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910" w:rsidRDefault="00B64A55">
      <w:pPr>
        <w:pStyle w:val="Textoindependiente"/>
        <w:ind w:left="932"/>
        <w:rPr>
          <w:rFonts w:ascii="Times New Roman"/>
          <w:sz w:val="20"/>
        </w:rPr>
      </w:pPr>
      <w:r>
        <w:rPr>
          <w:rFonts w:ascii="Times New Roman"/>
          <w:noProof/>
          <w:sz w:val="20"/>
          <w:lang w:val="es-PE" w:eastAsia="es-PE" w:bidi="ar-SA"/>
        </w:rPr>
        <w:drawing>
          <wp:inline distT="0" distB="0" distL="0" distR="0">
            <wp:extent cx="3729156" cy="9955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29156" cy="995552"/>
                    </a:xfrm>
                    <a:prstGeom prst="rect">
                      <a:avLst/>
                    </a:prstGeom>
                  </pic:spPr>
                </pic:pic>
              </a:graphicData>
            </a:graphic>
          </wp:inline>
        </w:drawing>
      </w:r>
    </w:p>
    <w:p w:rsidR="00F30910" w:rsidRDefault="00F30910">
      <w:pPr>
        <w:pStyle w:val="Textoindependiente"/>
        <w:rPr>
          <w:rFonts w:ascii="Times New Roman"/>
          <w:sz w:val="20"/>
        </w:rPr>
      </w:pPr>
    </w:p>
    <w:p w:rsidR="00F30910" w:rsidRDefault="00F30910">
      <w:pPr>
        <w:pStyle w:val="Textoindependiente"/>
        <w:rPr>
          <w:rFonts w:ascii="Times New Roman"/>
          <w:sz w:val="20"/>
        </w:rPr>
      </w:pPr>
    </w:p>
    <w:p w:rsidR="00F30910" w:rsidRDefault="00F30910">
      <w:pPr>
        <w:pStyle w:val="Textoindependiente"/>
        <w:rPr>
          <w:rFonts w:ascii="Times New Roman"/>
          <w:sz w:val="20"/>
        </w:rPr>
      </w:pPr>
    </w:p>
    <w:p w:rsidR="00F30910" w:rsidRDefault="00F30910">
      <w:pPr>
        <w:pStyle w:val="Textoindependiente"/>
        <w:spacing w:before="10"/>
        <w:rPr>
          <w:rFonts w:ascii="Times New Roman"/>
          <w:sz w:val="16"/>
        </w:rPr>
      </w:pPr>
    </w:p>
    <w:p w:rsidR="00F30910" w:rsidRDefault="00B64A55">
      <w:pPr>
        <w:spacing w:before="92"/>
        <w:ind w:left="219" w:right="580"/>
        <w:jc w:val="center"/>
        <w:rPr>
          <w:b/>
          <w:sz w:val="28"/>
        </w:rPr>
      </w:pPr>
      <w:r>
        <w:rPr>
          <w:b/>
          <w:sz w:val="28"/>
        </w:rPr>
        <w:t>INFORME FINAL DE LA INVESTIGACIÓN MULTIDISCIPLINARIA</w:t>
      </w:r>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spacing w:before="6"/>
        <w:rPr>
          <w:b/>
          <w:sz w:val="44"/>
        </w:rPr>
      </w:pPr>
    </w:p>
    <w:p w:rsidR="00F30910" w:rsidRDefault="00B64A55">
      <w:pPr>
        <w:spacing w:before="1" w:line="273" w:lineRule="auto"/>
        <w:ind w:left="219" w:right="574"/>
        <w:jc w:val="center"/>
        <w:rPr>
          <w:b/>
          <w:sz w:val="28"/>
        </w:rPr>
      </w:pPr>
      <w:bookmarkStart w:id="0" w:name="_GoBack"/>
      <w:r>
        <w:rPr>
          <w:b/>
          <w:sz w:val="28"/>
        </w:rPr>
        <w:t>RIESGOS DE SALUD ASOCIADOS A LA CALIDAD Y USO DEL AGUA PARA CONSUMO HUMANO, CHINCHA - 2017</w:t>
      </w:r>
      <w:bookmarkEnd w:id="0"/>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spacing w:before="6"/>
        <w:rPr>
          <w:b/>
          <w:sz w:val="26"/>
        </w:rPr>
      </w:pPr>
    </w:p>
    <w:p w:rsidR="00F30910" w:rsidRDefault="00B64A55">
      <w:pPr>
        <w:ind w:left="219" w:right="576"/>
        <w:jc w:val="center"/>
        <w:rPr>
          <w:b/>
          <w:sz w:val="28"/>
        </w:rPr>
      </w:pPr>
      <w:r>
        <w:rPr>
          <w:b/>
          <w:sz w:val="28"/>
        </w:rPr>
        <w:t>PROFESORES INVESTIGADORES:</w:t>
      </w:r>
    </w:p>
    <w:p w:rsidR="00F30910" w:rsidRDefault="00F30910">
      <w:pPr>
        <w:pStyle w:val="Textoindependiente"/>
        <w:rPr>
          <w:b/>
          <w:sz w:val="30"/>
        </w:rPr>
      </w:pPr>
    </w:p>
    <w:p w:rsidR="00F30910" w:rsidRDefault="00F30910">
      <w:pPr>
        <w:pStyle w:val="Textoindependiente"/>
        <w:spacing w:before="3"/>
        <w:rPr>
          <w:b/>
          <w:sz w:val="30"/>
        </w:rPr>
      </w:pPr>
    </w:p>
    <w:p w:rsidR="00F30910" w:rsidRDefault="00B64A55">
      <w:pPr>
        <w:spacing w:before="1" w:line="396" w:lineRule="auto"/>
        <w:ind w:left="1576" w:right="1157"/>
        <w:rPr>
          <w:b/>
          <w:sz w:val="28"/>
        </w:rPr>
      </w:pPr>
      <w:r>
        <w:rPr>
          <w:b/>
          <w:sz w:val="28"/>
        </w:rPr>
        <w:t>DR. MARTÍN CAMPOS MARTÍNEZ (</w:t>
      </w:r>
      <w:proofErr w:type="gramStart"/>
      <w:r w:rsidR="001F5187">
        <w:rPr>
          <w:b/>
          <w:sz w:val="28"/>
        </w:rPr>
        <w:t>Responsable</w:t>
      </w:r>
      <w:proofErr w:type="gramEnd"/>
      <w:r>
        <w:rPr>
          <w:b/>
          <w:sz w:val="28"/>
        </w:rPr>
        <w:t>) DRA. GLORIA ROCHA RIVERO</w:t>
      </w:r>
    </w:p>
    <w:p w:rsidR="00F30910" w:rsidRDefault="00B64A55">
      <w:pPr>
        <w:spacing w:line="396" w:lineRule="auto"/>
        <w:ind w:left="1576" w:right="2821"/>
        <w:rPr>
          <w:b/>
          <w:sz w:val="28"/>
        </w:rPr>
      </w:pPr>
      <w:r>
        <w:rPr>
          <w:b/>
          <w:sz w:val="28"/>
        </w:rPr>
        <w:t>MAG. RAÚL NAVARRETE VELARDE MAG. JULIO ZELADA BENAVIDES</w:t>
      </w:r>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rPr>
          <w:b/>
          <w:sz w:val="30"/>
        </w:rPr>
      </w:pPr>
    </w:p>
    <w:p w:rsidR="00F30910" w:rsidRDefault="00F30910">
      <w:pPr>
        <w:pStyle w:val="Textoindependiente"/>
        <w:rPr>
          <w:b/>
          <w:sz w:val="30"/>
        </w:rPr>
      </w:pPr>
    </w:p>
    <w:p w:rsidR="00F30910" w:rsidRDefault="00B64A55">
      <w:pPr>
        <w:spacing w:before="268" w:line="655" w:lineRule="auto"/>
        <w:ind w:left="3235" w:right="3594"/>
        <w:jc w:val="center"/>
        <w:rPr>
          <w:b/>
          <w:sz w:val="30"/>
        </w:rPr>
      </w:pPr>
      <w:r>
        <w:rPr>
          <w:b/>
          <w:sz w:val="30"/>
        </w:rPr>
        <w:t>CHINCHA- PERÚ 2017</w:t>
      </w:r>
    </w:p>
    <w:p w:rsidR="00F30910" w:rsidRDefault="00F30910">
      <w:pPr>
        <w:spacing w:line="655" w:lineRule="auto"/>
        <w:jc w:val="center"/>
        <w:rPr>
          <w:sz w:val="30"/>
        </w:rPr>
        <w:sectPr w:rsidR="00F30910">
          <w:type w:val="continuous"/>
          <w:pgSz w:w="11920" w:h="16850"/>
          <w:pgMar w:top="1580" w:right="1160" w:bottom="280" w:left="1520" w:header="720" w:footer="720" w:gutter="0"/>
          <w:cols w:space="720"/>
        </w:sectPr>
      </w:pPr>
    </w:p>
    <w:p w:rsidR="00F30910" w:rsidRDefault="00B64A55">
      <w:pPr>
        <w:pStyle w:val="Ttulo1"/>
        <w:spacing w:before="77"/>
        <w:ind w:left="219" w:right="40"/>
        <w:jc w:val="center"/>
      </w:pPr>
      <w:r>
        <w:lastRenderedPageBreak/>
        <w:t>INTRODUCCIÓN</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spacing w:before="9"/>
        <w:rPr>
          <w:b/>
          <w:sz w:val="30"/>
        </w:rPr>
      </w:pPr>
    </w:p>
    <w:p w:rsidR="00F30910" w:rsidRDefault="00EE677C">
      <w:pPr>
        <w:pStyle w:val="Textoindependiente"/>
        <w:spacing w:line="360" w:lineRule="auto"/>
        <w:ind w:left="160" w:right="442"/>
        <w:jc w:val="both"/>
      </w:pPr>
      <w:r>
        <w:t xml:space="preserve">El acceso al </w:t>
      </w:r>
      <w:r w:rsidR="00B64A55">
        <w:t>agua de buena calidad es un derecho que todo</w:t>
      </w:r>
      <w:r>
        <w:t>s</w:t>
      </w:r>
      <w:r w:rsidR="00B64A55">
        <w:t xml:space="preserve"> </w:t>
      </w:r>
      <w:r>
        <w:t xml:space="preserve">debiéramos </w:t>
      </w:r>
      <w:r w:rsidR="00B64A55">
        <w:t xml:space="preserve">tener, no solo por los aspectos de salud asociados con su consumo y formas de uso, sino </w:t>
      </w:r>
      <w:r>
        <w:t>también con el fin de compensar</w:t>
      </w:r>
      <w:r w:rsidR="00B64A55">
        <w:t xml:space="preserve"> sus necesidades básicas y poder establecer las bases que le permitan superar posibles condiciones de pobreza.</w:t>
      </w:r>
    </w:p>
    <w:p w:rsidR="00F30910" w:rsidRDefault="00F30910">
      <w:pPr>
        <w:pStyle w:val="Textoindependiente"/>
        <w:rPr>
          <w:sz w:val="21"/>
        </w:rPr>
      </w:pPr>
    </w:p>
    <w:p w:rsidR="00F30910" w:rsidRDefault="00B64A55">
      <w:pPr>
        <w:pStyle w:val="Textoindependiente"/>
        <w:spacing w:line="360" w:lineRule="auto"/>
        <w:ind w:left="160" w:right="436" w:firstLine="427"/>
        <w:jc w:val="both"/>
      </w:pPr>
      <w:r>
        <w:t>En</w:t>
      </w:r>
      <w:r>
        <w:rPr>
          <w:spacing w:val="-16"/>
        </w:rPr>
        <w:t xml:space="preserve"> </w:t>
      </w:r>
      <w:r>
        <w:t>el</w:t>
      </w:r>
      <w:r>
        <w:rPr>
          <w:spacing w:val="-16"/>
        </w:rPr>
        <w:t xml:space="preserve"> </w:t>
      </w:r>
      <w:r>
        <w:t>Perú,</w:t>
      </w:r>
      <w:r>
        <w:rPr>
          <w:spacing w:val="-18"/>
        </w:rPr>
        <w:t xml:space="preserve"> </w:t>
      </w:r>
      <w:r>
        <w:t>durante</w:t>
      </w:r>
      <w:r>
        <w:rPr>
          <w:spacing w:val="-14"/>
        </w:rPr>
        <w:t xml:space="preserve"> </w:t>
      </w:r>
      <w:r>
        <w:t>las</w:t>
      </w:r>
      <w:r>
        <w:rPr>
          <w:spacing w:val="-18"/>
        </w:rPr>
        <w:t xml:space="preserve"> </w:t>
      </w:r>
      <w:r>
        <w:t>últimas</w:t>
      </w:r>
      <w:r>
        <w:rPr>
          <w:spacing w:val="-15"/>
        </w:rPr>
        <w:t xml:space="preserve"> </w:t>
      </w:r>
      <w:r>
        <w:t>décadas,</w:t>
      </w:r>
      <w:r>
        <w:rPr>
          <w:spacing w:val="-16"/>
        </w:rPr>
        <w:t xml:space="preserve"> </w:t>
      </w:r>
      <w:r>
        <w:t>diversos</w:t>
      </w:r>
      <w:r>
        <w:rPr>
          <w:spacing w:val="-15"/>
        </w:rPr>
        <w:t xml:space="preserve"> </w:t>
      </w:r>
      <w:r>
        <w:t>factores</w:t>
      </w:r>
      <w:r>
        <w:rPr>
          <w:spacing w:val="-19"/>
        </w:rPr>
        <w:t xml:space="preserve"> </w:t>
      </w:r>
      <w:r>
        <w:t>han</w:t>
      </w:r>
      <w:r>
        <w:rPr>
          <w:spacing w:val="-15"/>
        </w:rPr>
        <w:t xml:space="preserve"> </w:t>
      </w:r>
      <w:r>
        <w:t>contribuido</w:t>
      </w:r>
      <w:r>
        <w:rPr>
          <w:spacing w:val="-15"/>
        </w:rPr>
        <w:t xml:space="preserve"> </w:t>
      </w:r>
      <w:r>
        <w:t>con el deterioro tanto en la oferta hídrica como en la calidad del agua. Entre los principales factores que podemos mencionar se encuentran los cambios climáticos</w:t>
      </w:r>
      <w:r>
        <w:rPr>
          <w:spacing w:val="-11"/>
        </w:rPr>
        <w:t xml:space="preserve"> </w:t>
      </w:r>
      <w:r>
        <w:t>que</w:t>
      </w:r>
      <w:r>
        <w:rPr>
          <w:spacing w:val="-9"/>
        </w:rPr>
        <w:t xml:space="preserve"> </w:t>
      </w:r>
      <w:r>
        <w:t>originaron</w:t>
      </w:r>
      <w:r>
        <w:rPr>
          <w:spacing w:val="-12"/>
        </w:rPr>
        <w:t xml:space="preserve"> </w:t>
      </w:r>
      <w:r>
        <w:t>prolongadas</w:t>
      </w:r>
      <w:r>
        <w:rPr>
          <w:spacing w:val="-10"/>
        </w:rPr>
        <w:t xml:space="preserve"> </w:t>
      </w:r>
      <w:r>
        <w:t>sequias</w:t>
      </w:r>
      <w:r>
        <w:rPr>
          <w:spacing w:val="-10"/>
        </w:rPr>
        <w:t xml:space="preserve"> </w:t>
      </w:r>
      <w:r>
        <w:t>en</w:t>
      </w:r>
      <w:r>
        <w:rPr>
          <w:spacing w:val="-12"/>
        </w:rPr>
        <w:t xml:space="preserve"> </w:t>
      </w:r>
      <w:r>
        <w:t>determinadas</w:t>
      </w:r>
      <w:r>
        <w:rPr>
          <w:spacing w:val="-11"/>
        </w:rPr>
        <w:t xml:space="preserve"> </w:t>
      </w:r>
      <w:r>
        <w:t>zonas</w:t>
      </w:r>
      <w:r>
        <w:rPr>
          <w:spacing w:val="-10"/>
        </w:rPr>
        <w:t xml:space="preserve"> </w:t>
      </w:r>
      <w:r>
        <w:t>de</w:t>
      </w:r>
      <w:r>
        <w:rPr>
          <w:spacing w:val="-9"/>
        </w:rPr>
        <w:t xml:space="preserve"> </w:t>
      </w:r>
      <w:r>
        <w:t>nuestro país, así también el desarrollo de actividades extractivas e industriales poco responsables con el medio ambiente, que han ocasionado la contaminación de diversos ríos, lagunas y</w:t>
      </w:r>
      <w:r>
        <w:rPr>
          <w:spacing w:val="-3"/>
        </w:rPr>
        <w:t xml:space="preserve"> </w:t>
      </w:r>
      <w:r>
        <w:t>lagos.</w:t>
      </w:r>
    </w:p>
    <w:p w:rsidR="00F30910" w:rsidRDefault="00F30910">
      <w:pPr>
        <w:pStyle w:val="Textoindependiente"/>
        <w:spacing w:before="9"/>
        <w:rPr>
          <w:sz w:val="20"/>
        </w:rPr>
      </w:pPr>
    </w:p>
    <w:p w:rsidR="00F30910" w:rsidRDefault="00B64A55">
      <w:pPr>
        <w:pStyle w:val="Textoindependiente"/>
        <w:spacing w:line="360" w:lineRule="auto"/>
        <w:ind w:left="160" w:right="435" w:firstLine="427"/>
        <w:jc w:val="both"/>
      </w:pPr>
      <w:r>
        <w:t>Asimismo, el continuo incremento de las migraciones del campo a la ciudad, ha</w:t>
      </w:r>
      <w:r>
        <w:rPr>
          <w:spacing w:val="-18"/>
        </w:rPr>
        <w:t xml:space="preserve"> </w:t>
      </w:r>
      <w:r>
        <w:t>originado</w:t>
      </w:r>
      <w:r>
        <w:rPr>
          <w:spacing w:val="-18"/>
        </w:rPr>
        <w:t xml:space="preserve"> </w:t>
      </w:r>
      <w:r>
        <w:t>un</w:t>
      </w:r>
      <w:r>
        <w:rPr>
          <w:spacing w:val="-18"/>
        </w:rPr>
        <w:t xml:space="preserve"> </w:t>
      </w:r>
      <w:r>
        <w:t>crecimiento</w:t>
      </w:r>
      <w:r>
        <w:rPr>
          <w:spacing w:val="-20"/>
        </w:rPr>
        <w:t xml:space="preserve"> </w:t>
      </w:r>
      <w:r>
        <w:t>urbano</w:t>
      </w:r>
      <w:r>
        <w:rPr>
          <w:spacing w:val="-18"/>
        </w:rPr>
        <w:t xml:space="preserve"> </w:t>
      </w:r>
      <w:r>
        <w:t>no</w:t>
      </w:r>
      <w:r>
        <w:rPr>
          <w:spacing w:val="-20"/>
        </w:rPr>
        <w:t xml:space="preserve"> </w:t>
      </w:r>
      <w:r>
        <w:t>planificado</w:t>
      </w:r>
      <w:r>
        <w:rPr>
          <w:spacing w:val="-18"/>
        </w:rPr>
        <w:t xml:space="preserve"> </w:t>
      </w:r>
      <w:r>
        <w:t>en</w:t>
      </w:r>
      <w:r>
        <w:rPr>
          <w:spacing w:val="-18"/>
        </w:rPr>
        <w:t xml:space="preserve"> </w:t>
      </w:r>
      <w:r>
        <w:t>muchas</w:t>
      </w:r>
      <w:r>
        <w:rPr>
          <w:spacing w:val="-21"/>
        </w:rPr>
        <w:t xml:space="preserve"> </w:t>
      </w:r>
      <w:r>
        <w:rPr>
          <w:spacing w:val="4"/>
        </w:rPr>
        <w:t>de</w:t>
      </w:r>
      <w:r>
        <w:rPr>
          <w:spacing w:val="-18"/>
        </w:rPr>
        <w:t xml:space="preserve"> </w:t>
      </w:r>
      <w:r>
        <w:t>nuestras</w:t>
      </w:r>
      <w:r>
        <w:rPr>
          <w:spacing w:val="-19"/>
        </w:rPr>
        <w:t xml:space="preserve"> </w:t>
      </w:r>
      <w:r>
        <w:t>grandes ciudades con las consecuencias socio ambientales derivadas de la carencia o falta de agua potable, condiciones de higiene inadecuadas por el déficit de instalaciones sanitarias, e inclusive las limitaciones para efectuar una limpieza adecuada de dichas</w:t>
      </w:r>
      <w:r>
        <w:rPr>
          <w:spacing w:val="-1"/>
        </w:rPr>
        <w:t xml:space="preserve"> </w:t>
      </w:r>
      <w:r>
        <w:t>áreas.</w:t>
      </w:r>
    </w:p>
    <w:p w:rsidR="00F30910" w:rsidRDefault="00F30910">
      <w:pPr>
        <w:pStyle w:val="Textoindependiente"/>
        <w:spacing w:before="11"/>
        <w:rPr>
          <w:sz w:val="20"/>
        </w:rPr>
      </w:pPr>
    </w:p>
    <w:p w:rsidR="00F30910" w:rsidRDefault="00B64A55">
      <w:pPr>
        <w:pStyle w:val="Textoindependiente"/>
        <w:spacing w:line="360" w:lineRule="auto"/>
        <w:ind w:left="160" w:right="438" w:firstLine="427"/>
        <w:jc w:val="both"/>
      </w:pPr>
      <w:r>
        <w:t>Siendo</w:t>
      </w:r>
      <w:r>
        <w:rPr>
          <w:spacing w:val="-4"/>
        </w:rPr>
        <w:t xml:space="preserve"> </w:t>
      </w:r>
      <w:r>
        <w:t>la</w:t>
      </w:r>
      <w:r>
        <w:rPr>
          <w:spacing w:val="-6"/>
        </w:rPr>
        <w:t xml:space="preserve"> </w:t>
      </w:r>
      <w:r>
        <w:t>provincia</w:t>
      </w:r>
      <w:r>
        <w:rPr>
          <w:spacing w:val="-3"/>
        </w:rPr>
        <w:t xml:space="preserve"> </w:t>
      </w:r>
      <w:r>
        <w:t>de</w:t>
      </w:r>
      <w:r>
        <w:rPr>
          <w:spacing w:val="-6"/>
        </w:rPr>
        <w:t xml:space="preserve"> </w:t>
      </w:r>
      <w:r>
        <w:t>Chincha</w:t>
      </w:r>
      <w:r>
        <w:rPr>
          <w:spacing w:val="-6"/>
        </w:rPr>
        <w:t xml:space="preserve"> </w:t>
      </w:r>
      <w:r>
        <w:t>una</w:t>
      </w:r>
      <w:r>
        <w:rPr>
          <w:spacing w:val="-5"/>
        </w:rPr>
        <w:t xml:space="preserve"> </w:t>
      </w:r>
      <w:r>
        <w:t>zona</w:t>
      </w:r>
      <w:r>
        <w:rPr>
          <w:spacing w:val="-4"/>
        </w:rPr>
        <w:t xml:space="preserve"> </w:t>
      </w:r>
      <w:r>
        <w:t>que</w:t>
      </w:r>
      <w:r>
        <w:rPr>
          <w:spacing w:val="-6"/>
        </w:rPr>
        <w:t xml:space="preserve"> </w:t>
      </w:r>
      <w:r>
        <w:t>por</w:t>
      </w:r>
      <w:r>
        <w:rPr>
          <w:spacing w:val="-6"/>
        </w:rPr>
        <w:t xml:space="preserve"> </w:t>
      </w:r>
      <w:r>
        <w:t>muchas</w:t>
      </w:r>
      <w:r>
        <w:rPr>
          <w:spacing w:val="-4"/>
        </w:rPr>
        <w:t xml:space="preserve"> </w:t>
      </w:r>
      <w:r>
        <w:t>décadas</w:t>
      </w:r>
      <w:r>
        <w:rPr>
          <w:spacing w:val="-6"/>
        </w:rPr>
        <w:t xml:space="preserve"> </w:t>
      </w:r>
      <w:r>
        <w:t>ha</w:t>
      </w:r>
      <w:r>
        <w:rPr>
          <w:spacing w:val="-4"/>
        </w:rPr>
        <w:t xml:space="preserve"> </w:t>
      </w:r>
      <w:r>
        <w:t xml:space="preserve">venido presentando problemas y limitaciones </w:t>
      </w:r>
      <w:r w:rsidR="00EE677C">
        <w:t>a la distribución del</w:t>
      </w:r>
      <w:r>
        <w:t xml:space="preserve"> agua para consumo humano, resulta pertinente investigar la calidad del agua utilizada para fines de alimentación e higiene por la población de esta</w:t>
      </w:r>
      <w:r>
        <w:rPr>
          <w:spacing w:val="-4"/>
        </w:rPr>
        <w:t xml:space="preserve"> </w:t>
      </w:r>
      <w:r>
        <w:t>ciudad.</w:t>
      </w:r>
    </w:p>
    <w:p w:rsidR="00F30910" w:rsidRDefault="00F30910">
      <w:pPr>
        <w:pStyle w:val="Textoindependiente"/>
        <w:spacing w:before="10"/>
        <w:rPr>
          <w:sz w:val="20"/>
        </w:rPr>
      </w:pPr>
    </w:p>
    <w:p w:rsidR="00F30910" w:rsidRDefault="00B64A55">
      <w:pPr>
        <w:pStyle w:val="Textoindependiente"/>
        <w:spacing w:line="360" w:lineRule="auto"/>
        <w:ind w:left="160" w:right="438" w:firstLine="427"/>
        <w:jc w:val="both"/>
      </w:pPr>
      <w:r>
        <w:t>Es así que se formula el presente estudio, el mismo que tiene como finalidad evaluar la calidad y el uso del agua utilizada para consumo humano en zonas periféricas de la ciudad de Chincha e identificar su relación con la prevalencia de enfermedades gastrointestinales en estas zonas.</w:t>
      </w:r>
    </w:p>
    <w:p w:rsidR="00F30910" w:rsidRDefault="00F30910">
      <w:pPr>
        <w:pStyle w:val="Textoindependiente"/>
        <w:spacing w:before="11"/>
        <w:rPr>
          <w:sz w:val="20"/>
        </w:rPr>
      </w:pPr>
    </w:p>
    <w:p w:rsidR="00F30910" w:rsidRDefault="00B64A55">
      <w:pPr>
        <w:pStyle w:val="Textoindependiente"/>
        <w:spacing w:line="360" w:lineRule="auto"/>
        <w:ind w:left="160" w:right="437" w:firstLine="427"/>
        <w:jc w:val="both"/>
      </w:pPr>
      <w:r>
        <w:t>La metodología utilizada comprendió el análisis microbiológico de muestras de agua y el uso de cuestionarios y entrevistas a un conjunto de familias de las</w:t>
      </w:r>
    </w:p>
    <w:p w:rsidR="00F30910" w:rsidRDefault="00F30910">
      <w:pPr>
        <w:spacing w:line="360" w:lineRule="auto"/>
        <w:jc w:val="both"/>
        <w:sectPr w:rsidR="00F30910">
          <w:footerReference w:type="default" r:id="rId9"/>
          <w:pgSz w:w="11920" w:h="16850"/>
          <w:pgMar w:top="1500" w:right="1160" w:bottom="1580" w:left="1520" w:header="0" w:footer="1393" w:gutter="0"/>
          <w:pgNumType w:start="2"/>
          <w:cols w:space="720"/>
        </w:sectPr>
      </w:pPr>
    </w:p>
    <w:p w:rsidR="00F30910" w:rsidRDefault="00B64A55">
      <w:pPr>
        <w:pStyle w:val="Textoindependiente"/>
        <w:spacing w:before="77" w:line="360" w:lineRule="auto"/>
        <w:ind w:left="160" w:right="434"/>
        <w:jc w:val="both"/>
      </w:pPr>
      <w:r>
        <w:lastRenderedPageBreak/>
        <w:t xml:space="preserve">zonas de estudio. La información obtenida ha permitido conocer la situación real en cuanto a las </w:t>
      </w:r>
      <w:r w:rsidR="00EE677C">
        <w:t xml:space="preserve">distintas maneras </w:t>
      </w:r>
      <w:r>
        <w:t>de uso del agua para consumo humano en los Centros Poblados San Agustín - Distrito de Pueblo Nuevo y Liguria - Distrito de Grocio Prado, de la provincia de Chincha.</w:t>
      </w:r>
    </w:p>
    <w:p w:rsidR="00F30910" w:rsidRDefault="00F30910">
      <w:pPr>
        <w:pStyle w:val="Textoindependiente"/>
        <w:spacing w:before="11"/>
        <w:rPr>
          <w:sz w:val="37"/>
        </w:rPr>
      </w:pPr>
    </w:p>
    <w:p w:rsidR="00F30910" w:rsidRDefault="00B64A55">
      <w:pPr>
        <w:pStyle w:val="Textoindependiente"/>
        <w:spacing w:line="360" w:lineRule="auto"/>
        <w:ind w:left="160" w:right="436" w:firstLine="427"/>
        <w:jc w:val="both"/>
      </w:pPr>
      <w:r>
        <w:t xml:space="preserve">El informe de investigación que se presenta en este documento comprende siete capítulos. El Capítulo I explica el planteamiento del problema de investigación, así como su importancia; el Capítulo II expone la fundamentación teórica que sustenta la investigación realizada; el Capítulo III presenta los objetivos de la investigación; en el Capítulo IV se encuentran las </w:t>
      </w:r>
      <w:proofErr w:type="spellStart"/>
      <w:r>
        <w:t>Hipótesis</w:t>
      </w:r>
      <w:proofErr w:type="spellEnd"/>
      <w:r>
        <w:t>, las variables de estudio y su Operacionalización; en el Capítulo V se detalla la estrategia metodológica que se ha seguido en la investigación; en el Capítulo VI se</w:t>
      </w:r>
      <w:r>
        <w:rPr>
          <w:spacing w:val="-18"/>
        </w:rPr>
        <w:t xml:space="preserve"> </w:t>
      </w:r>
      <w:r>
        <w:t>describe</w:t>
      </w:r>
      <w:r>
        <w:rPr>
          <w:spacing w:val="-18"/>
        </w:rPr>
        <w:t xml:space="preserve"> </w:t>
      </w:r>
      <w:r>
        <w:t>la</w:t>
      </w:r>
      <w:r>
        <w:rPr>
          <w:spacing w:val="-18"/>
        </w:rPr>
        <w:t xml:space="preserve"> </w:t>
      </w:r>
      <w:r>
        <w:t>presentación,</w:t>
      </w:r>
      <w:r>
        <w:rPr>
          <w:spacing w:val="-18"/>
        </w:rPr>
        <w:t xml:space="preserve"> </w:t>
      </w:r>
      <w:r>
        <w:t>interpretación</w:t>
      </w:r>
      <w:r>
        <w:rPr>
          <w:spacing w:val="-17"/>
        </w:rPr>
        <w:t xml:space="preserve"> </w:t>
      </w:r>
      <w:r>
        <w:t>y</w:t>
      </w:r>
      <w:r>
        <w:rPr>
          <w:spacing w:val="-21"/>
        </w:rPr>
        <w:t xml:space="preserve"> </w:t>
      </w:r>
      <w:r>
        <w:t>discusión</w:t>
      </w:r>
      <w:r>
        <w:rPr>
          <w:spacing w:val="-18"/>
        </w:rPr>
        <w:t xml:space="preserve"> </w:t>
      </w:r>
      <w:r>
        <w:t>de</w:t>
      </w:r>
      <w:r>
        <w:rPr>
          <w:spacing w:val="-17"/>
        </w:rPr>
        <w:t xml:space="preserve"> </w:t>
      </w:r>
      <w:r>
        <w:t>los</w:t>
      </w:r>
      <w:r>
        <w:rPr>
          <w:spacing w:val="-18"/>
        </w:rPr>
        <w:t xml:space="preserve"> </w:t>
      </w:r>
      <w:r>
        <w:t>resultados</w:t>
      </w:r>
      <w:r>
        <w:rPr>
          <w:spacing w:val="-19"/>
        </w:rPr>
        <w:t xml:space="preserve"> </w:t>
      </w:r>
      <w:r>
        <w:t>del</w:t>
      </w:r>
      <w:r>
        <w:rPr>
          <w:spacing w:val="-19"/>
        </w:rPr>
        <w:t xml:space="preserve"> </w:t>
      </w:r>
      <w:proofErr w:type="spellStart"/>
      <w:r>
        <w:t>studio</w:t>
      </w:r>
      <w:proofErr w:type="spellEnd"/>
      <w:r>
        <w:t xml:space="preserve">; en el Capítulo VII se encuentra la contrastación de las </w:t>
      </w:r>
      <w:proofErr w:type="spellStart"/>
      <w:r>
        <w:t>hipótesis</w:t>
      </w:r>
      <w:proofErr w:type="spellEnd"/>
      <w:r>
        <w:t>, posteriormente se presentan las conclusiones y recomendaciones, y finalmente las Fuentes de información y los Anexos del</w:t>
      </w:r>
      <w:r>
        <w:rPr>
          <w:spacing w:val="-5"/>
        </w:rPr>
        <w:t xml:space="preserve"> </w:t>
      </w:r>
      <w:r>
        <w:t>documento.</w:t>
      </w:r>
    </w:p>
    <w:p w:rsidR="00F30910" w:rsidRDefault="00F30910">
      <w:pPr>
        <w:spacing w:line="360" w:lineRule="auto"/>
        <w:jc w:val="both"/>
        <w:sectPr w:rsidR="00F30910">
          <w:pgSz w:w="11920" w:h="16850"/>
          <w:pgMar w:top="1500" w:right="1160" w:bottom="1660" w:left="1520" w:header="0" w:footer="1393" w:gutter="0"/>
          <w:cols w:space="720"/>
        </w:sect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spacing w:before="5"/>
      </w:pPr>
    </w:p>
    <w:p w:rsidR="00F30910" w:rsidRDefault="00B64A55">
      <w:pPr>
        <w:pStyle w:val="Textoindependiente"/>
        <w:spacing w:before="92"/>
        <w:ind w:left="5201"/>
      </w:pPr>
      <w:r>
        <w:t>Agradecimientos</w:t>
      </w:r>
    </w:p>
    <w:p w:rsidR="00F30910" w:rsidRDefault="00F30910">
      <w:pPr>
        <w:pStyle w:val="Textoindependiente"/>
        <w:rPr>
          <w:sz w:val="26"/>
        </w:rPr>
      </w:pPr>
    </w:p>
    <w:p w:rsidR="00F30910" w:rsidRDefault="00F30910">
      <w:pPr>
        <w:pStyle w:val="Textoindependiente"/>
        <w:spacing w:before="8"/>
        <w:rPr>
          <w:sz w:val="29"/>
        </w:rPr>
      </w:pPr>
    </w:p>
    <w:p w:rsidR="00F30910" w:rsidRDefault="00B64A55">
      <w:pPr>
        <w:pStyle w:val="Textoindependiente"/>
        <w:spacing w:line="360" w:lineRule="auto"/>
        <w:ind w:left="3581" w:right="538"/>
        <w:jc w:val="both"/>
      </w:pPr>
      <w:r>
        <w:t>A los pobladores de San Agustín y Liguria, por permitirnos acceder a sus viviendas y obtener</w:t>
      </w:r>
      <w:r>
        <w:rPr>
          <w:spacing w:val="-42"/>
        </w:rPr>
        <w:t xml:space="preserve"> </w:t>
      </w:r>
      <w:r>
        <w:t>la información que se requería para el logro de los objetivos de la</w:t>
      </w:r>
      <w:r>
        <w:rPr>
          <w:spacing w:val="-1"/>
        </w:rPr>
        <w:t xml:space="preserve"> </w:t>
      </w:r>
      <w:r>
        <w:t>investigación.</w:t>
      </w:r>
    </w:p>
    <w:p w:rsidR="00F30910" w:rsidRDefault="00B64A55">
      <w:pPr>
        <w:pStyle w:val="Textoindependiente"/>
        <w:spacing w:before="162" w:line="360" w:lineRule="auto"/>
        <w:ind w:left="3581" w:right="534"/>
        <w:jc w:val="both"/>
      </w:pPr>
      <w:r>
        <w:t xml:space="preserve">A las autoridades de la Universidad Autónoma de Ica, docentes, trabajadores administrativos y alumnos que contribuyeron en las diversas etapas del estudio, en particular a los estudiantes Gino Saravia Meza y </w:t>
      </w:r>
      <w:proofErr w:type="spellStart"/>
      <w:r>
        <w:t>Felix</w:t>
      </w:r>
      <w:proofErr w:type="spellEnd"/>
      <w:r>
        <w:t xml:space="preserve"> Rojas Loza por su apoyo en la recolección de información e ingreso de datos al sistema de cómputo.</w:t>
      </w:r>
    </w:p>
    <w:p w:rsidR="00F30910" w:rsidRDefault="00F30910">
      <w:pPr>
        <w:spacing w:line="360" w:lineRule="auto"/>
        <w:jc w:val="both"/>
        <w:sectPr w:rsidR="00F30910">
          <w:pgSz w:w="11920" w:h="16850"/>
          <w:pgMar w:top="1600" w:right="1160" w:bottom="1660" w:left="1520" w:header="0" w:footer="1393" w:gutter="0"/>
          <w:cols w:space="720"/>
        </w:sectPr>
      </w:pPr>
    </w:p>
    <w:p w:rsidR="00F30910" w:rsidRDefault="00B64A55">
      <w:pPr>
        <w:pStyle w:val="Ttulo1"/>
        <w:spacing w:before="74"/>
        <w:ind w:left="219" w:right="11"/>
        <w:jc w:val="center"/>
      </w:pPr>
      <w:r>
        <w:lastRenderedPageBreak/>
        <w:t>INDICE</w:t>
      </w:r>
    </w:p>
    <w:p w:rsidR="00F30910" w:rsidRDefault="00F30910">
      <w:pPr>
        <w:pStyle w:val="Textoindependiente"/>
        <w:rPr>
          <w:b/>
          <w:sz w:val="20"/>
        </w:rPr>
      </w:pPr>
    </w:p>
    <w:p w:rsidR="004825BA" w:rsidRDefault="004825BA" w:rsidP="004825BA">
      <w:pPr>
        <w:pStyle w:val="Textoindependiente"/>
        <w:jc w:val="center"/>
        <w:rPr>
          <w:b/>
          <w:sz w:val="20"/>
        </w:rPr>
      </w:pPr>
      <w:r>
        <w:rPr>
          <w:noProof/>
        </w:rPr>
        <w:drawing>
          <wp:inline distT="0" distB="0" distL="0" distR="0" wp14:anchorId="5352F363" wp14:editId="0A230753">
            <wp:extent cx="5390866" cy="7913010"/>
            <wp:effectExtent l="0" t="0" r="63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82"/>
                    <a:stretch/>
                  </pic:blipFill>
                  <pic:spPr bwMode="auto">
                    <a:xfrm>
                      <a:off x="0" y="0"/>
                      <a:ext cx="5451074" cy="8001387"/>
                    </a:xfrm>
                    <a:prstGeom prst="rect">
                      <a:avLst/>
                    </a:prstGeom>
                    <a:ln>
                      <a:noFill/>
                    </a:ln>
                    <a:extLst>
                      <a:ext uri="{53640926-AAD7-44D8-BBD7-CCE9431645EC}">
                        <a14:shadowObscured xmlns:a14="http://schemas.microsoft.com/office/drawing/2010/main"/>
                      </a:ext>
                    </a:extLst>
                  </pic:spPr>
                </pic:pic>
              </a:graphicData>
            </a:graphic>
          </wp:inline>
        </w:drawing>
      </w:r>
    </w:p>
    <w:p w:rsidR="00F30910" w:rsidRDefault="00F30910">
      <w:pPr>
        <w:pStyle w:val="Textoindependiente"/>
        <w:rPr>
          <w:b/>
          <w:sz w:val="20"/>
        </w:rPr>
      </w:pPr>
    </w:p>
    <w:p w:rsidR="00F30910" w:rsidRDefault="00F30910">
      <w:pPr>
        <w:pStyle w:val="Textoindependiente"/>
        <w:rPr>
          <w:b/>
          <w:sz w:val="20"/>
        </w:rPr>
      </w:pPr>
    </w:p>
    <w:p w:rsidR="00F30910" w:rsidRDefault="00F30910">
      <w:pPr>
        <w:pStyle w:val="Textoindependiente"/>
        <w:spacing w:before="8"/>
        <w:rPr>
          <w:b/>
          <w:sz w:val="16"/>
        </w:rPr>
      </w:pPr>
    </w:p>
    <w:p w:rsidR="00F30910" w:rsidRDefault="00F30910">
      <w:pPr>
        <w:pStyle w:val="Textoindependiente"/>
        <w:spacing w:before="3"/>
        <w:rPr>
          <w:rFonts w:ascii="Times New Roman"/>
          <w:sz w:val="8"/>
        </w:rPr>
      </w:pPr>
    </w:p>
    <w:tbl>
      <w:tblPr>
        <w:tblStyle w:val="TableNormal"/>
        <w:tblW w:w="0" w:type="auto"/>
        <w:tblInd w:w="1064" w:type="dxa"/>
        <w:tblLayout w:type="fixed"/>
        <w:tblLook w:val="01E0" w:firstRow="1" w:lastRow="1" w:firstColumn="1" w:lastColumn="1" w:noHBand="0" w:noVBand="0"/>
      </w:tblPr>
      <w:tblGrid>
        <w:gridCol w:w="5585"/>
        <w:gridCol w:w="2000"/>
      </w:tblGrid>
      <w:tr w:rsidR="00F30910">
        <w:trPr>
          <w:trHeight w:val="351"/>
        </w:trPr>
        <w:tc>
          <w:tcPr>
            <w:tcW w:w="5585" w:type="dxa"/>
          </w:tcPr>
          <w:p w:rsidR="00F30910" w:rsidRDefault="00B64A55">
            <w:pPr>
              <w:pStyle w:val="TableParagraph"/>
              <w:spacing w:before="21"/>
              <w:ind w:left="200"/>
              <w:rPr>
                <w:sz w:val="24"/>
              </w:rPr>
            </w:pPr>
            <w:r>
              <w:rPr>
                <w:sz w:val="24"/>
              </w:rPr>
              <w:t>RECOMENDACIONES</w:t>
            </w:r>
          </w:p>
        </w:tc>
        <w:tc>
          <w:tcPr>
            <w:tcW w:w="2000" w:type="dxa"/>
          </w:tcPr>
          <w:p w:rsidR="00F30910" w:rsidRDefault="00B64A55">
            <w:pPr>
              <w:pStyle w:val="TableParagraph"/>
              <w:spacing w:line="268" w:lineRule="exact"/>
              <w:ind w:right="198"/>
              <w:jc w:val="right"/>
              <w:rPr>
                <w:sz w:val="24"/>
              </w:rPr>
            </w:pPr>
            <w:r>
              <w:rPr>
                <w:w w:val="95"/>
                <w:sz w:val="24"/>
              </w:rPr>
              <w:t>88</w:t>
            </w:r>
          </w:p>
        </w:tc>
      </w:tr>
      <w:tr w:rsidR="00F30910">
        <w:trPr>
          <w:trHeight w:val="398"/>
        </w:trPr>
        <w:tc>
          <w:tcPr>
            <w:tcW w:w="5585" w:type="dxa"/>
          </w:tcPr>
          <w:p w:rsidR="00F30910" w:rsidRDefault="00B64A55">
            <w:pPr>
              <w:pStyle w:val="TableParagraph"/>
              <w:spacing w:before="49"/>
              <w:ind w:left="200"/>
              <w:rPr>
                <w:sz w:val="24"/>
              </w:rPr>
            </w:pPr>
            <w:r>
              <w:rPr>
                <w:sz w:val="24"/>
              </w:rPr>
              <w:t>FUENTES DE INFORMACIÓN</w:t>
            </w:r>
          </w:p>
        </w:tc>
        <w:tc>
          <w:tcPr>
            <w:tcW w:w="2000" w:type="dxa"/>
          </w:tcPr>
          <w:p w:rsidR="00F30910" w:rsidRDefault="00B64A55">
            <w:pPr>
              <w:pStyle w:val="TableParagraph"/>
              <w:spacing w:before="46"/>
              <w:ind w:right="198"/>
              <w:jc w:val="right"/>
              <w:rPr>
                <w:sz w:val="24"/>
              </w:rPr>
            </w:pPr>
            <w:r>
              <w:rPr>
                <w:w w:val="95"/>
                <w:sz w:val="24"/>
              </w:rPr>
              <w:t>90</w:t>
            </w:r>
          </w:p>
        </w:tc>
      </w:tr>
      <w:tr w:rsidR="00F30910">
        <w:trPr>
          <w:trHeight w:val="412"/>
        </w:trPr>
        <w:tc>
          <w:tcPr>
            <w:tcW w:w="5585" w:type="dxa"/>
          </w:tcPr>
          <w:p w:rsidR="00F30910" w:rsidRDefault="00B64A55">
            <w:pPr>
              <w:pStyle w:val="TableParagraph"/>
              <w:spacing w:before="65"/>
              <w:ind w:left="200"/>
              <w:rPr>
                <w:sz w:val="24"/>
              </w:rPr>
            </w:pPr>
            <w:r>
              <w:rPr>
                <w:sz w:val="24"/>
              </w:rPr>
              <w:t>ANEXOS</w:t>
            </w:r>
          </w:p>
        </w:tc>
        <w:tc>
          <w:tcPr>
            <w:tcW w:w="2000" w:type="dxa"/>
          </w:tcPr>
          <w:p w:rsidR="00F30910" w:rsidRDefault="00B64A55">
            <w:pPr>
              <w:pStyle w:val="TableParagraph"/>
              <w:spacing w:before="65"/>
              <w:ind w:right="198"/>
              <w:jc w:val="right"/>
              <w:rPr>
                <w:sz w:val="24"/>
              </w:rPr>
            </w:pPr>
            <w:r>
              <w:rPr>
                <w:w w:val="95"/>
                <w:sz w:val="24"/>
              </w:rPr>
              <w:t>100</w:t>
            </w:r>
          </w:p>
        </w:tc>
      </w:tr>
      <w:tr w:rsidR="00F30910">
        <w:trPr>
          <w:trHeight w:val="415"/>
        </w:trPr>
        <w:tc>
          <w:tcPr>
            <w:tcW w:w="5585" w:type="dxa"/>
          </w:tcPr>
          <w:p w:rsidR="00F30910" w:rsidRDefault="00B64A55">
            <w:pPr>
              <w:pStyle w:val="TableParagraph"/>
              <w:spacing w:before="65"/>
              <w:ind w:left="200"/>
              <w:rPr>
                <w:sz w:val="24"/>
              </w:rPr>
            </w:pPr>
            <w:r>
              <w:rPr>
                <w:sz w:val="24"/>
              </w:rPr>
              <w:t>Matriz de Consistencia</w:t>
            </w:r>
          </w:p>
        </w:tc>
        <w:tc>
          <w:tcPr>
            <w:tcW w:w="2000" w:type="dxa"/>
          </w:tcPr>
          <w:p w:rsidR="00F30910" w:rsidRDefault="00B64A55">
            <w:pPr>
              <w:pStyle w:val="TableParagraph"/>
              <w:spacing w:before="63"/>
              <w:ind w:right="198"/>
              <w:jc w:val="right"/>
              <w:rPr>
                <w:sz w:val="24"/>
              </w:rPr>
            </w:pPr>
            <w:r>
              <w:rPr>
                <w:w w:val="95"/>
                <w:sz w:val="24"/>
              </w:rPr>
              <w:t>101</w:t>
            </w:r>
          </w:p>
        </w:tc>
      </w:tr>
      <w:tr w:rsidR="00F30910">
        <w:trPr>
          <w:trHeight w:val="412"/>
        </w:trPr>
        <w:tc>
          <w:tcPr>
            <w:tcW w:w="5585" w:type="dxa"/>
          </w:tcPr>
          <w:p w:rsidR="00F30910" w:rsidRDefault="00B64A55">
            <w:pPr>
              <w:pStyle w:val="TableParagraph"/>
              <w:spacing w:before="65"/>
              <w:ind w:left="200"/>
              <w:rPr>
                <w:sz w:val="24"/>
              </w:rPr>
            </w:pPr>
            <w:r>
              <w:rPr>
                <w:sz w:val="24"/>
              </w:rPr>
              <w:t>Instrumentos de recolección de datos</w:t>
            </w:r>
          </w:p>
        </w:tc>
        <w:tc>
          <w:tcPr>
            <w:tcW w:w="2000" w:type="dxa"/>
          </w:tcPr>
          <w:p w:rsidR="00F30910" w:rsidRDefault="00B64A55">
            <w:pPr>
              <w:pStyle w:val="TableParagraph"/>
              <w:spacing w:before="65"/>
              <w:ind w:right="198"/>
              <w:jc w:val="right"/>
              <w:rPr>
                <w:sz w:val="24"/>
              </w:rPr>
            </w:pPr>
            <w:r>
              <w:rPr>
                <w:w w:val="95"/>
                <w:sz w:val="24"/>
              </w:rPr>
              <w:t>102</w:t>
            </w:r>
          </w:p>
        </w:tc>
      </w:tr>
      <w:tr w:rsidR="00F30910">
        <w:trPr>
          <w:trHeight w:val="341"/>
        </w:trPr>
        <w:tc>
          <w:tcPr>
            <w:tcW w:w="5585" w:type="dxa"/>
          </w:tcPr>
          <w:p w:rsidR="00F30910" w:rsidRDefault="00B64A55">
            <w:pPr>
              <w:pStyle w:val="TableParagraph"/>
              <w:spacing w:before="65" w:line="256" w:lineRule="exact"/>
              <w:ind w:left="200"/>
              <w:rPr>
                <w:sz w:val="24"/>
              </w:rPr>
            </w:pPr>
            <w:r>
              <w:rPr>
                <w:sz w:val="24"/>
              </w:rPr>
              <w:t>Validación de instrumentos</w:t>
            </w:r>
          </w:p>
        </w:tc>
        <w:tc>
          <w:tcPr>
            <w:tcW w:w="2000" w:type="dxa"/>
          </w:tcPr>
          <w:p w:rsidR="00F30910" w:rsidRDefault="00B64A55">
            <w:pPr>
              <w:pStyle w:val="TableParagraph"/>
              <w:spacing w:before="63" w:line="258" w:lineRule="exact"/>
              <w:ind w:right="198"/>
              <w:jc w:val="right"/>
              <w:rPr>
                <w:sz w:val="24"/>
              </w:rPr>
            </w:pPr>
            <w:r>
              <w:rPr>
                <w:w w:val="95"/>
                <w:sz w:val="24"/>
              </w:rPr>
              <w:t>109</w:t>
            </w:r>
          </w:p>
        </w:tc>
      </w:tr>
    </w:tbl>
    <w:p w:rsidR="00F30910" w:rsidRDefault="00F30910">
      <w:pPr>
        <w:spacing w:line="258" w:lineRule="exact"/>
        <w:jc w:val="right"/>
        <w:rPr>
          <w:sz w:val="24"/>
        </w:rPr>
        <w:sectPr w:rsidR="00F30910">
          <w:pgSz w:w="11920" w:h="16850"/>
          <w:pgMar w:top="1600" w:right="1160" w:bottom="1580" w:left="1520" w:header="0" w:footer="1393" w:gutter="0"/>
          <w:cols w:space="720"/>
        </w:sectPr>
      </w:pPr>
    </w:p>
    <w:p w:rsidR="00F30910" w:rsidRDefault="00B64A55">
      <w:pPr>
        <w:spacing w:before="74"/>
        <w:ind w:left="1069" w:right="580"/>
        <w:jc w:val="center"/>
        <w:rPr>
          <w:b/>
          <w:sz w:val="24"/>
        </w:rPr>
      </w:pPr>
      <w:r>
        <w:rPr>
          <w:b/>
          <w:sz w:val="24"/>
        </w:rPr>
        <w:lastRenderedPageBreak/>
        <w:t>RESUMEN</w:t>
      </w:r>
    </w:p>
    <w:p w:rsidR="00F30910" w:rsidRDefault="00F30910">
      <w:pPr>
        <w:pStyle w:val="Textoindependiente"/>
        <w:rPr>
          <w:b/>
          <w:sz w:val="26"/>
        </w:rPr>
      </w:pPr>
    </w:p>
    <w:p w:rsidR="00F30910" w:rsidRDefault="00F30910">
      <w:pPr>
        <w:pStyle w:val="Textoindependiente"/>
        <w:spacing w:before="2"/>
        <w:rPr>
          <w:b/>
          <w:sz w:val="21"/>
        </w:rPr>
      </w:pPr>
    </w:p>
    <w:p w:rsidR="00F30910" w:rsidRDefault="00B64A55">
      <w:pPr>
        <w:pStyle w:val="Textoindependiente"/>
        <w:spacing w:line="362" w:lineRule="auto"/>
        <w:ind w:left="160" w:right="539"/>
        <w:jc w:val="both"/>
      </w:pPr>
      <w:r>
        <w:t xml:space="preserve">La investigación se realizó con </w:t>
      </w:r>
      <w:r w:rsidR="004825BA">
        <w:t>la finalidad</w:t>
      </w:r>
      <w:r>
        <w:t xml:space="preserve"> de determinar si existe relación entre calidad y uso del agua para consumo humano y prevalencia de enfermedades gastrointestinales en los Centros Poblados San Agustín (Distrito de Pueblo Nuevo) y Liguria (Distrito de Grocio Prado) de la provincia de Chincha. Es un estudio de enfoque cuantitativo, se aplica el método hipotético-deductivo, es de tipo básico y por su nivel de complejidad correlacional. Se aplicó el diseño no experimental,</w:t>
      </w:r>
      <w:r>
        <w:rPr>
          <w:spacing w:val="-8"/>
        </w:rPr>
        <w:t xml:space="preserve"> </w:t>
      </w:r>
      <w:r>
        <w:t>transversal</w:t>
      </w:r>
      <w:r>
        <w:rPr>
          <w:spacing w:val="-7"/>
        </w:rPr>
        <w:t xml:space="preserve"> </w:t>
      </w:r>
      <w:r>
        <w:t>y</w:t>
      </w:r>
      <w:r>
        <w:rPr>
          <w:spacing w:val="-10"/>
        </w:rPr>
        <w:t xml:space="preserve"> </w:t>
      </w:r>
      <w:r>
        <w:t>correlacional.</w:t>
      </w:r>
      <w:r>
        <w:rPr>
          <w:spacing w:val="-7"/>
        </w:rPr>
        <w:t xml:space="preserve"> </w:t>
      </w:r>
      <w:r>
        <w:t>La</w:t>
      </w:r>
      <w:r>
        <w:rPr>
          <w:spacing w:val="-8"/>
        </w:rPr>
        <w:t xml:space="preserve"> </w:t>
      </w:r>
      <w:r>
        <w:t>población</w:t>
      </w:r>
      <w:r>
        <w:rPr>
          <w:spacing w:val="-7"/>
        </w:rPr>
        <w:t xml:space="preserve"> </w:t>
      </w:r>
      <w:r>
        <w:t>estuvo</w:t>
      </w:r>
      <w:r>
        <w:rPr>
          <w:spacing w:val="-6"/>
        </w:rPr>
        <w:t xml:space="preserve"> </w:t>
      </w:r>
      <w:r>
        <w:t>constituida</w:t>
      </w:r>
      <w:r>
        <w:rPr>
          <w:spacing w:val="-7"/>
        </w:rPr>
        <w:t xml:space="preserve"> </w:t>
      </w:r>
      <w:r>
        <w:t>por</w:t>
      </w:r>
      <w:r>
        <w:rPr>
          <w:spacing w:val="-7"/>
        </w:rPr>
        <w:t xml:space="preserve"> </w:t>
      </w:r>
      <w:r>
        <w:t>los habitantes de San Agustín y Liguria y las muestras de agua de sus viviendas. El muestreo</w:t>
      </w:r>
      <w:r>
        <w:rPr>
          <w:spacing w:val="-11"/>
        </w:rPr>
        <w:t xml:space="preserve"> </w:t>
      </w:r>
      <w:r>
        <w:t>fue</w:t>
      </w:r>
      <w:r>
        <w:rPr>
          <w:spacing w:val="-9"/>
        </w:rPr>
        <w:t xml:space="preserve"> </w:t>
      </w:r>
      <w:r>
        <w:t>no</w:t>
      </w:r>
      <w:r>
        <w:rPr>
          <w:spacing w:val="-10"/>
        </w:rPr>
        <w:t xml:space="preserve"> </w:t>
      </w:r>
      <w:r>
        <w:t>aleatorio,</w:t>
      </w:r>
      <w:r>
        <w:rPr>
          <w:spacing w:val="-9"/>
        </w:rPr>
        <w:t xml:space="preserve"> </w:t>
      </w:r>
      <w:r>
        <w:t>intencional</w:t>
      </w:r>
      <w:r>
        <w:rPr>
          <w:spacing w:val="-9"/>
        </w:rPr>
        <w:t xml:space="preserve"> </w:t>
      </w:r>
      <w:r>
        <w:t>y</w:t>
      </w:r>
      <w:r>
        <w:rPr>
          <w:spacing w:val="-12"/>
        </w:rPr>
        <w:t xml:space="preserve"> </w:t>
      </w:r>
      <w:r>
        <w:t>por</w:t>
      </w:r>
      <w:r>
        <w:rPr>
          <w:spacing w:val="-9"/>
        </w:rPr>
        <w:t xml:space="preserve"> </w:t>
      </w:r>
      <w:r>
        <w:t>cuotas:</w:t>
      </w:r>
      <w:r>
        <w:rPr>
          <w:spacing w:val="-11"/>
        </w:rPr>
        <w:t xml:space="preserve"> </w:t>
      </w:r>
      <w:r>
        <w:t>80</w:t>
      </w:r>
      <w:r>
        <w:rPr>
          <w:spacing w:val="-7"/>
        </w:rPr>
        <w:t xml:space="preserve"> </w:t>
      </w:r>
      <w:r>
        <w:t>viviendas</w:t>
      </w:r>
      <w:r>
        <w:rPr>
          <w:spacing w:val="-9"/>
        </w:rPr>
        <w:t xml:space="preserve"> </w:t>
      </w:r>
      <w:r>
        <w:t>en</w:t>
      </w:r>
      <w:r>
        <w:rPr>
          <w:spacing w:val="-11"/>
        </w:rPr>
        <w:t xml:space="preserve"> </w:t>
      </w:r>
      <w:r>
        <w:t>Liguria</w:t>
      </w:r>
      <w:r>
        <w:rPr>
          <w:spacing w:val="-7"/>
        </w:rPr>
        <w:t xml:space="preserve"> </w:t>
      </w:r>
      <w:r>
        <w:t>y</w:t>
      </w:r>
      <w:r>
        <w:rPr>
          <w:spacing w:val="-12"/>
        </w:rPr>
        <w:t xml:space="preserve"> </w:t>
      </w:r>
      <w:r>
        <w:t xml:space="preserve">100 en San Agustín. Las técnicas de recolección de datos fueron el análisis microbiológico, la encuesta y la entrevista; los instrumentos: ficha de análisis documental, cuestionario y guía </w:t>
      </w:r>
      <w:r>
        <w:rPr>
          <w:spacing w:val="2"/>
        </w:rPr>
        <w:t xml:space="preserve">de </w:t>
      </w:r>
      <w:r>
        <w:t>entrevista. El análisis estadístico es descriptivo y correlacional, se calculó el coeficiente Rho de Spearman. Los resultados muestran que existe relación inversa y moderada entre uso del agua para consumo humano y prevalencia de enfermedades gastrointestinales en los dos</w:t>
      </w:r>
      <w:r>
        <w:rPr>
          <w:spacing w:val="-5"/>
        </w:rPr>
        <w:t xml:space="preserve"> </w:t>
      </w:r>
      <w:r>
        <w:t>Centros</w:t>
      </w:r>
      <w:r>
        <w:rPr>
          <w:spacing w:val="-4"/>
        </w:rPr>
        <w:t xml:space="preserve"> </w:t>
      </w:r>
      <w:r>
        <w:t>Poblados,</w:t>
      </w:r>
      <w:r>
        <w:rPr>
          <w:spacing w:val="-6"/>
        </w:rPr>
        <w:t xml:space="preserve"> </w:t>
      </w:r>
      <w:r>
        <w:t>en</w:t>
      </w:r>
      <w:r>
        <w:rPr>
          <w:spacing w:val="-4"/>
        </w:rPr>
        <w:t xml:space="preserve"> </w:t>
      </w:r>
      <w:r>
        <w:t>San</w:t>
      </w:r>
      <w:r>
        <w:rPr>
          <w:spacing w:val="-4"/>
        </w:rPr>
        <w:t xml:space="preserve"> </w:t>
      </w:r>
      <w:r>
        <w:t>Agustín</w:t>
      </w:r>
      <w:r>
        <w:rPr>
          <w:spacing w:val="-4"/>
        </w:rPr>
        <w:t xml:space="preserve"> </w:t>
      </w:r>
      <w:r>
        <w:t>el</w:t>
      </w:r>
      <w:r>
        <w:rPr>
          <w:spacing w:val="-5"/>
        </w:rPr>
        <w:t xml:space="preserve"> </w:t>
      </w:r>
      <w:r>
        <w:t>Rho</w:t>
      </w:r>
      <w:r>
        <w:rPr>
          <w:spacing w:val="-4"/>
        </w:rPr>
        <w:t xml:space="preserve"> </w:t>
      </w:r>
      <w:r>
        <w:t>de</w:t>
      </w:r>
      <w:r>
        <w:rPr>
          <w:spacing w:val="-4"/>
        </w:rPr>
        <w:t xml:space="preserve"> </w:t>
      </w:r>
      <w:r>
        <w:t>Spearman</w:t>
      </w:r>
      <w:r>
        <w:rPr>
          <w:spacing w:val="-4"/>
        </w:rPr>
        <w:t xml:space="preserve"> </w:t>
      </w:r>
      <w:r>
        <w:t>alcanzó</w:t>
      </w:r>
      <w:r>
        <w:rPr>
          <w:spacing w:val="-4"/>
        </w:rPr>
        <w:t xml:space="preserve"> </w:t>
      </w:r>
      <w:r>
        <w:t>un</w:t>
      </w:r>
      <w:r>
        <w:rPr>
          <w:spacing w:val="-4"/>
        </w:rPr>
        <w:t xml:space="preserve"> </w:t>
      </w:r>
      <w:r>
        <w:t>valor</w:t>
      </w:r>
      <w:r>
        <w:rPr>
          <w:spacing w:val="-5"/>
        </w:rPr>
        <w:t xml:space="preserve"> </w:t>
      </w:r>
      <w:r>
        <w:t>de</w:t>
      </w:r>
    </w:p>
    <w:p w:rsidR="00F30910" w:rsidRDefault="00B64A55">
      <w:pPr>
        <w:pStyle w:val="Textoindependiente"/>
        <w:spacing w:line="362" w:lineRule="auto"/>
        <w:ind w:left="160" w:right="539"/>
        <w:jc w:val="both"/>
      </w:pPr>
      <w:r>
        <w:t xml:space="preserve">-0,559 y en Liguria -0,663. No se halló correlación entre calidad del agua y prevalencia de enfermedades gastrointestinales en ambos Centros Poblados, el valor de Rho de Spearman en San Agustín fue - 0.012 y en Liguria - 0.035. La calidad de las muestras de agua para consumo humano en los dos Centros Poblados es aceptable, tanto para la presencia de E. </w:t>
      </w:r>
      <w:proofErr w:type="spellStart"/>
      <w:r>
        <w:t>coli</w:t>
      </w:r>
      <w:proofErr w:type="spellEnd"/>
      <w:r>
        <w:t xml:space="preserve">, turbidez y </w:t>
      </w:r>
      <w:proofErr w:type="spellStart"/>
      <w:r>
        <w:t>Ph</w:t>
      </w:r>
      <w:proofErr w:type="spellEnd"/>
      <w:r>
        <w:t>. La prevalencia de enfermedades gastrointestinales alcanzó un valor de 46.25% en Liguria y 24% en San Agustín. Las formas de uso del agua son inadecuadas,</w:t>
      </w:r>
      <w:r>
        <w:rPr>
          <w:spacing w:val="-41"/>
        </w:rPr>
        <w:t xml:space="preserve"> </w:t>
      </w:r>
      <w:r>
        <w:t>en el</w:t>
      </w:r>
      <w:r>
        <w:rPr>
          <w:spacing w:val="-5"/>
        </w:rPr>
        <w:t xml:space="preserve"> </w:t>
      </w:r>
      <w:r>
        <w:t>96.2%</w:t>
      </w:r>
      <w:r>
        <w:rPr>
          <w:spacing w:val="-6"/>
        </w:rPr>
        <w:t xml:space="preserve"> </w:t>
      </w:r>
      <w:r>
        <w:t>de</w:t>
      </w:r>
      <w:r>
        <w:rPr>
          <w:spacing w:val="-3"/>
        </w:rPr>
        <w:t xml:space="preserve"> </w:t>
      </w:r>
      <w:r>
        <w:t>la</w:t>
      </w:r>
      <w:r>
        <w:rPr>
          <w:spacing w:val="-5"/>
        </w:rPr>
        <w:t xml:space="preserve"> </w:t>
      </w:r>
      <w:r>
        <w:t>muestra</w:t>
      </w:r>
      <w:r>
        <w:rPr>
          <w:spacing w:val="-5"/>
        </w:rPr>
        <w:t xml:space="preserve"> </w:t>
      </w:r>
      <w:r>
        <w:t>de</w:t>
      </w:r>
      <w:r>
        <w:rPr>
          <w:spacing w:val="-3"/>
        </w:rPr>
        <w:t xml:space="preserve"> </w:t>
      </w:r>
      <w:r>
        <w:t>Liguria</w:t>
      </w:r>
      <w:r>
        <w:rPr>
          <w:spacing w:val="-4"/>
        </w:rPr>
        <w:t xml:space="preserve"> </w:t>
      </w:r>
      <w:r>
        <w:t>y</w:t>
      </w:r>
      <w:r>
        <w:rPr>
          <w:spacing w:val="-6"/>
        </w:rPr>
        <w:t xml:space="preserve"> </w:t>
      </w:r>
      <w:r>
        <w:t>el</w:t>
      </w:r>
      <w:r>
        <w:rPr>
          <w:spacing w:val="-4"/>
        </w:rPr>
        <w:t xml:space="preserve"> </w:t>
      </w:r>
      <w:r>
        <w:t>78%</w:t>
      </w:r>
      <w:r>
        <w:rPr>
          <w:spacing w:val="-3"/>
        </w:rPr>
        <w:t xml:space="preserve"> </w:t>
      </w:r>
      <w:r>
        <w:t>de</w:t>
      </w:r>
      <w:r>
        <w:rPr>
          <w:spacing w:val="-5"/>
        </w:rPr>
        <w:t xml:space="preserve"> </w:t>
      </w:r>
      <w:r>
        <w:t>San</w:t>
      </w:r>
      <w:r>
        <w:rPr>
          <w:spacing w:val="-3"/>
        </w:rPr>
        <w:t xml:space="preserve"> </w:t>
      </w:r>
      <w:r>
        <w:t>Agustín,</w:t>
      </w:r>
      <w:r>
        <w:rPr>
          <w:spacing w:val="-4"/>
        </w:rPr>
        <w:t xml:space="preserve"> </w:t>
      </w:r>
      <w:r>
        <w:t>principalmente</w:t>
      </w:r>
      <w:r>
        <w:rPr>
          <w:spacing w:val="-2"/>
        </w:rPr>
        <w:t xml:space="preserve"> </w:t>
      </w:r>
      <w:r>
        <w:t>en</w:t>
      </w:r>
      <w:r>
        <w:rPr>
          <w:spacing w:val="-3"/>
        </w:rPr>
        <w:t xml:space="preserve"> </w:t>
      </w:r>
      <w:r>
        <w:t>lo que se refiere al almacenamiento y desinfección del agua para la alimentación. Se concluye que es necesario intensificar los programas de capacitación a la población, en prácticas</w:t>
      </w:r>
      <w:r w:rsidR="00690FB3">
        <w:t xml:space="preserve"> de manejo del agua dentro d</w:t>
      </w:r>
      <w:r>
        <w:t>e la</w:t>
      </w:r>
      <w:r>
        <w:rPr>
          <w:spacing w:val="-21"/>
        </w:rPr>
        <w:t xml:space="preserve"> </w:t>
      </w:r>
      <w:r>
        <w:t>vivienda.</w:t>
      </w:r>
    </w:p>
    <w:p w:rsidR="00F30910" w:rsidRDefault="00F30910">
      <w:pPr>
        <w:pStyle w:val="Textoindependiente"/>
        <w:rPr>
          <w:sz w:val="26"/>
        </w:rPr>
      </w:pPr>
    </w:p>
    <w:p w:rsidR="00F30910" w:rsidRDefault="00F30910">
      <w:pPr>
        <w:pStyle w:val="Textoindependiente"/>
        <w:spacing w:before="10"/>
        <w:rPr>
          <w:sz w:val="30"/>
        </w:rPr>
      </w:pPr>
    </w:p>
    <w:p w:rsidR="00F30910" w:rsidRDefault="00B64A55">
      <w:pPr>
        <w:pStyle w:val="Textoindependiente"/>
        <w:spacing w:before="1" w:line="278" w:lineRule="auto"/>
        <w:ind w:left="160" w:right="545"/>
        <w:jc w:val="both"/>
      </w:pPr>
      <w:r>
        <w:rPr>
          <w:i/>
        </w:rPr>
        <w:t xml:space="preserve">Palabras clave: </w:t>
      </w:r>
      <w:r>
        <w:t>calidad del agua para consumo humano, uso del agua, enfermedades gastrointestinales.</w:t>
      </w:r>
    </w:p>
    <w:p w:rsidR="00F30910" w:rsidRDefault="00F30910">
      <w:pPr>
        <w:spacing w:line="278" w:lineRule="auto"/>
        <w:jc w:val="both"/>
        <w:sectPr w:rsidR="00F30910">
          <w:pgSz w:w="11920" w:h="16850"/>
          <w:pgMar w:top="1500" w:right="1160" w:bottom="1580" w:left="1520" w:header="0" w:footer="1393" w:gutter="0"/>
          <w:cols w:space="720"/>
        </w:sectPr>
      </w:pPr>
    </w:p>
    <w:p w:rsidR="00F30910" w:rsidRDefault="00B64A55">
      <w:pPr>
        <w:pStyle w:val="Ttulo1"/>
        <w:numPr>
          <w:ilvl w:val="0"/>
          <w:numId w:val="11"/>
        </w:numPr>
        <w:tabs>
          <w:tab w:val="left" w:pos="901"/>
          <w:tab w:val="left" w:pos="902"/>
        </w:tabs>
        <w:spacing w:before="71"/>
        <w:jc w:val="left"/>
      </w:pPr>
      <w:r>
        <w:lastRenderedPageBreak/>
        <w:t>PLANTEAMIENTO EL PROBLEMA DE</w:t>
      </w:r>
      <w:r>
        <w:rPr>
          <w:spacing w:val="-17"/>
        </w:rPr>
        <w:t xml:space="preserve"> </w:t>
      </w:r>
      <w:r>
        <w:t>INVESTIGACIÓN</w:t>
      </w:r>
    </w:p>
    <w:p w:rsidR="00F30910" w:rsidRDefault="00F30910">
      <w:pPr>
        <w:pStyle w:val="Textoindependiente"/>
        <w:rPr>
          <w:b/>
          <w:sz w:val="26"/>
        </w:rPr>
      </w:pPr>
    </w:p>
    <w:p w:rsidR="00F30910" w:rsidRDefault="00F30910">
      <w:pPr>
        <w:pStyle w:val="Textoindependiente"/>
        <w:spacing w:before="8"/>
        <w:rPr>
          <w:b/>
          <w:sz w:val="29"/>
        </w:rPr>
      </w:pPr>
    </w:p>
    <w:p w:rsidR="00F30910" w:rsidRDefault="00B64A55">
      <w:pPr>
        <w:pStyle w:val="Prrafodelista"/>
        <w:numPr>
          <w:ilvl w:val="1"/>
          <w:numId w:val="10"/>
        </w:numPr>
        <w:tabs>
          <w:tab w:val="left" w:pos="610"/>
        </w:tabs>
        <w:rPr>
          <w:b/>
          <w:sz w:val="24"/>
        </w:rPr>
      </w:pPr>
      <w:r>
        <w:rPr>
          <w:b/>
          <w:sz w:val="24"/>
        </w:rPr>
        <w:t>Situación</w:t>
      </w:r>
      <w:r>
        <w:rPr>
          <w:b/>
          <w:spacing w:val="-10"/>
          <w:sz w:val="24"/>
        </w:rPr>
        <w:t xml:space="preserve"> </w:t>
      </w:r>
      <w:r>
        <w:rPr>
          <w:b/>
          <w:sz w:val="24"/>
        </w:rPr>
        <w:t>Problemática</w:t>
      </w:r>
    </w:p>
    <w:p w:rsidR="00F30910" w:rsidRDefault="00F30910">
      <w:pPr>
        <w:pStyle w:val="Textoindependiente"/>
        <w:rPr>
          <w:b/>
          <w:sz w:val="26"/>
        </w:rPr>
      </w:pPr>
    </w:p>
    <w:p w:rsidR="00F30910" w:rsidRDefault="00F30910">
      <w:pPr>
        <w:pStyle w:val="Textoindependiente"/>
        <w:spacing w:before="2"/>
        <w:rPr>
          <w:b/>
          <w:sz w:val="21"/>
        </w:rPr>
      </w:pPr>
    </w:p>
    <w:p w:rsidR="00F30910" w:rsidRDefault="00B64A55">
      <w:pPr>
        <w:pStyle w:val="Textoindependiente"/>
        <w:spacing w:line="360" w:lineRule="auto"/>
        <w:ind w:left="182" w:right="542"/>
        <w:jc w:val="both"/>
      </w:pPr>
      <w:r>
        <w:t>De acuerdo con las Naciones Unidas (2016), el manejo eficiente del agua, tanto en su calidad como en su uso, trasciende el ámbito de salud de una población, ya que facilita el desarrollo sostenible de una región y el empoderamiento de su población. Existe evidencia documentada sobre la asociación entre el uso de agua limpia, la salud y el desarrollo sostenible de una población.</w:t>
      </w:r>
    </w:p>
    <w:p w:rsidR="00F30910" w:rsidRDefault="00B64A55">
      <w:pPr>
        <w:pStyle w:val="Textoindependiente"/>
        <w:spacing w:before="161" w:line="360" w:lineRule="auto"/>
        <w:ind w:left="182" w:right="535" w:firstLine="566"/>
        <w:jc w:val="both"/>
      </w:pPr>
      <w:r>
        <w:t>El agua es u</w:t>
      </w:r>
      <w:r w:rsidR="00690FB3">
        <w:t xml:space="preserve">n recurso cambiable, pero al mismo tiempo restringido </w:t>
      </w:r>
      <w:proofErr w:type="spellStart"/>
      <w:r w:rsidR="00690FB3">
        <w:t>y</w:t>
      </w:r>
      <w:proofErr w:type="spellEnd"/>
      <w:r w:rsidR="00690FB3">
        <w:t xml:space="preserve"> insuficiente</w:t>
      </w:r>
      <w:r>
        <w:t xml:space="preserve">, y debe satisfacer no sólo las necesidades de los seres humanos </w:t>
      </w:r>
      <w:r w:rsidR="00690FB3">
        <w:t>sino también las de otras conveniencias</w:t>
      </w:r>
      <w:r>
        <w:t xml:space="preserve"> de vida del planeta. En </w:t>
      </w:r>
      <w:r w:rsidR="00690FB3">
        <w:t>la actualidad, el recurso</w:t>
      </w:r>
      <w:r>
        <w:t xml:space="preserve"> de agua dulce</w:t>
      </w:r>
      <w:r>
        <w:rPr>
          <w:spacing w:val="-6"/>
        </w:rPr>
        <w:t xml:space="preserve"> </w:t>
      </w:r>
      <w:r>
        <w:t>es</w:t>
      </w:r>
      <w:r>
        <w:rPr>
          <w:spacing w:val="-4"/>
        </w:rPr>
        <w:t xml:space="preserve"> </w:t>
      </w:r>
      <w:r>
        <w:t>uno</w:t>
      </w:r>
      <w:r>
        <w:rPr>
          <w:spacing w:val="-3"/>
        </w:rPr>
        <w:t xml:space="preserve"> </w:t>
      </w:r>
      <w:r>
        <w:t>de</w:t>
      </w:r>
      <w:r>
        <w:rPr>
          <w:spacing w:val="-4"/>
        </w:rPr>
        <w:t xml:space="preserve"> </w:t>
      </w:r>
      <w:r>
        <w:t>los</w:t>
      </w:r>
      <w:r>
        <w:rPr>
          <w:spacing w:val="-4"/>
        </w:rPr>
        <w:t xml:space="preserve"> </w:t>
      </w:r>
      <w:r>
        <w:t>serios</w:t>
      </w:r>
      <w:r>
        <w:rPr>
          <w:spacing w:val="-4"/>
        </w:rPr>
        <w:t xml:space="preserve"> </w:t>
      </w:r>
      <w:r w:rsidR="00690FB3">
        <w:t>inconvenientes</w:t>
      </w:r>
      <w:r>
        <w:rPr>
          <w:spacing w:val="-3"/>
        </w:rPr>
        <w:t xml:space="preserve"> </w:t>
      </w:r>
      <w:r>
        <w:t>que</w:t>
      </w:r>
      <w:r>
        <w:rPr>
          <w:spacing w:val="-6"/>
        </w:rPr>
        <w:t xml:space="preserve"> </w:t>
      </w:r>
      <w:r>
        <w:t>enfrenta</w:t>
      </w:r>
      <w:r>
        <w:rPr>
          <w:spacing w:val="-5"/>
        </w:rPr>
        <w:t xml:space="preserve"> </w:t>
      </w:r>
      <w:r>
        <w:t>el</w:t>
      </w:r>
      <w:r>
        <w:rPr>
          <w:spacing w:val="-5"/>
        </w:rPr>
        <w:t xml:space="preserve"> </w:t>
      </w:r>
      <w:r>
        <w:t>mundo,</w:t>
      </w:r>
      <w:r>
        <w:rPr>
          <w:spacing w:val="-6"/>
        </w:rPr>
        <w:t xml:space="preserve"> </w:t>
      </w:r>
      <w:r>
        <w:t>porque</w:t>
      </w:r>
      <w:r>
        <w:rPr>
          <w:spacing w:val="-3"/>
        </w:rPr>
        <w:t xml:space="preserve"> </w:t>
      </w:r>
      <w:r>
        <w:t>la</w:t>
      </w:r>
      <w:r>
        <w:rPr>
          <w:spacing w:val="-4"/>
        </w:rPr>
        <w:t xml:space="preserve"> </w:t>
      </w:r>
      <w:r w:rsidR="00690FB3">
        <w:t>cantidad de agua efectiva</w:t>
      </w:r>
      <w:r>
        <w:t xml:space="preserve"> para los diversos usos está escaseando, lo cual conduce a una crisis. Las pr</w:t>
      </w:r>
      <w:r w:rsidR="00DC3515">
        <w:t xml:space="preserve">oyecciones revelan que la dificultad para conseguir </w:t>
      </w:r>
      <w:r>
        <w:t>agua se agravará este milenio</w:t>
      </w:r>
      <w:r w:rsidR="00991178">
        <w:t>.</w:t>
      </w:r>
      <w:r>
        <w:t xml:space="preserve"> </w:t>
      </w:r>
    </w:p>
    <w:p w:rsidR="00F30910" w:rsidRDefault="00B64A55">
      <w:pPr>
        <w:pStyle w:val="Textoindependiente"/>
        <w:spacing w:before="161" w:line="360" w:lineRule="auto"/>
        <w:ind w:left="182" w:right="542" w:firstLine="566"/>
        <w:jc w:val="both"/>
      </w:pPr>
      <w:r>
        <w:t>Como lo señala la UNESCO (2003), la</w:t>
      </w:r>
      <w:r w:rsidR="00DC3515">
        <w:t xml:space="preserve">s dificultades para conseguir el </w:t>
      </w:r>
      <w:r>
        <w:t>agua es básicamente un problema de gestión del recurso hídrico,</w:t>
      </w:r>
      <w:r w:rsidR="00DC3515">
        <w:t xml:space="preserve"> originado por el uso de </w:t>
      </w:r>
      <w:r w:rsidR="00D9711E">
        <w:t>técnicas inadecuados</w:t>
      </w:r>
      <w:r>
        <w:t xml:space="preserve"> y de actitudes y conductas de las autoridades y la población, que no hacen frente a la magnitud del problema ni deciden la adopción de medidas correctivas oportunas.</w:t>
      </w:r>
    </w:p>
    <w:p w:rsidR="00F30910" w:rsidRDefault="00B64A55">
      <w:pPr>
        <w:pStyle w:val="Textoindependiente"/>
        <w:spacing w:before="73" w:line="360" w:lineRule="auto"/>
        <w:ind w:left="182" w:right="541" w:firstLine="566"/>
        <w:jc w:val="both"/>
      </w:pPr>
      <w:r>
        <w:t>En las últimas décadas, varias razones han contribuido al deterioro de la oferta hídrica y la calidad del agua en nuestro país. Así se pueden señalar el cambio climático y las actividades económicas industriales o de tipo extractivo que al no cuidar el medio ambiente contaminan ríos y lagos; las migraciones de las</w:t>
      </w:r>
      <w:r>
        <w:rPr>
          <w:spacing w:val="-10"/>
        </w:rPr>
        <w:t xml:space="preserve"> </w:t>
      </w:r>
      <w:r>
        <w:t>zonas</w:t>
      </w:r>
      <w:r>
        <w:rPr>
          <w:spacing w:val="-11"/>
        </w:rPr>
        <w:t xml:space="preserve"> </w:t>
      </w:r>
      <w:r>
        <w:t>rurales</w:t>
      </w:r>
      <w:r>
        <w:rPr>
          <w:spacing w:val="-11"/>
        </w:rPr>
        <w:t xml:space="preserve"> </w:t>
      </w:r>
      <w:r>
        <w:t>a</w:t>
      </w:r>
      <w:r>
        <w:rPr>
          <w:spacing w:val="-10"/>
        </w:rPr>
        <w:t xml:space="preserve"> </w:t>
      </w:r>
      <w:r>
        <w:t>las</w:t>
      </w:r>
      <w:r>
        <w:rPr>
          <w:spacing w:val="-9"/>
        </w:rPr>
        <w:t xml:space="preserve"> </w:t>
      </w:r>
      <w:r>
        <w:t>urbanas</w:t>
      </w:r>
      <w:r>
        <w:rPr>
          <w:spacing w:val="-11"/>
        </w:rPr>
        <w:t xml:space="preserve"> </w:t>
      </w:r>
      <w:r>
        <w:t>y</w:t>
      </w:r>
      <w:r>
        <w:rPr>
          <w:spacing w:val="-13"/>
        </w:rPr>
        <w:t xml:space="preserve"> </w:t>
      </w:r>
      <w:r>
        <w:t>el</w:t>
      </w:r>
      <w:r>
        <w:rPr>
          <w:spacing w:val="-11"/>
        </w:rPr>
        <w:t xml:space="preserve"> </w:t>
      </w:r>
      <w:r>
        <w:t>crecimiento</w:t>
      </w:r>
      <w:r>
        <w:rPr>
          <w:spacing w:val="-9"/>
        </w:rPr>
        <w:t xml:space="preserve"> </w:t>
      </w:r>
      <w:r>
        <w:t>sin</w:t>
      </w:r>
      <w:r>
        <w:rPr>
          <w:spacing w:val="-9"/>
        </w:rPr>
        <w:t xml:space="preserve"> </w:t>
      </w:r>
      <w:r>
        <w:t>planificación</w:t>
      </w:r>
      <w:r>
        <w:rPr>
          <w:spacing w:val="-10"/>
        </w:rPr>
        <w:t xml:space="preserve"> </w:t>
      </w:r>
      <w:r>
        <w:t>de</w:t>
      </w:r>
      <w:r>
        <w:rPr>
          <w:spacing w:val="-10"/>
        </w:rPr>
        <w:t xml:space="preserve"> </w:t>
      </w:r>
      <w:r>
        <w:t>las</w:t>
      </w:r>
      <w:r>
        <w:rPr>
          <w:spacing w:val="-11"/>
        </w:rPr>
        <w:t xml:space="preserve"> </w:t>
      </w:r>
      <w:r>
        <w:t>ciudades. Se</w:t>
      </w:r>
      <w:r>
        <w:rPr>
          <w:spacing w:val="-14"/>
        </w:rPr>
        <w:t xml:space="preserve"> </w:t>
      </w:r>
      <w:r>
        <w:t>observan</w:t>
      </w:r>
      <w:r>
        <w:rPr>
          <w:spacing w:val="-14"/>
        </w:rPr>
        <w:t xml:space="preserve"> </w:t>
      </w:r>
      <w:r>
        <w:t>así</w:t>
      </w:r>
      <w:r>
        <w:rPr>
          <w:spacing w:val="-13"/>
        </w:rPr>
        <w:t xml:space="preserve"> </w:t>
      </w:r>
      <w:r>
        <w:t>importantes</w:t>
      </w:r>
      <w:r>
        <w:rPr>
          <w:spacing w:val="-15"/>
        </w:rPr>
        <w:t xml:space="preserve"> </w:t>
      </w:r>
      <w:r>
        <w:t>áreas</w:t>
      </w:r>
      <w:r>
        <w:rPr>
          <w:spacing w:val="-14"/>
        </w:rPr>
        <w:t xml:space="preserve"> </w:t>
      </w:r>
      <w:r>
        <w:t>de</w:t>
      </w:r>
      <w:r>
        <w:rPr>
          <w:spacing w:val="-14"/>
        </w:rPr>
        <w:t xml:space="preserve"> </w:t>
      </w:r>
      <w:r>
        <w:t>las</w:t>
      </w:r>
      <w:r>
        <w:rPr>
          <w:spacing w:val="-12"/>
        </w:rPr>
        <w:t xml:space="preserve"> </w:t>
      </w:r>
      <w:r>
        <w:t>ciudades</w:t>
      </w:r>
      <w:r>
        <w:rPr>
          <w:spacing w:val="-8"/>
        </w:rPr>
        <w:t xml:space="preserve"> </w:t>
      </w:r>
      <w:r>
        <w:t>que</w:t>
      </w:r>
      <w:r>
        <w:rPr>
          <w:spacing w:val="-12"/>
        </w:rPr>
        <w:t xml:space="preserve"> </w:t>
      </w:r>
      <w:r>
        <w:t>carecen</w:t>
      </w:r>
      <w:r>
        <w:rPr>
          <w:spacing w:val="-12"/>
        </w:rPr>
        <w:t xml:space="preserve"> </w:t>
      </w:r>
      <w:r>
        <w:t>de</w:t>
      </w:r>
      <w:r>
        <w:rPr>
          <w:spacing w:val="-13"/>
        </w:rPr>
        <w:t xml:space="preserve"> </w:t>
      </w:r>
      <w:r>
        <w:t>agua</w:t>
      </w:r>
      <w:r>
        <w:rPr>
          <w:spacing w:val="-12"/>
        </w:rPr>
        <w:t xml:space="preserve"> </w:t>
      </w:r>
      <w:r>
        <w:t>potable y de instalaciones</w:t>
      </w:r>
      <w:r>
        <w:rPr>
          <w:spacing w:val="-4"/>
        </w:rPr>
        <w:t xml:space="preserve"> </w:t>
      </w:r>
      <w:r>
        <w:t>sanitarias.</w:t>
      </w:r>
    </w:p>
    <w:p w:rsidR="00F30910" w:rsidRDefault="00B64A55">
      <w:pPr>
        <w:pStyle w:val="Textoindependiente"/>
        <w:spacing w:before="161" w:line="360" w:lineRule="auto"/>
        <w:ind w:left="182" w:right="536" w:firstLine="566"/>
        <w:jc w:val="both"/>
      </w:pPr>
      <w:r>
        <w:t>En la literatura especializada, existe evidencia respecto a la asociación entre</w:t>
      </w:r>
      <w:r>
        <w:rPr>
          <w:spacing w:val="-7"/>
        </w:rPr>
        <w:t xml:space="preserve"> </w:t>
      </w:r>
      <w:r>
        <w:t>las</w:t>
      </w:r>
      <w:r>
        <w:rPr>
          <w:spacing w:val="-9"/>
        </w:rPr>
        <w:t xml:space="preserve"> </w:t>
      </w:r>
      <w:r>
        <w:t>variables</w:t>
      </w:r>
      <w:r>
        <w:rPr>
          <w:spacing w:val="-6"/>
        </w:rPr>
        <w:t xml:space="preserve"> </w:t>
      </w:r>
      <w:r>
        <w:t>calidad</w:t>
      </w:r>
      <w:r>
        <w:rPr>
          <w:spacing w:val="-9"/>
        </w:rPr>
        <w:t xml:space="preserve"> </w:t>
      </w:r>
      <w:r>
        <w:t>del</w:t>
      </w:r>
      <w:r>
        <w:rPr>
          <w:spacing w:val="-7"/>
        </w:rPr>
        <w:t xml:space="preserve"> </w:t>
      </w:r>
      <w:r>
        <w:t>agua</w:t>
      </w:r>
      <w:r>
        <w:rPr>
          <w:spacing w:val="-6"/>
        </w:rPr>
        <w:t xml:space="preserve"> </w:t>
      </w:r>
      <w:r>
        <w:t>de</w:t>
      </w:r>
      <w:r>
        <w:rPr>
          <w:spacing w:val="-7"/>
        </w:rPr>
        <w:t xml:space="preserve"> </w:t>
      </w:r>
      <w:r>
        <w:t>consume</w:t>
      </w:r>
      <w:r>
        <w:rPr>
          <w:spacing w:val="-8"/>
        </w:rPr>
        <w:t xml:space="preserve"> </w:t>
      </w:r>
      <w:r>
        <w:t>humano</w:t>
      </w:r>
      <w:r>
        <w:rPr>
          <w:spacing w:val="-7"/>
        </w:rPr>
        <w:t xml:space="preserve"> </w:t>
      </w:r>
      <w:r>
        <w:t>y</w:t>
      </w:r>
      <w:r>
        <w:rPr>
          <w:spacing w:val="-9"/>
        </w:rPr>
        <w:t xml:space="preserve"> </w:t>
      </w:r>
      <w:r>
        <w:t>condiciones</w:t>
      </w:r>
      <w:r>
        <w:rPr>
          <w:spacing w:val="-7"/>
        </w:rPr>
        <w:t xml:space="preserve"> </w:t>
      </w:r>
      <w:r>
        <w:t>de</w:t>
      </w:r>
      <w:r>
        <w:rPr>
          <w:spacing w:val="-6"/>
        </w:rPr>
        <w:t xml:space="preserve"> </w:t>
      </w:r>
      <w:r>
        <w:t xml:space="preserve">salud de la población. En el año 2015, el Programa de las Naciones Unidas para el Desarrollo en un documento titulado “Agua limpia y desarrollo sostenible” (PNUD, </w:t>
      </w:r>
      <w:r>
        <w:lastRenderedPageBreak/>
        <w:t>2015) muestra la asociación entre agua limpia, salud y desarrollo; y compara</w:t>
      </w:r>
      <w:r>
        <w:rPr>
          <w:spacing w:val="-11"/>
        </w:rPr>
        <w:t xml:space="preserve"> </w:t>
      </w:r>
      <w:r>
        <w:t>sus</w:t>
      </w:r>
      <w:r>
        <w:rPr>
          <w:spacing w:val="-11"/>
        </w:rPr>
        <w:t xml:space="preserve"> </w:t>
      </w:r>
      <w:r>
        <w:t>propuestas</w:t>
      </w:r>
      <w:r>
        <w:rPr>
          <w:spacing w:val="-12"/>
        </w:rPr>
        <w:t xml:space="preserve"> </w:t>
      </w:r>
      <w:r>
        <w:t>con</w:t>
      </w:r>
      <w:r>
        <w:rPr>
          <w:spacing w:val="-10"/>
        </w:rPr>
        <w:t xml:space="preserve"> </w:t>
      </w:r>
      <w:r>
        <w:t>aquellas</w:t>
      </w:r>
      <w:r>
        <w:rPr>
          <w:spacing w:val="-14"/>
        </w:rPr>
        <w:t xml:space="preserve"> </w:t>
      </w:r>
      <w:r>
        <w:t>descritas</w:t>
      </w:r>
      <w:r>
        <w:rPr>
          <w:spacing w:val="-11"/>
        </w:rPr>
        <w:t xml:space="preserve"> </w:t>
      </w:r>
      <w:r>
        <w:t>en</w:t>
      </w:r>
      <w:r>
        <w:rPr>
          <w:spacing w:val="-10"/>
        </w:rPr>
        <w:t xml:space="preserve"> </w:t>
      </w:r>
      <w:r>
        <w:t>los</w:t>
      </w:r>
      <w:r>
        <w:rPr>
          <w:spacing w:val="-11"/>
        </w:rPr>
        <w:t xml:space="preserve"> </w:t>
      </w:r>
      <w:r>
        <w:t>Objetivos</w:t>
      </w:r>
      <w:r>
        <w:rPr>
          <w:spacing w:val="-11"/>
        </w:rPr>
        <w:t xml:space="preserve"> </w:t>
      </w:r>
      <w:r>
        <w:t>del</w:t>
      </w:r>
      <w:r>
        <w:rPr>
          <w:spacing w:val="-12"/>
        </w:rPr>
        <w:t xml:space="preserve"> </w:t>
      </w:r>
      <w:r>
        <w:t>Milenio</w:t>
      </w:r>
      <w:r>
        <w:rPr>
          <w:spacing w:val="-10"/>
        </w:rPr>
        <w:t xml:space="preserve"> </w:t>
      </w:r>
      <w:r>
        <w:t>para el Desarrollo (Naciones Unidas,</w:t>
      </w:r>
      <w:r>
        <w:rPr>
          <w:spacing w:val="-3"/>
        </w:rPr>
        <w:t xml:space="preserve"> </w:t>
      </w:r>
      <w:r>
        <w:t>2015).</w:t>
      </w:r>
    </w:p>
    <w:p w:rsidR="00F30910" w:rsidRDefault="00B64A55">
      <w:pPr>
        <w:pStyle w:val="Textoindependiente"/>
        <w:spacing w:before="162" w:line="360" w:lineRule="auto"/>
        <w:ind w:left="182" w:right="541" w:firstLine="566"/>
        <w:jc w:val="both"/>
      </w:pPr>
      <w:r>
        <w:t>En nuestro país existen pocos estudios sobre este tema, que requiere ser investigado en diversos espacios geográficos. El desarrollo de la presente investigación se propuso precisamente evaluar la posible asociación entre agua limpia o de calidad y salud en las zonas periféricas de la ciudad de Chincha; los resultados del estudio enriquecen la muy escasa información existente en la Provincia de Chincha, con miras a la toma de decisiones por parte de las autoridades locales en el tratamiento de este tema.</w:t>
      </w:r>
    </w:p>
    <w:p w:rsidR="00F30910" w:rsidRDefault="00F30910">
      <w:pPr>
        <w:spacing w:line="360" w:lineRule="auto"/>
        <w:jc w:val="both"/>
        <w:sectPr w:rsidR="00F30910">
          <w:footerReference w:type="default" r:id="rId11"/>
          <w:pgSz w:w="11920" w:h="16850"/>
          <w:pgMar w:top="1340" w:right="1160" w:bottom="1660" w:left="1520" w:header="0" w:footer="1469" w:gutter="0"/>
          <w:cols w:space="720"/>
        </w:sectPr>
      </w:pPr>
    </w:p>
    <w:p w:rsidR="00F30910" w:rsidRDefault="00B64A55">
      <w:pPr>
        <w:pStyle w:val="Ttulo1"/>
        <w:numPr>
          <w:ilvl w:val="1"/>
          <w:numId w:val="10"/>
        </w:numPr>
        <w:tabs>
          <w:tab w:val="left" w:pos="610"/>
        </w:tabs>
        <w:spacing w:before="71"/>
      </w:pPr>
      <w:r>
        <w:lastRenderedPageBreak/>
        <w:t>Formulación del Problema Principal y</w:t>
      </w:r>
      <w:r>
        <w:rPr>
          <w:spacing w:val="-5"/>
        </w:rPr>
        <w:t xml:space="preserve"> </w:t>
      </w:r>
      <w:r>
        <w:t>Específicos</w:t>
      </w:r>
    </w:p>
    <w:p w:rsidR="00F30910" w:rsidRDefault="00F30910">
      <w:pPr>
        <w:pStyle w:val="Textoindependiente"/>
        <w:rPr>
          <w:b/>
          <w:sz w:val="26"/>
        </w:rPr>
      </w:pPr>
    </w:p>
    <w:p w:rsidR="00F30910" w:rsidRDefault="00F30910">
      <w:pPr>
        <w:pStyle w:val="Textoindependiente"/>
        <w:spacing w:before="8"/>
        <w:rPr>
          <w:b/>
          <w:sz w:val="29"/>
        </w:rPr>
      </w:pPr>
    </w:p>
    <w:p w:rsidR="00F30910" w:rsidRDefault="00B64A55">
      <w:pPr>
        <w:ind w:left="182"/>
        <w:rPr>
          <w:b/>
          <w:sz w:val="24"/>
        </w:rPr>
      </w:pPr>
      <w:r>
        <w:rPr>
          <w:b/>
          <w:sz w:val="24"/>
        </w:rPr>
        <w:t>Problema Principal</w:t>
      </w:r>
    </w:p>
    <w:p w:rsidR="00F30910" w:rsidRDefault="00F30910">
      <w:pPr>
        <w:pStyle w:val="Textoindependiente"/>
        <w:spacing w:before="2"/>
        <w:rPr>
          <w:b/>
          <w:sz w:val="38"/>
        </w:rPr>
      </w:pPr>
    </w:p>
    <w:p w:rsidR="00F30910" w:rsidRDefault="00B64A55">
      <w:pPr>
        <w:pStyle w:val="Textoindependiente"/>
        <w:spacing w:before="1" w:line="360" w:lineRule="auto"/>
        <w:ind w:left="182" w:right="544"/>
        <w:jc w:val="both"/>
      </w:pPr>
      <w:r>
        <w:t>El problema central materia de la presente investigación consistió en dar respuesta a la siguiente interrogante:</w:t>
      </w:r>
    </w:p>
    <w:p w:rsidR="00F30910" w:rsidRDefault="00F30910">
      <w:pPr>
        <w:pStyle w:val="Textoindependiente"/>
        <w:rPr>
          <w:sz w:val="26"/>
        </w:rPr>
      </w:pPr>
    </w:p>
    <w:p w:rsidR="00F30910" w:rsidRDefault="00F30910">
      <w:pPr>
        <w:pStyle w:val="Textoindependiente"/>
        <w:spacing w:before="8"/>
        <w:rPr>
          <w:sz w:val="37"/>
        </w:rPr>
      </w:pPr>
    </w:p>
    <w:p w:rsidR="00F30910" w:rsidRDefault="00B64A55">
      <w:pPr>
        <w:pStyle w:val="Textoindependiente"/>
        <w:spacing w:line="360" w:lineRule="auto"/>
        <w:ind w:left="182" w:right="537"/>
        <w:jc w:val="both"/>
      </w:pPr>
      <w:r>
        <w:t>¿De qué manera se relacionan la calidad y el uso del agua para consumo humano y la prevalencia de enfermedades gastrointestinales en los Centros Poblados San Agustín</w:t>
      </w:r>
      <w:r w:rsidR="00991178">
        <w:t>-</w:t>
      </w:r>
      <w:proofErr w:type="gramStart"/>
      <w:r>
        <w:t>Distrito de Pueblo Nuevo y Liguria - Distrito de Grocio Prado, de la provincia de Chincha?</w:t>
      </w:r>
      <w:proofErr w:type="gramEnd"/>
    </w:p>
    <w:p w:rsidR="00F30910" w:rsidRDefault="00F30910">
      <w:pPr>
        <w:pStyle w:val="Textoindependiente"/>
        <w:spacing w:before="3"/>
        <w:rPr>
          <w:sz w:val="23"/>
        </w:rPr>
      </w:pPr>
    </w:p>
    <w:p w:rsidR="00F30910" w:rsidRDefault="00B64A55">
      <w:pPr>
        <w:pStyle w:val="Ttulo1"/>
        <w:spacing w:line="810" w:lineRule="atLeast"/>
        <w:ind w:right="6429"/>
        <w:jc w:val="both"/>
      </w:pPr>
      <w:r>
        <w:t>Problemas Específicos Problema específico 1</w:t>
      </w:r>
    </w:p>
    <w:p w:rsidR="00F30910" w:rsidRDefault="00F30910">
      <w:pPr>
        <w:pStyle w:val="Textoindependiente"/>
        <w:rPr>
          <w:b/>
          <w:sz w:val="26"/>
        </w:rPr>
      </w:pPr>
    </w:p>
    <w:p w:rsidR="00F30910" w:rsidRDefault="00B64A55">
      <w:pPr>
        <w:pStyle w:val="Textoindependiente"/>
        <w:spacing w:before="176" w:line="360" w:lineRule="auto"/>
        <w:ind w:left="182" w:right="545" w:firstLine="67"/>
        <w:jc w:val="both"/>
      </w:pPr>
      <w:r>
        <w:t>- ¿Cuál es el nivel de la calidad del agua para consumo humano en el Centro Poblado urbano San Agustín del Distrito de Pueblo Nuevo y el Centro Poblado rural Liguria del Distrito de Grocio Prado?</w:t>
      </w:r>
    </w:p>
    <w:p w:rsidR="00F30910" w:rsidRDefault="00F30910">
      <w:pPr>
        <w:pStyle w:val="Textoindependiente"/>
        <w:rPr>
          <w:sz w:val="26"/>
        </w:rPr>
      </w:pPr>
    </w:p>
    <w:p w:rsidR="00F30910" w:rsidRDefault="00F30910">
      <w:pPr>
        <w:pStyle w:val="Textoindependiente"/>
        <w:spacing w:before="6"/>
        <w:rPr>
          <w:sz w:val="28"/>
        </w:rPr>
      </w:pPr>
    </w:p>
    <w:p w:rsidR="00F30910" w:rsidRDefault="00B64A55">
      <w:pPr>
        <w:pStyle w:val="Ttulo1"/>
      </w:pPr>
      <w:r>
        <w:t>Problema específico 2</w:t>
      </w:r>
    </w:p>
    <w:p w:rsidR="00F30910" w:rsidRDefault="00F30910">
      <w:pPr>
        <w:pStyle w:val="Textoindependiente"/>
        <w:rPr>
          <w:b/>
          <w:sz w:val="26"/>
        </w:rPr>
      </w:pPr>
    </w:p>
    <w:p w:rsidR="00F30910" w:rsidRDefault="00F30910">
      <w:pPr>
        <w:pStyle w:val="Textoindependiente"/>
        <w:rPr>
          <w:b/>
          <w:sz w:val="30"/>
        </w:rPr>
      </w:pPr>
    </w:p>
    <w:p w:rsidR="00F30910" w:rsidRDefault="00B64A55">
      <w:pPr>
        <w:pStyle w:val="Textoindependiente"/>
        <w:spacing w:line="360" w:lineRule="auto"/>
        <w:ind w:left="182" w:right="546"/>
        <w:jc w:val="both"/>
      </w:pPr>
      <w:r>
        <w:t>¿Qué formas de uso de agua para consumo humano se presentan entre los habitantes</w:t>
      </w:r>
      <w:r>
        <w:rPr>
          <w:spacing w:val="-8"/>
        </w:rPr>
        <w:t xml:space="preserve"> </w:t>
      </w:r>
      <w:r>
        <w:t>del</w:t>
      </w:r>
      <w:r>
        <w:rPr>
          <w:spacing w:val="-5"/>
        </w:rPr>
        <w:t xml:space="preserve"> </w:t>
      </w:r>
      <w:r>
        <w:t>Centro</w:t>
      </w:r>
      <w:r>
        <w:rPr>
          <w:spacing w:val="-6"/>
        </w:rPr>
        <w:t xml:space="preserve"> </w:t>
      </w:r>
      <w:r>
        <w:t>Poblado</w:t>
      </w:r>
      <w:r>
        <w:rPr>
          <w:spacing w:val="-4"/>
        </w:rPr>
        <w:t xml:space="preserve"> </w:t>
      </w:r>
      <w:r>
        <w:t>urbano</w:t>
      </w:r>
      <w:r>
        <w:rPr>
          <w:spacing w:val="-6"/>
        </w:rPr>
        <w:t xml:space="preserve"> </w:t>
      </w:r>
      <w:r>
        <w:t>San</w:t>
      </w:r>
      <w:r>
        <w:rPr>
          <w:spacing w:val="-6"/>
        </w:rPr>
        <w:t xml:space="preserve"> </w:t>
      </w:r>
      <w:r>
        <w:t>Agustín</w:t>
      </w:r>
      <w:r>
        <w:rPr>
          <w:spacing w:val="-4"/>
        </w:rPr>
        <w:t xml:space="preserve"> </w:t>
      </w:r>
      <w:r>
        <w:t>del</w:t>
      </w:r>
      <w:r>
        <w:rPr>
          <w:spacing w:val="-5"/>
        </w:rPr>
        <w:t xml:space="preserve"> </w:t>
      </w:r>
      <w:r>
        <w:t>Distrito</w:t>
      </w:r>
      <w:r>
        <w:rPr>
          <w:spacing w:val="-3"/>
        </w:rPr>
        <w:t xml:space="preserve"> </w:t>
      </w:r>
      <w:r>
        <w:t>de</w:t>
      </w:r>
      <w:r>
        <w:rPr>
          <w:spacing w:val="-4"/>
        </w:rPr>
        <w:t xml:space="preserve"> </w:t>
      </w:r>
      <w:r>
        <w:t>Pueblo</w:t>
      </w:r>
      <w:r>
        <w:rPr>
          <w:spacing w:val="-5"/>
        </w:rPr>
        <w:t xml:space="preserve"> </w:t>
      </w:r>
      <w:r>
        <w:t>Nuevo y el Centro Poblado rural Liguria del Distrito de Grocio</w:t>
      </w:r>
      <w:r>
        <w:rPr>
          <w:spacing w:val="-8"/>
        </w:rPr>
        <w:t xml:space="preserve"> </w:t>
      </w:r>
      <w:r>
        <w:t>Prado?</w:t>
      </w:r>
    </w:p>
    <w:p w:rsidR="00F30910" w:rsidRDefault="00F30910">
      <w:pPr>
        <w:pStyle w:val="Textoindependiente"/>
        <w:rPr>
          <w:sz w:val="26"/>
        </w:rPr>
      </w:pPr>
    </w:p>
    <w:p w:rsidR="00F30910" w:rsidRDefault="00B64A55">
      <w:pPr>
        <w:pStyle w:val="Ttulo1"/>
        <w:spacing w:before="216"/>
      </w:pPr>
      <w:r>
        <w:t>Problema específico 3</w:t>
      </w:r>
    </w:p>
    <w:p w:rsidR="00F30910" w:rsidRDefault="00F30910">
      <w:pPr>
        <w:pStyle w:val="Textoindependiente"/>
        <w:rPr>
          <w:b/>
          <w:sz w:val="26"/>
        </w:rPr>
      </w:pPr>
    </w:p>
    <w:p w:rsidR="00F30910" w:rsidRDefault="00F30910">
      <w:pPr>
        <w:pStyle w:val="Textoindependiente"/>
        <w:spacing w:before="2"/>
        <w:rPr>
          <w:b/>
          <w:sz w:val="21"/>
        </w:rPr>
      </w:pPr>
    </w:p>
    <w:p w:rsidR="00F30910" w:rsidRDefault="00B64A55">
      <w:pPr>
        <w:pStyle w:val="Textoindependiente"/>
        <w:spacing w:line="360" w:lineRule="auto"/>
        <w:ind w:left="182" w:right="542"/>
        <w:jc w:val="both"/>
      </w:pPr>
      <w:r>
        <w:t>¿Cuál es la prevalencia de enfermedades gastrointestinales en lo</w:t>
      </w:r>
      <w:r w:rsidR="00E9716E">
        <w:t>s Centros Poblados San Agustín, d</w:t>
      </w:r>
      <w:r>
        <w:t xml:space="preserve">istrito de Pueblo Nuevo y Liguria, </w:t>
      </w:r>
      <w:r w:rsidR="00E9716E">
        <w:t>d</w:t>
      </w:r>
      <w:r>
        <w:t>istrito de Grocio Prado?</w:t>
      </w:r>
    </w:p>
    <w:p w:rsidR="00F30910" w:rsidRDefault="00F30910">
      <w:pPr>
        <w:spacing w:line="360" w:lineRule="auto"/>
        <w:jc w:val="both"/>
        <w:sectPr w:rsidR="00F30910">
          <w:pgSz w:w="11920" w:h="16850"/>
          <w:pgMar w:top="1340" w:right="1160" w:bottom="1660" w:left="1520" w:header="0" w:footer="1469" w:gutter="0"/>
          <w:cols w:space="720"/>
        </w:sectPr>
      </w:pPr>
    </w:p>
    <w:p w:rsidR="00F30910" w:rsidRDefault="00B64A55">
      <w:pPr>
        <w:pStyle w:val="Ttulo1"/>
        <w:numPr>
          <w:ilvl w:val="1"/>
          <w:numId w:val="10"/>
        </w:numPr>
        <w:tabs>
          <w:tab w:val="left" w:pos="610"/>
        </w:tabs>
        <w:spacing w:before="71"/>
        <w:jc w:val="both"/>
      </w:pPr>
      <w:r>
        <w:lastRenderedPageBreak/>
        <w:t>Importancia</w:t>
      </w:r>
    </w:p>
    <w:p w:rsidR="00F30910" w:rsidRDefault="00F30910">
      <w:pPr>
        <w:pStyle w:val="Textoindependiente"/>
        <w:rPr>
          <w:b/>
          <w:sz w:val="26"/>
        </w:rPr>
      </w:pPr>
    </w:p>
    <w:p w:rsidR="00F30910" w:rsidRDefault="00F30910">
      <w:pPr>
        <w:pStyle w:val="Textoindependiente"/>
        <w:spacing w:before="11"/>
        <w:rPr>
          <w:b/>
          <w:sz w:val="29"/>
        </w:rPr>
      </w:pPr>
    </w:p>
    <w:p w:rsidR="00F30910" w:rsidRDefault="00B64A55">
      <w:pPr>
        <w:pStyle w:val="Textoindependiente"/>
        <w:spacing w:line="360" w:lineRule="auto"/>
        <w:ind w:left="182" w:right="538"/>
        <w:jc w:val="both"/>
      </w:pPr>
      <w:r>
        <w:t>Los Objetivos de Desarrollo del Milenio (ODM) representan la visión de los miembros de las Nacion</w:t>
      </w:r>
      <w:r w:rsidR="00DC3515">
        <w:t xml:space="preserve">es Unidas con el fin de luchar </w:t>
      </w:r>
      <w:proofErr w:type="gramStart"/>
      <w:r w:rsidR="00DC3515">
        <w:t>con  la</w:t>
      </w:r>
      <w:proofErr w:type="gramEnd"/>
      <w:r w:rsidR="00DC3515">
        <w:t xml:space="preserve"> pobreza en sus variadas</w:t>
      </w:r>
      <w:r>
        <w:t xml:space="preserve"> dimensiones (Naciones Unidas, 2015). Esta visión fue traducida en ocho objetivos y ha sido el marco de desarrollo predominante para el mundo en el curso de los últimos quince años; el Estado Peruano, como miembro de la Naciones Unidas, ha sido signatario de dichos objetivos.</w:t>
      </w:r>
    </w:p>
    <w:p w:rsidR="00F30910" w:rsidRDefault="00B64A55">
      <w:pPr>
        <w:pStyle w:val="Textoindependiente"/>
        <w:spacing w:before="161" w:line="360" w:lineRule="auto"/>
        <w:ind w:left="182" w:right="539" w:firstLine="633"/>
        <w:jc w:val="both"/>
      </w:pPr>
      <w:r>
        <w:t>La presente investigación se enmarca dentro de una de las metas del sétim</w:t>
      </w:r>
      <w:r w:rsidR="00DC3515">
        <w:t>o objetivo del milenio: “oprimir</w:t>
      </w:r>
      <w:r>
        <w:t xml:space="preserve"> a la mitad el </w:t>
      </w:r>
      <w:r w:rsidR="00DC3515">
        <w:t>porcentaje de personas sin poder obtener el</w:t>
      </w:r>
      <w:r>
        <w:t xml:space="preserve"> agua potable y a servicios básicos de saneamiento, para</w:t>
      </w:r>
      <w:r>
        <w:rPr>
          <w:spacing w:val="-45"/>
        </w:rPr>
        <w:t xml:space="preserve"> </w:t>
      </w:r>
      <w:r>
        <w:t>el año 2015”. En el caso de América Latina, esta meta ha sido prácticamente cumplida (95%), sin embargo, queda aún un 50% de la población sin acceso a estos servicios que debe abandonar esta</w:t>
      </w:r>
      <w:r>
        <w:rPr>
          <w:spacing w:val="-2"/>
        </w:rPr>
        <w:t xml:space="preserve"> </w:t>
      </w:r>
      <w:r>
        <w:t>condición.</w:t>
      </w:r>
    </w:p>
    <w:p w:rsidR="00F30910" w:rsidRDefault="00F30910">
      <w:pPr>
        <w:pStyle w:val="Textoindependiente"/>
        <w:rPr>
          <w:sz w:val="26"/>
        </w:rPr>
      </w:pPr>
    </w:p>
    <w:p w:rsidR="00F30910" w:rsidRDefault="00B64A55">
      <w:pPr>
        <w:pStyle w:val="Textoindependiente"/>
        <w:spacing w:before="163" w:line="360" w:lineRule="auto"/>
        <w:ind w:left="182" w:right="538" w:firstLine="707"/>
        <w:jc w:val="both"/>
      </w:pPr>
      <w:r>
        <w:t>El</w:t>
      </w:r>
      <w:r>
        <w:rPr>
          <w:spacing w:val="-11"/>
        </w:rPr>
        <w:t xml:space="preserve"> </w:t>
      </w:r>
      <w:r>
        <w:t>PNUD</w:t>
      </w:r>
      <w:r>
        <w:rPr>
          <w:spacing w:val="-10"/>
        </w:rPr>
        <w:t xml:space="preserve"> </w:t>
      </w:r>
      <w:r>
        <w:t>(2017)</w:t>
      </w:r>
      <w:r>
        <w:rPr>
          <w:spacing w:val="-12"/>
        </w:rPr>
        <w:t xml:space="preserve"> </w:t>
      </w:r>
      <w:r>
        <w:t>al</w:t>
      </w:r>
      <w:r>
        <w:rPr>
          <w:spacing w:val="-12"/>
        </w:rPr>
        <w:t xml:space="preserve"> </w:t>
      </w:r>
      <w:r>
        <w:t>mencionar</w:t>
      </w:r>
      <w:r>
        <w:rPr>
          <w:spacing w:val="-12"/>
        </w:rPr>
        <w:t xml:space="preserve"> </w:t>
      </w:r>
      <w:r>
        <w:t>entre</w:t>
      </w:r>
      <w:r>
        <w:rPr>
          <w:spacing w:val="-10"/>
        </w:rPr>
        <w:t xml:space="preserve"> </w:t>
      </w:r>
      <w:r>
        <w:t>los</w:t>
      </w:r>
      <w:r>
        <w:rPr>
          <w:spacing w:val="-12"/>
        </w:rPr>
        <w:t xml:space="preserve"> </w:t>
      </w:r>
      <w:r>
        <w:t>objetivos</w:t>
      </w:r>
      <w:r>
        <w:rPr>
          <w:spacing w:val="-9"/>
        </w:rPr>
        <w:t xml:space="preserve"> </w:t>
      </w:r>
      <w:r>
        <w:t>del</w:t>
      </w:r>
      <w:r>
        <w:rPr>
          <w:spacing w:val="-12"/>
        </w:rPr>
        <w:t xml:space="preserve"> </w:t>
      </w:r>
      <w:r>
        <w:t>desarrollo</w:t>
      </w:r>
      <w:r>
        <w:rPr>
          <w:spacing w:val="-11"/>
        </w:rPr>
        <w:t xml:space="preserve"> </w:t>
      </w:r>
      <w:r w:rsidR="009F536F">
        <w:t>razonable</w:t>
      </w:r>
      <w:r>
        <w:t xml:space="preserve">, el objetivo 6, denominado agua </w:t>
      </w:r>
      <w:r w:rsidR="009F536F">
        <w:t>pura</w:t>
      </w:r>
      <w:r>
        <w:t xml:space="preserve"> y saneamiento, señala que la </w:t>
      </w:r>
      <w:r w:rsidR="009F536F">
        <w:t>insuficiencia de</w:t>
      </w:r>
      <w:r>
        <w:t xml:space="preserve"> agua</w:t>
      </w:r>
      <w:r>
        <w:rPr>
          <w:spacing w:val="-8"/>
        </w:rPr>
        <w:t xml:space="preserve"> </w:t>
      </w:r>
      <w:r>
        <w:t>afecta</w:t>
      </w:r>
      <w:r>
        <w:rPr>
          <w:spacing w:val="-7"/>
        </w:rPr>
        <w:t xml:space="preserve"> </w:t>
      </w:r>
      <w:r>
        <w:t>a</w:t>
      </w:r>
      <w:r>
        <w:rPr>
          <w:spacing w:val="-8"/>
        </w:rPr>
        <w:t xml:space="preserve"> </w:t>
      </w:r>
      <w:r>
        <w:t>más</w:t>
      </w:r>
      <w:r>
        <w:rPr>
          <w:spacing w:val="-8"/>
        </w:rPr>
        <w:t xml:space="preserve"> </w:t>
      </w:r>
      <w:r>
        <w:t>del</w:t>
      </w:r>
      <w:r>
        <w:rPr>
          <w:spacing w:val="-11"/>
        </w:rPr>
        <w:t xml:space="preserve"> </w:t>
      </w:r>
      <w:r>
        <w:t>40</w:t>
      </w:r>
      <w:r>
        <w:rPr>
          <w:spacing w:val="-8"/>
        </w:rPr>
        <w:t xml:space="preserve"> </w:t>
      </w:r>
      <w:r>
        <w:t>por</w:t>
      </w:r>
      <w:r>
        <w:rPr>
          <w:spacing w:val="-9"/>
        </w:rPr>
        <w:t xml:space="preserve"> </w:t>
      </w:r>
      <w:r>
        <w:t>ciento</w:t>
      </w:r>
      <w:r>
        <w:rPr>
          <w:spacing w:val="-8"/>
        </w:rPr>
        <w:t xml:space="preserve"> </w:t>
      </w:r>
      <w:r>
        <w:t>de</w:t>
      </w:r>
      <w:r>
        <w:rPr>
          <w:spacing w:val="-7"/>
        </w:rPr>
        <w:t xml:space="preserve"> </w:t>
      </w:r>
      <w:r>
        <w:t>la</w:t>
      </w:r>
      <w:r>
        <w:rPr>
          <w:spacing w:val="-8"/>
        </w:rPr>
        <w:t xml:space="preserve"> </w:t>
      </w:r>
      <w:r>
        <w:t>población</w:t>
      </w:r>
      <w:r>
        <w:rPr>
          <w:spacing w:val="-8"/>
        </w:rPr>
        <w:t xml:space="preserve"> </w:t>
      </w:r>
      <w:r>
        <w:t>mundial,</w:t>
      </w:r>
      <w:r>
        <w:rPr>
          <w:spacing w:val="-8"/>
        </w:rPr>
        <w:t xml:space="preserve"> </w:t>
      </w:r>
      <w:r>
        <w:t>cifra</w:t>
      </w:r>
      <w:r>
        <w:rPr>
          <w:spacing w:val="-9"/>
        </w:rPr>
        <w:t xml:space="preserve"> </w:t>
      </w:r>
      <w:r w:rsidR="009F536F">
        <w:t>temible</w:t>
      </w:r>
      <w:r>
        <w:rPr>
          <w:spacing w:val="-7"/>
        </w:rPr>
        <w:t xml:space="preserve"> </w:t>
      </w:r>
      <w:r>
        <w:t>que es probable que se eleve aún más con el aumento de las temperaturas</w:t>
      </w:r>
      <w:r>
        <w:rPr>
          <w:spacing w:val="-48"/>
        </w:rPr>
        <w:t xml:space="preserve"> </w:t>
      </w:r>
      <w:r>
        <w:t>globales como</w:t>
      </w:r>
      <w:r>
        <w:rPr>
          <w:spacing w:val="-14"/>
        </w:rPr>
        <w:t xml:space="preserve"> </w:t>
      </w:r>
      <w:r>
        <w:t>consecuencia</w:t>
      </w:r>
      <w:r>
        <w:rPr>
          <w:spacing w:val="-11"/>
        </w:rPr>
        <w:t xml:space="preserve"> </w:t>
      </w:r>
      <w:r>
        <w:t>del</w:t>
      </w:r>
      <w:r>
        <w:rPr>
          <w:spacing w:val="-13"/>
        </w:rPr>
        <w:t xml:space="preserve"> </w:t>
      </w:r>
      <w:r>
        <w:t>cambio</w:t>
      </w:r>
      <w:r>
        <w:rPr>
          <w:spacing w:val="-13"/>
        </w:rPr>
        <w:t xml:space="preserve"> </w:t>
      </w:r>
      <w:r>
        <w:t>climático.</w:t>
      </w:r>
      <w:r>
        <w:rPr>
          <w:spacing w:val="-12"/>
        </w:rPr>
        <w:t xml:space="preserve"> </w:t>
      </w:r>
      <w:r>
        <w:t>Este</w:t>
      </w:r>
      <w:r>
        <w:rPr>
          <w:spacing w:val="-11"/>
        </w:rPr>
        <w:t xml:space="preserve"> </w:t>
      </w:r>
      <w:r>
        <w:t>Programa</w:t>
      </w:r>
      <w:r>
        <w:rPr>
          <w:spacing w:val="-14"/>
        </w:rPr>
        <w:t xml:space="preserve"> </w:t>
      </w:r>
      <w:r>
        <w:t>menciona</w:t>
      </w:r>
      <w:r>
        <w:rPr>
          <w:spacing w:val="-13"/>
        </w:rPr>
        <w:t xml:space="preserve"> </w:t>
      </w:r>
      <w:r>
        <w:t>que,</w:t>
      </w:r>
      <w:r>
        <w:rPr>
          <w:spacing w:val="-12"/>
        </w:rPr>
        <w:t xml:space="preserve"> </w:t>
      </w:r>
      <w:r>
        <w:t>aunque</w:t>
      </w:r>
    </w:p>
    <w:p w:rsidR="00F30910" w:rsidRDefault="00B64A55" w:rsidP="00D9711E">
      <w:pPr>
        <w:pStyle w:val="Textoindependiente"/>
        <w:spacing w:before="2" w:line="360" w:lineRule="auto"/>
        <w:ind w:left="182" w:right="545"/>
        <w:jc w:val="both"/>
      </w:pPr>
      <w:r>
        <w:t xml:space="preserve">2.100 millones de personas han logrado </w:t>
      </w:r>
      <w:r w:rsidR="009F536F">
        <w:t xml:space="preserve">obtener </w:t>
      </w:r>
      <w:r>
        <w:t xml:space="preserve">mejores condiciones de agua y saneamiento desde la década de los noventa, la </w:t>
      </w:r>
      <w:r w:rsidR="009F536F">
        <w:t>decadente</w:t>
      </w:r>
      <w:r>
        <w:t xml:space="preserve"> disponibilidad</w:t>
      </w:r>
      <w:r>
        <w:rPr>
          <w:spacing w:val="-22"/>
        </w:rPr>
        <w:t xml:space="preserve"> </w:t>
      </w:r>
      <w:r>
        <w:t>de</w:t>
      </w:r>
      <w:r w:rsidR="00D9711E">
        <w:t xml:space="preserve"> </w:t>
      </w:r>
      <w:r>
        <w:t>agua potable de calidad es un problema sustancial presente en todos los continentes: estiman que al menos una de cada cuatro personas se verá afectada</w:t>
      </w:r>
      <w:r>
        <w:rPr>
          <w:spacing w:val="-6"/>
        </w:rPr>
        <w:t xml:space="preserve"> </w:t>
      </w:r>
      <w:r>
        <w:t>por</w:t>
      </w:r>
      <w:r>
        <w:rPr>
          <w:spacing w:val="-4"/>
        </w:rPr>
        <w:t xml:space="preserve"> </w:t>
      </w:r>
      <w:r w:rsidR="00C64296">
        <w:t xml:space="preserve">insuficiencia </w:t>
      </w:r>
      <w:r w:rsidR="00F04A2F">
        <w:t xml:space="preserve">y </w:t>
      </w:r>
      <w:r w:rsidR="00F04A2F">
        <w:rPr>
          <w:spacing w:val="-7"/>
        </w:rPr>
        <w:t>recurrente</w:t>
      </w:r>
      <w:r>
        <w:rPr>
          <w:spacing w:val="-3"/>
        </w:rPr>
        <w:t xml:space="preserve"> </w:t>
      </w:r>
      <w:r>
        <w:t>de</w:t>
      </w:r>
      <w:r>
        <w:rPr>
          <w:spacing w:val="-5"/>
        </w:rPr>
        <w:t xml:space="preserve"> </w:t>
      </w:r>
      <w:r>
        <w:t>agua</w:t>
      </w:r>
      <w:r>
        <w:rPr>
          <w:spacing w:val="-4"/>
        </w:rPr>
        <w:t xml:space="preserve"> </w:t>
      </w:r>
      <w:r>
        <w:t>en</w:t>
      </w:r>
      <w:r>
        <w:rPr>
          <w:spacing w:val="-5"/>
        </w:rPr>
        <w:t xml:space="preserve"> </w:t>
      </w:r>
      <w:r>
        <w:t>el</w:t>
      </w:r>
      <w:r>
        <w:rPr>
          <w:spacing w:val="-4"/>
        </w:rPr>
        <w:t xml:space="preserve"> </w:t>
      </w:r>
      <w:r>
        <w:t>año</w:t>
      </w:r>
      <w:r>
        <w:rPr>
          <w:spacing w:val="-6"/>
        </w:rPr>
        <w:t xml:space="preserve"> </w:t>
      </w:r>
      <w:r>
        <w:t>2050.</w:t>
      </w:r>
      <w:r>
        <w:rPr>
          <w:spacing w:val="-5"/>
        </w:rPr>
        <w:t xml:space="preserve"> </w:t>
      </w:r>
      <w:r>
        <w:t>Es</w:t>
      </w:r>
      <w:r>
        <w:rPr>
          <w:spacing w:val="-3"/>
        </w:rPr>
        <w:t xml:space="preserve"> </w:t>
      </w:r>
      <w:r>
        <w:t>por</w:t>
      </w:r>
      <w:r>
        <w:rPr>
          <w:spacing w:val="-7"/>
        </w:rPr>
        <w:t xml:space="preserve"> </w:t>
      </w:r>
      <w:r>
        <w:t>ello</w:t>
      </w:r>
      <w:r>
        <w:rPr>
          <w:spacing w:val="-3"/>
        </w:rPr>
        <w:t xml:space="preserve"> </w:t>
      </w:r>
      <w:r>
        <w:t>que,</w:t>
      </w:r>
      <w:r>
        <w:rPr>
          <w:spacing w:val="-3"/>
        </w:rPr>
        <w:t xml:space="preserve"> </w:t>
      </w:r>
      <w:r>
        <w:t>con</w:t>
      </w:r>
      <w:r>
        <w:rPr>
          <w:spacing w:val="-4"/>
        </w:rPr>
        <w:t xml:space="preserve"> </w:t>
      </w:r>
      <w:r>
        <w:t>el fin de</w:t>
      </w:r>
      <w:r w:rsidR="00F04A2F">
        <w:t xml:space="preserve"> certificar</w:t>
      </w:r>
      <w:r>
        <w:t xml:space="preserve"> el acceso universal al agua potable segura y </w:t>
      </w:r>
      <w:r w:rsidR="00F04A2F">
        <w:t>factible</w:t>
      </w:r>
      <w:r>
        <w:t xml:space="preserve">, es </w:t>
      </w:r>
      <w:r w:rsidR="00F04A2F">
        <w:t>necesario</w:t>
      </w:r>
      <w:r>
        <w:t xml:space="preserve"> realizar inversiones adecuadas en infraestructura, </w:t>
      </w:r>
      <w:r w:rsidR="00F04A2F">
        <w:t>suministrar</w:t>
      </w:r>
      <w:r>
        <w:t xml:space="preserve"> instalaciones sanitarias y</w:t>
      </w:r>
      <w:r w:rsidR="00F04A2F">
        <w:t xml:space="preserve"> promover</w:t>
      </w:r>
      <w:r>
        <w:t xml:space="preserve"> prácticas de higiene en todos los</w:t>
      </w:r>
      <w:r>
        <w:rPr>
          <w:spacing w:val="-18"/>
        </w:rPr>
        <w:t xml:space="preserve"> </w:t>
      </w:r>
      <w:r>
        <w:t>niveles.</w:t>
      </w:r>
    </w:p>
    <w:p w:rsidR="00F30910" w:rsidRDefault="00B64A55">
      <w:pPr>
        <w:pStyle w:val="Textoindependiente"/>
        <w:spacing w:before="161" w:line="360" w:lineRule="auto"/>
        <w:ind w:left="182" w:right="535" w:firstLine="707"/>
        <w:jc w:val="both"/>
      </w:pPr>
      <w:r>
        <w:t>Al interior del ámbito de nuestro país, nuestra investigación se encuentra comprendida</w:t>
      </w:r>
      <w:r>
        <w:rPr>
          <w:spacing w:val="-5"/>
        </w:rPr>
        <w:t xml:space="preserve"> </w:t>
      </w:r>
      <w:r>
        <w:t>en</w:t>
      </w:r>
      <w:r>
        <w:rPr>
          <w:spacing w:val="-4"/>
        </w:rPr>
        <w:t xml:space="preserve"> </w:t>
      </w:r>
      <w:r>
        <w:t>la</w:t>
      </w:r>
      <w:r>
        <w:rPr>
          <w:spacing w:val="-6"/>
        </w:rPr>
        <w:t xml:space="preserve"> </w:t>
      </w:r>
      <w:r>
        <w:t>Agenda</w:t>
      </w:r>
      <w:r>
        <w:rPr>
          <w:spacing w:val="-4"/>
        </w:rPr>
        <w:t xml:space="preserve"> </w:t>
      </w:r>
      <w:r>
        <w:t>de</w:t>
      </w:r>
      <w:r>
        <w:rPr>
          <w:spacing w:val="-4"/>
        </w:rPr>
        <w:t xml:space="preserve"> </w:t>
      </w:r>
      <w:r>
        <w:t>Investigación</w:t>
      </w:r>
      <w:r>
        <w:rPr>
          <w:spacing w:val="-3"/>
        </w:rPr>
        <w:t xml:space="preserve"> </w:t>
      </w:r>
      <w:r>
        <w:t>Ambiental</w:t>
      </w:r>
      <w:r>
        <w:rPr>
          <w:spacing w:val="-5"/>
        </w:rPr>
        <w:t xml:space="preserve"> </w:t>
      </w:r>
      <w:r>
        <w:t>(AIA)</w:t>
      </w:r>
      <w:r>
        <w:rPr>
          <w:spacing w:val="-5"/>
        </w:rPr>
        <w:t xml:space="preserve"> </w:t>
      </w:r>
      <w:r>
        <w:t>al</w:t>
      </w:r>
      <w:r>
        <w:rPr>
          <w:spacing w:val="-5"/>
        </w:rPr>
        <w:t xml:space="preserve"> </w:t>
      </w:r>
      <w:r>
        <w:t>2021</w:t>
      </w:r>
      <w:r>
        <w:rPr>
          <w:spacing w:val="-4"/>
        </w:rPr>
        <w:t xml:space="preserve"> </w:t>
      </w:r>
      <w:r>
        <w:t>del</w:t>
      </w:r>
      <w:r>
        <w:rPr>
          <w:spacing w:val="-5"/>
        </w:rPr>
        <w:t xml:space="preserve"> </w:t>
      </w:r>
      <w:r>
        <w:t xml:space="preserve">MINAM (Ministerio del ambiente del Perú, 2013) y el Programa </w:t>
      </w:r>
      <w:proofErr w:type="spellStart"/>
      <w:r>
        <w:t>CINTyA</w:t>
      </w:r>
      <w:proofErr w:type="spellEnd"/>
      <w:r>
        <w:t xml:space="preserve"> 2016-2021 del CONCYTEC.</w:t>
      </w:r>
      <w:r>
        <w:rPr>
          <w:spacing w:val="-8"/>
        </w:rPr>
        <w:t xml:space="preserve"> </w:t>
      </w:r>
      <w:r>
        <w:t>Asimismo,</w:t>
      </w:r>
      <w:r>
        <w:rPr>
          <w:spacing w:val="-6"/>
        </w:rPr>
        <w:t xml:space="preserve"> </w:t>
      </w:r>
      <w:r>
        <w:t>los</w:t>
      </w:r>
      <w:r>
        <w:rPr>
          <w:spacing w:val="-7"/>
        </w:rPr>
        <w:t xml:space="preserve"> </w:t>
      </w:r>
      <w:r>
        <w:t>objetivos</w:t>
      </w:r>
      <w:r>
        <w:rPr>
          <w:spacing w:val="-7"/>
        </w:rPr>
        <w:t xml:space="preserve"> </w:t>
      </w:r>
      <w:r>
        <w:t>de</w:t>
      </w:r>
      <w:r>
        <w:rPr>
          <w:spacing w:val="-6"/>
        </w:rPr>
        <w:t xml:space="preserve"> </w:t>
      </w:r>
      <w:r>
        <w:t>la</w:t>
      </w:r>
      <w:r>
        <w:rPr>
          <w:spacing w:val="-7"/>
        </w:rPr>
        <w:t xml:space="preserve"> </w:t>
      </w:r>
      <w:r>
        <w:t>investigación</w:t>
      </w:r>
      <w:r>
        <w:rPr>
          <w:spacing w:val="-6"/>
        </w:rPr>
        <w:t xml:space="preserve"> </w:t>
      </w:r>
      <w:r>
        <w:t>se</w:t>
      </w:r>
      <w:r>
        <w:rPr>
          <w:spacing w:val="-6"/>
        </w:rPr>
        <w:t xml:space="preserve"> </w:t>
      </w:r>
      <w:r>
        <w:t>enmarcan</w:t>
      </w:r>
      <w:r>
        <w:rPr>
          <w:spacing w:val="-7"/>
        </w:rPr>
        <w:t xml:space="preserve"> </w:t>
      </w:r>
      <w:r>
        <w:t>dentro</w:t>
      </w:r>
      <w:r>
        <w:rPr>
          <w:spacing w:val="-9"/>
        </w:rPr>
        <w:t xml:space="preserve"> </w:t>
      </w:r>
      <w:r>
        <w:t xml:space="preserve">de </w:t>
      </w:r>
      <w:r>
        <w:lastRenderedPageBreak/>
        <w:t xml:space="preserve">la línea de acción prioritaria </w:t>
      </w:r>
      <w:proofErr w:type="spellStart"/>
      <w:r>
        <w:t>N°</w:t>
      </w:r>
      <w:proofErr w:type="spellEnd"/>
      <w:r>
        <w:t xml:space="preserve"> 69 de la AIA “Prácticas ciudadanas sobre uso y gestión de la calidad del agua” (CONCYTEC, 2016). En esta línea de acción prioritaria del CONCYTEC se señala que la salud y el bienestar humano están íntimamente</w:t>
      </w:r>
      <w:r>
        <w:rPr>
          <w:spacing w:val="-7"/>
        </w:rPr>
        <w:t xml:space="preserve"> </w:t>
      </w:r>
      <w:r>
        <w:t>ligados</w:t>
      </w:r>
      <w:r>
        <w:rPr>
          <w:spacing w:val="-8"/>
        </w:rPr>
        <w:t xml:space="preserve"> </w:t>
      </w:r>
      <w:r>
        <w:t>a</w:t>
      </w:r>
      <w:r>
        <w:rPr>
          <w:spacing w:val="-7"/>
        </w:rPr>
        <w:t xml:space="preserve"> </w:t>
      </w:r>
      <w:r>
        <w:t>la</w:t>
      </w:r>
      <w:r>
        <w:rPr>
          <w:spacing w:val="-6"/>
        </w:rPr>
        <w:t xml:space="preserve"> </w:t>
      </w:r>
      <w:r>
        <w:t>calidad</w:t>
      </w:r>
      <w:r>
        <w:rPr>
          <w:spacing w:val="-6"/>
        </w:rPr>
        <w:t xml:space="preserve"> </w:t>
      </w:r>
      <w:r>
        <w:t>ambiental;</w:t>
      </w:r>
      <w:r>
        <w:rPr>
          <w:spacing w:val="-9"/>
        </w:rPr>
        <w:t xml:space="preserve"> </w:t>
      </w:r>
      <w:r>
        <w:t>por</w:t>
      </w:r>
      <w:r>
        <w:rPr>
          <w:spacing w:val="-7"/>
        </w:rPr>
        <w:t xml:space="preserve"> </w:t>
      </w:r>
      <w:r>
        <w:t>ello,</w:t>
      </w:r>
      <w:r>
        <w:rPr>
          <w:spacing w:val="-6"/>
        </w:rPr>
        <w:t xml:space="preserve"> </w:t>
      </w:r>
      <w:r>
        <w:t>la</w:t>
      </w:r>
      <w:r>
        <w:rPr>
          <w:spacing w:val="-6"/>
        </w:rPr>
        <w:t xml:space="preserve"> </w:t>
      </w:r>
      <w:r>
        <w:t>contaminación</w:t>
      </w:r>
      <w:r>
        <w:rPr>
          <w:spacing w:val="-8"/>
        </w:rPr>
        <w:t xml:space="preserve"> </w:t>
      </w:r>
      <w:r>
        <w:t>del</w:t>
      </w:r>
      <w:r>
        <w:rPr>
          <w:spacing w:val="-7"/>
        </w:rPr>
        <w:t xml:space="preserve"> </w:t>
      </w:r>
      <w:r>
        <w:t>agua</w:t>
      </w:r>
      <w:r>
        <w:rPr>
          <w:spacing w:val="-8"/>
        </w:rPr>
        <w:t xml:space="preserve"> </w:t>
      </w:r>
      <w:r>
        <w:t>y las amenazas ambientales trasmitidas por vectores, requieren de</w:t>
      </w:r>
      <w:r>
        <w:rPr>
          <w:spacing w:val="-47"/>
        </w:rPr>
        <w:t xml:space="preserve"> </w:t>
      </w:r>
      <w:r>
        <w:t>conocimientos científicos y técnicos para desarrollar nuevas</w:t>
      </w:r>
      <w:r>
        <w:rPr>
          <w:spacing w:val="-6"/>
        </w:rPr>
        <w:t xml:space="preserve"> </w:t>
      </w:r>
      <w:r>
        <w:t>soluciones.</w:t>
      </w:r>
    </w:p>
    <w:p w:rsidR="00F30910" w:rsidRDefault="00F30910">
      <w:pPr>
        <w:pStyle w:val="Textoindependiente"/>
        <w:rPr>
          <w:sz w:val="26"/>
        </w:rPr>
      </w:pPr>
    </w:p>
    <w:p w:rsidR="00F30910" w:rsidRDefault="00F30910">
      <w:pPr>
        <w:pStyle w:val="Textoindependiente"/>
        <w:rPr>
          <w:sz w:val="38"/>
        </w:rPr>
      </w:pPr>
    </w:p>
    <w:p w:rsidR="00F30910" w:rsidRDefault="00B64A55">
      <w:pPr>
        <w:pStyle w:val="Textoindependiente"/>
        <w:spacing w:line="360" w:lineRule="auto"/>
        <w:ind w:left="182" w:right="542" w:firstLine="707"/>
        <w:jc w:val="both"/>
      </w:pPr>
      <w:r>
        <w:t>Por consiguiente, podemos afirmar que el presente estudio corresponde a una temática de actualidad, de interés nacional e internacional y que se ubica entre las líneas prioritarias de investigación tanto en nuestro país como en el contexto mundial.</w:t>
      </w:r>
    </w:p>
    <w:p w:rsidR="00F30910" w:rsidRDefault="00B64A55">
      <w:pPr>
        <w:pStyle w:val="Textoindependiente"/>
        <w:spacing w:before="159" w:line="360" w:lineRule="auto"/>
        <w:ind w:left="182" w:right="537" w:firstLine="633"/>
        <w:jc w:val="both"/>
      </w:pPr>
      <w:r>
        <w:t xml:space="preserve">A nivel de la provincia de Chincha, el desarrollo de esta investigación aborda una problemática presente desde hace muchos atrás en la ciudad, particularmente en las zonas periféricas y rurales, sobre la cual no existe información de carácter científico. El contar con un primer diagnóstico sobre los riesgos de salud –prevalencia de enfermedades gastrointestinales- asociados con la calidad y el uso del agua de consumo humano permite a las autoridades correspondientes, tener una línea de base sobre la cual elaborar planes de mejora que permitan reducir los riesgos antes mencionados, así como </w:t>
      </w:r>
      <w:r w:rsidR="00F04A2F">
        <w:t>corregir</w:t>
      </w:r>
      <w:r>
        <w:t xml:space="preserve"> la calidad y el uso del agua en esta región.</w:t>
      </w:r>
    </w:p>
    <w:p w:rsidR="00F30910" w:rsidRDefault="00F30910">
      <w:pPr>
        <w:spacing w:line="360" w:lineRule="auto"/>
        <w:jc w:val="both"/>
        <w:sectPr w:rsidR="00F30910">
          <w:pgSz w:w="11920" w:h="16850"/>
          <w:pgMar w:top="1340" w:right="1160" w:bottom="1660" w:left="1520" w:header="0" w:footer="1469" w:gutter="0"/>
          <w:cols w:space="720"/>
        </w:sectPr>
      </w:pPr>
    </w:p>
    <w:p w:rsidR="00F30910" w:rsidRDefault="00B64A55">
      <w:pPr>
        <w:pStyle w:val="Ttulo1"/>
        <w:numPr>
          <w:ilvl w:val="0"/>
          <w:numId w:val="11"/>
        </w:numPr>
        <w:tabs>
          <w:tab w:val="left" w:pos="901"/>
          <w:tab w:val="left" w:pos="902"/>
        </w:tabs>
        <w:spacing w:before="71"/>
        <w:jc w:val="left"/>
      </w:pPr>
      <w:r>
        <w:lastRenderedPageBreak/>
        <w:t>MARCO TEÓRICO DE LA</w:t>
      </w:r>
      <w:r>
        <w:rPr>
          <w:spacing w:val="-19"/>
        </w:rPr>
        <w:t xml:space="preserve"> </w:t>
      </w:r>
      <w:r>
        <w:t>INVESTIGACIÓN</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spacing w:before="9"/>
        <w:rPr>
          <w:b/>
          <w:sz w:val="34"/>
        </w:rPr>
      </w:pPr>
    </w:p>
    <w:p w:rsidR="00F30910" w:rsidRDefault="00B64A55">
      <w:pPr>
        <w:pStyle w:val="Prrafodelista"/>
        <w:numPr>
          <w:ilvl w:val="1"/>
          <w:numId w:val="9"/>
        </w:numPr>
        <w:tabs>
          <w:tab w:val="left" w:pos="612"/>
        </w:tabs>
        <w:rPr>
          <w:b/>
          <w:sz w:val="24"/>
        </w:rPr>
      </w:pPr>
      <w:r>
        <w:rPr>
          <w:b/>
          <w:sz w:val="24"/>
        </w:rPr>
        <w:t>Antecedentes</w:t>
      </w:r>
    </w:p>
    <w:p w:rsidR="00F30910" w:rsidRDefault="00F30910">
      <w:pPr>
        <w:pStyle w:val="Textoindependiente"/>
        <w:rPr>
          <w:b/>
          <w:sz w:val="26"/>
        </w:rPr>
      </w:pPr>
    </w:p>
    <w:p w:rsidR="00F30910" w:rsidRDefault="00F30910">
      <w:pPr>
        <w:pStyle w:val="Textoindependiente"/>
        <w:spacing w:before="6"/>
        <w:rPr>
          <w:b/>
          <w:sz w:val="38"/>
        </w:rPr>
      </w:pPr>
    </w:p>
    <w:p w:rsidR="00F30910" w:rsidRDefault="00B64A55">
      <w:pPr>
        <w:ind w:left="182"/>
        <w:jc w:val="both"/>
        <w:rPr>
          <w:b/>
          <w:sz w:val="24"/>
        </w:rPr>
      </w:pPr>
      <w:r>
        <w:rPr>
          <w:b/>
          <w:sz w:val="24"/>
        </w:rPr>
        <w:t>A nivel internacional</w:t>
      </w:r>
    </w:p>
    <w:p w:rsidR="00F30910" w:rsidRDefault="00F30910">
      <w:pPr>
        <w:pStyle w:val="Textoindependiente"/>
        <w:spacing w:before="10"/>
        <w:rPr>
          <w:b/>
          <w:sz w:val="25"/>
        </w:rPr>
      </w:pPr>
    </w:p>
    <w:p w:rsidR="00F30910" w:rsidRDefault="00B64A55">
      <w:pPr>
        <w:pStyle w:val="Textoindependiente"/>
        <w:spacing w:line="360" w:lineRule="auto"/>
        <w:ind w:left="182" w:right="536"/>
        <w:jc w:val="both"/>
      </w:pPr>
      <w:r>
        <w:t xml:space="preserve">El marco de referencia de la presente investigación está constituido por los derechos </w:t>
      </w:r>
      <w:r w:rsidR="00F04A2F">
        <w:t>primordiales</w:t>
      </w:r>
      <w:r>
        <w:t xml:space="preserve"> de la persona; el derecho a la salud concebido como eje fundamental para abandonar la pobreza y lograr el empoderamiento de las personas.</w:t>
      </w:r>
      <w:r>
        <w:rPr>
          <w:spacing w:val="-17"/>
        </w:rPr>
        <w:t xml:space="preserve"> </w:t>
      </w:r>
      <w:r>
        <w:t>Estas</w:t>
      </w:r>
      <w:r>
        <w:rPr>
          <w:spacing w:val="-17"/>
        </w:rPr>
        <w:t xml:space="preserve"> </w:t>
      </w:r>
      <w:r>
        <w:t>consideraciones</w:t>
      </w:r>
      <w:r>
        <w:rPr>
          <w:spacing w:val="-19"/>
        </w:rPr>
        <w:t xml:space="preserve"> </w:t>
      </w:r>
      <w:r>
        <w:t>han</w:t>
      </w:r>
      <w:r>
        <w:rPr>
          <w:spacing w:val="-17"/>
        </w:rPr>
        <w:t xml:space="preserve"> </w:t>
      </w:r>
      <w:r>
        <w:t>sido</w:t>
      </w:r>
      <w:r>
        <w:rPr>
          <w:spacing w:val="-17"/>
        </w:rPr>
        <w:t xml:space="preserve"> </w:t>
      </w:r>
      <w:r>
        <w:t>tratadas</w:t>
      </w:r>
      <w:r>
        <w:rPr>
          <w:spacing w:val="-17"/>
        </w:rPr>
        <w:t xml:space="preserve"> </w:t>
      </w:r>
      <w:r>
        <w:t>en</w:t>
      </w:r>
      <w:r>
        <w:rPr>
          <w:spacing w:val="-16"/>
        </w:rPr>
        <w:t xml:space="preserve"> </w:t>
      </w:r>
      <w:r>
        <w:t>detalle</w:t>
      </w:r>
      <w:r>
        <w:rPr>
          <w:spacing w:val="-17"/>
        </w:rPr>
        <w:t xml:space="preserve"> </w:t>
      </w:r>
      <w:r>
        <w:t>por</w:t>
      </w:r>
      <w:r>
        <w:rPr>
          <w:spacing w:val="-18"/>
        </w:rPr>
        <w:t xml:space="preserve"> </w:t>
      </w:r>
      <w:r>
        <w:t xml:space="preserve">organizaciones internacionales especializadas en el tema como la Organización Mundial de la Salud (WHO) y el Programa de las Naciones Unidas para el Desarrollo (PNUD). La reducción del 50% en el número de personas sin </w:t>
      </w:r>
      <w:r w:rsidR="00262378">
        <w:t xml:space="preserve">tener </w:t>
      </w:r>
      <w:r>
        <w:t>agua y desagüe fue establecida como una de las metas a alcanzar dentro de los objetivos del milenio (PNUD,</w:t>
      </w:r>
      <w:r>
        <w:rPr>
          <w:spacing w:val="-3"/>
        </w:rPr>
        <w:t xml:space="preserve"> </w:t>
      </w:r>
      <w:r>
        <w:t>2016).</w:t>
      </w:r>
    </w:p>
    <w:p w:rsidR="00F30910" w:rsidRDefault="00B64A55">
      <w:pPr>
        <w:pStyle w:val="Textoindependiente"/>
        <w:spacing w:before="161" w:line="360" w:lineRule="auto"/>
        <w:ind w:left="182" w:right="541" w:firstLine="491"/>
        <w:jc w:val="both"/>
      </w:pPr>
      <w:r>
        <w:t xml:space="preserve">El nivel alcanzado en el </w:t>
      </w:r>
      <w:r w:rsidR="00235C19">
        <w:t>desempeño</w:t>
      </w:r>
      <w:r>
        <w:t xml:space="preserve"> de los objetivos del milenio fue evaluado por el PNUD en el año 2016. En el caso de la región sudamericana, este objetivo fue alcanzado en un 95%. Un conjunto de nuevos objetivos fue establecido sobre la base de esta evaluación; los cuales han sido denominados Objetivos de Desarrollo Sostenible (ODS) (Naciones Unidas, 2015) y </w:t>
      </w:r>
      <w:r w:rsidR="009A4722">
        <w:t>desean</w:t>
      </w:r>
      <w:r>
        <w:t xml:space="preserve"> </w:t>
      </w:r>
      <w:r w:rsidR="00235C19">
        <w:t>eliminar</w:t>
      </w:r>
      <w:r>
        <w:t xml:space="preserve"> la </w:t>
      </w:r>
      <w:r w:rsidR="00734C3E">
        <w:t>necesidad</w:t>
      </w:r>
      <w:r>
        <w:t xml:space="preserve"> y el hambre para el año 2030. </w:t>
      </w:r>
    </w:p>
    <w:p w:rsidR="00F30910" w:rsidRDefault="00B64A55">
      <w:pPr>
        <w:pStyle w:val="Textoindependiente"/>
        <w:spacing w:before="162" w:line="360" w:lineRule="auto"/>
        <w:ind w:left="182" w:right="539" w:firstLine="491"/>
        <w:jc w:val="both"/>
      </w:pPr>
      <w:r>
        <w:t xml:space="preserve">De acuerdo con la revisión bibliográfica efectuada, los principales enfoques utilizados para </w:t>
      </w:r>
      <w:proofErr w:type="gramStart"/>
      <w:r>
        <w:t xml:space="preserve">el </w:t>
      </w:r>
      <w:r w:rsidR="00235C19">
        <w:t>desempeños</w:t>
      </w:r>
      <w:proofErr w:type="gramEnd"/>
      <w:r>
        <w:t xml:space="preserve"> de los objetivos de desarrollo sostenible (ODS) pueden ser clasificados dentro de los siguientes grupos:</w:t>
      </w:r>
    </w:p>
    <w:p w:rsidR="00F30910" w:rsidRDefault="00B64A55">
      <w:pPr>
        <w:pStyle w:val="Textoindependiente"/>
        <w:spacing w:before="160" w:line="360" w:lineRule="auto"/>
        <w:ind w:left="182" w:right="536"/>
        <w:jc w:val="both"/>
      </w:pPr>
      <w:r>
        <w:t>Estudios para la evaluación de la calidad del agua utilizada para el consumo humano, tanto en poblaciones urbanas como rurales.</w:t>
      </w:r>
    </w:p>
    <w:p w:rsidR="00F30910" w:rsidRDefault="00B64A55">
      <w:pPr>
        <w:pStyle w:val="Textoindependiente"/>
        <w:spacing w:before="161" w:line="360" w:lineRule="auto"/>
        <w:ind w:left="182" w:right="546"/>
        <w:jc w:val="both"/>
      </w:pPr>
      <w:r>
        <w:t>Estudios para la identificación de los riesgos de salud asociados con el uso de un agua de calidad inaceptable.</w:t>
      </w:r>
    </w:p>
    <w:p w:rsidR="00F30910" w:rsidRDefault="00F30910">
      <w:pPr>
        <w:spacing w:line="360" w:lineRule="auto"/>
        <w:jc w:val="both"/>
        <w:sectPr w:rsidR="00F30910">
          <w:pgSz w:w="11920" w:h="16850"/>
          <w:pgMar w:top="1340" w:right="1160" w:bottom="1660" w:left="1520" w:header="0" w:footer="1469" w:gutter="0"/>
          <w:cols w:space="720"/>
        </w:sectPr>
      </w:pPr>
    </w:p>
    <w:p w:rsidR="00F30910" w:rsidRDefault="00B64A55">
      <w:pPr>
        <w:pStyle w:val="Textoindependiente"/>
        <w:spacing w:before="73" w:line="360" w:lineRule="auto"/>
        <w:ind w:left="182" w:right="546"/>
        <w:jc w:val="both"/>
      </w:pPr>
      <w:r>
        <w:lastRenderedPageBreak/>
        <w:t>Desarrollo de métodos para un mejor control y uso del agua utilizada por las poblaciones antes mencionadas; así como la difusión de dichas metodologías.</w:t>
      </w:r>
    </w:p>
    <w:p w:rsidR="00F30910" w:rsidRDefault="00F30910">
      <w:pPr>
        <w:pStyle w:val="Textoindependiente"/>
        <w:rPr>
          <w:sz w:val="26"/>
        </w:rPr>
      </w:pPr>
    </w:p>
    <w:p w:rsidR="00F30910" w:rsidRDefault="00F30910">
      <w:pPr>
        <w:pStyle w:val="Textoindependiente"/>
        <w:rPr>
          <w:sz w:val="26"/>
        </w:rPr>
      </w:pPr>
    </w:p>
    <w:p w:rsidR="00F30910" w:rsidRDefault="00B64A55">
      <w:pPr>
        <w:pStyle w:val="Ttulo1"/>
        <w:spacing w:before="216"/>
        <w:jc w:val="both"/>
      </w:pPr>
      <w:r>
        <w:t>Antecedentes Internacionales</w:t>
      </w:r>
    </w:p>
    <w:p w:rsidR="00F30910" w:rsidRDefault="00F30910">
      <w:pPr>
        <w:pStyle w:val="Textoindependiente"/>
        <w:rPr>
          <w:b/>
          <w:sz w:val="33"/>
        </w:rPr>
      </w:pPr>
    </w:p>
    <w:p w:rsidR="00F30910" w:rsidRDefault="00B64A55">
      <w:pPr>
        <w:pStyle w:val="Textoindependiente"/>
        <w:spacing w:line="360" w:lineRule="auto"/>
        <w:ind w:left="182" w:right="543"/>
        <w:jc w:val="both"/>
      </w:pPr>
      <w:r>
        <w:t>La relevancia mundial de la problemática que se estudia en la presente investigación, así como su vigencia y actualidad, se visualizan en la diversidad de estudios que abordan nuestra temática de interés en diversos contextos durante los últimos diez años. A continuación, se presentan las investigaciones revisadas por orden de fecha de publicación.</w:t>
      </w:r>
    </w:p>
    <w:p w:rsidR="00F30910" w:rsidRDefault="00B64A55">
      <w:pPr>
        <w:pStyle w:val="Textoindependiente"/>
        <w:spacing w:before="160" w:line="360" w:lineRule="auto"/>
        <w:ind w:left="182" w:right="538" w:firstLine="491"/>
        <w:jc w:val="both"/>
      </w:pPr>
      <w:r>
        <w:t xml:space="preserve">Han, </w:t>
      </w:r>
      <w:proofErr w:type="spellStart"/>
      <w:r>
        <w:t>Hashemi</w:t>
      </w:r>
      <w:proofErr w:type="spellEnd"/>
      <w:r>
        <w:t xml:space="preserve">, </w:t>
      </w:r>
      <w:proofErr w:type="spellStart"/>
      <w:r>
        <w:t>Hee</w:t>
      </w:r>
      <w:proofErr w:type="spellEnd"/>
      <w:r>
        <w:t xml:space="preserve"> &amp; </w:t>
      </w:r>
      <w:proofErr w:type="spellStart"/>
      <w:r>
        <w:t>Tschungil</w:t>
      </w:r>
      <w:proofErr w:type="spellEnd"/>
      <w:r>
        <w:t xml:space="preserve"> (2016) estudiaron nuevos sistemas integrados para</w:t>
      </w:r>
      <w:r w:rsidR="00235C19">
        <w:t xml:space="preserve"> la inspección </w:t>
      </w:r>
      <w:r>
        <w:t xml:space="preserve">y la prevención de las enfermedades transmitidas por los mosquitos, derivadas de la falta de fuentes de agua </w:t>
      </w:r>
      <w:r w:rsidR="00235C19">
        <w:t>pura</w:t>
      </w:r>
      <w:r>
        <w:t xml:space="preserve"> y deficientes </w:t>
      </w:r>
      <w:r w:rsidR="00235C19">
        <w:t xml:space="preserve">entornos </w:t>
      </w:r>
      <w:r>
        <w:t xml:space="preserve">de saneamiento. El estudio busca el desarrollo de enfoques sostenibles alternativos a las fuentes de suministro de agua irreales, poco confiables y antieconómicas, como las represas, las aguas subterráneas y el agua embotellada. La investigación considera el desarrollo de nuevos sistemas integrados que involucran la recolección de agua de lluvia, inodoros que no utilizan agua, conjuntamente con el uso de estanques que utilizan sistemas de </w:t>
      </w:r>
      <w:proofErr w:type="spellStart"/>
      <w:r>
        <w:t>auto-limpieza</w:t>
      </w:r>
      <w:proofErr w:type="spellEnd"/>
      <w:r>
        <w:t>.</w:t>
      </w:r>
    </w:p>
    <w:p w:rsidR="00F30910" w:rsidRDefault="00B64A55">
      <w:pPr>
        <w:pStyle w:val="Textoindependiente"/>
        <w:spacing w:before="162" w:line="360" w:lineRule="auto"/>
        <w:ind w:left="182" w:right="537" w:firstLine="491"/>
        <w:jc w:val="both"/>
      </w:pPr>
      <w:r>
        <w:t xml:space="preserve">Ab Razak, </w:t>
      </w:r>
      <w:proofErr w:type="spellStart"/>
      <w:r>
        <w:t>Praveena</w:t>
      </w:r>
      <w:proofErr w:type="spellEnd"/>
      <w:r>
        <w:t xml:space="preserve">, Aris &amp; </w:t>
      </w:r>
      <w:proofErr w:type="spellStart"/>
      <w:r>
        <w:t>Hashim</w:t>
      </w:r>
      <w:proofErr w:type="spellEnd"/>
      <w:r>
        <w:t>. (2016) han estudiado tanto la calidad del</w:t>
      </w:r>
      <w:r>
        <w:rPr>
          <w:spacing w:val="-5"/>
        </w:rPr>
        <w:t xml:space="preserve"> </w:t>
      </w:r>
      <w:r>
        <w:t>agua</w:t>
      </w:r>
      <w:r>
        <w:rPr>
          <w:spacing w:val="-4"/>
        </w:rPr>
        <w:t xml:space="preserve"> </w:t>
      </w:r>
      <w:r>
        <w:t>como</w:t>
      </w:r>
      <w:r>
        <w:rPr>
          <w:spacing w:val="-3"/>
        </w:rPr>
        <w:t xml:space="preserve"> </w:t>
      </w:r>
      <w:r>
        <w:t>el</w:t>
      </w:r>
      <w:r>
        <w:rPr>
          <w:spacing w:val="-7"/>
        </w:rPr>
        <w:t xml:space="preserve"> </w:t>
      </w:r>
      <w:r>
        <w:t>nivel</w:t>
      </w:r>
      <w:r>
        <w:rPr>
          <w:spacing w:val="-5"/>
        </w:rPr>
        <w:t xml:space="preserve"> </w:t>
      </w:r>
      <w:r>
        <w:t>de</w:t>
      </w:r>
      <w:r>
        <w:rPr>
          <w:spacing w:val="-3"/>
        </w:rPr>
        <w:t xml:space="preserve"> </w:t>
      </w:r>
      <w:r>
        <w:t>conocimiento,</w:t>
      </w:r>
      <w:r>
        <w:rPr>
          <w:spacing w:val="-4"/>
        </w:rPr>
        <w:t xml:space="preserve"> </w:t>
      </w:r>
      <w:r>
        <w:t>la</w:t>
      </w:r>
      <w:r>
        <w:rPr>
          <w:spacing w:val="-5"/>
        </w:rPr>
        <w:t xml:space="preserve"> </w:t>
      </w:r>
      <w:r>
        <w:t>actitud</w:t>
      </w:r>
      <w:r>
        <w:rPr>
          <w:spacing w:val="-4"/>
        </w:rPr>
        <w:t xml:space="preserve"> </w:t>
      </w:r>
      <w:r>
        <w:t>y</w:t>
      </w:r>
      <w:r>
        <w:rPr>
          <w:spacing w:val="-7"/>
        </w:rPr>
        <w:t xml:space="preserve"> </w:t>
      </w:r>
      <w:r>
        <w:t>la</w:t>
      </w:r>
      <w:r>
        <w:rPr>
          <w:spacing w:val="-3"/>
        </w:rPr>
        <w:t xml:space="preserve"> </w:t>
      </w:r>
      <w:r>
        <w:t>práctica</w:t>
      </w:r>
      <w:r>
        <w:rPr>
          <w:spacing w:val="-6"/>
        </w:rPr>
        <w:t xml:space="preserve"> </w:t>
      </w:r>
      <w:r>
        <w:t>de</w:t>
      </w:r>
      <w:r>
        <w:rPr>
          <w:spacing w:val="2"/>
        </w:rPr>
        <w:t xml:space="preserve"> </w:t>
      </w:r>
      <w:r>
        <w:t>una</w:t>
      </w:r>
      <w:r>
        <w:rPr>
          <w:spacing w:val="-4"/>
        </w:rPr>
        <w:t xml:space="preserve"> </w:t>
      </w:r>
      <w:r>
        <w:t xml:space="preserve">población en </w:t>
      </w:r>
      <w:proofErr w:type="spellStart"/>
      <w:r>
        <w:t>Pasir</w:t>
      </w:r>
      <w:proofErr w:type="spellEnd"/>
      <w:r>
        <w:t xml:space="preserve"> Mas, Malasia con relación a la contaminación de este recurso hídrico. Los investigadores encontraron que los habitantes de </w:t>
      </w:r>
      <w:proofErr w:type="spellStart"/>
      <w:r>
        <w:t>Pasir</w:t>
      </w:r>
      <w:proofErr w:type="spellEnd"/>
      <w:r>
        <w:t xml:space="preserve"> Mas tienen un buen nivel de conocimiento (80%), una actitud menos positiva (93%) y buenas prácticas (81%) hacia la contaminación de metales pesados en el agua para consumo humano. Se encontró además que la concentración de metales pesados</w:t>
      </w:r>
      <w:r>
        <w:rPr>
          <w:spacing w:val="-12"/>
        </w:rPr>
        <w:t xml:space="preserve"> </w:t>
      </w:r>
      <w:r>
        <w:t>está</w:t>
      </w:r>
      <w:r>
        <w:rPr>
          <w:spacing w:val="-9"/>
        </w:rPr>
        <w:t xml:space="preserve"> </w:t>
      </w:r>
      <w:r>
        <w:t>por</w:t>
      </w:r>
      <w:r>
        <w:rPr>
          <w:spacing w:val="-11"/>
        </w:rPr>
        <w:t xml:space="preserve"> </w:t>
      </w:r>
      <w:r>
        <w:t>debajo</w:t>
      </w:r>
      <w:r>
        <w:rPr>
          <w:spacing w:val="-9"/>
        </w:rPr>
        <w:t xml:space="preserve"> </w:t>
      </w:r>
      <w:r>
        <w:t>de</w:t>
      </w:r>
      <w:r>
        <w:rPr>
          <w:spacing w:val="-10"/>
        </w:rPr>
        <w:t xml:space="preserve"> </w:t>
      </w:r>
      <w:r>
        <w:t>los</w:t>
      </w:r>
      <w:r>
        <w:rPr>
          <w:spacing w:val="-9"/>
        </w:rPr>
        <w:t xml:space="preserve"> </w:t>
      </w:r>
      <w:r>
        <w:t>límites</w:t>
      </w:r>
      <w:r>
        <w:rPr>
          <w:spacing w:val="-11"/>
        </w:rPr>
        <w:t xml:space="preserve"> </w:t>
      </w:r>
      <w:r w:rsidR="00235C19">
        <w:t>determinados</w:t>
      </w:r>
      <w:r>
        <w:rPr>
          <w:spacing w:val="-11"/>
        </w:rPr>
        <w:t xml:space="preserve"> </w:t>
      </w:r>
      <w:r>
        <w:t>por</w:t>
      </w:r>
      <w:r>
        <w:rPr>
          <w:spacing w:val="-10"/>
        </w:rPr>
        <w:t xml:space="preserve"> </w:t>
      </w:r>
      <w:r>
        <w:t>el</w:t>
      </w:r>
      <w:r>
        <w:rPr>
          <w:spacing w:val="-11"/>
        </w:rPr>
        <w:t xml:space="preserve"> </w:t>
      </w:r>
      <w:r>
        <w:t>Ministerio</w:t>
      </w:r>
      <w:r>
        <w:rPr>
          <w:spacing w:val="-10"/>
        </w:rPr>
        <w:t xml:space="preserve"> </w:t>
      </w:r>
      <w:r>
        <w:t>de</w:t>
      </w:r>
      <w:r>
        <w:rPr>
          <w:spacing w:val="-11"/>
        </w:rPr>
        <w:t xml:space="preserve"> </w:t>
      </w:r>
      <w:r>
        <w:t>Salud</w:t>
      </w:r>
      <w:r>
        <w:rPr>
          <w:spacing w:val="-7"/>
        </w:rPr>
        <w:t xml:space="preserve"> </w:t>
      </w:r>
      <w:r>
        <w:t xml:space="preserve">de Malasia y la Organización Mundial de la Salud, como permitidos para el agua potable. Los autores </w:t>
      </w:r>
      <w:r w:rsidR="00235C19">
        <w:t>ultiman</w:t>
      </w:r>
      <w:r>
        <w:t xml:space="preserve"> que los resultados de su estudio proveen a las autoridades, conocimientos y recursos para </w:t>
      </w:r>
      <w:r w:rsidR="00235C19">
        <w:t>renovar</w:t>
      </w:r>
      <w:r>
        <w:t xml:space="preserve"> la administración de la calidad del agua potable en el</w:t>
      </w:r>
      <w:r>
        <w:rPr>
          <w:spacing w:val="-8"/>
        </w:rPr>
        <w:t xml:space="preserve"> </w:t>
      </w:r>
      <w:r>
        <w:t>futuro.</w:t>
      </w:r>
    </w:p>
    <w:p w:rsidR="00F30910" w:rsidRDefault="00F30910">
      <w:pPr>
        <w:spacing w:line="360" w:lineRule="auto"/>
        <w:jc w:val="both"/>
        <w:sectPr w:rsidR="00F30910">
          <w:pgSz w:w="11920" w:h="16850"/>
          <w:pgMar w:top="1340" w:right="1160" w:bottom="1660" w:left="1520" w:header="0" w:footer="1469" w:gutter="0"/>
          <w:cols w:space="720"/>
        </w:sectPr>
      </w:pPr>
    </w:p>
    <w:p w:rsidR="00F30910" w:rsidRDefault="00B64A55" w:rsidP="00E9716E">
      <w:pPr>
        <w:pStyle w:val="Textoindependiente"/>
        <w:spacing w:before="162" w:line="360" w:lineRule="auto"/>
        <w:ind w:left="182" w:right="534" w:firstLine="916"/>
        <w:jc w:val="both"/>
      </w:pPr>
      <w:r w:rsidRPr="00B64A55">
        <w:rPr>
          <w:lang w:val="en-US"/>
        </w:rPr>
        <w:lastRenderedPageBreak/>
        <w:t xml:space="preserve">Daley, Heather, Jamieson, </w:t>
      </w:r>
      <w:proofErr w:type="spellStart"/>
      <w:r w:rsidRPr="00B64A55">
        <w:rPr>
          <w:lang w:val="en-US"/>
        </w:rPr>
        <w:t>Furgal</w:t>
      </w:r>
      <w:proofErr w:type="spellEnd"/>
      <w:r w:rsidRPr="00B64A55">
        <w:rPr>
          <w:lang w:val="en-US"/>
        </w:rPr>
        <w:t xml:space="preserve"> &amp; Lorna. </w:t>
      </w:r>
      <w:r>
        <w:t>(2015) realizaron un estudio para identificar y comprender la percepción de una población respecto a la funcionalidad de los sistemas actuales de suministro de agua y desagüe en un contexto vulnerable, el de una comunidad aborigen ártica canadiense; con el fin de</w:t>
      </w:r>
      <w:r>
        <w:rPr>
          <w:spacing w:val="-7"/>
        </w:rPr>
        <w:t xml:space="preserve"> </w:t>
      </w:r>
      <w:r>
        <w:t>identificar</w:t>
      </w:r>
      <w:r>
        <w:rPr>
          <w:spacing w:val="-9"/>
        </w:rPr>
        <w:t xml:space="preserve"> </w:t>
      </w:r>
      <w:r>
        <w:t>potenciales</w:t>
      </w:r>
      <w:r>
        <w:rPr>
          <w:spacing w:val="-7"/>
        </w:rPr>
        <w:t xml:space="preserve"> </w:t>
      </w:r>
      <w:r>
        <w:t>riesgos</w:t>
      </w:r>
      <w:r>
        <w:rPr>
          <w:spacing w:val="-7"/>
        </w:rPr>
        <w:t xml:space="preserve"> </w:t>
      </w:r>
      <w:r>
        <w:t>de</w:t>
      </w:r>
      <w:r>
        <w:rPr>
          <w:spacing w:val="-8"/>
        </w:rPr>
        <w:t xml:space="preserve"> </w:t>
      </w:r>
      <w:r>
        <w:t>salud</w:t>
      </w:r>
      <w:r>
        <w:rPr>
          <w:spacing w:val="-8"/>
        </w:rPr>
        <w:t xml:space="preserve"> </w:t>
      </w:r>
      <w:r>
        <w:t>en</w:t>
      </w:r>
      <w:r>
        <w:rPr>
          <w:spacing w:val="-8"/>
        </w:rPr>
        <w:t xml:space="preserve"> </w:t>
      </w:r>
      <w:r>
        <w:t>el</w:t>
      </w:r>
      <w:r>
        <w:rPr>
          <w:spacing w:val="-10"/>
        </w:rPr>
        <w:t xml:space="preserve"> </w:t>
      </w:r>
      <w:r>
        <w:t>futuro.</w:t>
      </w:r>
      <w:r>
        <w:rPr>
          <w:spacing w:val="-8"/>
        </w:rPr>
        <w:t xml:space="preserve"> </w:t>
      </w:r>
      <w:r>
        <w:t>Los</w:t>
      </w:r>
      <w:r>
        <w:rPr>
          <w:spacing w:val="-9"/>
        </w:rPr>
        <w:t xml:space="preserve"> </w:t>
      </w:r>
      <w:r>
        <w:t>resultados</w:t>
      </w:r>
      <w:r>
        <w:rPr>
          <w:spacing w:val="-7"/>
        </w:rPr>
        <w:t xml:space="preserve"> </w:t>
      </w:r>
      <w:r>
        <w:t>mostraron que el rápido tránsito de una comunidad originalmente cazadora y recolectora a la de asentamientos humanos permanentes con servicios de agua y</w:t>
      </w:r>
      <w:r>
        <w:rPr>
          <w:spacing w:val="43"/>
        </w:rPr>
        <w:t xml:space="preserve"> </w:t>
      </w:r>
      <w:r>
        <w:t>desagüe</w:t>
      </w:r>
      <w:r w:rsidR="00E9716E">
        <w:t xml:space="preserve"> suministrados por la municipalidad, está afectando los patrones de uso del </w:t>
      </w:r>
      <w:r>
        <w:t>y</w:t>
      </w:r>
      <w:r>
        <w:rPr>
          <w:spacing w:val="-14"/>
        </w:rPr>
        <w:t xml:space="preserve"> </w:t>
      </w:r>
      <w:r>
        <w:t>las</w:t>
      </w:r>
      <w:r>
        <w:rPr>
          <w:spacing w:val="-11"/>
        </w:rPr>
        <w:t xml:space="preserve"> </w:t>
      </w:r>
      <w:r>
        <w:t>percepciones</w:t>
      </w:r>
      <w:r>
        <w:rPr>
          <w:spacing w:val="-11"/>
        </w:rPr>
        <w:t xml:space="preserve"> </w:t>
      </w:r>
      <w:r>
        <w:t>sobre</w:t>
      </w:r>
      <w:r>
        <w:rPr>
          <w:spacing w:val="-11"/>
        </w:rPr>
        <w:t xml:space="preserve"> </w:t>
      </w:r>
      <w:r>
        <w:t>la</w:t>
      </w:r>
      <w:r>
        <w:rPr>
          <w:spacing w:val="-11"/>
        </w:rPr>
        <w:t xml:space="preserve"> </w:t>
      </w:r>
      <w:r>
        <w:t>salud</w:t>
      </w:r>
      <w:r>
        <w:rPr>
          <w:spacing w:val="-9"/>
        </w:rPr>
        <w:t xml:space="preserve"> </w:t>
      </w:r>
      <w:r>
        <w:t>pública.</w:t>
      </w:r>
      <w:r>
        <w:rPr>
          <w:spacing w:val="-11"/>
        </w:rPr>
        <w:t xml:space="preserve"> </w:t>
      </w:r>
      <w:r>
        <w:t>Simultáneamente,</w:t>
      </w:r>
      <w:r>
        <w:rPr>
          <w:spacing w:val="-11"/>
        </w:rPr>
        <w:t xml:space="preserve"> </w:t>
      </w:r>
      <w:r>
        <w:t>se</w:t>
      </w:r>
      <w:r>
        <w:rPr>
          <w:spacing w:val="-12"/>
        </w:rPr>
        <w:t xml:space="preserve"> </w:t>
      </w:r>
      <w:r>
        <w:t>encontró</w:t>
      </w:r>
      <w:r>
        <w:rPr>
          <w:spacing w:val="-11"/>
        </w:rPr>
        <w:t xml:space="preserve"> </w:t>
      </w:r>
      <w:r>
        <w:t>que</w:t>
      </w:r>
      <w:r>
        <w:rPr>
          <w:spacing w:val="-11"/>
        </w:rPr>
        <w:t xml:space="preserve"> </w:t>
      </w:r>
      <w:r>
        <w:t>los patrones sociales y culturales pueden conducir a un incremento en los riesgos de salud en dichos asentamientos. Mientras que el diseño de las decisiones sobre los sistemas de agua y desagüe se basa frecuentemente en las mejores prácticas</w:t>
      </w:r>
      <w:r>
        <w:rPr>
          <w:spacing w:val="-17"/>
        </w:rPr>
        <w:t xml:space="preserve"> </w:t>
      </w:r>
      <w:r>
        <w:t>que</w:t>
      </w:r>
      <w:r>
        <w:rPr>
          <w:spacing w:val="-17"/>
        </w:rPr>
        <w:t xml:space="preserve"> </w:t>
      </w:r>
      <w:r>
        <w:t>han</w:t>
      </w:r>
      <w:r>
        <w:rPr>
          <w:spacing w:val="-16"/>
        </w:rPr>
        <w:t xml:space="preserve"> </w:t>
      </w:r>
      <w:r>
        <w:t>sido</w:t>
      </w:r>
      <w:r>
        <w:rPr>
          <w:spacing w:val="-17"/>
        </w:rPr>
        <w:t xml:space="preserve"> </w:t>
      </w:r>
      <w:r>
        <w:t>probadas</w:t>
      </w:r>
      <w:r>
        <w:rPr>
          <w:spacing w:val="-16"/>
        </w:rPr>
        <w:t xml:space="preserve"> </w:t>
      </w:r>
      <w:r>
        <w:t>como</w:t>
      </w:r>
      <w:r>
        <w:rPr>
          <w:spacing w:val="-17"/>
        </w:rPr>
        <w:t xml:space="preserve"> </w:t>
      </w:r>
      <w:r>
        <w:t>convenientes</w:t>
      </w:r>
      <w:r>
        <w:rPr>
          <w:spacing w:val="-16"/>
        </w:rPr>
        <w:t xml:space="preserve"> </w:t>
      </w:r>
      <w:r>
        <w:t>en</w:t>
      </w:r>
      <w:r>
        <w:rPr>
          <w:spacing w:val="-17"/>
        </w:rPr>
        <w:t xml:space="preserve"> </w:t>
      </w:r>
      <w:r>
        <w:t>condiciones</w:t>
      </w:r>
      <w:r>
        <w:rPr>
          <w:spacing w:val="-19"/>
        </w:rPr>
        <w:t xml:space="preserve"> </w:t>
      </w:r>
      <w:r>
        <w:t>ambientales similares, este estudio refuerza el argumento de la inclusión de las variables sociales, culturales y económicas en tales decisiones. Los resultados también muestran que la incorporación de datos cualitativos acerca de las conductas de los usuarios de sistemas de agua y desagüe al conocimiento técnico de los sistemas y la forma de operarlos, puede mejorar la comprensión de las interacciones</w:t>
      </w:r>
      <w:r>
        <w:rPr>
          <w:spacing w:val="-10"/>
        </w:rPr>
        <w:t xml:space="preserve"> </w:t>
      </w:r>
      <w:r>
        <w:t>hombre-agua</w:t>
      </w:r>
      <w:r>
        <w:rPr>
          <w:spacing w:val="-9"/>
        </w:rPr>
        <w:t xml:space="preserve"> </w:t>
      </w:r>
      <w:r>
        <w:t>y</w:t>
      </w:r>
      <w:r>
        <w:rPr>
          <w:spacing w:val="-13"/>
        </w:rPr>
        <w:t xml:space="preserve"> </w:t>
      </w:r>
      <w:r>
        <w:t>ser</w:t>
      </w:r>
      <w:r>
        <w:rPr>
          <w:spacing w:val="-10"/>
        </w:rPr>
        <w:t xml:space="preserve"> </w:t>
      </w:r>
      <w:r>
        <w:t>valioso</w:t>
      </w:r>
      <w:r>
        <w:rPr>
          <w:spacing w:val="-9"/>
        </w:rPr>
        <w:t xml:space="preserve"> </w:t>
      </w:r>
      <w:r>
        <w:t>en</w:t>
      </w:r>
      <w:r>
        <w:rPr>
          <w:spacing w:val="-9"/>
        </w:rPr>
        <w:t xml:space="preserve"> </w:t>
      </w:r>
      <w:r>
        <w:t>la</w:t>
      </w:r>
      <w:r>
        <w:rPr>
          <w:spacing w:val="-9"/>
        </w:rPr>
        <w:t xml:space="preserve"> </w:t>
      </w:r>
      <w:r>
        <w:t>evaluación</w:t>
      </w:r>
      <w:r>
        <w:rPr>
          <w:spacing w:val="-8"/>
        </w:rPr>
        <w:t xml:space="preserve"> </w:t>
      </w:r>
      <w:r>
        <w:t>de</w:t>
      </w:r>
      <w:r>
        <w:rPr>
          <w:spacing w:val="-9"/>
        </w:rPr>
        <w:t xml:space="preserve"> </w:t>
      </w:r>
      <w:r>
        <w:t>riesgos</w:t>
      </w:r>
      <w:r>
        <w:rPr>
          <w:spacing w:val="-10"/>
        </w:rPr>
        <w:t xml:space="preserve"> </w:t>
      </w:r>
      <w:r>
        <w:t>y</w:t>
      </w:r>
      <w:r>
        <w:rPr>
          <w:spacing w:val="-13"/>
        </w:rPr>
        <w:t xml:space="preserve"> </w:t>
      </w:r>
      <w:r>
        <w:t>desarrollo de</w:t>
      </w:r>
      <w:r>
        <w:rPr>
          <w:spacing w:val="-1"/>
        </w:rPr>
        <w:t xml:space="preserve"> </w:t>
      </w:r>
      <w:r>
        <w:t>intervenciones.</w:t>
      </w:r>
    </w:p>
    <w:p w:rsidR="00F30910" w:rsidRDefault="00B64A55">
      <w:pPr>
        <w:pStyle w:val="Textoindependiente"/>
        <w:spacing w:before="162" w:line="360" w:lineRule="auto"/>
        <w:ind w:left="182" w:right="536" w:firstLine="633"/>
        <w:jc w:val="both"/>
      </w:pPr>
      <w:proofErr w:type="spellStart"/>
      <w:r>
        <w:t>Passig</w:t>
      </w:r>
      <w:proofErr w:type="spellEnd"/>
      <w:r>
        <w:t xml:space="preserve">, Lima, Carvalho, </w:t>
      </w:r>
      <w:proofErr w:type="spellStart"/>
      <w:r>
        <w:t>Halmeman</w:t>
      </w:r>
      <w:proofErr w:type="spellEnd"/>
      <w:r>
        <w:t xml:space="preserve">, Souza, y </w:t>
      </w:r>
      <w:proofErr w:type="spellStart"/>
      <w:r>
        <w:t>Gusmão</w:t>
      </w:r>
      <w:proofErr w:type="spellEnd"/>
      <w:r>
        <w:t xml:space="preserve"> (2015) analizaron la calidad del agua del río </w:t>
      </w:r>
      <w:proofErr w:type="spellStart"/>
      <w:r>
        <w:t>Mourão</w:t>
      </w:r>
      <w:proofErr w:type="spellEnd"/>
      <w:r>
        <w:t xml:space="preserve"> del Estado de Paraná, Brasil, en cuencas urbanas y rurales. La calidad del agua fue evaluada monitoreando parámetros físicos, químicos y biológicos. Recogieron muestras mensuales durante un año de cinco sitios de las cuencas para el análisis de: pH, temperatura, oxígeno disuelto, demanda de oxígeno bioquímico, nitrógeno total, nitrógeno amoniacal, nitrito,</w:t>
      </w:r>
      <w:r>
        <w:rPr>
          <w:spacing w:val="-9"/>
        </w:rPr>
        <w:t xml:space="preserve"> </w:t>
      </w:r>
      <w:r>
        <w:t>nitrato,</w:t>
      </w:r>
      <w:r>
        <w:rPr>
          <w:spacing w:val="-11"/>
        </w:rPr>
        <w:t xml:space="preserve"> </w:t>
      </w:r>
      <w:r>
        <w:t>fósforo</w:t>
      </w:r>
      <w:r>
        <w:rPr>
          <w:spacing w:val="-11"/>
        </w:rPr>
        <w:t xml:space="preserve"> </w:t>
      </w:r>
      <w:r>
        <w:t>total,</w:t>
      </w:r>
      <w:r>
        <w:rPr>
          <w:spacing w:val="-9"/>
        </w:rPr>
        <w:t xml:space="preserve"> </w:t>
      </w:r>
      <w:r>
        <w:t>turbidez,</w:t>
      </w:r>
      <w:r>
        <w:rPr>
          <w:spacing w:val="-8"/>
        </w:rPr>
        <w:t xml:space="preserve"> </w:t>
      </w:r>
      <w:r>
        <w:t>sólidos</w:t>
      </w:r>
      <w:r>
        <w:rPr>
          <w:spacing w:val="-12"/>
        </w:rPr>
        <w:t xml:space="preserve"> </w:t>
      </w:r>
      <w:r>
        <w:t>totales,</w:t>
      </w:r>
      <w:r>
        <w:rPr>
          <w:spacing w:val="-8"/>
        </w:rPr>
        <w:t xml:space="preserve"> </w:t>
      </w:r>
      <w:r>
        <w:t>sólidos</w:t>
      </w:r>
      <w:r>
        <w:rPr>
          <w:spacing w:val="-9"/>
        </w:rPr>
        <w:t xml:space="preserve"> </w:t>
      </w:r>
      <w:r>
        <w:t>volátiles</w:t>
      </w:r>
      <w:r>
        <w:rPr>
          <w:spacing w:val="-11"/>
        </w:rPr>
        <w:t xml:space="preserve"> </w:t>
      </w:r>
      <w:r>
        <w:t>y</w:t>
      </w:r>
      <w:r>
        <w:rPr>
          <w:spacing w:val="-12"/>
        </w:rPr>
        <w:t xml:space="preserve"> </w:t>
      </w:r>
      <w:r>
        <w:t>coliformes fecales.</w:t>
      </w:r>
      <w:r>
        <w:rPr>
          <w:spacing w:val="-6"/>
        </w:rPr>
        <w:t xml:space="preserve"> </w:t>
      </w:r>
      <w:r w:rsidR="00235C19">
        <w:t>La</w:t>
      </w:r>
      <w:r>
        <w:t>s</w:t>
      </w:r>
      <w:r>
        <w:rPr>
          <w:spacing w:val="-4"/>
        </w:rPr>
        <w:t xml:space="preserve"> </w:t>
      </w:r>
      <w:r w:rsidR="00235C19">
        <w:t>consecuencias</w:t>
      </w:r>
      <w:r>
        <w:rPr>
          <w:spacing w:val="-7"/>
        </w:rPr>
        <w:t xml:space="preserve"> </w:t>
      </w:r>
      <w:r>
        <w:t>mostraron</w:t>
      </w:r>
      <w:r>
        <w:rPr>
          <w:spacing w:val="-6"/>
        </w:rPr>
        <w:t xml:space="preserve"> </w:t>
      </w:r>
      <w:r>
        <w:t>valores</w:t>
      </w:r>
      <w:r>
        <w:rPr>
          <w:spacing w:val="-4"/>
        </w:rPr>
        <w:t xml:space="preserve"> </w:t>
      </w:r>
      <w:r>
        <w:t>más</w:t>
      </w:r>
      <w:r>
        <w:rPr>
          <w:spacing w:val="-3"/>
        </w:rPr>
        <w:t xml:space="preserve"> </w:t>
      </w:r>
      <w:r>
        <w:t>altos</w:t>
      </w:r>
      <w:r>
        <w:rPr>
          <w:spacing w:val="-7"/>
        </w:rPr>
        <w:t xml:space="preserve"> </w:t>
      </w:r>
      <w:r>
        <w:t>que</w:t>
      </w:r>
      <w:r>
        <w:rPr>
          <w:spacing w:val="-4"/>
        </w:rPr>
        <w:t xml:space="preserve"> </w:t>
      </w:r>
      <w:r>
        <w:t>los</w:t>
      </w:r>
      <w:r>
        <w:rPr>
          <w:spacing w:val="-6"/>
        </w:rPr>
        <w:t xml:space="preserve"> </w:t>
      </w:r>
      <w:r>
        <w:t>límites</w:t>
      </w:r>
      <w:r>
        <w:rPr>
          <w:spacing w:val="-7"/>
        </w:rPr>
        <w:t xml:space="preserve"> </w:t>
      </w:r>
      <w:r w:rsidR="00235C19">
        <w:t>determinados</w:t>
      </w:r>
      <w:r>
        <w:t xml:space="preserve"> por la Resolución 357 – CONAMA del 2005 en algunas muestras. El índice de calidad del agua evidenció que el 72% de las muestras tienen una calidad promedio y 28% una buena calidad. La fuente del río </w:t>
      </w:r>
      <w:proofErr w:type="spellStart"/>
      <w:r>
        <w:t>Mourão</w:t>
      </w:r>
      <w:proofErr w:type="spellEnd"/>
      <w:r>
        <w:t xml:space="preserve"> está contaminada con coliformes fecales, lo que evidencia la necesidad real de tratamiento de</w:t>
      </w:r>
      <w:r>
        <w:rPr>
          <w:spacing w:val="59"/>
        </w:rPr>
        <w:t xml:space="preserve"> </w:t>
      </w:r>
      <w:r>
        <w:t>las</w:t>
      </w:r>
    </w:p>
    <w:p w:rsidR="00F30910" w:rsidRDefault="00B64A55">
      <w:pPr>
        <w:pStyle w:val="Textoindependiente"/>
        <w:spacing w:before="73"/>
        <w:ind w:left="182"/>
      </w:pPr>
      <w:r>
        <w:lastRenderedPageBreak/>
        <w:t>aguas residuales en las áreas rurales.</w:t>
      </w:r>
    </w:p>
    <w:p w:rsidR="00F30910" w:rsidRDefault="00F30910">
      <w:pPr>
        <w:pStyle w:val="Textoindependiente"/>
        <w:spacing w:before="1"/>
        <w:rPr>
          <w:sz w:val="26"/>
        </w:rPr>
      </w:pPr>
    </w:p>
    <w:p w:rsidR="00F30910" w:rsidRDefault="00B64A55">
      <w:pPr>
        <w:pStyle w:val="Textoindependiente"/>
        <w:spacing w:line="360" w:lineRule="auto"/>
        <w:ind w:left="182" w:right="535" w:firstLine="491"/>
        <w:jc w:val="both"/>
      </w:pPr>
      <w:r>
        <w:t>El</w:t>
      </w:r>
      <w:r>
        <w:rPr>
          <w:spacing w:val="-7"/>
        </w:rPr>
        <w:t xml:space="preserve"> </w:t>
      </w:r>
      <w:r>
        <w:t>objetivo</w:t>
      </w:r>
      <w:r>
        <w:rPr>
          <w:spacing w:val="-6"/>
        </w:rPr>
        <w:t xml:space="preserve"> </w:t>
      </w:r>
      <w:r>
        <w:t>principal</w:t>
      </w:r>
      <w:r>
        <w:rPr>
          <w:spacing w:val="-9"/>
        </w:rPr>
        <w:t xml:space="preserve"> </w:t>
      </w:r>
      <w:r>
        <w:t>de</w:t>
      </w:r>
      <w:r>
        <w:rPr>
          <w:spacing w:val="-11"/>
        </w:rPr>
        <w:t xml:space="preserve"> </w:t>
      </w:r>
      <w:r>
        <w:t>la</w:t>
      </w:r>
      <w:r>
        <w:rPr>
          <w:spacing w:val="-5"/>
        </w:rPr>
        <w:t xml:space="preserve"> </w:t>
      </w:r>
      <w:r>
        <w:t>Tesis</w:t>
      </w:r>
      <w:r>
        <w:rPr>
          <w:spacing w:val="-10"/>
        </w:rPr>
        <w:t xml:space="preserve"> </w:t>
      </w:r>
      <w:r>
        <w:t>de</w:t>
      </w:r>
      <w:r>
        <w:rPr>
          <w:spacing w:val="-7"/>
        </w:rPr>
        <w:t xml:space="preserve"> </w:t>
      </w:r>
      <w:r>
        <w:t>Maestría</w:t>
      </w:r>
      <w:r>
        <w:rPr>
          <w:spacing w:val="-8"/>
        </w:rPr>
        <w:t xml:space="preserve"> </w:t>
      </w:r>
      <w:r>
        <w:t>de</w:t>
      </w:r>
      <w:r>
        <w:rPr>
          <w:spacing w:val="-5"/>
        </w:rPr>
        <w:t xml:space="preserve"> </w:t>
      </w:r>
      <w:r>
        <w:t>Sousa</w:t>
      </w:r>
      <w:r>
        <w:rPr>
          <w:spacing w:val="-8"/>
        </w:rPr>
        <w:t xml:space="preserve"> </w:t>
      </w:r>
      <w:r>
        <w:t>(2015)</w:t>
      </w:r>
      <w:r>
        <w:rPr>
          <w:spacing w:val="-5"/>
        </w:rPr>
        <w:t xml:space="preserve"> </w:t>
      </w:r>
      <w:r>
        <w:t>fue</w:t>
      </w:r>
      <w:r>
        <w:rPr>
          <w:spacing w:val="-8"/>
        </w:rPr>
        <w:t xml:space="preserve"> </w:t>
      </w:r>
      <w:r>
        <w:t>determinar los</w:t>
      </w:r>
      <w:r>
        <w:rPr>
          <w:spacing w:val="-18"/>
        </w:rPr>
        <w:t xml:space="preserve"> </w:t>
      </w:r>
      <w:r>
        <w:t>niveles</w:t>
      </w:r>
      <w:r>
        <w:rPr>
          <w:spacing w:val="-17"/>
        </w:rPr>
        <w:t xml:space="preserve"> </w:t>
      </w:r>
      <w:r>
        <w:t>de</w:t>
      </w:r>
      <w:r>
        <w:rPr>
          <w:spacing w:val="-17"/>
        </w:rPr>
        <w:t xml:space="preserve"> </w:t>
      </w:r>
      <w:r>
        <w:t>cadmio</w:t>
      </w:r>
      <w:r>
        <w:rPr>
          <w:spacing w:val="-17"/>
        </w:rPr>
        <w:t xml:space="preserve"> </w:t>
      </w:r>
      <w:r>
        <w:t>en</w:t>
      </w:r>
      <w:r>
        <w:rPr>
          <w:spacing w:val="-18"/>
        </w:rPr>
        <w:t xml:space="preserve"> </w:t>
      </w:r>
      <w:r>
        <w:t>agua</w:t>
      </w:r>
      <w:r>
        <w:rPr>
          <w:spacing w:val="-17"/>
        </w:rPr>
        <w:t xml:space="preserve"> </w:t>
      </w:r>
      <w:r>
        <w:t>para</w:t>
      </w:r>
      <w:r>
        <w:rPr>
          <w:spacing w:val="-18"/>
        </w:rPr>
        <w:t xml:space="preserve"> </w:t>
      </w:r>
      <w:r>
        <w:t>beber</w:t>
      </w:r>
      <w:r>
        <w:rPr>
          <w:spacing w:val="-18"/>
        </w:rPr>
        <w:t xml:space="preserve"> </w:t>
      </w:r>
      <w:r>
        <w:t>y</w:t>
      </w:r>
      <w:r>
        <w:rPr>
          <w:spacing w:val="-21"/>
        </w:rPr>
        <w:t xml:space="preserve"> </w:t>
      </w:r>
      <w:r>
        <w:t>en</w:t>
      </w:r>
      <w:r>
        <w:rPr>
          <w:spacing w:val="-17"/>
        </w:rPr>
        <w:t xml:space="preserve"> </w:t>
      </w:r>
      <w:r>
        <w:t>el</w:t>
      </w:r>
      <w:r>
        <w:rPr>
          <w:spacing w:val="-18"/>
        </w:rPr>
        <w:t xml:space="preserve"> </w:t>
      </w:r>
      <w:r>
        <w:t>suelo</w:t>
      </w:r>
      <w:r>
        <w:rPr>
          <w:spacing w:val="-17"/>
        </w:rPr>
        <w:t xml:space="preserve"> </w:t>
      </w:r>
      <w:r>
        <w:t>de</w:t>
      </w:r>
      <w:r>
        <w:rPr>
          <w:spacing w:val="-18"/>
        </w:rPr>
        <w:t xml:space="preserve"> </w:t>
      </w:r>
      <w:r>
        <w:t>la</w:t>
      </w:r>
      <w:r>
        <w:rPr>
          <w:spacing w:val="-17"/>
        </w:rPr>
        <w:t xml:space="preserve"> </w:t>
      </w:r>
      <w:r>
        <w:t>ciudad</w:t>
      </w:r>
      <w:r>
        <w:rPr>
          <w:spacing w:val="-17"/>
        </w:rPr>
        <w:t xml:space="preserve"> </w:t>
      </w:r>
      <w:r>
        <w:t>de</w:t>
      </w:r>
      <w:r>
        <w:rPr>
          <w:spacing w:val="-19"/>
        </w:rPr>
        <w:t xml:space="preserve"> </w:t>
      </w:r>
      <w:proofErr w:type="spellStart"/>
      <w:r>
        <w:t>Buriticupu</w:t>
      </w:r>
      <w:proofErr w:type="spellEnd"/>
      <w:r>
        <w:t xml:space="preserve">, Estado de Maranhão - Brasil, comparando el contenido de cadmio en las diversas fuentes de </w:t>
      </w:r>
      <w:r w:rsidR="00EC7019">
        <w:t>suministro de agua para el</w:t>
      </w:r>
      <w:r>
        <w:t xml:space="preserve"> consumo con los niveles establecidos por las leyes nacionales e internacionales. Se recolectaron cincuenta</w:t>
      </w:r>
      <w:r>
        <w:rPr>
          <w:spacing w:val="-14"/>
        </w:rPr>
        <w:t xml:space="preserve"> </w:t>
      </w:r>
      <w:r>
        <w:t>muestras</w:t>
      </w:r>
      <w:r>
        <w:rPr>
          <w:spacing w:val="-13"/>
        </w:rPr>
        <w:t xml:space="preserve"> </w:t>
      </w:r>
      <w:r>
        <w:t>de</w:t>
      </w:r>
      <w:r>
        <w:rPr>
          <w:spacing w:val="-17"/>
        </w:rPr>
        <w:t xml:space="preserve"> </w:t>
      </w:r>
      <w:r>
        <w:t>suelo</w:t>
      </w:r>
      <w:r>
        <w:rPr>
          <w:spacing w:val="-12"/>
        </w:rPr>
        <w:t xml:space="preserve"> </w:t>
      </w:r>
      <w:r>
        <w:t>y</w:t>
      </w:r>
      <w:r>
        <w:rPr>
          <w:spacing w:val="-15"/>
        </w:rPr>
        <w:t xml:space="preserve"> </w:t>
      </w:r>
      <w:r>
        <w:t>treinta</w:t>
      </w:r>
      <w:r>
        <w:rPr>
          <w:spacing w:val="-12"/>
        </w:rPr>
        <w:t xml:space="preserve"> </w:t>
      </w:r>
      <w:r>
        <w:t>de</w:t>
      </w:r>
      <w:r>
        <w:rPr>
          <w:spacing w:val="-12"/>
        </w:rPr>
        <w:t xml:space="preserve"> </w:t>
      </w:r>
      <w:r>
        <w:t>agua</w:t>
      </w:r>
      <w:r>
        <w:rPr>
          <w:spacing w:val="-15"/>
        </w:rPr>
        <w:t xml:space="preserve"> </w:t>
      </w:r>
      <w:r>
        <w:t>en</w:t>
      </w:r>
      <w:r>
        <w:rPr>
          <w:spacing w:val="-12"/>
        </w:rPr>
        <w:t xml:space="preserve"> </w:t>
      </w:r>
      <w:r>
        <w:t>marzo</w:t>
      </w:r>
      <w:r>
        <w:rPr>
          <w:spacing w:val="-12"/>
        </w:rPr>
        <w:t xml:space="preserve"> </w:t>
      </w:r>
      <w:r>
        <w:t>del</w:t>
      </w:r>
      <w:r>
        <w:rPr>
          <w:spacing w:val="-12"/>
        </w:rPr>
        <w:t xml:space="preserve"> </w:t>
      </w:r>
      <w:r>
        <w:t>2015.</w:t>
      </w:r>
      <w:r>
        <w:rPr>
          <w:spacing w:val="-15"/>
        </w:rPr>
        <w:t xml:space="preserve"> </w:t>
      </w:r>
      <w:r>
        <w:t>Los</w:t>
      </w:r>
      <w:r>
        <w:rPr>
          <w:spacing w:val="-13"/>
        </w:rPr>
        <w:t xml:space="preserve"> </w:t>
      </w:r>
      <w:r>
        <w:t xml:space="preserve">resultados encontrados para los niveles de cadmio en el agua de consumo se </w:t>
      </w:r>
      <w:r w:rsidR="00EC7019">
        <w:t>hallan</w:t>
      </w:r>
      <w:r>
        <w:t xml:space="preserve"> por debajo de los límites establecidos por la legislación nacional e internacional, por tanto, no ponen en </w:t>
      </w:r>
      <w:r w:rsidR="00EC7019">
        <w:t>peligro</w:t>
      </w:r>
      <w:r>
        <w:t xml:space="preserve"> la salud de la población local. Sin embargo, en cuanto a las concentraciones de cadmio en el suelo, se observaron algunas áreas</w:t>
      </w:r>
      <w:r>
        <w:rPr>
          <w:spacing w:val="-9"/>
        </w:rPr>
        <w:t xml:space="preserve"> </w:t>
      </w:r>
      <w:r>
        <w:t>con</w:t>
      </w:r>
      <w:r>
        <w:rPr>
          <w:spacing w:val="-11"/>
        </w:rPr>
        <w:t xml:space="preserve"> </w:t>
      </w:r>
      <w:r>
        <w:t>una</w:t>
      </w:r>
      <w:r>
        <w:rPr>
          <w:spacing w:val="-8"/>
        </w:rPr>
        <w:t xml:space="preserve"> </w:t>
      </w:r>
      <w:r>
        <w:t>nítida</w:t>
      </w:r>
      <w:r>
        <w:rPr>
          <w:spacing w:val="-7"/>
        </w:rPr>
        <w:t xml:space="preserve"> </w:t>
      </w:r>
      <w:r>
        <w:t>perturbación</w:t>
      </w:r>
      <w:r>
        <w:rPr>
          <w:spacing w:val="-8"/>
        </w:rPr>
        <w:t xml:space="preserve"> </w:t>
      </w:r>
      <w:r>
        <w:t>antropogénica,</w:t>
      </w:r>
      <w:r>
        <w:rPr>
          <w:spacing w:val="-8"/>
        </w:rPr>
        <w:t xml:space="preserve"> </w:t>
      </w:r>
      <w:r>
        <w:t>sobre</w:t>
      </w:r>
      <w:r>
        <w:rPr>
          <w:spacing w:val="-11"/>
        </w:rPr>
        <w:t xml:space="preserve"> </w:t>
      </w:r>
      <w:r>
        <w:t>todo</w:t>
      </w:r>
      <w:r>
        <w:rPr>
          <w:spacing w:val="-7"/>
        </w:rPr>
        <w:t xml:space="preserve"> </w:t>
      </w:r>
      <w:r>
        <w:t>en</w:t>
      </w:r>
      <w:r>
        <w:rPr>
          <w:spacing w:val="-8"/>
        </w:rPr>
        <w:t xml:space="preserve"> </w:t>
      </w:r>
      <w:r>
        <w:t>las</w:t>
      </w:r>
      <w:r>
        <w:rPr>
          <w:spacing w:val="-11"/>
        </w:rPr>
        <w:t xml:space="preserve"> </w:t>
      </w:r>
      <w:r>
        <w:t>cercanías</w:t>
      </w:r>
      <w:r>
        <w:rPr>
          <w:spacing w:val="-9"/>
        </w:rPr>
        <w:t xml:space="preserve"> </w:t>
      </w:r>
      <w:r>
        <w:t>de los</w:t>
      </w:r>
      <w:r>
        <w:rPr>
          <w:spacing w:val="-1"/>
        </w:rPr>
        <w:t xml:space="preserve"> </w:t>
      </w:r>
      <w:r>
        <w:t>vertederos.</w:t>
      </w:r>
    </w:p>
    <w:p w:rsidR="00F30910" w:rsidRDefault="00F30910">
      <w:pPr>
        <w:pStyle w:val="Textoindependiente"/>
        <w:spacing w:before="73" w:line="360" w:lineRule="auto"/>
        <w:ind w:left="182" w:right="543"/>
        <w:jc w:val="both"/>
      </w:pPr>
    </w:p>
    <w:p w:rsidR="00F30910" w:rsidRDefault="00B64A55">
      <w:pPr>
        <w:pStyle w:val="Textoindependiente"/>
        <w:spacing w:before="161" w:line="360" w:lineRule="auto"/>
        <w:ind w:left="182" w:right="537" w:firstLine="491"/>
        <w:jc w:val="both"/>
      </w:pPr>
      <w:proofErr w:type="spellStart"/>
      <w:r>
        <w:t>Madungwe</w:t>
      </w:r>
      <w:proofErr w:type="spellEnd"/>
      <w:r>
        <w:t xml:space="preserve"> y </w:t>
      </w:r>
      <w:proofErr w:type="spellStart"/>
      <w:r>
        <w:t>Sakuringwa</w:t>
      </w:r>
      <w:proofErr w:type="spellEnd"/>
      <w:r>
        <w:t xml:space="preserve"> (2007) estudiaron la reutilización de aguas grises (</w:t>
      </w:r>
      <w:proofErr w:type="spellStart"/>
      <w:r>
        <w:t>greywater</w:t>
      </w:r>
      <w:proofErr w:type="spellEnd"/>
      <w:r>
        <w:t xml:space="preserve">) como una estrategia para la gestión de la demanda de agua en Harare, </w:t>
      </w:r>
      <w:proofErr w:type="spellStart"/>
      <w:r>
        <w:t>Zimbabwe</w:t>
      </w:r>
      <w:proofErr w:type="spellEnd"/>
      <w:r>
        <w:t xml:space="preserve">. Son aguas servidas de cualquier uso (lavaderos, lavadoras, duchas, </w:t>
      </w:r>
      <w:proofErr w:type="spellStart"/>
      <w:r>
        <w:t>etc</w:t>
      </w:r>
      <w:proofErr w:type="spellEnd"/>
      <w:r>
        <w:t>) excepto aquellas que contienen heces, i.e. las provenientes de los inodoros.</w:t>
      </w:r>
      <w:r>
        <w:rPr>
          <w:spacing w:val="-11"/>
        </w:rPr>
        <w:t xml:space="preserve"> </w:t>
      </w:r>
      <w:r>
        <w:t>Su</w:t>
      </w:r>
      <w:r>
        <w:rPr>
          <w:spacing w:val="-12"/>
        </w:rPr>
        <w:t xml:space="preserve"> </w:t>
      </w:r>
      <w:r>
        <w:t>uso</w:t>
      </w:r>
      <w:r>
        <w:rPr>
          <w:spacing w:val="-12"/>
        </w:rPr>
        <w:t xml:space="preserve"> </w:t>
      </w:r>
      <w:r>
        <w:t>principal</w:t>
      </w:r>
      <w:r>
        <w:rPr>
          <w:spacing w:val="-11"/>
        </w:rPr>
        <w:t xml:space="preserve"> </w:t>
      </w:r>
      <w:r>
        <w:t>es</w:t>
      </w:r>
      <w:r>
        <w:rPr>
          <w:spacing w:val="-13"/>
        </w:rPr>
        <w:t xml:space="preserve"> </w:t>
      </w:r>
      <w:r>
        <w:t>para</w:t>
      </w:r>
      <w:r>
        <w:rPr>
          <w:spacing w:val="-11"/>
        </w:rPr>
        <w:t xml:space="preserve"> </w:t>
      </w:r>
      <w:r>
        <w:t>la</w:t>
      </w:r>
      <w:r>
        <w:rPr>
          <w:spacing w:val="-12"/>
        </w:rPr>
        <w:t xml:space="preserve"> </w:t>
      </w:r>
      <w:r>
        <w:t>agricultura,</w:t>
      </w:r>
      <w:r>
        <w:rPr>
          <w:spacing w:val="-10"/>
        </w:rPr>
        <w:t xml:space="preserve"> </w:t>
      </w:r>
      <w:r>
        <w:t>reduciendo</w:t>
      </w:r>
      <w:r>
        <w:rPr>
          <w:spacing w:val="-10"/>
        </w:rPr>
        <w:t xml:space="preserve"> </w:t>
      </w:r>
      <w:r>
        <w:t>de</w:t>
      </w:r>
      <w:r>
        <w:rPr>
          <w:spacing w:val="-11"/>
        </w:rPr>
        <w:t xml:space="preserve"> </w:t>
      </w:r>
      <w:r>
        <w:t>esta</w:t>
      </w:r>
      <w:r>
        <w:rPr>
          <w:spacing w:val="-12"/>
        </w:rPr>
        <w:t xml:space="preserve"> </w:t>
      </w:r>
      <w:r>
        <w:t>forma</w:t>
      </w:r>
      <w:r>
        <w:rPr>
          <w:spacing w:val="-12"/>
        </w:rPr>
        <w:t xml:space="preserve"> </w:t>
      </w:r>
      <w:r>
        <w:t>el</w:t>
      </w:r>
      <w:r>
        <w:rPr>
          <w:spacing w:val="-11"/>
        </w:rPr>
        <w:t xml:space="preserve"> </w:t>
      </w:r>
      <w:r>
        <w:t>uso de</w:t>
      </w:r>
      <w:r>
        <w:rPr>
          <w:spacing w:val="-9"/>
        </w:rPr>
        <w:t xml:space="preserve"> </w:t>
      </w:r>
      <w:r>
        <w:t>agua</w:t>
      </w:r>
      <w:r>
        <w:rPr>
          <w:spacing w:val="-9"/>
        </w:rPr>
        <w:t xml:space="preserve"> </w:t>
      </w:r>
      <w:r>
        <w:t>primaria.</w:t>
      </w:r>
      <w:r>
        <w:rPr>
          <w:spacing w:val="-9"/>
        </w:rPr>
        <w:t xml:space="preserve"> </w:t>
      </w:r>
      <w:r>
        <w:t>Se</w:t>
      </w:r>
      <w:r>
        <w:rPr>
          <w:spacing w:val="-9"/>
        </w:rPr>
        <w:t xml:space="preserve"> </w:t>
      </w:r>
      <w:r>
        <w:t>aborda</w:t>
      </w:r>
      <w:r>
        <w:rPr>
          <w:spacing w:val="-8"/>
        </w:rPr>
        <w:t xml:space="preserve"> </w:t>
      </w:r>
      <w:r>
        <w:t>también</w:t>
      </w:r>
      <w:r>
        <w:rPr>
          <w:spacing w:val="-7"/>
        </w:rPr>
        <w:t xml:space="preserve"> </w:t>
      </w:r>
      <w:r>
        <w:t>los</w:t>
      </w:r>
      <w:r>
        <w:rPr>
          <w:spacing w:val="-8"/>
        </w:rPr>
        <w:t xml:space="preserve"> </w:t>
      </w:r>
      <w:r>
        <w:t>riesgos</w:t>
      </w:r>
      <w:r>
        <w:rPr>
          <w:spacing w:val="-7"/>
        </w:rPr>
        <w:t xml:space="preserve"> </w:t>
      </w:r>
      <w:r>
        <w:t>de</w:t>
      </w:r>
      <w:r>
        <w:rPr>
          <w:spacing w:val="-7"/>
        </w:rPr>
        <w:t xml:space="preserve"> </w:t>
      </w:r>
      <w:r>
        <w:t>salud</w:t>
      </w:r>
      <w:r>
        <w:rPr>
          <w:spacing w:val="-8"/>
        </w:rPr>
        <w:t xml:space="preserve"> </w:t>
      </w:r>
      <w:r>
        <w:t>cuando</w:t>
      </w:r>
      <w:r>
        <w:rPr>
          <w:spacing w:val="-7"/>
        </w:rPr>
        <w:t xml:space="preserve"> </w:t>
      </w:r>
      <w:r>
        <w:t>los</w:t>
      </w:r>
      <w:r>
        <w:rPr>
          <w:spacing w:val="-8"/>
        </w:rPr>
        <w:t xml:space="preserve"> </w:t>
      </w:r>
      <w:r>
        <w:t>análisis</w:t>
      </w:r>
      <w:r>
        <w:rPr>
          <w:spacing w:val="-7"/>
        </w:rPr>
        <w:t xml:space="preserve"> </w:t>
      </w:r>
      <w:r>
        <w:t>de</w:t>
      </w:r>
    </w:p>
    <w:p w:rsidR="00F30910" w:rsidRDefault="00B64A55">
      <w:pPr>
        <w:pStyle w:val="Textoindependiente"/>
        <w:spacing w:before="73" w:line="360" w:lineRule="auto"/>
        <w:ind w:left="182" w:right="545"/>
        <w:jc w:val="both"/>
      </w:pPr>
      <w:r>
        <w:t>agua no son conocidos o no están disponibles; los autores refieren que estos riesgos pueden ser superados mediante campañas educativas.</w:t>
      </w:r>
    </w:p>
    <w:p w:rsidR="00F30910" w:rsidRDefault="00B64A55">
      <w:pPr>
        <w:pStyle w:val="Textoindependiente"/>
        <w:spacing w:before="161" w:line="360" w:lineRule="auto"/>
        <w:ind w:left="182" w:right="537" w:firstLine="491"/>
        <w:jc w:val="both"/>
      </w:pPr>
      <w:proofErr w:type="spellStart"/>
      <w:r>
        <w:t>Katson</w:t>
      </w:r>
      <w:proofErr w:type="spellEnd"/>
      <w:r>
        <w:t xml:space="preserve">, </w:t>
      </w:r>
      <w:proofErr w:type="spellStart"/>
      <w:r>
        <w:t>Siwadi</w:t>
      </w:r>
      <w:proofErr w:type="spellEnd"/>
      <w:r>
        <w:t xml:space="preserve">, </w:t>
      </w:r>
      <w:proofErr w:type="spellStart"/>
      <w:r>
        <w:t>Guzha</w:t>
      </w:r>
      <w:proofErr w:type="spellEnd"/>
      <w:r>
        <w:t xml:space="preserve">, </w:t>
      </w:r>
      <w:proofErr w:type="spellStart"/>
      <w:r>
        <w:t>Fungai</w:t>
      </w:r>
      <w:proofErr w:type="spellEnd"/>
      <w:r>
        <w:t xml:space="preserve">, </w:t>
      </w:r>
      <w:proofErr w:type="spellStart"/>
      <w:r>
        <w:t>Makoni</w:t>
      </w:r>
      <w:proofErr w:type="spellEnd"/>
      <w:r>
        <w:t xml:space="preserve"> (2007) estudiaron la evaluación de factores que afectan los diferentes usos del agua a nivel doméstico en zonas rurales de </w:t>
      </w:r>
      <w:proofErr w:type="spellStart"/>
      <w:r>
        <w:t>Zimbabwe</w:t>
      </w:r>
      <w:proofErr w:type="spellEnd"/>
      <w:r>
        <w:t>, a través de casos estudio</w:t>
      </w:r>
      <w:r w:rsidR="00EC7019">
        <w:t xml:space="preserve"> para diferentes distritos. Lo</w:t>
      </w:r>
      <w:r>
        <w:t xml:space="preserve">s </w:t>
      </w:r>
      <w:proofErr w:type="spellStart"/>
      <w:r w:rsidR="00EC7019">
        <w:t>instrumnetos</w:t>
      </w:r>
      <w:proofErr w:type="spellEnd"/>
      <w:r w:rsidR="00EC7019">
        <w:t xml:space="preserve"> utilizado</w:t>
      </w:r>
      <w:r>
        <w:t>s para la recolección de datos incluyen la valorización de la participación rural mediante discusiones, observaciones y entrevistas. El estudio encontró que los múltiples usos del agua pueden verse afectados por la segmentación de los servicios de agua bajo esquemas de suministro doméstico y productivo, la calidad del agua y la distancia de a las fuentes del agua.</w:t>
      </w:r>
    </w:p>
    <w:p w:rsidR="00B64A55" w:rsidRDefault="00B64A55">
      <w:pPr>
        <w:pStyle w:val="Ttulo1"/>
        <w:spacing w:before="73"/>
        <w:jc w:val="both"/>
      </w:pPr>
    </w:p>
    <w:p w:rsidR="00D841DD" w:rsidRDefault="00D841DD">
      <w:pPr>
        <w:pStyle w:val="Ttulo1"/>
        <w:spacing w:before="73"/>
        <w:jc w:val="both"/>
      </w:pPr>
    </w:p>
    <w:p w:rsidR="00D841DD" w:rsidRDefault="00D841DD">
      <w:pPr>
        <w:pStyle w:val="Ttulo1"/>
        <w:spacing w:before="73"/>
        <w:jc w:val="both"/>
      </w:pPr>
    </w:p>
    <w:p w:rsidR="00F30910" w:rsidRDefault="00B64A55">
      <w:pPr>
        <w:pStyle w:val="Ttulo1"/>
        <w:spacing w:before="73"/>
        <w:jc w:val="both"/>
      </w:pPr>
      <w:r>
        <w:lastRenderedPageBreak/>
        <w:t>A nivel nacional</w:t>
      </w:r>
    </w:p>
    <w:p w:rsidR="00F30910" w:rsidRDefault="00F30910">
      <w:pPr>
        <w:pStyle w:val="Textoindependiente"/>
        <w:spacing w:before="1"/>
        <w:rPr>
          <w:b/>
          <w:sz w:val="26"/>
        </w:rPr>
      </w:pPr>
    </w:p>
    <w:p w:rsidR="00F30910" w:rsidRDefault="00B64A55">
      <w:pPr>
        <w:pStyle w:val="Textoindependiente"/>
        <w:spacing w:line="360" w:lineRule="auto"/>
        <w:ind w:left="182" w:right="535"/>
        <w:jc w:val="both"/>
      </w:pPr>
      <w:r>
        <w:t>El interés por el estudio de la asociación entre la calidad del agua y sus efectos en la salud humana no ha sido ajeno a la investigación desarrollada en el Perú durante la última década, como puede observarse en los documentos académicos que a continuación se exponen.</w:t>
      </w:r>
    </w:p>
    <w:p w:rsidR="00F30910" w:rsidRDefault="00B64A55">
      <w:pPr>
        <w:pStyle w:val="Textoindependiente"/>
        <w:spacing w:before="159" w:line="360" w:lineRule="auto"/>
        <w:ind w:left="182" w:right="537" w:firstLine="491"/>
        <w:jc w:val="both"/>
      </w:pPr>
      <w:r>
        <w:t xml:space="preserve">Osores, Roca, Rosas y Domínguez (2009) analizaron </w:t>
      </w:r>
      <w:r w:rsidR="00EC7019">
        <w:t>el aspecto</w:t>
      </w:r>
      <w:r>
        <w:t xml:space="preserve"> de bacterias</w:t>
      </w:r>
      <w:r>
        <w:rPr>
          <w:spacing w:val="-10"/>
        </w:rPr>
        <w:t xml:space="preserve"> </w:t>
      </w:r>
      <w:r>
        <w:t>patógenas</w:t>
      </w:r>
      <w:r>
        <w:rPr>
          <w:spacing w:val="-9"/>
        </w:rPr>
        <w:t xml:space="preserve"> </w:t>
      </w:r>
      <w:r>
        <w:t>en</w:t>
      </w:r>
      <w:r>
        <w:rPr>
          <w:spacing w:val="-8"/>
        </w:rPr>
        <w:t xml:space="preserve"> </w:t>
      </w:r>
      <w:r>
        <w:t>las</w:t>
      </w:r>
      <w:r>
        <w:rPr>
          <w:spacing w:val="-10"/>
        </w:rPr>
        <w:t xml:space="preserve"> </w:t>
      </w:r>
      <w:r>
        <w:t>aguas</w:t>
      </w:r>
      <w:r>
        <w:rPr>
          <w:spacing w:val="-9"/>
        </w:rPr>
        <w:t xml:space="preserve"> </w:t>
      </w:r>
      <w:r>
        <w:t>de</w:t>
      </w:r>
      <w:r>
        <w:rPr>
          <w:spacing w:val="-8"/>
        </w:rPr>
        <w:t xml:space="preserve"> </w:t>
      </w:r>
      <w:r>
        <w:t>la</w:t>
      </w:r>
      <w:r>
        <w:rPr>
          <w:spacing w:val="-10"/>
        </w:rPr>
        <w:t xml:space="preserve"> </w:t>
      </w:r>
      <w:r>
        <w:t>desembocadura</w:t>
      </w:r>
      <w:r>
        <w:rPr>
          <w:spacing w:val="-9"/>
        </w:rPr>
        <w:t xml:space="preserve"> </w:t>
      </w:r>
      <w:r>
        <w:t>del</w:t>
      </w:r>
      <w:r>
        <w:rPr>
          <w:spacing w:val="-10"/>
        </w:rPr>
        <w:t xml:space="preserve"> </w:t>
      </w:r>
      <w:r>
        <w:t>Río</w:t>
      </w:r>
      <w:r>
        <w:rPr>
          <w:spacing w:val="-8"/>
        </w:rPr>
        <w:t xml:space="preserve"> </w:t>
      </w:r>
      <w:r>
        <w:t>Surco</w:t>
      </w:r>
      <w:r>
        <w:rPr>
          <w:spacing w:val="-9"/>
        </w:rPr>
        <w:t xml:space="preserve"> </w:t>
      </w:r>
      <w:r>
        <w:t>y</w:t>
      </w:r>
      <w:r>
        <w:rPr>
          <w:spacing w:val="-12"/>
        </w:rPr>
        <w:t xml:space="preserve"> </w:t>
      </w:r>
      <w:r>
        <w:t>la</w:t>
      </w:r>
      <w:r>
        <w:rPr>
          <w:spacing w:val="-9"/>
        </w:rPr>
        <w:t xml:space="preserve"> </w:t>
      </w:r>
      <w:r>
        <w:t xml:space="preserve">Playa La Chira, Lima. La investigación parte de la afirmación: </w:t>
      </w:r>
      <w:r w:rsidR="00323011">
        <w:t>“</w:t>
      </w:r>
      <w:r>
        <w:t>el estudio de la calidad microbiológica de las aguas marinas que bañan las playas de cualquier ciudad es de vital importancia para conocer los potenciales impactos sobre la salud pública</w:t>
      </w:r>
      <w:r>
        <w:rPr>
          <w:spacing w:val="-8"/>
        </w:rPr>
        <w:t xml:space="preserve"> </w:t>
      </w:r>
      <w:r>
        <w:t>de</w:t>
      </w:r>
      <w:r>
        <w:rPr>
          <w:spacing w:val="-5"/>
        </w:rPr>
        <w:t xml:space="preserve"> </w:t>
      </w:r>
      <w:r>
        <w:t>la</w:t>
      </w:r>
      <w:r>
        <w:rPr>
          <w:spacing w:val="-9"/>
        </w:rPr>
        <w:t xml:space="preserve"> </w:t>
      </w:r>
      <w:r>
        <w:t>población</w:t>
      </w:r>
      <w:r>
        <w:rPr>
          <w:spacing w:val="-7"/>
        </w:rPr>
        <w:t xml:space="preserve"> </w:t>
      </w:r>
      <w:r>
        <w:t>que</w:t>
      </w:r>
      <w:r>
        <w:rPr>
          <w:spacing w:val="-6"/>
        </w:rPr>
        <w:t xml:space="preserve"> </w:t>
      </w:r>
      <w:r>
        <w:t>usa</w:t>
      </w:r>
      <w:r>
        <w:rPr>
          <w:spacing w:val="-5"/>
        </w:rPr>
        <w:t xml:space="preserve"> </w:t>
      </w:r>
      <w:r>
        <w:t>las</w:t>
      </w:r>
      <w:r>
        <w:rPr>
          <w:spacing w:val="-9"/>
        </w:rPr>
        <w:t xml:space="preserve"> </w:t>
      </w:r>
      <w:r>
        <w:t>franjas</w:t>
      </w:r>
      <w:r>
        <w:rPr>
          <w:spacing w:val="-6"/>
        </w:rPr>
        <w:t xml:space="preserve"> </w:t>
      </w:r>
      <w:r>
        <w:t>costeras</w:t>
      </w:r>
      <w:r w:rsidR="00323011">
        <w:t>”</w:t>
      </w:r>
      <w:r>
        <w:t>.</w:t>
      </w:r>
      <w:r>
        <w:rPr>
          <w:spacing w:val="-6"/>
        </w:rPr>
        <w:t xml:space="preserve"> </w:t>
      </w:r>
      <w:r>
        <w:t>En</w:t>
      </w:r>
      <w:r>
        <w:rPr>
          <w:spacing w:val="-6"/>
        </w:rPr>
        <w:t xml:space="preserve"> </w:t>
      </w:r>
      <w:r>
        <w:t>las</w:t>
      </w:r>
      <w:r>
        <w:rPr>
          <w:spacing w:val="-8"/>
        </w:rPr>
        <w:t xml:space="preserve"> </w:t>
      </w:r>
      <w:r>
        <w:t>aguas</w:t>
      </w:r>
      <w:r>
        <w:rPr>
          <w:spacing w:val="-6"/>
        </w:rPr>
        <w:t xml:space="preserve"> </w:t>
      </w:r>
      <w:r>
        <w:t>de</w:t>
      </w:r>
      <w:r>
        <w:rPr>
          <w:spacing w:val="-6"/>
        </w:rPr>
        <w:t xml:space="preserve"> </w:t>
      </w:r>
      <w:r>
        <w:t>la</w:t>
      </w:r>
      <w:r>
        <w:rPr>
          <w:spacing w:val="-6"/>
        </w:rPr>
        <w:t xml:space="preserve"> </w:t>
      </w:r>
      <w:r>
        <w:t>costa</w:t>
      </w:r>
      <w:r>
        <w:rPr>
          <w:spacing w:val="-5"/>
        </w:rPr>
        <w:t xml:space="preserve"> </w:t>
      </w:r>
      <w:r>
        <w:t>de Lima, la contaminación fecal constituye un</w:t>
      </w:r>
      <w:r w:rsidR="00EC7019">
        <w:t>a dificultad actual</w:t>
      </w:r>
      <w:r>
        <w:t xml:space="preserve"> de salud pública, toda vez que miles de </w:t>
      </w:r>
      <w:r w:rsidR="00EC7019">
        <w:t>personas</w:t>
      </w:r>
      <w:r>
        <w:t xml:space="preserve"> </w:t>
      </w:r>
      <w:r>
        <w:rPr>
          <w:spacing w:val="7"/>
        </w:rPr>
        <w:t xml:space="preserve">utilizan estas </w:t>
      </w:r>
      <w:r>
        <w:rPr>
          <w:spacing w:val="6"/>
        </w:rPr>
        <w:t xml:space="preserve">zonas </w:t>
      </w:r>
      <w:r>
        <w:t xml:space="preserve">para </w:t>
      </w:r>
      <w:r w:rsidR="00EC7019">
        <w:t>diversión</w:t>
      </w:r>
      <w:r>
        <w:t>, especialmente en el verano. Se realizó un estudio transversal en junio del 2009 con</w:t>
      </w:r>
      <w:r>
        <w:rPr>
          <w:spacing w:val="-11"/>
        </w:rPr>
        <w:t xml:space="preserve"> </w:t>
      </w:r>
      <w:r>
        <w:t>muestreos</w:t>
      </w:r>
      <w:r>
        <w:rPr>
          <w:spacing w:val="-12"/>
        </w:rPr>
        <w:t xml:space="preserve"> </w:t>
      </w:r>
      <w:r>
        <w:t>aleatorios</w:t>
      </w:r>
      <w:r>
        <w:rPr>
          <w:spacing w:val="-12"/>
        </w:rPr>
        <w:t xml:space="preserve"> </w:t>
      </w:r>
      <w:r w:rsidR="00EC7019">
        <w:t>metódicos</w:t>
      </w:r>
      <w:r>
        <w:rPr>
          <w:spacing w:val="-11"/>
        </w:rPr>
        <w:t xml:space="preserve"> </w:t>
      </w:r>
      <w:r>
        <w:t>en</w:t>
      </w:r>
      <w:r>
        <w:rPr>
          <w:spacing w:val="-11"/>
        </w:rPr>
        <w:t xml:space="preserve"> </w:t>
      </w:r>
      <w:r>
        <w:t>dos</w:t>
      </w:r>
      <w:r>
        <w:rPr>
          <w:spacing w:val="-14"/>
        </w:rPr>
        <w:t xml:space="preserve"> </w:t>
      </w:r>
      <w:r>
        <w:t>tomas</w:t>
      </w:r>
      <w:r>
        <w:rPr>
          <w:spacing w:val="-11"/>
        </w:rPr>
        <w:t xml:space="preserve"> </w:t>
      </w:r>
      <w:r>
        <w:t>temporales</w:t>
      </w:r>
      <w:r>
        <w:rPr>
          <w:spacing w:val="-11"/>
        </w:rPr>
        <w:t xml:space="preserve"> </w:t>
      </w:r>
      <w:r>
        <w:t>de</w:t>
      </w:r>
      <w:r>
        <w:rPr>
          <w:spacing w:val="-13"/>
        </w:rPr>
        <w:t xml:space="preserve"> </w:t>
      </w:r>
      <w:r>
        <w:t>15</w:t>
      </w:r>
      <w:r>
        <w:rPr>
          <w:spacing w:val="-11"/>
        </w:rPr>
        <w:t xml:space="preserve"> </w:t>
      </w:r>
      <w:r>
        <w:t>días</w:t>
      </w:r>
      <w:r>
        <w:rPr>
          <w:spacing w:val="-11"/>
        </w:rPr>
        <w:t xml:space="preserve"> </w:t>
      </w:r>
      <w:r>
        <w:t xml:space="preserve">cada una, en cinco sectores del área de Villa del río Surco y la orilla de la playa La Chira. Todas las muestras tomadas fueron positivas para E. </w:t>
      </w:r>
      <w:proofErr w:type="spellStart"/>
      <w:r>
        <w:t>coli</w:t>
      </w:r>
      <w:proofErr w:type="spellEnd"/>
      <w:r>
        <w:t xml:space="preserve"> </w:t>
      </w:r>
      <w:proofErr w:type="spellStart"/>
      <w:r>
        <w:t>sp</w:t>
      </w:r>
      <w:proofErr w:type="spellEnd"/>
      <w:r>
        <w:t xml:space="preserve">, Vibrio </w:t>
      </w:r>
      <w:proofErr w:type="spellStart"/>
      <w:r>
        <w:t>sp</w:t>
      </w:r>
      <w:proofErr w:type="spellEnd"/>
      <w:r>
        <w:t xml:space="preserve">, </w:t>
      </w:r>
      <w:proofErr w:type="spellStart"/>
      <w:r>
        <w:t>Kliebsella</w:t>
      </w:r>
      <w:proofErr w:type="spellEnd"/>
      <w:r>
        <w:t xml:space="preserve"> </w:t>
      </w:r>
      <w:proofErr w:type="spellStart"/>
      <w:r>
        <w:t>sp</w:t>
      </w:r>
      <w:proofErr w:type="spellEnd"/>
      <w:r>
        <w:t xml:space="preserve">, </w:t>
      </w:r>
      <w:proofErr w:type="spellStart"/>
      <w:r>
        <w:t>Shigella</w:t>
      </w:r>
      <w:proofErr w:type="spellEnd"/>
      <w:r>
        <w:t xml:space="preserve"> </w:t>
      </w:r>
      <w:proofErr w:type="spellStart"/>
      <w:r>
        <w:t>sp</w:t>
      </w:r>
      <w:proofErr w:type="spellEnd"/>
      <w:r>
        <w:t xml:space="preserve">, Proteus </w:t>
      </w:r>
      <w:proofErr w:type="spellStart"/>
      <w:r>
        <w:t>sp</w:t>
      </w:r>
      <w:proofErr w:type="spellEnd"/>
      <w:r>
        <w:t xml:space="preserve">, Salmonella </w:t>
      </w:r>
      <w:proofErr w:type="spellStart"/>
      <w:r>
        <w:t>sp</w:t>
      </w:r>
      <w:proofErr w:type="spellEnd"/>
      <w:r>
        <w:t xml:space="preserve">. y enterococos </w:t>
      </w:r>
      <w:proofErr w:type="spellStart"/>
      <w:r>
        <w:t>Sp</w:t>
      </w:r>
      <w:proofErr w:type="spellEnd"/>
      <w:r>
        <w:t xml:space="preserve">. Los investigadores concluyen que la calidad del agua con la cual entra en contacto el ser humano, ya sea con </w:t>
      </w:r>
      <w:r w:rsidR="00EC7019">
        <w:t>resultados</w:t>
      </w:r>
      <w:r>
        <w:t xml:space="preserve"> de consumo como de </w:t>
      </w:r>
      <w:proofErr w:type="gramStart"/>
      <w:r w:rsidR="00EC7019">
        <w:t xml:space="preserve">diversión </w:t>
      </w:r>
      <w:r>
        <w:t xml:space="preserve"> tiene</w:t>
      </w:r>
      <w:proofErr w:type="gramEnd"/>
      <w:r>
        <w:t xml:space="preserve"> un </w:t>
      </w:r>
      <w:r w:rsidR="00EC7019">
        <w:t xml:space="preserve">valioso </w:t>
      </w:r>
      <w:r>
        <w:t>impacto en los procesos de salud-enfermedad del mismo. Si</w:t>
      </w:r>
      <w:r>
        <w:rPr>
          <w:spacing w:val="-45"/>
        </w:rPr>
        <w:t xml:space="preserve"> </w:t>
      </w:r>
      <w:r>
        <w:t xml:space="preserve">bien, lo encontrado en La Chira, por ser un piloto, no tiene poder inferencial estadístico, </w:t>
      </w:r>
      <w:r w:rsidR="00EC7019">
        <w:t>irradia</w:t>
      </w:r>
      <w:r>
        <w:t xml:space="preserve"> y alerta sobre la calidad del agua del litoral</w:t>
      </w:r>
      <w:r>
        <w:rPr>
          <w:spacing w:val="-11"/>
        </w:rPr>
        <w:t xml:space="preserve"> </w:t>
      </w:r>
      <w:r>
        <w:t>limeño.</w:t>
      </w:r>
    </w:p>
    <w:p w:rsidR="00F30910" w:rsidRDefault="00B64A55" w:rsidP="002363D1">
      <w:pPr>
        <w:pStyle w:val="Textoindependiente"/>
        <w:spacing w:before="162" w:line="360" w:lineRule="auto"/>
        <w:ind w:left="182" w:right="534" w:firstLine="707"/>
        <w:jc w:val="both"/>
        <w:sectPr w:rsidR="00F30910">
          <w:footerReference w:type="default" r:id="rId12"/>
          <w:pgSz w:w="11920" w:h="16850"/>
          <w:pgMar w:top="1340" w:right="1160" w:bottom="1660" w:left="1520" w:header="0" w:footer="1393" w:gutter="0"/>
          <w:cols w:space="720"/>
        </w:sectPr>
      </w:pPr>
      <w:r>
        <w:t>Gonzales, Zevallos, Gonzales</w:t>
      </w:r>
      <w:r w:rsidR="002363D1">
        <w:t xml:space="preserve"> </w:t>
      </w:r>
      <w:r>
        <w:t xml:space="preserve">Castañeda, </w:t>
      </w:r>
      <w:proofErr w:type="spellStart"/>
      <w:r>
        <w:t>Nuñez</w:t>
      </w:r>
      <w:proofErr w:type="spellEnd"/>
      <w:r>
        <w:t xml:space="preserve">, Gastañaga, Cabezas et al. (2014) presentan un artículo de revisión sobre la contaminación del agua, el aire y el efecto del cambio climático en la salud de la población peruana. </w:t>
      </w:r>
      <w:r w:rsidR="002363D1">
        <w:t xml:space="preserve">Esta investigación indica que el problema principal de la contaminación del agua en gran parte del Perú se debe la desembocadura de los desagües en los ríos y estos a la vez a los </w:t>
      </w:r>
      <w:proofErr w:type="gramStart"/>
      <w:r w:rsidR="002363D1">
        <w:t>mares,  el</w:t>
      </w:r>
      <w:proofErr w:type="gramEnd"/>
      <w:r w:rsidR="002363D1">
        <w:t xml:space="preserve"> desecho  de residuos peligrosos o el mal trato  que desarrollan las empresas mineras, contaminando diversidades  naturales y malogrando el ecosistema</w:t>
      </w:r>
      <w:r w:rsidR="00927E03">
        <w:t xml:space="preserve">  generando problemas de salud y el brote de enfermedades .</w:t>
      </w:r>
    </w:p>
    <w:p w:rsidR="00F30910" w:rsidRDefault="00B64A55">
      <w:pPr>
        <w:pStyle w:val="Ttulo1"/>
        <w:numPr>
          <w:ilvl w:val="1"/>
          <w:numId w:val="9"/>
        </w:numPr>
        <w:tabs>
          <w:tab w:val="left" w:pos="610"/>
        </w:tabs>
        <w:spacing w:before="71"/>
        <w:ind w:left="609" w:hanging="428"/>
      </w:pPr>
      <w:r>
        <w:lastRenderedPageBreak/>
        <w:t>Bases</w:t>
      </w:r>
      <w:r>
        <w:rPr>
          <w:spacing w:val="-5"/>
        </w:rPr>
        <w:t xml:space="preserve"> </w:t>
      </w:r>
      <w:r>
        <w:t>Teóricas</w:t>
      </w:r>
    </w:p>
    <w:p w:rsidR="00F30910" w:rsidRDefault="00F30910">
      <w:pPr>
        <w:pStyle w:val="Textoindependiente"/>
        <w:rPr>
          <w:b/>
          <w:sz w:val="26"/>
        </w:rPr>
      </w:pPr>
    </w:p>
    <w:p w:rsidR="00F30910" w:rsidRDefault="00B64A55">
      <w:pPr>
        <w:spacing w:before="183"/>
        <w:ind w:left="182"/>
        <w:jc w:val="both"/>
        <w:rPr>
          <w:b/>
          <w:sz w:val="24"/>
        </w:rPr>
      </w:pPr>
      <w:r>
        <w:rPr>
          <w:b/>
          <w:sz w:val="24"/>
        </w:rPr>
        <w:t>Variable 1: Calidad del agua</w:t>
      </w:r>
    </w:p>
    <w:p w:rsidR="00F30910" w:rsidRDefault="00F30910">
      <w:pPr>
        <w:pStyle w:val="Textoindependiente"/>
        <w:rPr>
          <w:b/>
          <w:sz w:val="26"/>
        </w:rPr>
      </w:pPr>
    </w:p>
    <w:p w:rsidR="00F30910" w:rsidRDefault="00F30910">
      <w:pPr>
        <w:pStyle w:val="Textoindependiente"/>
        <w:spacing w:before="10"/>
        <w:rPr>
          <w:b/>
          <w:sz w:val="37"/>
        </w:rPr>
      </w:pPr>
    </w:p>
    <w:p w:rsidR="00F30910" w:rsidRDefault="00B64A55">
      <w:pPr>
        <w:pStyle w:val="Textoindependiente"/>
        <w:spacing w:line="360" w:lineRule="auto"/>
        <w:ind w:left="182" w:right="537"/>
        <w:jc w:val="both"/>
      </w:pPr>
      <w:r>
        <w:t xml:space="preserve">Real    Academia    Española </w:t>
      </w:r>
      <w:r w:rsidR="00E029DD">
        <w:t>(2014</w:t>
      </w:r>
      <w:proofErr w:type="gramStart"/>
      <w:r w:rsidR="00E029DD">
        <w:t>),  “</w:t>
      </w:r>
      <w:proofErr w:type="gramEnd"/>
      <w:r w:rsidR="00E029DD">
        <w:t>C</w:t>
      </w:r>
      <w:r>
        <w:t xml:space="preserve">alidad    es    la  </w:t>
      </w:r>
      <w:r w:rsidR="0037429A">
        <w:t xml:space="preserve">posesión </w:t>
      </w:r>
      <w:r>
        <w:t xml:space="preserve">o conjunto de </w:t>
      </w:r>
      <w:r w:rsidR="0037429A">
        <w:t>posesiones</w:t>
      </w:r>
      <w:r>
        <w:t xml:space="preserve"> inherentes a algo, que  permiten juzgar  su valor</w:t>
      </w:r>
      <w:r w:rsidR="00E029DD">
        <w:t>”</w:t>
      </w:r>
      <w:r>
        <w:t>.</w:t>
      </w:r>
    </w:p>
    <w:p w:rsidR="00F30910" w:rsidRDefault="00B64A55">
      <w:pPr>
        <w:pStyle w:val="Textoindependiente"/>
        <w:spacing w:before="161" w:line="360" w:lineRule="auto"/>
        <w:ind w:left="182" w:right="546" w:firstLine="491"/>
        <w:jc w:val="both"/>
      </w:pPr>
      <w:r>
        <w:t>Montes (2010) puntualiza que la calidad del agua se define como la condición analítica, cualitativa y cuantitativa en que se encuentra el agua en determinado momento para ser usada en un fin específico.</w:t>
      </w:r>
    </w:p>
    <w:p w:rsidR="00F30910" w:rsidRDefault="00F30910">
      <w:pPr>
        <w:pStyle w:val="Textoindependiente"/>
        <w:spacing w:before="11"/>
        <w:rPr>
          <w:sz w:val="37"/>
        </w:rPr>
      </w:pPr>
    </w:p>
    <w:p w:rsidR="00F30910" w:rsidRDefault="00B64A55">
      <w:pPr>
        <w:pStyle w:val="Textoindependiente"/>
        <w:spacing w:line="360" w:lineRule="auto"/>
        <w:ind w:left="182" w:right="538" w:firstLine="491"/>
        <w:jc w:val="both"/>
      </w:pPr>
      <w:r>
        <w:t xml:space="preserve">Para la OMS (2009b) </w:t>
      </w:r>
      <w:r w:rsidR="00E029DD">
        <w:t>“</w:t>
      </w:r>
      <w:r>
        <w:t xml:space="preserve">El agua de consumo </w:t>
      </w:r>
      <w:r w:rsidR="00232436">
        <w:t>inofensiva (</w:t>
      </w:r>
      <w:r>
        <w:t xml:space="preserve">agua potable), no </w:t>
      </w:r>
      <w:r w:rsidR="00734C3E">
        <w:t>desarrolla</w:t>
      </w:r>
      <w:r>
        <w:t xml:space="preserve"> </w:t>
      </w:r>
      <w:r w:rsidR="00232436">
        <w:t xml:space="preserve">peligro </w:t>
      </w:r>
      <w:r w:rsidR="00734C3E">
        <w:t xml:space="preserve">alguno </w:t>
      </w:r>
      <w:r>
        <w:t xml:space="preserve">significativo para la salud cuando se </w:t>
      </w:r>
      <w:r w:rsidR="00232436">
        <w:t>haga durante</w:t>
      </w:r>
      <w:r>
        <w:t xml:space="preserve"> toda una vida, teniendo en cuenta las </w:t>
      </w:r>
      <w:r w:rsidR="00232436">
        <w:t>incomparables vulnerabilidades</w:t>
      </w:r>
      <w:r>
        <w:t xml:space="preserve"> que pueden </w:t>
      </w:r>
      <w:r w:rsidR="00232436">
        <w:t xml:space="preserve">enseñar </w:t>
      </w:r>
      <w:r>
        <w:t>las personas en las distintas etapas de su vida</w:t>
      </w:r>
      <w:r w:rsidR="00E029DD">
        <w:t>”</w:t>
      </w:r>
      <w:r>
        <w:t>.</w:t>
      </w:r>
    </w:p>
    <w:p w:rsidR="00F30910" w:rsidRDefault="00232436">
      <w:pPr>
        <w:pStyle w:val="Textoindependiente"/>
        <w:spacing w:before="161" w:line="360" w:lineRule="auto"/>
        <w:ind w:left="182" w:right="536" w:firstLine="491"/>
        <w:jc w:val="both"/>
      </w:pPr>
      <w:r>
        <w:t>La característica del</w:t>
      </w:r>
      <w:r w:rsidR="00B64A55">
        <w:t xml:space="preserve"> agua de consumo humano hace referencia a agua que se encuentra libre de elementos contaminantes que hacen posible la transmisión de</w:t>
      </w:r>
      <w:r w:rsidR="00B64A55">
        <w:rPr>
          <w:spacing w:val="-8"/>
        </w:rPr>
        <w:t xml:space="preserve"> </w:t>
      </w:r>
      <w:r w:rsidR="00B64A55">
        <w:t>enfermedades.</w:t>
      </w:r>
    </w:p>
    <w:p w:rsidR="00F30910" w:rsidRDefault="00B64A55">
      <w:pPr>
        <w:pStyle w:val="Textoindependiente"/>
        <w:spacing w:before="121" w:line="360" w:lineRule="auto"/>
        <w:ind w:left="182" w:right="544" w:firstLine="491"/>
        <w:jc w:val="both"/>
      </w:pPr>
      <w:r>
        <w:t>Las</w:t>
      </w:r>
      <w:r>
        <w:rPr>
          <w:spacing w:val="-14"/>
        </w:rPr>
        <w:t xml:space="preserve"> </w:t>
      </w:r>
      <w:r>
        <w:t>dimensiones</w:t>
      </w:r>
      <w:r>
        <w:rPr>
          <w:spacing w:val="-14"/>
        </w:rPr>
        <w:t xml:space="preserve"> </w:t>
      </w:r>
      <w:r>
        <w:t>de</w:t>
      </w:r>
      <w:r>
        <w:rPr>
          <w:spacing w:val="-12"/>
        </w:rPr>
        <w:t xml:space="preserve"> </w:t>
      </w:r>
      <w:r>
        <w:t>la</w:t>
      </w:r>
      <w:r>
        <w:rPr>
          <w:spacing w:val="-16"/>
        </w:rPr>
        <w:t xml:space="preserve"> </w:t>
      </w:r>
      <w:r>
        <w:t>calidad</w:t>
      </w:r>
      <w:r>
        <w:rPr>
          <w:spacing w:val="-13"/>
        </w:rPr>
        <w:t xml:space="preserve"> </w:t>
      </w:r>
      <w:r>
        <w:t>del</w:t>
      </w:r>
      <w:r>
        <w:rPr>
          <w:spacing w:val="-13"/>
        </w:rPr>
        <w:t xml:space="preserve"> </w:t>
      </w:r>
      <w:r>
        <w:t>agua</w:t>
      </w:r>
      <w:r>
        <w:rPr>
          <w:spacing w:val="-13"/>
        </w:rPr>
        <w:t xml:space="preserve"> </w:t>
      </w:r>
      <w:r>
        <w:t>a</w:t>
      </w:r>
      <w:r>
        <w:rPr>
          <w:spacing w:val="-16"/>
        </w:rPr>
        <w:t xml:space="preserve"> </w:t>
      </w:r>
      <w:r>
        <w:t>estudiar</w:t>
      </w:r>
      <w:r>
        <w:rPr>
          <w:spacing w:val="-13"/>
        </w:rPr>
        <w:t xml:space="preserve"> </w:t>
      </w:r>
      <w:r>
        <w:t>en</w:t>
      </w:r>
      <w:r>
        <w:rPr>
          <w:spacing w:val="-13"/>
        </w:rPr>
        <w:t xml:space="preserve"> </w:t>
      </w:r>
      <w:r>
        <w:t>esta</w:t>
      </w:r>
      <w:r>
        <w:rPr>
          <w:spacing w:val="-12"/>
        </w:rPr>
        <w:t xml:space="preserve"> </w:t>
      </w:r>
      <w:r>
        <w:t>investigación,</w:t>
      </w:r>
      <w:r>
        <w:rPr>
          <w:spacing w:val="-13"/>
        </w:rPr>
        <w:t xml:space="preserve"> </w:t>
      </w:r>
      <w:r>
        <w:t>son las recomendadas por la OMS (2009a), a</w:t>
      </w:r>
      <w:r>
        <w:rPr>
          <w:spacing w:val="-7"/>
        </w:rPr>
        <w:t xml:space="preserve"> </w:t>
      </w:r>
      <w:r>
        <w:t>saber:</w:t>
      </w:r>
    </w:p>
    <w:p w:rsidR="00F30910" w:rsidRDefault="00B64A55">
      <w:pPr>
        <w:pStyle w:val="Textoindependiente"/>
        <w:spacing w:before="71" w:line="360" w:lineRule="auto"/>
        <w:ind w:left="182" w:right="540"/>
        <w:jc w:val="both"/>
      </w:pPr>
      <w:r>
        <w:rPr>
          <w:b/>
        </w:rPr>
        <w:t xml:space="preserve">Presencia de E. </w:t>
      </w:r>
      <w:proofErr w:type="spellStart"/>
      <w:r>
        <w:rPr>
          <w:b/>
        </w:rPr>
        <w:t>coli</w:t>
      </w:r>
      <w:proofErr w:type="spellEnd"/>
      <w:r>
        <w:rPr>
          <w:b/>
        </w:rPr>
        <w:t xml:space="preserve">. </w:t>
      </w:r>
      <w:r w:rsidR="00E029DD">
        <w:t>Según la OMS (2017)</w:t>
      </w:r>
      <w:r>
        <w:t xml:space="preserve"> </w:t>
      </w:r>
      <w:r w:rsidR="00E029DD">
        <w:t>“</w:t>
      </w:r>
      <w:r>
        <w:t xml:space="preserve">la </w:t>
      </w:r>
      <w:proofErr w:type="spellStart"/>
      <w:r>
        <w:rPr>
          <w:i/>
        </w:rPr>
        <w:t>Escherichia</w:t>
      </w:r>
      <w:proofErr w:type="spellEnd"/>
      <w:r>
        <w:rPr>
          <w:i/>
        </w:rPr>
        <w:t xml:space="preserve"> </w:t>
      </w:r>
      <w:proofErr w:type="spellStart"/>
      <w:r>
        <w:rPr>
          <w:i/>
        </w:rPr>
        <w:t>coli</w:t>
      </w:r>
      <w:proofErr w:type="spellEnd"/>
      <w:r>
        <w:rPr>
          <w:i/>
        </w:rPr>
        <w:t xml:space="preserve"> </w:t>
      </w:r>
      <w:r>
        <w:t xml:space="preserve">es una bacteria habitual en el intestino del ser humano y de otros animales de sangre caliente. La infección por E. </w:t>
      </w:r>
      <w:proofErr w:type="spellStart"/>
      <w:r>
        <w:t>coli</w:t>
      </w:r>
      <w:proofErr w:type="spellEnd"/>
      <w:r>
        <w:t xml:space="preserve"> se trans</w:t>
      </w:r>
      <w:r w:rsidR="00232436">
        <w:t xml:space="preserve">fiere </w:t>
      </w:r>
      <w:r>
        <w:t xml:space="preserve">generalmente por consumo de agua o alimentos </w:t>
      </w:r>
      <w:r w:rsidR="00981EA1">
        <w:t>descompuestos</w:t>
      </w:r>
      <w:r>
        <w:t>, como productos cárnicos poco cocidos y leche cruda. El</w:t>
      </w:r>
      <w:r>
        <w:rPr>
          <w:spacing w:val="-17"/>
        </w:rPr>
        <w:t xml:space="preserve"> </w:t>
      </w:r>
      <w:r>
        <w:t>objetivo</w:t>
      </w:r>
      <w:r>
        <w:rPr>
          <w:spacing w:val="-15"/>
        </w:rPr>
        <w:t xml:space="preserve"> </w:t>
      </w:r>
      <w:r>
        <w:t>para</w:t>
      </w:r>
      <w:r>
        <w:rPr>
          <w:spacing w:val="-16"/>
        </w:rPr>
        <w:t xml:space="preserve"> </w:t>
      </w:r>
      <w:r>
        <w:t>todos</w:t>
      </w:r>
      <w:r>
        <w:rPr>
          <w:spacing w:val="-15"/>
        </w:rPr>
        <w:t xml:space="preserve"> </w:t>
      </w:r>
      <w:r>
        <w:t>los</w:t>
      </w:r>
      <w:r>
        <w:rPr>
          <w:spacing w:val="-16"/>
        </w:rPr>
        <w:t xml:space="preserve"> </w:t>
      </w:r>
      <w:r>
        <w:t>sistemas</w:t>
      </w:r>
      <w:r>
        <w:rPr>
          <w:spacing w:val="-15"/>
        </w:rPr>
        <w:t xml:space="preserve"> </w:t>
      </w:r>
      <w:r>
        <w:t>de</w:t>
      </w:r>
      <w:r>
        <w:rPr>
          <w:spacing w:val="-18"/>
        </w:rPr>
        <w:t xml:space="preserve"> </w:t>
      </w:r>
      <w:r>
        <w:t>abastecimiento</w:t>
      </w:r>
      <w:r>
        <w:rPr>
          <w:spacing w:val="-15"/>
        </w:rPr>
        <w:t xml:space="preserve"> </w:t>
      </w:r>
      <w:r>
        <w:t>de</w:t>
      </w:r>
      <w:r>
        <w:rPr>
          <w:spacing w:val="-18"/>
        </w:rPr>
        <w:t xml:space="preserve"> </w:t>
      </w:r>
      <w:r>
        <w:t>agua</w:t>
      </w:r>
      <w:r>
        <w:rPr>
          <w:spacing w:val="-15"/>
        </w:rPr>
        <w:t xml:space="preserve"> </w:t>
      </w:r>
      <w:r>
        <w:t>es</w:t>
      </w:r>
      <w:r>
        <w:rPr>
          <w:spacing w:val="-16"/>
        </w:rPr>
        <w:t xml:space="preserve"> </w:t>
      </w:r>
      <w:r>
        <w:t>que</w:t>
      </w:r>
      <w:r>
        <w:rPr>
          <w:spacing w:val="-15"/>
        </w:rPr>
        <w:t xml:space="preserve"> </w:t>
      </w:r>
      <w:r>
        <w:t>el</w:t>
      </w:r>
      <w:r>
        <w:rPr>
          <w:spacing w:val="-17"/>
        </w:rPr>
        <w:t xml:space="preserve"> </w:t>
      </w:r>
      <w:r>
        <w:t xml:space="preserve">recuento de E. </w:t>
      </w:r>
      <w:proofErr w:type="spellStart"/>
      <w:r>
        <w:t>coli</w:t>
      </w:r>
      <w:proofErr w:type="spellEnd"/>
      <w:r>
        <w:t xml:space="preserve"> por 100 ml de agua sea</w:t>
      </w:r>
      <w:r>
        <w:rPr>
          <w:spacing w:val="-8"/>
        </w:rPr>
        <w:t xml:space="preserve"> </w:t>
      </w:r>
      <w:r>
        <w:t>nulo</w:t>
      </w:r>
      <w:r w:rsidR="00E029DD">
        <w:t>”</w:t>
      </w:r>
      <w:r>
        <w:t>.</w:t>
      </w:r>
    </w:p>
    <w:p w:rsidR="00F30910" w:rsidRDefault="00F30910">
      <w:pPr>
        <w:pStyle w:val="Textoindependiente"/>
        <w:rPr>
          <w:sz w:val="26"/>
        </w:rPr>
      </w:pPr>
    </w:p>
    <w:p w:rsidR="00F30910" w:rsidRDefault="00F30910">
      <w:pPr>
        <w:pStyle w:val="Textoindependiente"/>
        <w:spacing w:before="1"/>
        <w:rPr>
          <w:sz w:val="38"/>
        </w:rPr>
      </w:pPr>
    </w:p>
    <w:p w:rsidR="00F30910" w:rsidRDefault="00B64A55">
      <w:pPr>
        <w:pStyle w:val="Textoindependiente"/>
        <w:spacing w:before="1" w:line="360" w:lineRule="auto"/>
        <w:ind w:left="182" w:right="541"/>
        <w:jc w:val="both"/>
      </w:pPr>
      <w:r>
        <w:rPr>
          <w:b/>
        </w:rPr>
        <w:t>Turbidez.</w:t>
      </w:r>
      <w:r>
        <w:rPr>
          <w:b/>
          <w:spacing w:val="-11"/>
        </w:rPr>
        <w:t xml:space="preserve"> </w:t>
      </w:r>
      <w:r>
        <w:t>De</w:t>
      </w:r>
      <w:r>
        <w:rPr>
          <w:spacing w:val="-10"/>
        </w:rPr>
        <w:t xml:space="preserve"> </w:t>
      </w:r>
      <w:r>
        <w:t>acuerdo</w:t>
      </w:r>
      <w:r>
        <w:rPr>
          <w:spacing w:val="-13"/>
        </w:rPr>
        <w:t xml:space="preserve"> </w:t>
      </w:r>
      <w:r>
        <w:t>con</w:t>
      </w:r>
      <w:r>
        <w:rPr>
          <w:spacing w:val="-10"/>
        </w:rPr>
        <w:t xml:space="preserve"> </w:t>
      </w:r>
      <w:r>
        <w:t>Gonzáles</w:t>
      </w:r>
      <w:r>
        <w:rPr>
          <w:spacing w:val="-11"/>
        </w:rPr>
        <w:t xml:space="preserve"> </w:t>
      </w:r>
      <w:r w:rsidR="00E029DD">
        <w:t>(2011</w:t>
      </w:r>
      <w:r w:rsidR="00981EA1">
        <w:t>)</w:t>
      </w:r>
      <w:r w:rsidR="00981EA1">
        <w:rPr>
          <w:spacing w:val="-11"/>
        </w:rPr>
        <w:t xml:space="preserve"> “</w:t>
      </w:r>
      <w:r>
        <w:t>la</w:t>
      </w:r>
      <w:r>
        <w:rPr>
          <w:spacing w:val="-11"/>
        </w:rPr>
        <w:t xml:space="preserve"> </w:t>
      </w:r>
      <w:r>
        <w:t>turbidez</w:t>
      </w:r>
      <w:r>
        <w:rPr>
          <w:spacing w:val="-13"/>
        </w:rPr>
        <w:t xml:space="preserve"> </w:t>
      </w:r>
      <w:r>
        <w:t>es</w:t>
      </w:r>
      <w:r>
        <w:rPr>
          <w:spacing w:val="-12"/>
        </w:rPr>
        <w:t xml:space="preserve"> </w:t>
      </w:r>
      <w:r w:rsidR="00E65AB2">
        <w:t xml:space="preserve">un </w:t>
      </w:r>
      <w:r w:rsidR="00DF4F77">
        <w:t>grado</w:t>
      </w:r>
      <w:r w:rsidR="00E65AB2">
        <w:t xml:space="preserve"> </w:t>
      </w:r>
      <w:r w:rsidR="00E65AB2">
        <w:rPr>
          <w:spacing w:val="-10"/>
        </w:rPr>
        <w:t>del</w:t>
      </w:r>
      <w:r>
        <w:rPr>
          <w:spacing w:val="-11"/>
        </w:rPr>
        <w:t xml:space="preserve"> </w:t>
      </w:r>
      <w:r w:rsidR="00DF4F77">
        <w:rPr>
          <w:spacing w:val="-11"/>
        </w:rPr>
        <w:t>nivel</w:t>
      </w:r>
      <w:r>
        <w:t xml:space="preserve"> </w:t>
      </w:r>
      <w:r w:rsidR="00DF4F77">
        <w:t xml:space="preserve">donde </w:t>
      </w:r>
      <w:r>
        <w:t>el</w:t>
      </w:r>
      <w:r>
        <w:rPr>
          <w:spacing w:val="-6"/>
        </w:rPr>
        <w:t xml:space="preserve"> </w:t>
      </w:r>
      <w:r>
        <w:t>agua</w:t>
      </w:r>
      <w:r>
        <w:rPr>
          <w:spacing w:val="-8"/>
        </w:rPr>
        <w:t xml:space="preserve"> </w:t>
      </w:r>
      <w:r>
        <w:t>pierde</w:t>
      </w:r>
      <w:r>
        <w:rPr>
          <w:spacing w:val="-5"/>
        </w:rPr>
        <w:t xml:space="preserve"> </w:t>
      </w:r>
      <w:r w:rsidR="00DF4F77">
        <w:rPr>
          <w:spacing w:val="-5"/>
        </w:rPr>
        <w:t>la</w:t>
      </w:r>
      <w:r>
        <w:rPr>
          <w:spacing w:val="-8"/>
        </w:rPr>
        <w:t xml:space="preserve"> </w:t>
      </w:r>
      <w:r w:rsidR="00E65AB2">
        <w:t xml:space="preserve">limpieza </w:t>
      </w:r>
      <w:r w:rsidR="00E65AB2">
        <w:rPr>
          <w:spacing w:val="-8"/>
        </w:rPr>
        <w:t>debido</w:t>
      </w:r>
      <w:r>
        <w:rPr>
          <w:spacing w:val="-8"/>
        </w:rPr>
        <w:t xml:space="preserve"> </w:t>
      </w:r>
      <w:r>
        <w:t>a</w:t>
      </w:r>
      <w:r w:rsidR="00981EA1">
        <w:t>l</w:t>
      </w:r>
      <w:r>
        <w:rPr>
          <w:spacing w:val="-5"/>
        </w:rPr>
        <w:t xml:space="preserve"> </w:t>
      </w:r>
      <w:r w:rsidR="00981EA1">
        <w:t>aspecto</w:t>
      </w:r>
      <w:r>
        <w:rPr>
          <w:spacing w:val="-8"/>
        </w:rPr>
        <w:t xml:space="preserve"> </w:t>
      </w:r>
      <w:r>
        <w:t>de</w:t>
      </w:r>
      <w:r>
        <w:rPr>
          <w:spacing w:val="-8"/>
        </w:rPr>
        <w:t xml:space="preserve"> </w:t>
      </w:r>
      <w:r>
        <w:t>partículas</w:t>
      </w:r>
      <w:r>
        <w:rPr>
          <w:spacing w:val="-5"/>
        </w:rPr>
        <w:t xml:space="preserve"> </w:t>
      </w:r>
      <w:r>
        <w:t xml:space="preserve">en suspensión; mide la </w:t>
      </w:r>
      <w:r w:rsidR="00E65AB2">
        <w:t xml:space="preserve">iluminación </w:t>
      </w:r>
      <w:r>
        <w:t xml:space="preserve">del agua y cuántos sólidos (arena, arcilla y otros materiales) hay en suspensión en el agua. Se mide con un sencillo tubo de turbidez que permite una lectura directa en unidades nefelométricas de turbidez (UNT). Como </w:t>
      </w:r>
      <w:r>
        <w:lastRenderedPageBreak/>
        <w:t xml:space="preserve">señala Gonzáles (2011), según la Organización Mundial para la Salud, la turbidez del agua para </w:t>
      </w:r>
      <w:r w:rsidR="00E65AB2">
        <w:t xml:space="preserve">utilización del </w:t>
      </w:r>
      <w:r w:rsidR="00D9711E">
        <w:t>ser humano</w:t>
      </w:r>
      <w:r>
        <w:t xml:space="preserve"> no debe ser más, en ningún caso, de 5 UNT, y estará ideal por debajo de 1</w:t>
      </w:r>
      <w:r>
        <w:rPr>
          <w:spacing w:val="-11"/>
        </w:rPr>
        <w:t xml:space="preserve"> </w:t>
      </w:r>
      <w:r>
        <w:t>UNT</w:t>
      </w:r>
      <w:r w:rsidR="00E029DD">
        <w:t>”</w:t>
      </w:r>
      <w:r>
        <w:t>.</w:t>
      </w:r>
    </w:p>
    <w:p w:rsidR="00F30910" w:rsidRDefault="00F30910">
      <w:pPr>
        <w:pStyle w:val="Textoindependiente"/>
        <w:rPr>
          <w:sz w:val="26"/>
        </w:rPr>
      </w:pPr>
    </w:p>
    <w:p w:rsidR="00F30910" w:rsidRDefault="00B64A55">
      <w:pPr>
        <w:pStyle w:val="Textoindependiente"/>
        <w:spacing w:before="160" w:line="360" w:lineRule="auto"/>
        <w:ind w:left="182" w:right="543" w:firstLine="491"/>
        <w:jc w:val="both"/>
      </w:pPr>
      <w:r>
        <w:t>La</w:t>
      </w:r>
      <w:r>
        <w:rPr>
          <w:spacing w:val="-12"/>
        </w:rPr>
        <w:t xml:space="preserve"> </w:t>
      </w:r>
      <w:r>
        <w:t>OMS</w:t>
      </w:r>
      <w:r>
        <w:rPr>
          <w:spacing w:val="-9"/>
        </w:rPr>
        <w:t xml:space="preserve"> </w:t>
      </w:r>
      <w:r>
        <w:t>(2009b)</w:t>
      </w:r>
      <w:r>
        <w:rPr>
          <w:spacing w:val="-11"/>
        </w:rPr>
        <w:t xml:space="preserve"> </w:t>
      </w:r>
      <w:r>
        <w:t>refiere</w:t>
      </w:r>
      <w:r>
        <w:rPr>
          <w:spacing w:val="-9"/>
        </w:rPr>
        <w:t xml:space="preserve"> </w:t>
      </w:r>
      <w:r>
        <w:t>que</w:t>
      </w:r>
      <w:r>
        <w:rPr>
          <w:spacing w:val="-11"/>
        </w:rPr>
        <w:t xml:space="preserve"> </w:t>
      </w:r>
      <w:r>
        <w:t>la</w:t>
      </w:r>
      <w:r>
        <w:rPr>
          <w:spacing w:val="-12"/>
        </w:rPr>
        <w:t xml:space="preserve"> </w:t>
      </w:r>
      <w:r>
        <w:t>calidad</w:t>
      </w:r>
      <w:r>
        <w:rPr>
          <w:spacing w:val="-11"/>
        </w:rPr>
        <w:t xml:space="preserve"> </w:t>
      </w:r>
      <w:r>
        <w:t>del</w:t>
      </w:r>
      <w:r>
        <w:rPr>
          <w:spacing w:val="-12"/>
        </w:rPr>
        <w:t xml:space="preserve"> </w:t>
      </w:r>
      <w:r>
        <w:t>agua</w:t>
      </w:r>
      <w:r>
        <w:rPr>
          <w:spacing w:val="-12"/>
        </w:rPr>
        <w:t xml:space="preserve"> </w:t>
      </w:r>
      <w:r>
        <w:t>potable</w:t>
      </w:r>
      <w:r>
        <w:rPr>
          <w:spacing w:val="-11"/>
        </w:rPr>
        <w:t xml:space="preserve"> </w:t>
      </w:r>
      <w:r>
        <w:t>es</w:t>
      </w:r>
      <w:r>
        <w:rPr>
          <w:spacing w:val="-13"/>
        </w:rPr>
        <w:t xml:space="preserve"> </w:t>
      </w:r>
      <w:r>
        <w:t>un</w:t>
      </w:r>
      <w:r w:rsidR="009650F1">
        <w:t xml:space="preserve"> asunto </w:t>
      </w:r>
      <w:r>
        <w:t xml:space="preserve">que </w:t>
      </w:r>
      <w:r w:rsidR="009650F1">
        <w:t>alarma a</w:t>
      </w:r>
      <w:r>
        <w:t xml:space="preserve"> </w:t>
      </w:r>
      <w:r w:rsidR="009650F1">
        <w:t xml:space="preserve">los </w:t>
      </w:r>
      <w:r>
        <w:t xml:space="preserve">países de todo el mundo, por su </w:t>
      </w:r>
      <w:r w:rsidR="009650F1">
        <w:t xml:space="preserve">resultado </w:t>
      </w:r>
      <w:r>
        <w:t xml:space="preserve">en la salud de la población. Los agentes </w:t>
      </w:r>
      <w:r w:rsidR="009650F1">
        <w:t>contagiosos,</w:t>
      </w:r>
      <w:r>
        <w:t xml:space="preserve"> los productos químicos tóxicos y </w:t>
      </w:r>
      <w:proofErr w:type="gramStart"/>
      <w:r w:rsidR="009650F1">
        <w:t xml:space="preserve">el </w:t>
      </w:r>
      <w:r>
        <w:t xml:space="preserve"> conta</w:t>
      </w:r>
      <w:r w:rsidR="009650F1">
        <w:t>gio</w:t>
      </w:r>
      <w:proofErr w:type="gramEnd"/>
      <w:r w:rsidR="009650F1">
        <w:t xml:space="preserve"> r</w:t>
      </w:r>
      <w:r>
        <w:t>adiológica son factores de</w:t>
      </w:r>
      <w:r>
        <w:rPr>
          <w:spacing w:val="-6"/>
        </w:rPr>
        <w:t xml:space="preserve"> </w:t>
      </w:r>
      <w:r w:rsidR="009650F1">
        <w:t>peligro</w:t>
      </w:r>
      <w:r>
        <w:t>.</w:t>
      </w:r>
    </w:p>
    <w:p w:rsidR="00F30910" w:rsidRDefault="00B64A55">
      <w:pPr>
        <w:pStyle w:val="Textoindependiente"/>
        <w:spacing w:before="161" w:line="360" w:lineRule="auto"/>
        <w:ind w:left="182" w:right="545" w:firstLine="491"/>
        <w:jc w:val="both"/>
      </w:pPr>
      <w:r>
        <w:t>Según el Ministerio de Salud (2008), existen varios métodos de tratamiento para desinfectar el agua en el hogar y mejorar su calidad: adición de cloro, desinfección solar, filtración, floculación y ebullición.</w:t>
      </w:r>
    </w:p>
    <w:p w:rsidR="00F30910" w:rsidRDefault="00B64A55">
      <w:pPr>
        <w:pStyle w:val="Textoindependiente"/>
        <w:spacing w:before="73" w:line="360" w:lineRule="auto"/>
        <w:ind w:left="182" w:right="539" w:firstLine="491"/>
        <w:jc w:val="both"/>
      </w:pPr>
      <w:r>
        <w:t xml:space="preserve">De acuerdo con la OMS (2007), la gran </w:t>
      </w:r>
      <w:r w:rsidR="009650F1">
        <w:t>totalidad</w:t>
      </w:r>
      <w:r>
        <w:t xml:space="preserve"> de </w:t>
      </w:r>
      <w:r w:rsidR="004825BA">
        <w:t>las dificultades</w:t>
      </w:r>
      <w:r>
        <w:t xml:space="preserve"> de salud relacionados de forma </w:t>
      </w:r>
      <w:r w:rsidR="009650F1">
        <w:t>indiscutible con el agua se deben al</w:t>
      </w:r>
      <w:r>
        <w:t xml:space="preserve"> </w:t>
      </w:r>
      <w:r w:rsidR="004825BA">
        <w:t>contagio por</w:t>
      </w:r>
      <w:r>
        <w:t xml:space="preserve"> </w:t>
      </w:r>
      <w:r w:rsidR="009650F1">
        <w:t>desechos, basura</w:t>
      </w:r>
      <w:r>
        <w:t>, los cuales pueden ser fuente de microorganismos patógenos</w:t>
      </w:r>
      <w:r w:rsidR="00DF4F77">
        <w:t>.</w:t>
      </w:r>
    </w:p>
    <w:p w:rsidR="00DF4F77" w:rsidRDefault="00DF4F77">
      <w:pPr>
        <w:pStyle w:val="Textoindependiente"/>
        <w:spacing w:before="73" w:line="360" w:lineRule="auto"/>
        <w:ind w:left="182" w:right="539" w:firstLine="491"/>
        <w:jc w:val="both"/>
      </w:pPr>
    </w:p>
    <w:p w:rsidR="00F30910" w:rsidRDefault="00B64A55">
      <w:pPr>
        <w:pStyle w:val="Ttulo1"/>
        <w:spacing w:before="150"/>
        <w:jc w:val="both"/>
      </w:pPr>
      <w:r>
        <w:t>Variable 2: Uso del agua</w:t>
      </w:r>
    </w:p>
    <w:p w:rsidR="00F30910" w:rsidRDefault="00F30910">
      <w:pPr>
        <w:pStyle w:val="Textoindependiente"/>
        <w:rPr>
          <w:b/>
          <w:sz w:val="26"/>
        </w:rPr>
      </w:pPr>
    </w:p>
    <w:p w:rsidR="00F30910" w:rsidRDefault="00F30910">
      <w:pPr>
        <w:pStyle w:val="Textoindependiente"/>
        <w:spacing w:before="9"/>
        <w:rPr>
          <w:b/>
          <w:sz w:val="31"/>
        </w:rPr>
      </w:pPr>
    </w:p>
    <w:p w:rsidR="00F30910" w:rsidRDefault="00B64A55">
      <w:pPr>
        <w:pStyle w:val="Textoindependiente"/>
        <w:spacing w:before="1" w:line="360" w:lineRule="auto"/>
        <w:ind w:left="182" w:right="535"/>
        <w:jc w:val="both"/>
      </w:pPr>
      <w:r>
        <w:t>El Ministerio de Salud, Instituto Nacional de Salud (2008) plantea que el uso cotidiano</w:t>
      </w:r>
      <w:r>
        <w:rPr>
          <w:spacing w:val="-8"/>
        </w:rPr>
        <w:t xml:space="preserve"> </w:t>
      </w:r>
      <w:r>
        <w:t>donde</w:t>
      </w:r>
      <w:r>
        <w:rPr>
          <w:spacing w:val="-8"/>
        </w:rPr>
        <w:t xml:space="preserve"> </w:t>
      </w:r>
      <w:r>
        <w:t>hombres,</w:t>
      </w:r>
      <w:r>
        <w:rPr>
          <w:spacing w:val="-9"/>
        </w:rPr>
        <w:t xml:space="preserve"> </w:t>
      </w:r>
      <w:r>
        <w:t>mujeres,</w:t>
      </w:r>
      <w:r>
        <w:rPr>
          <w:spacing w:val="-9"/>
        </w:rPr>
        <w:t xml:space="preserve"> </w:t>
      </w:r>
      <w:r>
        <w:t>niños</w:t>
      </w:r>
      <w:r>
        <w:rPr>
          <w:spacing w:val="-9"/>
        </w:rPr>
        <w:t xml:space="preserve"> </w:t>
      </w:r>
      <w:r>
        <w:t>y</w:t>
      </w:r>
      <w:r>
        <w:rPr>
          <w:spacing w:val="-9"/>
        </w:rPr>
        <w:t xml:space="preserve"> </w:t>
      </w:r>
      <w:r>
        <w:t>ancianos</w:t>
      </w:r>
      <w:r>
        <w:rPr>
          <w:spacing w:val="-9"/>
        </w:rPr>
        <w:t xml:space="preserve"> </w:t>
      </w:r>
      <w:r>
        <w:t>emplean</w:t>
      </w:r>
      <w:r>
        <w:rPr>
          <w:spacing w:val="-8"/>
        </w:rPr>
        <w:t xml:space="preserve"> </w:t>
      </w:r>
      <w:r>
        <w:t>agua</w:t>
      </w:r>
      <w:r>
        <w:rPr>
          <w:spacing w:val="-11"/>
        </w:rPr>
        <w:t xml:space="preserve"> </w:t>
      </w:r>
      <w:r>
        <w:t>de</w:t>
      </w:r>
      <w:r>
        <w:rPr>
          <w:spacing w:val="-6"/>
        </w:rPr>
        <w:t xml:space="preserve"> </w:t>
      </w:r>
      <w:r>
        <w:t>consumo se</w:t>
      </w:r>
      <w:r>
        <w:rPr>
          <w:spacing w:val="-8"/>
        </w:rPr>
        <w:t xml:space="preserve"> </w:t>
      </w:r>
      <w:r>
        <w:t>refiere</w:t>
      </w:r>
      <w:r>
        <w:rPr>
          <w:spacing w:val="-11"/>
        </w:rPr>
        <w:t xml:space="preserve"> </w:t>
      </w:r>
      <w:r>
        <w:t>al</w:t>
      </w:r>
      <w:r>
        <w:rPr>
          <w:spacing w:val="-9"/>
        </w:rPr>
        <w:t xml:space="preserve"> </w:t>
      </w:r>
      <w:r>
        <w:t>acceso</w:t>
      </w:r>
      <w:r>
        <w:rPr>
          <w:spacing w:val="-8"/>
        </w:rPr>
        <w:t xml:space="preserve"> </w:t>
      </w:r>
      <w:r>
        <w:t>del</w:t>
      </w:r>
      <w:r>
        <w:rPr>
          <w:spacing w:val="-12"/>
        </w:rPr>
        <w:t xml:space="preserve"> </w:t>
      </w:r>
      <w:r>
        <w:t>agua</w:t>
      </w:r>
      <w:r>
        <w:rPr>
          <w:spacing w:val="-7"/>
        </w:rPr>
        <w:t xml:space="preserve"> </w:t>
      </w:r>
      <w:r>
        <w:t>para</w:t>
      </w:r>
      <w:r>
        <w:rPr>
          <w:spacing w:val="-9"/>
        </w:rPr>
        <w:t xml:space="preserve"> </w:t>
      </w:r>
      <w:r>
        <w:t>satisfacer</w:t>
      </w:r>
      <w:r>
        <w:rPr>
          <w:spacing w:val="-9"/>
        </w:rPr>
        <w:t xml:space="preserve"> </w:t>
      </w:r>
      <w:r>
        <w:t>necesidades</w:t>
      </w:r>
      <w:r>
        <w:rPr>
          <w:spacing w:val="-12"/>
        </w:rPr>
        <w:t xml:space="preserve"> </w:t>
      </w:r>
      <w:r>
        <w:t>básicas</w:t>
      </w:r>
      <w:r>
        <w:rPr>
          <w:spacing w:val="-9"/>
        </w:rPr>
        <w:t xml:space="preserve"> </w:t>
      </w:r>
      <w:r>
        <w:t>como</w:t>
      </w:r>
      <w:r>
        <w:rPr>
          <w:spacing w:val="-3"/>
        </w:rPr>
        <w:t xml:space="preserve"> </w:t>
      </w:r>
      <w:r>
        <w:t>el</w:t>
      </w:r>
      <w:r>
        <w:rPr>
          <w:spacing w:val="-10"/>
        </w:rPr>
        <w:t xml:space="preserve"> </w:t>
      </w:r>
      <w:r>
        <w:t>beber agua para calmar la sed, la higiene personal y la</w:t>
      </w:r>
      <w:r>
        <w:rPr>
          <w:spacing w:val="-12"/>
        </w:rPr>
        <w:t xml:space="preserve"> </w:t>
      </w:r>
      <w:r>
        <w:t>alimentación.</w:t>
      </w:r>
    </w:p>
    <w:p w:rsidR="00991178" w:rsidRDefault="00991178" w:rsidP="009650F1">
      <w:pPr>
        <w:pStyle w:val="Textoindependiente"/>
        <w:spacing w:line="360" w:lineRule="auto"/>
        <w:ind w:left="182" w:right="542" w:firstLine="491"/>
        <w:jc w:val="both"/>
      </w:pPr>
    </w:p>
    <w:p w:rsidR="00F30910" w:rsidRPr="009650F1" w:rsidRDefault="00B64A55" w:rsidP="009650F1">
      <w:pPr>
        <w:pStyle w:val="Textoindependiente"/>
        <w:spacing w:line="360" w:lineRule="auto"/>
        <w:ind w:left="182" w:right="542" w:firstLine="491"/>
        <w:jc w:val="both"/>
      </w:pPr>
      <w:r>
        <w:t>En concordancia con lo establecido por el Ministerio de Salud, Instituto Nacional</w:t>
      </w:r>
      <w:r>
        <w:rPr>
          <w:spacing w:val="-12"/>
        </w:rPr>
        <w:t xml:space="preserve"> </w:t>
      </w:r>
      <w:r>
        <w:t>de</w:t>
      </w:r>
      <w:r>
        <w:rPr>
          <w:spacing w:val="-11"/>
        </w:rPr>
        <w:t xml:space="preserve"> </w:t>
      </w:r>
      <w:r>
        <w:t>Salud</w:t>
      </w:r>
      <w:r>
        <w:rPr>
          <w:spacing w:val="-9"/>
        </w:rPr>
        <w:t xml:space="preserve"> </w:t>
      </w:r>
      <w:r>
        <w:t>(2008)</w:t>
      </w:r>
      <w:r>
        <w:rPr>
          <w:spacing w:val="-12"/>
        </w:rPr>
        <w:t xml:space="preserve"> </w:t>
      </w:r>
      <w:r>
        <w:t>al</w:t>
      </w:r>
      <w:r>
        <w:rPr>
          <w:spacing w:val="-11"/>
        </w:rPr>
        <w:t xml:space="preserve"> </w:t>
      </w:r>
      <w:r>
        <w:t>referirse</w:t>
      </w:r>
      <w:r>
        <w:rPr>
          <w:spacing w:val="-11"/>
        </w:rPr>
        <w:t xml:space="preserve"> </w:t>
      </w:r>
      <w:r>
        <w:t>al</w:t>
      </w:r>
      <w:r>
        <w:rPr>
          <w:spacing w:val="-11"/>
        </w:rPr>
        <w:t xml:space="preserve"> </w:t>
      </w:r>
      <w:r>
        <w:t>agua</w:t>
      </w:r>
      <w:r>
        <w:rPr>
          <w:spacing w:val="-11"/>
        </w:rPr>
        <w:t xml:space="preserve"> </w:t>
      </w:r>
      <w:r>
        <w:t>para</w:t>
      </w:r>
      <w:r>
        <w:rPr>
          <w:spacing w:val="-10"/>
        </w:rPr>
        <w:t xml:space="preserve"> </w:t>
      </w:r>
      <w:r>
        <w:t>consumo</w:t>
      </w:r>
      <w:r>
        <w:rPr>
          <w:spacing w:val="-11"/>
        </w:rPr>
        <w:t xml:space="preserve"> </w:t>
      </w:r>
      <w:r>
        <w:t>humano</w:t>
      </w:r>
      <w:r>
        <w:rPr>
          <w:spacing w:val="-12"/>
        </w:rPr>
        <w:t xml:space="preserve"> </w:t>
      </w:r>
      <w:r>
        <w:t>en</w:t>
      </w:r>
      <w:r>
        <w:rPr>
          <w:spacing w:val="-11"/>
        </w:rPr>
        <w:t xml:space="preserve"> </w:t>
      </w:r>
      <w:r>
        <w:t>el</w:t>
      </w:r>
      <w:r>
        <w:rPr>
          <w:spacing w:val="-11"/>
        </w:rPr>
        <w:t xml:space="preserve"> </w:t>
      </w:r>
      <w:r>
        <w:t xml:space="preserve">hogar, en la presente investigación se </w:t>
      </w:r>
      <w:r w:rsidR="009650F1">
        <w:t>examinan</w:t>
      </w:r>
      <w:r>
        <w:t xml:space="preserve"> los tres usos para </w:t>
      </w:r>
      <w:r w:rsidR="009650F1">
        <w:t>compensar</w:t>
      </w:r>
      <w:r>
        <w:t xml:space="preserve"> necesidades básicas de las personas, como son el agua para bebida, higiene personal y</w:t>
      </w:r>
      <w:r>
        <w:rPr>
          <w:spacing w:val="-4"/>
        </w:rPr>
        <w:t xml:space="preserve"> </w:t>
      </w:r>
      <w:r>
        <w:t>alimentación.</w:t>
      </w:r>
    </w:p>
    <w:p w:rsidR="00F30910" w:rsidRDefault="00F30910">
      <w:pPr>
        <w:pStyle w:val="Textoindependiente"/>
        <w:spacing w:before="10"/>
        <w:rPr>
          <w:sz w:val="37"/>
        </w:rPr>
      </w:pPr>
    </w:p>
    <w:p w:rsidR="00F30910" w:rsidRDefault="00B64A55">
      <w:pPr>
        <w:pStyle w:val="Textoindependiente"/>
        <w:spacing w:line="360" w:lineRule="auto"/>
        <w:ind w:left="182" w:right="545" w:firstLine="491"/>
        <w:jc w:val="both"/>
      </w:pPr>
      <w:r>
        <w:t>Por consiguiente, las dimensiones del uso del agua para consumo humano a investigar y sus indicadores son:</w:t>
      </w:r>
    </w:p>
    <w:p w:rsidR="00F30910" w:rsidRDefault="00F30910">
      <w:pPr>
        <w:pStyle w:val="Textoindependiente"/>
        <w:rPr>
          <w:sz w:val="26"/>
        </w:rPr>
      </w:pPr>
    </w:p>
    <w:p w:rsidR="00F30910" w:rsidRDefault="00F30910">
      <w:pPr>
        <w:pStyle w:val="Textoindependiente"/>
        <w:rPr>
          <w:sz w:val="26"/>
        </w:rPr>
      </w:pPr>
    </w:p>
    <w:p w:rsidR="00F30910" w:rsidRDefault="00B64A55">
      <w:pPr>
        <w:pStyle w:val="Ttulo1"/>
        <w:spacing w:before="151"/>
        <w:jc w:val="both"/>
      </w:pPr>
      <w:r>
        <w:lastRenderedPageBreak/>
        <w:t>Agua para bebida</w:t>
      </w:r>
    </w:p>
    <w:p w:rsidR="00F30910" w:rsidRDefault="00F30910">
      <w:pPr>
        <w:pStyle w:val="Textoindependiente"/>
        <w:spacing w:before="1"/>
        <w:rPr>
          <w:b/>
          <w:sz w:val="26"/>
        </w:rPr>
      </w:pPr>
    </w:p>
    <w:p w:rsidR="00F30910" w:rsidRDefault="00B64A55">
      <w:pPr>
        <w:pStyle w:val="Textoindependiente"/>
        <w:spacing w:line="360" w:lineRule="auto"/>
        <w:ind w:left="182" w:right="542"/>
        <w:jc w:val="both"/>
      </w:pPr>
      <w:r>
        <w:t>En relación al agua que se emplea como bebida para la sed, de acuerdo al Ministerio</w:t>
      </w:r>
      <w:r>
        <w:rPr>
          <w:spacing w:val="-18"/>
        </w:rPr>
        <w:t xml:space="preserve"> </w:t>
      </w:r>
      <w:r>
        <w:t>de</w:t>
      </w:r>
      <w:r>
        <w:rPr>
          <w:spacing w:val="-18"/>
        </w:rPr>
        <w:t xml:space="preserve"> </w:t>
      </w:r>
      <w:r>
        <w:t>Salud,</w:t>
      </w:r>
      <w:r>
        <w:rPr>
          <w:spacing w:val="-21"/>
        </w:rPr>
        <w:t xml:space="preserve"> </w:t>
      </w:r>
      <w:r>
        <w:t>Instituto</w:t>
      </w:r>
      <w:r>
        <w:rPr>
          <w:spacing w:val="-18"/>
        </w:rPr>
        <w:t xml:space="preserve"> </w:t>
      </w:r>
      <w:r>
        <w:t>Nacional</w:t>
      </w:r>
      <w:r>
        <w:rPr>
          <w:spacing w:val="-19"/>
        </w:rPr>
        <w:t xml:space="preserve"> </w:t>
      </w:r>
      <w:r>
        <w:t>de</w:t>
      </w:r>
      <w:r>
        <w:rPr>
          <w:spacing w:val="-18"/>
        </w:rPr>
        <w:t xml:space="preserve"> </w:t>
      </w:r>
      <w:r>
        <w:t>Salud</w:t>
      </w:r>
      <w:r>
        <w:rPr>
          <w:spacing w:val="-18"/>
        </w:rPr>
        <w:t xml:space="preserve"> </w:t>
      </w:r>
      <w:r>
        <w:t>(2008)</w:t>
      </w:r>
      <w:r>
        <w:rPr>
          <w:spacing w:val="-18"/>
        </w:rPr>
        <w:t xml:space="preserve"> </w:t>
      </w:r>
      <w:r>
        <w:t>los</w:t>
      </w:r>
      <w:r>
        <w:rPr>
          <w:spacing w:val="-18"/>
        </w:rPr>
        <w:t xml:space="preserve"> </w:t>
      </w:r>
      <w:r>
        <w:t>principales</w:t>
      </w:r>
      <w:r>
        <w:rPr>
          <w:spacing w:val="-21"/>
        </w:rPr>
        <w:t xml:space="preserve"> </w:t>
      </w:r>
      <w:r>
        <w:t>indicadores a observar y evaluar</w:t>
      </w:r>
      <w:r>
        <w:rPr>
          <w:spacing w:val="-4"/>
        </w:rPr>
        <w:t xml:space="preserve"> </w:t>
      </w:r>
      <w:r>
        <w:t>son:</w:t>
      </w:r>
    </w:p>
    <w:p w:rsidR="00F30910" w:rsidRDefault="00B64A55">
      <w:pPr>
        <w:pStyle w:val="Textoindependiente"/>
        <w:spacing w:before="160"/>
        <w:ind w:left="182"/>
        <w:jc w:val="both"/>
      </w:pPr>
      <w:r>
        <w:t>-Forma de desinfección</w:t>
      </w:r>
    </w:p>
    <w:p w:rsidR="00F30910" w:rsidRDefault="00F30910">
      <w:pPr>
        <w:pStyle w:val="Textoindependiente"/>
        <w:spacing w:before="10"/>
        <w:rPr>
          <w:sz w:val="25"/>
        </w:rPr>
      </w:pPr>
    </w:p>
    <w:p w:rsidR="00F30910" w:rsidRDefault="00B64A55">
      <w:pPr>
        <w:pStyle w:val="Textoindependiente"/>
        <w:ind w:left="182"/>
        <w:jc w:val="both"/>
      </w:pPr>
      <w:r>
        <w:t>-Tipo de almacenamiento</w:t>
      </w:r>
    </w:p>
    <w:p w:rsidR="00F30910" w:rsidRDefault="00F30910">
      <w:pPr>
        <w:pStyle w:val="Textoindependiente"/>
        <w:spacing w:before="10"/>
        <w:rPr>
          <w:sz w:val="25"/>
        </w:rPr>
      </w:pPr>
    </w:p>
    <w:p w:rsidR="00F30910" w:rsidRDefault="00B64A55">
      <w:pPr>
        <w:pStyle w:val="Textoindependiente"/>
        <w:ind w:left="182"/>
        <w:jc w:val="both"/>
      </w:pPr>
      <w:r>
        <w:t>-Ubicación de los lugares de almacenamiento</w:t>
      </w:r>
    </w:p>
    <w:p w:rsidR="00F30910" w:rsidRDefault="00F30910">
      <w:pPr>
        <w:pStyle w:val="Textoindependiente"/>
        <w:spacing w:before="10"/>
        <w:rPr>
          <w:sz w:val="25"/>
        </w:rPr>
      </w:pPr>
    </w:p>
    <w:p w:rsidR="00F30910" w:rsidRDefault="00B64A55">
      <w:pPr>
        <w:pStyle w:val="Textoindependiente"/>
        <w:ind w:left="182"/>
        <w:jc w:val="both"/>
      </w:pPr>
      <w:r>
        <w:t>-Limpieza de los recipientes de almacenamiento</w:t>
      </w:r>
    </w:p>
    <w:p w:rsidR="00F30910" w:rsidRDefault="00F30910">
      <w:pPr>
        <w:pStyle w:val="Textoindependiente"/>
        <w:rPr>
          <w:sz w:val="26"/>
        </w:rPr>
      </w:pPr>
    </w:p>
    <w:p w:rsidR="00F30910" w:rsidRDefault="00F30910">
      <w:pPr>
        <w:pStyle w:val="Textoindependiente"/>
        <w:spacing w:before="11"/>
        <w:rPr>
          <w:sz w:val="37"/>
        </w:rPr>
      </w:pPr>
    </w:p>
    <w:p w:rsidR="00F30910" w:rsidRDefault="00B64A55">
      <w:pPr>
        <w:pStyle w:val="Ttulo1"/>
        <w:jc w:val="both"/>
      </w:pPr>
      <w:r>
        <w:t>Higiene personal</w:t>
      </w:r>
    </w:p>
    <w:p w:rsidR="00F30910" w:rsidRDefault="00F30910">
      <w:pPr>
        <w:pStyle w:val="Textoindependiente"/>
        <w:spacing w:before="10"/>
        <w:rPr>
          <w:b/>
          <w:sz w:val="25"/>
        </w:rPr>
      </w:pPr>
    </w:p>
    <w:p w:rsidR="00F30910" w:rsidRDefault="00B64A55">
      <w:pPr>
        <w:pStyle w:val="Textoindependiente"/>
        <w:spacing w:line="360" w:lineRule="auto"/>
        <w:ind w:left="182" w:right="544"/>
        <w:jc w:val="both"/>
      </w:pPr>
      <w:r>
        <w:t>En</w:t>
      </w:r>
      <w:r>
        <w:rPr>
          <w:spacing w:val="-8"/>
        </w:rPr>
        <w:t xml:space="preserve"> </w:t>
      </w:r>
      <w:r>
        <w:t>cuanto</w:t>
      </w:r>
      <w:r>
        <w:rPr>
          <w:spacing w:val="-7"/>
        </w:rPr>
        <w:t xml:space="preserve"> </w:t>
      </w:r>
      <w:r>
        <w:t>al</w:t>
      </w:r>
      <w:r>
        <w:rPr>
          <w:spacing w:val="-10"/>
        </w:rPr>
        <w:t xml:space="preserve"> </w:t>
      </w:r>
      <w:r>
        <w:t>uso</w:t>
      </w:r>
      <w:r>
        <w:rPr>
          <w:spacing w:val="-10"/>
        </w:rPr>
        <w:t xml:space="preserve"> </w:t>
      </w:r>
      <w:r>
        <w:t>de</w:t>
      </w:r>
      <w:r>
        <w:rPr>
          <w:spacing w:val="-7"/>
        </w:rPr>
        <w:t xml:space="preserve"> </w:t>
      </w:r>
      <w:r>
        <w:t>agua</w:t>
      </w:r>
      <w:r>
        <w:rPr>
          <w:spacing w:val="-8"/>
        </w:rPr>
        <w:t xml:space="preserve"> </w:t>
      </w:r>
      <w:r>
        <w:t>para</w:t>
      </w:r>
      <w:r>
        <w:rPr>
          <w:spacing w:val="-8"/>
        </w:rPr>
        <w:t xml:space="preserve"> </w:t>
      </w:r>
      <w:r>
        <w:t>la</w:t>
      </w:r>
      <w:r>
        <w:rPr>
          <w:spacing w:val="-8"/>
        </w:rPr>
        <w:t xml:space="preserve"> </w:t>
      </w:r>
      <w:r>
        <w:t>higiene</w:t>
      </w:r>
      <w:r>
        <w:rPr>
          <w:spacing w:val="-8"/>
        </w:rPr>
        <w:t xml:space="preserve"> </w:t>
      </w:r>
      <w:r>
        <w:t>personal</w:t>
      </w:r>
      <w:r>
        <w:rPr>
          <w:spacing w:val="-9"/>
        </w:rPr>
        <w:t xml:space="preserve"> </w:t>
      </w:r>
      <w:r>
        <w:t>entre</w:t>
      </w:r>
      <w:r>
        <w:rPr>
          <w:spacing w:val="-8"/>
        </w:rPr>
        <w:t xml:space="preserve"> </w:t>
      </w:r>
      <w:r>
        <w:t>los</w:t>
      </w:r>
      <w:r>
        <w:rPr>
          <w:spacing w:val="-9"/>
        </w:rPr>
        <w:t xml:space="preserve"> </w:t>
      </w:r>
      <w:r>
        <w:t>miembros</w:t>
      </w:r>
      <w:r>
        <w:rPr>
          <w:spacing w:val="-8"/>
        </w:rPr>
        <w:t xml:space="preserve"> </w:t>
      </w:r>
      <w:r>
        <w:t>del</w:t>
      </w:r>
      <w:r>
        <w:rPr>
          <w:spacing w:val="-9"/>
        </w:rPr>
        <w:t xml:space="preserve"> </w:t>
      </w:r>
      <w:r>
        <w:t>hogar, los indicadores a evaluar recomendados por el Ministerio de Salud (2008)</w:t>
      </w:r>
      <w:r>
        <w:rPr>
          <w:spacing w:val="-20"/>
        </w:rPr>
        <w:t xml:space="preserve"> </w:t>
      </w:r>
      <w:r>
        <w:t>son:</w:t>
      </w:r>
    </w:p>
    <w:p w:rsidR="00F30910" w:rsidRDefault="00B64A55">
      <w:pPr>
        <w:pStyle w:val="Textoindependiente"/>
        <w:spacing w:before="161"/>
        <w:ind w:left="182"/>
        <w:jc w:val="both"/>
      </w:pPr>
      <w:r>
        <w:t>-Lavado de manos</w:t>
      </w:r>
    </w:p>
    <w:p w:rsidR="00F30910" w:rsidRDefault="00F30910">
      <w:pPr>
        <w:pStyle w:val="Textoindependiente"/>
        <w:spacing w:before="10"/>
        <w:rPr>
          <w:sz w:val="25"/>
        </w:rPr>
      </w:pPr>
    </w:p>
    <w:p w:rsidR="00F30910" w:rsidRDefault="00B64A55">
      <w:pPr>
        <w:pStyle w:val="Textoindependiente"/>
        <w:ind w:left="182"/>
        <w:jc w:val="both"/>
      </w:pPr>
      <w:r>
        <w:t>-Lavado de dientes</w:t>
      </w:r>
    </w:p>
    <w:p w:rsidR="00F30910" w:rsidRDefault="00F30910">
      <w:pPr>
        <w:pStyle w:val="Textoindependiente"/>
        <w:spacing w:before="11"/>
        <w:rPr>
          <w:sz w:val="25"/>
        </w:rPr>
      </w:pPr>
    </w:p>
    <w:p w:rsidR="00F30910" w:rsidRDefault="00B64A55">
      <w:pPr>
        <w:pStyle w:val="Textoindependiente"/>
        <w:ind w:left="182"/>
        <w:jc w:val="both"/>
      </w:pPr>
      <w:r>
        <w:t>-Baño del cuerpo</w:t>
      </w:r>
    </w:p>
    <w:p w:rsidR="00F30910" w:rsidRDefault="00F30910">
      <w:pPr>
        <w:pStyle w:val="Textoindependiente"/>
        <w:spacing w:before="10"/>
        <w:rPr>
          <w:sz w:val="25"/>
        </w:rPr>
      </w:pPr>
    </w:p>
    <w:p w:rsidR="00F30910" w:rsidRDefault="00B64A55">
      <w:pPr>
        <w:pStyle w:val="Textoindependiente"/>
        <w:ind w:left="182"/>
        <w:jc w:val="both"/>
      </w:pPr>
      <w:r>
        <w:t>-Lugares de almacenamiento</w:t>
      </w:r>
    </w:p>
    <w:p w:rsidR="007756D2" w:rsidRDefault="007756D2">
      <w:pPr>
        <w:pStyle w:val="Ttulo1"/>
        <w:spacing w:before="73"/>
      </w:pPr>
    </w:p>
    <w:p w:rsidR="00F30910" w:rsidRDefault="00B64A55">
      <w:pPr>
        <w:pStyle w:val="Ttulo1"/>
        <w:spacing w:before="73"/>
      </w:pPr>
      <w:r>
        <w:t>Alimentación</w:t>
      </w:r>
    </w:p>
    <w:p w:rsidR="00F30910" w:rsidRDefault="00F30910">
      <w:pPr>
        <w:pStyle w:val="Textoindependiente"/>
        <w:spacing w:before="1"/>
        <w:rPr>
          <w:b/>
          <w:sz w:val="26"/>
        </w:rPr>
      </w:pPr>
    </w:p>
    <w:p w:rsidR="00F30910" w:rsidRDefault="00B64A55">
      <w:pPr>
        <w:pStyle w:val="Textoindependiente"/>
        <w:spacing w:line="360" w:lineRule="auto"/>
        <w:ind w:left="182" w:right="545"/>
        <w:jc w:val="both"/>
      </w:pPr>
      <w:r>
        <w:t>En relación al agua que se emplea en los hogares para la alimentación, los indicadores a observar, de acuerdo al Ministerio de Salud (2008) son:</w:t>
      </w:r>
    </w:p>
    <w:p w:rsidR="00F30910" w:rsidRDefault="00B64A55">
      <w:pPr>
        <w:pStyle w:val="Textoindependiente"/>
        <w:spacing w:before="159"/>
        <w:ind w:left="182"/>
      </w:pPr>
      <w:r>
        <w:t>-Forma de desinfección del agua para la preparación de alimentos</w:t>
      </w:r>
    </w:p>
    <w:p w:rsidR="00F30910" w:rsidRDefault="00F30910">
      <w:pPr>
        <w:pStyle w:val="Textoindependiente"/>
        <w:spacing w:before="10"/>
        <w:rPr>
          <w:sz w:val="25"/>
        </w:rPr>
      </w:pPr>
    </w:p>
    <w:p w:rsidR="00F30910" w:rsidRDefault="00B64A55">
      <w:pPr>
        <w:pStyle w:val="Textoindependiente"/>
        <w:ind w:left="182"/>
      </w:pPr>
      <w:r>
        <w:t>-Tipo de almacenamiento del agua para preparar alimentos</w:t>
      </w:r>
    </w:p>
    <w:p w:rsidR="00F30910" w:rsidRDefault="00F30910">
      <w:pPr>
        <w:pStyle w:val="Textoindependiente"/>
        <w:spacing w:before="1"/>
        <w:rPr>
          <w:sz w:val="26"/>
        </w:rPr>
      </w:pPr>
    </w:p>
    <w:p w:rsidR="00F30910" w:rsidRDefault="00B64A55">
      <w:pPr>
        <w:pStyle w:val="Textoindependiente"/>
        <w:ind w:left="182"/>
      </w:pPr>
      <w:r>
        <w:t>-Lugar de almacenamiento del agua para preparar alimentos</w:t>
      </w:r>
    </w:p>
    <w:p w:rsidR="00F30910" w:rsidRDefault="00F30910">
      <w:pPr>
        <w:pStyle w:val="Textoindependiente"/>
        <w:spacing w:before="11"/>
        <w:rPr>
          <w:sz w:val="25"/>
        </w:rPr>
      </w:pPr>
    </w:p>
    <w:p w:rsidR="00F30910" w:rsidRDefault="00B64A55">
      <w:pPr>
        <w:pStyle w:val="Textoindependiente"/>
        <w:ind w:left="182"/>
      </w:pPr>
      <w:r>
        <w:t>-Limpieza de los utensilios de cocina</w:t>
      </w:r>
    </w:p>
    <w:p w:rsidR="00F30910" w:rsidRDefault="00F30910">
      <w:pPr>
        <w:pStyle w:val="Textoindependiente"/>
        <w:rPr>
          <w:sz w:val="26"/>
        </w:rPr>
      </w:pPr>
    </w:p>
    <w:p w:rsidR="00F30910" w:rsidRDefault="00F30910">
      <w:pPr>
        <w:pStyle w:val="Textoindependiente"/>
        <w:spacing w:before="7"/>
        <w:rPr>
          <w:sz w:val="37"/>
        </w:rPr>
      </w:pPr>
    </w:p>
    <w:p w:rsidR="00F30910" w:rsidRDefault="00B64A55" w:rsidP="00D841DD">
      <w:pPr>
        <w:pStyle w:val="Textoindependiente"/>
        <w:spacing w:before="1" w:line="360" w:lineRule="auto"/>
        <w:ind w:left="182" w:right="535"/>
        <w:jc w:val="both"/>
      </w:pPr>
      <w:r>
        <w:t xml:space="preserve">En el Perú, La Ley </w:t>
      </w:r>
      <w:proofErr w:type="spellStart"/>
      <w:r>
        <w:t>Nº</w:t>
      </w:r>
      <w:proofErr w:type="spellEnd"/>
      <w:r>
        <w:t xml:space="preserve"> 29338, (2009) o Ley de Recursos Hídricos establece en su artículo 59º que agua apta para </w:t>
      </w:r>
      <w:r w:rsidR="000B3D4C">
        <w:t>la utilización humana</w:t>
      </w:r>
      <w:r>
        <w:t xml:space="preserve">, es toda agua </w:t>
      </w:r>
      <w:r w:rsidR="000B3D4C">
        <w:t>limpia</w:t>
      </w:r>
      <w:r w:rsidR="00D841DD">
        <w:t xml:space="preserve"> </w:t>
      </w:r>
      <w:r>
        <w:t xml:space="preserve">para </w:t>
      </w:r>
      <w:r>
        <w:lastRenderedPageBreak/>
        <w:t>la salud qu</w:t>
      </w:r>
      <w:r w:rsidR="000B3D4C">
        <w:t>e cumple con los requisitos de ley</w:t>
      </w:r>
      <w:r>
        <w:t xml:space="preserve"> </w:t>
      </w:r>
      <w:r w:rsidR="000B3D4C">
        <w:t>determinados</w:t>
      </w:r>
      <w:r>
        <w:t xml:space="preserve"> por el Reglamento de la Ley.</w:t>
      </w:r>
    </w:p>
    <w:p w:rsidR="00D841DD" w:rsidRDefault="00D841DD" w:rsidP="00D841DD">
      <w:pPr>
        <w:pStyle w:val="Textoindependiente"/>
        <w:spacing w:before="1" w:line="360" w:lineRule="auto"/>
        <w:ind w:left="182" w:right="535"/>
        <w:jc w:val="both"/>
      </w:pPr>
    </w:p>
    <w:p w:rsidR="00F30910" w:rsidRDefault="00B64A55">
      <w:pPr>
        <w:pStyle w:val="Ttulo1"/>
        <w:spacing w:before="161"/>
        <w:jc w:val="both"/>
      </w:pPr>
      <w:r>
        <w:t>Variable 3: Prevalencia de enfermedades gastrointestinales</w:t>
      </w:r>
    </w:p>
    <w:p w:rsidR="00F30910" w:rsidRDefault="00F30910">
      <w:pPr>
        <w:pStyle w:val="Textoindependiente"/>
        <w:spacing w:before="10"/>
        <w:rPr>
          <w:b/>
          <w:sz w:val="25"/>
        </w:rPr>
      </w:pPr>
    </w:p>
    <w:p w:rsidR="00F30910" w:rsidRDefault="00B64A55">
      <w:pPr>
        <w:pStyle w:val="Textoindependiente"/>
        <w:spacing w:line="360" w:lineRule="auto"/>
        <w:ind w:left="182" w:right="538"/>
        <w:jc w:val="both"/>
      </w:pPr>
      <w:r>
        <w:t>De</w:t>
      </w:r>
      <w:r>
        <w:rPr>
          <w:spacing w:val="-4"/>
        </w:rPr>
        <w:t xml:space="preserve"> </w:t>
      </w:r>
      <w:r>
        <w:t>acuerdo</w:t>
      </w:r>
      <w:r>
        <w:rPr>
          <w:spacing w:val="-3"/>
        </w:rPr>
        <w:t xml:space="preserve"> </w:t>
      </w:r>
      <w:r>
        <w:t>con</w:t>
      </w:r>
      <w:r>
        <w:rPr>
          <w:spacing w:val="-4"/>
        </w:rPr>
        <w:t xml:space="preserve"> </w:t>
      </w:r>
      <w:r>
        <w:t>Pita,</w:t>
      </w:r>
      <w:r>
        <w:rPr>
          <w:spacing w:val="-5"/>
        </w:rPr>
        <w:t xml:space="preserve"> </w:t>
      </w:r>
      <w:proofErr w:type="spellStart"/>
      <w:r>
        <w:t>Pértegas</w:t>
      </w:r>
      <w:proofErr w:type="spellEnd"/>
      <w:r>
        <w:rPr>
          <w:spacing w:val="-4"/>
        </w:rPr>
        <w:t xml:space="preserve"> </w:t>
      </w:r>
      <w:r>
        <w:t>y</w:t>
      </w:r>
      <w:r>
        <w:rPr>
          <w:spacing w:val="-7"/>
        </w:rPr>
        <w:t xml:space="preserve"> </w:t>
      </w:r>
      <w:r>
        <w:t>Valdés</w:t>
      </w:r>
      <w:r>
        <w:rPr>
          <w:spacing w:val="-6"/>
        </w:rPr>
        <w:t xml:space="preserve"> </w:t>
      </w:r>
      <w:r>
        <w:t>(2004)</w:t>
      </w:r>
      <w:r>
        <w:rPr>
          <w:spacing w:val="-5"/>
        </w:rPr>
        <w:t xml:space="preserve"> </w:t>
      </w:r>
      <w:r w:rsidR="00E029DD">
        <w:rPr>
          <w:spacing w:val="-5"/>
        </w:rPr>
        <w:t>“</w:t>
      </w:r>
      <w:r>
        <w:t>la</w:t>
      </w:r>
      <w:r>
        <w:rPr>
          <w:spacing w:val="-4"/>
        </w:rPr>
        <w:t xml:space="preserve"> </w:t>
      </w:r>
      <w:r>
        <w:t>prevalencia</w:t>
      </w:r>
      <w:r>
        <w:rPr>
          <w:spacing w:val="-4"/>
        </w:rPr>
        <w:t xml:space="preserve"> </w:t>
      </w:r>
      <w:r>
        <w:t>es</w:t>
      </w:r>
      <w:r>
        <w:rPr>
          <w:spacing w:val="-6"/>
        </w:rPr>
        <w:t xml:space="preserve"> </w:t>
      </w:r>
      <w:r>
        <w:t>una</w:t>
      </w:r>
      <w:r>
        <w:rPr>
          <w:spacing w:val="-6"/>
        </w:rPr>
        <w:t xml:space="preserve"> </w:t>
      </w:r>
      <w:r>
        <w:t>medida</w:t>
      </w:r>
      <w:r>
        <w:rPr>
          <w:spacing w:val="-6"/>
        </w:rPr>
        <w:t xml:space="preserve"> </w:t>
      </w:r>
      <w:r>
        <w:t xml:space="preserve">de frecuencia de enfermedad que cuantifica la </w:t>
      </w:r>
      <w:r w:rsidR="000B3D4C">
        <w:t>igualdad</w:t>
      </w:r>
      <w:r>
        <w:t xml:space="preserve"> de </w:t>
      </w:r>
      <w:r w:rsidR="004825BA">
        <w:t>personas</w:t>
      </w:r>
      <w:r>
        <w:t xml:space="preserve"> de una población que </w:t>
      </w:r>
      <w:r w:rsidR="000B3D4C">
        <w:t>sufren</w:t>
      </w:r>
      <w:r>
        <w:t xml:space="preserve"> una enfermedad en un </w:t>
      </w:r>
      <w:r w:rsidR="004825BA">
        <w:t>instante</w:t>
      </w:r>
      <w:r>
        <w:t xml:space="preserve"> o periodo de tiempo </w:t>
      </w:r>
      <w:r w:rsidR="000B3D4C">
        <w:t>definitivo</w:t>
      </w:r>
      <w:r>
        <w:t xml:space="preserve">. </w:t>
      </w:r>
    </w:p>
    <w:p w:rsidR="00F30910" w:rsidRDefault="00B64A55">
      <w:pPr>
        <w:pStyle w:val="Textoindependiente"/>
        <w:tabs>
          <w:tab w:val="left" w:pos="1527"/>
          <w:tab w:val="left" w:pos="3122"/>
          <w:tab w:val="left" w:pos="3637"/>
          <w:tab w:val="left" w:pos="4074"/>
          <w:tab w:val="left" w:pos="5163"/>
          <w:tab w:val="left" w:pos="6635"/>
          <w:tab w:val="left" w:pos="7150"/>
        </w:tabs>
        <w:spacing w:before="77" w:line="360" w:lineRule="auto"/>
        <w:ind w:left="182" w:right="543" w:firstLine="707"/>
      </w:pPr>
      <w:r>
        <w:t>Las</w:t>
      </w:r>
      <w:r>
        <w:tab/>
        <w:t>dimensiones</w:t>
      </w:r>
      <w:r>
        <w:tab/>
        <w:t>de</w:t>
      </w:r>
      <w:r>
        <w:tab/>
        <w:t>la</w:t>
      </w:r>
      <w:r>
        <w:tab/>
        <w:t>variable</w:t>
      </w:r>
      <w:r>
        <w:tab/>
        <w:t>prevalencia</w:t>
      </w:r>
      <w:r>
        <w:tab/>
        <w:t>de</w:t>
      </w:r>
      <w:r>
        <w:tab/>
        <w:t>enfermedades gastrointestinales en nuestra investigación</w:t>
      </w:r>
      <w:r>
        <w:rPr>
          <w:spacing w:val="-1"/>
        </w:rPr>
        <w:t xml:space="preserve"> </w:t>
      </w:r>
      <w:r>
        <w:t>son:</w:t>
      </w:r>
    </w:p>
    <w:p w:rsidR="00F30910" w:rsidRDefault="00F30910">
      <w:pPr>
        <w:pStyle w:val="Textoindependiente"/>
        <w:rPr>
          <w:sz w:val="26"/>
        </w:rPr>
      </w:pPr>
    </w:p>
    <w:p w:rsidR="00F30910" w:rsidRDefault="00B64A55">
      <w:pPr>
        <w:pStyle w:val="Ttulo1"/>
        <w:spacing w:before="217"/>
      </w:pPr>
      <w:r>
        <w:t>Diarrea</w:t>
      </w:r>
    </w:p>
    <w:p w:rsidR="00F30910" w:rsidRDefault="00F30910">
      <w:pPr>
        <w:pStyle w:val="Textoindependiente"/>
        <w:spacing w:before="10"/>
        <w:rPr>
          <w:b/>
          <w:sz w:val="25"/>
        </w:rPr>
      </w:pPr>
    </w:p>
    <w:p w:rsidR="00F30910" w:rsidRDefault="00B64A55">
      <w:pPr>
        <w:pStyle w:val="Textoindependiente"/>
        <w:spacing w:before="1" w:line="360" w:lineRule="auto"/>
        <w:ind w:left="182" w:right="535"/>
        <w:jc w:val="both"/>
      </w:pPr>
      <w:r>
        <w:t>Diarrea moderada: cuatro a diez evacuaciones</w:t>
      </w:r>
      <w:r>
        <w:rPr>
          <w:spacing w:val="-11"/>
        </w:rPr>
        <w:t xml:space="preserve"> </w:t>
      </w:r>
      <w:r>
        <w:t>de</w:t>
      </w:r>
      <w:r>
        <w:rPr>
          <w:spacing w:val="-8"/>
        </w:rPr>
        <w:t xml:space="preserve"> </w:t>
      </w:r>
      <w:r>
        <w:t>heces</w:t>
      </w:r>
      <w:r>
        <w:rPr>
          <w:spacing w:val="-8"/>
        </w:rPr>
        <w:t xml:space="preserve"> </w:t>
      </w:r>
      <w:r>
        <w:t>líquidas</w:t>
      </w:r>
      <w:r>
        <w:rPr>
          <w:spacing w:val="-8"/>
        </w:rPr>
        <w:t xml:space="preserve"> </w:t>
      </w:r>
      <w:r>
        <w:t>o</w:t>
      </w:r>
      <w:r>
        <w:rPr>
          <w:spacing w:val="-7"/>
        </w:rPr>
        <w:t xml:space="preserve"> </w:t>
      </w:r>
      <w:r>
        <w:t>pastosas</w:t>
      </w:r>
      <w:r>
        <w:rPr>
          <w:spacing w:val="-8"/>
        </w:rPr>
        <w:t xml:space="preserve"> </w:t>
      </w:r>
      <w:r>
        <w:t>en</w:t>
      </w:r>
      <w:r>
        <w:rPr>
          <w:spacing w:val="-7"/>
        </w:rPr>
        <w:t xml:space="preserve"> </w:t>
      </w:r>
      <w:r>
        <w:t>un</w:t>
      </w:r>
      <w:r>
        <w:rPr>
          <w:spacing w:val="-7"/>
        </w:rPr>
        <w:t xml:space="preserve"> </w:t>
      </w:r>
      <w:r>
        <w:t>día,</w:t>
      </w:r>
      <w:r>
        <w:rPr>
          <w:spacing w:val="-8"/>
        </w:rPr>
        <w:t xml:space="preserve"> </w:t>
      </w:r>
      <w:r>
        <w:t>sin</w:t>
      </w:r>
      <w:r>
        <w:rPr>
          <w:spacing w:val="-10"/>
        </w:rPr>
        <w:t xml:space="preserve"> </w:t>
      </w:r>
      <w:r>
        <w:t>moco,</w:t>
      </w:r>
      <w:r>
        <w:rPr>
          <w:spacing w:val="-8"/>
        </w:rPr>
        <w:t xml:space="preserve"> </w:t>
      </w:r>
      <w:r>
        <w:t>sangre</w:t>
      </w:r>
      <w:r>
        <w:rPr>
          <w:spacing w:val="-8"/>
        </w:rPr>
        <w:t xml:space="preserve"> </w:t>
      </w:r>
      <w:r>
        <w:t>o</w:t>
      </w:r>
      <w:r>
        <w:rPr>
          <w:spacing w:val="-7"/>
        </w:rPr>
        <w:t xml:space="preserve"> </w:t>
      </w:r>
      <w:r>
        <w:t>fiebre. Puede haber dolor de estómago y vómitos.</w:t>
      </w:r>
      <w:r w:rsidR="000B51A6">
        <w:t xml:space="preserve"> </w:t>
      </w:r>
      <w:proofErr w:type="spellStart"/>
      <w:r>
        <w:t>Healthwise</w:t>
      </w:r>
      <w:proofErr w:type="spellEnd"/>
      <w:r>
        <w:t xml:space="preserve"> (2017) </w:t>
      </w:r>
      <w:proofErr w:type="spellStart"/>
      <w:r>
        <w:t>Health</w:t>
      </w:r>
      <w:proofErr w:type="spellEnd"/>
      <w:r>
        <w:rPr>
          <w:spacing w:val="-10"/>
        </w:rPr>
        <w:t xml:space="preserve"> </w:t>
      </w:r>
      <w:proofErr w:type="spellStart"/>
      <w:r>
        <w:t>Encyclopedia</w:t>
      </w:r>
      <w:proofErr w:type="spellEnd"/>
      <w:r>
        <w:t>.</w:t>
      </w:r>
    </w:p>
    <w:p w:rsidR="00F30910" w:rsidRDefault="00F30910">
      <w:pPr>
        <w:pStyle w:val="Textoindependiente"/>
        <w:rPr>
          <w:sz w:val="26"/>
        </w:rPr>
      </w:pPr>
    </w:p>
    <w:p w:rsidR="00043D82" w:rsidRDefault="00043D82">
      <w:pPr>
        <w:pStyle w:val="Textoindependiente"/>
        <w:rPr>
          <w:sz w:val="38"/>
        </w:rPr>
      </w:pPr>
    </w:p>
    <w:p w:rsidR="00F30910" w:rsidRDefault="00B64A55">
      <w:pPr>
        <w:pStyle w:val="Ttulo1"/>
        <w:spacing w:before="1"/>
      </w:pPr>
      <w:r>
        <w:t>Disentería</w:t>
      </w:r>
    </w:p>
    <w:p w:rsidR="00F30910" w:rsidRDefault="00F30910">
      <w:pPr>
        <w:pStyle w:val="Textoindependiente"/>
        <w:spacing w:before="10"/>
        <w:rPr>
          <w:b/>
          <w:sz w:val="25"/>
        </w:rPr>
      </w:pPr>
    </w:p>
    <w:p w:rsidR="00F30910" w:rsidRDefault="00C567CC">
      <w:pPr>
        <w:pStyle w:val="Textoindependiente"/>
        <w:spacing w:line="360" w:lineRule="auto"/>
        <w:ind w:left="182" w:right="539"/>
        <w:jc w:val="both"/>
      </w:pPr>
      <w:r>
        <w:t>“</w:t>
      </w:r>
      <w:r w:rsidR="000B51A6">
        <w:t xml:space="preserve">Es una diarrea aguda </w:t>
      </w:r>
      <w:r w:rsidR="00B64A55">
        <w:t xml:space="preserve">con mezcla de sangre. </w:t>
      </w:r>
      <w:r w:rsidR="000B51A6">
        <w:t>Malestar</w:t>
      </w:r>
      <w:r w:rsidR="00B64A55">
        <w:t xml:space="preserve"> tropical, aguda, </w:t>
      </w:r>
      <w:r w:rsidR="000B51A6">
        <w:t>contagiosa</w:t>
      </w:r>
      <w:r w:rsidR="00B64A55">
        <w:t xml:space="preserve"> y epidémica con lesiones </w:t>
      </w:r>
      <w:r w:rsidR="000B51A6">
        <w:t>irritantes</w:t>
      </w:r>
      <w:r w:rsidR="00B64A55">
        <w:t>, ulcerosas y gangrenosas del intestino grueso y</w:t>
      </w:r>
      <w:r w:rsidR="000B51A6">
        <w:t xml:space="preserve"> la porción inferior del íleon. tene</w:t>
      </w:r>
      <w:r w:rsidR="00B64A55">
        <w:t>mos, evacuaciones y materias mucosas, sanguinolentas y en mal estado general</w:t>
      </w:r>
      <w:r>
        <w:t>”</w:t>
      </w:r>
      <w:r w:rsidR="00B64A55">
        <w:t xml:space="preserve"> (Diccionario académico de la medicina, 2014).</w:t>
      </w:r>
    </w:p>
    <w:p w:rsidR="00F30910" w:rsidRDefault="00F30910">
      <w:pPr>
        <w:pStyle w:val="Textoindependiente"/>
        <w:rPr>
          <w:sz w:val="26"/>
        </w:rPr>
      </w:pPr>
    </w:p>
    <w:p w:rsidR="00F30910" w:rsidRDefault="00F30910">
      <w:pPr>
        <w:pStyle w:val="Textoindependiente"/>
        <w:spacing w:before="9"/>
        <w:rPr>
          <w:sz w:val="37"/>
        </w:rPr>
      </w:pPr>
    </w:p>
    <w:p w:rsidR="00F30910" w:rsidRDefault="00B64A55">
      <w:pPr>
        <w:pStyle w:val="Ttulo1"/>
      </w:pPr>
      <w:r>
        <w:t>Teorías y autores que explican la relación entre las variables en estudio</w:t>
      </w:r>
    </w:p>
    <w:p w:rsidR="00F30910" w:rsidRDefault="00F30910">
      <w:pPr>
        <w:pStyle w:val="Textoindependiente"/>
        <w:rPr>
          <w:b/>
          <w:sz w:val="26"/>
        </w:rPr>
      </w:pPr>
    </w:p>
    <w:p w:rsidR="00F30910" w:rsidRDefault="00F30910">
      <w:pPr>
        <w:pStyle w:val="Textoindependiente"/>
        <w:spacing w:before="1"/>
        <w:rPr>
          <w:b/>
        </w:rPr>
      </w:pPr>
    </w:p>
    <w:p w:rsidR="00F30910" w:rsidRDefault="00B64A55">
      <w:pPr>
        <w:pStyle w:val="Textoindependiente"/>
        <w:spacing w:line="360" w:lineRule="auto"/>
        <w:ind w:left="182" w:right="540"/>
        <w:jc w:val="both"/>
      </w:pPr>
      <w:r>
        <w:t xml:space="preserve">Para la </w:t>
      </w:r>
      <w:r w:rsidR="00255490">
        <w:t>distribución</w:t>
      </w:r>
      <w:r>
        <w:t xml:space="preserve"> mundial de la Salud (2009b) el agua, </w:t>
      </w:r>
      <w:r w:rsidR="00255490">
        <w:t>la limpieza</w:t>
      </w:r>
      <w:r>
        <w:t xml:space="preserve"> y la higiene tienen </w:t>
      </w:r>
      <w:r w:rsidR="00255490">
        <w:t xml:space="preserve">resultados </w:t>
      </w:r>
      <w:r>
        <w:t xml:space="preserve">importantes sobre la salud y la enfermedad. Las enfermedades </w:t>
      </w:r>
      <w:r w:rsidR="00255490">
        <w:t>afines</w:t>
      </w:r>
      <w:r>
        <w:t xml:space="preserve"> con el uso de agua </w:t>
      </w:r>
      <w:r w:rsidR="00255490">
        <w:t>encierran</w:t>
      </w:r>
      <w:r>
        <w:t xml:space="preserve"> aquellas causadas por microorganismos y sustancias químicas presentes en el agua potable… El</w:t>
      </w:r>
      <w:r>
        <w:rPr>
          <w:spacing w:val="-43"/>
        </w:rPr>
        <w:t xml:space="preserve"> </w:t>
      </w:r>
      <w:r>
        <w:t xml:space="preserve">agua también </w:t>
      </w:r>
      <w:r w:rsidR="00255490">
        <w:t>ayuda</w:t>
      </w:r>
      <w:r>
        <w:t xml:space="preserve"> a la salud, a través de la</w:t>
      </w:r>
      <w:r>
        <w:rPr>
          <w:spacing w:val="-6"/>
        </w:rPr>
        <w:t xml:space="preserve"> </w:t>
      </w:r>
      <w:r>
        <w:t>higiene.</w:t>
      </w:r>
    </w:p>
    <w:p w:rsidR="00F30910" w:rsidRDefault="00B64A55">
      <w:pPr>
        <w:pStyle w:val="Textoindependiente"/>
        <w:spacing w:before="161" w:line="360" w:lineRule="auto"/>
        <w:ind w:left="182" w:right="539" w:firstLine="491"/>
        <w:jc w:val="both"/>
      </w:pPr>
      <w:r>
        <w:t xml:space="preserve">De acuerdo con la Dirección General de Salud (2014) es necesaria la vigilancia y control de la </w:t>
      </w:r>
      <w:r w:rsidR="00255490">
        <w:t>ley</w:t>
      </w:r>
      <w:r>
        <w:t xml:space="preserve"> del agua, es decir mantener una evaluación constante de la </w:t>
      </w:r>
      <w:r w:rsidR="00255490">
        <w:t>eficacia</w:t>
      </w:r>
      <w:r>
        <w:t xml:space="preserve"> del agua suministrada, </w:t>
      </w:r>
      <w:r w:rsidR="00255490">
        <w:t>observando</w:t>
      </w:r>
      <w:r>
        <w:t xml:space="preserve"> regularmente la calidad física, química y microbiológica del agua, así como vigilar que la fuente, el </w:t>
      </w:r>
      <w:r w:rsidR="00255490">
        <w:t>procedimiento</w:t>
      </w:r>
      <w:r>
        <w:t xml:space="preserve"> y la distribución responden a los objetivos y normas establecidas.</w:t>
      </w:r>
    </w:p>
    <w:p w:rsidR="00F30910" w:rsidRDefault="00F30910">
      <w:pPr>
        <w:pStyle w:val="Textoindependiente"/>
        <w:rPr>
          <w:sz w:val="26"/>
        </w:rPr>
      </w:pPr>
    </w:p>
    <w:p w:rsidR="00043D82" w:rsidRDefault="00043D82">
      <w:pPr>
        <w:pStyle w:val="Textoindependiente"/>
        <w:rPr>
          <w:sz w:val="26"/>
        </w:rPr>
      </w:pPr>
    </w:p>
    <w:p w:rsidR="00F30910" w:rsidRDefault="00F30910">
      <w:pPr>
        <w:pStyle w:val="Textoindependiente"/>
        <w:spacing w:before="6"/>
        <w:rPr>
          <w:sz w:val="27"/>
        </w:rPr>
      </w:pPr>
    </w:p>
    <w:p w:rsidR="00F30910" w:rsidRDefault="00B64A55">
      <w:pPr>
        <w:pStyle w:val="Ttulo1"/>
        <w:numPr>
          <w:ilvl w:val="1"/>
          <w:numId w:val="9"/>
        </w:numPr>
        <w:tabs>
          <w:tab w:val="left" w:pos="610"/>
        </w:tabs>
        <w:spacing w:line="400" w:lineRule="auto"/>
        <w:ind w:left="182" w:right="6526" w:firstLine="0"/>
        <w:jc w:val="both"/>
      </w:pPr>
      <w:r>
        <w:t>Marco Conceptual Relación agua –</w:t>
      </w:r>
      <w:r>
        <w:rPr>
          <w:spacing w:val="1"/>
        </w:rPr>
        <w:t xml:space="preserve"> </w:t>
      </w:r>
      <w:r>
        <w:rPr>
          <w:spacing w:val="-4"/>
        </w:rPr>
        <w:t>salud</w:t>
      </w:r>
    </w:p>
    <w:p w:rsidR="00F30910" w:rsidRDefault="00B64A55">
      <w:pPr>
        <w:pStyle w:val="Textoindependiente"/>
        <w:spacing w:before="113" w:line="360" w:lineRule="auto"/>
        <w:ind w:left="182" w:right="536"/>
        <w:jc w:val="both"/>
      </w:pPr>
      <w:r>
        <w:t xml:space="preserve">Martínez, </w:t>
      </w:r>
      <w:proofErr w:type="spellStart"/>
      <w:r>
        <w:t>Beccaglia</w:t>
      </w:r>
      <w:proofErr w:type="spellEnd"/>
      <w:r>
        <w:t xml:space="preserve"> y Llinares (2014) en su análisis de</w:t>
      </w:r>
      <w:r w:rsidR="00D9711E">
        <w:t xml:space="preserve"> </w:t>
      </w:r>
      <w:r>
        <w:t>la problemática hídrico- sanitaria, percepción local y calidad de fuentes de agua en una comunidad argentina refieren que entre las perspectivas y marcos teórico-metodológicos que</w:t>
      </w:r>
      <w:r>
        <w:rPr>
          <w:spacing w:val="-4"/>
        </w:rPr>
        <w:t xml:space="preserve"> </w:t>
      </w:r>
      <w:r>
        <w:t>han</w:t>
      </w:r>
      <w:r>
        <w:rPr>
          <w:spacing w:val="-4"/>
        </w:rPr>
        <w:t xml:space="preserve"> </w:t>
      </w:r>
      <w:r>
        <w:t>concitado</w:t>
      </w:r>
      <w:r>
        <w:rPr>
          <w:spacing w:val="-6"/>
        </w:rPr>
        <w:t xml:space="preserve"> </w:t>
      </w:r>
      <w:r>
        <w:t>interés</w:t>
      </w:r>
      <w:r>
        <w:rPr>
          <w:spacing w:val="-4"/>
        </w:rPr>
        <w:t xml:space="preserve"> </w:t>
      </w:r>
      <w:r>
        <w:t>en</w:t>
      </w:r>
      <w:r>
        <w:rPr>
          <w:spacing w:val="-6"/>
        </w:rPr>
        <w:t xml:space="preserve"> </w:t>
      </w:r>
      <w:r>
        <w:t>el</w:t>
      </w:r>
      <w:r>
        <w:rPr>
          <w:spacing w:val="-6"/>
        </w:rPr>
        <w:t xml:space="preserve"> </w:t>
      </w:r>
      <w:r>
        <w:t>campo</w:t>
      </w:r>
      <w:r>
        <w:rPr>
          <w:spacing w:val="-6"/>
        </w:rPr>
        <w:t xml:space="preserve"> </w:t>
      </w:r>
      <w:r>
        <w:t>de</w:t>
      </w:r>
      <w:r>
        <w:rPr>
          <w:spacing w:val="-4"/>
        </w:rPr>
        <w:t xml:space="preserve"> </w:t>
      </w:r>
      <w:r>
        <w:t>la</w:t>
      </w:r>
      <w:r>
        <w:rPr>
          <w:spacing w:val="-9"/>
        </w:rPr>
        <w:t xml:space="preserve"> </w:t>
      </w:r>
      <w:r>
        <w:t>salud</w:t>
      </w:r>
      <w:r>
        <w:rPr>
          <w:spacing w:val="-3"/>
        </w:rPr>
        <w:t xml:space="preserve"> </w:t>
      </w:r>
      <w:r>
        <w:t>comunitaria</w:t>
      </w:r>
      <w:r>
        <w:rPr>
          <w:spacing w:val="-3"/>
        </w:rPr>
        <w:t xml:space="preserve"> </w:t>
      </w:r>
      <w:r>
        <w:t>y</w:t>
      </w:r>
      <w:r>
        <w:rPr>
          <w:spacing w:val="-7"/>
        </w:rPr>
        <w:t xml:space="preserve"> </w:t>
      </w:r>
      <w:r>
        <w:t>pública,</w:t>
      </w:r>
      <w:r>
        <w:rPr>
          <w:spacing w:val="-4"/>
        </w:rPr>
        <w:t xml:space="preserve"> </w:t>
      </w:r>
      <w:r>
        <w:t>por</w:t>
      </w:r>
      <w:r>
        <w:rPr>
          <w:spacing w:val="-5"/>
        </w:rPr>
        <w:t xml:space="preserve"> </w:t>
      </w:r>
      <w:r>
        <w:t>ser fecundos en su visión holística, se encuentran los enfoques ecosistémicos, de complejidad y</w:t>
      </w:r>
      <w:r>
        <w:rPr>
          <w:spacing w:val="-5"/>
        </w:rPr>
        <w:t xml:space="preserve"> </w:t>
      </w:r>
      <w:r>
        <w:t>transdisciplinarios.</w:t>
      </w:r>
    </w:p>
    <w:p w:rsidR="00043D82" w:rsidRDefault="00043D82">
      <w:pPr>
        <w:pStyle w:val="Textoindependiente"/>
        <w:spacing w:before="113" w:line="360" w:lineRule="auto"/>
        <w:ind w:left="182" w:right="536"/>
        <w:jc w:val="both"/>
      </w:pPr>
    </w:p>
    <w:p w:rsidR="00F30910" w:rsidRDefault="00F30910">
      <w:pPr>
        <w:pStyle w:val="Textoindependiente"/>
        <w:spacing w:before="10"/>
        <w:rPr>
          <w:sz w:val="37"/>
        </w:rPr>
      </w:pPr>
    </w:p>
    <w:p w:rsidR="00991178" w:rsidRDefault="00991178">
      <w:pPr>
        <w:pStyle w:val="Textoindependiente"/>
        <w:spacing w:before="10"/>
        <w:rPr>
          <w:sz w:val="37"/>
        </w:rPr>
      </w:pPr>
    </w:p>
    <w:p w:rsidR="00F30910" w:rsidRDefault="00B64A55">
      <w:pPr>
        <w:pStyle w:val="Ttulo1"/>
        <w:spacing w:before="73"/>
      </w:pPr>
      <w:r>
        <w:lastRenderedPageBreak/>
        <w:t>Prevalencia de enfermedades gastrointestinales</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spacing w:before="11"/>
        <w:rPr>
          <w:b/>
          <w:sz w:val="23"/>
        </w:rPr>
      </w:pPr>
    </w:p>
    <w:p w:rsidR="00F30910" w:rsidRDefault="00B64A55">
      <w:pPr>
        <w:ind w:left="901"/>
      </w:pPr>
      <w:proofErr w:type="spellStart"/>
      <w:r>
        <w:t>Nº</w:t>
      </w:r>
      <w:proofErr w:type="spellEnd"/>
      <w:r>
        <w:t xml:space="preserve"> de casos de enfermedades gastrointestinales en un momento dado</w:t>
      </w:r>
    </w:p>
    <w:p w:rsidR="00F30910" w:rsidRDefault="00B64A55">
      <w:pPr>
        <w:tabs>
          <w:tab w:val="left" w:leader="hyphen" w:pos="8146"/>
        </w:tabs>
        <w:spacing w:before="179"/>
        <w:ind w:left="541"/>
      </w:pPr>
      <w:r>
        <w:t>P=</w:t>
      </w:r>
      <w:r>
        <w:tab/>
        <w:t>100</w:t>
      </w:r>
    </w:p>
    <w:p w:rsidR="00F30910" w:rsidRDefault="00B64A55">
      <w:pPr>
        <w:spacing w:before="182"/>
        <w:ind w:left="2196"/>
      </w:pPr>
      <w:r>
        <w:t>Población total en ese mismo momento</w:t>
      </w:r>
    </w:p>
    <w:p w:rsidR="00C567CC" w:rsidRDefault="00C567CC" w:rsidP="00C567CC">
      <w:pPr>
        <w:pStyle w:val="Ttulo1"/>
        <w:tabs>
          <w:tab w:val="left" w:pos="901"/>
          <w:tab w:val="left" w:pos="902"/>
        </w:tabs>
        <w:spacing w:before="71"/>
        <w:ind w:left="902"/>
        <w:jc w:val="right"/>
      </w:pPr>
    </w:p>
    <w:p w:rsidR="00C567CC" w:rsidRDefault="00C567CC" w:rsidP="00C567CC">
      <w:pPr>
        <w:pStyle w:val="Ttulo1"/>
        <w:tabs>
          <w:tab w:val="left" w:pos="901"/>
          <w:tab w:val="left" w:pos="902"/>
        </w:tabs>
        <w:spacing w:before="71"/>
        <w:ind w:left="902"/>
        <w:jc w:val="right"/>
      </w:pPr>
    </w:p>
    <w:p w:rsidR="0006006B" w:rsidRDefault="0006006B" w:rsidP="00C567CC">
      <w:pPr>
        <w:pStyle w:val="Ttulo1"/>
        <w:tabs>
          <w:tab w:val="left" w:pos="901"/>
          <w:tab w:val="left" w:pos="902"/>
        </w:tabs>
        <w:spacing w:before="71"/>
        <w:ind w:left="902"/>
        <w:jc w:val="right"/>
      </w:pPr>
    </w:p>
    <w:p w:rsidR="0006006B" w:rsidRDefault="0006006B" w:rsidP="00C567CC">
      <w:pPr>
        <w:pStyle w:val="Ttulo1"/>
        <w:tabs>
          <w:tab w:val="left" w:pos="901"/>
          <w:tab w:val="left" w:pos="902"/>
        </w:tabs>
        <w:spacing w:before="71"/>
        <w:ind w:left="902"/>
        <w:jc w:val="right"/>
      </w:pPr>
    </w:p>
    <w:p w:rsidR="00323011" w:rsidRDefault="00323011" w:rsidP="00C567CC">
      <w:pPr>
        <w:pStyle w:val="Ttulo1"/>
        <w:tabs>
          <w:tab w:val="left" w:pos="901"/>
          <w:tab w:val="left" w:pos="902"/>
        </w:tabs>
        <w:spacing w:before="71"/>
        <w:ind w:left="902"/>
        <w:jc w:val="right"/>
      </w:pPr>
    </w:p>
    <w:p w:rsidR="00323011" w:rsidRDefault="00323011" w:rsidP="00C567CC">
      <w:pPr>
        <w:pStyle w:val="Ttulo1"/>
        <w:tabs>
          <w:tab w:val="left" w:pos="901"/>
          <w:tab w:val="left" w:pos="902"/>
        </w:tabs>
        <w:spacing w:before="71"/>
        <w:ind w:left="902"/>
        <w:jc w:val="right"/>
      </w:pPr>
    </w:p>
    <w:p w:rsidR="00323011" w:rsidRDefault="00323011" w:rsidP="00C567CC">
      <w:pPr>
        <w:pStyle w:val="Ttulo1"/>
        <w:tabs>
          <w:tab w:val="left" w:pos="901"/>
          <w:tab w:val="left" w:pos="902"/>
        </w:tabs>
        <w:spacing w:before="71"/>
        <w:ind w:left="902"/>
        <w:jc w:val="right"/>
      </w:pPr>
    </w:p>
    <w:p w:rsidR="00323011" w:rsidRDefault="00323011" w:rsidP="00C567CC">
      <w:pPr>
        <w:pStyle w:val="Ttulo1"/>
        <w:tabs>
          <w:tab w:val="left" w:pos="901"/>
          <w:tab w:val="left" w:pos="902"/>
        </w:tabs>
        <w:spacing w:before="71"/>
        <w:ind w:left="902"/>
        <w:jc w:val="right"/>
      </w:pPr>
    </w:p>
    <w:p w:rsidR="0006006B" w:rsidRDefault="0006006B" w:rsidP="00C567CC">
      <w:pPr>
        <w:pStyle w:val="Ttulo1"/>
        <w:tabs>
          <w:tab w:val="left" w:pos="901"/>
          <w:tab w:val="left" w:pos="902"/>
        </w:tabs>
        <w:spacing w:before="71"/>
        <w:ind w:left="902"/>
        <w:jc w:val="right"/>
      </w:pPr>
    </w:p>
    <w:p w:rsidR="00F30910" w:rsidRDefault="00B64A55">
      <w:pPr>
        <w:pStyle w:val="Ttulo1"/>
        <w:numPr>
          <w:ilvl w:val="0"/>
          <w:numId w:val="11"/>
        </w:numPr>
        <w:tabs>
          <w:tab w:val="left" w:pos="901"/>
          <w:tab w:val="left" w:pos="902"/>
        </w:tabs>
        <w:spacing w:before="71"/>
        <w:jc w:val="left"/>
      </w:pPr>
      <w:r>
        <w:t>OBJETIVOS</w:t>
      </w:r>
    </w:p>
    <w:p w:rsidR="00F30910" w:rsidRDefault="00F30910">
      <w:pPr>
        <w:pStyle w:val="Textoindependiente"/>
        <w:rPr>
          <w:b/>
          <w:sz w:val="26"/>
        </w:rPr>
      </w:pPr>
    </w:p>
    <w:p w:rsidR="00F30910" w:rsidRDefault="00F30910">
      <w:pPr>
        <w:pStyle w:val="Textoindependiente"/>
        <w:spacing w:before="2"/>
        <w:rPr>
          <w:b/>
          <w:sz w:val="21"/>
        </w:rPr>
      </w:pPr>
    </w:p>
    <w:p w:rsidR="00F30910" w:rsidRDefault="00B64A55">
      <w:pPr>
        <w:pStyle w:val="Prrafodelista"/>
        <w:numPr>
          <w:ilvl w:val="1"/>
          <w:numId w:val="8"/>
        </w:numPr>
        <w:tabs>
          <w:tab w:val="left" w:pos="542"/>
        </w:tabs>
        <w:rPr>
          <w:b/>
          <w:sz w:val="24"/>
        </w:rPr>
      </w:pPr>
      <w:r>
        <w:rPr>
          <w:b/>
          <w:sz w:val="24"/>
        </w:rPr>
        <w:t>Objetivo</w:t>
      </w:r>
      <w:r>
        <w:rPr>
          <w:b/>
          <w:spacing w:val="-5"/>
          <w:sz w:val="24"/>
        </w:rPr>
        <w:t xml:space="preserve"> </w:t>
      </w:r>
      <w:r>
        <w:rPr>
          <w:b/>
          <w:sz w:val="24"/>
        </w:rPr>
        <w:t>General</w:t>
      </w:r>
    </w:p>
    <w:p w:rsidR="00F30910" w:rsidRDefault="00F30910">
      <w:pPr>
        <w:pStyle w:val="Textoindependiente"/>
        <w:rPr>
          <w:b/>
          <w:sz w:val="26"/>
        </w:rPr>
      </w:pPr>
    </w:p>
    <w:p w:rsidR="00F30910" w:rsidRDefault="00F30910">
      <w:pPr>
        <w:pStyle w:val="Textoindependiente"/>
        <w:spacing w:before="8"/>
        <w:rPr>
          <w:b/>
          <w:sz w:val="29"/>
        </w:rPr>
      </w:pPr>
    </w:p>
    <w:p w:rsidR="00F30910" w:rsidRDefault="00B64A55">
      <w:pPr>
        <w:pStyle w:val="Textoindependiente"/>
        <w:spacing w:line="360" w:lineRule="auto"/>
        <w:ind w:left="182" w:right="540"/>
        <w:jc w:val="both"/>
      </w:pPr>
      <w:r>
        <w:t>Determinar</w:t>
      </w:r>
      <w:r>
        <w:rPr>
          <w:spacing w:val="-12"/>
        </w:rPr>
        <w:t xml:space="preserve"> </w:t>
      </w:r>
      <w:r>
        <w:t>si</w:t>
      </w:r>
      <w:r>
        <w:rPr>
          <w:spacing w:val="-12"/>
        </w:rPr>
        <w:t xml:space="preserve"> </w:t>
      </w:r>
      <w:r>
        <w:t>existe</w:t>
      </w:r>
      <w:r>
        <w:rPr>
          <w:spacing w:val="-11"/>
        </w:rPr>
        <w:t xml:space="preserve"> </w:t>
      </w:r>
      <w:r>
        <w:t>relación</w:t>
      </w:r>
      <w:r>
        <w:rPr>
          <w:spacing w:val="-9"/>
        </w:rPr>
        <w:t xml:space="preserve"> </w:t>
      </w:r>
      <w:r>
        <w:t>entre</w:t>
      </w:r>
      <w:r>
        <w:rPr>
          <w:spacing w:val="-11"/>
        </w:rPr>
        <w:t xml:space="preserve"> </w:t>
      </w:r>
      <w:r>
        <w:t>calidad</w:t>
      </w:r>
      <w:r>
        <w:rPr>
          <w:spacing w:val="-11"/>
        </w:rPr>
        <w:t xml:space="preserve"> </w:t>
      </w:r>
      <w:r>
        <w:t>y</w:t>
      </w:r>
      <w:r>
        <w:rPr>
          <w:spacing w:val="-13"/>
        </w:rPr>
        <w:t xml:space="preserve"> </w:t>
      </w:r>
      <w:r>
        <w:t>uso</w:t>
      </w:r>
      <w:r>
        <w:rPr>
          <w:spacing w:val="-11"/>
        </w:rPr>
        <w:t xml:space="preserve"> </w:t>
      </w:r>
      <w:r>
        <w:t>del</w:t>
      </w:r>
      <w:r>
        <w:rPr>
          <w:spacing w:val="-12"/>
        </w:rPr>
        <w:t xml:space="preserve"> </w:t>
      </w:r>
      <w:r>
        <w:t>agua</w:t>
      </w:r>
      <w:r>
        <w:rPr>
          <w:spacing w:val="-11"/>
        </w:rPr>
        <w:t xml:space="preserve"> </w:t>
      </w:r>
      <w:r>
        <w:t>para</w:t>
      </w:r>
      <w:r>
        <w:rPr>
          <w:spacing w:val="-10"/>
        </w:rPr>
        <w:t xml:space="preserve"> </w:t>
      </w:r>
      <w:r>
        <w:t>consumo</w:t>
      </w:r>
      <w:r>
        <w:rPr>
          <w:spacing w:val="-13"/>
        </w:rPr>
        <w:t xml:space="preserve"> </w:t>
      </w:r>
      <w:r>
        <w:t>humano y prevalencia de enfermedades gastrointestinales en los Centros Poblados San Agustín</w:t>
      </w:r>
      <w:r>
        <w:rPr>
          <w:spacing w:val="-6"/>
        </w:rPr>
        <w:t xml:space="preserve"> </w:t>
      </w:r>
      <w:r>
        <w:t>del</w:t>
      </w:r>
      <w:r>
        <w:rPr>
          <w:spacing w:val="-6"/>
        </w:rPr>
        <w:t xml:space="preserve"> </w:t>
      </w:r>
      <w:r>
        <w:t>Distrito</w:t>
      </w:r>
      <w:r>
        <w:rPr>
          <w:spacing w:val="-5"/>
        </w:rPr>
        <w:t xml:space="preserve"> </w:t>
      </w:r>
      <w:r>
        <w:t>de</w:t>
      </w:r>
      <w:r>
        <w:rPr>
          <w:spacing w:val="-8"/>
        </w:rPr>
        <w:t xml:space="preserve"> </w:t>
      </w:r>
      <w:r>
        <w:t>Pueblo</w:t>
      </w:r>
      <w:r>
        <w:rPr>
          <w:spacing w:val="-5"/>
        </w:rPr>
        <w:t xml:space="preserve"> </w:t>
      </w:r>
      <w:r>
        <w:t>Nuevo</w:t>
      </w:r>
      <w:r>
        <w:rPr>
          <w:spacing w:val="-5"/>
        </w:rPr>
        <w:t xml:space="preserve"> </w:t>
      </w:r>
      <w:r>
        <w:t>y</w:t>
      </w:r>
      <w:r>
        <w:rPr>
          <w:spacing w:val="-9"/>
        </w:rPr>
        <w:t xml:space="preserve"> </w:t>
      </w:r>
      <w:r>
        <w:t>Liguria</w:t>
      </w:r>
      <w:r>
        <w:rPr>
          <w:spacing w:val="-5"/>
        </w:rPr>
        <w:t xml:space="preserve"> </w:t>
      </w:r>
      <w:r>
        <w:t>del</w:t>
      </w:r>
      <w:r>
        <w:rPr>
          <w:spacing w:val="-6"/>
        </w:rPr>
        <w:t xml:space="preserve"> </w:t>
      </w:r>
      <w:r>
        <w:t>Distrito</w:t>
      </w:r>
      <w:r>
        <w:rPr>
          <w:spacing w:val="-6"/>
        </w:rPr>
        <w:t xml:space="preserve"> </w:t>
      </w:r>
      <w:r>
        <w:t>de</w:t>
      </w:r>
      <w:r>
        <w:rPr>
          <w:spacing w:val="-5"/>
        </w:rPr>
        <w:t xml:space="preserve"> </w:t>
      </w:r>
      <w:r>
        <w:t>Grocio</w:t>
      </w:r>
      <w:r>
        <w:rPr>
          <w:spacing w:val="-7"/>
        </w:rPr>
        <w:t xml:space="preserve"> </w:t>
      </w:r>
      <w:r>
        <w:t>Prado,</w:t>
      </w:r>
      <w:r>
        <w:rPr>
          <w:spacing w:val="-9"/>
        </w:rPr>
        <w:t xml:space="preserve"> </w:t>
      </w:r>
      <w:r>
        <w:t>de</w:t>
      </w:r>
      <w:r>
        <w:rPr>
          <w:spacing w:val="-5"/>
        </w:rPr>
        <w:t xml:space="preserve"> </w:t>
      </w:r>
      <w:r>
        <w:t>la provincia de</w:t>
      </w:r>
      <w:r>
        <w:rPr>
          <w:spacing w:val="-1"/>
        </w:rPr>
        <w:t xml:space="preserve"> </w:t>
      </w:r>
      <w:r>
        <w:t>Chincha.</w:t>
      </w:r>
    </w:p>
    <w:p w:rsidR="00F30910" w:rsidRDefault="00F30910">
      <w:pPr>
        <w:pStyle w:val="Textoindependiente"/>
        <w:rPr>
          <w:sz w:val="26"/>
        </w:rPr>
      </w:pPr>
    </w:p>
    <w:p w:rsidR="00F30910" w:rsidRDefault="00F30910">
      <w:pPr>
        <w:pStyle w:val="Textoindependiente"/>
        <w:spacing w:before="6"/>
        <w:rPr>
          <w:sz w:val="27"/>
        </w:rPr>
      </w:pPr>
    </w:p>
    <w:p w:rsidR="00F30910" w:rsidRDefault="00B64A55">
      <w:pPr>
        <w:pStyle w:val="Ttulo1"/>
        <w:numPr>
          <w:ilvl w:val="1"/>
          <w:numId w:val="8"/>
        </w:numPr>
        <w:tabs>
          <w:tab w:val="left" w:pos="542"/>
        </w:tabs>
      </w:pPr>
      <w:r>
        <w:t>Objetivos</w:t>
      </w:r>
      <w:r>
        <w:rPr>
          <w:spacing w:val="-7"/>
        </w:rPr>
        <w:t xml:space="preserve"> </w:t>
      </w:r>
      <w:r>
        <w:t>Específicos</w:t>
      </w:r>
    </w:p>
    <w:p w:rsidR="00F30910" w:rsidRDefault="00F30910">
      <w:pPr>
        <w:pStyle w:val="Textoindependiente"/>
        <w:rPr>
          <w:b/>
          <w:sz w:val="26"/>
        </w:rPr>
      </w:pPr>
    </w:p>
    <w:p w:rsidR="00F30910" w:rsidRDefault="00F30910">
      <w:pPr>
        <w:pStyle w:val="Textoindependiente"/>
        <w:spacing w:before="1"/>
        <w:rPr>
          <w:b/>
          <w:sz w:val="34"/>
        </w:rPr>
      </w:pPr>
    </w:p>
    <w:p w:rsidR="00F30910" w:rsidRDefault="00B64A55">
      <w:pPr>
        <w:ind w:left="182"/>
        <w:jc w:val="both"/>
        <w:rPr>
          <w:b/>
          <w:sz w:val="24"/>
        </w:rPr>
      </w:pPr>
      <w:r>
        <w:rPr>
          <w:b/>
          <w:sz w:val="24"/>
        </w:rPr>
        <w:t>Objetivo Específico 1</w:t>
      </w:r>
    </w:p>
    <w:p w:rsidR="00F30910" w:rsidRDefault="00B64A55">
      <w:pPr>
        <w:pStyle w:val="Textoindependiente"/>
        <w:spacing w:before="183" w:line="360" w:lineRule="auto"/>
        <w:ind w:left="182" w:right="537"/>
        <w:jc w:val="both"/>
      </w:pPr>
      <w:r>
        <w:t>Evaluar</w:t>
      </w:r>
      <w:r>
        <w:rPr>
          <w:spacing w:val="-5"/>
        </w:rPr>
        <w:t xml:space="preserve"> </w:t>
      </w:r>
      <w:r>
        <w:t>la</w:t>
      </w:r>
      <w:r>
        <w:rPr>
          <w:spacing w:val="-4"/>
        </w:rPr>
        <w:t xml:space="preserve"> </w:t>
      </w:r>
      <w:r>
        <w:t>calidad</w:t>
      </w:r>
      <w:r>
        <w:rPr>
          <w:spacing w:val="-4"/>
        </w:rPr>
        <w:t xml:space="preserve"> </w:t>
      </w:r>
      <w:r>
        <w:t>del</w:t>
      </w:r>
      <w:r>
        <w:rPr>
          <w:spacing w:val="-7"/>
        </w:rPr>
        <w:t xml:space="preserve"> </w:t>
      </w:r>
      <w:r>
        <w:t>agua</w:t>
      </w:r>
      <w:r>
        <w:rPr>
          <w:spacing w:val="-4"/>
        </w:rPr>
        <w:t xml:space="preserve"> </w:t>
      </w:r>
      <w:r>
        <w:t>para</w:t>
      </w:r>
      <w:r>
        <w:rPr>
          <w:spacing w:val="-3"/>
        </w:rPr>
        <w:t xml:space="preserve"> </w:t>
      </w:r>
      <w:r>
        <w:t>consumo</w:t>
      </w:r>
      <w:r>
        <w:rPr>
          <w:spacing w:val="-6"/>
        </w:rPr>
        <w:t xml:space="preserve"> </w:t>
      </w:r>
      <w:r>
        <w:t>humano</w:t>
      </w:r>
      <w:r>
        <w:rPr>
          <w:spacing w:val="-6"/>
        </w:rPr>
        <w:t xml:space="preserve"> </w:t>
      </w:r>
      <w:r>
        <w:t>en</w:t>
      </w:r>
      <w:r>
        <w:rPr>
          <w:spacing w:val="-6"/>
        </w:rPr>
        <w:t xml:space="preserve"> </w:t>
      </w:r>
      <w:r>
        <w:rPr>
          <w:spacing w:val="3"/>
        </w:rPr>
        <w:t>el</w:t>
      </w:r>
      <w:r>
        <w:rPr>
          <w:spacing w:val="-5"/>
        </w:rPr>
        <w:t xml:space="preserve"> </w:t>
      </w:r>
      <w:r>
        <w:t>Centro</w:t>
      </w:r>
      <w:r>
        <w:rPr>
          <w:spacing w:val="-5"/>
        </w:rPr>
        <w:t xml:space="preserve"> </w:t>
      </w:r>
      <w:r>
        <w:t>Poblado</w:t>
      </w:r>
      <w:r>
        <w:rPr>
          <w:spacing w:val="-6"/>
        </w:rPr>
        <w:t xml:space="preserve"> </w:t>
      </w:r>
      <w:r>
        <w:t>urbano San Agustín del Distrito de Pueblo Nuevo y el Centro Poblado rural Liguria del Distrito de Grocio</w:t>
      </w:r>
      <w:r>
        <w:rPr>
          <w:spacing w:val="-2"/>
        </w:rPr>
        <w:t xml:space="preserve"> </w:t>
      </w:r>
      <w:r>
        <w:t>Prado.</w:t>
      </w:r>
    </w:p>
    <w:p w:rsidR="00F30910" w:rsidRDefault="00F30910">
      <w:pPr>
        <w:pStyle w:val="Textoindependiente"/>
        <w:rPr>
          <w:sz w:val="26"/>
        </w:rPr>
      </w:pPr>
    </w:p>
    <w:p w:rsidR="00F30910" w:rsidRDefault="00F30910">
      <w:pPr>
        <w:pStyle w:val="Textoindependiente"/>
        <w:spacing w:before="6"/>
        <w:rPr>
          <w:sz w:val="27"/>
        </w:rPr>
      </w:pPr>
    </w:p>
    <w:p w:rsidR="00F30910" w:rsidRDefault="00B64A55">
      <w:pPr>
        <w:pStyle w:val="Ttulo1"/>
        <w:ind w:left="194"/>
        <w:jc w:val="both"/>
      </w:pPr>
      <w:r>
        <w:t>Objetivo Específico 2</w:t>
      </w:r>
    </w:p>
    <w:p w:rsidR="00F30910" w:rsidRDefault="00B64A55">
      <w:pPr>
        <w:pStyle w:val="Textoindependiente"/>
        <w:spacing w:before="185" w:line="360" w:lineRule="auto"/>
        <w:ind w:left="182" w:right="537"/>
        <w:jc w:val="both"/>
      </w:pPr>
      <w:r>
        <w:t>Conocer</w:t>
      </w:r>
      <w:r>
        <w:rPr>
          <w:spacing w:val="-17"/>
        </w:rPr>
        <w:t xml:space="preserve"> </w:t>
      </w:r>
      <w:r>
        <w:t>las</w:t>
      </w:r>
      <w:r>
        <w:rPr>
          <w:spacing w:val="-20"/>
        </w:rPr>
        <w:t xml:space="preserve"> </w:t>
      </w:r>
      <w:r>
        <w:t>formas</w:t>
      </w:r>
      <w:r>
        <w:rPr>
          <w:spacing w:val="-18"/>
        </w:rPr>
        <w:t xml:space="preserve"> </w:t>
      </w:r>
      <w:r>
        <w:t>de</w:t>
      </w:r>
      <w:r>
        <w:rPr>
          <w:spacing w:val="-19"/>
        </w:rPr>
        <w:t xml:space="preserve"> </w:t>
      </w:r>
      <w:r>
        <w:t>uso</w:t>
      </w:r>
      <w:r>
        <w:rPr>
          <w:spacing w:val="-15"/>
        </w:rPr>
        <w:t xml:space="preserve"> </w:t>
      </w:r>
      <w:r>
        <w:t>del</w:t>
      </w:r>
      <w:r>
        <w:rPr>
          <w:spacing w:val="-16"/>
        </w:rPr>
        <w:t xml:space="preserve"> </w:t>
      </w:r>
      <w:r>
        <w:t>agua</w:t>
      </w:r>
      <w:r>
        <w:rPr>
          <w:spacing w:val="-17"/>
        </w:rPr>
        <w:t xml:space="preserve"> </w:t>
      </w:r>
      <w:r>
        <w:t>para</w:t>
      </w:r>
      <w:r>
        <w:rPr>
          <w:spacing w:val="-15"/>
        </w:rPr>
        <w:t xml:space="preserve"> </w:t>
      </w:r>
      <w:r>
        <w:t>consumo</w:t>
      </w:r>
      <w:r>
        <w:rPr>
          <w:spacing w:val="-17"/>
        </w:rPr>
        <w:t xml:space="preserve"> </w:t>
      </w:r>
      <w:r>
        <w:t>humano</w:t>
      </w:r>
      <w:r>
        <w:rPr>
          <w:spacing w:val="-17"/>
        </w:rPr>
        <w:t xml:space="preserve"> </w:t>
      </w:r>
      <w:r>
        <w:t>en</w:t>
      </w:r>
      <w:r>
        <w:rPr>
          <w:spacing w:val="-17"/>
        </w:rPr>
        <w:t xml:space="preserve"> </w:t>
      </w:r>
      <w:r>
        <w:t>el</w:t>
      </w:r>
      <w:r>
        <w:rPr>
          <w:spacing w:val="-16"/>
        </w:rPr>
        <w:t xml:space="preserve"> </w:t>
      </w:r>
      <w:r>
        <w:t>Centro</w:t>
      </w:r>
      <w:r>
        <w:rPr>
          <w:spacing w:val="-15"/>
        </w:rPr>
        <w:t xml:space="preserve"> </w:t>
      </w:r>
      <w:r>
        <w:t>Poblado urbano San Agustín del Distrito de Pueblo Nuevo y el Centro Poblado rural Liguria del Distrito de Grocio</w:t>
      </w:r>
      <w:r>
        <w:rPr>
          <w:spacing w:val="-2"/>
        </w:rPr>
        <w:t xml:space="preserve"> </w:t>
      </w:r>
      <w:r>
        <w:t>Prado.</w:t>
      </w:r>
    </w:p>
    <w:p w:rsidR="00F30910" w:rsidRDefault="00F30910">
      <w:pPr>
        <w:pStyle w:val="Textoindependiente"/>
        <w:rPr>
          <w:sz w:val="26"/>
        </w:rPr>
      </w:pPr>
    </w:p>
    <w:p w:rsidR="00F30910" w:rsidRDefault="00F30910">
      <w:pPr>
        <w:pStyle w:val="Textoindependiente"/>
        <w:spacing w:before="8"/>
        <w:rPr>
          <w:sz w:val="34"/>
        </w:rPr>
      </w:pPr>
    </w:p>
    <w:p w:rsidR="00F30910" w:rsidRDefault="00B64A55">
      <w:pPr>
        <w:pStyle w:val="Ttulo1"/>
        <w:jc w:val="both"/>
      </w:pPr>
      <w:r>
        <w:lastRenderedPageBreak/>
        <w:t>Objetivo Específico 3</w:t>
      </w:r>
    </w:p>
    <w:p w:rsidR="00F30910" w:rsidRDefault="00B64A55">
      <w:pPr>
        <w:pStyle w:val="Textoindependiente"/>
        <w:spacing w:before="185" w:line="360" w:lineRule="auto"/>
        <w:ind w:left="182" w:right="535"/>
        <w:jc w:val="both"/>
      </w:pPr>
      <w:r>
        <w:t>Identificar la prevalencia de enfermedades gastrointestinales en los Centros Poblados San Agustín, Distrito de Pueblo Nuevo y Liguria, Distrito de Grocio Prado.</w:t>
      </w:r>
    </w:p>
    <w:p w:rsidR="00F30910" w:rsidRDefault="00F30910">
      <w:pPr>
        <w:pStyle w:val="Textoindependiente"/>
        <w:rPr>
          <w:sz w:val="26"/>
        </w:rPr>
      </w:pPr>
    </w:p>
    <w:p w:rsidR="00F30910" w:rsidRDefault="00F30910">
      <w:pPr>
        <w:pStyle w:val="Textoindependiente"/>
        <w:spacing w:before="7"/>
        <w:rPr>
          <w:sz w:val="25"/>
        </w:rPr>
      </w:pPr>
    </w:p>
    <w:p w:rsidR="00F30910" w:rsidRDefault="00B64A55">
      <w:pPr>
        <w:pStyle w:val="Ttulo1"/>
        <w:spacing w:before="1"/>
        <w:ind w:left="194"/>
        <w:jc w:val="both"/>
      </w:pPr>
      <w:r>
        <w:t>Objetivo Específico 4</w:t>
      </w:r>
    </w:p>
    <w:p w:rsidR="00F30910" w:rsidRDefault="00B64A55">
      <w:pPr>
        <w:pStyle w:val="Textoindependiente"/>
        <w:spacing w:before="182" w:line="360" w:lineRule="auto"/>
        <w:ind w:left="194" w:right="544"/>
        <w:jc w:val="both"/>
      </w:pPr>
      <w:r>
        <w:t>Proponer</w:t>
      </w:r>
      <w:r>
        <w:rPr>
          <w:spacing w:val="-10"/>
        </w:rPr>
        <w:t xml:space="preserve"> </w:t>
      </w:r>
      <w:r>
        <w:t>prácticas</w:t>
      </w:r>
      <w:r>
        <w:rPr>
          <w:spacing w:val="-10"/>
        </w:rPr>
        <w:t xml:space="preserve"> </w:t>
      </w:r>
      <w:r>
        <w:t>ciudadanas</w:t>
      </w:r>
      <w:r>
        <w:rPr>
          <w:spacing w:val="-11"/>
        </w:rPr>
        <w:t xml:space="preserve"> </w:t>
      </w:r>
      <w:r>
        <w:t>para</w:t>
      </w:r>
      <w:r>
        <w:rPr>
          <w:spacing w:val="-9"/>
        </w:rPr>
        <w:t xml:space="preserve"> </w:t>
      </w:r>
      <w:r>
        <w:t>un</w:t>
      </w:r>
      <w:r>
        <w:rPr>
          <w:spacing w:val="-9"/>
        </w:rPr>
        <w:t xml:space="preserve"> </w:t>
      </w:r>
      <w:r>
        <w:t>uso</w:t>
      </w:r>
      <w:r>
        <w:rPr>
          <w:spacing w:val="-8"/>
        </w:rPr>
        <w:t xml:space="preserve"> </w:t>
      </w:r>
      <w:r>
        <w:t>eficiente</w:t>
      </w:r>
      <w:r>
        <w:rPr>
          <w:spacing w:val="-8"/>
        </w:rPr>
        <w:t xml:space="preserve"> </w:t>
      </w:r>
      <w:r>
        <w:t>del</w:t>
      </w:r>
      <w:r>
        <w:rPr>
          <w:spacing w:val="-10"/>
        </w:rPr>
        <w:t xml:space="preserve"> </w:t>
      </w:r>
      <w:r>
        <w:t>agua</w:t>
      </w:r>
      <w:r>
        <w:rPr>
          <w:spacing w:val="-8"/>
        </w:rPr>
        <w:t xml:space="preserve"> </w:t>
      </w:r>
      <w:r>
        <w:t>utilizada</w:t>
      </w:r>
      <w:r>
        <w:rPr>
          <w:spacing w:val="-8"/>
        </w:rPr>
        <w:t xml:space="preserve"> </w:t>
      </w:r>
      <w:r>
        <w:t>con</w:t>
      </w:r>
      <w:r>
        <w:rPr>
          <w:spacing w:val="-11"/>
        </w:rPr>
        <w:t xml:space="preserve"> </w:t>
      </w:r>
      <w:r>
        <w:t>fines de alimentación e</w:t>
      </w:r>
      <w:r>
        <w:rPr>
          <w:spacing w:val="-2"/>
        </w:rPr>
        <w:t xml:space="preserve"> </w:t>
      </w:r>
      <w:r>
        <w:t>higiene.</w:t>
      </w:r>
    </w:p>
    <w:p w:rsidR="00C567CC" w:rsidRDefault="00C567CC">
      <w:pPr>
        <w:pStyle w:val="Textoindependiente"/>
        <w:spacing w:before="182" w:line="360" w:lineRule="auto"/>
        <w:ind w:left="194" w:right="544"/>
        <w:jc w:val="both"/>
      </w:pPr>
    </w:p>
    <w:p w:rsidR="00F30910" w:rsidRDefault="00B64A55">
      <w:pPr>
        <w:pStyle w:val="Ttulo1"/>
        <w:numPr>
          <w:ilvl w:val="0"/>
          <w:numId w:val="11"/>
        </w:numPr>
        <w:tabs>
          <w:tab w:val="left" w:pos="901"/>
          <w:tab w:val="left" w:pos="902"/>
        </w:tabs>
        <w:spacing w:before="71"/>
        <w:jc w:val="left"/>
      </w:pPr>
      <w:r>
        <w:t>HIPÓTESIS Y</w:t>
      </w:r>
      <w:r>
        <w:rPr>
          <w:spacing w:val="-5"/>
        </w:rPr>
        <w:t xml:space="preserve"> </w:t>
      </w:r>
      <w:r>
        <w:t>VARIABLES</w:t>
      </w:r>
    </w:p>
    <w:p w:rsidR="00F30910" w:rsidRDefault="00F30910">
      <w:pPr>
        <w:pStyle w:val="Textoindependiente"/>
        <w:rPr>
          <w:b/>
          <w:sz w:val="26"/>
        </w:rPr>
      </w:pPr>
    </w:p>
    <w:p w:rsidR="00F30910" w:rsidRDefault="00F30910">
      <w:pPr>
        <w:pStyle w:val="Textoindependiente"/>
        <w:spacing w:before="1"/>
        <w:rPr>
          <w:b/>
          <w:sz w:val="38"/>
        </w:rPr>
      </w:pPr>
    </w:p>
    <w:p w:rsidR="00F30910" w:rsidRDefault="00B64A55">
      <w:pPr>
        <w:pStyle w:val="Prrafodelista"/>
        <w:numPr>
          <w:ilvl w:val="1"/>
          <w:numId w:val="7"/>
        </w:numPr>
        <w:tabs>
          <w:tab w:val="left" w:pos="585"/>
        </w:tabs>
        <w:rPr>
          <w:b/>
          <w:sz w:val="24"/>
        </w:rPr>
      </w:pPr>
      <w:proofErr w:type="spellStart"/>
      <w:r>
        <w:rPr>
          <w:b/>
          <w:sz w:val="24"/>
        </w:rPr>
        <w:t>Hipótesis</w:t>
      </w:r>
      <w:proofErr w:type="spellEnd"/>
    </w:p>
    <w:p w:rsidR="00F30910" w:rsidRDefault="00F30910">
      <w:pPr>
        <w:pStyle w:val="Textoindependiente"/>
        <w:rPr>
          <w:b/>
          <w:sz w:val="26"/>
        </w:rPr>
      </w:pPr>
    </w:p>
    <w:p w:rsidR="00F30910" w:rsidRDefault="00F30910">
      <w:pPr>
        <w:pStyle w:val="Textoindependiente"/>
        <w:rPr>
          <w:b/>
          <w:sz w:val="26"/>
        </w:rPr>
      </w:pPr>
    </w:p>
    <w:p w:rsidR="00F30910" w:rsidRDefault="00B64A55">
      <w:pPr>
        <w:spacing w:before="158"/>
        <w:ind w:left="182"/>
        <w:rPr>
          <w:b/>
          <w:sz w:val="24"/>
        </w:rPr>
      </w:pPr>
      <w:proofErr w:type="spellStart"/>
      <w:r>
        <w:rPr>
          <w:b/>
          <w:sz w:val="24"/>
        </w:rPr>
        <w:t>Hipótesis</w:t>
      </w:r>
      <w:proofErr w:type="spellEnd"/>
      <w:r>
        <w:rPr>
          <w:b/>
          <w:sz w:val="24"/>
        </w:rPr>
        <w:t xml:space="preserve"> Principal</w:t>
      </w:r>
    </w:p>
    <w:p w:rsidR="00F30910" w:rsidRDefault="00F30910">
      <w:pPr>
        <w:pStyle w:val="Textoindependiente"/>
        <w:rPr>
          <w:b/>
          <w:sz w:val="26"/>
        </w:rPr>
      </w:pPr>
    </w:p>
    <w:p w:rsidR="00F30910" w:rsidRDefault="00F30910">
      <w:pPr>
        <w:pStyle w:val="Textoindependiente"/>
        <w:rPr>
          <w:b/>
          <w:sz w:val="30"/>
        </w:rPr>
      </w:pPr>
    </w:p>
    <w:p w:rsidR="00F30910" w:rsidRDefault="00B64A55">
      <w:pPr>
        <w:pStyle w:val="Textoindependiente"/>
        <w:spacing w:line="360" w:lineRule="auto"/>
        <w:ind w:left="261" w:right="536"/>
        <w:jc w:val="both"/>
      </w:pPr>
      <w:r>
        <w:t>Existe</w:t>
      </w:r>
      <w:r>
        <w:rPr>
          <w:spacing w:val="-13"/>
        </w:rPr>
        <w:t xml:space="preserve"> </w:t>
      </w:r>
      <w:r>
        <w:t>relación</w:t>
      </w:r>
      <w:r>
        <w:rPr>
          <w:spacing w:val="-13"/>
        </w:rPr>
        <w:t xml:space="preserve"> </w:t>
      </w:r>
      <w:r>
        <w:t>significativa</w:t>
      </w:r>
      <w:r>
        <w:rPr>
          <w:spacing w:val="-12"/>
        </w:rPr>
        <w:t xml:space="preserve"> </w:t>
      </w:r>
      <w:r>
        <w:t>e</w:t>
      </w:r>
      <w:r>
        <w:rPr>
          <w:spacing w:val="-13"/>
        </w:rPr>
        <w:t xml:space="preserve"> </w:t>
      </w:r>
      <w:r>
        <w:t>inversa</w:t>
      </w:r>
      <w:r>
        <w:rPr>
          <w:spacing w:val="-14"/>
        </w:rPr>
        <w:t xml:space="preserve"> </w:t>
      </w:r>
      <w:r>
        <w:t>entre</w:t>
      </w:r>
      <w:r>
        <w:rPr>
          <w:spacing w:val="-12"/>
        </w:rPr>
        <w:t xml:space="preserve"> </w:t>
      </w:r>
      <w:r>
        <w:t>calidad</w:t>
      </w:r>
      <w:r>
        <w:rPr>
          <w:spacing w:val="-13"/>
        </w:rPr>
        <w:t xml:space="preserve"> </w:t>
      </w:r>
      <w:r>
        <w:t>y</w:t>
      </w:r>
      <w:r>
        <w:rPr>
          <w:spacing w:val="-15"/>
        </w:rPr>
        <w:t xml:space="preserve"> </w:t>
      </w:r>
      <w:r>
        <w:t>uso</w:t>
      </w:r>
      <w:r>
        <w:rPr>
          <w:spacing w:val="-13"/>
        </w:rPr>
        <w:t xml:space="preserve"> </w:t>
      </w:r>
      <w:r>
        <w:t>del</w:t>
      </w:r>
      <w:r>
        <w:rPr>
          <w:spacing w:val="-14"/>
        </w:rPr>
        <w:t xml:space="preserve"> </w:t>
      </w:r>
      <w:r>
        <w:t>agua</w:t>
      </w:r>
      <w:r>
        <w:rPr>
          <w:spacing w:val="-15"/>
        </w:rPr>
        <w:t xml:space="preserve"> </w:t>
      </w:r>
      <w:r>
        <w:t>para</w:t>
      </w:r>
      <w:r>
        <w:rPr>
          <w:spacing w:val="-14"/>
        </w:rPr>
        <w:t xml:space="preserve"> </w:t>
      </w:r>
      <w:r>
        <w:t>consumo humano y prevalencia de enfermedades gastrointestinales en los Centros Poblados San Agustín - Distrito de Pueblo Nuevo y Liguria - Distrito de Grocio Prado, de la provincia de</w:t>
      </w:r>
      <w:r>
        <w:rPr>
          <w:spacing w:val="-5"/>
        </w:rPr>
        <w:t xml:space="preserve"> </w:t>
      </w:r>
      <w:r>
        <w:t>Chincha.</w:t>
      </w:r>
    </w:p>
    <w:p w:rsidR="00F30910" w:rsidRDefault="00F30910">
      <w:pPr>
        <w:pStyle w:val="Textoindependiente"/>
        <w:spacing w:before="7"/>
        <w:rPr>
          <w:sz w:val="29"/>
        </w:rPr>
      </w:pPr>
    </w:p>
    <w:p w:rsidR="00F30910" w:rsidRDefault="00B64A55">
      <w:pPr>
        <w:pStyle w:val="Ttulo1"/>
        <w:numPr>
          <w:ilvl w:val="1"/>
          <w:numId w:val="7"/>
        </w:numPr>
        <w:tabs>
          <w:tab w:val="left" w:pos="585"/>
        </w:tabs>
      </w:pPr>
      <w:r>
        <w:t>Variables</w:t>
      </w:r>
    </w:p>
    <w:p w:rsidR="00F30910" w:rsidRDefault="00F30910">
      <w:pPr>
        <w:pStyle w:val="Textoindependiente"/>
        <w:rPr>
          <w:b/>
          <w:sz w:val="26"/>
        </w:rPr>
      </w:pPr>
    </w:p>
    <w:p w:rsidR="00F30910" w:rsidRDefault="00B64A55">
      <w:pPr>
        <w:spacing w:before="177"/>
        <w:ind w:left="182"/>
        <w:rPr>
          <w:sz w:val="24"/>
        </w:rPr>
      </w:pPr>
      <w:r>
        <w:rPr>
          <w:b/>
        </w:rPr>
        <w:t>Variable 1</w:t>
      </w:r>
      <w:r>
        <w:t xml:space="preserve">: </w:t>
      </w:r>
      <w:r>
        <w:rPr>
          <w:sz w:val="24"/>
        </w:rPr>
        <w:t>Calidad del agua</w:t>
      </w:r>
    </w:p>
    <w:p w:rsidR="00F30910" w:rsidRDefault="00F30910">
      <w:pPr>
        <w:pStyle w:val="Textoindependiente"/>
        <w:spacing w:before="11"/>
        <w:rPr>
          <w:sz w:val="37"/>
        </w:rPr>
      </w:pPr>
    </w:p>
    <w:p w:rsidR="00F30910" w:rsidRDefault="00B64A55">
      <w:pPr>
        <w:ind w:left="182"/>
        <w:rPr>
          <w:sz w:val="24"/>
        </w:rPr>
      </w:pPr>
      <w:r>
        <w:rPr>
          <w:b/>
        </w:rPr>
        <w:t>Variable 2</w:t>
      </w:r>
      <w:r>
        <w:t xml:space="preserve">: </w:t>
      </w:r>
      <w:r>
        <w:rPr>
          <w:sz w:val="24"/>
        </w:rPr>
        <w:t>Uso del agua</w:t>
      </w:r>
    </w:p>
    <w:p w:rsidR="00F30910" w:rsidRDefault="00F30910">
      <w:pPr>
        <w:pStyle w:val="Textoindependiente"/>
        <w:spacing w:before="9"/>
        <w:rPr>
          <w:sz w:val="37"/>
        </w:rPr>
      </w:pPr>
    </w:p>
    <w:p w:rsidR="00F30910" w:rsidRDefault="00B64A55">
      <w:pPr>
        <w:ind w:left="182"/>
        <w:rPr>
          <w:sz w:val="24"/>
        </w:rPr>
      </w:pPr>
      <w:r>
        <w:rPr>
          <w:b/>
        </w:rPr>
        <w:t>Variable 3</w:t>
      </w:r>
      <w:r>
        <w:t xml:space="preserve">: </w:t>
      </w:r>
      <w:r>
        <w:rPr>
          <w:sz w:val="24"/>
        </w:rPr>
        <w:t>Prevalencia de enfermedades gastrointestinales</w:t>
      </w:r>
    </w:p>
    <w:p w:rsidR="00F30910" w:rsidRDefault="00F30910">
      <w:pPr>
        <w:rPr>
          <w:sz w:val="24"/>
        </w:rPr>
        <w:sectPr w:rsidR="00F30910">
          <w:pgSz w:w="11920" w:h="16850"/>
          <w:pgMar w:top="1340" w:right="1160" w:bottom="1660" w:left="1520" w:header="0" w:footer="1393" w:gutter="0"/>
          <w:cols w:space="720"/>
        </w:sectPr>
      </w:pPr>
    </w:p>
    <w:p w:rsidR="00F30910" w:rsidRDefault="00F30910">
      <w:pPr>
        <w:pStyle w:val="Textoindependiente"/>
        <w:spacing w:before="9"/>
        <w:rPr>
          <w:sz w:val="27"/>
        </w:rPr>
      </w:pPr>
    </w:p>
    <w:p w:rsidR="00F30910" w:rsidRDefault="00B64A55">
      <w:pPr>
        <w:pStyle w:val="Ttulo1"/>
        <w:numPr>
          <w:ilvl w:val="1"/>
          <w:numId w:val="7"/>
        </w:numPr>
        <w:tabs>
          <w:tab w:val="left" w:pos="585"/>
        </w:tabs>
        <w:spacing w:before="92"/>
      </w:pPr>
      <w:r>
        <w:t>Operacionalización de</w:t>
      </w:r>
      <w:r>
        <w:rPr>
          <w:spacing w:val="-1"/>
        </w:rPr>
        <w:t xml:space="preserve"> </w:t>
      </w:r>
      <w:r>
        <w:t>Variables</w:t>
      </w:r>
    </w:p>
    <w:p w:rsidR="00F30910" w:rsidRDefault="00F30910">
      <w:pPr>
        <w:pStyle w:val="Textoindependiente"/>
        <w:rPr>
          <w:b/>
          <w:sz w:val="20"/>
        </w:rPr>
      </w:pPr>
    </w:p>
    <w:p w:rsidR="00F30910" w:rsidRDefault="00F30910">
      <w:pPr>
        <w:pStyle w:val="Textoindependiente"/>
        <w:rPr>
          <w:b/>
          <w:sz w:val="20"/>
        </w:rPr>
      </w:pPr>
    </w:p>
    <w:p w:rsidR="00F30910" w:rsidRDefault="00F30910">
      <w:pPr>
        <w:pStyle w:val="Textoindependiente"/>
        <w:rPr>
          <w:b/>
          <w:sz w:val="20"/>
        </w:rPr>
      </w:pPr>
    </w:p>
    <w:p w:rsidR="00F30910" w:rsidRDefault="00F30910">
      <w:pPr>
        <w:pStyle w:val="Textoindependiente"/>
        <w:spacing w:before="8" w:after="1"/>
        <w:rPr>
          <w:b/>
          <w:sz w:val="15"/>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700"/>
        <w:gridCol w:w="4820"/>
        <w:gridCol w:w="1560"/>
      </w:tblGrid>
      <w:tr w:rsidR="00F30910">
        <w:trPr>
          <w:trHeight w:val="1135"/>
        </w:trPr>
        <w:tc>
          <w:tcPr>
            <w:tcW w:w="569" w:type="dxa"/>
            <w:textDirection w:val="btLr"/>
          </w:tcPr>
          <w:p w:rsidR="00F30910" w:rsidRDefault="00B64A55">
            <w:pPr>
              <w:pStyle w:val="TableParagraph"/>
              <w:spacing w:before="106"/>
              <w:ind w:left="182"/>
              <w:rPr>
                <w:b/>
                <w:sz w:val="15"/>
              </w:rPr>
            </w:pPr>
            <w:r>
              <w:rPr>
                <w:b/>
                <w:sz w:val="15"/>
              </w:rPr>
              <w:t>VARIABLE</w:t>
            </w:r>
          </w:p>
        </w:tc>
        <w:tc>
          <w:tcPr>
            <w:tcW w:w="1700" w:type="dxa"/>
          </w:tcPr>
          <w:p w:rsidR="00F30910" w:rsidRDefault="00F30910">
            <w:pPr>
              <w:pStyle w:val="TableParagraph"/>
              <w:rPr>
                <w:b/>
                <w:sz w:val="16"/>
              </w:rPr>
            </w:pPr>
          </w:p>
          <w:p w:rsidR="00F30910" w:rsidRDefault="00F30910">
            <w:pPr>
              <w:pStyle w:val="TableParagraph"/>
              <w:spacing w:before="7"/>
              <w:rPr>
                <w:b/>
                <w:sz w:val="17"/>
              </w:rPr>
            </w:pPr>
          </w:p>
          <w:p w:rsidR="00F30910" w:rsidRDefault="00B64A55">
            <w:pPr>
              <w:pStyle w:val="TableParagraph"/>
              <w:ind w:left="321"/>
              <w:rPr>
                <w:b/>
                <w:sz w:val="15"/>
              </w:rPr>
            </w:pPr>
            <w:r>
              <w:rPr>
                <w:b/>
                <w:sz w:val="15"/>
              </w:rPr>
              <w:t>DIMENSIONES</w:t>
            </w:r>
          </w:p>
        </w:tc>
        <w:tc>
          <w:tcPr>
            <w:tcW w:w="4820" w:type="dxa"/>
          </w:tcPr>
          <w:p w:rsidR="00F30910" w:rsidRDefault="00F30910">
            <w:pPr>
              <w:pStyle w:val="TableParagraph"/>
              <w:rPr>
                <w:b/>
                <w:sz w:val="16"/>
              </w:rPr>
            </w:pPr>
          </w:p>
          <w:p w:rsidR="00F30910" w:rsidRDefault="00F30910">
            <w:pPr>
              <w:pStyle w:val="TableParagraph"/>
              <w:spacing w:before="7"/>
              <w:rPr>
                <w:b/>
                <w:sz w:val="17"/>
              </w:rPr>
            </w:pPr>
          </w:p>
          <w:p w:rsidR="00F30910" w:rsidRDefault="00B64A55">
            <w:pPr>
              <w:pStyle w:val="TableParagraph"/>
              <w:ind w:left="1864" w:right="1854"/>
              <w:jc w:val="center"/>
              <w:rPr>
                <w:b/>
                <w:sz w:val="15"/>
              </w:rPr>
            </w:pPr>
            <w:r>
              <w:rPr>
                <w:b/>
                <w:sz w:val="15"/>
              </w:rPr>
              <w:t>INDICADORES</w:t>
            </w:r>
          </w:p>
        </w:tc>
        <w:tc>
          <w:tcPr>
            <w:tcW w:w="1560" w:type="dxa"/>
          </w:tcPr>
          <w:p w:rsidR="00F30910" w:rsidRDefault="00F30910">
            <w:pPr>
              <w:pStyle w:val="TableParagraph"/>
              <w:rPr>
                <w:b/>
                <w:sz w:val="18"/>
              </w:rPr>
            </w:pPr>
          </w:p>
          <w:p w:rsidR="00F30910" w:rsidRDefault="00F30910">
            <w:pPr>
              <w:pStyle w:val="TableParagraph"/>
              <w:spacing w:before="3"/>
              <w:rPr>
                <w:b/>
                <w:sz w:val="15"/>
              </w:rPr>
            </w:pPr>
          </w:p>
          <w:p w:rsidR="00F30910" w:rsidRDefault="00B64A55">
            <w:pPr>
              <w:pStyle w:val="TableParagraph"/>
              <w:ind w:left="515" w:right="505"/>
              <w:jc w:val="center"/>
              <w:rPr>
                <w:b/>
                <w:sz w:val="16"/>
              </w:rPr>
            </w:pPr>
            <w:r>
              <w:rPr>
                <w:b/>
                <w:sz w:val="16"/>
              </w:rPr>
              <w:t>ITEMS</w:t>
            </w:r>
          </w:p>
        </w:tc>
      </w:tr>
      <w:tr w:rsidR="00F30910">
        <w:trPr>
          <w:trHeight w:val="2150"/>
        </w:trPr>
        <w:tc>
          <w:tcPr>
            <w:tcW w:w="569" w:type="dxa"/>
            <w:textDirection w:val="btLr"/>
          </w:tcPr>
          <w:p w:rsidR="00F30910" w:rsidRDefault="00B64A55">
            <w:pPr>
              <w:pStyle w:val="TableParagraph"/>
              <w:spacing w:before="106"/>
              <w:ind w:left="535"/>
              <w:rPr>
                <w:sz w:val="15"/>
              </w:rPr>
            </w:pPr>
            <w:r>
              <w:rPr>
                <w:sz w:val="15"/>
              </w:rPr>
              <w:t>Calidad del agua</w:t>
            </w:r>
          </w:p>
        </w:tc>
        <w:tc>
          <w:tcPr>
            <w:tcW w:w="1700" w:type="dxa"/>
          </w:tcPr>
          <w:p w:rsidR="00F30910" w:rsidRDefault="00F30910">
            <w:pPr>
              <w:pStyle w:val="TableParagraph"/>
              <w:rPr>
                <w:b/>
                <w:sz w:val="18"/>
              </w:rPr>
            </w:pPr>
          </w:p>
          <w:p w:rsidR="00F30910" w:rsidRDefault="00B64A55">
            <w:pPr>
              <w:pStyle w:val="TableParagraph"/>
              <w:spacing w:before="146"/>
              <w:ind w:left="105"/>
              <w:rPr>
                <w:sz w:val="16"/>
              </w:rPr>
            </w:pPr>
            <w:r>
              <w:rPr>
                <w:sz w:val="16"/>
              </w:rPr>
              <w:t xml:space="preserve">Presencia de E. </w:t>
            </w:r>
            <w:proofErr w:type="spellStart"/>
            <w:r>
              <w:rPr>
                <w:sz w:val="16"/>
              </w:rPr>
              <w:t>coli</w:t>
            </w:r>
            <w:proofErr w:type="spellEnd"/>
          </w:p>
          <w:p w:rsidR="00F30910" w:rsidRDefault="00F30910">
            <w:pPr>
              <w:pStyle w:val="TableParagraph"/>
              <w:rPr>
                <w:b/>
                <w:sz w:val="18"/>
              </w:rPr>
            </w:pPr>
          </w:p>
          <w:p w:rsidR="00F30910" w:rsidRDefault="00F30910">
            <w:pPr>
              <w:pStyle w:val="TableParagraph"/>
              <w:rPr>
                <w:b/>
                <w:sz w:val="18"/>
              </w:rPr>
            </w:pPr>
          </w:p>
          <w:p w:rsidR="00F30910" w:rsidRDefault="00B64A55">
            <w:pPr>
              <w:pStyle w:val="TableParagraph"/>
              <w:spacing w:before="120"/>
              <w:ind w:left="105"/>
              <w:rPr>
                <w:sz w:val="16"/>
              </w:rPr>
            </w:pPr>
            <w:r>
              <w:rPr>
                <w:sz w:val="16"/>
              </w:rPr>
              <w:t>Turbidez</w:t>
            </w:r>
          </w:p>
          <w:p w:rsidR="00F30910" w:rsidRDefault="00F30910">
            <w:pPr>
              <w:pStyle w:val="TableParagraph"/>
              <w:rPr>
                <w:b/>
                <w:sz w:val="18"/>
              </w:rPr>
            </w:pPr>
          </w:p>
          <w:p w:rsidR="00F30910" w:rsidRDefault="00F30910">
            <w:pPr>
              <w:pStyle w:val="TableParagraph"/>
              <w:rPr>
                <w:b/>
                <w:sz w:val="18"/>
              </w:rPr>
            </w:pPr>
          </w:p>
          <w:p w:rsidR="00F30910" w:rsidRDefault="00B64A55">
            <w:pPr>
              <w:pStyle w:val="TableParagraph"/>
              <w:spacing w:before="120"/>
              <w:ind w:left="105"/>
              <w:rPr>
                <w:sz w:val="16"/>
              </w:rPr>
            </w:pPr>
            <w:r>
              <w:rPr>
                <w:sz w:val="16"/>
              </w:rPr>
              <w:t>pH</w:t>
            </w:r>
          </w:p>
        </w:tc>
        <w:tc>
          <w:tcPr>
            <w:tcW w:w="4820" w:type="dxa"/>
          </w:tcPr>
          <w:p w:rsidR="00F30910" w:rsidRDefault="00F30910">
            <w:pPr>
              <w:pStyle w:val="TableParagraph"/>
              <w:rPr>
                <w:b/>
                <w:sz w:val="18"/>
              </w:rPr>
            </w:pPr>
          </w:p>
          <w:p w:rsidR="00F30910" w:rsidRDefault="00B64A55">
            <w:pPr>
              <w:pStyle w:val="TableParagraph"/>
              <w:spacing w:before="149"/>
              <w:ind w:left="107"/>
              <w:rPr>
                <w:sz w:val="16"/>
              </w:rPr>
            </w:pPr>
            <w:r>
              <w:rPr>
                <w:rFonts w:ascii="Calibri" w:hAnsi="Calibri"/>
                <w:color w:val="212121"/>
                <w:sz w:val="16"/>
              </w:rPr>
              <w:t xml:space="preserve">- </w:t>
            </w:r>
            <w:r>
              <w:rPr>
                <w:color w:val="212121"/>
                <w:sz w:val="16"/>
              </w:rPr>
              <w:t>Menos de 1.000 microorganismos/100 ml. a máximo 2.000</w:t>
            </w:r>
          </w:p>
          <w:p w:rsidR="00F30910" w:rsidRDefault="00F30910">
            <w:pPr>
              <w:pStyle w:val="TableParagraph"/>
              <w:spacing w:before="9"/>
              <w:rPr>
                <w:b/>
                <w:sz w:val="15"/>
              </w:rPr>
            </w:pPr>
          </w:p>
          <w:p w:rsidR="00F30910" w:rsidRDefault="00B64A55">
            <w:pPr>
              <w:pStyle w:val="TableParagraph"/>
              <w:ind w:left="107"/>
              <w:rPr>
                <w:sz w:val="16"/>
              </w:rPr>
            </w:pPr>
            <w:r>
              <w:rPr>
                <w:sz w:val="16"/>
              </w:rPr>
              <w:t xml:space="preserve">- </w:t>
            </w:r>
            <w:r>
              <w:rPr>
                <w:color w:val="212121"/>
                <w:sz w:val="16"/>
              </w:rPr>
              <w:t xml:space="preserve">Menos de </w:t>
            </w:r>
            <w:r>
              <w:rPr>
                <w:sz w:val="16"/>
              </w:rPr>
              <w:t>1 NTU a 2 NTU</w:t>
            </w:r>
          </w:p>
          <w:p w:rsidR="00F30910" w:rsidRDefault="00F30910">
            <w:pPr>
              <w:pStyle w:val="TableParagraph"/>
              <w:spacing w:before="1"/>
              <w:rPr>
                <w:b/>
                <w:sz w:val="16"/>
              </w:rPr>
            </w:pPr>
          </w:p>
          <w:p w:rsidR="00F30910" w:rsidRDefault="00B64A55">
            <w:pPr>
              <w:pStyle w:val="TableParagraph"/>
              <w:ind w:left="107"/>
              <w:rPr>
                <w:sz w:val="16"/>
              </w:rPr>
            </w:pPr>
            <w:r>
              <w:rPr>
                <w:color w:val="212121"/>
                <w:sz w:val="16"/>
              </w:rPr>
              <w:t>- 5.0 - 9.0</w:t>
            </w:r>
          </w:p>
        </w:tc>
        <w:tc>
          <w:tcPr>
            <w:tcW w:w="1560" w:type="dxa"/>
          </w:tcPr>
          <w:p w:rsidR="00F30910" w:rsidRDefault="00F30910">
            <w:pPr>
              <w:pStyle w:val="TableParagraph"/>
              <w:spacing w:before="4"/>
              <w:rPr>
                <w:b/>
                <w:sz w:val="13"/>
              </w:rPr>
            </w:pPr>
          </w:p>
          <w:p w:rsidR="00F30910" w:rsidRDefault="00B64A55">
            <w:pPr>
              <w:pStyle w:val="TableParagraph"/>
              <w:spacing w:before="1"/>
              <w:ind w:left="282"/>
              <w:rPr>
                <w:sz w:val="15"/>
              </w:rPr>
            </w:pPr>
            <w:r>
              <w:rPr>
                <w:sz w:val="15"/>
              </w:rPr>
              <w:t>1</w:t>
            </w:r>
          </w:p>
          <w:p w:rsidR="00F30910" w:rsidRDefault="00F30910">
            <w:pPr>
              <w:pStyle w:val="TableParagraph"/>
              <w:rPr>
                <w:b/>
                <w:sz w:val="16"/>
              </w:rPr>
            </w:pPr>
          </w:p>
          <w:p w:rsidR="00F30910" w:rsidRDefault="00B64A55">
            <w:pPr>
              <w:pStyle w:val="TableParagraph"/>
              <w:spacing w:before="1"/>
              <w:ind w:left="282"/>
              <w:rPr>
                <w:sz w:val="15"/>
              </w:rPr>
            </w:pPr>
            <w:r>
              <w:rPr>
                <w:sz w:val="15"/>
              </w:rPr>
              <w:t>2</w:t>
            </w:r>
          </w:p>
          <w:p w:rsidR="00F30910" w:rsidRDefault="00F30910">
            <w:pPr>
              <w:pStyle w:val="TableParagraph"/>
              <w:spacing w:before="1"/>
              <w:rPr>
                <w:b/>
                <w:sz w:val="16"/>
              </w:rPr>
            </w:pPr>
          </w:p>
          <w:p w:rsidR="00F30910" w:rsidRDefault="00B64A55">
            <w:pPr>
              <w:pStyle w:val="TableParagraph"/>
              <w:ind w:left="282"/>
              <w:rPr>
                <w:sz w:val="15"/>
              </w:rPr>
            </w:pPr>
            <w:r>
              <w:rPr>
                <w:sz w:val="15"/>
              </w:rPr>
              <w:t>3</w:t>
            </w:r>
          </w:p>
        </w:tc>
      </w:tr>
      <w:tr w:rsidR="00F30910">
        <w:trPr>
          <w:trHeight w:val="4503"/>
        </w:trPr>
        <w:tc>
          <w:tcPr>
            <w:tcW w:w="569" w:type="dxa"/>
            <w:textDirection w:val="btLr"/>
          </w:tcPr>
          <w:p w:rsidR="00F30910" w:rsidRDefault="00B64A55">
            <w:pPr>
              <w:pStyle w:val="TableParagraph"/>
              <w:spacing w:before="106"/>
              <w:ind w:left="1790" w:right="1788"/>
              <w:jc w:val="center"/>
              <w:rPr>
                <w:sz w:val="15"/>
              </w:rPr>
            </w:pPr>
            <w:r>
              <w:rPr>
                <w:sz w:val="15"/>
              </w:rPr>
              <w:t>Uso del agua</w:t>
            </w:r>
          </w:p>
        </w:tc>
        <w:tc>
          <w:tcPr>
            <w:tcW w:w="1700" w:type="dxa"/>
          </w:tcPr>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B64A55">
            <w:pPr>
              <w:pStyle w:val="TableParagraph"/>
              <w:spacing w:before="115"/>
              <w:ind w:left="105"/>
              <w:rPr>
                <w:sz w:val="15"/>
              </w:rPr>
            </w:pPr>
            <w:r>
              <w:rPr>
                <w:sz w:val="15"/>
              </w:rPr>
              <w:t>Agua para bebida</w:t>
            </w: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B64A55">
            <w:pPr>
              <w:pStyle w:val="TableParagraph"/>
              <w:spacing w:before="109"/>
              <w:ind w:left="105"/>
              <w:rPr>
                <w:sz w:val="15"/>
              </w:rPr>
            </w:pPr>
            <w:r>
              <w:rPr>
                <w:sz w:val="15"/>
              </w:rPr>
              <w:t>Higiene personal</w:t>
            </w: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spacing w:before="6"/>
              <w:rPr>
                <w:b/>
                <w:sz w:val="23"/>
              </w:rPr>
            </w:pPr>
          </w:p>
          <w:p w:rsidR="00F30910" w:rsidRDefault="00B64A55">
            <w:pPr>
              <w:pStyle w:val="TableParagraph"/>
              <w:ind w:left="105"/>
              <w:rPr>
                <w:sz w:val="15"/>
              </w:rPr>
            </w:pPr>
            <w:r>
              <w:rPr>
                <w:sz w:val="15"/>
              </w:rPr>
              <w:t>Alimentación</w:t>
            </w:r>
          </w:p>
        </w:tc>
        <w:tc>
          <w:tcPr>
            <w:tcW w:w="4820" w:type="dxa"/>
          </w:tcPr>
          <w:p w:rsidR="00F30910" w:rsidRDefault="00F30910">
            <w:pPr>
              <w:pStyle w:val="TableParagraph"/>
              <w:rPr>
                <w:b/>
                <w:sz w:val="16"/>
              </w:rPr>
            </w:pPr>
          </w:p>
          <w:p w:rsidR="00F30910" w:rsidRDefault="00F30910">
            <w:pPr>
              <w:pStyle w:val="TableParagraph"/>
              <w:spacing w:before="10"/>
              <w:rPr>
                <w:b/>
                <w:sz w:val="13"/>
              </w:rPr>
            </w:pPr>
          </w:p>
          <w:p w:rsidR="00F30910" w:rsidRDefault="00B64A55">
            <w:pPr>
              <w:pStyle w:val="TableParagraph"/>
              <w:spacing w:line="482" w:lineRule="auto"/>
              <w:ind w:left="107" w:right="3040"/>
              <w:rPr>
                <w:sz w:val="15"/>
              </w:rPr>
            </w:pPr>
            <w:r>
              <w:rPr>
                <w:sz w:val="15"/>
              </w:rPr>
              <w:t>Forma de desinfección Tipo de almacenamiento</w:t>
            </w:r>
          </w:p>
          <w:p w:rsidR="00F30910" w:rsidRDefault="00B64A55">
            <w:pPr>
              <w:pStyle w:val="TableParagraph"/>
              <w:spacing w:line="480" w:lineRule="auto"/>
              <w:ind w:left="107" w:right="1522"/>
              <w:rPr>
                <w:sz w:val="15"/>
              </w:rPr>
            </w:pPr>
            <w:r>
              <w:rPr>
                <w:sz w:val="15"/>
              </w:rPr>
              <w:t>Ubicación de los lugares de almacenamiento Limpieza de los recipientes de almacenamiento</w:t>
            </w:r>
          </w:p>
          <w:p w:rsidR="00F30910" w:rsidRDefault="00B64A55">
            <w:pPr>
              <w:pStyle w:val="TableParagraph"/>
              <w:ind w:left="107" w:right="3473"/>
              <w:jc w:val="both"/>
              <w:rPr>
                <w:sz w:val="15"/>
              </w:rPr>
            </w:pPr>
            <w:r>
              <w:rPr>
                <w:sz w:val="15"/>
              </w:rPr>
              <w:t>Lavado de manos Lavado de dientes Baño del cuerpo</w:t>
            </w:r>
          </w:p>
          <w:p w:rsidR="00F30910" w:rsidRDefault="00B64A55">
            <w:pPr>
              <w:pStyle w:val="TableParagraph"/>
              <w:spacing w:before="1"/>
              <w:ind w:left="107"/>
              <w:jc w:val="both"/>
              <w:rPr>
                <w:sz w:val="15"/>
              </w:rPr>
            </w:pPr>
            <w:r>
              <w:rPr>
                <w:sz w:val="15"/>
              </w:rPr>
              <w:t>Lugares de almacenamiento</w:t>
            </w:r>
          </w:p>
          <w:p w:rsidR="00F30910" w:rsidRDefault="00F30910">
            <w:pPr>
              <w:pStyle w:val="TableParagraph"/>
              <w:spacing w:before="9"/>
              <w:rPr>
                <w:b/>
                <w:sz w:val="14"/>
              </w:rPr>
            </w:pPr>
          </w:p>
          <w:p w:rsidR="00F30910" w:rsidRDefault="00B64A55">
            <w:pPr>
              <w:pStyle w:val="TableParagraph"/>
              <w:spacing w:line="484" w:lineRule="auto"/>
              <w:ind w:left="107" w:right="322"/>
              <w:rPr>
                <w:sz w:val="15"/>
              </w:rPr>
            </w:pPr>
            <w:r>
              <w:rPr>
                <w:sz w:val="15"/>
              </w:rPr>
              <w:t>Forma de desinfección del agua para la preparación de alimentos Tipo de almacenamiento del agua para preparar alimentos</w:t>
            </w:r>
          </w:p>
          <w:p w:rsidR="00F30910" w:rsidRDefault="00B64A55">
            <w:pPr>
              <w:pStyle w:val="TableParagraph"/>
              <w:spacing w:line="480" w:lineRule="auto"/>
              <w:ind w:left="107" w:right="697"/>
              <w:rPr>
                <w:sz w:val="15"/>
              </w:rPr>
            </w:pPr>
            <w:r>
              <w:rPr>
                <w:sz w:val="15"/>
              </w:rPr>
              <w:t>Lugar de almacenamiento del agua para preparar alimentos Limpieza de los utensilios de cocina</w:t>
            </w:r>
          </w:p>
        </w:tc>
        <w:tc>
          <w:tcPr>
            <w:tcW w:w="1560" w:type="dxa"/>
          </w:tcPr>
          <w:p w:rsidR="00F30910" w:rsidRDefault="00F30910">
            <w:pPr>
              <w:pStyle w:val="TableParagraph"/>
              <w:spacing w:before="7"/>
              <w:rPr>
                <w:b/>
                <w:sz w:val="14"/>
              </w:rPr>
            </w:pPr>
          </w:p>
          <w:p w:rsidR="00F30910" w:rsidRDefault="00B64A55">
            <w:pPr>
              <w:pStyle w:val="TableParagraph"/>
              <w:ind w:left="107"/>
              <w:rPr>
                <w:sz w:val="15"/>
              </w:rPr>
            </w:pPr>
            <w:r>
              <w:rPr>
                <w:sz w:val="15"/>
              </w:rPr>
              <w:t>1, 2, 3</w:t>
            </w:r>
          </w:p>
          <w:p w:rsidR="00F30910" w:rsidRDefault="00B64A55">
            <w:pPr>
              <w:pStyle w:val="TableParagraph"/>
              <w:spacing w:before="1"/>
              <w:ind w:left="107"/>
              <w:rPr>
                <w:sz w:val="15"/>
              </w:rPr>
            </w:pPr>
            <w:r>
              <w:rPr>
                <w:sz w:val="15"/>
              </w:rPr>
              <w:t>4</w:t>
            </w:r>
          </w:p>
          <w:p w:rsidR="00F30910" w:rsidRDefault="00B64A55">
            <w:pPr>
              <w:pStyle w:val="TableParagraph"/>
              <w:ind w:left="107"/>
              <w:rPr>
                <w:sz w:val="15"/>
              </w:rPr>
            </w:pPr>
            <w:r>
              <w:rPr>
                <w:sz w:val="15"/>
              </w:rPr>
              <w:t>6</w:t>
            </w:r>
          </w:p>
          <w:p w:rsidR="00F30910" w:rsidRDefault="00B64A55">
            <w:pPr>
              <w:pStyle w:val="TableParagraph"/>
              <w:spacing w:before="1"/>
              <w:ind w:left="107"/>
              <w:rPr>
                <w:sz w:val="15"/>
              </w:rPr>
            </w:pPr>
            <w:r>
              <w:rPr>
                <w:sz w:val="15"/>
              </w:rPr>
              <w:t>5</w:t>
            </w:r>
          </w:p>
          <w:p w:rsidR="00F30910" w:rsidRDefault="00F30910">
            <w:pPr>
              <w:pStyle w:val="TableParagraph"/>
              <w:rPr>
                <w:b/>
                <w:sz w:val="15"/>
              </w:rPr>
            </w:pPr>
          </w:p>
          <w:p w:rsidR="00F30910" w:rsidRDefault="00B64A55">
            <w:pPr>
              <w:pStyle w:val="TableParagraph"/>
              <w:spacing w:line="171" w:lineRule="exact"/>
              <w:ind w:left="107"/>
              <w:rPr>
                <w:sz w:val="15"/>
              </w:rPr>
            </w:pPr>
            <w:r>
              <w:rPr>
                <w:sz w:val="15"/>
              </w:rPr>
              <w:t>11</w:t>
            </w:r>
          </w:p>
          <w:p w:rsidR="00F30910" w:rsidRDefault="00B64A55">
            <w:pPr>
              <w:pStyle w:val="TableParagraph"/>
              <w:spacing w:line="171" w:lineRule="exact"/>
              <w:ind w:left="107"/>
              <w:rPr>
                <w:sz w:val="15"/>
              </w:rPr>
            </w:pPr>
            <w:r>
              <w:rPr>
                <w:sz w:val="15"/>
              </w:rPr>
              <w:t>13</w:t>
            </w:r>
          </w:p>
          <w:p w:rsidR="00F30910" w:rsidRDefault="00B64A55">
            <w:pPr>
              <w:pStyle w:val="TableParagraph"/>
              <w:spacing w:before="1"/>
              <w:ind w:left="107"/>
              <w:rPr>
                <w:sz w:val="15"/>
              </w:rPr>
            </w:pPr>
            <w:r>
              <w:rPr>
                <w:sz w:val="15"/>
              </w:rPr>
              <w:t>9</w:t>
            </w:r>
          </w:p>
          <w:p w:rsidR="00F30910" w:rsidRDefault="00B64A55">
            <w:pPr>
              <w:pStyle w:val="TableParagraph"/>
              <w:ind w:left="107"/>
              <w:rPr>
                <w:sz w:val="15"/>
              </w:rPr>
            </w:pPr>
            <w:r>
              <w:rPr>
                <w:sz w:val="15"/>
              </w:rPr>
              <w:t>7, 8, 10, 12</w:t>
            </w:r>
          </w:p>
          <w:p w:rsidR="00F30910" w:rsidRDefault="00F30910">
            <w:pPr>
              <w:pStyle w:val="TableParagraph"/>
              <w:rPr>
                <w:b/>
                <w:sz w:val="15"/>
              </w:rPr>
            </w:pPr>
          </w:p>
          <w:p w:rsidR="00F30910" w:rsidRDefault="00B64A55">
            <w:pPr>
              <w:pStyle w:val="TableParagraph"/>
              <w:spacing w:before="1"/>
              <w:ind w:left="107"/>
              <w:rPr>
                <w:sz w:val="15"/>
              </w:rPr>
            </w:pPr>
            <w:r>
              <w:rPr>
                <w:sz w:val="15"/>
              </w:rPr>
              <w:t>14, 15, 16</w:t>
            </w:r>
          </w:p>
          <w:p w:rsidR="00F30910" w:rsidRDefault="00B64A55">
            <w:pPr>
              <w:pStyle w:val="TableParagraph"/>
              <w:ind w:left="107"/>
              <w:rPr>
                <w:sz w:val="15"/>
              </w:rPr>
            </w:pPr>
            <w:r>
              <w:rPr>
                <w:sz w:val="15"/>
              </w:rPr>
              <w:t>17, 19</w:t>
            </w:r>
          </w:p>
          <w:p w:rsidR="00F30910" w:rsidRDefault="00B64A55">
            <w:pPr>
              <w:pStyle w:val="TableParagraph"/>
              <w:ind w:left="107"/>
              <w:rPr>
                <w:sz w:val="15"/>
              </w:rPr>
            </w:pPr>
            <w:r>
              <w:rPr>
                <w:sz w:val="15"/>
              </w:rPr>
              <w:t>18</w:t>
            </w:r>
          </w:p>
          <w:p w:rsidR="00F30910" w:rsidRDefault="00B64A55">
            <w:pPr>
              <w:pStyle w:val="TableParagraph"/>
              <w:spacing w:before="1"/>
              <w:ind w:left="107"/>
              <w:rPr>
                <w:sz w:val="15"/>
              </w:rPr>
            </w:pPr>
            <w:r>
              <w:rPr>
                <w:sz w:val="15"/>
              </w:rPr>
              <w:t>20</w:t>
            </w:r>
          </w:p>
        </w:tc>
      </w:tr>
    </w:tbl>
    <w:p w:rsidR="00F30910" w:rsidRDefault="00F30910">
      <w:pPr>
        <w:rPr>
          <w:sz w:val="15"/>
        </w:rPr>
        <w:sectPr w:rsidR="00F30910">
          <w:pgSz w:w="11920" w:h="16850"/>
          <w:pgMar w:top="1600" w:right="1160" w:bottom="1660" w:left="1520" w:header="0" w:footer="1393"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700"/>
        <w:gridCol w:w="4820"/>
        <w:gridCol w:w="1560"/>
      </w:tblGrid>
      <w:tr w:rsidR="00F30910">
        <w:trPr>
          <w:trHeight w:val="5302"/>
        </w:trPr>
        <w:tc>
          <w:tcPr>
            <w:tcW w:w="569" w:type="dxa"/>
            <w:textDirection w:val="btLr"/>
          </w:tcPr>
          <w:p w:rsidR="00F30910" w:rsidRDefault="00B64A55">
            <w:pPr>
              <w:pStyle w:val="TableParagraph"/>
              <w:spacing w:before="106"/>
              <w:ind w:left="1120"/>
              <w:rPr>
                <w:sz w:val="15"/>
              </w:rPr>
            </w:pPr>
            <w:r>
              <w:rPr>
                <w:sz w:val="15"/>
              </w:rPr>
              <w:lastRenderedPageBreak/>
              <w:t>Prevalencia de enfermedades gastrointestinales</w:t>
            </w:r>
          </w:p>
        </w:tc>
        <w:tc>
          <w:tcPr>
            <w:tcW w:w="1700" w:type="dxa"/>
          </w:tcPr>
          <w:p w:rsidR="00F30910" w:rsidRDefault="00F30910">
            <w:pPr>
              <w:pStyle w:val="TableParagraph"/>
              <w:rPr>
                <w:b/>
                <w:sz w:val="16"/>
              </w:rPr>
            </w:pPr>
          </w:p>
          <w:p w:rsidR="00F30910" w:rsidRDefault="00B64A55">
            <w:pPr>
              <w:pStyle w:val="TableParagraph"/>
              <w:spacing w:before="141"/>
              <w:ind w:left="105"/>
              <w:rPr>
                <w:sz w:val="15"/>
              </w:rPr>
            </w:pPr>
            <w:r>
              <w:rPr>
                <w:sz w:val="15"/>
              </w:rPr>
              <w:t>Diarrea</w:t>
            </w: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spacing w:before="4"/>
              <w:rPr>
                <w:b/>
              </w:rPr>
            </w:pPr>
          </w:p>
          <w:p w:rsidR="00F30910" w:rsidRDefault="00B64A55">
            <w:pPr>
              <w:pStyle w:val="TableParagraph"/>
              <w:ind w:left="105"/>
              <w:rPr>
                <w:sz w:val="15"/>
              </w:rPr>
            </w:pPr>
            <w:r>
              <w:rPr>
                <w:sz w:val="15"/>
              </w:rPr>
              <w:t>Disentería</w:t>
            </w: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spacing w:before="1"/>
              <w:rPr>
                <w:b/>
                <w:sz w:val="13"/>
              </w:rPr>
            </w:pPr>
          </w:p>
          <w:p w:rsidR="00F30910" w:rsidRDefault="00B64A55">
            <w:pPr>
              <w:pStyle w:val="TableParagraph"/>
              <w:ind w:left="105"/>
              <w:rPr>
                <w:sz w:val="15"/>
              </w:rPr>
            </w:pPr>
            <w:r>
              <w:rPr>
                <w:sz w:val="15"/>
              </w:rPr>
              <w:t>Hepatitis</w:t>
            </w: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spacing w:before="5"/>
              <w:rPr>
                <w:b/>
              </w:rPr>
            </w:pPr>
          </w:p>
          <w:p w:rsidR="00F30910" w:rsidRDefault="00B64A55">
            <w:pPr>
              <w:pStyle w:val="TableParagraph"/>
              <w:ind w:left="105"/>
              <w:rPr>
                <w:sz w:val="15"/>
              </w:rPr>
            </w:pPr>
            <w:r>
              <w:rPr>
                <w:sz w:val="15"/>
              </w:rPr>
              <w:t>Fiebre tifoidea</w:t>
            </w: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spacing w:before="2"/>
              <w:rPr>
                <w:b/>
                <w:sz w:val="14"/>
              </w:rPr>
            </w:pPr>
          </w:p>
          <w:p w:rsidR="00F30910" w:rsidRDefault="00B64A55">
            <w:pPr>
              <w:pStyle w:val="TableParagraph"/>
              <w:ind w:left="105"/>
              <w:rPr>
                <w:sz w:val="15"/>
              </w:rPr>
            </w:pPr>
            <w:r>
              <w:rPr>
                <w:sz w:val="15"/>
              </w:rPr>
              <w:t>Cólera</w:t>
            </w:r>
          </w:p>
        </w:tc>
        <w:tc>
          <w:tcPr>
            <w:tcW w:w="4820" w:type="dxa"/>
          </w:tcPr>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rPr>
                <w:b/>
                <w:sz w:val="16"/>
              </w:rPr>
            </w:pPr>
          </w:p>
          <w:p w:rsidR="00F30910" w:rsidRDefault="00F30910">
            <w:pPr>
              <w:pStyle w:val="TableParagraph"/>
              <w:spacing w:before="6"/>
              <w:rPr>
                <w:b/>
                <w:sz w:val="19"/>
              </w:rPr>
            </w:pPr>
          </w:p>
          <w:p w:rsidR="00F30910" w:rsidRDefault="00B64A55">
            <w:pPr>
              <w:pStyle w:val="TableParagraph"/>
              <w:spacing w:line="276" w:lineRule="auto"/>
              <w:ind w:left="107" w:right="297"/>
              <w:rPr>
                <w:sz w:val="15"/>
              </w:rPr>
            </w:pPr>
            <w:r>
              <w:rPr>
                <w:sz w:val="15"/>
              </w:rPr>
              <w:t>Porcentaje de la población que tuvo diarrea en el primer semestre 2017</w:t>
            </w:r>
          </w:p>
          <w:p w:rsidR="00F30910" w:rsidRDefault="00F30910">
            <w:pPr>
              <w:pStyle w:val="TableParagraph"/>
              <w:spacing w:before="9"/>
              <w:rPr>
                <w:b/>
                <w:sz w:val="20"/>
              </w:rPr>
            </w:pPr>
          </w:p>
          <w:p w:rsidR="00F30910" w:rsidRDefault="00B64A55">
            <w:pPr>
              <w:pStyle w:val="TableParagraph"/>
              <w:spacing w:before="1" w:line="273" w:lineRule="auto"/>
              <w:ind w:left="107" w:right="438"/>
              <w:rPr>
                <w:sz w:val="15"/>
              </w:rPr>
            </w:pPr>
            <w:r>
              <w:rPr>
                <w:sz w:val="15"/>
              </w:rPr>
              <w:t>Porcentaje de la población con disentería en el primer semestre 2017</w:t>
            </w:r>
          </w:p>
          <w:p w:rsidR="00F30910" w:rsidRDefault="00F30910">
            <w:pPr>
              <w:pStyle w:val="TableParagraph"/>
              <w:spacing w:before="2"/>
              <w:rPr>
                <w:b/>
                <w:sz w:val="23"/>
              </w:rPr>
            </w:pPr>
          </w:p>
          <w:p w:rsidR="00F30910" w:rsidRDefault="00B64A55">
            <w:pPr>
              <w:pStyle w:val="TableParagraph"/>
              <w:spacing w:line="276" w:lineRule="auto"/>
              <w:ind w:left="107" w:right="205"/>
              <w:rPr>
                <w:sz w:val="15"/>
              </w:rPr>
            </w:pPr>
            <w:r>
              <w:rPr>
                <w:sz w:val="15"/>
              </w:rPr>
              <w:t>Porcentaje de la población que tuvo hepatitis en el primer semestre 2017</w:t>
            </w:r>
          </w:p>
          <w:p w:rsidR="00F30910" w:rsidRDefault="00F30910">
            <w:pPr>
              <w:pStyle w:val="TableParagraph"/>
              <w:rPr>
                <w:b/>
                <w:sz w:val="16"/>
              </w:rPr>
            </w:pPr>
          </w:p>
          <w:p w:rsidR="00F30910" w:rsidRDefault="00B64A55">
            <w:pPr>
              <w:pStyle w:val="TableParagraph"/>
              <w:spacing w:before="108" w:line="273" w:lineRule="auto"/>
              <w:ind w:left="107" w:right="197"/>
              <w:rPr>
                <w:sz w:val="15"/>
              </w:rPr>
            </w:pPr>
            <w:r>
              <w:rPr>
                <w:sz w:val="15"/>
              </w:rPr>
              <w:t>Porcentaje de la población con fiebre tifoidea en el primer semestre 2017</w:t>
            </w:r>
          </w:p>
          <w:p w:rsidR="00F30910" w:rsidRDefault="00F30910">
            <w:pPr>
              <w:pStyle w:val="TableParagraph"/>
              <w:spacing w:before="11"/>
              <w:rPr>
                <w:b/>
                <w:sz w:val="20"/>
              </w:rPr>
            </w:pPr>
          </w:p>
          <w:p w:rsidR="00F30910" w:rsidRDefault="00B64A55">
            <w:pPr>
              <w:pStyle w:val="TableParagraph"/>
              <w:spacing w:line="480" w:lineRule="auto"/>
              <w:ind w:left="107" w:right="355"/>
              <w:rPr>
                <w:sz w:val="15"/>
              </w:rPr>
            </w:pPr>
            <w:r>
              <w:rPr>
                <w:sz w:val="15"/>
              </w:rPr>
              <w:t>Porcentaje de la población que tuvo cólera en el primer semestre 2017</w:t>
            </w:r>
          </w:p>
        </w:tc>
        <w:tc>
          <w:tcPr>
            <w:tcW w:w="1560" w:type="dxa"/>
          </w:tcPr>
          <w:p w:rsidR="00F30910" w:rsidRDefault="00F30910">
            <w:pPr>
              <w:pStyle w:val="TableParagraph"/>
              <w:rPr>
                <w:b/>
                <w:sz w:val="16"/>
              </w:rPr>
            </w:pPr>
          </w:p>
          <w:p w:rsidR="00F30910" w:rsidRDefault="00F30910">
            <w:pPr>
              <w:pStyle w:val="TableParagraph"/>
              <w:spacing w:before="10"/>
              <w:rPr>
                <w:b/>
                <w:sz w:val="17"/>
              </w:rPr>
            </w:pPr>
          </w:p>
          <w:p w:rsidR="00F30910" w:rsidRDefault="00B64A55">
            <w:pPr>
              <w:pStyle w:val="TableParagraph"/>
              <w:ind w:left="107"/>
              <w:rPr>
                <w:sz w:val="15"/>
              </w:rPr>
            </w:pPr>
            <w:r>
              <w:rPr>
                <w:sz w:val="15"/>
              </w:rPr>
              <w:t>1, 2, 3, 4, 5,</w:t>
            </w:r>
            <w:r>
              <w:rPr>
                <w:spacing w:val="-1"/>
                <w:sz w:val="15"/>
              </w:rPr>
              <w:t xml:space="preserve"> </w:t>
            </w:r>
            <w:r>
              <w:rPr>
                <w:sz w:val="15"/>
              </w:rPr>
              <w:t>6</w:t>
            </w:r>
          </w:p>
          <w:p w:rsidR="00F30910" w:rsidRDefault="00F30910">
            <w:pPr>
              <w:pStyle w:val="TableParagraph"/>
              <w:rPr>
                <w:b/>
                <w:sz w:val="16"/>
              </w:rPr>
            </w:pPr>
          </w:p>
          <w:p w:rsidR="00F30910" w:rsidRDefault="00F30910">
            <w:pPr>
              <w:pStyle w:val="TableParagraph"/>
              <w:spacing w:before="10"/>
              <w:rPr>
                <w:b/>
                <w:sz w:val="14"/>
              </w:rPr>
            </w:pPr>
          </w:p>
          <w:p w:rsidR="00F30910" w:rsidRDefault="00B64A55">
            <w:pPr>
              <w:pStyle w:val="TableParagraph"/>
              <w:spacing w:before="1"/>
              <w:ind w:left="107"/>
              <w:rPr>
                <w:sz w:val="15"/>
              </w:rPr>
            </w:pPr>
            <w:r>
              <w:rPr>
                <w:sz w:val="15"/>
              </w:rPr>
              <w:t>1, 2, 3, 4, 5,</w:t>
            </w:r>
            <w:r>
              <w:rPr>
                <w:spacing w:val="-1"/>
                <w:sz w:val="15"/>
              </w:rPr>
              <w:t xml:space="preserve"> </w:t>
            </w:r>
            <w:r>
              <w:rPr>
                <w:sz w:val="15"/>
              </w:rPr>
              <w:t>6</w:t>
            </w:r>
          </w:p>
          <w:p w:rsidR="00F30910" w:rsidRDefault="00F30910">
            <w:pPr>
              <w:pStyle w:val="TableParagraph"/>
              <w:rPr>
                <w:b/>
                <w:sz w:val="16"/>
              </w:rPr>
            </w:pPr>
          </w:p>
          <w:p w:rsidR="00F30910" w:rsidRDefault="00F30910">
            <w:pPr>
              <w:pStyle w:val="TableParagraph"/>
              <w:spacing w:before="8"/>
              <w:rPr>
                <w:b/>
                <w:sz w:val="20"/>
              </w:rPr>
            </w:pPr>
          </w:p>
          <w:p w:rsidR="00F30910" w:rsidRDefault="00B64A55">
            <w:pPr>
              <w:pStyle w:val="TableParagraph"/>
              <w:ind w:left="107"/>
              <w:rPr>
                <w:sz w:val="15"/>
              </w:rPr>
            </w:pPr>
            <w:r>
              <w:rPr>
                <w:sz w:val="15"/>
              </w:rPr>
              <w:t>1, 2, 3, 4, 5,</w:t>
            </w:r>
            <w:r>
              <w:rPr>
                <w:spacing w:val="-1"/>
                <w:sz w:val="15"/>
              </w:rPr>
              <w:t xml:space="preserve"> </w:t>
            </w:r>
            <w:r>
              <w:rPr>
                <w:sz w:val="15"/>
              </w:rPr>
              <w:t>6</w:t>
            </w:r>
          </w:p>
          <w:p w:rsidR="00F30910" w:rsidRDefault="00F30910">
            <w:pPr>
              <w:pStyle w:val="TableParagraph"/>
              <w:rPr>
                <w:b/>
                <w:sz w:val="16"/>
              </w:rPr>
            </w:pPr>
          </w:p>
          <w:p w:rsidR="00F30910" w:rsidRDefault="00F30910">
            <w:pPr>
              <w:pStyle w:val="TableParagraph"/>
              <w:rPr>
                <w:b/>
                <w:sz w:val="16"/>
              </w:rPr>
            </w:pPr>
          </w:p>
          <w:p w:rsidR="00F30910" w:rsidRDefault="00B64A55">
            <w:pPr>
              <w:pStyle w:val="TableParagraph"/>
              <w:spacing w:before="96"/>
              <w:ind w:left="107"/>
              <w:rPr>
                <w:sz w:val="15"/>
              </w:rPr>
            </w:pPr>
            <w:r>
              <w:rPr>
                <w:sz w:val="15"/>
              </w:rPr>
              <w:t>1, 2, 3, 4, 5,</w:t>
            </w:r>
            <w:r>
              <w:rPr>
                <w:spacing w:val="-1"/>
                <w:sz w:val="15"/>
              </w:rPr>
              <w:t xml:space="preserve"> </w:t>
            </w:r>
            <w:r>
              <w:rPr>
                <w:sz w:val="15"/>
              </w:rPr>
              <w:t>6</w:t>
            </w:r>
          </w:p>
          <w:p w:rsidR="00F30910" w:rsidRDefault="00F30910">
            <w:pPr>
              <w:pStyle w:val="TableParagraph"/>
              <w:rPr>
                <w:b/>
                <w:sz w:val="16"/>
              </w:rPr>
            </w:pPr>
          </w:p>
          <w:p w:rsidR="00F30910" w:rsidRDefault="00B64A55">
            <w:pPr>
              <w:pStyle w:val="TableParagraph"/>
              <w:spacing w:before="107"/>
              <w:ind w:left="107"/>
              <w:rPr>
                <w:sz w:val="15"/>
              </w:rPr>
            </w:pPr>
            <w:r>
              <w:rPr>
                <w:sz w:val="15"/>
              </w:rPr>
              <w:t>1, 2, 3, 4, 5,</w:t>
            </w:r>
            <w:r>
              <w:rPr>
                <w:spacing w:val="-1"/>
                <w:sz w:val="15"/>
              </w:rPr>
              <w:t xml:space="preserve"> </w:t>
            </w:r>
            <w:r>
              <w:rPr>
                <w:sz w:val="15"/>
              </w:rPr>
              <w:t>6</w:t>
            </w:r>
          </w:p>
        </w:tc>
      </w:tr>
    </w:tbl>
    <w:p w:rsidR="00F30910" w:rsidRDefault="00F30910">
      <w:pPr>
        <w:rPr>
          <w:sz w:val="15"/>
        </w:rPr>
        <w:sectPr w:rsidR="00F30910">
          <w:pgSz w:w="11920" w:h="16850"/>
          <w:pgMar w:top="1420" w:right="1160" w:bottom="1580" w:left="1520" w:header="0" w:footer="1393" w:gutter="0"/>
          <w:cols w:space="720"/>
        </w:sectPr>
      </w:pPr>
    </w:p>
    <w:p w:rsidR="00F30910" w:rsidRDefault="00B64A55">
      <w:pPr>
        <w:pStyle w:val="Prrafodelista"/>
        <w:numPr>
          <w:ilvl w:val="0"/>
          <w:numId w:val="11"/>
        </w:numPr>
        <w:tabs>
          <w:tab w:val="left" w:pos="901"/>
          <w:tab w:val="left" w:pos="902"/>
        </w:tabs>
        <w:spacing w:before="71"/>
        <w:jc w:val="left"/>
        <w:rPr>
          <w:b/>
          <w:sz w:val="24"/>
        </w:rPr>
      </w:pPr>
      <w:r>
        <w:rPr>
          <w:b/>
          <w:sz w:val="24"/>
        </w:rPr>
        <w:lastRenderedPageBreak/>
        <w:t>ESTRATEGIA</w:t>
      </w:r>
      <w:r>
        <w:rPr>
          <w:b/>
          <w:spacing w:val="-8"/>
          <w:sz w:val="24"/>
        </w:rPr>
        <w:t xml:space="preserve"> </w:t>
      </w:r>
      <w:r>
        <w:rPr>
          <w:b/>
          <w:sz w:val="24"/>
        </w:rPr>
        <w:t>METODOLOGICA</w:t>
      </w:r>
    </w:p>
    <w:p w:rsidR="00F30910" w:rsidRDefault="00F30910">
      <w:pPr>
        <w:pStyle w:val="Textoindependiente"/>
        <w:rPr>
          <w:b/>
          <w:sz w:val="26"/>
        </w:rPr>
      </w:pPr>
    </w:p>
    <w:p w:rsidR="00F30910" w:rsidRDefault="00F30910">
      <w:pPr>
        <w:pStyle w:val="Textoindependiente"/>
        <w:rPr>
          <w:b/>
          <w:sz w:val="26"/>
        </w:rPr>
      </w:pPr>
    </w:p>
    <w:p w:rsidR="00F30910" w:rsidRDefault="00B64A55">
      <w:pPr>
        <w:pStyle w:val="Prrafodelista"/>
        <w:numPr>
          <w:ilvl w:val="1"/>
          <w:numId w:val="6"/>
        </w:numPr>
        <w:tabs>
          <w:tab w:val="left" w:pos="542"/>
        </w:tabs>
        <w:spacing w:before="202"/>
        <w:jc w:val="left"/>
        <w:rPr>
          <w:b/>
          <w:sz w:val="24"/>
        </w:rPr>
      </w:pPr>
      <w:r>
        <w:rPr>
          <w:b/>
          <w:sz w:val="24"/>
        </w:rPr>
        <w:t>Tipo y Nivel de la</w:t>
      </w:r>
      <w:r>
        <w:rPr>
          <w:b/>
          <w:spacing w:val="-10"/>
          <w:sz w:val="24"/>
        </w:rPr>
        <w:t xml:space="preserve"> </w:t>
      </w:r>
      <w:r>
        <w:rPr>
          <w:b/>
          <w:sz w:val="24"/>
        </w:rPr>
        <w:t>Investigación</w:t>
      </w:r>
    </w:p>
    <w:p w:rsidR="00F30910" w:rsidRDefault="00F30910">
      <w:pPr>
        <w:pStyle w:val="Textoindependiente"/>
        <w:rPr>
          <w:b/>
          <w:sz w:val="26"/>
        </w:rPr>
      </w:pPr>
    </w:p>
    <w:p w:rsidR="00F30910" w:rsidRDefault="00B64A55">
      <w:pPr>
        <w:pStyle w:val="Textoindependiente"/>
        <w:spacing w:before="159" w:line="360" w:lineRule="auto"/>
        <w:ind w:left="182" w:right="537"/>
        <w:jc w:val="both"/>
      </w:pPr>
      <w:r>
        <w:t>La</w:t>
      </w:r>
      <w:r>
        <w:rPr>
          <w:spacing w:val="-5"/>
        </w:rPr>
        <w:t xml:space="preserve"> </w:t>
      </w:r>
      <w:r>
        <w:t>investigación</w:t>
      </w:r>
      <w:r>
        <w:rPr>
          <w:spacing w:val="-4"/>
        </w:rPr>
        <w:t xml:space="preserve"> </w:t>
      </w:r>
      <w:r>
        <w:t>se</w:t>
      </w:r>
      <w:r>
        <w:rPr>
          <w:spacing w:val="-6"/>
        </w:rPr>
        <w:t xml:space="preserve"> </w:t>
      </w:r>
      <w:r>
        <w:t>ubica</w:t>
      </w:r>
      <w:r>
        <w:rPr>
          <w:spacing w:val="-4"/>
        </w:rPr>
        <w:t xml:space="preserve"> </w:t>
      </w:r>
      <w:r>
        <w:t>en</w:t>
      </w:r>
      <w:r>
        <w:rPr>
          <w:spacing w:val="-7"/>
        </w:rPr>
        <w:t xml:space="preserve"> </w:t>
      </w:r>
      <w:r>
        <w:t>el</w:t>
      </w:r>
      <w:r>
        <w:rPr>
          <w:spacing w:val="-5"/>
        </w:rPr>
        <w:t xml:space="preserve"> </w:t>
      </w:r>
      <w:r>
        <w:t>enfoque</w:t>
      </w:r>
      <w:r>
        <w:rPr>
          <w:spacing w:val="-1"/>
        </w:rPr>
        <w:t xml:space="preserve"> </w:t>
      </w:r>
      <w:r>
        <w:rPr>
          <w:b/>
        </w:rPr>
        <w:t>Cuantitativo</w:t>
      </w:r>
      <w:r>
        <w:t>,</w:t>
      </w:r>
      <w:r>
        <w:rPr>
          <w:spacing w:val="-5"/>
        </w:rPr>
        <w:t xml:space="preserve"> </w:t>
      </w:r>
      <w:r>
        <w:t>ya</w:t>
      </w:r>
      <w:r>
        <w:rPr>
          <w:spacing w:val="-4"/>
        </w:rPr>
        <w:t xml:space="preserve"> </w:t>
      </w:r>
      <w:r>
        <w:t>que</w:t>
      </w:r>
      <w:r>
        <w:rPr>
          <w:spacing w:val="-5"/>
        </w:rPr>
        <w:t xml:space="preserve"> </w:t>
      </w:r>
      <w:r>
        <w:t>el</w:t>
      </w:r>
      <w:r>
        <w:rPr>
          <w:spacing w:val="-5"/>
        </w:rPr>
        <w:t xml:space="preserve"> </w:t>
      </w:r>
      <w:r>
        <w:t>procedimiento</w:t>
      </w:r>
      <w:r>
        <w:rPr>
          <w:spacing w:val="-5"/>
        </w:rPr>
        <w:t xml:space="preserve"> </w:t>
      </w:r>
      <w:r>
        <w:t xml:space="preserve">a seguir consiste en explicar los objetos de estudio (calidad y uso del agua, prevalencia de enfermedades gastrointestinales) a través de datos numéricos que fundamenten la prueba de </w:t>
      </w:r>
      <w:proofErr w:type="spellStart"/>
      <w:r>
        <w:t>hipótesis</w:t>
      </w:r>
      <w:proofErr w:type="spellEnd"/>
      <w:r>
        <w:t>. Los datos cuantitativos sobre las variables</w:t>
      </w:r>
      <w:r>
        <w:rPr>
          <w:spacing w:val="-10"/>
        </w:rPr>
        <w:t xml:space="preserve"> </w:t>
      </w:r>
      <w:r>
        <w:t>se</w:t>
      </w:r>
      <w:r>
        <w:rPr>
          <w:spacing w:val="-8"/>
        </w:rPr>
        <w:t xml:space="preserve"> </w:t>
      </w:r>
      <w:r>
        <w:t>recolectaron</w:t>
      </w:r>
      <w:r>
        <w:rPr>
          <w:spacing w:val="-11"/>
        </w:rPr>
        <w:t xml:space="preserve"> </w:t>
      </w:r>
      <w:r>
        <w:t>de</w:t>
      </w:r>
      <w:r>
        <w:rPr>
          <w:spacing w:val="-8"/>
        </w:rPr>
        <w:t xml:space="preserve"> </w:t>
      </w:r>
      <w:r>
        <w:t>las</w:t>
      </w:r>
      <w:r>
        <w:rPr>
          <w:spacing w:val="-11"/>
        </w:rPr>
        <w:t xml:space="preserve"> </w:t>
      </w:r>
      <w:r>
        <w:t>muestras,</w:t>
      </w:r>
      <w:r>
        <w:rPr>
          <w:spacing w:val="-11"/>
        </w:rPr>
        <w:t xml:space="preserve"> </w:t>
      </w:r>
      <w:r>
        <w:t>mediante</w:t>
      </w:r>
      <w:r>
        <w:rPr>
          <w:spacing w:val="-8"/>
        </w:rPr>
        <w:t xml:space="preserve"> </w:t>
      </w:r>
      <w:r>
        <w:t>la</w:t>
      </w:r>
      <w:r>
        <w:rPr>
          <w:spacing w:val="-11"/>
        </w:rPr>
        <w:t xml:space="preserve"> </w:t>
      </w:r>
      <w:r>
        <w:t>aplicación</w:t>
      </w:r>
      <w:r>
        <w:rPr>
          <w:spacing w:val="-10"/>
        </w:rPr>
        <w:t xml:space="preserve"> </w:t>
      </w:r>
      <w:r>
        <w:t>de</w:t>
      </w:r>
      <w:r>
        <w:rPr>
          <w:spacing w:val="-8"/>
        </w:rPr>
        <w:t xml:space="preserve"> </w:t>
      </w:r>
      <w:r>
        <w:t>las</w:t>
      </w:r>
      <w:r>
        <w:rPr>
          <w:spacing w:val="-10"/>
        </w:rPr>
        <w:t xml:space="preserve"> </w:t>
      </w:r>
      <w:r>
        <w:t>técnicas pertinentes. La información recabada a partir del trabajo de campo se procesó mediante</w:t>
      </w:r>
      <w:r>
        <w:rPr>
          <w:spacing w:val="-12"/>
        </w:rPr>
        <w:t xml:space="preserve"> </w:t>
      </w:r>
      <w:r>
        <w:t>análisis</w:t>
      </w:r>
      <w:r>
        <w:rPr>
          <w:spacing w:val="-11"/>
        </w:rPr>
        <w:t xml:space="preserve"> </w:t>
      </w:r>
      <w:r>
        <w:t>y</w:t>
      </w:r>
      <w:r>
        <w:rPr>
          <w:spacing w:val="-15"/>
        </w:rPr>
        <w:t xml:space="preserve"> </w:t>
      </w:r>
      <w:r>
        <w:t>mediciones</w:t>
      </w:r>
      <w:r>
        <w:rPr>
          <w:spacing w:val="-13"/>
        </w:rPr>
        <w:t xml:space="preserve"> </w:t>
      </w:r>
      <w:r>
        <w:t>estadísticas</w:t>
      </w:r>
      <w:r>
        <w:rPr>
          <w:spacing w:val="-12"/>
        </w:rPr>
        <w:t xml:space="preserve"> </w:t>
      </w:r>
      <w:r>
        <w:t>para</w:t>
      </w:r>
      <w:r>
        <w:rPr>
          <w:spacing w:val="-10"/>
        </w:rPr>
        <w:t xml:space="preserve"> </w:t>
      </w:r>
      <w:r>
        <w:t>caracterizar</w:t>
      </w:r>
      <w:r>
        <w:rPr>
          <w:spacing w:val="-11"/>
        </w:rPr>
        <w:t xml:space="preserve"> </w:t>
      </w:r>
      <w:r>
        <w:t>la</w:t>
      </w:r>
      <w:r>
        <w:rPr>
          <w:spacing w:val="-10"/>
        </w:rPr>
        <w:t xml:space="preserve"> </w:t>
      </w:r>
      <w:r>
        <w:t>calidad</w:t>
      </w:r>
      <w:r>
        <w:rPr>
          <w:spacing w:val="-12"/>
        </w:rPr>
        <w:t xml:space="preserve"> </w:t>
      </w:r>
      <w:r>
        <w:t>del</w:t>
      </w:r>
      <w:r>
        <w:rPr>
          <w:spacing w:val="-13"/>
        </w:rPr>
        <w:t xml:space="preserve"> </w:t>
      </w:r>
      <w:r>
        <w:t>agua para consumo humano, el uso de la misma y la prevalencia de enfermedades gastrointestinales;</w:t>
      </w:r>
      <w:r>
        <w:rPr>
          <w:spacing w:val="-10"/>
        </w:rPr>
        <w:t xml:space="preserve"> </w:t>
      </w:r>
      <w:r>
        <w:t>y,</w:t>
      </w:r>
      <w:r>
        <w:rPr>
          <w:spacing w:val="-10"/>
        </w:rPr>
        <w:t xml:space="preserve"> </w:t>
      </w:r>
      <w:r>
        <w:t>posteriormente</w:t>
      </w:r>
      <w:r>
        <w:rPr>
          <w:spacing w:val="-10"/>
        </w:rPr>
        <w:t xml:space="preserve"> </w:t>
      </w:r>
      <w:r>
        <w:t>establecer</w:t>
      </w:r>
      <w:r>
        <w:rPr>
          <w:spacing w:val="-11"/>
        </w:rPr>
        <w:t xml:space="preserve"> </w:t>
      </w:r>
      <w:r>
        <w:t>la</w:t>
      </w:r>
      <w:r>
        <w:rPr>
          <w:spacing w:val="-11"/>
        </w:rPr>
        <w:t xml:space="preserve"> </w:t>
      </w:r>
      <w:r>
        <w:t>relación</w:t>
      </w:r>
      <w:r>
        <w:rPr>
          <w:spacing w:val="-12"/>
        </w:rPr>
        <w:t xml:space="preserve"> </w:t>
      </w:r>
      <w:r>
        <w:t>o</w:t>
      </w:r>
      <w:r>
        <w:rPr>
          <w:spacing w:val="-12"/>
        </w:rPr>
        <w:t xml:space="preserve"> </w:t>
      </w:r>
      <w:r>
        <w:t>asociación</w:t>
      </w:r>
      <w:r>
        <w:rPr>
          <w:spacing w:val="-10"/>
        </w:rPr>
        <w:t xml:space="preserve"> </w:t>
      </w:r>
      <w:r>
        <w:t>entre</w:t>
      </w:r>
      <w:r>
        <w:rPr>
          <w:spacing w:val="-10"/>
        </w:rPr>
        <w:t xml:space="preserve"> </w:t>
      </w:r>
      <w:r>
        <w:t>las variables</w:t>
      </w:r>
      <w:r>
        <w:rPr>
          <w:spacing w:val="-1"/>
        </w:rPr>
        <w:t xml:space="preserve"> </w:t>
      </w:r>
      <w:r>
        <w:t>cuantificadas.</w:t>
      </w:r>
    </w:p>
    <w:p w:rsidR="00F30910" w:rsidRDefault="00F30910">
      <w:pPr>
        <w:pStyle w:val="Textoindependiente"/>
        <w:spacing w:before="10"/>
        <w:rPr>
          <w:sz w:val="20"/>
        </w:rPr>
      </w:pPr>
    </w:p>
    <w:p w:rsidR="00F30910" w:rsidRDefault="00B64A55">
      <w:pPr>
        <w:pStyle w:val="Textoindependiente"/>
        <w:spacing w:line="360" w:lineRule="auto"/>
        <w:ind w:left="182" w:right="541" w:firstLine="566"/>
        <w:jc w:val="both"/>
      </w:pPr>
      <w:r>
        <w:t xml:space="preserve">El método empleado en esta investigación es el </w:t>
      </w:r>
      <w:r>
        <w:rPr>
          <w:b/>
        </w:rPr>
        <w:t>hipotético-deductivo</w:t>
      </w:r>
      <w:r>
        <w:t xml:space="preserve">, el cual se inicia con conceptos no derivados del mundo empírico, sino postulados en forma de </w:t>
      </w:r>
      <w:proofErr w:type="spellStart"/>
      <w:r>
        <w:t>hipótesis</w:t>
      </w:r>
      <w:proofErr w:type="spellEnd"/>
      <w:r>
        <w:t xml:space="preserve"> por el investigador, empleando su intuición. Luego pone a prueba</w:t>
      </w:r>
      <w:r>
        <w:rPr>
          <w:spacing w:val="-7"/>
        </w:rPr>
        <w:t xml:space="preserve"> </w:t>
      </w:r>
      <w:r>
        <w:t>esas</w:t>
      </w:r>
      <w:r>
        <w:rPr>
          <w:spacing w:val="-7"/>
        </w:rPr>
        <w:t xml:space="preserve"> </w:t>
      </w:r>
      <w:proofErr w:type="spellStart"/>
      <w:r>
        <w:t>hipótesis</w:t>
      </w:r>
      <w:proofErr w:type="spellEnd"/>
      <w:r>
        <w:t>,</w:t>
      </w:r>
      <w:r>
        <w:rPr>
          <w:spacing w:val="-9"/>
        </w:rPr>
        <w:t xml:space="preserve"> </w:t>
      </w:r>
      <w:r>
        <w:t>las</w:t>
      </w:r>
      <w:r>
        <w:rPr>
          <w:spacing w:val="-7"/>
        </w:rPr>
        <w:t xml:space="preserve"> </w:t>
      </w:r>
      <w:r>
        <w:t>confronta</w:t>
      </w:r>
      <w:r>
        <w:rPr>
          <w:spacing w:val="-6"/>
        </w:rPr>
        <w:t xml:space="preserve"> </w:t>
      </w:r>
      <w:r>
        <w:t>con</w:t>
      </w:r>
      <w:r>
        <w:rPr>
          <w:spacing w:val="-6"/>
        </w:rPr>
        <w:t xml:space="preserve"> </w:t>
      </w:r>
      <w:r>
        <w:t>la</w:t>
      </w:r>
      <w:r>
        <w:rPr>
          <w:spacing w:val="-6"/>
        </w:rPr>
        <w:t xml:space="preserve"> </w:t>
      </w:r>
      <w:r>
        <w:t>realidad</w:t>
      </w:r>
      <w:r>
        <w:rPr>
          <w:spacing w:val="-7"/>
        </w:rPr>
        <w:t xml:space="preserve"> </w:t>
      </w:r>
      <w:r>
        <w:t>por</w:t>
      </w:r>
      <w:r>
        <w:rPr>
          <w:spacing w:val="-7"/>
        </w:rPr>
        <w:t xml:space="preserve"> </w:t>
      </w:r>
      <w:r>
        <w:t>medio</w:t>
      </w:r>
      <w:r>
        <w:rPr>
          <w:spacing w:val="-6"/>
        </w:rPr>
        <w:t xml:space="preserve"> </w:t>
      </w:r>
      <w:r>
        <w:t>de</w:t>
      </w:r>
      <w:r>
        <w:rPr>
          <w:spacing w:val="-7"/>
        </w:rPr>
        <w:t xml:space="preserve"> </w:t>
      </w:r>
      <w:r>
        <w:t xml:space="preserve">observaciones o experimentos. En nuestro caso, se han formulado una </w:t>
      </w:r>
      <w:proofErr w:type="spellStart"/>
      <w:r>
        <w:t>hipótesis</w:t>
      </w:r>
      <w:proofErr w:type="spellEnd"/>
      <w:r>
        <w:t xml:space="preserve"> general y</w:t>
      </w:r>
      <w:r>
        <w:rPr>
          <w:spacing w:val="-21"/>
        </w:rPr>
        <w:t xml:space="preserve"> </w:t>
      </w:r>
      <w:r>
        <w:t>tres</w:t>
      </w:r>
    </w:p>
    <w:p w:rsidR="00F30910" w:rsidRDefault="00B64A55" w:rsidP="0006006B">
      <w:pPr>
        <w:pStyle w:val="Textoindependiente"/>
        <w:spacing w:before="73" w:line="360" w:lineRule="auto"/>
        <w:ind w:left="182" w:right="26"/>
        <w:jc w:val="both"/>
      </w:pPr>
      <w:r>
        <w:t>específicas, las cuales fueron contrastadas en dos Centros Poblados de</w:t>
      </w:r>
      <w:r w:rsidR="0006006B">
        <w:t xml:space="preserve"> </w:t>
      </w:r>
      <w:r>
        <w:t>Chincha.</w:t>
      </w:r>
    </w:p>
    <w:p w:rsidR="00F30910" w:rsidRDefault="00F30910">
      <w:pPr>
        <w:pStyle w:val="Textoindependiente"/>
        <w:spacing w:before="10"/>
        <w:rPr>
          <w:sz w:val="20"/>
        </w:rPr>
      </w:pPr>
    </w:p>
    <w:p w:rsidR="00F30910" w:rsidRDefault="00B64A55">
      <w:pPr>
        <w:pStyle w:val="Textoindependiente"/>
        <w:spacing w:line="360" w:lineRule="auto"/>
        <w:ind w:left="182" w:right="538" w:firstLine="566"/>
        <w:jc w:val="both"/>
      </w:pPr>
      <w:r>
        <w:t>De acuerdo con Del Cid, Méndez y Sandoval (2011, p. 22), el método hipotético deductivo es</w:t>
      </w:r>
      <w:r>
        <w:rPr>
          <w:spacing w:val="-49"/>
        </w:rPr>
        <w:t xml:space="preserve"> </w:t>
      </w:r>
      <w:r>
        <w:t xml:space="preserve">aquél que parte de una teoría de la cual se deducen una o más </w:t>
      </w:r>
      <w:proofErr w:type="spellStart"/>
      <w:r>
        <w:t>hipótesis</w:t>
      </w:r>
      <w:proofErr w:type="spellEnd"/>
      <w:r>
        <w:t xml:space="preserve">, de la o las cual (es) se deducen posteriormente las variables a estudiar, luego se procede a buscar datos empíricos para realizar la verificación de las </w:t>
      </w:r>
      <w:proofErr w:type="spellStart"/>
      <w:r>
        <w:t>hipótesis</w:t>
      </w:r>
      <w:proofErr w:type="spellEnd"/>
      <w:r>
        <w:t>, contrastándolas en la experiencia, es decir en el mundo empírico.</w:t>
      </w:r>
    </w:p>
    <w:p w:rsidR="00F30910" w:rsidRDefault="00F30910">
      <w:pPr>
        <w:pStyle w:val="Textoindependiente"/>
        <w:rPr>
          <w:sz w:val="21"/>
        </w:rPr>
      </w:pPr>
    </w:p>
    <w:p w:rsidR="00F30910" w:rsidRDefault="00B64A55" w:rsidP="0006006B">
      <w:pPr>
        <w:pStyle w:val="Textoindependiente"/>
        <w:spacing w:line="360" w:lineRule="auto"/>
        <w:ind w:left="182" w:right="537" w:firstLine="566"/>
        <w:jc w:val="both"/>
      </w:pPr>
      <w:r>
        <w:t>En</w:t>
      </w:r>
      <w:r>
        <w:rPr>
          <w:spacing w:val="-12"/>
        </w:rPr>
        <w:t xml:space="preserve"> </w:t>
      </w:r>
      <w:r>
        <w:t>cuanto</w:t>
      </w:r>
      <w:r>
        <w:rPr>
          <w:spacing w:val="-14"/>
        </w:rPr>
        <w:t xml:space="preserve"> </w:t>
      </w:r>
      <w:r>
        <w:t>al</w:t>
      </w:r>
      <w:r>
        <w:rPr>
          <w:spacing w:val="-14"/>
        </w:rPr>
        <w:t xml:space="preserve"> </w:t>
      </w:r>
      <w:r>
        <w:t>Tipo,</w:t>
      </w:r>
      <w:r>
        <w:rPr>
          <w:spacing w:val="-14"/>
        </w:rPr>
        <w:t xml:space="preserve"> </w:t>
      </w:r>
      <w:r>
        <w:t>el</w:t>
      </w:r>
      <w:r>
        <w:rPr>
          <w:spacing w:val="-15"/>
        </w:rPr>
        <w:t xml:space="preserve"> </w:t>
      </w:r>
      <w:r>
        <w:t>estudio</w:t>
      </w:r>
      <w:r>
        <w:rPr>
          <w:spacing w:val="-13"/>
        </w:rPr>
        <w:t xml:space="preserve"> </w:t>
      </w:r>
      <w:r>
        <w:t>constituye</w:t>
      </w:r>
      <w:r>
        <w:rPr>
          <w:spacing w:val="-14"/>
        </w:rPr>
        <w:t xml:space="preserve"> </w:t>
      </w:r>
      <w:r>
        <w:t>una</w:t>
      </w:r>
      <w:r>
        <w:rPr>
          <w:spacing w:val="-14"/>
        </w:rPr>
        <w:t xml:space="preserve"> </w:t>
      </w:r>
      <w:r>
        <w:t>investigación</w:t>
      </w:r>
      <w:r>
        <w:rPr>
          <w:spacing w:val="-5"/>
        </w:rPr>
        <w:t xml:space="preserve"> </w:t>
      </w:r>
      <w:r>
        <w:rPr>
          <w:b/>
        </w:rPr>
        <w:t>básica</w:t>
      </w:r>
      <w:r>
        <w:rPr>
          <w:b/>
          <w:spacing w:val="-12"/>
        </w:rPr>
        <w:t xml:space="preserve"> </w:t>
      </w:r>
      <w:r>
        <w:t>porque</w:t>
      </w:r>
      <w:r>
        <w:rPr>
          <w:spacing w:val="-12"/>
        </w:rPr>
        <w:t xml:space="preserve"> </w:t>
      </w:r>
      <w:r>
        <w:t xml:space="preserve">no tiene propósitos aplicativos inmediatos, se busca aportar y ampliar los conocimientos científicos acerca de la relación entre la calidad y uso del agua para consumo humano y la prevalencia de enfermedades gastrointestinales. Nuestro propósito es acrecentar estos conocimientos teóricos, sin interesarnos </w:t>
      </w:r>
      <w:r>
        <w:lastRenderedPageBreak/>
        <w:t>directamente en sus posibles aplicaciones o prácticas inmediatas; es decir privilegiamos la generación de teoría en la temática que estamos</w:t>
      </w:r>
      <w:r>
        <w:rPr>
          <w:spacing w:val="-17"/>
        </w:rPr>
        <w:t xml:space="preserve"> </w:t>
      </w:r>
      <w:r>
        <w:t>estudiando.</w:t>
      </w:r>
    </w:p>
    <w:p w:rsidR="00F30910" w:rsidRDefault="00F30910">
      <w:pPr>
        <w:pStyle w:val="Textoindependiente"/>
        <w:rPr>
          <w:sz w:val="21"/>
        </w:rPr>
      </w:pPr>
    </w:p>
    <w:p w:rsidR="00F30910" w:rsidRDefault="00F30910">
      <w:pPr>
        <w:pStyle w:val="Textoindependiente"/>
        <w:spacing w:before="8"/>
        <w:rPr>
          <w:sz w:val="20"/>
        </w:rPr>
      </w:pPr>
    </w:p>
    <w:p w:rsidR="00B52A28" w:rsidRDefault="00B64A55" w:rsidP="00B52A28">
      <w:pPr>
        <w:pStyle w:val="Textoindependiente"/>
        <w:spacing w:before="1" w:line="360" w:lineRule="auto"/>
        <w:ind w:left="182" w:right="535" w:firstLine="700"/>
        <w:jc w:val="both"/>
      </w:pPr>
      <w:r>
        <w:t xml:space="preserve">Nuestra investigación se ubica en el nivel de los Estudios </w:t>
      </w:r>
      <w:r>
        <w:rPr>
          <w:b/>
        </w:rPr>
        <w:t>Correlacionales</w:t>
      </w:r>
      <w:r>
        <w:t>, los cuales están orientados a la búsqueda de la explicación científica de un hecho o fenómeno estableciendo su interdependencia o asociación</w:t>
      </w:r>
      <w:r>
        <w:rPr>
          <w:spacing w:val="-16"/>
        </w:rPr>
        <w:t xml:space="preserve"> </w:t>
      </w:r>
      <w:r>
        <w:t>mediante</w:t>
      </w:r>
      <w:r>
        <w:rPr>
          <w:spacing w:val="-15"/>
        </w:rPr>
        <w:t xml:space="preserve"> </w:t>
      </w:r>
      <w:r>
        <w:t>la</w:t>
      </w:r>
      <w:r>
        <w:rPr>
          <w:spacing w:val="-18"/>
        </w:rPr>
        <w:t xml:space="preserve"> </w:t>
      </w:r>
      <w:r>
        <w:t>formulación</w:t>
      </w:r>
      <w:r>
        <w:rPr>
          <w:spacing w:val="-15"/>
        </w:rPr>
        <w:t xml:space="preserve"> </w:t>
      </w:r>
      <w:r>
        <w:t>teórica</w:t>
      </w:r>
      <w:r>
        <w:rPr>
          <w:spacing w:val="-13"/>
        </w:rPr>
        <w:t xml:space="preserve"> </w:t>
      </w:r>
      <w:r>
        <w:t>de</w:t>
      </w:r>
      <w:r>
        <w:rPr>
          <w:spacing w:val="-17"/>
        </w:rPr>
        <w:t xml:space="preserve"> </w:t>
      </w:r>
      <w:proofErr w:type="spellStart"/>
      <w:r>
        <w:t>hipótesis</w:t>
      </w:r>
      <w:proofErr w:type="spellEnd"/>
      <w:r>
        <w:rPr>
          <w:spacing w:val="-14"/>
        </w:rPr>
        <w:t xml:space="preserve"> </w:t>
      </w:r>
      <w:r>
        <w:t>que</w:t>
      </w:r>
      <w:r>
        <w:rPr>
          <w:spacing w:val="-13"/>
        </w:rPr>
        <w:t xml:space="preserve"> </w:t>
      </w:r>
      <w:r>
        <w:t>relacionan</w:t>
      </w:r>
      <w:r>
        <w:rPr>
          <w:spacing w:val="-13"/>
        </w:rPr>
        <w:t xml:space="preserve"> </w:t>
      </w:r>
      <w:r>
        <w:t>variables. En</w:t>
      </w:r>
      <w:r>
        <w:rPr>
          <w:spacing w:val="-8"/>
        </w:rPr>
        <w:t xml:space="preserve"> </w:t>
      </w:r>
      <w:r>
        <w:t>este</w:t>
      </w:r>
      <w:r>
        <w:rPr>
          <w:spacing w:val="-8"/>
        </w:rPr>
        <w:t xml:space="preserve"> </w:t>
      </w:r>
      <w:r>
        <w:t>caso</w:t>
      </w:r>
      <w:r>
        <w:rPr>
          <w:spacing w:val="-8"/>
        </w:rPr>
        <w:t xml:space="preserve"> </w:t>
      </w:r>
      <w:r>
        <w:t>nos</w:t>
      </w:r>
      <w:r>
        <w:rPr>
          <w:spacing w:val="-8"/>
        </w:rPr>
        <w:t xml:space="preserve"> </w:t>
      </w:r>
      <w:r>
        <w:t>interesó</w:t>
      </w:r>
      <w:r>
        <w:rPr>
          <w:spacing w:val="-6"/>
        </w:rPr>
        <w:t xml:space="preserve"> </w:t>
      </w:r>
      <w:r>
        <w:t>evaluar</w:t>
      </w:r>
      <w:r>
        <w:rPr>
          <w:spacing w:val="-7"/>
        </w:rPr>
        <w:t xml:space="preserve"> </w:t>
      </w:r>
      <w:r>
        <w:t>tanto</w:t>
      </w:r>
      <w:r>
        <w:rPr>
          <w:spacing w:val="-8"/>
        </w:rPr>
        <w:t xml:space="preserve"> </w:t>
      </w:r>
      <w:r>
        <w:t>el</w:t>
      </w:r>
      <w:r>
        <w:rPr>
          <w:spacing w:val="-6"/>
        </w:rPr>
        <w:t xml:space="preserve"> </w:t>
      </w:r>
      <w:r>
        <w:t>grado</w:t>
      </w:r>
      <w:r>
        <w:rPr>
          <w:spacing w:val="-8"/>
        </w:rPr>
        <w:t xml:space="preserve"> </w:t>
      </w:r>
      <w:r>
        <w:t>o</w:t>
      </w:r>
      <w:r>
        <w:rPr>
          <w:spacing w:val="-11"/>
        </w:rPr>
        <w:t xml:space="preserve"> </w:t>
      </w:r>
      <w:r>
        <w:t>fuerza</w:t>
      </w:r>
      <w:r>
        <w:rPr>
          <w:spacing w:val="-6"/>
        </w:rPr>
        <w:t xml:space="preserve"> </w:t>
      </w:r>
      <w:r>
        <w:t>de</w:t>
      </w:r>
      <w:r>
        <w:rPr>
          <w:spacing w:val="-7"/>
        </w:rPr>
        <w:t xml:space="preserve"> </w:t>
      </w:r>
      <w:r>
        <w:t>la</w:t>
      </w:r>
      <w:r>
        <w:rPr>
          <w:spacing w:val="-9"/>
        </w:rPr>
        <w:t xml:space="preserve"> </w:t>
      </w:r>
      <w:r>
        <w:t>asociación,</w:t>
      </w:r>
      <w:r>
        <w:rPr>
          <w:spacing w:val="-9"/>
        </w:rPr>
        <w:t xml:space="preserve"> </w:t>
      </w:r>
      <w:r>
        <w:t xml:space="preserve">como el sentido de la misma. Es por ello que se propuso contrastar la </w:t>
      </w:r>
      <w:proofErr w:type="spellStart"/>
      <w:r>
        <w:t>hipótesis</w:t>
      </w:r>
      <w:proofErr w:type="spellEnd"/>
      <w:r>
        <w:t xml:space="preserve"> que postula que existe una relación significativa inversa entre calidad y uso del</w:t>
      </w:r>
      <w:r>
        <w:rPr>
          <w:spacing w:val="-44"/>
        </w:rPr>
        <w:t xml:space="preserve"> </w:t>
      </w:r>
      <w:r>
        <w:t>agua para consumo humano y presencia de enfermedades gastrointestinales en los Centros Poblados San Agustín - Distrito de Pueblo Nuevo y Liguria - Distrito</w:t>
      </w:r>
      <w:r>
        <w:rPr>
          <w:spacing w:val="8"/>
        </w:rPr>
        <w:t xml:space="preserve"> </w:t>
      </w:r>
      <w:r>
        <w:t>de</w:t>
      </w:r>
      <w:r w:rsidR="0006006B">
        <w:t xml:space="preserve"> Grocio Prado, de la provincia de Chincha</w:t>
      </w:r>
      <w:r w:rsidR="00B52A28">
        <w:t xml:space="preserve">. </w:t>
      </w:r>
    </w:p>
    <w:p w:rsidR="00F30910" w:rsidRDefault="00F30910">
      <w:pPr>
        <w:pStyle w:val="Textoindependiente"/>
        <w:rPr>
          <w:sz w:val="26"/>
        </w:rPr>
      </w:pPr>
    </w:p>
    <w:p w:rsidR="00F30910" w:rsidRDefault="00F30910">
      <w:pPr>
        <w:pStyle w:val="Textoindependiente"/>
        <w:spacing w:before="8"/>
        <w:rPr>
          <w:sz w:val="27"/>
        </w:rPr>
      </w:pPr>
    </w:p>
    <w:p w:rsidR="00F30910" w:rsidRDefault="00B64A55">
      <w:pPr>
        <w:pStyle w:val="Ttulo1"/>
        <w:numPr>
          <w:ilvl w:val="1"/>
          <w:numId w:val="6"/>
        </w:numPr>
        <w:tabs>
          <w:tab w:val="left" w:pos="542"/>
        </w:tabs>
        <w:spacing w:before="1"/>
        <w:ind w:hanging="428"/>
        <w:jc w:val="left"/>
      </w:pPr>
      <w:r>
        <w:t>Diseño de</w:t>
      </w:r>
      <w:r>
        <w:rPr>
          <w:spacing w:val="-7"/>
        </w:rPr>
        <w:t xml:space="preserve"> </w:t>
      </w:r>
      <w:r>
        <w:t>Investigación</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spacing w:before="3"/>
        <w:rPr>
          <w:b/>
          <w:sz w:val="26"/>
        </w:rPr>
      </w:pPr>
    </w:p>
    <w:p w:rsidR="00F30910" w:rsidRDefault="00B64A55">
      <w:pPr>
        <w:pStyle w:val="Textoindependiente"/>
        <w:spacing w:line="360" w:lineRule="auto"/>
        <w:ind w:left="182" w:right="537"/>
        <w:jc w:val="both"/>
      </w:pPr>
      <w:r>
        <w:t xml:space="preserve">El diseño que corresponde a nuestra investigación es el </w:t>
      </w:r>
      <w:r>
        <w:rPr>
          <w:b/>
        </w:rPr>
        <w:t xml:space="preserve">No experimental, </w:t>
      </w:r>
      <w:r>
        <w:t>en razón que las variables en estudio fueron a ser observadas en su contexto real, sin</w:t>
      </w:r>
      <w:r>
        <w:rPr>
          <w:spacing w:val="-18"/>
        </w:rPr>
        <w:t xml:space="preserve"> </w:t>
      </w:r>
      <w:r>
        <w:t>que</w:t>
      </w:r>
      <w:r>
        <w:rPr>
          <w:spacing w:val="-18"/>
        </w:rPr>
        <w:t xml:space="preserve"> </w:t>
      </w:r>
      <w:r>
        <w:t>sean</w:t>
      </w:r>
      <w:r>
        <w:rPr>
          <w:spacing w:val="-20"/>
        </w:rPr>
        <w:t xml:space="preserve"> </w:t>
      </w:r>
      <w:r>
        <w:t>manipuladas</w:t>
      </w:r>
      <w:r>
        <w:rPr>
          <w:spacing w:val="-18"/>
        </w:rPr>
        <w:t xml:space="preserve"> </w:t>
      </w:r>
      <w:r>
        <w:t>intencionalmente</w:t>
      </w:r>
      <w:r>
        <w:rPr>
          <w:spacing w:val="-19"/>
        </w:rPr>
        <w:t xml:space="preserve"> </w:t>
      </w:r>
      <w:r>
        <w:t>por</w:t>
      </w:r>
      <w:r>
        <w:rPr>
          <w:spacing w:val="-19"/>
        </w:rPr>
        <w:t xml:space="preserve"> </w:t>
      </w:r>
      <w:r>
        <w:t>los</w:t>
      </w:r>
      <w:r>
        <w:rPr>
          <w:spacing w:val="-18"/>
        </w:rPr>
        <w:t xml:space="preserve"> </w:t>
      </w:r>
      <w:r>
        <w:t>investigadores;</w:t>
      </w:r>
      <w:r>
        <w:rPr>
          <w:spacing w:val="-18"/>
        </w:rPr>
        <w:t xml:space="preserve"> </w:t>
      </w:r>
      <w:r>
        <w:t>se</w:t>
      </w:r>
      <w:r>
        <w:rPr>
          <w:spacing w:val="-18"/>
        </w:rPr>
        <w:t xml:space="preserve"> </w:t>
      </w:r>
      <w:r>
        <w:t>estudiaron y analizaron los hechos o fenómenos de interés (en este caso, la calidad del agua, el uso doméstico del agua y la prevalencia de enfermedades gastrointestinales)</w:t>
      </w:r>
      <w:r>
        <w:rPr>
          <w:spacing w:val="-7"/>
        </w:rPr>
        <w:t xml:space="preserve"> </w:t>
      </w:r>
      <w:r>
        <w:t>en</w:t>
      </w:r>
      <w:r>
        <w:rPr>
          <w:spacing w:val="-10"/>
        </w:rPr>
        <w:t xml:space="preserve"> </w:t>
      </w:r>
      <w:r>
        <w:t>su</w:t>
      </w:r>
      <w:r>
        <w:rPr>
          <w:spacing w:val="-5"/>
        </w:rPr>
        <w:t xml:space="preserve"> </w:t>
      </w:r>
      <w:r>
        <w:t>contexto</w:t>
      </w:r>
      <w:r>
        <w:rPr>
          <w:spacing w:val="-5"/>
        </w:rPr>
        <w:t xml:space="preserve"> </w:t>
      </w:r>
      <w:r>
        <w:t>natural,</w:t>
      </w:r>
      <w:r>
        <w:rPr>
          <w:spacing w:val="-9"/>
        </w:rPr>
        <w:t xml:space="preserve"> </w:t>
      </w:r>
      <w:r>
        <w:t>tal</w:t>
      </w:r>
      <w:r>
        <w:rPr>
          <w:spacing w:val="-9"/>
        </w:rPr>
        <w:t xml:space="preserve"> </w:t>
      </w:r>
      <w:r>
        <w:t>y</w:t>
      </w:r>
      <w:r>
        <w:rPr>
          <w:spacing w:val="-8"/>
        </w:rPr>
        <w:t xml:space="preserve"> </w:t>
      </w:r>
      <w:r>
        <w:t>como</w:t>
      </w:r>
      <w:r>
        <w:rPr>
          <w:spacing w:val="-5"/>
        </w:rPr>
        <w:t xml:space="preserve"> </w:t>
      </w:r>
      <w:r>
        <w:t>se</w:t>
      </w:r>
      <w:r>
        <w:rPr>
          <w:spacing w:val="-7"/>
        </w:rPr>
        <w:t xml:space="preserve"> </w:t>
      </w:r>
      <w:r>
        <w:t>presentan</w:t>
      </w:r>
      <w:r>
        <w:rPr>
          <w:spacing w:val="-8"/>
        </w:rPr>
        <w:t xml:space="preserve"> </w:t>
      </w:r>
      <w:r>
        <w:t>en</w:t>
      </w:r>
      <w:r>
        <w:rPr>
          <w:spacing w:val="-5"/>
        </w:rPr>
        <w:t xml:space="preserve"> </w:t>
      </w:r>
      <w:r>
        <w:t>la</w:t>
      </w:r>
      <w:r>
        <w:rPr>
          <w:spacing w:val="-5"/>
        </w:rPr>
        <w:t xml:space="preserve"> </w:t>
      </w:r>
      <w:r>
        <w:t>realidad (es decir, en los Centros Poblados San Agustín - Distrito de Pueblo Nuevo y Liguria - Distrito de Grocio Prado, de la provincia de</w:t>
      </w:r>
      <w:r>
        <w:rPr>
          <w:spacing w:val="-7"/>
        </w:rPr>
        <w:t xml:space="preserve"> </w:t>
      </w:r>
      <w:r>
        <w:t>Chincha).</w:t>
      </w:r>
    </w:p>
    <w:p w:rsidR="00F30910" w:rsidRDefault="00F30910">
      <w:pPr>
        <w:pStyle w:val="Textoindependiente"/>
        <w:rPr>
          <w:sz w:val="26"/>
        </w:rPr>
      </w:pPr>
    </w:p>
    <w:p w:rsidR="00F30910" w:rsidRDefault="00F30910">
      <w:pPr>
        <w:pStyle w:val="Textoindependiente"/>
        <w:spacing w:before="10"/>
        <w:rPr>
          <w:sz w:val="25"/>
        </w:rPr>
      </w:pPr>
    </w:p>
    <w:p w:rsidR="00F30910" w:rsidRDefault="00B64A55" w:rsidP="0006006B">
      <w:pPr>
        <w:pStyle w:val="Textoindependiente"/>
        <w:spacing w:line="360" w:lineRule="auto"/>
        <w:ind w:left="182" w:right="536" w:firstLine="719"/>
        <w:jc w:val="both"/>
        <w:rPr>
          <w:sz w:val="37"/>
        </w:rPr>
      </w:pPr>
      <w:r>
        <w:t xml:space="preserve">De acuerdo al criterio de la temporalidad, el trabajo corresponde a un Diseño de Corte </w:t>
      </w:r>
      <w:r>
        <w:rPr>
          <w:b/>
        </w:rPr>
        <w:t xml:space="preserve">Transversal, </w:t>
      </w:r>
      <w:r>
        <w:t>porque las variables se estudian en un solo momento en el tiempo (en nuestro caso, el año 2017). Una de las principales características de nuestro estudio, al asociar la calidad y uso del agua de consumo</w:t>
      </w:r>
      <w:r>
        <w:rPr>
          <w:spacing w:val="-14"/>
        </w:rPr>
        <w:t xml:space="preserve"> </w:t>
      </w:r>
      <w:r>
        <w:t>doméstico</w:t>
      </w:r>
      <w:r>
        <w:rPr>
          <w:spacing w:val="-13"/>
        </w:rPr>
        <w:t xml:space="preserve"> </w:t>
      </w:r>
      <w:r>
        <w:t>y</w:t>
      </w:r>
      <w:r>
        <w:rPr>
          <w:spacing w:val="-15"/>
        </w:rPr>
        <w:t xml:space="preserve"> </w:t>
      </w:r>
      <w:r>
        <w:t>la</w:t>
      </w:r>
      <w:r>
        <w:rPr>
          <w:spacing w:val="-11"/>
        </w:rPr>
        <w:t xml:space="preserve"> </w:t>
      </w:r>
      <w:r>
        <w:t>prevalencia</w:t>
      </w:r>
      <w:r>
        <w:rPr>
          <w:spacing w:val="-12"/>
        </w:rPr>
        <w:t xml:space="preserve"> </w:t>
      </w:r>
      <w:r>
        <w:t>de</w:t>
      </w:r>
      <w:r>
        <w:rPr>
          <w:spacing w:val="-11"/>
        </w:rPr>
        <w:t xml:space="preserve"> </w:t>
      </w:r>
      <w:r>
        <w:t>enfermedades</w:t>
      </w:r>
      <w:r>
        <w:rPr>
          <w:spacing w:val="-13"/>
        </w:rPr>
        <w:t xml:space="preserve"> </w:t>
      </w:r>
      <w:r>
        <w:t>gastrointestinales.</w:t>
      </w:r>
      <w:r>
        <w:rPr>
          <w:spacing w:val="-13"/>
        </w:rPr>
        <w:t xml:space="preserve"> </w:t>
      </w:r>
      <w:r>
        <w:t>es</w:t>
      </w:r>
      <w:r>
        <w:rPr>
          <w:spacing w:val="-13"/>
        </w:rPr>
        <w:t xml:space="preserve"> </w:t>
      </w:r>
      <w:r>
        <w:t xml:space="preserve">que se plantea el objetivo de describir la frecuencia y la distribución de las </w:t>
      </w:r>
      <w:r>
        <w:lastRenderedPageBreak/>
        <w:t>mencionadas enfermedades en una población dada, para lo cual utilizamos el concepto de prevalencia. Concepto que implica que de manera simultánea y en un</w:t>
      </w:r>
      <w:r>
        <w:rPr>
          <w:spacing w:val="22"/>
        </w:rPr>
        <w:t xml:space="preserve"> </w:t>
      </w:r>
      <w:r>
        <w:t>periodo</w:t>
      </w:r>
      <w:r>
        <w:rPr>
          <w:spacing w:val="22"/>
        </w:rPr>
        <w:t xml:space="preserve"> </w:t>
      </w:r>
      <w:r>
        <w:t>determinado,</w:t>
      </w:r>
      <w:r>
        <w:rPr>
          <w:spacing w:val="24"/>
        </w:rPr>
        <w:t xml:space="preserve"> </w:t>
      </w:r>
      <w:r>
        <w:t>se</w:t>
      </w:r>
      <w:r>
        <w:rPr>
          <w:spacing w:val="24"/>
        </w:rPr>
        <w:t xml:space="preserve"> </w:t>
      </w:r>
      <w:r>
        <w:t>van</w:t>
      </w:r>
      <w:r>
        <w:rPr>
          <w:spacing w:val="23"/>
        </w:rPr>
        <w:t xml:space="preserve"> </w:t>
      </w:r>
      <w:r>
        <w:t>a</w:t>
      </w:r>
      <w:r>
        <w:rPr>
          <w:spacing w:val="22"/>
        </w:rPr>
        <w:t xml:space="preserve"> </w:t>
      </w:r>
      <w:r>
        <w:t>medir</w:t>
      </w:r>
      <w:r>
        <w:rPr>
          <w:spacing w:val="22"/>
        </w:rPr>
        <w:t xml:space="preserve"> </w:t>
      </w:r>
      <w:r>
        <w:t>tanto</w:t>
      </w:r>
      <w:r>
        <w:rPr>
          <w:spacing w:val="24"/>
        </w:rPr>
        <w:t xml:space="preserve"> </w:t>
      </w:r>
      <w:r>
        <w:t>la</w:t>
      </w:r>
      <w:r>
        <w:rPr>
          <w:spacing w:val="22"/>
        </w:rPr>
        <w:t xml:space="preserve"> </w:t>
      </w:r>
      <w:r>
        <w:t>exposición</w:t>
      </w:r>
      <w:r>
        <w:rPr>
          <w:spacing w:val="22"/>
        </w:rPr>
        <w:t xml:space="preserve"> </w:t>
      </w:r>
      <w:r>
        <w:t>al</w:t>
      </w:r>
      <w:r>
        <w:rPr>
          <w:spacing w:val="20"/>
        </w:rPr>
        <w:t xml:space="preserve"> </w:t>
      </w:r>
      <w:r>
        <w:t>riesgo</w:t>
      </w:r>
      <w:r>
        <w:rPr>
          <w:spacing w:val="24"/>
        </w:rPr>
        <w:t xml:space="preserve"> </w:t>
      </w:r>
      <w:r>
        <w:t>como</w:t>
      </w:r>
      <w:r>
        <w:rPr>
          <w:spacing w:val="24"/>
        </w:rPr>
        <w:t xml:space="preserve"> </w:t>
      </w:r>
      <w:r>
        <w:t>la</w:t>
      </w:r>
      <w:r w:rsidR="0006006B">
        <w:t xml:space="preserve"> </w:t>
      </w:r>
      <w:r w:rsidR="0006006B">
        <w:t>enfermedad, en una población definida</w:t>
      </w:r>
      <w:r w:rsidR="0006006B">
        <w:t>.</w:t>
      </w:r>
    </w:p>
    <w:p w:rsidR="00F30910" w:rsidRDefault="00B64A55">
      <w:pPr>
        <w:pStyle w:val="Textoindependiente"/>
        <w:spacing w:line="360" w:lineRule="auto"/>
        <w:ind w:left="182" w:right="539" w:firstLine="707"/>
        <w:jc w:val="both"/>
      </w:pPr>
      <w:r>
        <w:t xml:space="preserve">Estos autores refieren que </w:t>
      </w:r>
      <w:proofErr w:type="spellStart"/>
      <w:r>
        <w:t>eos</w:t>
      </w:r>
      <w:proofErr w:type="spellEnd"/>
      <w:r>
        <w:t xml:space="preserve"> Diseños de correlación analizan la dirección, el grado, la magnitud y la fuerza de las relaciones o asociaciones. Reciben la denominación de Diseños Correlacionales Descriptivos cuando describen variables y las relaciones que se dan de forma natural entre las mismas.</w:t>
      </w:r>
    </w:p>
    <w:p w:rsidR="00F30910" w:rsidRDefault="00F30910">
      <w:pPr>
        <w:pStyle w:val="Textoindependiente"/>
        <w:rPr>
          <w:sz w:val="26"/>
        </w:rPr>
      </w:pPr>
    </w:p>
    <w:p w:rsidR="00F30910" w:rsidRDefault="00B64A55">
      <w:pPr>
        <w:pStyle w:val="Textoindependiente"/>
        <w:ind w:left="890"/>
      </w:pPr>
      <w:r>
        <w:t>El diseño correlacional se representa gráficamente así:</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spacing w:before="7"/>
        <w:rPr>
          <w:sz w:val="23"/>
        </w:rPr>
      </w:pPr>
    </w:p>
    <w:p w:rsidR="00F30910" w:rsidRDefault="00B64A55">
      <w:pPr>
        <w:pStyle w:val="Textoindependiente"/>
        <w:ind w:left="219" w:right="1575"/>
        <w:jc w:val="center"/>
      </w:pPr>
      <w:proofErr w:type="spellStart"/>
      <w:r>
        <w:t>Oy</w:t>
      </w:r>
      <w:proofErr w:type="spellEnd"/>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spacing w:before="8"/>
        <w:rPr>
          <w:sz w:val="21"/>
        </w:rPr>
      </w:pPr>
    </w:p>
    <w:p w:rsidR="00F30910" w:rsidRDefault="000C43BB">
      <w:pPr>
        <w:tabs>
          <w:tab w:val="left" w:pos="3782"/>
        </w:tabs>
        <w:spacing w:before="92"/>
        <w:ind w:left="890"/>
        <w:rPr>
          <w:sz w:val="24"/>
        </w:rPr>
      </w:pPr>
      <w:r>
        <w:rPr>
          <w:noProof/>
          <w:lang w:val="es-PE" w:eastAsia="es-PE" w:bidi="ar-SA"/>
        </w:rPr>
        <mc:AlternateContent>
          <mc:Choice Requires="wpg">
            <w:drawing>
              <wp:anchor distT="0" distB="0" distL="0" distR="0" simplePos="0" relativeHeight="251663360" behindDoc="1" locked="0" layoutInCell="1" allowOverlap="1">
                <wp:simplePos x="0" y="0"/>
                <wp:positionH relativeFrom="page">
                  <wp:posOffset>1912620</wp:posOffset>
                </wp:positionH>
                <wp:positionV relativeFrom="paragraph">
                  <wp:posOffset>250190</wp:posOffset>
                </wp:positionV>
                <wp:extent cx="1401445" cy="325120"/>
                <wp:effectExtent l="0" t="0" r="0" b="0"/>
                <wp:wrapTopAndBottom/>
                <wp:docPr id="3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1445" cy="325120"/>
                          <a:chOff x="3012" y="394"/>
                          <a:chExt cx="2207" cy="512"/>
                        </a:xfrm>
                      </wpg:grpSpPr>
                      <wps:wsp>
                        <wps:cNvPr id="40" name="AutoShape 7"/>
                        <wps:cNvSpPr>
                          <a:spLocks/>
                        </wps:cNvSpPr>
                        <wps:spPr bwMode="auto">
                          <a:xfrm>
                            <a:off x="3012" y="394"/>
                            <a:ext cx="2207" cy="481"/>
                          </a:xfrm>
                          <a:custGeom>
                            <a:avLst/>
                            <a:gdLst>
                              <a:gd name="T0" fmla="+- 0 5100 3012"/>
                              <a:gd name="T1" fmla="*/ T0 w 2207"/>
                              <a:gd name="T2" fmla="+- 0 825 394"/>
                              <a:gd name="T3" fmla="*/ 825 h 481"/>
                              <a:gd name="T4" fmla="+- 0 5090 3012"/>
                              <a:gd name="T5" fmla="*/ T4 w 2207"/>
                              <a:gd name="T6" fmla="+- 0 875 394"/>
                              <a:gd name="T7" fmla="*/ 875 h 481"/>
                              <a:gd name="T8" fmla="+- 0 5219 3012"/>
                              <a:gd name="T9" fmla="*/ T8 w 2207"/>
                              <a:gd name="T10" fmla="+- 0 839 394"/>
                              <a:gd name="T11" fmla="*/ 839 h 481"/>
                              <a:gd name="T12" fmla="+- 0 5207 3012"/>
                              <a:gd name="T13" fmla="*/ T12 w 2207"/>
                              <a:gd name="T14" fmla="+- 0 829 394"/>
                              <a:gd name="T15" fmla="*/ 829 h 481"/>
                              <a:gd name="T16" fmla="+- 0 5119 3012"/>
                              <a:gd name="T17" fmla="*/ T16 w 2207"/>
                              <a:gd name="T18" fmla="+- 0 829 394"/>
                              <a:gd name="T19" fmla="*/ 829 h 481"/>
                              <a:gd name="T20" fmla="+- 0 5100 3012"/>
                              <a:gd name="T21" fmla="*/ T20 w 2207"/>
                              <a:gd name="T22" fmla="+- 0 825 394"/>
                              <a:gd name="T23" fmla="*/ 825 h 481"/>
                              <a:gd name="T24" fmla="+- 0 5104 3012"/>
                              <a:gd name="T25" fmla="*/ T24 w 2207"/>
                              <a:gd name="T26" fmla="+- 0 806 394"/>
                              <a:gd name="T27" fmla="*/ 806 h 481"/>
                              <a:gd name="T28" fmla="+- 0 5100 3012"/>
                              <a:gd name="T29" fmla="*/ T28 w 2207"/>
                              <a:gd name="T30" fmla="+- 0 825 394"/>
                              <a:gd name="T31" fmla="*/ 825 h 481"/>
                              <a:gd name="T32" fmla="+- 0 5119 3012"/>
                              <a:gd name="T33" fmla="*/ T32 w 2207"/>
                              <a:gd name="T34" fmla="+- 0 829 394"/>
                              <a:gd name="T35" fmla="*/ 829 h 481"/>
                              <a:gd name="T36" fmla="+- 0 5123 3012"/>
                              <a:gd name="T37" fmla="*/ T36 w 2207"/>
                              <a:gd name="T38" fmla="+- 0 810 394"/>
                              <a:gd name="T39" fmla="*/ 810 h 481"/>
                              <a:gd name="T40" fmla="+- 0 5104 3012"/>
                              <a:gd name="T41" fmla="*/ T40 w 2207"/>
                              <a:gd name="T42" fmla="+- 0 806 394"/>
                              <a:gd name="T43" fmla="*/ 806 h 481"/>
                              <a:gd name="T44" fmla="+- 0 5113 3012"/>
                              <a:gd name="T45" fmla="*/ T44 w 2207"/>
                              <a:gd name="T46" fmla="+- 0 757 394"/>
                              <a:gd name="T47" fmla="*/ 757 h 481"/>
                              <a:gd name="T48" fmla="+- 0 5104 3012"/>
                              <a:gd name="T49" fmla="*/ T48 w 2207"/>
                              <a:gd name="T50" fmla="+- 0 806 394"/>
                              <a:gd name="T51" fmla="*/ 806 h 481"/>
                              <a:gd name="T52" fmla="+- 0 5123 3012"/>
                              <a:gd name="T53" fmla="*/ T52 w 2207"/>
                              <a:gd name="T54" fmla="+- 0 810 394"/>
                              <a:gd name="T55" fmla="*/ 810 h 481"/>
                              <a:gd name="T56" fmla="+- 0 5119 3012"/>
                              <a:gd name="T57" fmla="*/ T56 w 2207"/>
                              <a:gd name="T58" fmla="+- 0 829 394"/>
                              <a:gd name="T59" fmla="*/ 829 h 481"/>
                              <a:gd name="T60" fmla="+- 0 5207 3012"/>
                              <a:gd name="T61" fmla="*/ T60 w 2207"/>
                              <a:gd name="T62" fmla="+- 0 829 394"/>
                              <a:gd name="T63" fmla="*/ 829 h 481"/>
                              <a:gd name="T64" fmla="+- 0 5113 3012"/>
                              <a:gd name="T65" fmla="*/ T64 w 2207"/>
                              <a:gd name="T66" fmla="+- 0 757 394"/>
                              <a:gd name="T67" fmla="*/ 757 h 481"/>
                              <a:gd name="T68" fmla="+- 0 3016 3012"/>
                              <a:gd name="T69" fmla="*/ T68 w 2207"/>
                              <a:gd name="T70" fmla="+- 0 394 394"/>
                              <a:gd name="T71" fmla="*/ 394 h 481"/>
                              <a:gd name="T72" fmla="+- 0 3012 3012"/>
                              <a:gd name="T73" fmla="*/ T72 w 2207"/>
                              <a:gd name="T74" fmla="+- 0 414 394"/>
                              <a:gd name="T75" fmla="*/ 414 h 481"/>
                              <a:gd name="T76" fmla="+- 0 5100 3012"/>
                              <a:gd name="T77" fmla="*/ T76 w 2207"/>
                              <a:gd name="T78" fmla="+- 0 825 394"/>
                              <a:gd name="T79" fmla="*/ 825 h 481"/>
                              <a:gd name="T80" fmla="+- 0 5104 3012"/>
                              <a:gd name="T81" fmla="*/ T80 w 2207"/>
                              <a:gd name="T82" fmla="+- 0 806 394"/>
                              <a:gd name="T83" fmla="*/ 806 h 481"/>
                              <a:gd name="T84" fmla="+- 0 3016 3012"/>
                              <a:gd name="T85" fmla="*/ T84 w 2207"/>
                              <a:gd name="T86" fmla="+- 0 394 394"/>
                              <a:gd name="T87" fmla="*/ 394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07" h="481">
                                <a:moveTo>
                                  <a:pt x="2088" y="431"/>
                                </a:moveTo>
                                <a:lnTo>
                                  <a:pt x="2078" y="481"/>
                                </a:lnTo>
                                <a:lnTo>
                                  <a:pt x="2207" y="445"/>
                                </a:lnTo>
                                <a:lnTo>
                                  <a:pt x="2195" y="435"/>
                                </a:lnTo>
                                <a:lnTo>
                                  <a:pt x="2107" y="435"/>
                                </a:lnTo>
                                <a:lnTo>
                                  <a:pt x="2088" y="431"/>
                                </a:lnTo>
                                <a:close/>
                                <a:moveTo>
                                  <a:pt x="2092" y="412"/>
                                </a:moveTo>
                                <a:lnTo>
                                  <a:pt x="2088" y="431"/>
                                </a:lnTo>
                                <a:lnTo>
                                  <a:pt x="2107" y="435"/>
                                </a:lnTo>
                                <a:lnTo>
                                  <a:pt x="2111" y="416"/>
                                </a:lnTo>
                                <a:lnTo>
                                  <a:pt x="2092" y="412"/>
                                </a:lnTo>
                                <a:close/>
                                <a:moveTo>
                                  <a:pt x="2101" y="363"/>
                                </a:moveTo>
                                <a:lnTo>
                                  <a:pt x="2092" y="412"/>
                                </a:lnTo>
                                <a:lnTo>
                                  <a:pt x="2111" y="416"/>
                                </a:lnTo>
                                <a:lnTo>
                                  <a:pt x="2107" y="435"/>
                                </a:lnTo>
                                <a:lnTo>
                                  <a:pt x="2195" y="435"/>
                                </a:lnTo>
                                <a:lnTo>
                                  <a:pt x="2101" y="363"/>
                                </a:lnTo>
                                <a:close/>
                                <a:moveTo>
                                  <a:pt x="4" y="0"/>
                                </a:moveTo>
                                <a:lnTo>
                                  <a:pt x="0" y="20"/>
                                </a:lnTo>
                                <a:lnTo>
                                  <a:pt x="2088" y="431"/>
                                </a:lnTo>
                                <a:lnTo>
                                  <a:pt x="2092" y="412"/>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6"/>
                        <wps:cNvSpPr txBox="1">
                          <a:spLocks noChangeArrowheads="1"/>
                        </wps:cNvSpPr>
                        <wps:spPr bwMode="auto">
                          <a:xfrm>
                            <a:off x="4582" y="637"/>
                            <a:ext cx="1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68" w:lineRule="exact"/>
                                <w:rPr>
                                  <w:b/>
                                  <w:sz w:val="24"/>
                                </w:rPr>
                              </w:pPr>
                              <w:r>
                                <w:rPr>
                                  <w:b/>
                                  <w:w w:val="99"/>
                                  <w:sz w:val="24"/>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50.6pt;margin-top:19.7pt;width:110.35pt;height:25.6pt;z-index:-251653120;mso-wrap-distance-left:0;mso-wrap-distance-right:0;mso-position-horizontal-relative:page" coordorigin="3012,394" coordsize="22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">
                <v:shape id="AutoShape 7" o:spid="_x0000_s1027" style="position:absolute;left:3012;top:394;width:2207;height:481;visibility:visible;mso-wrap-style:square;v-text-anchor:top" coordsize="220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" path="m2088,431r-10,50l2207,445r-12,-10l2107,435r-19,-4xm2092,412r-4,19l2107,435r4,-19l2092,412xm2101,363r-9,49l2111,416r-4,19l2195,435r-94,-72xm4,l,20,2088,431r4,-19l4,xe" fillcolor="black" stroked="f">
                  <v:path arrowok="t" o:connecttype="custom" o:connectlocs="2088,825;2078,875;2207,839;2195,829;2107,829;2088,825;2092,806;2088,825;2107,829;2111,810;2092,806;2101,757;2092,806;2111,810;2107,829;2195,829;2101,757;4,394;0,414;2088,825;2092,806;4,394" o:connectangles="0,0,0,0,0,0,0,0,0,0,0,0,0,0,0,0,0,0,0,0,0,0"/>
                </v:shape>
                <v:shapetype id="_x0000_t202" coordsize="21600,21600" o:spt="202" path="m,l,21600r21600,l21600,xe">
                  <v:stroke joinstyle="miter"/>
                  <v:path gradientshapeok="t" o:connecttype="rect"/>
                </v:shapetype>
                <v:shape id="_x0000_s1028" type="#_x0000_t202" style="position:absolute;left:4582;top:637;width:1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C464D9" w:rsidRDefault="00C464D9">
                        <w:pPr>
                          <w:spacing w:line="268" w:lineRule="exact"/>
                          <w:rPr>
                            <w:b/>
                            <w:sz w:val="24"/>
                          </w:rPr>
                        </w:pPr>
                        <w:r>
                          <w:rPr>
                            <w:b/>
                            <w:w w:val="99"/>
                            <w:sz w:val="24"/>
                          </w:rPr>
                          <w:t>r</w:t>
                        </w:r>
                      </w:p>
                    </w:txbxContent>
                  </v:textbox>
                </v:shape>
                <w10:wrap type="topAndBottom" anchorx="page"/>
              </v:group>
            </w:pict>
          </mc:Fallback>
        </mc:AlternateContent>
      </w:r>
      <w:r>
        <w:rPr>
          <w:noProof/>
          <w:lang w:val="es-PE" w:eastAsia="es-PE" w:bidi="ar-SA"/>
        </w:rPr>
        <mc:AlternateContent>
          <mc:Choice Requires="wpg">
            <w:drawing>
              <wp:anchor distT="0" distB="0" distL="114300" distR="114300" simplePos="0" relativeHeight="244388864" behindDoc="1" locked="0" layoutInCell="1" allowOverlap="1">
                <wp:simplePos x="0" y="0"/>
                <wp:positionH relativeFrom="page">
                  <wp:posOffset>1856105</wp:posOffset>
                </wp:positionH>
                <wp:positionV relativeFrom="paragraph">
                  <wp:posOffset>-337185</wp:posOffset>
                </wp:positionV>
                <wp:extent cx="1411605" cy="440055"/>
                <wp:effectExtent l="0" t="0" r="0" b="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440055"/>
                          <a:chOff x="2923" y="-531"/>
                          <a:chExt cx="2223" cy="693"/>
                        </a:xfrm>
                      </wpg:grpSpPr>
                      <wps:wsp>
                        <wps:cNvPr id="36" name="AutoShape 4"/>
                        <wps:cNvSpPr>
                          <a:spLocks/>
                        </wps:cNvSpPr>
                        <wps:spPr bwMode="auto">
                          <a:xfrm>
                            <a:off x="2922" y="-532"/>
                            <a:ext cx="2223" cy="693"/>
                          </a:xfrm>
                          <a:custGeom>
                            <a:avLst/>
                            <a:gdLst>
                              <a:gd name="T0" fmla="+- 0 5028 2923"/>
                              <a:gd name="T1" fmla="*/ T0 w 2223"/>
                              <a:gd name="T2" fmla="+- 0 -483 -531"/>
                              <a:gd name="T3" fmla="*/ -483 h 693"/>
                              <a:gd name="T4" fmla="+- 0 2923 2923"/>
                              <a:gd name="T5" fmla="*/ T4 w 2223"/>
                              <a:gd name="T6" fmla="+- 0 142 -531"/>
                              <a:gd name="T7" fmla="*/ 142 h 693"/>
                              <a:gd name="T8" fmla="+- 0 2928 2923"/>
                              <a:gd name="T9" fmla="*/ T8 w 2223"/>
                              <a:gd name="T10" fmla="+- 0 162 -531"/>
                              <a:gd name="T11" fmla="*/ 162 h 693"/>
                              <a:gd name="T12" fmla="+- 0 5033 2923"/>
                              <a:gd name="T13" fmla="*/ T12 w 2223"/>
                              <a:gd name="T14" fmla="+- 0 -464 -531"/>
                              <a:gd name="T15" fmla="*/ -464 h 693"/>
                              <a:gd name="T16" fmla="+- 0 5028 2923"/>
                              <a:gd name="T17" fmla="*/ T16 w 2223"/>
                              <a:gd name="T18" fmla="+- 0 -483 -531"/>
                              <a:gd name="T19" fmla="*/ -483 h 693"/>
                              <a:gd name="T20" fmla="+- 0 5125 2923"/>
                              <a:gd name="T21" fmla="*/ T20 w 2223"/>
                              <a:gd name="T22" fmla="+- 0 -489 -531"/>
                              <a:gd name="T23" fmla="*/ -489 h 693"/>
                              <a:gd name="T24" fmla="+- 0 5047 2923"/>
                              <a:gd name="T25" fmla="*/ T24 w 2223"/>
                              <a:gd name="T26" fmla="+- 0 -489 -531"/>
                              <a:gd name="T27" fmla="*/ -489 h 693"/>
                              <a:gd name="T28" fmla="+- 0 5053 2923"/>
                              <a:gd name="T29" fmla="*/ T28 w 2223"/>
                              <a:gd name="T30" fmla="+- 0 -470 -531"/>
                              <a:gd name="T31" fmla="*/ -470 h 693"/>
                              <a:gd name="T32" fmla="+- 0 5033 2923"/>
                              <a:gd name="T33" fmla="*/ T32 w 2223"/>
                              <a:gd name="T34" fmla="+- 0 -464 -531"/>
                              <a:gd name="T35" fmla="*/ -464 h 693"/>
                              <a:gd name="T36" fmla="+- 0 5048 2923"/>
                              <a:gd name="T37" fmla="*/ T36 w 2223"/>
                              <a:gd name="T38" fmla="+- 0 -416 -531"/>
                              <a:gd name="T39" fmla="*/ -416 h 693"/>
                              <a:gd name="T40" fmla="+- 0 5125 2923"/>
                              <a:gd name="T41" fmla="*/ T40 w 2223"/>
                              <a:gd name="T42" fmla="+- 0 -489 -531"/>
                              <a:gd name="T43" fmla="*/ -489 h 693"/>
                              <a:gd name="T44" fmla="+- 0 5047 2923"/>
                              <a:gd name="T45" fmla="*/ T44 w 2223"/>
                              <a:gd name="T46" fmla="+- 0 -489 -531"/>
                              <a:gd name="T47" fmla="*/ -489 h 693"/>
                              <a:gd name="T48" fmla="+- 0 5028 2923"/>
                              <a:gd name="T49" fmla="*/ T48 w 2223"/>
                              <a:gd name="T50" fmla="+- 0 -483 -531"/>
                              <a:gd name="T51" fmla="*/ -483 h 693"/>
                              <a:gd name="T52" fmla="+- 0 5033 2923"/>
                              <a:gd name="T53" fmla="*/ T52 w 2223"/>
                              <a:gd name="T54" fmla="+- 0 -464 -531"/>
                              <a:gd name="T55" fmla="*/ -464 h 693"/>
                              <a:gd name="T56" fmla="+- 0 5053 2923"/>
                              <a:gd name="T57" fmla="*/ T56 w 2223"/>
                              <a:gd name="T58" fmla="+- 0 -470 -531"/>
                              <a:gd name="T59" fmla="*/ -470 h 693"/>
                              <a:gd name="T60" fmla="+- 0 5047 2923"/>
                              <a:gd name="T61" fmla="*/ T60 w 2223"/>
                              <a:gd name="T62" fmla="+- 0 -489 -531"/>
                              <a:gd name="T63" fmla="*/ -489 h 693"/>
                              <a:gd name="T64" fmla="+- 0 5013 2923"/>
                              <a:gd name="T65" fmla="*/ T64 w 2223"/>
                              <a:gd name="T66" fmla="+- 0 -531 -531"/>
                              <a:gd name="T67" fmla="*/ -531 h 693"/>
                              <a:gd name="T68" fmla="+- 0 5028 2923"/>
                              <a:gd name="T69" fmla="*/ T68 w 2223"/>
                              <a:gd name="T70" fmla="+- 0 -483 -531"/>
                              <a:gd name="T71" fmla="*/ -483 h 693"/>
                              <a:gd name="T72" fmla="+- 0 5047 2923"/>
                              <a:gd name="T73" fmla="*/ T72 w 2223"/>
                              <a:gd name="T74" fmla="+- 0 -489 -531"/>
                              <a:gd name="T75" fmla="*/ -489 h 693"/>
                              <a:gd name="T76" fmla="+- 0 5125 2923"/>
                              <a:gd name="T77" fmla="*/ T76 w 2223"/>
                              <a:gd name="T78" fmla="+- 0 -489 -531"/>
                              <a:gd name="T79" fmla="*/ -489 h 693"/>
                              <a:gd name="T80" fmla="+- 0 5146 2923"/>
                              <a:gd name="T81" fmla="*/ T80 w 2223"/>
                              <a:gd name="T82" fmla="+- 0 -508 -531"/>
                              <a:gd name="T83" fmla="*/ -508 h 693"/>
                              <a:gd name="T84" fmla="+- 0 5013 2923"/>
                              <a:gd name="T85" fmla="*/ T84 w 2223"/>
                              <a:gd name="T86" fmla="+- 0 -531 -531"/>
                              <a:gd name="T87" fmla="*/ -531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23" h="693">
                                <a:moveTo>
                                  <a:pt x="2105" y="48"/>
                                </a:moveTo>
                                <a:lnTo>
                                  <a:pt x="0" y="673"/>
                                </a:lnTo>
                                <a:lnTo>
                                  <a:pt x="5" y="693"/>
                                </a:lnTo>
                                <a:lnTo>
                                  <a:pt x="2110" y="67"/>
                                </a:lnTo>
                                <a:lnTo>
                                  <a:pt x="2105" y="48"/>
                                </a:lnTo>
                                <a:close/>
                                <a:moveTo>
                                  <a:pt x="2202" y="42"/>
                                </a:moveTo>
                                <a:lnTo>
                                  <a:pt x="2124" y="42"/>
                                </a:lnTo>
                                <a:lnTo>
                                  <a:pt x="2130" y="61"/>
                                </a:lnTo>
                                <a:lnTo>
                                  <a:pt x="2110" y="67"/>
                                </a:lnTo>
                                <a:lnTo>
                                  <a:pt x="2125" y="115"/>
                                </a:lnTo>
                                <a:lnTo>
                                  <a:pt x="2202" y="42"/>
                                </a:lnTo>
                                <a:close/>
                                <a:moveTo>
                                  <a:pt x="2124" y="42"/>
                                </a:moveTo>
                                <a:lnTo>
                                  <a:pt x="2105" y="48"/>
                                </a:lnTo>
                                <a:lnTo>
                                  <a:pt x="2110" y="67"/>
                                </a:lnTo>
                                <a:lnTo>
                                  <a:pt x="2130" y="61"/>
                                </a:lnTo>
                                <a:lnTo>
                                  <a:pt x="2124" y="42"/>
                                </a:lnTo>
                                <a:close/>
                                <a:moveTo>
                                  <a:pt x="2090" y="0"/>
                                </a:moveTo>
                                <a:lnTo>
                                  <a:pt x="2105" y="48"/>
                                </a:lnTo>
                                <a:lnTo>
                                  <a:pt x="2124" y="42"/>
                                </a:lnTo>
                                <a:lnTo>
                                  <a:pt x="2202" y="42"/>
                                </a:lnTo>
                                <a:lnTo>
                                  <a:pt x="2223" y="23"/>
                                </a:lnTo>
                                <a:lnTo>
                                  <a:pt x="20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
                        <wps:cNvSpPr txBox="1">
                          <a:spLocks noChangeArrowheads="1"/>
                        </wps:cNvSpPr>
                        <wps:spPr bwMode="auto">
                          <a:xfrm>
                            <a:off x="4582" y="-438"/>
                            <a:ext cx="1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68" w:lineRule="exact"/>
                                <w:rPr>
                                  <w:b/>
                                  <w:sz w:val="24"/>
                                </w:rPr>
                              </w:pPr>
                              <w:r>
                                <w:rPr>
                                  <w:b/>
                                  <w:w w:val="99"/>
                                  <w:sz w:val="24"/>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146.15pt;margin-top:-26.55pt;width:111.15pt;height:34.65pt;z-index:-258927616;mso-position-horizontal-relative:page" coordorigin="2923,-531" coordsize="222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">
                <v:shape id="AutoShape 4" o:spid="_x0000_s1030" style="position:absolute;left:2922;top:-532;width:2223;height:693;visibility:visible;mso-wrap-style:square;v-text-anchor:top" coordsize="222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" path="m2105,48l,673r5,20l2110,67r-5,-19xm2202,42r-78,l2130,61r-20,6l2125,115r77,-73xm2124,42r-19,6l2110,67r20,-6l2124,42xm2090,r15,48l2124,42r78,l2223,23,2090,xe" fillcolor="black" stroked="f">
                  <v:path arrowok="t" o:connecttype="custom" o:connectlocs="2105,-483;0,142;5,162;2110,-464;2105,-483;2202,-489;2124,-489;2130,-470;2110,-464;2125,-416;2202,-489;2124,-489;2105,-483;2110,-464;2130,-470;2124,-489;2090,-531;2105,-483;2124,-489;2202,-489;2223,-508;2090,-531" o:connectangles="0,0,0,0,0,0,0,0,0,0,0,0,0,0,0,0,0,0,0,0,0,0"/>
                </v:shape>
                <v:shape id="_x0000_s1031" type="#_x0000_t202" style="position:absolute;left:4582;top:-438;width:1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464D9" w:rsidRDefault="00C464D9">
                        <w:pPr>
                          <w:spacing w:line="268" w:lineRule="exact"/>
                          <w:rPr>
                            <w:b/>
                            <w:sz w:val="24"/>
                          </w:rPr>
                        </w:pPr>
                        <w:r>
                          <w:rPr>
                            <w:b/>
                            <w:w w:val="99"/>
                            <w:sz w:val="24"/>
                          </w:rPr>
                          <w:t>r</w:t>
                        </w:r>
                      </w:p>
                    </w:txbxContent>
                  </v:textbox>
                </v:shape>
                <w10:wrap anchorx="page"/>
              </v:group>
            </w:pict>
          </mc:Fallback>
        </mc:AlternateContent>
      </w:r>
      <w:r w:rsidR="00B64A55">
        <w:rPr>
          <w:b/>
          <w:sz w:val="24"/>
        </w:rPr>
        <w:t>n</w:t>
      </w:r>
      <w:r w:rsidR="00B64A55">
        <w:rPr>
          <w:b/>
          <w:sz w:val="24"/>
        </w:rPr>
        <w:tab/>
      </w:r>
      <w:proofErr w:type="spellStart"/>
      <w:r w:rsidR="00B64A55">
        <w:rPr>
          <w:sz w:val="24"/>
        </w:rPr>
        <w:t>Ox</w:t>
      </w:r>
      <w:proofErr w:type="spellEnd"/>
    </w:p>
    <w:p w:rsidR="00F30910" w:rsidRDefault="00F30910">
      <w:pPr>
        <w:pStyle w:val="Textoindependiente"/>
        <w:spacing w:before="2"/>
        <w:rPr>
          <w:sz w:val="12"/>
        </w:rPr>
      </w:pPr>
    </w:p>
    <w:p w:rsidR="00F30910" w:rsidRDefault="00B64A55">
      <w:pPr>
        <w:pStyle w:val="Textoindependiente"/>
        <w:spacing w:before="93"/>
        <w:ind w:left="219" w:right="1695"/>
        <w:jc w:val="center"/>
      </w:pPr>
      <w:r>
        <w:t>Oz</w:t>
      </w:r>
    </w:p>
    <w:p w:rsidR="00F30910" w:rsidRDefault="00F30910">
      <w:pPr>
        <w:pStyle w:val="Textoindependiente"/>
        <w:rPr>
          <w:sz w:val="20"/>
        </w:rPr>
      </w:pPr>
    </w:p>
    <w:p w:rsidR="00F30910" w:rsidRDefault="00F30910">
      <w:pPr>
        <w:pStyle w:val="Textoindependiente"/>
        <w:spacing w:before="5"/>
        <w:rPr>
          <w:sz w:val="21"/>
        </w:rPr>
      </w:pPr>
    </w:p>
    <w:p w:rsidR="00F30910" w:rsidRDefault="00B64A55">
      <w:pPr>
        <w:pStyle w:val="Textoindependiente"/>
        <w:spacing w:before="93"/>
        <w:ind w:left="890"/>
      </w:pPr>
      <w:r>
        <w:t>Donde:</w:t>
      </w:r>
    </w:p>
    <w:p w:rsidR="00F30910" w:rsidRDefault="00B64A55">
      <w:pPr>
        <w:tabs>
          <w:tab w:val="left" w:pos="3062"/>
        </w:tabs>
        <w:spacing w:before="73"/>
        <w:ind w:left="901"/>
        <w:rPr>
          <w:sz w:val="24"/>
        </w:rPr>
      </w:pPr>
      <w:r>
        <w:rPr>
          <w:b/>
          <w:sz w:val="24"/>
        </w:rPr>
        <w:t>n</w:t>
      </w:r>
      <w:r>
        <w:rPr>
          <w:b/>
          <w:sz w:val="24"/>
        </w:rPr>
        <w:tab/>
      </w:r>
      <w:r>
        <w:rPr>
          <w:sz w:val="24"/>
        </w:rPr>
        <w:t>Muestra</w:t>
      </w:r>
    </w:p>
    <w:p w:rsidR="00F30910" w:rsidRDefault="00F30910">
      <w:pPr>
        <w:pStyle w:val="Textoindependiente"/>
        <w:spacing w:before="9"/>
        <w:rPr>
          <w:sz w:val="22"/>
        </w:rPr>
      </w:pPr>
    </w:p>
    <w:p w:rsidR="00F30910" w:rsidRDefault="00B64A55">
      <w:pPr>
        <w:pStyle w:val="Textoindependiente"/>
        <w:tabs>
          <w:tab w:val="left" w:pos="3062"/>
          <w:tab w:val="left" w:pos="4868"/>
          <w:tab w:val="left" w:pos="6111"/>
          <w:tab w:val="left" w:pos="6583"/>
          <w:tab w:val="left" w:pos="7304"/>
          <w:tab w:val="left" w:pos="7908"/>
          <w:tab w:val="left" w:pos="8380"/>
        </w:tabs>
        <w:spacing w:line="259" w:lineRule="auto"/>
        <w:ind w:left="3062" w:right="541" w:hanging="2173"/>
      </w:pPr>
      <w:proofErr w:type="spellStart"/>
      <w:r>
        <w:rPr>
          <w:b/>
        </w:rPr>
        <w:t>Oy</w:t>
      </w:r>
      <w:proofErr w:type="spellEnd"/>
      <w:r>
        <w:rPr>
          <w:b/>
        </w:rPr>
        <w:t>,</w:t>
      </w:r>
      <w:r>
        <w:rPr>
          <w:b/>
          <w:spacing w:val="-1"/>
        </w:rPr>
        <w:t xml:space="preserve"> </w:t>
      </w:r>
      <w:proofErr w:type="spellStart"/>
      <w:r>
        <w:rPr>
          <w:b/>
        </w:rPr>
        <w:t>Ox</w:t>
      </w:r>
      <w:proofErr w:type="spellEnd"/>
      <w:r>
        <w:rPr>
          <w:b/>
        </w:rPr>
        <w:t>,</w:t>
      </w:r>
      <w:r>
        <w:rPr>
          <w:b/>
          <w:spacing w:val="-1"/>
        </w:rPr>
        <w:t xml:space="preserve"> </w:t>
      </w:r>
      <w:r>
        <w:rPr>
          <w:b/>
        </w:rPr>
        <w:t>Oz</w:t>
      </w:r>
      <w:r>
        <w:rPr>
          <w:b/>
        </w:rPr>
        <w:tab/>
      </w:r>
      <w:r>
        <w:t>Observaciones</w:t>
      </w:r>
      <w:r>
        <w:tab/>
        <w:t>obtenidas</w:t>
      </w:r>
      <w:r>
        <w:tab/>
        <w:t>de</w:t>
      </w:r>
      <w:r>
        <w:tab/>
        <w:t>cada</w:t>
      </w:r>
      <w:r>
        <w:tab/>
        <w:t>una</w:t>
      </w:r>
      <w:r>
        <w:tab/>
        <w:t>de</w:t>
      </w:r>
      <w:r>
        <w:tab/>
      </w:r>
      <w:r>
        <w:rPr>
          <w:spacing w:val="-6"/>
        </w:rPr>
        <w:t xml:space="preserve">las </w:t>
      </w:r>
      <w:r>
        <w:t>variables</w:t>
      </w:r>
    </w:p>
    <w:p w:rsidR="00F30910" w:rsidRDefault="00F30910">
      <w:pPr>
        <w:pStyle w:val="Textoindependiente"/>
        <w:spacing w:before="9"/>
        <w:rPr>
          <w:sz w:val="20"/>
        </w:rPr>
      </w:pPr>
    </w:p>
    <w:p w:rsidR="00F30910" w:rsidRDefault="00B64A55">
      <w:pPr>
        <w:pStyle w:val="Textoindependiente"/>
        <w:tabs>
          <w:tab w:val="left" w:pos="3062"/>
        </w:tabs>
        <w:ind w:left="901"/>
      </w:pPr>
      <w:r>
        <w:rPr>
          <w:b/>
        </w:rPr>
        <w:t>r</w:t>
      </w:r>
      <w:r>
        <w:rPr>
          <w:b/>
        </w:rPr>
        <w:tab/>
      </w:r>
      <w:r>
        <w:t>Posible relación entre las variables en</w:t>
      </w:r>
      <w:r>
        <w:rPr>
          <w:spacing w:val="-7"/>
        </w:rPr>
        <w:t xml:space="preserve"> </w:t>
      </w:r>
      <w:r>
        <w:t>estudio</w:t>
      </w:r>
    </w:p>
    <w:p w:rsidR="00F30910" w:rsidRDefault="00F30910">
      <w:pPr>
        <w:pStyle w:val="Textoindependiente"/>
        <w:rPr>
          <w:sz w:val="26"/>
        </w:rPr>
      </w:pPr>
    </w:p>
    <w:p w:rsidR="00F30910" w:rsidRDefault="00F30910">
      <w:pPr>
        <w:pStyle w:val="Textoindependiente"/>
        <w:rPr>
          <w:sz w:val="26"/>
        </w:rPr>
      </w:pPr>
    </w:p>
    <w:p w:rsidR="00C567CC" w:rsidRDefault="00C567CC">
      <w:pPr>
        <w:pStyle w:val="Textoindependiente"/>
        <w:rPr>
          <w:sz w:val="26"/>
        </w:rPr>
      </w:pPr>
    </w:p>
    <w:p w:rsidR="00F30910" w:rsidRDefault="00B64A55">
      <w:pPr>
        <w:pStyle w:val="Ttulo1"/>
        <w:numPr>
          <w:ilvl w:val="1"/>
          <w:numId w:val="6"/>
        </w:numPr>
        <w:tabs>
          <w:tab w:val="left" w:pos="542"/>
        </w:tabs>
        <w:spacing w:before="211"/>
        <w:ind w:hanging="428"/>
        <w:jc w:val="left"/>
      </w:pPr>
      <w:r>
        <w:t>Población y</w:t>
      </w:r>
      <w:r>
        <w:rPr>
          <w:spacing w:val="-5"/>
        </w:rPr>
        <w:t xml:space="preserve"> </w:t>
      </w:r>
      <w:r>
        <w:t>Muestra</w:t>
      </w:r>
    </w:p>
    <w:p w:rsidR="00F30910" w:rsidRDefault="00F30910">
      <w:pPr>
        <w:pStyle w:val="Textoindependiente"/>
        <w:rPr>
          <w:b/>
          <w:sz w:val="26"/>
        </w:rPr>
      </w:pPr>
    </w:p>
    <w:p w:rsidR="00F30910" w:rsidRDefault="00F30910">
      <w:pPr>
        <w:pStyle w:val="Textoindependiente"/>
        <w:rPr>
          <w:b/>
          <w:sz w:val="26"/>
        </w:rPr>
      </w:pPr>
    </w:p>
    <w:p w:rsidR="00F30910" w:rsidRDefault="00B64A55">
      <w:pPr>
        <w:spacing w:before="200"/>
        <w:ind w:left="182"/>
        <w:jc w:val="both"/>
        <w:rPr>
          <w:b/>
          <w:sz w:val="24"/>
        </w:rPr>
      </w:pPr>
      <w:r>
        <w:rPr>
          <w:b/>
          <w:sz w:val="24"/>
        </w:rPr>
        <w:t>Población de estudio</w:t>
      </w:r>
    </w:p>
    <w:p w:rsidR="00F30910" w:rsidRDefault="00F30910">
      <w:pPr>
        <w:pStyle w:val="Textoindependiente"/>
        <w:spacing w:before="11"/>
        <w:rPr>
          <w:b/>
          <w:sz w:val="29"/>
        </w:rPr>
      </w:pPr>
    </w:p>
    <w:p w:rsidR="00F30910" w:rsidRDefault="00B64A55">
      <w:pPr>
        <w:pStyle w:val="Textoindependiente"/>
        <w:spacing w:line="360" w:lineRule="auto"/>
        <w:ind w:left="182" w:right="537"/>
        <w:jc w:val="both"/>
      </w:pPr>
      <w:r>
        <w:t xml:space="preserve">La población de estudio estuvo constituida por los habitantes de los Centros Poblados San Agustín - Distrito de Pueblo Nuevo y Liguria - Distrito de Grocio </w:t>
      </w:r>
      <w:r>
        <w:lastRenderedPageBreak/>
        <w:t>Prado, de la provincia de Chincha y las muestras de agua de sus viviendas.</w:t>
      </w:r>
    </w:p>
    <w:p w:rsidR="00F30910" w:rsidRDefault="00B64A55">
      <w:pPr>
        <w:pStyle w:val="Textoindependiente"/>
        <w:spacing w:before="160" w:line="360" w:lineRule="auto"/>
        <w:ind w:left="182" w:right="538" w:firstLine="417"/>
        <w:jc w:val="both"/>
      </w:pPr>
      <w:r>
        <w:t>Según García (1985), población es un conjunto de casos o unidades que tienen</w:t>
      </w:r>
      <w:r>
        <w:rPr>
          <w:spacing w:val="-7"/>
        </w:rPr>
        <w:t xml:space="preserve"> </w:t>
      </w:r>
      <w:r>
        <w:t>en</w:t>
      </w:r>
      <w:r>
        <w:rPr>
          <w:spacing w:val="-6"/>
        </w:rPr>
        <w:t xml:space="preserve"> </w:t>
      </w:r>
      <w:r>
        <w:t>común</w:t>
      </w:r>
      <w:r>
        <w:rPr>
          <w:spacing w:val="-9"/>
        </w:rPr>
        <w:t xml:space="preserve"> </w:t>
      </w:r>
      <w:r>
        <w:t>una</w:t>
      </w:r>
      <w:r>
        <w:rPr>
          <w:spacing w:val="-8"/>
        </w:rPr>
        <w:t xml:space="preserve"> </w:t>
      </w:r>
      <w:r>
        <w:t>serie</w:t>
      </w:r>
      <w:r>
        <w:rPr>
          <w:spacing w:val="-7"/>
        </w:rPr>
        <w:t xml:space="preserve"> </w:t>
      </w:r>
      <w:r>
        <w:t>determinada</w:t>
      </w:r>
      <w:r>
        <w:rPr>
          <w:spacing w:val="-6"/>
        </w:rPr>
        <w:t xml:space="preserve"> </w:t>
      </w:r>
      <w:r>
        <w:t>de</w:t>
      </w:r>
      <w:r>
        <w:rPr>
          <w:spacing w:val="-7"/>
        </w:rPr>
        <w:t xml:space="preserve"> </w:t>
      </w:r>
      <w:r>
        <w:t>características</w:t>
      </w:r>
      <w:r>
        <w:rPr>
          <w:spacing w:val="-6"/>
        </w:rPr>
        <w:t xml:space="preserve"> </w:t>
      </w:r>
      <w:r>
        <w:t>–por</w:t>
      </w:r>
      <w:r>
        <w:rPr>
          <w:spacing w:val="-10"/>
        </w:rPr>
        <w:t xml:space="preserve"> </w:t>
      </w:r>
      <w:r>
        <w:t>ejemplo,</w:t>
      </w:r>
      <w:r>
        <w:rPr>
          <w:spacing w:val="-9"/>
        </w:rPr>
        <w:t xml:space="preserve"> </w:t>
      </w:r>
      <w:r>
        <w:t>el</w:t>
      </w:r>
      <w:r>
        <w:rPr>
          <w:spacing w:val="-7"/>
        </w:rPr>
        <w:t xml:space="preserve"> </w:t>
      </w:r>
      <w:r>
        <w:t>tener un</w:t>
      </w:r>
      <w:r>
        <w:rPr>
          <w:spacing w:val="-6"/>
        </w:rPr>
        <w:t xml:space="preserve"> </w:t>
      </w:r>
      <w:r>
        <w:t>trabajo</w:t>
      </w:r>
      <w:r>
        <w:rPr>
          <w:spacing w:val="-9"/>
        </w:rPr>
        <w:t xml:space="preserve"> </w:t>
      </w:r>
      <w:r>
        <w:t>remunerado</w:t>
      </w:r>
      <w:r>
        <w:rPr>
          <w:spacing w:val="-8"/>
        </w:rPr>
        <w:t xml:space="preserve"> </w:t>
      </w:r>
      <w:r>
        <w:t>determina</w:t>
      </w:r>
      <w:r>
        <w:rPr>
          <w:spacing w:val="-6"/>
        </w:rPr>
        <w:t xml:space="preserve"> </w:t>
      </w:r>
      <w:r>
        <w:t>la</w:t>
      </w:r>
      <w:r>
        <w:rPr>
          <w:spacing w:val="-9"/>
        </w:rPr>
        <w:t xml:space="preserve"> </w:t>
      </w:r>
      <w:r>
        <w:t>población</w:t>
      </w:r>
      <w:r>
        <w:rPr>
          <w:spacing w:val="-6"/>
        </w:rPr>
        <w:t xml:space="preserve"> </w:t>
      </w:r>
      <w:r>
        <w:t>laboral,</w:t>
      </w:r>
      <w:r>
        <w:rPr>
          <w:spacing w:val="-9"/>
        </w:rPr>
        <w:t xml:space="preserve"> </w:t>
      </w:r>
      <w:r>
        <w:t>o</w:t>
      </w:r>
      <w:r>
        <w:rPr>
          <w:spacing w:val="-8"/>
        </w:rPr>
        <w:t xml:space="preserve"> </w:t>
      </w:r>
      <w:r>
        <w:t>el</w:t>
      </w:r>
      <w:r>
        <w:rPr>
          <w:spacing w:val="-7"/>
        </w:rPr>
        <w:t xml:space="preserve"> </w:t>
      </w:r>
      <w:r>
        <w:t>hecho</w:t>
      </w:r>
      <w:r>
        <w:rPr>
          <w:spacing w:val="-7"/>
        </w:rPr>
        <w:t xml:space="preserve"> </w:t>
      </w:r>
      <w:r>
        <w:t>de</w:t>
      </w:r>
      <w:r>
        <w:rPr>
          <w:spacing w:val="-6"/>
        </w:rPr>
        <w:t xml:space="preserve"> </w:t>
      </w:r>
      <w:r>
        <w:t>residir</w:t>
      </w:r>
      <w:r>
        <w:rPr>
          <w:spacing w:val="-8"/>
        </w:rPr>
        <w:t xml:space="preserve"> </w:t>
      </w:r>
      <w:r>
        <w:t>en</w:t>
      </w:r>
      <w:r>
        <w:rPr>
          <w:spacing w:val="-8"/>
        </w:rPr>
        <w:t xml:space="preserve"> </w:t>
      </w:r>
      <w:r>
        <w:t>el medio rural determina la población rural-, y sobre la que se desea obtener</w:t>
      </w:r>
      <w:r>
        <w:rPr>
          <w:spacing w:val="-42"/>
        </w:rPr>
        <w:t xml:space="preserve"> </w:t>
      </w:r>
      <w:r>
        <w:t>cierta información (p. 132).</w:t>
      </w:r>
    </w:p>
    <w:p w:rsidR="00F30910" w:rsidRDefault="00B64A55">
      <w:pPr>
        <w:pStyle w:val="Textoindependiente"/>
        <w:spacing w:line="360" w:lineRule="auto"/>
        <w:ind w:left="182" w:right="536" w:firstLine="424"/>
        <w:jc w:val="both"/>
      </w:pPr>
      <w:r>
        <w:t>De acuerdo con Hernández, Fernández y Baptista (2014, p. 174), la población o universo se define como el conjunto de todos los casos que concuerdan con determinadas especificaciones.</w:t>
      </w:r>
    </w:p>
    <w:p w:rsidR="00F30910" w:rsidRDefault="00F30910">
      <w:pPr>
        <w:pStyle w:val="Textoindependiente"/>
        <w:rPr>
          <w:sz w:val="26"/>
        </w:rPr>
      </w:pPr>
    </w:p>
    <w:p w:rsidR="00F30910" w:rsidRDefault="00F30910">
      <w:pPr>
        <w:pStyle w:val="Textoindependiente"/>
        <w:spacing w:before="8"/>
        <w:rPr>
          <w:sz w:val="32"/>
        </w:rPr>
      </w:pPr>
    </w:p>
    <w:p w:rsidR="00F30910" w:rsidRDefault="00B64A55">
      <w:pPr>
        <w:pStyle w:val="Ttulo1"/>
        <w:jc w:val="both"/>
      </w:pPr>
      <w:r>
        <w:t>Muestra de estudio</w:t>
      </w:r>
    </w:p>
    <w:p w:rsidR="00F30910" w:rsidRDefault="00F30910">
      <w:pPr>
        <w:pStyle w:val="Textoindependiente"/>
        <w:spacing w:before="9"/>
        <w:rPr>
          <w:b/>
          <w:sz w:val="32"/>
        </w:rPr>
      </w:pPr>
    </w:p>
    <w:p w:rsidR="00F30910" w:rsidRDefault="00B64A55">
      <w:pPr>
        <w:pStyle w:val="Textoindependiente"/>
        <w:spacing w:line="360" w:lineRule="auto"/>
        <w:ind w:left="182" w:right="536"/>
        <w:jc w:val="both"/>
      </w:pPr>
      <w:r>
        <w:t>En la investigación se aplicó un diseño muestral no aleatorio o probabilístico. Este tipo de muestreo, denominado también dirigido o intencional, no se fundamenta en un criterio estadístico que busque la generalización de los resultados; es más bien, un procedimiento por el cual se seleccionan los informantes</w:t>
      </w:r>
      <w:r>
        <w:rPr>
          <w:spacing w:val="-16"/>
        </w:rPr>
        <w:t xml:space="preserve"> </w:t>
      </w:r>
      <w:r>
        <w:t>tomando</w:t>
      </w:r>
      <w:r>
        <w:rPr>
          <w:spacing w:val="-15"/>
        </w:rPr>
        <w:t xml:space="preserve"> </w:t>
      </w:r>
      <w:r>
        <w:t>como</w:t>
      </w:r>
      <w:r>
        <w:rPr>
          <w:spacing w:val="-17"/>
        </w:rPr>
        <w:t xml:space="preserve"> </w:t>
      </w:r>
      <w:r>
        <w:t>base</w:t>
      </w:r>
      <w:r>
        <w:rPr>
          <w:spacing w:val="-18"/>
        </w:rPr>
        <w:t xml:space="preserve"> </w:t>
      </w:r>
      <w:r>
        <w:t>el</w:t>
      </w:r>
      <w:r>
        <w:rPr>
          <w:spacing w:val="-18"/>
        </w:rPr>
        <w:t xml:space="preserve"> </w:t>
      </w:r>
      <w:r>
        <w:t>marco</w:t>
      </w:r>
      <w:r>
        <w:rPr>
          <w:spacing w:val="-18"/>
        </w:rPr>
        <w:t xml:space="preserve"> </w:t>
      </w:r>
      <w:r>
        <w:t>teórico</w:t>
      </w:r>
      <w:r>
        <w:rPr>
          <w:spacing w:val="-16"/>
        </w:rPr>
        <w:t xml:space="preserve"> </w:t>
      </w:r>
      <w:r>
        <w:t>del</w:t>
      </w:r>
      <w:r>
        <w:rPr>
          <w:spacing w:val="-18"/>
        </w:rPr>
        <w:t xml:space="preserve"> </w:t>
      </w:r>
      <w:r>
        <w:t>estudio</w:t>
      </w:r>
      <w:r>
        <w:rPr>
          <w:spacing w:val="-15"/>
        </w:rPr>
        <w:t xml:space="preserve"> </w:t>
      </w:r>
      <w:r>
        <w:t>y</w:t>
      </w:r>
      <w:r>
        <w:rPr>
          <w:spacing w:val="-18"/>
        </w:rPr>
        <w:t xml:space="preserve"> </w:t>
      </w:r>
      <w:r>
        <w:t>las</w:t>
      </w:r>
      <w:r>
        <w:rPr>
          <w:spacing w:val="-16"/>
        </w:rPr>
        <w:t xml:space="preserve"> </w:t>
      </w:r>
      <w:r>
        <w:t>características particulares de la</w:t>
      </w:r>
      <w:r>
        <w:rPr>
          <w:spacing w:val="-5"/>
        </w:rPr>
        <w:t xml:space="preserve"> </w:t>
      </w:r>
      <w:r>
        <w:t>investigación.</w:t>
      </w:r>
    </w:p>
    <w:p w:rsidR="00F30910" w:rsidRDefault="00B64A55">
      <w:pPr>
        <w:pStyle w:val="Textoindependiente"/>
        <w:spacing w:before="73" w:line="360" w:lineRule="auto"/>
        <w:ind w:left="182" w:right="535" w:firstLine="424"/>
        <w:jc w:val="both"/>
      </w:pPr>
      <w:r>
        <w:t>Entre los diversos muestreos intencionales se eligió el muestreo por cuotas, por ser el más pertinente para llegar a los informantes de los Centros Poblados en estudio, fijando un tamaño de muestra proporcional a la población de cada Centro Poblado. Previamente a la ejecución del trabajo de campo se estableció el tamaño de informantes a cubrir por cada cuota, y fueron los entrevistadores quienes fueron seleccionando las viviendas que formarían parte de la muestra hasta</w:t>
      </w:r>
      <w:r>
        <w:rPr>
          <w:spacing w:val="-8"/>
        </w:rPr>
        <w:t xml:space="preserve"> </w:t>
      </w:r>
      <w:r>
        <w:t>cubrir</w:t>
      </w:r>
      <w:r>
        <w:rPr>
          <w:spacing w:val="-7"/>
        </w:rPr>
        <w:t xml:space="preserve"> </w:t>
      </w:r>
      <w:r>
        <w:t>la</w:t>
      </w:r>
      <w:r>
        <w:rPr>
          <w:spacing w:val="-6"/>
        </w:rPr>
        <w:t xml:space="preserve"> </w:t>
      </w:r>
      <w:r>
        <w:t>cuota</w:t>
      </w:r>
      <w:r>
        <w:rPr>
          <w:spacing w:val="-8"/>
        </w:rPr>
        <w:t xml:space="preserve"> </w:t>
      </w:r>
      <w:r>
        <w:t>establecida</w:t>
      </w:r>
      <w:r>
        <w:rPr>
          <w:spacing w:val="-7"/>
        </w:rPr>
        <w:t xml:space="preserve"> </w:t>
      </w:r>
      <w:r>
        <w:t>para</w:t>
      </w:r>
      <w:r>
        <w:rPr>
          <w:spacing w:val="-9"/>
        </w:rPr>
        <w:t xml:space="preserve"> </w:t>
      </w:r>
      <w:r>
        <w:t>el</w:t>
      </w:r>
      <w:r>
        <w:rPr>
          <w:spacing w:val="-7"/>
        </w:rPr>
        <w:t xml:space="preserve"> </w:t>
      </w:r>
      <w:r>
        <w:t>Centro</w:t>
      </w:r>
      <w:r>
        <w:rPr>
          <w:spacing w:val="-7"/>
        </w:rPr>
        <w:t xml:space="preserve"> </w:t>
      </w:r>
      <w:r>
        <w:t>Poblado</w:t>
      </w:r>
      <w:r>
        <w:rPr>
          <w:spacing w:val="-6"/>
        </w:rPr>
        <w:t xml:space="preserve"> </w:t>
      </w:r>
      <w:r>
        <w:t>San</w:t>
      </w:r>
      <w:r>
        <w:rPr>
          <w:spacing w:val="-7"/>
        </w:rPr>
        <w:t xml:space="preserve"> </w:t>
      </w:r>
      <w:r>
        <w:t>Agustín</w:t>
      </w:r>
      <w:r>
        <w:rPr>
          <w:spacing w:val="-6"/>
        </w:rPr>
        <w:t xml:space="preserve"> </w:t>
      </w:r>
      <w:r>
        <w:t>y</w:t>
      </w:r>
      <w:r>
        <w:rPr>
          <w:spacing w:val="-9"/>
        </w:rPr>
        <w:t xml:space="preserve"> </w:t>
      </w:r>
      <w:r>
        <w:t>el</w:t>
      </w:r>
      <w:r>
        <w:rPr>
          <w:spacing w:val="-7"/>
        </w:rPr>
        <w:t xml:space="preserve"> </w:t>
      </w:r>
      <w:r>
        <w:t>Centro Poblado</w:t>
      </w:r>
      <w:r>
        <w:rPr>
          <w:spacing w:val="-3"/>
        </w:rPr>
        <w:t xml:space="preserve"> </w:t>
      </w:r>
      <w:r>
        <w:t>Liguria.</w:t>
      </w:r>
    </w:p>
    <w:p w:rsidR="00F30910" w:rsidRDefault="00B64A55">
      <w:pPr>
        <w:pStyle w:val="Textoindependiente"/>
        <w:spacing w:before="162" w:line="360" w:lineRule="auto"/>
        <w:ind w:left="182" w:right="536" w:firstLine="424"/>
        <w:jc w:val="both"/>
      </w:pPr>
      <w:r>
        <w:t>Muestreo no probabilístico o no aleatorio o dirigido, es aquél en el que los miembros en potencia de la muestra no tienen una probabilidad igual e independiente de ser seleccionados (Del Cid, Méndez y Sandoval 2011, p. 90).</w:t>
      </w:r>
    </w:p>
    <w:p w:rsidR="00F30910" w:rsidRDefault="00B64A55">
      <w:pPr>
        <w:pStyle w:val="Textoindependiente"/>
        <w:spacing w:before="161" w:line="360" w:lineRule="auto"/>
        <w:ind w:left="182" w:right="536" w:firstLine="424"/>
        <w:jc w:val="both"/>
      </w:pPr>
      <w:r>
        <w:t>En</w:t>
      </w:r>
      <w:r>
        <w:rPr>
          <w:spacing w:val="-11"/>
        </w:rPr>
        <w:t xml:space="preserve"> </w:t>
      </w:r>
      <w:r>
        <w:t>nuestra</w:t>
      </w:r>
      <w:r>
        <w:rPr>
          <w:spacing w:val="-11"/>
        </w:rPr>
        <w:t xml:space="preserve"> </w:t>
      </w:r>
      <w:r>
        <w:t>investigación,</w:t>
      </w:r>
      <w:r>
        <w:rPr>
          <w:spacing w:val="-11"/>
        </w:rPr>
        <w:t xml:space="preserve"> </w:t>
      </w:r>
      <w:r>
        <w:t>el</w:t>
      </w:r>
      <w:r>
        <w:rPr>
          <w:spacing w:val="-12"/>
        </w:rPr>
        <w:t xml:space="preserve"> </w:t>
      </w:r>
      <w:r>
        <w:t>tamaño</w:t>
      </w:r>
      <w:r>
        <w:rPr>
          <w:spacing w:val="-11"/>
        </w:rPr>
        <w:t xml:space="preserve"> </w:t>
      </w:r>
      <w:r>
        <w:t>de</w:t>
      </w:r>
      <w:r>
        <w:rPr>
          <w:spacing w:val="-11"/>
        </w:rPr>
        <w:t xml:space="preserve"> </w:t>
      </w:r>
      <w:r>
        <w:t>la</w:t>
      </w:r>
      <w:r>
        <w:rPr>
          <w:spacing w:val="-11"/>
        </w:rPr>
        <w:t xml:space="preserve"> </w:t>
      </w:r>
      <w:r>
        <w:t>muestra</w:t>
      </w:r>
      <w:r>
        <w:rPr>
          <w:spacing w:val="-11"/>
        </w:rPr>
        <w:t xml:space="preserve"> </w:t>
      </w:r>
      <w:r>
        <w:t>de</w:t>
      </w:r>
      <w:r>
        <w:rPr>
          <w:spacing w:val="-11"/>
        </w:rPr>
        <w:t xml:space="preserve"> </w:t>
      </w:r>
      <w:r>
        <w:t>viviendas</w:t>
      </w:r>
      <w:r>
        <w:rPr>
          <w:spacing w:val="-12"/>
        </w:rPr>
        <w:t xml:space="preserve"> </w:t>
      </w:r>
      <w:r>
        <w:t>para</w:t>
      </w:r>
      <w:r>
        <w:rPr>
          <w:spacing w:val="-13"/>
        </w:rPr>
        <w:t xml:space="preserve"> </w:t>
      </w:r>
      <w:r>
        <w:t>analizar el uso del agua y la prevalencia de enfermedades gastrointestinales estuvo conformado por cien viviendas del Centro Poblado San Agustín - Distrito de Pueblo</w:t>
      </w:r>
      <w:r>
        <w:rPr>
          <w:spacing w:val="-14"/>
        </w:rPr>
        <w:t xml:space="preserve"> </w:t>
      </w:r>
      <w:r>
        <w:t>Nuevo</w:t>
      </w:r>
      <w:r>
        <w:rPr>
          <w:spacing w:val="-14"/>
        </w:rPr>
        <w:t xml:space="preserve"> </w:t>
      </w:r>
      <w:r>
        <w:t>y</w:t>
      </w:r>
      <w:r>
        <w:rPr>
          <w:spacing w:val="-16"/>
        </w:rPr>
        <w:t xml:space="preserve"> </w:t>
      </w:r>
      <w:r>
        <w:t>ochenta</w:t>
      </w:r>
      <w:r>
        <w:rPr>
          <w:spacing w:val="-14"/>
        </w:rPr>
        <w:t xml:space="preserve"> </w:t>
      </w:r>
      <w:r>
        <w:t>viviendas</w:t>
      </w:r>
      <w:r>
        <w:rPr>
          <w:spacing w:val="-16"/>
        </w:rPr>
        <w:t xml:space="preserve"> </w:t>
      </w:r>
      <w:r>
        <w:t>del</w:t>
      </w:r>
      <w:r>
        <w:rPr>
          <w:spacing w:val="-15"/>
        </w:rPr>
        <w:t xml:space="preserve"> </w:t>
      </w:r>
      <w:r>
        <w:t>Centro</w:t>
      </w:r>
      <w:r>
        <w:rPr>
          <w:spacing w:val="-18"/>
        </w:rPr>
        <w:t xml:space="preserve"> </w:t>
      </w:r>
      <w:r>
        <w:t>Poblado</w:t>
      </w:r>
      <w:r>
        <w:rPr>
          <w:spacing w:val="-17"/>
        </w:rPr>
        <w:t xml:space="preserve"> </w:t>
      </w:r>
      <w:r>
        <w:t>Liguria</w:t>
      </w:r>
      <w:r>
        <w:rPr>
          <w:spacing w:val="-6"/>
        </w:rPr>
        <w:t xml:space="preserve"> </w:t>
      </w:r>
      <w:r>
        <w:t>-</w:t>
      </w:r>
      <w:r>
        <w:rPr>
          <w:spacing w:val="-15"/>
        </w:rPr>
        <w:t xml:space="preserve"> </w:t>
      </w:r>
      <w:r>
        <w:t>Distrito</w:t>
      </w:r>
      <w:r>
        <w:rPr>
          <w:spacing w:val="-14"/>
        </w:rPr>
        <w:t xml:space="preserve"> </w:t>
      </w:r>
      <w:r>
        <w:t>de</w:t>
      </w:r>
      <w:r>
        <w:rPr>
          <w:spacing w:val="-13"/>
        </w:rPr>
        <w:t xml:space="preserve"> </w:t>
      </w:r>
      <w:r>
        <w:t>Grocio Prado.</w:t>
      </w:r>
    </w:p>
    <w:p w:rsidR="00F30910" w:rsidRDefault="00B64A55">
      <w:pPr>
        <w:pStyle w:val="Textoindependiente"/>
        <w:spacing w:before="159" w:line="360" w:lineRule="auto"/>
        <w:ind w:left="182" w:right="537" w:firstLine="424"/>
        <w:jc w:val="both"/>
      </w:pPr>
      <w:r>
        <w:t>En relación a la evaluación de la variable calidad del agua para consumo humano,</w:t>
      </w:r>
      <w:r>
        <w:rPr>
          <w:spacing w:val="-11"/>
        </w:rPr>
        <w:t xml:space="preserve"> </w:t>
      </w:r>
      <w:r>
        <w:t>se</w:t>
      </w:r>
      <w:r>
        <w:rPr>
          <w:spacing w:val="-13"/>
        </w:rPr>
        <w:t xml:space="preserve"> </w:t>
      </w:r>
      <w:r>
        <w:t>analizaron</w:t>
      </w:r>
      <w:r>
        <w:rPr>
          <w:spacing w:val="-11"/>
        </w:rPr>
        <w:t xml:space="preserve"> </w:t>
      </w:r>
      <w:r>
        <w:t>un</w:t>
      </w:r>
      <w:r>
        <w:rPr>
          <w:spacing w:val="-11"/>
        </w:rPr>
        <w:t xml:space="preserve"> </w:t>
      </w:r>
      <w:r>
        <w:t>total</w:t>
      </w:r>
      <w:r>
        <w:rPr>
          <w:spacing w:val="-13"/>
        </w:rPr>
        <w:t xml:space="preserve"> </w:t>
      </w:r>
      <w:r>
        <w:t>de</w:t>
      </w:r>
      <w:r>
        <w:rPr>
          <w:spacing w:val="-11"/>
        </w:rPr>
        <w:t xml:space="preserve"> </w:t>
      </w:r>
      <w:r>
        <w:t>veinte</w:t>
      </w:r>
      <w:r>
        <w:rPr>
          <w:spacing w:val="-13"/>
        </w:rPr>
        <w:t xml:space="preserve"> </w:t>
      </w:r>
      <w:r>
        <w:t>muestras</w:t>
      </w:r>
      <w:r>
        <w:rPr>
          <w:spacing w:val="-12"/>
        </w:rPr>
        <w:t xml:space="preserve"> </w:t>
      </w:r>
      <w:r>
        <w:t>de</w:t>
      </w:r>
      <w:r>
        <w:rPr>
          <w:spacing w:val="-12"/>
        </w:rPr>
        <w:t xml:space="preserve"> </w:t>
      </w:r>
      <w:r>
        <w:t>agua</w:t>
      </w:r>
      <w:r>
        <w:rPr>
          <w:spacing w:val="-6"/>
        </w:rPr>
        <w:t xml:space="preserve"> </w:t>
      </w:r>
      <w:r>
        <w:t>en</w:t>
      </w:r>
      <w:r>
        <w:rPr>
          <w:spacing w:val="-13"/>
        </w:rPr>
        <w:t xml:space="preserve"> </w:t>
      </w:r>
      <w:r>
        <w:t>el</w:t>
      </w:r>
      <w:r>
        <w:rPr>
          <w:spacing w:val="-12"/>
        </w:rPr>
        <w:t xml:space="preserve"> </w:t>
      </w:r>
      <w:r>
        <w:t>Centro</w:t>
      </w:r>
      <w:r>
        <w:rPr>
          <w:spacing w:val="-11"/>
        </w:rPr>
        <w:t xml:space="preserve"> </w:t>
      </w:r>
      <w:r>
        <w:t>Poblado San</w:t>
      </w:r>
      <w:r>
        <w:rPr>
          <w:spacing w:val="-15"/>
        </w:rPr>
        <w:t xml:space="preserve"> </w:t>
      </w:r>
      <w:r>
        <w:t>Agustín</w:t>
      </w:r>
      <w:r w:rsidR="00323011">
        <w:t xml:space="preserve"> </w:t>
      </w:r>
      <w:r>
        <w:t>del</w:t>
      </w:r>
      <w:r>
        <w:rPr>
          <w:spacing w:val="-13"/>
        </w:rPr>
        <w:t xml:space="preserve"> </w:t>
      </w:r>
      <w:r>
        <w:t>Distrito</w:t>
      </w:r>
      <w:r>
        <w:rPr>
          <w:spacing w:val="-14"/>
        </w:rPr>
        <w:t xml:space="preserve"> </w:t>
      </w:r>
      <w:r>
        <w:t>de</w:t>
      </w:r>
      <w:r>
        <w:rPr>
          <w:spacing w:val="-15"/>
        </w:rPr>
        <w:t xml:space="preserve"> </w:t>
      </w:r>
      <w:r>
        <w:t>Pueblo</w:t>
      </w:r>
      <w:r>
        <w:rPr>
          <w:spacing w:val="-15"/>
        </w:rPr>
        <w:t xml:space="preserve"> </w:t>
      </w:r>
      <w:r>
        <w:t>Nuevo</w:t>
      </w:r>
      <w:r>
        <w:rPr>
          <w:spacing w:val="-12"/>
        </w:rPr>
        <w:t xml:space="preserve"> </w:t>
      </w:r>
      <w:r>
        <w:t>y</w:t>
      </w:r>
      <w:r>
        <w:rPr>
          <w:spacing w:val="-15"/>
        </w:rPr>
        <w:t xml:space="preserve"> </w:t>
      </w:r>
      <w:r>
        <w:t>quince</w:t>
      </w:r>
      <w:r>
        <w:rPr>
          <w:spacing w:val="-15"/>
        </w:rPr>
        <w:t xml:space="preserve"> </w:t>
      </w:r>
      <w:r>
        <w:t>muestras</w:t>
      </w:r>
      <w:r>
        <w:rPr>
          <w:spacing w:val="-15"/>
        </w:rPr>
        <w:t xml:space="preserve"> </w:t>
      </w:r>
      <w:r>
        <w:t>de</w:t>
      </w:r>
      <w:r>
        <w:rPr>
          <w:spacing w:val="-14"/>
        </w:rPr>
        <w:t xml:space="preserve"> </w:t>
      </w:r>
      <w:r>
        <w:t>agua</w:t>
      </w:r>
      <w:r>
        <w:rPr>
          <w:spacing w:val="-17"/>
        </w:rPr>
        <w:t xml:space="preserve"> </w:t>
      </w:r>
      <w:r>
        <w:t>en</w:t>
      </w:r>
      <w:r>
        <w:rPr>
          <w:spacing w:val="-16"/>
        </w:rPr>
        <w:t xml:space="preserve"> </w:t>
      </w:r>
      <w:r>
        <w:t>el</w:t>
      </w:r>
      <w:r>
        <w:rPr>
          <w:spacing w:val="-13"/>
        </w:rPr>
        <w:t xml:space="preserve"> </w:t>
      </w:r>
      <w:r>
        <w:t>Centro Poblado Liguria del Distrito de Grocio</w:t>
      </w:r>
      <w:r>
        <w:rPr>
          <w:spacing w:val="-4"/>
        </w:rPr>
        <w:t xml:space="preserve"> </w:t>
      </w:r>
      <w:r>
        <w:t>Prado.</w:t>
      </w:r>
    </w:p>
    <w:p w:rsidR="00C567CC" w:rsidRDefault="00C567CC">
      <w:pPr>
        <w:pStyle w:val="Textoindependiente"/>
        <w:spacing w:before="159" w:line="360" w:lineRule="auto"/>
        <w:ind w:left="182" w:right="537" w:firstLine="424"/>
        <w:jc w:val="both"/>
      </w:pPr>
    </w:p>
    <w:p w:rsidR="00F30910" w:rsidRDefault="00B64A55">
      <w:pPr>
        <w:pStyle w:val="Ttulo1"/>
        <w:numPr>
          <w:ilvl w:val="1"/>
          <w:numId w:val="6"/>
        </w:numPr>
        <w:tabs>
          <w:tab w:val="left" w:pos="542"/>
        </w:tabs>
        <w:spacing w:before="71"/>
        <w:ind w:hanging="428"/>
        <w:jc w:val="left"/>
      </w:pPr>
      <w:r>
        <w:t>Técnicas e Instrumentos de Recolección de</w:t>
      </w:r>
      <w:r>
        <w:rPr>
          <w:spacing w:val="-11"/>
        </w:rPr>
        <w:t xml:space="preserve"> </w:t>
      </w:r>
      <w:r>
        <w:t>Información</w:t>
      </w:r>
    </w:p>
    <w:p w:rsidR="00F30910" w:rsidRDefault="00F30910">
      <w:pPr>
        <w:pStyle w:val="Textoindependiente"/>
        <w:rPr>
          <w:b/>
          <w:sz w:val="26"/>
        </w:rPr>
      </w:pPr>
    </w:p>
    <w:p w:rsidR="00F30910" w:rsidRDefault="00F30910">
      <w:pPr>
        <w:pStyle w:val="Textoindependiente"/>
        <w:spacing w:before="4"/>
        <w:rPr>
          <w:b/>
          <w:sz w:val="35"/>
        </w:rPr>
      </w:pPr>
    </w:p>
    <w:p w:rsidR="00F30910" w:rsidRDefault="00B64A55">
      <w:pPr>
        <w:pStyle w:val="Prrafodelista"/>
        <w:numPr>
          <w:ilvl w:val="2"/>
          <w:numId w:val="6"/>
        </w:numPr>
        <w:tabs>
          <w:tab w:val="left" w:pos="784"/>
        </w:tabs>
        <w:rPr>
          <w:b/>
          <w:sz w:val="24"/>
        </w:rPr>
      </w:pPr>
      <w:r>
        <w:rPr>
          <w:b/>
          <w:sz w:val="24"/>
        </w:rPr>
        <w:t>Técnicas</w:t>
      </w:r>
    </w:p>
    <w:p w:rsidR="00F30910" w:rsidRDefault="00F30910">
      <w:pPr>
        <w:pStyle w:val="Textoindependiente"/>
        <w:rPr>
          <w:b/>
          <w:sz w:val="26"/>
        </w:rPr>
      </w:pPr>
    </w:p>
    <w:p w:rsidR="00F30910" w:rsidRDefault="00F30910">
      <w:pPr>
        <w:pStyle w:val="Textoindependiente"/>
        <w:spacing w:before="10"/>
        <w:rPr>
          <w:b/>
          <w:sz w:val="37"/>
        </w:rPr>
      </w:pPr>
    </w:p>
    <w:p w:rsidR="00F30910" w:rsidRDefault="00B64A55">
      <w:pPr>
        <w:pStyle w:val="Textoindependiente"/>
        <w:spacing w:line="360" w:lineRule="auto"/>
        <w:ind w:left="182" w:right="540"/>
        <w:jc w:val="both"/>
      </w:pPr>
      <w:r>
        <w:t>Las técnicas de recolección de información empleadas en nuestra investigación fueron:</w:t>
      </w:r>
    </w:p>
    <w:p w:rsidR="00F30910" w:rsidRDefault="00F30910">
      <w:pPr>
        <w:pStyle w:val="Textoindependiente"/>
        <w:spacing w:before="9"/>
        <w:rPr>
          <w:sz w:val="25"/>
        </w:rPr>
      </w:pPr>
    </w:p>
    <w:p w:rsidR="00F30910" w:rsidRDefault="00B64A55">
      <w:pPr>
        <w:pStyle w:val="Textoindependiente"/>
        <w:spacing w:before="1" w:line="360" w:lineRule="auto"/>
        <w:ind w:left="182" w:right="543"/>
        <w:jc w:val="both"/>
      </w:pPr>
      <w:r>
        <w:rPr>
          <w:b/>
        </w:rPr>
        <w:t xml:space="preserve">Análisis microbiológico </w:t>
      </w:r>
      <w:r>
        <w:t>de las muestras de agua para consumo humano recogidas en algunas viviendas de cada Centro Poblado.</w:t>
      </w:r>
    </w:p>
    <w:p w:rsidR="00F30910" w:rsidRDefault="00F30910">
      <w:pPr>
        <w:pStyle w:val="Textoindependiente"/>
        <w:spacing w:before="11"/>
        <w:rPr>
          <w:sz w:val="23"/>
        </w:rPr>
      </w:pPr>
    </w:p>
    <w:p w:rsidR="00F30910" w:rsidRDefault="00B64A55">
      <w:pPr>
        <w:pStyle w:val="Textoindependiente"/>
        <w:spacing w:line="360" w:lineRule="auto"/>
        <w:ind w:left="182" w:right="542"/>
        <w:jc w:val="both"/>
      </w:pPr>
      <w:r>
        <w:rPr>
          <w:b/>
        </w:rPr>
        <w:t>La</w:t>
      </w:r>
      <w:r>
        <w:rPr>
          <w:b/>
          <w:spacing w:val="-5"/>
        </w:rPr>
        <w:t xml:space="preserve"> </w:t>
      </w:r>
      <w:r>
        <w:rPr>
          <w:b/>
        </w:rPr>
        <w:t>encuesta</w:t>
      </w:r>
      <w:r>
        <w:t>,</w:t>
      </w:r>
      <w:r>
        <w:rPr>
          <w:spacing w:val="-6"/>
        </w:rPr>
        <w:t xml:space="preserve"> </w:t>
      </w:r>
      <w:r>
        <w:t>orientada</w:t>
      </w:r>
      <w:r>
        <w:rPr>
          <w:spacing w:val="-4"/>
        </w:rPr>
        <w:t xml:space="preserve"> </w:t>
      </w:r>
      <w:r>
        <w:t>a</w:t>
      </w:r>
      <w:r>
        <w:rPr>
          <w:spacing w:val="-6"/>
        </w:rPr>
        <w:t xml:space="preserve"> </w:t>
      </w:r>
      <w:r>
        <w:t>recoger</w:t>
      </w:r>
      <w:r>
        <w:rPr>
          <w:spacing w:val="-5"/>
        </w:rPr>
        <w:t xml:space="preserve"> </w:t>
      </w:r>
      <w:r>
        <w:t>datos</w:t>
      </w:r>
      <w:r>
        <w:rPr>
          <w:spacing w:val="-7"/>
        </w:rPr>
        <w:t xml:space="preserve"> </w:t>
      </w:r>
      <w:r>
        <w:t>de</w:t>
      </w:r>
      <w:r>
        <w:rPr>
          <w:spacing w:val="-6"/>
        </w:rPr>
        <w:t xml:space="preserve"> </w:t>
      </w:r>
      <w:r>
        <w:t>una</w:t>
      </w:r>
      <w:r>
        <w:rPr>
          <w:spacing w:val="-6"/>
        </w:rPr>
        <w:t xml:space="preserve"> </w:t>
      </w:r>
      <w:r>
        <w:t>población</w:t>
      </w:r>
      <w:r>
        <w:rPr>
          <w:spacing w:val="-6"/>
        </w:rPr>
        <w:t xml:space="preserve"> </w:t>
      </w:r>
      <w:r>
        <w:t>o</w:t>
      </w:r>
      <w:r>
        <w:rPr>
          <w:spacing w:val="-7"/>
        </w:rPr>
        <w:t xml:space="preserve"> </w:t>
      </w:r>
      <w:r>
        <w:t>muestra</w:t>
      </w:r>
      <w:r>
        <w:rPr>
          <w:spacing w:val="-4"/>
        </w:rPr>
        <w:t xml:space="preserve"> </w:t>
      </w:r>
      <w:r>
        <w:t>empleando un cuestionario que contiene preguntas sobre las variables de interés en la investigación.</w:t>
      </w:r>
    </w:p>
    <w:p w:rsidR="00F30910" w:rsidRDefault="00F30910">
      <w:pPr>
        <w:pStyle w:val="Textoindependiente"/>
        <w:spacing w:before="11"/>
        <w:rPr>
          <w:sz w:val="23"/>
        </w:rPr>
      </w:pPr>
    </w:p>
    <w:p w:rsidR="00F30910" w:rsidRDefault="00B64A55">
      <w:pPr>
        <w:pStyle w:val="Textoindependiente"/>
        <w:spacing w:line="360" w:lineRule="auto"/>
        <w:ind w:left="182" w:right="673"/>
      </w:pPr>
      <w:r>
        <w:rPr>
          <w:b/>
        </w:rPr>
        <w:t>La entrevista</w:t>
      </w:r>
      <w:r>
        <w:t>, que viene a ser una conversación formal con el informante, con fines de obtener información para una investigación.</w:t>
      </w:r>
    </w:p>
    <w:p w:rsidR="00F30910" w:rsidRDefault="00B64A55">
      <w:pPr>
        <w:pStyle w:val="Textoindependiente"/>
        <w:spacing w:before="199" w:line="360" w:lineRule="auto"/>
        <w:ind w:left="182" w:right="545" w:firstLine="343"/>
        <w:jc w:val="both"/>
      </w:pPr>
      <w:r>
        <w:t>La entrevista consiste en presentarle a una persona un estímulo verbal para que</w:t>
      </w:r>
      <w:r>
        <w:rPr>
          <w:spacing w:val="-7"/>
        </w:rPr>
        <w:t xml:space="preserve"> </w:t>
      </w:r>
      <w:r>
        <w:t>responda,</w:t>
      </w:r>
      <w:r>
        <w:rPr>
          <w:spacing w:val="-6"/>
        </w:rPr>
        <w:t xml:space="preserve"> </w:t>
      </w:r>
      <w:r>
        <w:t>ya</w:t>
      </w:r>
      <w:r>
        <w:rPr>
          <w:spacing w:val="-6"/>
        </w:rPr>
        <w:t xml:space="preserve"> </w:t>
      </w:r>
      <w:r>
        <w:t>sea</w:t>
      </w:r>
      <w:r>
        <w:rPr>
          <w:spacing w:val="-6"/>
        </w:rPr>
        <w:t xml:space="preserve"> </w:t>
      </w:r>
      <w:r>
        <w:t>una</w:t>
      </w:r>
      <w:r>
        <w:rPr>
          <w:spacing w:val="-6"/>
        </w:rPr>
        <w:t xml:space="preserve"> </w:t>
      </w:r>
      <w:r>
        <w:t>pregunta</w:t>
      </w:r>
      <w:r>
        <w:rPr>
          <w:spacing w:val="-7"/>
        </w:rPr>
        <w:t xml:space="preserve"> </w:t>
      </w:r>
      <w:r>
        <w:t>o</w:t>
      </w:r>
      <w:r>
        <w:rPr>
          <w:spacing w:val="-6"/>
        </w:rPr>
        <w:t xml:space="preserve"> </w:t>
      </w:r>
      <w:r>
        <w:t>una</w:t>
      </w:r>
      <w:r>
        <w:rPr>
          <w:spacing w:val="-8"/>
        </w:rPr>
        <w:t xml:space="preserve"> </w:t>
      </w:r>
      <w:r>
        <w:t>frase</w:t>
      </w:r>
      <w:r>
        <w:rPr>
          <w:spacing w:val="-6"/>
        </w:rPr>
        <w:t xml:space="preserve"> </w:t>
      </w:r>
      <w:r>
        <w:t>incompleta.</w:t>
      </w:r>
      <w:r>
        <w:rPr>
          <w:spacing w:val="-6"/>
        </w:rPr>
        <w:t xml:space="preserve"> </w:t>
      </w:r>
      <w:r>
        <w:t>Puede</w:t>
      </w:r>
      <w:r>
        <w:rPr>
          <w:spacing w:val="-6"/>
        </w:rPr>
        <w:t xml:space="preserve"> </w:t>
      </w:r>
      <w:r>
        <w:t>realizarse</w:t>
      </w:r>
      <w:r>
        <w:rPr>
          <w:spacing w:val="-8"/>
        </w:rPr>
        <w:t xml:space="preserve"> </w:t>
      </w:r>
      <w:r>
        <w:t>en persona, por teléfono o internet (Kothari,</w:t>
      </w:r>
      <w:r>
        <w:rPr>
          <w:spacing w:val="-2"/>
        </w:rPr>
        <w:t xml:space="preserve"> </w:t>
      </w:r>
      <w:r>
        <w:t>2004).</w:t>
      </w:r>
    </w:p>
    <w:p w:rsidR="00F30910" w:rsidRDefault="00F30910">
      <w:pPr>
        <w:pStyle w:val="Textoindependiente"/>
        <w:rPr>
          <w:sz w:val="26"/>
        </w:rPr>
      </w:pPr>
    </w:p>
    <w:p w:rsidR="00F30910" w:rsidRDefault="00F30910">
      <w:pPr>
        <w:pStyle w:val="Textoindependiente"/>
        <w:rPr>
          <w:sz w:val="26"/>
        </w:rPr>
      </w:pPr>
    </w:p>
    <w:p w:rsidR="00F30910" w:rsidRDefault="00B64A55">
      <w:pPr>
        <w:pStyle w:val="Ttulo1"/>
        <w:numPr>
          <w:ilvl w:val="2"/>
          <w:numId w:val="6"/>
        </w:numPr>
        <w:tabs>
          <w:tab w:val="left" w:pos="784"/>
        </w:tabs>
      </w:pPr>
      <w:r>
        <w:lastRenderedPageBreak/>
        <w:t>Instrumentos</w:t>
      </w:r>
    </w:p>
    <w:p w:rsidR="00F30910" w:rsidRDefault="00F30910">
      <w:pPr>
        <w:pStyle w:val="Textoindependiente"/>
        <w:rPr>
          <w:b/>
          <w:sz w:val="26"/>
        </w:rPr>
      </w:pPr>
    </w:p>
    <w:p w:rsidR="00F30910" w:rsidRDefault="00B64A55" w:rsidP="002B2180">
      <w:pPr>
        <w:pStyle w:val="Textoindependiente"/>
        <w:spacing w:line="360" w:lineRule="auto"/>
        <w:ind w:left="182"/>
        <w:jc w:val="both"/>
      </w:pPr>
      <w:r>
        <w:t>Los instrumentos, empleados para cada una de las técnicas mencionadas en los</w:t>
      </w:r>
      <w:r w:rsidR="002B2180">
        <w:t xml:space="preserve">. </w:t>
      </w:r>
      <w:r>
        <w:t xml:space="preserve">Una </w:t>
      </w:r>
      <w:r>
        <w:rPr>
          <w:b/>
        </w:rPr>
        <w:t xml:space="preserve">Ficha de análisis documental </w:t>
      </w:r>
      <w:r>
        <w:t>para anotar</w:t>
      </w:r>
      <w:r w:rsidR="002B2180">
        <w:t xml:space="preserve"> los resultados de los análisis </w:t>
      </w:r>
      <w:r>
        <w:t>microbiológicos de las muestras de agua.</w:t>
      </w:r>
    </w:p>
    <w:p w:rsidR="00F30910" w:rsidRDefault="00F30910">
      <w:pPr>
        <w:pStyle w:val="Textoindependiente"/>
      </w:pPr>
    </w:p>
    <w:p w:rsidR="00F30910" w:rsidRDefault="00B64A55">
      <w:pPr>
        <w:pStyle w:val="Textoindependiente"/>
        <w:spacing w:line="360" w:lineRule="auto"/>
        <w:ind w:left="182" w:right="740"/>
      </w:pPr>
      <w:r>
        <w:t xml:space="preserve">Un </w:t>
      </w:r>
      <w:r>
        <w:rPr>
          <w:b/>
        </w:rPr>
        <w:t xml:space="preserve">Cuestionario </w:t>
      </w:r>
      <w:r>
        <w:t xml:space="preserve">para evaluar las formas de uso del agua, que caracterizan a los </w:t>
      </w:r>
      <w:proofErr w:type="spellStart"/>
      <w:r>
        <w:t>habitants</w:t>
      </w:r>
      <w:proofErr w:type="spellEnd"/>
      <w:r>
        <w:t xml:space="preserve"> de los Centros Poblados San Agustín y Liguria.</w:t>
      </w:r>
    </w:p>
    <w:p w:rsidR="00F30910" w:rsidRDefault="00F30910">
      <w:pPr>
        <w:pStyle w:val="Textoindependiente"/>
      </w:pPr>
    </w:p>
    <w:p w:rsidR="00F30910" w:rsidRDefault="00B64A55">
      <w:pPr>
        <w:pStyle w:val="Textoindependiente"/>
        <w:spacing w:line="360" w:lineRule="auto"/>
        <w:ind w:left="182" w:right="780"/>
      </w:pPr>
      <w:r>
        <w:t xml:space="preserve">Una </w:t>
      </w:r>
      <w:r>
        <w:rPr>
          <w:b/>
        </w:rPr>
        <w:t xml:space="preserve">Guía de entrevista </w:t>
      </w:r>
      <w:r>
        <w:t xml:space="preserve">orientada a recoger información sobre la prevalencia de enfermedades gastrointestinales en los Centros Poblados en </w:t>
      </w:r>
      <w:proofErr w:type="spellStart"/>
      <w:r>
        <w:t>studio</w:t>
      </w:r>
      <w:proofErr w:type="spellEnd"/>
      <w:r>
        <w:t>.</w:t>
      </w:r>
    </w:p>
    <w:p w:rsidR="00F30910" w:rsidRDefault="00F30910">
      <w:pPr>
        <w:pStyle w:val="Textoindependiente"/>
      </w:pPr>
    </w:p>
    <w:p w:rsidR="00F30910" w:rsidRDefault="00B64A55">
      <w:pPr>
        <w:pStyle w:val="Textoindependiente"/>
        <w:spacing w:before="1" w:line="360" w:lineRule="auto"/>
        <w:ind w:left="242" w:right="535" w:firstLine="424"/>
        <w:jc w:val="both"/>
      </w:pPr>
      <w:r>
        <w:t xml:space="preserve">La ficha de análisis documental es un instrumento que permite extraer segmentos de información de diversas fuentes documentales, la cual es organizada a conveniencia del investigador y de acuerdo con las secciones incluidas en el trabajo de investigación. Este </w:t>
      </w:r>
      <w:proofErr w:type="spellStart"/>
      <w:r>
        <w:t>instrument</w:t>
      </w:r>
      <w:proofErr w:type="spellEnd"/>
      <w:r>
        <w:t xml:space="preserve"> puede ser de papel o electrónica. (Del Cid, Méndez y Sandoval 2011, p. 112).</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spacing w:before="9"/>
        <w:rPr>
          <w:sz w:val="23"/>
        </w:rPr>
      </w:pPr>
    </w:p>
    <w:p w:rsidR="00F30910" w:rsidRDefault="00B64A55">
      <w:pPr>
        <w:pStyle w:val="Textoindependiente"/>
        <w:spacing w:line="360" w:lineRule="auto"/>
        <w:ind w:left="182" w:right="541" w:firstLine="484"/>
        <w:jc w:val="both"/>
      </w:pPr>
      <w:r>
        <w:t>Hernández, Fernández y Baptista (2014, p. 217) definen el cuestionario como “el conjunto de preguntas respecto de una o más variables que se van a medir”.</w:t>
      </w:r>
    </w:p>
    <w:p w:rsidR="00F30910" w:rsidRDefault="00F30910">
      <w:pPr>
        <w:pStyle w:val="Textoindependiente"/>
        <w:rPr>
          <w:sz w:val="26"/>
        </w:rPr>
      </w:pPr>
    </w:p>
    <w:p w:rsidR="00F30910" w:rsidRDefault="00F30910">
      <w:pPr>
        <w:pStyle w:val="Textoindependiente"/>
        <w:spacing w:before="10"/>
        <w:rPr>
          <w:sz w:val="25"/>
        </w:rPr>
      </w:pPr>
    </w:p>
    <w:p w:rsidR="00F30910" w:rsidRDefault="00B64A55">
      <w:pPr>
        <w:pStyle w:val="Textoindependiente"/>
        <w:spacing w:line="360" w:lineRule="auto"/>
        <w:ind w:left="182" w:right="545" w:firstLine="484"/>
        <w:jc w:val="both"/>
      </w:pPr>
      <w:r>
        <w:t>Según Del Cid, Méndez y Sandoval (2011), la Guía de entrevista es un instrumento que contiene pocas preguntas abiertas, orientadas a conseguir cierto tipo de información que interesa al investigador (p. 123).</w:t>
      </w:r>
    </w:p>
    <w:p w:rsidR="00F30910" w:rsidRDefault="00F30910">
      <w:pPr>
        <w:pStyle w:val="Textoindependiente"/>
        <w:rPr>
          <w:sz w:val="26"/>
        </w:rPr>
      </w:pPr>
    </w:p>
    <w:p w:rsidR="00F30910" w:rsidRDefault="00F30910">
      <w:pPr>
        <w:pStyle w:val="Textoindependiente"/>
        <w:rPr>
          <w:sz w:val="26"/>
        </w:rPr>
      </w:pPr>
    </w:p>
    <w:p w:rsidR="00F30910" w:rsidRDefault="00B64A55">
      <w:pPr>
        <w:pStyle w:val="Ttulo1"/>
        <w:numPr>
          <w:ilvl w:val="1"/>
          <w:numId w:val="6"/>
        </w:numPr>
        <w:tabs>
          <w:tab w:val="left" w:pos="542"/>
        </w:tabs>
        <w:spacing w:before="218"/>
        <w:ind w:hanging="428"/>
        <w:jc w:val="left"/>
      </w:pPr>
      <w:r>
        <w:t>Técnicas de Análisis e Interpretación de</w:t>
      </w:r>
      <w:r>
        <w:rPr>
          <w:spacing w:val="-11"/>
        </w:rPr>
        <w:t xml:space="preserve"> </w:t>
      </w:r>
      <w:r>
        <w:t>Datos</w:t>
      </w:r>
    </w:p>
    <w:p w:rsidR="00F30910" w:rsidRDefault="00F30910">
      <w:pPr>
        <w:pStyle w:val="Textoindependiente"/>
        <w:rPr>
          <w:b/>
          <w:sz w:val="26"/>
        </w:rPr>
      </w:pPr>
    </w:p>
    <w:p w:rsidR="00F30910" w:rsidRDefault="00F30910">
      <w:pPr>
        <w:pStyle w:val="Textoindependiente"/>
        <w:spacing w:before="9"/>
        <w:rPr>
          <w:b/>
          <w:sz w:val="29"/>
        </w:rPr>
      </w:pPr>
    </w:p>
    <w:p w:rsidR="00F30910" w:rsidRDefault="00B64A55">
      <w:pPr>
        <w:pStyle w:val="Textoindependiente"/>
        <w:spacing w:line="360" w:lineRule="auto"/>
        <w:ind w:left="182" w:right="542" w:firstLine="9"/>
        <w:jc w:val="both"/>
      </w:pPr>
      <w:r>
        <w:t>Teniendo en consideración que nuestra investigación tiene un enfoque cuantitativo,</w:t>
      </w:r>
      <w:r>
        <w:rPr>
          <w:spacing w:val="-7"/>
        </w:rPr>
        <w:t xml:space="preserve"> </w:t>
      </w:r>
      <w:r>
        <w:t>el</w:t>
      </w:r>
      <w:r>
        <w:rPr>
          <w:spacing w:val="-7"/>
        </w:rPr>
        <w:t xml:space="preserve"> </w:t>
      </w:r>
      <w:r>
        <w:t>análisis</w:t>
      </w:r>
      <w:r>
        <w:rPr>
          <w:spacing w:val="-8"/>
        </w:rPr>
        <w:t xml:space="preserve"> </w:t>
      </w:r>
      <w:r>
        <w:t>de</w:t>
      </w:r>
      <w:r>
        <w:rPr>
          <w:spacing w:val="-6"/>
        </w:rPr>
        <w:t xml:space="preserve"> </w:t>
      </w:r>
      <w:r>
        <w:t>los</w:t>
      </w:r>
      <w:r>
        <w:rPr>
          <w:spacing w:val="-7"/>
        </w:rPr>
        <w:t xml:space="preserve"> </w:t>
      </w:r>
      <w:r>
        <w:t>datos</w:t>
      </w:r>
      <w:r>
        <w:rPr>
          <w:spacing w:val="-7"/>
        </w:rPr>
        <w:t xml:space="preserve"> </w:t>
      </w:r>
      <w:r>
        <w:t>recolectados</w:t>
      </w:r>
      <w:r>
        <w:rPr>
          <w:spacing w:val="-8"/>
        </w:rPr>
        <w:t xml:space="preserve"> </w:t>
      </w:r>
      <w:r>
        <w:t>se</w:t>
      </w:r>
      <w:r>
        <w:rPr>
          <w:spacing w:val="-6"/>
        </w:rPr>
        <w:t xml:space="preserve"> </w:t>
      </w:r>
      <w:r>
        <w:t>realizó</w:t>
      </w:r>
      <w:r>
        <w:rPr>
          <w:spacing w:val="-7"/>
        </w:rPr>
        <w:t xml:space="preserve"> </w:t>
      </w:r>
      <w:r>
        <w:t>estadísticamente,</w:t>
      </w:r>
      <w:r>
        <w:rPr>
          <w:spacing w:val="-6"/>
        </w:rPr>
        <w:t xml:space="preserve"> </w:t>
      </w:r>
      <w:r>
        <w:t>es decir desde una perspectiva</w:t>
      </w:r>
      <w:r>
        <w:rPr>
          <w:spacing w:val="-7"/>
        </w:rPr>
        <w:t xml:space="preserve"> </w:t>
      </w:r>
      <w:r>
        <w:t>cuantitativa.</w:t>
      </w:r>
    </w:p>
    <w:p w:rsidR="00F30910" w:rsidRDefault="00B64A55" w:rsidP="002B2180">
      <w:pPr>
        <w:pStyle w:val="Textoindependiente"/>
        <w:spacing w:before="160"/>
        <w:ind w:left="748"/>
      </w:pPr>
      <w:r>
        <w:lastRenderedPageBreak/>
        <w:t>Para caracterizar y describir cada una de las tres variables en estudio se</w:t>
      </w:r>
    </w:p>
    <w:p w:rsidR="00F30910" w:rsidRDefault="00B64A55" w:rsidP="002B2180">
      <w:pPr>
        <w:pStyle w:val="Textoindependiente"/>
        <w:spacing w:before="73" w:line="360" w:lineRule="auto"/>
        <w:ind w:right="543"/>
        <w:jc w:val="both"/>
      </w:pPr>
      <w:r>
        <w:t>elaboraron tablas de distribuciones de frecuencias absolutas y relativas, y representaciones gráficas (figuras) que evidencien los hallazgos de nuestra investigación.</w:t>
      </w:r>
    </w:p>
    <w:p w:rsidR="00F30910" w:rsidRDefault="00B64A55">
      <w:pPr>
        <w:pStyle w:val="Textoindependiente"/>
        <w:spacing w:before="162" w:line="360" w:lineRule="auto"/>
        <w:ind w:left="182" w:right="540" w:firstLine="566"/>
        <w:jc w:val="both"/>
      </w:pPr>
      <w:r>
        <w:t xml:space="preserve">La contrastación de </w:t>
      </w:r>
      <w:proofErr w:type="spellStart"/>
      <w:r>
        <w:t>hipótesis</w:t>
      </w:r>
      <w:proofErr w:type="spellEnd"/>
      <w:r>
        <w:t xml:space="preserve"> se realizó calculando los coeficientes de correlación correspondientes al nivel de medición de las variables, es decir el </w:t>
      </w:r>
      <w:proofErr w:type="spellStart"/>
      <w:r>
        <w:t>coefeciente</w:t>
      </w:r>
      <w:proofErr w:type="spellEnd"/>
      <w:r>
        <w:rPr>
          <w:spacing w:val="-9"/>
        </w:rPr>
        <w:t xml:space="preserve"> </w:t>
      </w:r>
      <w:r>
        <w:t>Rho</w:t>
      </w:r>
      <w:r>
        <w:rPr>
          <w:spacing w:val="-9"/>
        </w:rPr>
        <w:t xml:space="preserve"> </w:t>
      </w:r>
      <w:r>
        <w:t>de</w:t>
      </w:r>
      <w:r>
        <w:rPr>
          <w:spacing w:val="-8"/>
        </w:rPr>
        <w:t xml:space="preserve"> </w:t>
      </w:r>
      <w:r>
        <w:t>Spearman;</w:t>
      </w:r>
      <w:r>
        <w:rPr>
          <w:spacing w:val="-10"/>
        </w:rPr>
        <w:t xml:space="preserve"> </w:t>
      </w:r>
      <w:r>
        <w:t>por</w:t>
      </w:r>
      <w:r>
        <w:rPr>
          <w:spacing w:val="-10"/>
        </w:rPr>
        <w:t xml:space="preserve"> </w:t>
      </w:r>
      <w:r>
        <w:t>tratarse</w:t>
      </w:r>
      <w:r>
        <w:rPr>
          <w:spacing w:val="-10"/>
        </w:rPr>
        <w:t xml:space="preserve"> </w:t>
      </w:r>
      <w:r>
        <w:t>variables</w:t>
      </w:r>
      <w:r>
        <w:rPr>
          <w:spacing w:val="-10"/>
        </w:rPr>
        <w:t xml:space="preserve"> </w:t>
      </w:r>
      <w:r>
        <w:t>que</w:t>
      </w:r>
      <w:r>
        <w:rPr>
          <w:spacing w:val="-8"/>
        </w:rPr>
        <w:t xml:space="preserve"> </w:t>
      </w:r>
      <w:r>
        <w:t>se</w:t>
      </w:r>
      <w:r>
        <w:rPr>
          <w:spacing w:val="-9"/>
        </w:rPr>
        <w:t xml:space="preserve"> </w:t>
      </w:r>
      <w:r>
        <w:t>encontraban</w:t>
      </w:r>
      <w:r>
        <w:rPr>
          <w:spacing w:val="-9"/>
        </w:rPr>
        <w:t xml:space="preserve"> </w:t>
      </w:r>
      <w:r>
        <w:t>a</w:t>
      </w:r>
      <w:r>
        <w:rPr>
          <w:spacing w:val="-11"/>
        </w:rPr>
        <w:t xml:space="preserve"> </w:t>
      </w:r>
      <w:r>
        <w:t xml:space="preserve">nivel </w:t>
      </w:r>
      <w:proofErr w:type="spellStart"/>
      <w:r>
        <w:t>intervalar</w:t>
      </w:r>
      <w:proofErr w:type="spellEnd"/>
      <w:r>
        <w:t>.</w:t>
      </w:r>
    </w:p>
    <w:p w:rsidR="00F30910" w:rsidRDefault="00B64A55">
      <w:pPr>
        <w:pStyle w:val="Textoindependiente"/>
        <w:spacing w:before="160" w:line="360" w:lineRule="auto"/>
        <w:ind w:left="182" w:right="545" w:firstLine="566"/>
        <w:jc w:val="both"/>
      </w:pPr>
      <w:r>
        <w:t>De acuerdo con Hernández, Fernández y Baptista (2014, p. 272), una vez que</w:t>
      </w:r>
      <w:r>
        <w:rPr>
          <w:spacing w:val="-14"/>
        </w:rPr>
        <w:t xml:space="preserve"> </w:t>
      </w:r>
      <w:r>
        <w:t>los</w:t>
      </w:r>
      <w:r>
        <w:rPr>
          <w:spacing w:val="-15"/>
        </w:rPr>
        <w:t xml:space="preserve"> </w:t>
      </w:r>
      <w:r>
        <w:t>datos</w:t>
      </w:r>
      <w:r>
        <w:rPr>
          <w:spacing w:val="-14"/>
        </w:rPr>
        <w:t xml:space="preserve"> </w:t>
      </w:r>
      <w:r>
        <w:t>se</w:t>
      </w:r>
      <w:r>
        <w:rPr>
          <w:spacing w:val="-15"/>
        </w:rPr>
        <w:t xml:space="preserve"> </w:t>
      </w:r>
      <w:r>
        <w:t>han</w:t>
      </w:r>
      <w:r>
        <w:rPr>
          <w:spacing w:val="-15"/>
        </w:rPr>
        <w:t xml:space="preserve"> </w:t>
      </w:r>
      <w:r>
        <w:t>codificado,</w:t>
      </w:r>
      <w:r>
        <w:rPr>
          <w:spacing w:val="-16"/>
        </w:rPr>
        <w:t xml:space="preserve"> </w:t>
      </w:r>
      <w:r>
        <w:t>transferido</w:t>
      </w:r>
      <w:r>
        <w:rPr>
          <w:spacing w:val="-16"/>
        </w:rPr>
        <w:t xml:space="preserve"> </w:t>
      </w:r>
      <w:r>
        <w:t>a</w:t>
      </w:r>
      <w:r>
        <w:rPr>
          <w:spacing w:val="-15"/>
        </w:rPr>
        <w:t xml:space="preserve"> </w:t>
      </w:r>
      <w:r>
        <w:t>una</w:t>
      </w:r>
      <w:r>
        <w:rPr>
          <w:spacing w:val="-16"/>
        </w:rPr>
        <w:t xml:space="preserve"> </w:t>
      </w:r>
      <w:r>
        <w:t>matriz,</w:t>
      </w:r>
      <w:r>
        <w:rPr>
          <w:spacing w:val="-13"/>
        </w:rPr>
        <w:t xml:space="preserve"> </w:t>
      </w:r>
      <w:r>
        <w:t>guardado</w:t>
      </w:r>
      <w:r>
        <w:rPr>
          <w:spacing w:val="-16"/>
        </w:rPr>
        <w:t xml:space="preserve"> </w:t>
      </w:r>
      <w:r>
        <w:t>en</w:t>
      </w:r>
      <w:r>
        <w:rPr>
          <w:spacing w:val="-16"/>
        </w:rPr>
        <w:t xml:space="preserve"> </w:t>
      </w:r>
      <w:r>
        <w:t>un</w:t>
      </w:r>
      <w:r>
        <w:rPr>
          <w:spacing w:val="-16"/>
        </w:rPr>
        <w:t xml:space="preserve"> </w:t>
      </w:r>
      <w:r>
        <w:t>archivo y eliminado los errores, el investigador procede a analizarlos. Como refieren estos autores, actualmente el análisis cuantitativo de datos se lleva a cabo por computadora.</w:t>
      </w:r>
    </w:p>
    <w:p w:rsidR="00F30910" w:rsidRDefault="00B64A55">
      <w:pPr>
        <w:pStyle w:val="Textoindependiente"/>
        <w:spacing w:before="160" w:line="360" w:lineRule="auto"/>
        <w:ind w:left="182" w:right="540" w:firstLine="427"/>
        <w:jc w:val="both"/>
      </w:pPr>
      <w:r>
        <w:t>Por</w:t>
      </w:r>
      <w:r>
        <w:rPr>
          <w:spacing w:val="-10"/>
        </w:rPr>
        <w:t xml:space="preserve"> </w:t>
      </w:r>
      <w:r>
        <w:t>consiguiente,</w:t>
      </w:r>
      <w:r>
        <w:rPr>
          <w:spacing w:val="-10"/>
        </w:rPr>
        <w:t xml:space="preserve"> </w:t>
      </w:r>
      <w:r>
        <w:t>el</w:t>
      </w:r>
      <w:r>
        <w:rPr>
          <w:spacing w:val="-11"/>
        </w:rPr>
        <w:t xml:space="preserve"> </w:t>
      </w:r>
      <w:r>
        <w:t>análisis</w:t>
      </w:r>
      <w:r>
        <w:rPr>
          <w:spacing w:val="-9"/>
        </w:rPr>
        <w:t xml:space="preserve"> </w:t>
      </w:r>
      <w:r>
        <w:t>de</w:t>
      </w:r>
      <w:r>
        <w:rPr>
          <w:spacing w:val="-10"/>
        </w:rPr>
        <w:t xml:space="preserve"> </w:t>
      </w:r>
      <w:r>
        <w:t>nuestros</w:t>
      </w:r>
      <w:r>
        <w:rPr>
          <w:spacing w:val="-8"/>
        </w:rPr>
        <w:t xml:space="preserve"> </w:t>
      </w:r>
      <w:r>
        <w:t>resultados</w:t>
      </w:r>
      <w:r>
        <w:rPr>
          <w:spacing w:val="-12"/>
        </w:rPr>
        <w:t xml:space="preserve"> </w:t>
      </w:r>
      <w:r>
        <w:t>se</w:t>
      </w:r>
      <w:r>
        <w:rPr>
          <w:spacing w:val="-10"/>
        </w:rPr>
        <w:t xml:space="preserve"> </w:t>
      </w:r>
      <w:r>
        <w:t>ha</w:t>
      </w:r>
      <w:r>
        <w:rPr>
          <w:spacing w:val="-10"/>
        </w:rPr>
        <w:t xml:space="preserve"> </w:t>
      </w:r>
      <w:r>
        <w:t>efectuado</w:t>
      </w:r>
      <w:r>
        <w:rPr>
          <w:spacing w:val="-12"/>
        </w:rPr>
        <w:t xml:space="preserve"> </w:t>
      </w:r>
      <w:r>
        <w:t>sobre</w:t>
      </w:r>
      <w:r>
        <w:rPr>
          <w:spacing w:val="-8"/>
        </w:rPr>
        <w:t xml:space="preserve"> </w:t>
      </w:r>
      <w:r>
        <w:t>la matriz de datos obtenidos en la recolección de información, utilizando un programa computacional, el SPSS versión</w:t>
      </w:r>
      <w:r>
        <w:rPr>
          <w:spacing w:val="-4"/>
        </w:rPr>
        <w:t xml:space="preserve"> </w:t>
      </w:r>
      <w:r>
        <w:t>24.</w:t>
      </w:r>
    </w:p>
    <w:p w:rsidR="00F30910" w:rsidRDefault="00F30910">
      <w:pPr>
        <w:spacing w:line="360" w:lineRule="auto"/>
        <w:jc w:val="both"/>
        <w:sectPr w:rsidR="00F30910">
          <w:footerReference w:type="default" r:id="rId13"/>
          <w:pgSz w:w="11920" w:h="16850"/>
          <w:pgMar w:top="1340" w:right="1160" w:bottom="1660" w:left="1520" w:header="0" w:footer="1366" w:gutter="0"/>
          <w:cols w:space="720"/>
        </w:sectPr>
      </w:pPr>
    </w:p>
    <w:p w:rsidR="00F30910" w:rsidRDefault="00B64A55">
      <w:pPr>
        <w:pStyle w:val="Ttulo1"/>
        <w:numPr>
          <w:ilvl w:val="0"/>
          <w:numId w:val="11"/>
        </w:numPr>
        <w:tabs>
          <w:tab w:val="left" w:pos="748"/>
          <w:tab w:val="left" w:pos="749"/>
        </w:tabs>
        <w:spacing w:before="73"/>
        <w:ind w:left="748" w:hanging="500"/>
        <w:jc w:val="left"/>
      </w:pPr>
      <w:r>
        <w:lastRenderedPageBreak/>
        <w:t>PRESENTACIÓN E INTERPRETACIÓN DE</w:t>
      </w:r>
      <w:r>
        <w:rPr>
          <w:spacing w:val="-1"/>
        </w:rPr>
        <w:t xml:space="preserve"> </w:t>
      </w:r>
      <w:r>
        <w:t>RESULTADOS</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rPr>
          <w:b/>
          <w:sz w:val="23"/>
        </w:rPr>
      </w:pPr>
    </w:p>
    <w:p w:rsidR="00F30910" w:rsidRDefault="00B64A55">
      <w:pPr>
        <w:ind w:left="182"/>
        <w:rPr>
          <w:b/>
        </w:rPr>
      </w:pPr>
      <w:r>
        <w:rPr>
          <w:b/>
        </w:rPr>
        <w:t>PRESENTACIÓN</w:t>
      </w:r>
    </w:p>
    <w:p w:rsidR="00F30910" w:rsidRDefault="00F30910">
      <w:pPr>
        <w:pStyle w:val="Textoindependiente"/>
        <w:rPr>
          <w:b/>
        </w:rPr>
      </w:pPr>
    </w:p>
    <w:p w:rsidR="00F30910" w:rsidRDefault="00F30910">
      <w:pPr>
        <w:pStyle w:val="Textoindependiente"/>
        <w:spacing w:before="4"/>
        <w:rPr>
          <w:b/>
          <w:sz w:val="29"/>
        </w:rPr>
      </w:pPr>
    </w:p>
    <w:p w:rsidR="00F30910" w:rsidRDefault="00B64A55">
      <w:pPr>
        <w:ind w:left="182"/>
        <w:rPr>
          <w:b/>
        </w:rPr>
      </w:pPr>
      <w:r>
        <w:rPr>
          <w:b/>
        </w:rPr>
        <w:t>Descripción del comportamiento de la primera variable: Uso del agua</w:t>
      </w:r>
    </w:p>
    <w:p w:rsidR="00F30910" w:rsidRDefault="00F30910">
      <w:pPr>
        <w:pStyle w:val="Textoindependiente"/>
        <w:rPr>
          <w:b/>
        </w:rPr>
      </w:pPr>
    </w:p>
    <w:p w:rsidR="00F30910" w:rsidRDefault="00F30910">
      <w:pPr>
        <w:pStyle w:val="Textoindependiente"/>
        <w:rPr>
          <w:b/>
        </w:rPr>
      </w:pPr>
    </w:p>
    <w:p w:rsidR="00F30910" w:rsidRDefault="00F30910">
      <w:pPr>
        <w:pStyle w:val="Textoindependiente"/>
        <w:rPr>
          <w:b/>
        </w:rPr>
      </w:pPr>
    </w:p>
    <w:p w:rsidR="00F30910" w:rsidRDefault="00F30910">
      <w:pPr>
        <w:pStyle w:val="Textoindependiente"/>
        <w:spacing w:before="4"/>
        <w:rPr>
          <w:b/>
          <w:sz w:val="19"/>
        </w:rPr>
      </w:pPr>
    </w:p>
    <w:p w:rsidR="00F30910" w:rsidRDefault="00B64A55">
      <w:pPr>
        <w:spacing w:before="1"/>
        <w:ind w:left="182"/>
      </w:pPr>
      <w:r>
        <w:t>Tabla 1</w:t>
      </w:r>
    </w:p>
    <w:p w:rsidR="00F30910" w:rsidRDefault="00B64A55">
      <w:pPr>
        <w:spacing w:before="179" w:line="357" w:lineRule="auto"/>
        <w:ind w:left="182" w:right="990"/>
        <w:rPr>
          <w:i/>
        </w:rPr>
      </w:pPr>
      <w:r>
        <w:rPr>
          <w:i/>
        </w:rPr>
        <w:t>Distribución de pobladores de Liguria según forma de uso del agua para la higiene personal, 2017</w:t>
      </w:r>
    </w:p>
    <w:p w:rsidR="00F30910" w:rsidRDefault="00F30910">
      <w:pPr>
        <w:pStyle w:val="Textoindependiente"/>
        <w:rPr>
          <w:i/>
          <w:sz w:val="20"/>
        </w:rPr>
      </w:pPr>
    </w:p>
    <w:p w:rsidR="00F30910" w:rsidRDefault="00F30910">
      <w:pPr>
        <w:pStyle w:val="Textoindependiente"/>
        <w:rPr>
          <w:i/>
          <w:sz w:val="25"/>
        </w:rPr>
      </w:pPr>
    </w:p>
    <w:tbl>
      <w:tblPr>
        <w:tblStyle w:val="TableNormal"/>
        <w:tblW w:w="0" w:type="auto"/>
        <w:tblInd w:w="182" w:type="dxa"/>
        <w:tblLayout w:type="fixed"/>
        <w:tblLook w:val="01E0" w:firstRow="1" w:lastRow="1" w:firstColumn="1" w:lastColumn="1" w:noHBand="0" w:noVBand="0"/>
      </w:tblPr>
      <w:tblGrid>
        <w:gridCol w:w="3349"/>
        <w:gridCol w:w="2476"/>
        <w:gridCol w:w="2716"/>
      </w:tblGrid>
      <w:tr w:rsidR="00F30910">
        <w:trPr>
          <w:trHeight w:val="642"/>
        </w:trPr>
        <w:tc>
          <w:tcPr>
            <w:tcW w:w="3349" w:type="dxa"/>
            <w:tcBorders>
              <w:top w:val="single" w:sz="4" w:space="0" w:color="000000"/>
            </w:tcBorders>
          </w:tcPr>
          <w:p w:rsidR="00F30910" w:rsidRDefault="00B64A55">
            <w:pPr>
              <w:pStyle w:val="TableParagraph"/>
              <w:spacing w:before="86"/>
              <w:ind w:left="21"/>
            </w:pPr>
            <w:r>
              <w:t>Formas de uso de agua para</w:t>
            </w:r>
          </w:p>
          <w:p w:rsidR="00F30910" w:rsidRDefault="00B64A55">
            <w:pPr>
              <w:pStyle w:val="TableParagraph"/>
              <w:tabs>
                <w:tab w:val="left" w:pos="8541"/>
              </w:tabs>
              <w:spacing w:before="18"/>
              <w:ind w:left="21" w:right="-5199"/>
            </w:pPr>
            <w:r>
              <w:rPr>
                <w:u w:val="single"/>
              </w:rPr>
              <w:t>higiene</w:t>
            </w:r>
            <w:r>
              <w:rPr>
                <w:spacing w:val="-2"/>
                <w:u w:val="single"/>
              </w:rPr>
              <w:t xml:space="preserve"> </w:t>
            </w:r>
            <w:r>
              <w:rPr>
                <w:u w:val="single"/>
              </w:rPr>
              <w:t>personal</w:t>
            </w:r>
            <w:r>
              <w:rPr>
                <w:u w:val="single"/>
              </w:rPr>
              <w:tab/>
            </w:r>
          </w:p>
        </w:tc>
        <w:tc>
          <w:tcPr>
            <w:tcW w:w="2476" w:type="dxa"/>
            <w:tcBorders>
              <w:top w:val="single" w:sz="4" w:space="0" w:color="000000"/>
            </w:tcBorders>
          </w:tcPr>
          <w:p w:rsidR="00F30910" w:rsidRDefault="00B64A55">
            <w:pPr>
              <w:pStyle w:val="TableParagraph"/>
              <w:spacing w:before="84"/>
              <w:ind w:left="483" w:right="864"/>
              <w:jc w:val="center"/>
            </w:pPr>
            <w:r>
              <w:t>Frecuencia</w:t>
            </w:r>
          </w:p>
        </w:tc>
        <w:tc>
          <w:tcPr>
            <w:tcW w:w="2716" w:type="dxa"/>
            <w:tcBorders>
              <w:top w:val="single" w:sz="4" w:space="0" w:color="000000"/>
            </w:tcBorders>
          </w:tcPr>
          <w:p w:rsidR="00F30910" w:rsidRDefault="00B64A55">
            <w:pPr>
              <w:pStyle w:val="TableParagraph"/>
              <w:spacing w:before="84"/>
              <w:ind w:left="865" w:right="759"/>
              <w:jc w:val="center"/>
            </w:pPr>
            <w:r>
              <w:t>Porcentaje</w:t>
            </w:r>
          </w:p>
        </w:tc>
      </w:tr>
      <w:tr w:rsidR="00F30910">
        <w:trPr>
          <w:trHeight w:val="357"/>
        </w:trPr>
        <w:tc>
          <w:tcPr>
            <w:tcW w:w="3349" w:type="dxa"/>
          </w:tcPr>
          <w:p w:rsidR="00F30910" w:rsidRDefault="00B64A55">
            <w:pPr>
              <w:pStyle w:val="TableParagraph"/>
              <w:spacing w:before="25"/>
              <w:ind w:left="21"/>
            </w:pPr>
            <w:r>
              <w:t>Inadecuada</w:t>
            </w:r>
          </w:p>
        </w:tc>
        <w:tc>
          <w:tcPr>
            <w:tcW w:w="2476" w:type="dxa"/>
          </w:tcPr>
          <w:p w:rsidR="00F30910" w:rsidRDefault="00B64A55">
            <w:pPr>
              <w:pStyle w:val="TableParagraph"/>
              <w:spacing w:before="25"/>
              <w:ind w:left="478" w:right="864"/>
              <w:jc w:val="center"/>
            </w:pPr>
            <w:r>
              <w:t>12</w:t>
            </w:r>
          </w:p>
        </w:tc>
        <w:tc>
          <w:tcPr>
            <w:tcW w:w="2716" w:type="dxa"/>
          </w:tcPr>
          <w:p w:rsidR="00F30910" w:rsidRDefault="00B64A55">
            <w:pPr>
              <w:pStyle w:val="TableParagraph"/>
              <w:spacing w:before="25"/>
              <w:ind w:left="865" w:right="754"/>
              <w:jc w:val="center"/>
            </w:pPr>
            <w:r>
              <w:t>15,0</w:t>
            </w:r>
          </w:p>
        </w:tc>
      </w:tr>
      <w:tr w:rsidR="00F30910">
        <w:trPr>
          <w:trHeight w:val="405"/>
        </w:trPr>
        <w:tc>
          <w:tcPr>
            <w:tcW w:w="3349" w:type="dxa"/>
          </w:tcPr>
          <w:p w:rsidR="00F30910" w:rsidRDefault="00B64A55">
            <w:pPr>
              <w:pStyle w:val="TableParagraph"/>
              <w:spacing w:before="73"/>
              <w:ind w:left="21"/>
            </w:pPr>
            <w:r>
              <w:t>Intermedia</w:t>
            </w:r>
          </w:p>
        </w:tc>
        <w:tc>
          <w:tcPr>
            <w:tcW w:w="2476" w:type="dxa"/>
          </w:tcPr>
          <w:p w:rsidR="00F30910" w:rsidRDefault="00B64A55">
            <w:pPr>
              <w:pStyle w:val="TableParagraph"/>
              <w:spacing w:before="73"/>
              <w:ind w:left="478" w:right="864"/>
              <w:jc w:val="center"/>
            </w:pPr>
            <w:r>
              <w:t>22</w:t>
            </w:r>
          </w:p>
        </w:tc>
        <w:tc>
          <w:tcPr>
            <w:tcW w:w="2716" w:type="dxa"/>
          </w:tcPr>
          <w:p w:rsidR="00F30910" w:rsidRDefault="00B64A55">
            <w:pPr>
              <w:pStyle w:val="TableParagraph"/>
              <w:spacing w:before="73"/>
              <w:ind w:left="865" w:right="754"/>
              <w:jc w:val="center"/>
            </w:pPr>
            <w:r>
              <w:t>27,5</w:t>
            </w:r>
          </w:p>
        </w:tc>
      </w:tr>
      <w:tr w:rsidR="00F30910">
        <w:trPr>
          <w:trHeight w:val="402"/>
        </w:trPr>
        <w:tc>
          <w:tcPr>
            <w:tcW w:w="3349" w:type="dxa"/>
          </w:tcPr>
          <w:p w:rsidR="00F30910" w:rsidRDefault="00B64A55">
            <w:pPr>
              <w:pStyle w:val="TableParagraph"/>
              <w:spacing w:before="73"/>
              <w:ind w:left="21"/>
            </w:pPr>
            <w:r>
              <w:t>Adecuada</w:t>
            </w:r>
          </w:p>
        </w:tc>
        <w:tc>
          <w:tcPr>
            <w:tcW w:w="2476" w:type="dxa"/>
          </w:tcPr>
          <w:p w:rsidR="00F30910" w:rsidRDefault="00B64A55">
            <w:pPr>
              <w:pStyle w:val="TableParagraph"/>
              <w:spacing w:before="73"/>
              <w:ind w:left="478" w:right="864"/>
              <w:jc w:val="center"/>
            </w:pPr>
            <w:r>
              <w:t>46</w:t>
            </w:r>
          </w:p>
        </w:tc>
        <w:tc>
          <w:tcPr>
            <w:tcW w:w="2716" w:type="dxa"/>
          </w:tcPr>
          <w:p w:rsidR="00F30910" w:rsidRDefault="00B64A55">
            <w:pPr>
              <w:pStyle w:val="TableParagraph"/>
              <w:spacing w:before="73"/>
              <w:ind w:left="865" w:right="759"/>
              <w:jc w:val="center"/>
            </w:pPr>
            <w:r>
              <w:t>57,5</w:t>
            </w:r>
          </w:p>
        </w:tc>
      </w:tr>
      <w:tr w:rsidR="00F30910">
        <w:trPr>
          <w:trHeight w:val="424"/>
        </w:trPr>
        <w:tc>
          <w:tcPr>
            <w:tcW w:w="3349" w:type="dxa"/>
            <w:tcBorders>
              <w:bottom w:val="single" w:sz="4" w:space="0" w:color="000000"/>
            </w:tcBorders>
          </w:tcPr>
          <w:p w:rsidR="00F30910" w:rsidRDefault="00B64A55">
            <w:pPr>
              <w:pStyle w:val="TableParagraph"/>
              <w:spacing w:before="69"/>
              <w:ind w:left="21"/>
            </w:pPr>
            <w:r>
              <w:t>Total</w:t>
            </w:r>
          </w:p>
        </w:tc>
        <w:tc>
          <w:tcPr>
            <w:tcW w:w="2476" w:type="dxa"/>
            <w:tcBorders>
              <w:bottom w:val="single" w:sz="4" w:space="0" w:color="000000"/>
            </w:tcBorders>
          </w:tcPr>
          <w:p w:rsidR="00F30910" w:rsidRDefault="00B64A55">
            <w:pPr>
              <w:pStyle w:val="TableParagraph"/>
              <w:spacing w:before="69"/>
              <w:ind w:left="478" w:right="864"/>
              <w:jc w:val="center"/>
            </w:pPr>
            <w:r>
              <w:t>80</w:t>
            </w:r>
          </w:p>
        </w:tc>
        <w:tc>
          <w:tcPr>
            <w:tcW w:w="2716" w:type="dxa"/>
            <w:tcBorders>
              <w:bottom w:val="single" w:sz="4" w:space="0" w:color="000000"/>
            </w:tcBorders>
          </w:tcPr>
          <w:p w:rsidR="00F30910" w:rsidRDefault="00B64A55">
            <w:pPr>
              <w:pStyle w:val="TableParagraph"/>
              <w:spacing w:before="69"/>
              <w:ind w:left="863" w:right="759"/>
              <w:jc w:val="center"/>
            </w:pPr>
            <w:r>
              <w:t>100,0</w:t>
            </w:r>
          </w:p>
        </w:tc>
      </w:tr>
    </w:tbl>
    <w:p w:rsidR="00F30910" w:rsidRDefault="00F30910">
      <w:pPr>
        <w:pStyle w:val="Textoindependiente"/>
        <w:spacing w:before="3"/>
        <w:rPr>
          <w:i/>
          <w:sz w:val="12"/>
        </w:rPr>
      </w:pPr>
    </w:p>
    <w:p w:rsidR="00F30910" w:rsidRDefault="00B64A55">
      <w:pPr>
        <w:spacing w:before="94"/>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6"/>
        <w:rPr>
          <w:sz w:val="16"/>
        </w:rPr>
      </w:pPr>
      <w:r>
        <w:rPr>
          <w:noProof/>
          <w:lang w:val="es-PE" w:eastAsia="es-PE" w:bidi="ar-SA"/>
        </w:rPr>
        <w:drawing>
          <wp:anchor distT="0" distB="0" distL="0" distR="0" simplePos="0" relativeHeight="4294966280" behindDoc="0" locked="0" layoutInCell="1" allowOverlap="1">
            <wp:simplePos x="0" y="0"/>
            <wp:positionH relativeFrom="page">
              <wp:posOffset>2758050</wp:posOffset>
            </wp:positionH>
            <wp:positionV relativeFrom="paragraph">
              <wp:posOffset>145640</wp:posOffset>
            </wp:positionV>
            <wp:extent cx="2050131" cy="153971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50131" cy="1539716"/>
                    </a:xfrm>
                    <a:prstGeom prst="rect">
                      <a:avLst/>
                    </a:prstGeom>
                  </pic:spPr>
                </pic:pic>
              </a:graphicData>
            </a:graphic>
          </wp:anchor>
        </w:drawing>
      </w:r>
    </w:p>
    <w:p w:rsidR="00F30910" w:rsidRDefault="00F30910">
      <w:pPr>
        <w:pStyle w:val="Textoindependiente"/>
      </w:pPr>
    </w:p>
    <w:p w:rsidR="00F30910" w:rsidRDefault="00F30910">
      <w:pPr>
        <w:pStyle w:val="Textoindependiente"/>
        <w:spacing w:before="1"/>
        <w:rPr>
          <w:sz w:val="27"/>
        </w:rPr>
      </w:pPr>
    </w:p>
    <w:p w:rsidR="00F30910" w:rsidRDefault="00B64A55">
      <w:pPr>
        <w:spacing w:line="261" w:lineRule="auto"/>
        <w:ind w:left="880" w:right="1268"/>
        <w:rPr>
          <w:sz w:val="20"/>
        </w:rPr>
      </w:pPr>
      <w:r>
        <w:rPr>
          <w:i/>
          <w:sz w:val="20"/>
        </w:rPr>
        <w:t>Figura 1</w:t>
      </w:r>
      <w:r>
        <w:rPr>
          <w:sz w:val="20"/>
        </w:rPr>
        <w:t>. Distribución de pobladores según forma de uso del agua para higiene, Liguria</w:t>
      </w:r>
    </w:p>
    <w:p w:rsidR="00F30910" w:rsidRDefault="00F30910">
      <w:pPr>
        <w:spacing w:line="261" w:lineRule="auto"/>
        <w:rPr>
          <w:sz w:val="20"/>
        </w:rPr>
        <w:sectPr w:rsidR="00F30910">
          <w:pgSz w:w="11920" w:h="16850"/>
          <w:pgMar w:top="1340" w:right="1160" w:bottom="1660" w:left="1520" w:header="0" w:footer="1366" w:gutter="0"/>
          <w:cols w:space="720"/>
        </w:sectPr>
      </w:pPr>
    </w:p>
    <w:p w:rsidR="00F30910" w:rsidRDefault="00B64A55">
      <w:pPr>
        <w:spacing w:before="73"/>
        <w:ind w:left="182"/>
      </w:pPr>
      <w:r>
        <w:lastRenderedPageBreak/>
        <w:t>Tabla 2</w:t>
      </w:r>
    </w:p>
    <w:p w:rsidR="00F30910" w:rsidRDefault="00B64A55">
      <w:pPr>
        <w:spacing w:before="181" w:after="15" w:line="357" w:lineRule="auto"/>
        <w:ind w:left="182" w:right="684"/>
        <w:rPr>
          <w:i/>
        </w:rPr>
      </w:pPr>
      <w:r>
        <w:rPr>
          <w:i/>
        </w:rPr>
        <w:t>Distribución de pobladores de San Agustín según forma de uso del agua para higiene personal, 2017</w:t>
      </w:r>
    </w:p>
    <w:tbl>
      <w:tblPr>
        <w:tblStyle w:val="TableNormal"/>
        <w:tblW w:w="0" w:type="auto"/>
        <w:tblInd w:w="182" w:type="dxa"/>
        <w:tblLayout w:type="fixed"/>
        <w:tblLook w:val="01E0" w:firstRow="1" w:lastRow="1" w:firstColumn="1" w:lastColumn="1" w:noHBand="0" w:noVBand="0"/>
      </w:tblPr>
      <w:tblGrid>
        <w:gridCol w:w="3349"/>
        <w:gridCol w:w="2476"/>
        <w:gridCol w:w="2716"/>
      </w:tblGrid>
      <w:tr w:rsidR="00F30910">
        <w:trPr>
          <w:trHeight w:val="705"/>
        </w:trPr>
        <w:tc>
          <w:tcPr>
            <w:tcW w:w="3349" w:type="dxa"/>
            <w:tcBorders>
              <w:top w:val="single" w:sz="4" w:space="0" w:color="000000"/>
              <w:bottom w:val="single" w:sz="4" w:space="0" w:color="000000"/>
            </w:tcBorders>
          </w:tcPr>
          <w:p w:rsidR="00F30910" w:rsidRDefault="00B64A55">
            <w:pPr>
              <w:pStyle w:val="TableParagraph"/>
              <w:spacing w:before="86" w:line="256" w:lineRule="auto"/>
              <w:ind w:left="21" w:right="482"/>
            </w:pPr>
            <w:r>
              <w:t>Formas de uso de agua para higiene personal</w:t>
            </w:r>
          </w:p>
        </w:tc>
        <w:tc>
          <w:tcPr>
            <w:tcW w:w="2476" w:type="dxa"/>
            <w:tcBorders>
              <w:top w:val="single" w:sz="4" w:space="0" w:color="000000"/>
              <w:bottom w:val="single" w:sz="4" w:space="0" w:color="000000"/>
            </w:tcBorders>
          </w:tcPr>
          <w:p w:rsidR="00F30910" w:rsidRDefault="00B64A55">
            <w:pPr>
              <w:pStyle w:val="TableParagraph"/>
              <w:spacing w:before="84"/>
              <w:ind w:left="501"/>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0"/>
        </w:trPr>
        <w:tc>
          <w:tcPr>
            <w:tcW w:w="3349" w:type="dxa"/>
            <w:tcBorders>
              <w:top w:val="single" w:sz="4" w:space="0" w:color="000000"/>
            </w:tcBorders>
          </w:tcPr>
          <w:p w:rsidR="00F30910" w:rsidRDefault="00B64A55">
            <w:pPr>
              <w:pStyle w:val="TableParagraph"/>
              <w:spacing w:before="57"/>
              <w:ind w:left="21"/>
            </w:pPr>
            <w:r>
              <w:t>Inadecuada</w:t>
            </w:r>
          </w:p>
        </w:tc>
        <w:tc>
          <w:tcPr>
            <w:tcW w:w="2476" w:type="dxa"/>
            <w:tcBorders>
              <w:top w:val="single" w:sz="4" w:space="0" w:color="000000"/>
            </w:tcBorders>
          </w:tcPr>
          <w:p w:rsidR="00F30910" w:rsidRDefault="00B64A55">
            <w:pPr>
              <w:pStyle w:val="TableParagraph"/>
              <w:spacing w:before="57"/>
              <w:ind w:right="383"/>
              <w:jc w:val="center"/>
            </w:pPr>
            <w:r>
              <w:t>1</w:t>
            </w:r>
          </w:p>
        </w:tc>
        <w:tc>
          <w:tcPr>
            <w:tcW w:w="2716" w:type="dxa"/>
            <w:tcBorders>
              <w:top w:val="single" w:sz="4" w:space="0" w:color="000000"/>
            </w:tcBorders>
          </w:tcPr>
          <w:p w:rsidR="00F30910" w:rsidRDefault="00B64A55">
            <w:pPr>
              <w:pStyle w:val="TableParagraph"/>
              <w:spacing w:before="57"/>
              <w:ind w:left="865" w:right="757"/>
              <w:jc w:val="center"/>
            </w:pPr>
            <w:r>
              <w:t>1,0</w:t>
            </w:r>
          </w:p>
        </w:tc>
      </w:tr>
      <w:tr w:rsidR="00F30910">
        <w:trPr>
          <w:trHeight w:val="406"/>
        </w:trPr>
        <w:tc>
          <w:tcPr>
            <w:tcW w:w="3349" w:type="dxa"/>
          </w:tcPr>
          <w:p w:rsidR="00F30910" w:rsidRDefault="00B64A55">
            <w:pPr>
              <w:pStyle w:val="TableParagraph"/>
              <w:spacing w:before="73"/>
              <w:ind w:left="21"/>
            </w:pPr>
            <w:r>
              <w:t>Intermedia</w:t>
            </w:r>
          </w:p>
        </w:tc>
        <w:tc>
          <w:tcPr>
            <w:tcW w:w="2476" w:type="dxa"/>
          </w:tcPr>
          <w:p w:rsidR="00F30910" w:rsidRDefault="00B64A55">
            <w:pPr>
              <w:pStyle w:val="TableParagraph"/>
              <w:spacing w:before="73"/>
              <w:ind w:right="383"/>
              <w:jc w:val="center"/>
            </w:pPr>
            <w:r>
              <w:t>5</w:t>
            </w:r>
          </w:p>
        </w:tc>
        <w:tc>
          <w:tcPr>
            <w:tcW w:w="2716" w:type="dxa"/>
          </w:tcPr>
          <w:p w:rsidR="00F30910" w:rsidRDefault="00B64A55">
            <w:pPr>
              <w:pStyle w:val="TableParagraph"/>
              <w:spacing w:before="73"/>
              <w:ind w:left="865" w:right="757"/>
              <w:jc w:val="center"/>
            </w:pPr>
            <w:r>
              <w:t>5,0</w:t>
            </w:r>
          </w:p>
        </w:tc>
      </w:tr>
      <w:tr w:rsidR="00F30910">
        <w:trPr>
          <w:trHeight w:val="402"/>
        </w:trPr>
        <w:tc>
          <w:tcPr>
            <w:tcW w:w="3349" w:type="dxa"/>
          </w:tcPr>
          <w:p w:rsidR="00F30910" w:rsidRDefault="00B64A55">
            <w:pPr>
              <w:pStyle w:val="TableParagraph"/>
              <w:spacing w:before="74"/>
              <w:ind w:left="21"/>
            </w:pPr>
            <w:r>
              <w:t>Adecuada</w:t>
            </w:r>
          </w:p>
        </w:tc>
        <w:tc>
          <w:tcPr>
            <w:tcW w:w="2476" w:type="dxa"/>
          </w:tcPr>
          <w:p w:rsidR="00F30910" w:rsidRDefault="00B64A55">
            <w:pPr>
              <w:pStyle w:val="TableParagraph"/>
              <w:spacing w:before="74"/>
              <w:ind w:left="478" w:right="864"/>
              <w:jc w:val="center"/>
            </w:pPr>
            <w:r>
              <w:t>94</w:t>
            </w:r>
          </w:p>
        </w:tc>
        <w:tc>
          <w:tcPr>
            <w:tcW w:w="2716" w:type="dxa"/>
          </w:tcPr>
          <w:p w:rsidR="00F30910" w:rsidRDefault="00B64A55">
            <w:pPr>
              <w:pStyle w:val="TableParagraph"/>
              <w:spacing w:before="74"/>
              <w:ind w:left="865" w:right="759"/>
              <w:jc w:val="center"/>
            </w:pPr>
            <w:r>
              <w:t>94,0</w:t>
            </w:r>
          </w:p>
        </w:tc>
      </w:tr>
      <w:tr w:rsidR="00F30910">
        <w:trPr>
          <w:trHeight w:val="423"/>
        </w:trPr>
        <w:tc>
          <w:tcPr>
            <w:tcW w:w="3349" w:type="dxa"/>
            <w:tcBorders>
              <w:bottom w:val="single" w:sz="4" w:space="0" w:color="000000"/>
            </w:tcBorders>
          </w:tcPr>
          <w:p w:rsidR="00F30910" w:rsidRDefault="00B64A55">
            <w:pPr>
              <w:pStyle w:val="TableParagraph"/>
              <w:spacing w:before="68"/>
              <w:ind w:left="21"/>
            </w:pPr>
            <w:r>
              <w:t>Total</w:t>
            </w:r>
          </w:p>
        </w:tc>
        <w:tc>
          <w:tcPr>
            <w:tcW w:w="2476" w:type="dxa"/>
            <w:tcBorders>
              <w:bottom w:val="single" w:sz="4" w:space="0" w:color="000000"/>
            </w:tcBorders>
          </w:tcPr>
          <w:p w:rsidR="00F30910" w:rsidRDefault="00B64A55">
            <w:pPr>
              <w:pStyle w:val="TableParagraph"/>
              <w:spacing w:before="68"/>
              <w:ind w:left="787"/>
            </w:pPr>
            <w:r>
              <w:t>100</w:t>
            </w:r>
          </w:p>
        </w:tc>
        <w:tc>
          <w:tcPr>
            <w:tcW w:w="2716" w:type="dxa"/>
            <w:tcBorders>
              <w:bottom w:val="single" w:sz="4" w:space="0" w:color="000000"/>
            </w:tcBorders>
          </w:tcPr>
          <w:p w:rsidR="00F30910" w:rsidRDefault="00B64A55">
            <w:pPr>
              <w:pStyle w:val="TableParagraph"/>
              <w:spacing w:before="68"/>
              <w:ind w:left="863" w:right="759"/>
              <w:jc w:val="center"/>
            </w:pPr>
            <w:r>
              <w:t>100,0</w:t>
            </w:r>
          </w:p>
        </w:tc>
      </w:tr>
    </w:tbl>
    <w:p w:rsidR="00F30910" w:rsidRDefault="00F30910">
      <w:pPr>
        <w:pStyle w:val="Textoindependiente"/>
        <w:spacing w:before="5"/>
        <w:rPr>
          <w:i/>
          <w:sz w:val="20"/>
        </w:rPr>
      </w:pPr>
    </w:p>
    <w:p w:rsidR="00F30910" w:rsidRDefault="00B64A55">
      <w:pPr>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8"/>
        <w:rPr>
          <w:sz w:val="14"/>
        </w:rPr>
      </w:pPr>
      <w:r>
        <w:rPr>
          <w:noProof/>
          <w:lang w:val="es-PE" w:eastAsia="es-PE" w:bidi="ar-SA"/>
        </w:rPr>
        <w:drawing>
          <wp:anchor distT="0" distB="0" distL="0" distR="0" simplePos="0" relativeHeight="4294966281" behindDoc="0" locked="0" layoutInCell="1" allowOverlap="1">
            <wp:simplePos x="0" y="0"/>
            <wp:positionH relativeFrom="page">
              <wp:posOffset>2942677</wp:posOffset>
            </wp:positionH>
            <wp:positionV relativeFrom="paragraph">
              <wp:posOffset>132518</wp:posOffset>
            </wp:positionV>
            <wp:extent cx="2051126" cy="165773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051126" cy="1657731"/>
                    </a:xfrm>
                    <a:prstGeom prst="rect">
                      <a:avLst/>
                    </a:prstGeom>
                  </pic:spPr>
                </pic:pic>
              </a:graphicData>
            </a:graphic>
          </wp:anchor>
        </w:drawing>
      </w:r>
    </w:p>
    <w:p w:rsidR="00F30910" w:rsidRDefault="00F30910">
      <w:pPr>
        <w:pStyle w:val="Textoindependiente"/>
      </w:pPr>
    </w:p>
    <w:p w:rsidR="00F30910" w:rsidRDefault="00F30910">
      <w:pPr>
        <w:pStyle w:val="Textoindependiente"/>
        <w:spacing w:before="8"/>
        <w:rPr>
          <w:sz w:val="28"/>
        </w:rPr>
      </w:pPr>
    </w:p>
    <w:p w:rsidR="00F30910" w:rsidRDefault="00B64A55">
      <w:pPr>
        <w:spacing w:line="261" w:lineRule="auto"/>
        <w:ind w:left="880" w:right="857"/>
        <w:rPr>
          <w:sz w:val="20"/>
        </w:rPr>
      </w:pPr>
      <w:r>
        <w:rPr>
          <w:i/>
          <w:sz w:val="20"/>
        </w:rPr>
        <w:t>Figura 2</w:t>
      </w:r>
      <w:r>
        <w:rPr>
          <w:sz w:val="20"/>
        </w:rPr>
        <w:t>. Distribución de pobladores según forma de uso del agua para higiene, San Agustín</w:t>
      </w: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spacing w:before="6"/>
        <w:rPr>
          <w:sz w:val="19"/>
        </w:rPr>
      </w:pPr>
    </w:p>
    <w:p w:rsidR="00F30910" w:rsidRDefault="00B64A55">
      <w:pPr>
        <w:pStyle w:val="Ttulo1"/>
      </w:pPr>
      <w:r>
        <w:t>Interpretación</w:t>
      </w:r>
    </w:p>
    <w:p w:rsidR="00F30910" w:rsidRDefault="00B64A55">
      <w:pPr>
        <w:pStyle w:val="Textoindependiente"/>
        <w:spacing w:before="183" w:line="348" w:lineRule="auto"/>
        <w:ind w:left="182" w:right="543"/>
      </w:pPr>
      <w:r>
        <w:t>En las tablas y figuras 1 y 2 se muestra la distribución de los pobladores estudiados de acuerdo a sus formas de uso del agua para la higiene personal.</w:t>
      </w:r>
    </w:p>
    <w:p w:rsidR="00F30910" w:rsidRDefault="00B64A55">
      <w:pPr>
        <w:pStyle w:val="Textoindependiente"/>
        <w:spacing w:before="159" w:line="348" w:lineRule="auto"/>
        <w:ind w:left="182" w:right="659" w:firstLine="405"/>
        <w:jc w:val="both"/>
      </w:pPr>
      <w:r>
        <w:t>Como podemos observar, mientras que en el 94% de la muestra del centro poblado San Agustín se encontró una adecuada forma de uso, en el centro poblado Liguria solo el 57.5% evidenció una forma de uso adecuada.</w:t>
      </w:r>
    </w:p>
    <w:p w:rsidR="00F30910" w:rsidRDefault="00B64A55">
      <w:pPr>
        <w:pStyle w:val="Textoindependiente"/>
        <w:spacing w:before="161" w:line="348" w:lineRule="auto"/>
        <w:ind w:left="182" w:right="667" w:firstLine="405"/>
        <w:jc w:val="both"/>
      </w:pPr>
      <w:r>
        <w:t>En este último centro poblado el 27.5% y 5% de los pobladores mostraron formas de uso intermedias e inadecuadas, respectivamente.</w:t>
      </w:r>
    </w:p>
    <w:p w:rsidR="00F30910" w:rsidRDefault="00F30910">
      <w:pPr>
        <w:spacing w:line="348" w:lineRule="auto"/>
        <w:jc w:val="both"/>
        <w:sectPr w:rsidR="00F30910">
          <w:pgSz w:w="11920" w:h="16850"/>
          <w:pgMar w:top="1340" w:right="1160" w:bottom="1660" w:left="1520" w:header="0" w:footer="1366" w:gutter="0"/>
          <w:cols w:space="720"/>
        </w:sectPr>
      </w:pPr>
    </w:p>
    <w:p w:rsidR="00F30910" w:rsidRDefault="00B64A55">
      <w:pPr>
        <w:spacing w:before="73"/>
        <w:ind w:left="182"/>
      </w:pPr>
      <w:r>
        <w:lastRenderedPageBreak/>
        <w:t>Tabla 3</w:t>
      </w:r>
    </w:p>
    <w:p w:rsidR="00F30910" w:rsidRDefault="00B64A55">
      <w:pPr>
        <w:spacing w:before="179"/>
        <w:ind w:left="182"/>
        <w:rPr>
          <w:i/>
        </w:rPr>
      </w:pPr>
      <w:r>
        <w:rPr>
          <w:i/>
        </w:rPr>
        <w:t>Distribución de pobladores de Liguria según forma de uso del agua para beber, 2017</w:t>
      </w:r>
    </w:p>
    <w:p w:rsidR="00F30910" w:rsidRDefault="00F30910">
      <w:pPr>
        <w:pStyle w:val="Textoindependiente"/>
        <w:spacing w:before="9"/>
        <w:rPr>
          <w:i/>
          <w:sz w:val="11"/>
        </w:rPr>
      </w:pPr>
    </w:p>
    <w:tbl>
      <w:tblPr>
        <w:tblStyle w:val="TableNormal"/>
        <w:tblW w:w="0" w:type="auto"/>
        <w:tblInd w:w="175" w:type="dxa"/>
        <w:tblLayout w:type="fixed"/>
        <w:tblLook w:val="01E0" w:firstRow="1" w:lastRow="1" w:firstColumn="1" w:lastColumn="1" w:noHBand="0" w:noVBand="0"/>
      </w:tblPr>
      <w:tblGrid>
        <w:gridCol w:w="2677"/>
        <w:gridCol w:w="3155"/>
        <w:gridCol w:w="2716"/>
      </w:tblGrid>
      <w:tr w:rsidR="00F30910">
        <w:trPr>
          <w:trHeight w:val="467"/>
        </w:trPr>
        <w:tc>
          <w:tcPr>
            <w:tcW w:w="2677" w:type="dxa"/>
            <w:tcBorders>
              <w:top w:val="single" w:sz="4" w:space="0" w:color="000000"/>
              <w:bottom w:val="single" w:sz="4" w:space="0" w:color="000000"/>
            </w:tcBorders>
          </w:tcPr>
          <w:p w:rsidR="00F30910" w:rsidRDefault="00B64A55">
            <w:pPr>
              <w:pStyle w:val="TableParagraph"/>
              <w:spacing w:before="86"/>
              <w:ind w:left="28"/>
            </w:pPr>
            <w:r>
              <w:t>Formas de uso</w:t>
            </w:r>
          </w:p>
        </w:tc>
        <w:tc>
          <w:tcPr>
            <w:tcW w:w="3155" w:type="dxa"/>
            <w:tcBorders>
              <w:top w:val="single" w:sz="4" w:space="0" w:color="000000"/>
              <w:bottom w:val="single" w:sz="4" w:space="0" w:color="000000"/>
            </w:tcBorders>
          </w:tcPr>
          <w:p w:rsidR="00F30910" w:rsidRDefault="00B64A55">
            <w:pPr>
              <w:pStyle w:val="TableParagraph"/>
              <w:spacing w:before="86"/>
              <w:ind w:left="1160"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6"/>
              <w:ind w:left="865" w:right="759"/>
              <w:jc w:val="center"/>
            </w:pPr>
            <w:r>
              <w:t>Porcentaje</w:t>
            </w:r>
          </w:p>
        </w:tc>
      </w:tr>
      <w:tr w:rsidR="00F30910">
        <w:trPr>
          <w:trHeight w:val="390"/>
        </w:trPr>
        <w:tc>
          <w:tcPr>
            <w:tcW w:w="2677" w:type="dxa"/>
            <w:tcBorders>
              <w:top w:val="single" w:sz="4" w:space="0" w:color="000000"/>
            </w:tcBorders>
          </w:tcPr>
          <w:p w:rsidR="00F30910" w:rsidRDefault="00B64A55">
            <w:pPr>
              <w:pStyle w:val="TableParagraph"/>
              <w:spacing w:before="57"/>
              <w:ind w:left="28"/>
            </w:pPr>
            <w:r>
              <w:t>Inadecuada</w:t>
            </w:r>
          </w:p>
        </w:tc>
        <w:tc>
          <w:tcPr>
            <w:tcW w:w="3155" w:type="dxa"/>
            <w:tcBorders>
              <w:top w:val="single" w:sz="4" w:space="0" w:color="000000"/>
            </w:tcBorders>
          </w:tcPr>
          <w:p w:rsidR="00F30910" w:rsidRDefault="00B64A55">
            <w:pPr>
              <w:pStyle w:val="TableParagraph"/>
              <w:spacing w:before="57"/>
              <w:ind w:left="1156" w:right="865"/>
              <w:jc w:val="center"/>
            </w:pPr>
            <w:r>
              <w:t>49</w:t>
            </w:r>
          </w:p>
        </w:tc>
        <w:tc>
          <w:tcPr>
            <w:tcW w:w="2716" w:type="dxa"/>
            <w:tcBorders>
              <w:top w:val="single" w:sz="4" w:space="0" w:color="000000"/>
            </w:tcBorders>
          </w:tcPr>
          <w:p w:rsidR="00F30910" w:rsidRDefault="00B64A55">
            <w:pPr>
              <w:pStyle w:val="TableParagraph"/>
              <w:spacing w:before="57"/>
              <w:ind w:left="865" w:right="753"/>
              <w:jc w:val="center"/>
            </w:pPr>
            <w:r>
              <w:t>61,3</w:t>
            </w:r>
          </w:p>
        </w:tc>
      </w:tr>
      <w:tr w:rsidR="00F30910">
        <w:trPr>
          <w:trHeight w:val="406"/>
        </w:trPr>
        <w:tc>
          <w:tcPr>
            <w:tcW w:w="2677" w:type="dxa"/>
          </w:tcPr>
          <w:p w:rsidR="00F30910" w:rsidRDefault="00B64A55">
            <w:pPr>
              <w:pStyle w:val="TableParagraph"/>
              <w:spacing w:before="73"/>
              <w:ind w:left="28"/>
            </w:pPr>
            <w:r>
              <w:t>Intermedia</w:t>
            </w:r>
          </w:p>
        </w:tc>
        <w:tc>
          <w:tcPr>
            <w:tcW w:w="3155" w:type="dxa"/>
          </w:tcPr>
          <w:p w:rsidR="00F30910" w:rsidRDefault="00B64A55">
            <w:pPr>
              <w:pStyle w:val="TableParagraph"/>
              <w:spacing w:before="73"/>
              <w:ind w:left="1156" w:right="865"/>
              <w:jc w:val="center"/>
            </w:pPr>
            <w:r>
              <w:t>26</w:t>
            </w:r>
          </w:p>
        </w:tc>
        <w:tc>
          <w:tcPr>
            <w:tcW w:w="2716" w:type="dxa"/>
          </w:tcPr>
          <w:p w:rsidR="00F30910" w:rsidRDefault="00B64A55">
            <w:pPr>
              <w:pStyle w:val="TableParagraph"/>
              <w:spacing w:before="73"/>
              <w:ind w:left="865" w:right="753"/>
              <w:jc w:val="center"/>
            </w:pPr>
            <w:r>
              <w:t>32,5</w:t>
            </w:r>
          </w:p>
        </w:tc>
      </w:tr>
      <w:tr w:rsidR="00F30910">
        <w:trPr>
          <w:trHeight w:val="402"/>
        </w:trPr>
        <w:tc>
          <w:tcPr>
            <w:tcW w:w="2677" w:type="dxa"/>
          </w:tcPr>
          <w:p w:rsidR="00F30910" w:rsidRDefault="00B64A55">
            <w:pPr>
              <w:pStyle w:val="TableParagraph"/>
              <w:spacing w:before="74"/>
              <w:ind w:left="28"/>
            </w:pPr>
            <w:r>
              <w:t>Adecuada</w:t>
            </w:r>
          </w:p>
        </w:tc>
        <w:tc>
          <w:tcPr>
            <w:tcW w:w="3155" w:type="dxa"/>
          </w:tcPr>
          <w:p w:rsidR="00F30910" w:rsidRDefault="00B64A55">
            <w:pPr>
              <w:pStyle w:val="TableParagraph"/>
              <w:spacing w:before="74"/>
              <w:ind w:left="289"/>
              <w:jc w:val="center"/>
            </w:pPr>
            <w:r>
              <w:t>5</w:t>
            </w:r>
          </w:p>
        </w:tc>
        <w:tc>
          <w:tcPr>
            <w:tcW w:w="2716" w:type="dxa"/>
          </w:tcPr>
          <w:p w:rsidR="00F30910" w:rsidRDefault="00B64A55">
            <w:pPr>
              <w:pStyle w:val="TableParagraph"/>
              <w:spacing w:before="74"/>
              <w:ind w:left="863" w:right="759"/>
              <w:jc w:val="center"/>
            </w:pPr>
            <w:r>
              <w:t>6,3</w:t>
            </w:r>
          </w:p>
        </w:tc>
      </w:tr>
      <w:tr w:rsidR="00F30910">
        <w:trPr>
          <w:trHeight w:val="423"/>
        </w:trPr>
        <w:tc>
          <w:tcPr>
            <w:tcW w:w="2677" w:type="dxa"/>
            <w:tcBorders>
              <w:bottom w:val="single" w:sz="4" w:space="0" w:color="000000"/>
            </w:tcBorders>
          </w:tcPr>
          <w:p w:rsidR="00F30910" w:rsidRDefault="00B64A55">
            <w:pPr>
              <w:pStyle w:val="TableParagraph"/>
              <w:spacing w:before="68"/>
              <w:ind w:left="28"/>
            </w:pPr>
            <w:r>
              <w:t>Total</w:t>
            </w:r>
          </w:p>
        </w:tc>
        <w:tc>
          <w:tcPr>
            <w:tcW w:w="3155" w:type="dxa"/>
            <w:tcBorders>
              <w:bottom w:val="single" w:sz="4" w:space="0" w:color="000000"/>
            </w:tcBorders>
          </w:tcPr>
          <w:p w:rsidR="00F30910" w:rsidRDefault="00B64A55">
            <w:pPr>
              <w:pStyle w:val="TableParagraph"/>
              <w:spacing w:before="68"/>
              <w:ind w:left="1156" w:right="865"/>
              <w:jc w:val="center"/>
            </w:pPr>
            <w:r>
              <w:t>80</w:t>
            </w:r>
          </w:p>
        </w:tc>
        <w:tc>
          <w:tcPr>
            <w:tcW w:w="2716" w:type="dxa"/>
            <w:tcBorders>
              <w:bottom w:val="single" w:sz="4" w:space="0" w:color="000000"/>
            </w:tcBorders>
          </w:tcPr>
          <w:p w:rsidR="00F30910" w:rsidRDefault="00B64A55">
            <w:pPr>
              <w:pStyle w:val="TableParagraph"/>
              <w:spacing w:before="68"/>
              <w:ind w:left="863" w:right="759"/>
              <w:jc w:val="center"/>
            </w:pPr>
            <w:r>
              <w:t>100,0</w:t>
            </w:r>
          </w:p>
        </w:tc>
      </w:tr>
    </w:tbl>
    <w:p w:rsidR="00F30910" w:rsidRDefault="00F30910">
      <w:pPr>
        <w:pStyle w:val="Textoindependiente"/>
        <w:spacing w:before="5"/>
        <w:rPr>
          <w:i/>
          <w:sz w:val="20"/>
        </w:rPr>
      </w:pPr>
    </w:p>
    <w:p w:rsidR="00F30910" w:rsidRDefault="00B64A55">
      <w:pPr>
        <w:spacing w:before="1"/>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11"/>
        <w:rPr>
          <w:sz w:val="10"/>
        </w:rPr>
      </w:pPr>
      <w:r>
        <w:rPr>
          <w:noProof/>
          <w:lang w:val="es-PE" w:eastAsia="es-PE" w:bidi="ar-SA"/>
        </w:rPr>
        <w:drawing>
          <wp:anchor distT="0" distB="0" distL="0" distR="0" simplePos="0" relativeHeight="4294966282" behindDoc="0" locked="0" layoutInCell="1" allowOverlap="1">
            <wp:simplePos x="0" y="0"/>
            <wp:positionH relativeFrom="page">
              <wp:posOffset>2722407</wp:posOffset>
            </wp:positionH>
            <wp:positionV relativeFrom="paragraph">
              <wp:posOffset>105081</wp:posOffset>
            </wp:positionV>
            <wp:extent cx="2188007" cy="178688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188007" cy="1786889"/>
                    </a:xfrm>
                    <a:prstGeom prst="rect">
                      <a:avLst/>
                    </a:prstGeom>
                  </pic:spPr>
                </pic:pic>
              </a:graphicData>
            </a:graphic>
          </wp:anchor>
        </w:drawing>
      </w:r>
    </w:p>
    <w:p w:rsidR="00F30910" w:rsidRDefault="00F30910">
      <w:pPr>
        <w:pStyle w:val="Textoindependiente"/>
      </w:pPr>
    </w:p>
    <w:p w:rsidR="00F30910" w:rsidRDefault="00B64A55">
      <w:pPr>
        <w:spacing w:before="138"/>
        <w:ind w:left="880"/>
        <w:rPr>
          <w:sz w:val="20"/>
        </w:rPr>
      </w:pPr>
      <w:r>
        <w:rPr>
          <w:i/>
          <w:sz w:val="20"/>
        </w:rPr>
        <w:t>Figura 3</w:t>
      </w:r>
      <w:r>
        <w:rPr>
          <w:sz w:val="20"/>
        </w:rPr>
        <w:t>. Distribución de pobladores según forma de uso del agua para beber, Liguria</w:t>
      </w: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5"/>
        </w:rPr>
      </w:pPr>
    </w:p>
    <w:p w:rsidR="00F30910" w:rsidRDefault="00B64A55">
      <w:pPr>
        <w:spacing w:before="1"/>
        <w:ind w:left="182"/>
      </w:pPr>
      <w:r>
        <w:t>Tabla 4</w:t>
      </w:r>
    </w:p>
    <w:p w:rsidR="00F30910" w:rsidRDefault="00B64A55">
      <w:pPr>
        <w:spacing w:before="179" w:after="15" w:line="357" w:lineRule="auto"/>
        <w:ind w:left="182" w:right="770"/>
        <w:rPr>
          <w:i/>
        </w:rPr>
      </w:pPr>
      <w:r>
        <w:rPr>
          <w:i/>
        </w:rPr>
        <w:t>Distribución de pobladores de San Agustín según forma de uso del agua para beber, 2017</w:t>
      </w:r>
    </w:p>
    <w:tbl>
      <w:tblPr>
        <w:tblStyle w:val="TableNormal"/>
        <w:tblW w:w="0" w:type="auto"/>
        <w:tblInd w:w="175" w:type="dxa"/>
        <w:tblLayout w:type="fixed"/>
        <w:tblLook w:val="01E0" w:firstRow="1" w:lastRow="1" w:firstColumn="1" w:lastColumn="1" w:noHBand="0" w:noVBand="0"/>
      </w:tblPr>
      <w:tblGrid>
        <w:gridCol w:w="2677"/>
        <w:gridCol w:w="3155"/>
        <w:gridCol w:w="2716"/>
      </w:tblGrid>
      <w:tr w:rsidR="00F30910">
        <w:trPr>
          <w:trHeight w:val="465"/>
        </w:trPr>
        <w:tc>
          <w:tcPr>
            <w:tcW w:w="2677" w:type="dxa"/>
            <w:tcBorders>
              <w:top w:val="single" w:sz="4" w:space="0" w:color="000000"/>
              <w:bottom w:val="single" w:sz="4" w:space="0" w:color="000000"/>
            </w:tcBorders>
          </w:tcPr>
          <w:p w:rsidR="00F30910" w:rsidRDefault="00B64A55">
            <w:pPr>
              <w:pStyle w:val="TableParagraph"/>
              <w:spacing w:before="84"/>
              <w:ind w:left="28"/>
            </w:pPr>
            <w:r>
              <w:t>Formas de uso</w:t>
            </w:r>
          </w:p>
        </w:tc>
        <w:tc>
          <w:tcPr>
            <w:tcW w:w="3155" w:type="dxa"/>
            <w:tcBorders>
              <w:top w:val="single" w:sz="4" w:space="0" w:color="000000"/>
              <w:bottom w:val="single" w:sz="4" w:space="0" w:color="000000"/>
            </w:tcBorders>
          </w:tcPr>
          <w:p w:rsidR="00F30910" w:rsidRDefault="00B64A55">
            <w:pPr>
              <w:pStyle w:val="TableParagraph"/>
              <w:spacing w:before="84"/>
              <w:ind w:left="1160"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1"/>
        </w:trPr>
        <w:tc>
          <w:tcPr>
            <w:tcW w:w="2677" w:type="dxa"/>
            <w:tcBorders>
              <w:top w:val="single" w:sz="4" w:space="0" w:color="000000"/>
            </w:tcBorders>
          </w:tcPr>
          <w:p w:rsidR="00F30910" w:rsidRDefault="00B64A55">
            <w:pPr>
              <w:pStyle w:val="TableParagraph"/>
              <w:spacing w:before="57"/>
              <w:ind w:left="28"/>
            </w:pPr>
            <w:r>
              <w:t>Inadecuada</w:t>
            </w:r>
          </w:p>
        </w:tc>
        <w:tc>
          <w:tcPr>
            <w:tcW w:w="3155" w:type="dxa"/>
            <w:tcBorders>
              <w:top w:val="single" w:sz="4" w:space="0" w:color="000000"/>
            </w:tcBorders>
          </w:tcPr>
          <w:p w:rsidR="00F30910" w:rsidRDefault="00B64A55">
            <w:pPr>
              <w:pStyle w:val="TableParagraph"/>
              <w:spacing w:before="57"/>
              <w:ind w:left="1156" w:right="865"/>
              <w:jc w:val="center"/>
            </w:pPr>
            <w:r>
              <w:t>43</w:t>
            </w:r>
          </w:p>
        </w:tc>
        <w:tc>
          <w:tcPr>
            <w:tcW w:w="2716" w:type="dxa"/>
            <w:tcBorders>
              <w:top w:val="single" w:sz="4" w:space="0" w:color="000000"/>
            </w:tcBorders>
          </w:tcPr>
          <w:p w:rsidR="00F30910" w:rsidRDefault="00B64A55">
            <w:pPr>
              <w:pStyle w:val="TableParagraph"/>
              <w:spacing w:before="57"/>
              <w:ind w:left="865" w:right="753"/>
              <w:jc w:val="center"/>
            </w:pPr>
            <w:r>
              <w:t>43,0</w:t>
            </w:r>
          </w:p>
        </w:tc>
      </w:tr>
      <w:tr w:rsidR="00F30910">
        <w:trPr>
          <w:trHeight w:val="406"/>
        </w:trPr>
        <w:tc>
          <w:tcPr>
            <w:tcW w:w="2677" w:type="dxa"/>
          </w:tcPr>
          <w:p w:rsidR="00F30910" w:rsidRDefault="00B64A55">
            <w:pPr>
              <w:pStyle w:val="TableParagraph"/>
              <w:spacing w:before="74"/>
              <w:ind w:left="28"/>
            </w:pPr>
            <w:r>
              <w:t>Intermedia</w:t>
            </w:r>
          </w:p>
        </w:tc>
        <w:tc>
          <w:tcPr>
            <w:tcW w:w="3155" w:type="dxa"/>
          </w:tcPr>
          <w:p w:rsidR="00F30910" w:rsidRDefault="00B64A55">
            <w:pPr>
              <w:pStyle w:val="TableParagraph"/>
              <w:spacing w:before="74"/>
              <w:ind w:left="1156" w:right="865"/>
              <w:jc w:val="center"/>
            </w:pPr>
            <w:r>
              <w:t>40</w:t>
            </w:r>
          </w:p>
        </w:tc>
        <w:tc>
          <w:tcPr>
            <w:tcW w:w="2716" w:type="dxa"/>
          </w:tcPr>
          <w:p w:rsidR="00F30910" w:rsidRDefault="00B64A55">
            <w:pPr>
              <w:pStyle w:val="TableParagraph"/>
              <w:spacing w:before="74"/>
              <w:ind w:left="865" w:right="753"/>
              <w:jc w:val="center"/>
            </w:pPr>
            <w:r>
              <w:t>40,0</w:t>
            </w:r>
          </w:p>
        </w:tc>
      </w:tr>
      <w:tr w:rsidR="00F30910">
        <w:trPr>
          <w:trHeight w:val="400"/>
        </w:trPr>
        <w:tc>
          <w:tcPr>
            <w:tcW w:w="2677" w:type="dxa"/>
          </w:tcPr>
          <w:p w:rsidR="00F30910" w:rsidRDefault="00B64A55">
            <w:pPr>
              <w:pStyle w:val="TableParagraph"/>
              <w:spacing w:before="73"/>
              <w:ind w:left="28"/>
            </w:pPr>
            <w:r>
              <w:t>Adecuada</w:t>
            </w:r>
          </w:p>
        </w:tc>
        <w:tc>
          <w:tcPr>
            <w:tcW w:w="3155" w:type="dxa"/>
          </w:tcPr>
          <w:p w:rsidR="00F30910" w:rsidRDefault="00B64A55">
            <w:pPr>
              <w:pStyle w:val="TableParagraph"/>
              <w:spacing w:before="73"/>
              <w:ind w:left="1156" w:right="865"/>
              <w:jc w:val="center"/>
            </w:pPr>
            <w:r>
              <w:t>17</w:t>
            </w:r>
          </w:p>
        </w:tc>
        <w:tc>
          <w:tcPr>
            <w:tcW w:w="2716" w:type="dxa"/>
          </w:tcPr>
          <w:p w:rsidR="00F30910" w:rsidRDefault="00B64A55">
            <w:pPr>
              <w:pStyle w:val="TableParagraph"/>
              <w:spacing w:before="73"/>
              <w:ind w:left="865" w:right="758"/>
              <w:jc w:val="center"/>
            </w:pPr>
            <w:r>
              <w:t>17,0</w:t>
            </w:r>
          </w:p>
        </w:tc>
      </w:tr>
      <w:tr w:rsidR="00F30910">
        <w:trPr>
          <w:trHeight w:val="423"/>
        </w:trPr>
        <w:tc>
          <w:tcPr>
            <w:tcW w:w="2677" w:type="dxa"/>
            <w:tcBorders>
              <w:bottom w:val="single" w:sz="4" w:space="0" w:color="000000"/>
            </w:tcBorders>
          </w:tcPr>
          <w:p w:rsidR="00F30910" w:rsidRDefault="00B64A55">
            <w:pPr>
              <w:pStyle w:val="TableParagraph"/>
              <w:spacing w:before="68"/>
              <w:ind w:left="28"/>
            </w:pPr>
            <w:r>
              <w:t>Total</w:t>
            </w:r>
          </w:p>
        </w:tc>
        <w:tc>
          <w:tcPr>
            <w:tcW w:w="3155" w:type="dxa"/>
            <w:tcBorders>
              <w:bottom w:val="single" w:sz="4" w:space="0" w:color="000000"/>
            </w:tcBorders>
          </w:tcPr>
          <w:p w:rsidR="00F30910" w:rsidRDefault="00B64A55">
            <w:pPr>
              <w:pStyle w:val="TableParagraph"/>
              <w:spacing w:before="68"/>
              <w:ind w:left="1158" w:right="865"/>
              <w:jc w:val="center"/>
            </w:pPr>
            <w:r>
              <w:t>100</w:t>
            </w:r>
          </w:p>
        </w:tc>
        <w:tc>
          <w:tcPr>
            <w:tcW w:w="2716" w:type="dxa"/>
            <w:tcBorders>
              <w:bottom w:val="single" w:sz="4" w:space="0" w:color="000000"/>
            </w:tcBorders>
          </w:tcPr>
          <w:p w:rsidR="00F30910" w:rsidRDefault="00B64A55">
            <w:pPr>
              <w:pStyle w:val="TableParagraph"/>
              <w:spacing w:before="68"/>
              <w:ind w:left="863" w:right="759"/>
              <w:jc w:val="center"/>
            </w:pPr>
            <w:r>
              <w:t>100,0</w:t>
            </w:r>
          </w:p>
        </w:tc>
      </w:tr>
    </w:tbl>
    <w:p w:rsidR="00F30910" w:rsidRDefault="00F30910">
      <w:pPr>
        <w:pStyle w:val="Textoindependiente"/>
        <w:spacing w:before="8"/>
        <w:rPr>
          <w:i/>
          <w:sz w:val="20"/>
        </w:rPr>
      </w:pPr>
    </w:p>
    <w:p w:rsidR="00F30910" w:rsidRDefault="00B64A55">
      <w:pPr>
        <w:ind w:left="182"/>
      </w:pPr>
      <w:r>
        <w:rPr>
          <w:i/>
        </w:rPr>
        <w:t xml:space="preserve">Fuente: </w:t>
      </w:r>
      <w:r>
        <w:t>base de datos</w:t>
      </w:r>
    </w:p>
    <w:p w:rsidR="00F30910" w:rsidRDefault="00F30910">
      <w:pPr>
        <w:sectPr w:rsidR="00F30910">
          <w:pgSz w:w="11920" w:h="16850"/>
          <w:pgMar w:top="1340" w:right="1160" w:bottom="1660" w:left="1520" w:header="0" w:footer="1366" w:gutter="0"/>
          <w:cols w:space="720"/>
        </w:sectPr>
      </w:pPr>
    </w:p>
    <w:p w:rsidR="00F30910" w:rsidRDefault="00B64A55">
      <w:pPr>
        <w:pStyle w:val="Textoindependiente"/>
        <w:ind w:left="3024"/>
        <w:rPr>
          <w:sz w:val="20"/>
        </w:rPr>
      </w:pPr>
      <w:r>
        <w:rPr>
          <w:noProof/>
          <w:sz w:val="20"/>
          <w:lang w:val="es-PE" w:eastAsia="es-PE" w:bidi="ar-SA"/>
        </w:rPr>
        <w:lastRenderedPageBreak/>
        <w:drawing>
          <wp:inline distT="0" distB="0" distL="0" distR="0">
            <wp:extent cx="2229128" cy="191881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229128" cy="1918811"/>
                    </a:xfrm>
                    <a:prstGeom prst="rect">
                      <a:avLst/>
                    </a:prstGeom>
                  </pic:spPr>
                </pic:pic>
              </a:graphicData>
            </a:graphic>
          </wp:inline>
        </w:drawing>
      </w:r>
    </w:p>
    <w:p w:rsidR="00F30910" w:rsidRDefault="00F30910">
      <w:pPr>
        <w:pStyle w:val="Textoindependiente"/>
        <w:spacing w:before="2"/>
        <w:rPr>
          <w:sz w:val="25"/>
        </w:rPr>
      </w:pPr>
    </w:p>
    <w:p w:rsidR="00F30910" w:rsidRDefault="00B64A55">
      <w:pPr>
        <w:spacing w:before="93" w:line="261" w:lineRule="auto"/>
        <w:ind w:left="880" w:right="990"/>
        <w:rPr>
          <w:sz w:val="20"/>
        </w:rPr>
      </w:pPr>
      <w:r>
        <w:rPr>
          <w:i/>
          <w:sz w:val="20"/>
        </w:rPr>
        <w:t>Figura 4</w:t>
      </w:r>
      <w:r>
        <w:rPr>
          <w:sz w:val="20"/>
        </w:rPr>
        <w:t>. Distribución de pobladores según forma de uso del agua para beber, San Agustín</w:t>
      </w: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spacing w:before="1"/>
        <w:rPr>
          <w:sz w:val="31"/>
        </w:rPr>
      </w:pPr>
    </w:p>
    <w:p w:rsidR="00F30910" w:rsidRDefault="00B64A55">
      <w:pPr>
        <w:pStyle w:val="Ttulo1"/>
        <w:spacing w:before="1"/>
      </w:pPr>
      <w:r>
        <w:t>Interpretación</w:t>
      </w:r>
    </w:p>
    <w:p w:rsidR="00F30910" w:rsidRDefault="00F30910">
      <w:pPr>
        <w:pStyle w:val="Textoindependiente"/>
        <w:spacing w:before="10"/>
        <w:rPr>
          <w:b/>
          <w:sz w:val="25"/>
        </w:rPr>
      </w:pPr>
    </w:p>
    <w:p w:rsidR="00F30910" w:rsidRDefault="00B64A55">
      <w:pPr>
        <w:pStyle w:val="Textoindependiente"/>
        <w:spacing w:line="360" w:lineRule="auto"/>
        <w:ind w:left="182" w:right="537"/>
        <w:jc w:val="both"/>
      </w:pPr>
      <w:r>
        <w:t>Las tablas y figuras 3 y 4 muestran la distribución de los pobladores de los centros</w:t>
      </w:r>
      <w:r>
        <w:rPr>
          <w:spacing w:val="-15"/>
        </w:rPr>
        <w:t xml:space="preserve"> </w:t>
      </w:r>
      <w:r>
        <w:t>poblados</w:t>
      </w:r>
      <w:r>
        <w:rPr>
          <w:spacing w:val="-14"/>
        </w:rPr>
        <w:t xml:space="preserve"> </w:t>
      </w:r>
      <w:r>
        <w:t>según</w:t>
      </w:r>
      <w:r>
        <w:rPr>
          <w:spacing w:val="-13"/>
        </w:rPr>
        <w:t xml:space="preserve"> </w:t>
      </w:r>
      <w:r>
        <w:t>sus</w:t>
      </w:r>
      <w:r>
        <w:rPr>
          <w:spacing w:val="-16"/>
        </w:rPr>
        <w:t xml:space="preserve"> </w:t>
      </w:r>
      <w:r>
        <w:t>formas</w:t>
      </w:r>
      <w:r>
        <w:rPr>
          <w:spacing w:val="-16"/>
        </w:rPr>
        <w:t xml:space="preserve"> </w:t>
      </w:r>
      <w:r>
        <w:t>de</w:t>
      </w:r>
      <w:r>
        <w:rPr>
          <w:spacing w:val="-13"/>
        </w:rPr>
        <w:t xml:space="preserve"> </w:t>
      </w:r>
      <w:r>
        <w:t>uso</w:t>
      </w:r>
      <w:r>
        <w:rPr>
          <w:spacing w:val="-13"/>
        </w:rPr>
        <w:t xml:space="preserve"> </w:t>
      </w:r>
      <w:r>
        <w:t>del</w:t>
      </w:r>
      <w:r>
        <w:rPr>
          <w:spacing w:val="-14"/>
        </w:rPr>
        <w:t xml:space="preserve"> </w:t>
      </w:r>
      <w:r>
        <w:t>agua</w:t>
      </w:r>
      <w:r>
        <w:rPr>
          <w:spacing w:val="-14"/>
        </w:rPr>
        <w:t xml:space="preserve"> </w:t>
      </w:r>
      <w:r>
        <w:t>para</w:t>
      </w:r>
      <w:r>
        <w:rPr>
          <w:spacing w:val="-16"/>
        </w:rPr>
        <w:t xml:space="preserve"> </w:t>
      </w:r>
      <w:r>
        <w:t>beber.</w:t>
      </w:r>
      <w:r>
        <w:rPr>
          <w:spacing w:val="-17"/>
        </w:rPr>
        <w:t xml:space="preserve"> </w:t>
      </w:r>
      <w:r>
        <w:t>Tanto</w:t>
      </w:r>
      <w:r>
        <w:rPr>
          <w:spacing w:val="-13"/>
        </w:rPr>
        <w:t xml:space="preserve"> </w:t>
      </w:r>
      <w:r>
        <w:t>en</w:t>
      </w:r>
      <w:r>
        <w:rPr>
          <w:spacing w:val="-16"/>
        </w:rPr>
        <w:t xml:space="preserve"> </w:t>
      </w:r>
      <w:r>
        <w:t>Liguria como en San Agustín, los mayores porcentajes se ubican en una inadecuada forma de uso, representando un 61.3% en Liguria y un 43% en San Agustín. La forma de uso de nivel intermedio representa un 32.5% en el primero de los centros poblados mencionados anteriormente y un 40% en el segundo. La adecuada forma de uso del agua para beber se limita a un 17% en San Agustín y a un escaso 6.3% en</w:t>
      </w:r>
      <w:r>
        <w:rPr>
          <w:spacing w:val="-9"/>
        </w:rPr>
        <w:t xml:space="preserve"> </w:t>
      </w:r>
      <w:r>
        <w:t>Liguria.</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rPr>
          <w:sz w:val="26"/>
        </w:rPr>
      </w:pPr>
    </w:p>
    <w:p w:rsidR="00F30910" w:rsidRDefault="00B64A55">
      <w:pPr>
        <w:spacing w:before="224"/>
        <w:ind w:left="182"/>
      </w:pPr>
      <w:r>
        <w:t>Tabla 5</w:t>
      </w:r>
    </w:p>
    <w:p w:rsidR="00F30910" w:rsidRDefault="00B64A55">
      <w:pPr>
        <w:spacing w:before="179" w:after="15" w:line="357" w:lineRule="auto"/>
        <w:ind w:left="182" w:right="880"/>
        <w:rPr>
          <w:i/>
        </w:rPr>
      </w:pPr>
      <w:r>
        <w:rPr>
          <w:i/>
        </w:rPr>
        <w:t>Distribución de pobladores de Liguria de acuerdo a si desinfectan o no el agua para preparar los alimentos, 2017</w:t>
      </w:r>
    </w:p>
    <w:tbl>
      <w:tblPr>
        <w:tblStyle w:val="TableNormal"/>
        <w:tblW w:w="0" w:type="auto"/>
        <w:tblInd w:w="182" w:type="dxa"/>
        <w:tblLayout w:type="fixed"/>
        <w:tblLook w:val="01E0" w:firstRow="1" w:lastRow="1" w:firstColumn="1" w:lastColumn="1" w:noHBand="0" w:noVBand="0"/>
      </w:tblPr>
      <w:tblGrid>
        <w:gridCol w:w="2909"/>
        <w:gridCol w:w="2916"/>
        <w:gridCol w:w="2716"/>
      </w:tblGrid>
      <w:tr w:rsidR="00F30910">
        <w:trPr>
          <w:trHeight w:val="465"/>
        </w:trPr>
        <w:tc>
          <w:tcPr>
            <w:tcW w:w="2909" w:type="dxa"/>
            <w:tcBorders>
              <w:top w:val="single" w:sz="4" w:space="0" w:color="000000"/>
              <w:bottom w:val="single" w:sz="4" w:space="0" w:color="000000"/>
            </w:tcBorders>
          </w:tcPr>
          <w:p w:rsidR="00F30910" w:rsidRDefault="00B64A55">
            <w:pPr>
              <w:pStyle w:val="TableParagraph"/>
              <w:spacing w:before="84"/>
              <w:ind w:left="21"/>
            </w:pPr>
            <w:r>
              <w:t>Desinfectan el agua</w:t>
            </w:r>
          </w:p>
        </w:tc>
        <w:tc>
          <w:tcPr>
            <w:tcW w:w="2916" w:type="dxa"/>
            <w:tcBorders>
              <w:top w:val="single" w:sz="4" w:space="0" w:color="000000"/>
              <w:bottom w:val="single" w:sz="4" w:space="0" w:color="000000"/>
            </w:tcBorders>
          </w:tcPr>
          <w:p w:rsidR="00F30910" w:rsidRDefault="00B64A55">
            <w:pPr>
              <w:pStyle w:val="TableParagraph"/>
              <w:spacing w:before="84"/>
              <w:ind w:left="921"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1"/>
        </w:trPr>
        <w:tc>
          <w:tcPr>
            <w:tcW w:w="2909" w:type="dxa"/>
            <w:tcBorders>
              <w:top w:val="single" w:sz="4" w:space="0" w:color="000000"/>
            </w:tcBorders>
          </w:tcPr>
          <w:p w:rsidR="00F30910" w:rsidRDefault="00B64A55">
            <w:pPr>
              <w:pStyle w:val="TableParagraph"/>
              <w:spacing w:before="57"/>
              <w:ind w:left="21"/>
            </w:pPr>
            <w:r>
              <w:t>Si</w:t>
            </w:r>
          </w:p>
        </w:tc>
        <w:tc>
          <w:tcPr>
            <w:tcW w:w="2916" w:type="dxa"/>
            <w:tcBorders>
              <w:top w:val="single" w:sz="4" w:space="0" w:color="000000"/>
            </w:tcBorders>
          </w:tcPr>
          <w:p w:rsidR="00F30910" w:rsidRDefault="00B64A55">
            <w:pPr>
              <w:pStyle w:val="TableParagraph"/>
              <w:spacing w:before="57"/>
              <w:ind w:left="916" w:right="865"/>
              <w:jc w:val="center"/>
            </w:pPr>
            <w:r>
              <w:t>54</w:t>
            </w:r>
          </w:p>
        </w:tc>
        <w:tc>
          <w:tcPr>
            <w:tcW w:w="2716" w:type="dxa"/>
            <w:tcBorders>
              <w:top w:val="single" w:sz="4" w:space="0" w:color="000000"/>
            </w:tcBorders>
          </w:tcPr>
          <w:p w:rsidR="00F30910" w:rsidRDefault="00B64A55">
            <w:pPr>
              <w:pStyle w:val="TableParagraph"/>
              <w:spacing w:before="57"/>
              <w:ind w:left="865" w:right="754"/>
              <w:jc w:val="center"/>
            </w:pPr>
            <w:r>
              <w:t>67,5</w:t>
            </w:r>
          </w:p>
        </w:tc>
      </w:tr>
      <w:tr w:rsidR="00F30910">
        <w:trPr>
          <w:trHeight w:val="404"/>
        </w:trPr>
        <w:tc>
          <w:tcPr>
            <w:tcW w:w="2909" w:type="dxa"/>
          </w:tcPr>
          <w:p w:rsidR="00F30910" w:rsidRDefault="00B64A55">
            <w:pPr>
              <w:pStyle w:val="TableParagraph"/>
              <w:spacing w:before="74"/>
              <w:ind w:left="21"/>
            </w:pPr>
            <w:r>
              <w:t>No</w:t>
            </w:r>
          </w:p>
        </w:tc>
        <w:tc>
          <w:tcPr>
            <w:tcW w:w="2916" w:type="dxa"/>
          </w:tcPr>
          <w:p w:rsidR="00F30910" w:rsidRDefault="00B64A55">
            <w:pPr>
              <w:pStyle w:val="TableParagraph"/>
              <w:spacing w:before="74"/>
              <w:ind w:left="916" w:right="865"/>
              <w:jc w:val="center"/>
            </w:pPr>
            <w:r>
              <w:t>26</w:t>
            </w:r>
          </w:p>
        </w:tc>
        <w:tc>
          <w:tcPr>
            <w:tcW w:w="2716" w:type="dxa"/>
          </w:tcPr>
          <w:p w:rsidR="00F30910" w:rsidRDefault="00B64A55">
            <w:pPr>
              <w:pStyle w:val="TableParagraph"/>
              <w:spacing w:before="74"/>
              <w:ind w:left="865" w:right="754"/>
              <w:jc w:val="center"/>
            </w:pPr>
            <w:r>
              <w:t>32,5</w:t>
            </w:r>
          </w:p>
        </w:tc>
      </w:tr>
      <w:tr w:rsidR="00F30910">
        <w:trPr>
          <w:trHeight w:val="425"/>
        </w:trPr>
        <w:tc>
          <w:tcPr>
            <w:tcW w:w="2909" w:type="dxa"/>
            <w:tcBorders>
              <w:bottom w:val="single" w:sz="4" w:space="0" w:color="000000"/>
            </w:tcBorders>
          </w:tcPr>
          <w:p w:rsidR="00F30910" w:rsidRDefault="00B64A55">
            <w:pPr>
              <w:pStyle w:val="TableParagraph"/>
              <w:spacing w:before="70"/>
              <w:ind w:left="21"/>
            </w:pPr>
            <w:r>
              <w:t>Total</w:t>
            </w:r>
          </w:p>
        </w:tc>
        <w:tc>
          <w:tcPr>
            <w:tcW w:w="2916" w:type="dxa"/>
            <w:tcBorders>
              <w:bottom w:val="single" w:sz="4" w:space="0" w:color="000000"/>
            </w:tcBorders>
          </w:tcPr>
          <w:p w:rsidR="00F30910" w:rsidRDefault="00B64A55">
            <w:pPr>
              <w:pStyle w:val="TableParagraph"/>
              <w:spacing w:before="70"/>
              <w:ind w:left="916" w:right="865"/>
              <w:jc w:val="center"/>
            </w:pPr>
            <w:r>
              <w:t>80</w:t>
            </w:r>
          </w:p>
        </w:tc>
        <w:tc>
          <w:tcPr>
            <w:tcW w:w="2716" w:type="dxa"/>
            <w:tcBorders>
              <w:bottom w:val="single" w:sz="4" w:space="0" w:color="000000"/>
            </w:tcBorders>
          </w:tcPr>
          <w:p w:rsidR="00F30910" w:rsidRDefault="00B64A55">
            <w:pPr>
              <w:pStyle w:val="TableParagraph"/>
              <w:spacing w:before="70"/>
              <w:ind w:left="863" w:right="759"/>
              <w:jc w:val="center"/>
            </w:pPr>
            <w:r>
              <w:t>100,0</w:t>
            </w:r>
          </w:p>
        </w:tc>
      </w:tr>
    </w:tbl>
    <w:p w:rsidR="00F30910" w:rsidRDefault="00F30910">
      <w:pPr>
        <w:pStyle w:val="Textoindependiente"/>
        <w:spacing w:before="7"/>
        <w:rPr>
          <w:i/>
          <w:sz w:val="20"/>
        </w:rPr>
      </w:pPr>
    </w:p>
    <w:p w:rsidR="00F30910" w:rsidRDefault="00B64A55">
      <w:pPr>
        <w:ind w:left="182"/>
      </w:pPr>
      <w:r>
        <w:rPr>
          <w:i/>
        </w:rPr>
        <w:t xml:space="preserve">Fuente: </w:t>
      </w:r>
      <w:r>
        <w:t>base de datos</w:t>
      </w:r>
    </w:p>
    <w:p w:rsidR="00F30910" w:rsidRDefault="00F30910">
      <w:pPr>
        <w:sectPr w:rsidR="00F30910">
          <w:pgSz w:w="11920" w:h="16850"/>
          <w:pgMar w:top="1580" w:right="1160" w:bottom="1660" w:left="1520" w:header="0" w:footer="1366" w:gutter="0"/>
          <w:cols w:space="720"/>
        </w:sectPr>
      </w:pPr>
    </w:p>
    <w:p w:rsidR="00F30910" w:rsidRDefault="00B64A55">
      <w:pPr>
        <w:pStyle w:val="Textoindependiente"/>
        <w:ind w:left="2776"/>
        <w:rPr>
          <w:sz w:val="20"/>
        </w:rPr>
      </w:pPr>
      <w:r>
        <w:rPr>
          <w:noProof/>
          <w:sz w:val="20"/>
          <w:lang w:val="es-PE" w:eastAsia="es-PE" w:bidi="ar-SA"/>
        </w:rPr>
        <w:lastRenderedPageBreak/>
        <w:drawing>
          <wp:inline distT="0" distB="0" distL="0" distR="0">
            <wp:extent cx="2120748" cy="168306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2120748" cy="1683067"/>
                    </a:xfrm>
                    <a:prstGeom prst="rect">
                      <a:avLst/>
                    </a:prstGeom>
                  </pic:spPr>
                </pic:pic>
              </a:graphicData>
            </a:graphic>
          </wp:inline>
        </w:drawing>
      </w:r>
    </w:p>
    <w:p w:rsidR="00F30910" w:rsidRDefault="00F30910">
      <w:pPr>
        <w:pStyle w:val="Textoindependiente"/>
        <w:spacing w:before="6"/>
        <w:rPr>
          <w:sz w:val="17"/>
        </w:rPr>
      </w:pPr>
    </w:p>
    <w:p w:rsidR="00F30910" w:rsidRDefault="00B64A55">
      <w:pPr>
        <w:spacing w:before="93" w:line="264" w:lineRule="auto"/>
        <w:ind w:left="880" w:right="957"/>
        <w:rPr>
          <w:sz w:val="20"/>
        </w:rPr>
      </w:pPr>
      <w:r>
        <w:rPr>
          <w:i/>
          <w:sz w:val="20"/>
        </w:rPr>
        <w:t>Figura 5</w:t>
      </w:r>
      <w:r>
        <w:rPr>
          <w:sz w:val="20"/>
        </w:rPr>
        <w:t>. Distribución de pobladores según desinfección del agua para preparar los alimentos, Liguria</w:t>
      </w:r>
    </w:p>
    <w:p w:rsidR="00F30910" w:rsidRDefault="00F30910">
      <w:pPr>
        <w:pStyle w:val="Textoindependiente"/>
        <w:rPr>
          <w:sz w:val="22"/>
        </w:rPr>
      </w:pPr>
    </w:p>
    <w:p w:rsidR="00F30910" w:rsidRDefault="00F30910">
      <w:pPr>
        <w:pStyle w:val="Textoindependiente"/>
        <w:rPr>
          <w:sz w:val="22"/>
        </w:rPr>
      </w:pPr>
    </w:p>
    <w:p w:rsidR="00F30910" w:rsidRDefault="00B64A55">
      <w:pPr>
        <w:spacing w:before="174"/>
        <w:ind w:left="182"/>
      </w:pPr>
      <w:r>
        <w:t>Tabla 6</w:t>
      </w:r>
    </w:p>
    <w:p w:rsidR="00F30910" w:rsidRDefault="00B64A55">
      <w:pPr>
        <w:spacing w:before="181" w:after="12" w:line="357" w:lineRule="auto"/>
        <w:ind w:left="182" w:right="843"/>
        <w:rPr>
          <w:i/>
        </w:rPr>
      </w:pPr>
      <w:r>
        <w:rPr>
          <w:i/>
        </w:rPr>
        <w:t>Distribución de pobladores de San Agustín de acuerdo a si desinfectan o no el agua para preparar los alimentos, 2017</w:t>
      </w:r>
    </w:p>
    <w:tbl>
      <w:tblPr>
        <w:tblStyle w:val="TableNormal"/>
        <w:tblW w:w="0" w:type="auto"/>
        <w:tblInd w:w="182" w:type="dxa"/>
        <w:tblLayout w:type="fixed"/>
        <w:tblLook w:val="01E0" w:firstRow="1" w:lastRow="1" w:firstColumn="1" w:lastColumn="1" w:noHBand="0" w:noVBand="0"/>
      </w:tblPr>
      <w:tblGrid>
        <w:gridCol w:w="2909"/>
        <w:gridCol w:w="2916"/>
        <w:gridCol w:w="2716"/>
      </w:tblGrid>
      <w:tr w:rsidR="00F30910">
        <w:trPr>
          <w:trHeight w:val="467"/>
        </w:trPr>
        <w:tc>
          <w:tcPr>
            <w:tcW w:w="2909" w:type="dxa"/>
            <w:tcBorders>
              <w:top w:val="single" w:sz="4" w:space="0" w:color="000000"/>
              <w:bottom w:val="single" w:sz="4" w:space="0" w:color="000000"/>
            </w:tcBorders>
          </w:tcPr>
          <w:p w:rsidR="00F30910" w:rsidRDefault="00B64A55">
            <w:pPr>
              <w:pStyle w:val="TableParagraph"/>
              <w:spacing w:before="86"/>
              <w:ind w:left="21"/>
            </w:pPr>
            <w:r>
              <w:t>Desinfectan el agua</w:t>
            </w:r>
          </w:p>
        </w:tc>
        <w:tc>
          <w:tcPr>
            <w:tcW w:w="2916" w:type="dxa"/>
            <w:tcBorders>
              <w:top w:val="single" w:sz="4" w:space="0" w:color="000000"/>
              <w:bottom w:val="single" w:sz="4" w:space="0" w:color="000000"/>
            </w:tcBorders>
          </w:tcPr>
          <w:p w:rsidR="00F30910" w:rsidRDefault="00B64A55">
            <w:pPr>
              <w:pStyle w:val="TableParagraph"/>
              <w:spacing w:before="86"/>
              <w:ind w:left="921"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6"/>
              <w:ind w:left="865" w:right="759"/>
              <w:jc w:val="center"/>
            </w:pPr>
            <w:r>
              <w:t>Porcentaje</w:t>
            </w:r>
          </w:p>
        </w:tc>
      </w:tr>
      <w:tr w:rsidR="00F30910">
        <w:trPr>
          <w:trHeight w:val="390"/>
        </w:trPr>
        <w:tc>
          <w:tcPr>
            <w:tcW w:w="2909" w:type="dxa"/>
            <w:tcBorders>
              <w:top w:val="single" w:sz="4" w:space="0" w:color="000000"/>
            </w:tcBorders>
          </w:tcPr>
          <w:p w:rsidR="00F30910" w:rsidRDefault="00B64A55">
            <w:pPr>
              <w:pStyle w:val="TableParagraph"/>
              <w:spacing w:before="58"/>
              <w:ind w:left="21"/>
            </w:pPr>
            <w:r>
              <w:t>Si</w:t>
            </w:r>
          </w:p>
        </w:tc>
        <w:tc>
          <w:tcPr>
            <w:tcW w:w="2916" w:type="dxa"/>
            <w:tcBorders>
              <w:top w:val="single" w:sz="4" w:space="0" w:color="000000"/>
            </w:tcBorders>
          </w:tcPr>
          <w:p w:rsidR="00F30910" w:rsidRDefault="00B64A55">
            <w:pPr>
              <w:pStyle w:val="TableParagraph"/>
              <w:spacing w:before="58"/>
              <w:ind w:left="916" w:right="865"/>
              <w:jc w:val="center"/>
            </w:pPr>
            <w:r>
              <w:t>57</w:t>
            </w:r>
          </w:p>
        </w:tc>
        <w:tc>
          <w:tcPr>
            <w:tcW w:w="2716" w:type="dxa"/>
            <w:tcBorders>
              <w:top w:val="single" w:sz="4" w:space="0" w:color="000000"/>
            </w:tcBorders>
          </w:tcPr>
          <w:p w:rsidR="00F30910" w:rsidRDefault="00B64A55">
            <w:pPr>
              <w:pStyle w:val="TableParagraph"/>
              <w:spacing w:before="58"/>
              <w:ind w:left="865" w:right="754"/>
              <w:jc w:val="center"/>
            </w:pPr>
            <w:r>
              <w:t>57,0</w:t>
            </w:r>
          </w:p>
        </w:tc>
      </w:tr>
      <w:tr w:rsidR="00F30910">
        <w:trPr>
          <w:trHeight w:val="404"/>
        </w:trPr>
        <w:tc>
          <w:tcPr>
            <w:tcW w:w="2909" w:type="dxa"/>
          </w:tcPr>
          <w:p w:rsidR="00F30910" w:rsidRDefault="00B64A55">
            <w:pPr>
              <w:pStyle w:val="TableParagraph"/>
              <w:spacing w:before="73"/>
              <w:ind w:left="21"/>
            </w:pPr>
            <w:r>
              <w:t>No</w:t>
            </w:r>
          </w:p>
        </w:tc>
        <w:tc>
          <w:tcPr>
            <w:tcW w:w="2916" w:type="dxa"/>
          </w:tcPr>
          <w:p w:rsidR="00F30910" w:rsidRDefault="00B64A55">
            <w:pPr>
              <w:pStyle w:val="TableParagraph"/>
              <w:spacing w:before="73"/>
              <w:ind w:left="916" w:right="865"/>
              <w:jc w:val="center"/>
            </w:pPr>
            <w:r>
              <w:t>43</w:t>
            </w:r>
          </w:p>
        </w:tc>
        <w:tc>
          <w:tcPr>
            <w:tcW w:w="2716" w:type="dxa"/>
          </w:tcPr>
          <w:p w:rsidR="00F30910" w:rsidRDefault="00B64A55">
            <w:pPr>
              <w:pStyle w:val="TableParagraph"/>
              <w:spacing w:before="73"/>
              <w:ind w:left="865" w:right="754"/>
              <w:jc w:val="center"/>
            </w:pPr>
            <w:r>
              <w:t>43,0</w:t>
            </w:r>
          </w:p>
        </w:tc>
      </w:tr>
      <w:tr w:rsidR="00F30910">
        <w:trPr>
          <w:trHeight w:val="426"/>
        </w:trPr>
        <w:tc>
          <w:tcPr>
            <w:tcW w:w="2909" w:type="dxa"/>
            <w:tcBorders>
              <w:bottom w:val="single" w:sz="4" w:space="0" w:color="000000"/>
            </w:tcBorders>
          </w:tcPr>
          <w:p w:rsidR="00F30910" w:rsidRDefault="00B64A55">
            <w:pPr>
              <w:pStyle w:val="TableParagraph"/>
              <w:spacing w:before="71"/>
              <w:ind w:left="21"/>
            </w:pPr>
            <w:r>
              <w:t>Total</w:t>
            </w:r>
          </w:p>
        </w:tc>
        <w:tc>
          <w:tcPr>
            <w:tcW w:w="2916" w:type="dxa"/>
            <w:tcBorders>
              <w:bottom w:val="single" w:sz="4" w:space="0" w:color="000000"/>
            </w:tcBorders>
          </w:tcPr>
          <w:p w:rsidR="00F30910" w:rsidRDefault="00B64A55">
            <w:pPr>
              <w:pStyle w:val="TableParagraph"/>
              <w:spacing w:before="71"/>
              <w:ind w:left="919" w:right="865"/>
              <w:jc w:val="center"/>
            </w:pPr>
            <w:r>
              <w:t>100</w:t>
            </w:r>
          </w:p>
        </w:tc>
        <w:tc>
          <w:tcPr>
            <w:tcW w:w="2716" w:type="dxa"/>
            <w:tcBorders>
              <w:bottom w:val="single" w:sz="4" w:space="0" w:color="000000"/>
            </w:tcBorders>
          </w:tcPr>
          <w:p w:rsidR="00F30910" w:rsidRDefault="00B64A55">
            <w:pPr>
              <w:pStyle w:val="TableParagraph"/>
              <w:spacing w:before="71"/>
              <w:ind w:left="863" w:right="759"/>
              <w:jc w:val="center"/>
            </w:pPr>
            <w:r>
              <w:t>100,0</w:t>
            </w:r>
          </w:p>
        </w:tc>
      </w:tr>
    </w:tbl>
    <w:p w:rsidR="00F30910" w:rsidRDefault="00F30910">
      <w:pPr>
        <w:pStyle w:val="Textoindependiente"/>
        <w:spacing w:before="5"/>
        <w:rPr>
          <w:i/>
          <w:sz w:val="20"/>
        </w:rPr>
      </w:pPr>
    </w:p>
    <w:p w:rsidR="00F30910" w:rsidRDefault="00B64A55">
      <w:pPr>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9"/>
        <w:rPr>
          <w:sz w:val="12"/>
        </w:rPr>
      </w:pPr>
      <w:r>
        <w:rPr>
          <w:noProof/>
          <w:lang w:val="es-PE" w:eastAsia="es-PE" w:bidi="ar-SA"/>
        </w:rPr>
        <w:drawing>
          <wp:anchor distT="0" distB="0" distL="0" distR="0" simplePos="0" relativeHeight="4294966283" behindDoc="0" locked="0" layoutInCell="1" allowOverlap="1">
            <wp:simplePos x="0" y="0"/>
            <wp:positionH relativeFrom="page">
              <wp:posOffset>2799768</wp:posOffset>
            </wp:positionH>
            <wp:positionV relativeFrom="paragraph">
              <wp:posOffset>118121</wp:posOffset>
            </wp:positionV>
            <wp:extent cx="1962923" cy="1556385"/>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8" cstate="print"/>
                    <a:stretch>
                      <a:fillRect/>
                    </a:stretch>
                  </pic:blipFill>
                  <pic:spPr>
                    <a:xfrm>
                      <a:off x="0" y="0"/>
                      <a:ext cx="1962923" cy="1556385"/>
                    </a:xfrm>
                    <a:prstGeom prst="rect">
                      <a:avLst/>
                    </a:prstGeom>
                  </pic:spPr>
                </pic:pic>
              </a:graphicData>
            </a:graphic>
          </wp:anchor>
        </w:drawing>
      </w:r>
    </w:p>
    <w:p w:rsidR="00F30910" w:rsidRDefault="00F30910">
      <w:pPr>
        <w:pStyle w:val="Textoindependiente"/>
        <w:spacing w:before="3"/>
      </w:pPr>
    </w:p>
    <w:p w:rsidR="00F30910" w:rsidRDefault="00B64A55">
      <w:pPr>
        <w:spacing w:line="261" w:lineRule="auto"/>
        <w:ind w:left="880" w:right="957"/>
        <w:rPr>
          <w:sz w:val="20"/>
        </w:rPr>
      </w:pPr>
      <w:r>
        <w:rPr>
          <w:i/>
          <w:sz w:val="20"/>
        </w:rPr>
        <w:t>Figura 6</w:t>
      </w:r>
      <w:r>
        <w:rPr>
          <w:sz w:val="20"/>
        </w:rPr>
        <w:t>. Distribución de pobladores según desinfección del agua para preparar los alimentos, San Agustín</w:t>
      </w: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B64A55">
      <w:pPr>
        <w:pStyle w:val="Ttulo1"/>
        <w:spacing w:before="178"/>
      </w:pPr>
      <w:r>
        <w:t>Interpretación</w:t>
      </w:r>
    </w:p>
    <w:p w:rsidR="00F30910" w:rsidRDefault="00F30910">
      <w:pPr>
        <w:sectPr w:rsidR="00F30910">
          <w:footerReference w:type="default" r:id="rId19"/>
          <w:pgSz w:w="11920" w:h="16850"/>
          <w:pgMar w:top="1600" w:right="1160" w:bottom="1780" w:left="1520" w:header="0" w:footer="1594" w:gutter="0"/>
          <w:cols w:space="720"/>
        </w:sectPr>
      </w:pPr>
    </w:p>
    <w:p w:rsidR="00F30910" w:rsidRDefault="00B64A55">
      <w:pPr>
        <w:pStyle w:val="Textoindependiente"/>
        <w:spacing w:before="71" w:line="348" w:lineRule="auto"/>
        <w:ind w:left="182" w:right="543"/>
        <w:jc w:val="both"/>
      </w:pPr>
      <w:r>
        <w:lastRenderedPageBreak/>
        <w:t>muestra</w:t>
      </w:r>
      <w:r>
        <w:rPr>
          <w:spacing w:val="-11"/>
        </w:rPr>
        <w:t xml:space="preserve"> </w:t>
      </w:r>
      <w:r>
        <w:t>investigada</w:t>
      </w:r>
      <w:r>
        <w:rPr>
          <w:spacing w:val="-12"/>
        </w:rPr>
        <w:t xml:space="preserve"> </w:t>
      </w:r>
      <w:r>
        <w:t>en</w:t>
      </w:r>
      <w:r>
        <w:rPr>
          <w:spacing w:val="-11"/>
        </w:rPr>
        <w:t xml:space="preserve"> </w:t>
      </w:r>
      <w:r>
        <w:t>cada</w:t>
      </w:r>
      <w:r>
        <w:rPr>
          <w:spacing w:val="-12"/>
        </w:rPr>
        <w:t xml:space="preserve"> </w:t>
      </w:r>
      <w:r>
        <w:t>uno</w:t>
      </w:r>
      <w:r>
        <w:rPr>
          <w:spacing w:val="-11"/>
        </w:rPr>
        <w:t xml:space="preserve"> </w:t>
      </w:r>
      <w:r>
        <w:t>de</w:t>
      </w:r>
      <w:r>
        <w:rPr>
          <w:spacing w:val="-12"/>
        </w:rPr>
        <w:t xml:space="preserve"> </w:t>
      </w:r>
      <w:r>
        <w:t>los</w:t>
      </w:r>
      <w:r>
        <w:rPr>
          <w:spacing w:val="-12"/>
        </w:rPr>
        <w:t xml:space="preserve"> </w:t>
      </w:r>
      <w:r>
        <w:t>centros</w:t>
      </w:r>
      <w:r>
        <w:rPr>
          <w:spacing w:val="-12"/>
        </w:rPr>
        <w:t xml:space="preserve"> </w:t>
      </w:r>
      <w:r>
        <w:t>poblados</w:t>
      </w:r>
      <w:r>
        <w:rPr>
          <w:spacing w:val="-13"/>
        </w:rPr>
        <w:t xml:space="preserve"> </w:t>
      </w:r>
      <w:r>
        <w:t>desinfecta</w:t>
      </w:r>
      <w:r>
        <w:rPr>
          <w:spacing w:val="-13"/>
        </w:rPr>
        <w:t xml:space="preserve"> </w:t>
      </w:r>
      <w:r>
        <w:t>el</w:t>
      </w:r>
      <w:r>
        <w:rPr>
          <w:spacing w:val="-13"/>
        </w:rPr>
        <w:t xml:space="preserve"> </w:t>
      </w:r>
      <w:r>
        <w:t>agua</w:t>
      </w:r>
      <w:r>
        <w:rPr>
          <w:spacing w:val="-11"/>
        </w:rPr>
        <w:t xml:space="preserve"> </w:t>
      </w:r>
      <w:r>
        <w:t>que emplea</w:t>
      </w:r>
      <w:r>
        <w:rPr>
          <w:spacing w:val="-12"/>
        </w:rPr>
        <w:t xml:space="preserve"> </w:t>
      </w:r>
      <w:r>
        <w:t>para</w:t>
      </w:r>
      <w:r>
        <w:rPr>
          <w:spacing w:val="-11"/>
        </w:rPr>
        <w:t xml:space="preserve"> </w:t>
      </w:r>
      <w:r>
        <w:t>la</w:t>
      </w:r>
      <w:r>
        <w:rPr>
          <w:spacing w:val="-12"/>
        </w:rPr>
        <w:t xml:space="preserve"> </w:t>
      </w:r>
      <w:r>
        <w:t>preparación</w:t>
      </w:r>
      <w:r>
        <w:rPr>
          <w:spacing w:val="-10"/>
        </w:rPr>
        <w:t xml:space="preserve"> </w:t>
      </w:r>
      <w:r>
        <w:t>de</w:t>
      </w:r>
      <w:r>
        <w:rPr>
          <w:spacing w:val="-11"/>
        </w:rPr>
        <w:t xml:space="preserve"> </w:t>
      </w:r>
      <w:r>
        <w:t>sus</w:t>
      </w:r>
      <w:r>
        <w:rPr>
          <w:spacing w:val="-15"/>
        </w:rPr>
        <w:t xml:space="preserve"> </w:t>
      </w:r>
      <w:r>
        <w:t>alimentos.</w:t>
      </w:r>
      <w:r>
        <w:rPr>
          <w:spacing w:val="-11"/>
        </w:rPr>
        <w:t xml:space="preserve"> </w:t>
      </w:r>
      <w:r>
        <w:t>En</w:t>
      </w:r>
      <w:r>
        <w:rPr>
          <w:spacing w:val="-11"/>
        </w:rPr>
        <w:t xml:space="preserve"> </w:t>
      </w:r>
      <w:r>
        <w:t>Liguria</w:t>
      </w:r>
      <w:r>
        <w:rPr>
          <w:spacing w:val="-12"/>
        </w:rPr>
        <w:t xml:space="preserve"> </w:t>
      </w:r>
      <w:r>
        <w:t>este</w:t>
      </w:r>
      <w:r>
        <w:rPr>
          <w:spacing w:val="-10"/>
        </w:rPr>
        <w:t xml:space="preserve"> </w:t>
      </w:r>
      <w:r>
        <w:t>porcentaje</w:t>
      </w:r>
      <w:r>
        <w:rPr>
          <w:spacing w:val="-12"/>
        </w:rPr>
        <w:t xml:space="preserve"> </w:t>
      </w:r>
      <w:r>
        <w:t>alcanza un 67.5% y en San Agustín un</w:t>
      </w:r>
      <w:r>
        <w:rPr>
          <w:spacing w:val="-8"/>
        </w:rPr>
        <w:t xml:space="preserve"> </w:t>
      </w:r>
      <w:r>
        <w:t>57%.</w:t>
      </w:r>
    </w:p>
    <w:p w:rsidR="00F30910" w:rsidRDefault="00F30910">
      <w:pPr>
        <w:pStyle w:val="Textoindependiente"/>
        <w:rPr>
          <w:sz w:val="26"/>
        </w:rPr>
      </w:pPr>
    </w:p>
    <w:p w:rsidR="00F30910" w:rsidRDefault="00F30910">
      <w:pPr>
        <w:pStyle w:val="Textoindependiente"/>
        <w:rPr>
          <w:sz w:val="34"/>
        </w:rPr>
      </w:pPr>
    </w:p>
    <w:p w:rsidR="00F30910" w:rsidRDefault="00B64A55">
      <w:pPr>
        <w:ind w:left="182"/>
      </w:pPr>
      <w:r>
        <w:t>Tabla 7</w:t>
      </w:r>
    </w:p>
    <w:p w:rsidR="00F30910" w:rsidRDefault="00B64A55">
      <w:pPr>
        <w:spacing w:before="179" w:after="15" w:line="357" w:lineRule="auto"/>
        <w:ind w:left="182" w:right="1161"/>
        <w:rPr>
          <w:i/>
        </w:rPr>
      </w:pPr>
      <w:r>
        <w:rPr>
          <w:i/>
        </w:rPr>
        <w:t>Distribución de pobladores de Liguria de acuerdo a si almacenan o no agua para preparar los alimentos, 2017</w:t>
      </w:r>
    </w:p>
    <w:tbl>
      <w:tblPr>
        <w:tblStyle w:val="TableNormal"/>
        <w:tblW w:w="0" w:type="auto"/>
        <w:tblInd w:w="175" w:type="dxa"/>
        <w:tblLayout w:type="fixed"/>
        <w:tblLook w:val="01E0" w:firstRow="1" w:lastRow="1" w:firstColumn="1" w:lastColumn="1" w:noHBand="0" w:noVBand="0"/>
      </w:tblPr>
      <w:tblGrid>
        <w:gridCol w:w="2770"/>
        <w:gridCol w:w="3062"/>
        <w:gridCol w:w="2716"/>
      </w:tblGrid>
      <w:tr w:rsidR="00F30910">
        <w:trPr>
          <w:trHeight w:val="465"/>
        </w:trPr>
        <w:tc>
          <w:tcPr>
            <w:tcW w:w="2770" w:type="dxa"/>
            <w:tcBorders>
              <w:top w:val="single" w:sz="4" w:space="0" w:color="000000"/>
              <w:bottom w:val="single" w:sz="4" w:space="0" w:color="000000"/>
            </w:tcBorders>
          </w:tcPr>
          <w:p w:rsidR="00F30910" w:rsidRDefault="00B64A55">
            <w:pPr>
              <w:pStyle w:val="TableParagraph"/>
              <w:spacing w:before="84"/>
              <w:ind w:left="28"/>
            </w:pPr>
            <w:r>
              <w:t>Almacenan agua</w:t>
            </w:r>
          </w:p>
        </w:tc>
        <w:tc>
          <w:tcPr>
            <w:tcW w:w="3062" w:type="dxa"/>
            <w:tcBorders>
              <w:top w:val="single" w:sz="4" w:space="0" w:color="000000"/>
              <w:bottom w:val="single" w:sz="4" w:space="0" w:color="000000"/>
            </w:tcBorders>
          </w:tcPr>
          <w:p w:rsidR="00F30910" w:rsidRDefault="00B64A55">
            <w:pPr>
              <w:pStyle w:val="TableParagraph"/>
              <w:spacing w:before="84"/>
              <w:ind w:left="1067"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1"/>
        </w:trPr>
        <w:tc>
          <w:tcPr>
            <w:tcW w:w="2770" w:type="dxa"/>
            <w:tcBorders>
              <w:top w:val="single" w:sz="4" w:space="0" w:color="000000"/>
            </w:tcBorders>
          </w:tcPr>
          <w:p w:rsidR="00F30910" w:rsidRDefault="00B64A55">
            <w:pPr>
              <w:pStyle w:val="TableParagraph"/>
              <w:spacing w:before="57"/>
              <w:ind w:left="28"/>
            </w:pPr>
            <w:r>
              <w:t>Si</w:t>
            </w:r>
          </w:p>
        </w:tc>
        <w:tc>
          <w:tcPr>
            <w:tcW w:w="3062" w:type="dxa"/>
            <w:tcBorders>
              <w:top w:val="single" w:sz="4" w:space="0" w:color="000000"/>
            </w:tcBorders>
          </w:tcPr>
          <w:p w:rsidR="00F30910" w:rsidRDefault="00B64A55">
            <w:pPr>
              <w:pStyle w:val="TableParagraph"/>
              <w:spacing w:before="57"/>
              <w:ind w:left="1063" w:right="865"/>
              <w:jc w:val="center"/>
            </w:pPr>
            <w:r>
              <w:t>57</w:t>
            </w:r>
          </w:p>
        </w:tc>
        <w:tc>
          <w:tcPr>
            <w:tcW w:w="2716" w:type="dxa"/>
            <w:tcBorders>
              <w:top w:val="single" w:sz="4" w:space="0" w:color="000000"/>
            </w:tcBorders>
          </w:tcPr>
          <w:p w:rsidR="00F30910" w:rsidRDefault="00B64A55">
            <w:pPr>
              <w:pStyle w:val="TableParagraph"/>
              <w:spacing w:before="57"/>
              <w:ind w:left="865" w:right="753"/>
              <w:jc w:val="center"/>
            </w:pPr>
            <w:r>
              <w:t>71,2</w:t>
            </w:r>
          </w:p>
        </w:tc>
      </w:tr>
      <w:tr w:rsidR="00F30910">
        <w:trPr>
          <w:trHeight w:val="404"/>
        </w:trPr>
        <w:tc>
          <w:tcPr>
            <w:tcW w:w="2770" w:type="dxa"/>
          </w:tcPr>
          <w:p w:rsidR="00F30910" w:rsidRDefault="00B64A55">
            <w:pPr>
              <w:pStyle w:val="TableParagraph"/>
              <w:spacing w:before="74"/>
              <w:ind w:left="28"/>
            </w:pPr>
            <w:r>
              <w:t>No</w:t>
            </w:r>
          </w:p>
        </w:tc>
        <w:tc>
          <w:tcPr>
            <w:tcW w:w="3062" w:type="dxa"/>
          </w:tcPr>
          <w:p w:rsidR="00F30910" w:rsidRDefault="00B64A55">
            <w:pPr>
              <w:pStyle w:val="TableParagraph"/>
              <w:spacing w:before="74"/>
              <w:ind w:left="1063" w:right="865"/>
              <w:jc w:val="center"/>
            </w:pPr>
            <w:r>
              <w:t>23</w:t>
            </w:r>
          </w:p>
        </w:tc>
        <w:tc>
          <w:tcPr>
            <w:tcW w:w="2716" w:type="dxa"/>
          </w:tcPr>
          <w:p w:rsidR="00F30910" w:rsidRDefault="00B64A55">
            <w:pPr>
              <w:pStyle w:val="TableParagraph"/>
              <w:spacing w:before="74"/>
              <w:ind w:left="865" w:right="753"/>
              <w:jc w:val="center"/>
            </w:pPr>
            <w:r>
              <w:t>28,8</w:t>
            </w:r>
          </w:p>
        </w:tc>
      </w:tr>
      <w:tr w:rsidR="00F30910">
        <w:trPr>
          <w:trHeight w:val="425"/>
        </w:trPr>
        <w:tc>
          <w:tcPr>
            <w:tcW w:w="2770" w:type="dxa"/>
            <w:tcBorders>
              <w:bottom w:val="single" w:sz="4" w:space="0" w:color="000000"/>
            </w:tcBorders>
          </w:tcPr>
          <w:p w:rsidR="00F30910" w:rsidRDefault="00B64A55">
            <w:pPr>
              <w:pStyle w:val="TableParagraph"/>
              <w:spacing w:before="70"/>
              <w:ind w:left="28"/>
            </w:pPr>
            <w:r>
              <w:t>Total</w:t>
            </w:r>
          </w:p>
        </w:tc>
        <w:tc>
          <w:tcPr>
            <w:tcW w:w="3062" w:type="dxa"/>
            <w:tcBorders>
              <w:bottom w:val="single" w:sz="4" w:space="0" w:color="000000"/>
            </w:tcBorders>
          </w:tcPr>
          <w:p w:rsidR="00F30910" w:rsidRDefault="00B64A55">
            <w:pPr>
              <w:pStyle w:val="TableParagraph"/>
              <w:spacing w:before="70"/>
              <w:ind w:left="1063" w:right="865"/>
              <w:jc w:val="center"/>
            </w:pPr>
            <w:r>
              <w:t>80</w:t>
            </w:r>
          </w:p>
        </w:tc>
        <w:tc>
          <w:tcPr>
            <w:tcW w:w="2716" w:type="dxa"/>
            <w:tcBorders>
              <w:bottom w:val="single" w:sz="4" w:space="0" w:color="000000"/>
            </w:tcBorders>
          </w:tcPr>
          <w:p w:rsidR="00F30910" w:rsidRDefault="00B64A55">
            <w:pPr>
              <w:pStyle w:val="TableParagraph"/>
              <w:spacing w:before="70"/>
              <w:ind w:left="863" w:right="759"/>
              <w:jc w:val="center"/>
            </w:pPr>
            <w:r>
              <w:t>100,0</w:t>
            </w:r>
          </w:p>
        </w:tc>
      </w:tr>
    </w:tbl>
    <w:p w:rsidR="00F30910" w:rsidRDefault="00F30910">
      <w:pPr>
        <w:pStyle w:val="Textoindependiente"/>
        <w:spacing w:before="7"/>
        <w:rPr>
          <w:i/>
          <w:sz w:val="20"/>
        </w:rPr>
      </w:pPr>
    </w:p>
    <w:p w:rsidR="00F30910" w:rsidRDefault="00B64A55">
      <w:pPr>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2"/>
        <w:rPr>
          <w:sz w:val="17"/>
        </w:rPr>
      </w:pPr>
      <w:r>
        <w:rPr>
          <w:noProof/>
          <w:lang w:val="es-PE" w:eastAsia="es-PE" w:bidi="ar-SA"/>
        </w:rPr>
        <w:drawing>
          <wp:anchor distT="0" distB="0" distL="0" distR="0" simplePos="0" relativeHeight="4294966284" behindDoc="0" locked="0" layoutInCell="1" allowOverlap="1">
            <wp:simplePos x="0" y="0"/>
            <wp:positionH relativeFrom="page">
              <wp:posOffset>2914439</wp:posOffset>
            </wp:positionH>
            <wp:positionV relativeFrom="paragraph">
              <wp:posOffset>150554</wp:posOffset>
            </wp:positionV>
            <wp:extent cx="1694663" cy="1478470"/>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0" cstate="print"/>
                    <a:stretch>
                      <a:fillRect/>
                    </a:stretch>
                  </pic:blipFill>
                  <pic:spPr>
                    <a:xfrm>
                      <a:off x="0" y="0"/>
                      <a:ext cx="1694663" cy="1478470"/>
                    </a:xfrm>
                    <a:prstGeom prst="rect">
                      <a:avLst/>
                    </a:prstGeom>
                  </pic:spPr>
                </pic:pic>
              </a:graphicData>
            </a:graphic>
          </wp:anchor>
        </w:drawing>
      </w:r>
    </w:p>
    <w:p w:rsidR="00F30910" w:rsidRDefault="00F30910">
      <w:pPr>
        <w:pStyle w:val="Textoindependiente"/>
      </w:pPr>
    </w:p>
    <w:p w:rsidR="00F30910" w:rsidRDefault="00F30910">
      <w:pPr>
        <w:pStyle w:val="Textoindependiente"/>
      </w:pPr>
    </w:p>
    <w:p w:rsidR="00F30910" w:rsidRDefault="00B64A55">
      <w:pPr>
        <w:spacing w:before="172" w:line="261" w:lineRule="auto"/>
        <w:ind w:left="880" w:right="913"/>
        <w:rPr>
          <w:sz w:val="20"/>
        </w:rPr>
      </w:pPr>
      <w:r>
        <w:rPr>
          <w:i/>
          <w:sz w:val="20"/>
        </w:rPr>
        <w:t>Figura 7</w:t>
      </w:r>
      <w:r>
        <w:rPr>
          <w:sz w:val="20"/>
        </w:rPr>
        <w:t>. Distribución de pobladores según almacenamiento del agua para preparar los alimentos, Liguria</w:t>
      </w: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B64A55">
      <w:pPr>
        <w:spacing w:before="193"/>
        <w:ind w:left="182"/>
      </w:pPr>
      <w:r>
        <w:t>Tabla 8</w:t>
      </w:r>
    </w:p>
    <w:p w:rsidR="00F30910" w:rsidRDefault="00B64A55">
      <w:pPr>
        <w:spacing w:before="179" w:after="15" w:line="357" w:lineRule="auto"/>
        <w:ind w:left="182" w:right="1124"/>
        <w:rPr>
          <w:i/>
        </w:rPr>
      </w:pPr>
      <w:r>
        <w:rPr>
          <w:i/>
        </w:rPr>
        <w:t>Distribución de pobladores de San Agustín de acuerdo a si almacenan o no agua para preparar los alimentos, 2017</w:t>
      </w:r>
    </w:p>
    <w:tbl>
      <w:tblPr>
        <w:tblStyle w:val="TableNormal"/>
        <w:tblW w:w="0" w:type="auto"/>
        <w:tblInd w:w="175" w:type="dxa"/>
        <w:tblLayout w:type="fixed"/>
        <w:tblLook w:val="01E0" w:firstRow="1" w:lastRow="1" w:firstColumn="1" w:lastColumn="1" w:noHBand="0" w:noVBand="0"/>
      </w:tblPr>
      <w:tblGrid>
        <w:gridCol w:w="2770"/>
        <w:gridCol w:w="3062"/>
        <w:gridCol w:w="2716"/>
      </w:tblGrid>
      <w:tr w:rsidR="00F30910">
        <w:trPr>
          <w:trHeight w:val="465"/>
        </w:trPr>
        <w:tc>
          <w:tcPr>
            <w:tcW w:w="2770" w:type="dxa"/>
            <w:tcBorders>
              <w:top w:val="single" w:sz="4" w:space="0" w:color="000000"/>
              <w:bottom w:val="single" w:sz="4" w:space="0" w:color="000000"/>
            </w:tcBorders>
          </w:tcPr>
          <w:p w:rsidR="00F30910" w:rsidRDefault="00B64A55">
            <w:pPr>
              <w:pStyle w:val="TableParagraph"/>
              <w:spacing w:before="84"/>
              <w:ind w:left="28"/>
            </w:pPr>
            <w:r>
              <w:t>Almacenan agua</w:t>
            </w:r>
          </w:p>
        </w:tc>
        <w:tc>
          <w:tcPr>
            <w:tcW w:w="3062" w:type="dxa"/>
            <w:tcBorders>
              <w:top w:val="single" w:sz="4" w:space="0" w:color="000000"/>
              <w:bottom w:val="single" w:sz="4" w:space="0" w:color="000000"/>
            </w:tcBorders>
          </w:tcPr>
          <w:p w:rsidR="00F30910" w:rsidRDefault="00B64A55">
            <w:pPr>
              <w:pStyle w:val="TableParagraph"/>
              <w:spacing w:before="84"/>
              <w:ind w:left="1067"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10"/>
        </w:trPr>
        <w:tc>
          <w:tcPr>
            <w:tcW w:w="2770" w:type="dxa"/>
            <w:tcBorders>
              <w:top w:val="single" w:sz="4" w:space="0" w:color="000000"/>
            </w:tcBorders>
          </w:tcPr>
          <w:p w:rsidR="00F30910" w:rsidRDefault="00B64A55">
            <w:pPr>
              <w:pStyle w:val="TableParagraph"/>
              <w:spacing w:before="57" w:line="233" w:lineRule="exact"/>
              <w:ind w:left="28"/>
            </w:pPr>
            <w:r>
              <w:t>Si</w:t>
            </w:r>
          </w:p>
        </w:tc>
        <w:tc>
          <w:tcPr>
            <w:tcW w:w="3062" w:type="dxa"/>
            <w:tcBorders>
              <w:top w:val="single" w:sz="4" w:space="0" w:color="000000"/>
            </w:tcBorders>
          </w:tcPr>
          <w:p w:rsidR="00F30910" w:rsidRDefault="00B64A55">
            <w:pPr>
              <w:pStyle w:val="TableParagraph"/>
              <w:spacing w:before="57" w:line="233" w:lineRule="exact"/>
              <w:ind w:left="1063" w:right="865"/>
              <w:jc w:val="center"/>
            </w:pPr>
            <w:r>
              <w:t>36</w:t>
            </w:r>
          </w:p>
        </w:tc>
        <w:tc>
          <w:tcPr>
            <w:tcW w:w="2716" w:type="dxa"/>
            <w:tcBorders>
              <w:top w:val="single" w:sz="4" w:space="0" w:color="000000"/>
            </w:tcBorders>
          </w:tcPr>
          <w:p w:rsidR="00F30910" w:rsidRDefault="00B64A55">
            <w:pPr>
              <w:pStyle w:val="TableParagraph"/>
              <w:spacing w:before="57" w:line="233" w:lineRule="exact"/>
              <w:ind w:left="865" w:right="753"/>
              <w:jc w:val="center"/>
            </w:pPr>
            <w:r>
              <w:t>36,0</w:t>
            </w:r>
          </w:p>
        </w:tc>
      </w:tr>
    </w:tbl>
    <w:p w:rsidR="00F30910" w:rsidRDefault="00F30910">
      <w:pPr>
        <w:spacing w:line="233" w:lineRule="exact"/>
        <w:jc w:val="center"/>
        <w:sectPr w:rsidR="00F30910">
          <w:footerReference w:type="default" r:id="rId21"/>
          <w:pgSz w:w="11920" w:h="16850"/>
          <w:pgMar w:top="1340" w:right="1160" w:bottom="1560" w:left="1520" w:header="0" w:footer="1364" w:gutter="0"/>
          <w:pgNumType w:start="60"/>
          <w:cols w:space="720"/>
        </w:sectPr>
      </w:pPr>
    </w:p>
    <w:tbl>
      <w:tblPr>
        <w:tblStyle w:val="TableNormal"/>
        <w:tblW w:w="0" w:type="auto"/>
        <w:tblInd w:w="175" w:type="dxa"/>
        <w:tblLayout w:type="fixed"/>
        <w:tblLook w:val="01E0" w:firstRow="1" w:lastRow="1" w:firstColumn="1" w:lastColumn="1" w:noHBand="0" w:noVBand="0"/>
      </w:tblPr>
      <w:tblGrid>
        <w:gridCol w:w="2369"/>
        <w:gridCol w:w="3407"/>
        <w:gridCol w:w="2773"/>
      </w:tblGrid>
      <w:tr w:rsidR="00F30910">
        <w:trPr>
          <w:trHeight w:val="324"/>
        </w:trPr>
        <w:tc>
          <w:tcPr>
            <w:tcW w:w="2369" w:type="dxa"/>
          </w:tcPr>
          <w:p w:rsidR="00F30910" w:rsidRDefault="00B64A55">
            <w:pPr>
              <w:pStyle w:val="TableParagraph"/>
              <w:spacing w:line="247" w:lineRule="exact"/>
              <w:ind w:left="28"/>
            </w:pPr>
            <w:r>
              <w:lastRenderedPageBreak/>
              <w:t>No</w:t>
            </w:r>
          </w:p>
        </w:tc>
        <w:tc>
          <w:tcPr>
            <w:tcW w:w="3407" w:type="dxa"/>
          </w:tcPr>
          <w:p w:rsidR="00F30910" w:rsidRDefault="00B64A55">
            <w:pPr>
              <w:pStyle w:val="TableParagraph"/>
              <w:spacing w:line="247" w:lineRule="exact"/>
              <w:ind w:right="1251"/>
              <w:jc w:val="right"/>
            </w:pPr>
            <w:r>
              <w:t>64</w:t>
            </w:r>
          </w:p>
        </w:tc>
        <w:tc>
          <w:tcPr>
            <w:tcW w:w="2773" w:type="dxa"/>
          </w:tcPr>
          <w:p w:rsidR="00F30910" w:rsidRDefault="00B64A55">
            <w:pPr>
              <w:pStyle w:val="TableParagraph"/>
              <w:spacing w:line="247" w:lineRule="exact"/>
              <w:ind w:left="1255"/>
            </w:pPr>
            <w:r>
              <w:t>64,0</w:t>
            </w:r>
          </w:p>
        </w:tc>
      </w:tr>
      <w:tr w:rsidR="00F30910">
        <w:trPr>
          <w:trHeight w:val="426"/>
        </w:trPr>
        <w:tc>
          <w:tcPr>
            <w:tcW w:w="2369" w:type="dxa"/>
            <w:tcBorders>
              <w:bottom w:val="single" w:sz="4" w:space="0" w:color="000000"/>
            </w:tcBorders>
          </w:tcPr>
          <w:p w:rsidR="00F30910" w:rsidRDefault="00B64A55">
            <w:pPr>
              <w:pStyle w:val="TableParagraph"/>
              <w:spacing w:before="71"/>
              <w:ind w:left="28"/>
            </w:pPr>
            <w:r>
              <w:t>Total</w:t>
            </w:r>
          </w:p>
        </w:tc>
        <w:tc>
          <w:tcPr>
            <w:tcW w:w="3407" w:type="dxa"/>
            <w:tcBorders>
              <w:bottom w:val="single" w:sz="4" w:space="0" w:color="000000"/>
            </w:tcBorders>
          </w:tcPr>
          <w:p w:rsidR="00F30910" w:rsidRDefault="00B64A55">
            <w:pPr>
              <w:pStyle w:val="TableParagraph"/>
              <w:spacing w:before="71"/>
              <w:ind w:right="1189"/>
              <w:jc w:val="right"/>
            </w:pPr>
            <w:r>
              <w:t>100</w:t>
            </w:r>
          </w:p>
        </w:tc>
        <w:tc>
          <w:tcPr>
            <w:tcW w:w="2773" w:type="dxa"/>
            <w:tcBorders>
              <w:bottom w:val="single" w:sz="4" w:space="0" w:color="000000"/>
            </w:tcBorders>
          </w:tcPr>
          <w:p w:rsidR="00F30910" w:rsidRDefault="00B64A55">
            <w:pPr>
              <w:pStyle w:val="TableParagraph"/>
              <w:spacing w:before="71"/>
              <w:ind w:left="1190"/>
            </w:pPr>
            <w:r>
              <w:t>100,0</w:t>
            </w:r>
          </w:p>
        </w:tc>
      </w:tr>
    </w:tbl>
    <w:p w:rsidR="00F30910" w:rsidRDefault="00F30910">
      <w:pPr>
        <w:pStyle w:val="Textoindependiente"/>
        <w:spacing w:before="10"/>
        <w:rPr>
          <w:i/>
          <w:sz w:val="12"/>
        </w:rPr>
      </w:pPr>
    </w:p>
    <w:p w:rsidR="00F30910" w:rsidRDefault="00B64A55">
      <w:pPr>
        <w:spacing w:before="94"/>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3"/>
        <w:rPr>
          <w:sz w:val="12"/>
        </w:rPr>
      </w:pPr>
      <w:r>
        <w:rPr>
          <w:noProof/>
          <w:lang w:val="es-PE" w:eastAsia="es-PE" w:bidi="ar-SA"/>
        </w:rPr>
        <w:drawing>
          <wp:anchor distT="0" distB="0" distL="0" distR="0" simplePos="0" relativeHeight="4294966285" behindDoc="0" locked="0" layoutInCell="1" allowOverlap="1">
            <wp:simplePos x="0" y="0"/>
            <wp:positionH relativeFrom="page">
              <wp:posOffset>2984491</wp:posOffset>
            </wp:positionH>
            <wp:positionV relativeFrom="paragraph">
              <wp:posOffset>114621</wp:posOffset>
            </wp:positionV>
            <wp:extent cx="1592439" cy="1557432"/>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2" cstate="print"/>
                    <a:stretch>
                      <a:fillRect/>
                    </a:stretch>
                  </pic:blipFill>
                  <pic:spPr>
                    <a:xfrm>
                      <a:off x="0" y="0"/>
                      <a:ext cx="1592439" cy="1557432"/>
                    </a:xfrm>
                    <a:prstGeom prst="rect">
                      <a:avLst/>
                    </a:prstGeom>
                  </pic:spPr>
                </pic:pic>
              </a:graphicData>
            </a:graphic>
          </wp:anchor>
        </w:drawing>
      </w:r>
    </w:p>
    <w:p w:rsidR="00F30910" w:rsidRDefault="00F30910">
      <w:pPr>
        <w:pStyle w:val="Textoindependiente"/>
        <w:spacing w:before="2"/>
      </w:pPr>
    </w:p>
    <w:p w:rsidR="00F30910" w:rsidRDefault="00B64A55">
      <w:pPr>
        <w:spacing w:line="261" w:lineRule="auto"/>
        <w:ind w:left="880" w:right="913"/>
        <w:rPr>
          <w:sz w:val="20"/>
        </w:rPr>
      </w:pPr>
      <w:r>
        <w:rPr>
          <w:i/>
          <w:sz w:val="20"/>
        </w:rPr>
        <w:t>Figura 8</w:t>
      </w:r>
      <w:r>
        <w:rPr>
          <w:sz w:val="20"/>
        </w:rPr>
        <w:t>. Distribución de pobladores según almacenamiento del agua para preparar los alimentos, San Agustín</w:t>
      </w: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rPr>
          <w:sz w:val="22"/>
        </w:rPr>
      </w:pPr>
    </w:p>
    <w:p w:rsidR="00F30910" w:rsidRDefault="00F30910">
      <w:pPr>
        <w:pStyle w:val="Textoindependiente"/>
        <w:spacing w:before="3"/>
        <w:rPr>
          <w:sz w:val="27"/>
        </w:rPr>
      </w:pPr>
    </w:p>
    <w:p w:rsidR="00F30910" w:rsidRDefault="00B64A55">
      <w:pPr>
        <w:pStyle w:val="Ttulo1"/>
      </w:pPr>
      <w:r>
        <w:t>Interpretación</w:t>
      </w:r>
    </w:p>
    <w:p w:rsidR="00F30910" w:rsidRDefault="00F30910">
      <w:pPr>
        <w:pStyle w:val="Textoindependiente"/>
        <w:rPr>
          <w:b/>
          <w:sz w:val="26"/>
        </w:rPr>
      </w:pPr>
    </w:p>
    <w:p w:rsidR="00F30910" w:rsidRDefault="00F30910">
      <w:pPr>
        <w:pStyle w:val="Textoindependiente"/>
        <w:spacing w:before="8"/>
        <w:rPr>
          <w:b/>
          <w:sz w:val="35"/>
        </w:rPr>
      </w:pPr>
    </w:p>
    <w:p w:rsidR="00F30910" w:rsidRDefault="00B64A55">
      <w:pPr>
        <w:pStyle w:val="Textoindependiente"/>
        <w:spacing w:before="1" w:line="360" w:lineRule="auto"/>
        <w:ind w:left="182"/>
      </w:pPr>
      <w:r>
        <w:t>En las tablas y figuras 7 y 8 encontramos la distribución de los pobladores de acuerdo a si almacenan agua para preparar sus alimentos.</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pStyle w:val="Textoindependiente"/>
        <w:spacing w:line="360" w:lineRule="auto"/>
        <w:ind w:left="182" w:right="658" w:firstLine="719"/>
        <w:jc w:val="both"/>
      </w:pPr>
      <w:r>
        <w:t>Se observa que, mientras que el 71.2% de la muestra de personas de Liguria</w:t>
      </w:r>
      <w:r>
        <w:rPr>
          <w:spacing w:val="-7"/>
        </w:rPr>
        <w:t xml:space="preserve"> </w:t>
      </w:r>
      <w:r>
        <w:t>almacenan</w:t>
      </w:r>
      <w:r>
        <w:rPr>
          <w:spacing w:val="-7"/>
        </w:rPr>
        <w:t xml:space="preserve"> </w:t>
      </w:r>
      <w:r>
        <w:t>agua</w:t>
      </w:r>
      <w:r>
        <w:rPr>
          <w:spacing w:val="-7"/>
        </w:rPr>
        <w:t xml:space="preserve"> </w:t>
      </w:r>
      <w:r>
        <w:t>con</w:t>
      </w:r>
      <w:r>
        <w:rPr>
          <w:spacing w:val="-6"/>
        </w:rPr>
        <w:t xml:space="preserve"> </w:t>
      </w:r>
      <w:r>
        <w:t>este</w:t>
      </w:r>
      <w:r>
        <w:rPr>
          <w:spacing w:val="-7"/>
        </w:rPr>
        <w:t xml:space="preserve"> </w:t>
      </w:r>
      <w:r>
        <w:t>fin,</w:t>
      </w:r>
      <w:r>
        <w:rPr>
          <w:spacing w:val="-7"/>
        </w:rPr>
        <w:t xml:space="preserve"> </w:t>
      </w:r>
      <w:r>
        <w:t>solamente</w:t>
      </w:r>
      <w:r>
        <w:rPr>
          <w:spacing w:val="-6"/>
        </w:rPr>
        <w:t xml:space="preserve"> </w:t>
      </w:r>
      <w:r>
        <w:t>el</w:t>
      </w:r>
      <w:r>
        <w:rPr>
          <w:spacing w:val="-7"/>
        </w:rPr>
        <w:t xml:space="preserve"> </w:t>
      </w:r>
      <w:r>
        <w:t>36.4%</w:t>
      </w:r>
      <w:r>
        <w:rPr>
          <w:spacing w:val="-7"/>
        </w:rPr>
        <w:t xml:space="preserve"> </w:t>
      </w:r>
      <w:r>
        <w:t>de</w:t>
      </w:r>
      <w:r>
        <w:rPr>
          <w:spacing w:val="-6"/>
        </w:rPr>
        <w:t xml:space="preserve"> </w:t>
      </w:r>
      <w:r>
        <w:t>la</w:t>
      </w:r>
      <w:r>
        <w:rPr>
          <w:spacing w:val="-6"/>
        </w:rPr>
        <w:t xml:space="preserve"> </w:t>
      </w:r>
      <w:r>
        <w:t>muestra</w:t>
      </w:r>
      <w:r>
        <w:rPr>
          <w:spacing w:val="-6"/>
        </w:rPr>
        <w:t xml:space="preserve"> </w:t>
      </w:r>
      <w:r>
        <w:t>de</w:t>
      </w:r>
      <w:r>
        <w:rPr>
          <w:spacing w:val="-6"/>
        </w:rPr>
        <w:t xml:space="preserve"> </w:t>
      </w:r>
      <w:r>
        <w:t>San Agustín lo</w:t>
      </w:r>
      <w:r>
        <w:rPr>
          <w:spacing w:val="-1"/>
        </w:rPr>
        <w:t xml:space="preserve"> </w:t>
      </w:r>
      <w:r>
        <w:t>hace.</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spacing w:before="3"/>
        <w:rPr>
          <w:sz w:val="37"/>
        </w:rPr>
      </w:pPr>
    </w:p>
    <w:p w:rsidR="00F30910" w:rsidRDefault="00B64A55">
      <w:pPr>
        <w:ind w:left="182"/>
      </w:pPr>
      <w:r>
        <w:t>Tabla 9</w:t>
      </w:r>
    </w:p>
    <w:p w:rsidR="00F30910" w:rsidRDefault="00B64A55">
      <w:pPr>
        <w:spacing w:before="182" w:after="12" w:line="357" w:lineRule="auto"/>
        <w:ind w:left="182" w:right="1761"/>
        <w:rPr>
          <w:i/>
        </w:rPr>
      </w:pPr>
      <w:r>
        <w:rPr>
          <w:i/>
        </w:rPr>
        <w:t>Distribución de pobladores de Liguria según forma de uso del agua para la alimentación, proceso de desinfección, 2017</w:t>
      </w:r>
    </w:p>
    <w:tbl>
      <w:tblPr>
        <w:tblStyle w:val="TableNormal"/>
        <w:tblW w:w="0" w:type="auto"/>
        <w:tblInd w:w="189" w:type="dxa"/>
        <w:tblLayout w:type="fixed"/>
        <w:tblLook w:val="01E0" w:firstRow="1" w:lastRow="1" w:firstColumn="1" w:lastColumn="1" w:noHBand="0" w:noVBand="0"/>
      </w:tblPr>
      <w:tblGrid>
        <w:gridCol w:w="2663"/>
        <w:gridCol w:w="3155"/>
        <w:gridCol w:w="2716"/>
      </w:tblGrid>
      <w:tr w:rsidR="00F30910">
        <w:trPr>
          <w:trHeight w:val="468"/>
        </w:trPr>
        <w:tc>
          <w:tcPr>
            <w:tcW w:w="2663" w:type="dxa"/>
            <w:tcBorders>
              <w:top w:val="single" w:sz="4" w:space="0" w:color="000000"/>
              <w:bottom w:val="single" w:sz="4" w:space="0" w:color="000000"/>
            </w:tcBorders>
          </w:tcPr>
          <w:p w:rsidR="00F30910" w:rsidRDefault="00B64A55">
            <w:pPr>
              <w:pStyle w:val="TableParagraph"/>
              <w:spacing w:before="86"/>
              <w:ind w:left="14"/>
            </w:pPr>
            <w:r>
              <w:t>Formas de uso</w:t>
            </w:r>
          </w:p>
        </w:tc>
        <w:tc>
          <w:tcPr>
            <w:tcW w:w="3155" w:type="dxa"/>
            <w:tcBorders>
              <w:top w:val="single" w:sz="4" w:space="0" w:color="000000"/>
              <w:bottom w:val="single" w:sz="4" w:space="0" w:color="000000"/>
            </w:tcBorders>
          </w:tcPr>
          <w:p w:rsidR="00F30910" w:rsidRDefault="00B64A55">
            <w:pPr>
              <w:pStyle w:val="TableParagraph"/>
              <w:spacing w:before="86"/>
              <w:ind w:left="1159"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6"/>
              <w:ind w:left="865" w:right="759"/>
              <w:jc w:val="center"/>
            </w:pPr>
            <w:r>
              <w:t>Porcentaje</w:t>
            </w:r>
          </w:p>
        </w:tc>
      </w:tr>
      <w:tr w:rsidR="00F30910">
        <w:trPr>
          <w:trHeight w:val="390"/>
        </w:trPr>
        <w:tc>
          <w:tcPr>
            <w:tcW w:w="2663" w:type="dxa"/>
            <w:tcBorders>
              <w:top w:val="single" w:sz="4" w:space="0" w:color="000000"/>
            </w:tcBorders>
          </w:tcPr>
          <w:p w:rsidR="00F30910" w:rsidRDefault="00B64A55">
            <w:pPr>
              <w:pStyle w:val="TableParagraph"/>
              <w:spacing w:before="57"/>
              <w:ind w:left="14"/>
            </w:pPr>
            <w:r>
              <w:t>Inadecuada</w:t>
            </w:r>
          </w:p>
        </w:tc>
        <w:tc>
          <w:tcPr>
            <w:tcW w:w="3155" w:type="dxa"/>
            <w:tcBorders>
              <w:top w:val="single" w:sz="4" w:space="0" w:color="000000"/>
            </w:tcBorders>
          </w:tcPr>
          <w:p w:rsidR="00F30910" w:rsidRDefault="00B64A55">
            <w:pPr>
              <w:pStyle w:val="TableParagraph"/>
              <w:spacing w:before="57"/>
              <w:ind w:left="1155" w:right="865"/>
              <w:jc w:val="center"/>
            </w:pPr>
            <w:r>
              <w:t>30</w:t>
            </w:r>
          </w:p>
        </w:tc>
        <w:tc>
          <w:tcPr>
            <w:tcW w:w="2716" w:type="dxa"/>
            <w:tcBorders>
              <w:top w:val="single" w:sz="4" w:space="0" w:color="000000"/>
            </w:tcBorders>
          </w:tcPr>
          <w:p w:rsidR="00F30910" w:rsidRDefault="00B64A55">
            <w:pPr>
              <w:pStyle w:val="TableParagraph"/>
              <w:spacing w:before="57"/>
              <w:ind w:left="865" w:right="754"/>
              <w:jc w:val="center"/>
            </w:pPr>
            <w:r>
              <w:t>55,5</w:t>
            </w:r>
          </w:p>
        </w:tc>
      </w:tr>
      <w:tr w:rsidR="00F30910">
        <w:trPr>
          <w:trHeight w:val="326"/>
        </w:trPr>
        <w:tc>
          <w:tcPr>
            <w:tcW w:w="2663" w:type="dxa"/>
          </w:tcPr>
          <w:p w:rsidR="00F30910" w:rsidRDefault="00B64A55">
            <w:pPr>
              <w:pStyle w:val="TableParagraph"/>
              <w:spacing w:before="73" w:line="233" w:lineRule="exact"/>
              <w:ind w:left="14"/>
            </w:pPr>
            <w:r>
              <w:t>Intermedia</w:t>
            </w:r>
          </w:p>
        </w:tc>
        <w:tc>
          <w:tcPr>
            <w:tcW w:w="3155" w:type="dxa"/>
          </w:tcPr>
          <w:p w:rsidR="00F30910" w:rsidRDefault="00B64A55">
            <w:pPr>
              <w:pStyle w:val="TableParagraph"/>
              <w:spacing w:before="73" w:line="233" w:lineRule="exact"/>
              <w:ind w:left="1155" w:right="865"/>
              <w:jc w:val="center"/>
            </w:pPr>
            <w:r>
              <w:t>15</w:t>
            </w:r>
          </w:p>
        </w:tc>
        <w:tc>
          <w:tcPr>
            <w:tcW w:w="2716" w:type="dxa"/>
          </w:tcPr>
          <w:p w:rsidR="00F30910" w:rsidRDefault="00B64A55">
            <w:pPr>
              <w:pStyle w:val="TableParagraph"/>
              <w:spacing w:before="73" w:line="233" w:lineRule="exact"/>
              <w:ind w:left="865" w:right="754"/>
              <w:jc w:val="center"/>
            </w:pPr>
            <w:r>
              <w:t>27,8</w:t>
            </w:r>
          </w:p>
        </w:tc>
      </w:tr>
    </w:tbl>
    <w:p w:rsidR="00F30910" w:rsidRDefault="00F30910">
      <w:pPr>
        <w:spacing w:line="233" w:lineRule="exact"/>
        <w:jc w:val="center"/>
        <w:sectPr w:rsidR="00F30910">
          <w:pgSz w:w="11920" w:h="16850"/>
          <w:pgMar w:top="1480" w:right="1160" w:bottom="1660" w:left="1520" w:header="0" w:footer="1364" w:gutter="0"/>
          <w:cols w:space="720"/>
        </w:sectPr>
      </w:pPr>
    </w:p>
    <w:tbl>
      <w:tblPr>
        <w:tblStyle w:val="TableNormal"/>
        <w:tblW w:w="0" w:type="auto"/>
        <w:tblInd w:w="175" w:type="dxa"/>
        <w:tblLayout w:type="fixed"/>
        <w:tblLook w:val="01E0" w:firstRow="1" w:lastRow="1" w:firstColumn="1" w:lastColumn="1" w:noHBand="0" w:noVBand="0"/>
      </w:tblPr>
      <w:tblGrid>
        <w:gridCol w:w="2649"/>
        <w:gridCol w:w="3095"/>
        <w:gridCol w:w="2804"/>
      </w:tblGrid>
      <w:tr w:rsidR="00F30910">
        <w:trPr>
          <w:trHeight w:val="322"/>
        </w:trPr>
        <w:tc>
          <w:tcPr>
            <w:tcW w:w="2649" w:type="dxa"/>
          </w:tcPr>
          <w:p w:rsidR="00F30910" w:rsidRDefault="00B64A55">
            <w:pPr>
              <w:pStyle w:val="TableParagraph"/>
              <w:spacing w:line="247" w:lineRule="exact"/>
              <w:ind w:left="28"/>
            </w:pPr>
            <w:r>
              <w:lastRenderedPageBreak/>
              <w:t>Adecuada</w:t>
            </w:r>
          </w:p>
        </w:tc>
        <w:tc>
          <w:tcPr>
            <w:tcW w:w="3095" w:type="dxa"/>
          </w:tcPr>
          <w:p w:rsidR="00F30910" w:rsidRDefault="00B64A55">
            <w:pPr>
              <w:pStyle w:val="TableParagraph"/>
              <w:spacing w:line="247" w:lineRule="exact"/>
              <w:ind w:right="1281"/>
              <w:jc w:val="right"/>
            </w:pPr>
            <w:r>
              <w:t>9</w:t>
            </w:r>
          </w:p>
        </w:tc>
        <w:tc>
          <w:tcPr>
            <w:tcW w:w="2804" w:type="dxa"/>
          </w:tcPr>
          <w:p w:rsidR="00F30910" w:rsidRDefault="00B64A55">
            <w:pPr>
              <w:pStyle w:val="TableParagraph"/>
              <w:spacing w:line="247" w:lineRule="exact"/>
              <w:ind w:left="1284"/>
            </w:pPr>
            <w:r>
              <w:t>16,7</w:t>
            </w:r>
          </w:p>
        </w:tc>
      </w:tr>
      <w:tr w:rsidR="00F30910">
        <w:trPr>
          <w:trHeight w:val="424"/>
        </w:trPr>
        <w:tc>
          <w:tcPr>
            <w:tcW w:w="2649" w:type="dxa"/>
            <w:tcBorders>
              <w:bottom w:val="single" w:sz="4" w:space="0" w:color="000000"/>
            </w:tcBorders>
          </w:tcPr>
          <w:p w:rsidR="00F30910" w:rsidRDefault="00B64A55">
            <w:pPr>
              <w:pStyle w:val="TableParagraph"/>
              <w:spacing w:before="69"/>
              <w:ind w:left="28"/>
            </w:pPr>
            <w:r>
              <w:t>Total</w:t>
            </w:r>
          </w:p>
        </w:tc>
        <w:tc>
          <w:tcPr>
            <w:tcW w:w="3095" w:type="dxa"/>
            <w:tcBorders>
              <w:bottom w:val="single" w:sz="4" w:space="0" w:color="000000"/>
            </w:tcBorders>
          </w:tcPr>
          <w:p w:rsidR="00F30910" w:rsidRDefault="00B64A55">
            <w:pPr>
              <w:pStyle w:val="TableParagraph"/>
              <w:spacing w:before="69"/>
              <w:ind w:right="1219"/>
              <w:jc w:val="right"/>
            </w:pPr>
            <w:r>
              <w:t>54</w:t>
            </w:r>
          </w:p>
        </w:tc>
        <w:tc>
          <w:tcPr>
            <w:tcW w:w="2804" w:type="dxa"/>
            <w:tcBorders>
              <w:bottom w:val="single" w:sz="4" w:space="0" w:color="000000"/>
            </w:tcBorders>
          </w:tcPr>
          <w:p w:rsidR="00F30910" w:rsidRDefault="00B64A55">
            <w:pPr>
              <w:pStyle w:val="TableParagraph"/>
              <w:spacing w:before="69"/>
              <w:ind w:left="1222"/>
            </w:pPr>
            <w:r>
              <w:t>100,0</w:t>
            </w:r>
          </w:p>
        </w:tc>
      </w:tr>
    </w:tbl>
    <w:p w:rsidR="00F30910" w:rsidRDefault="00F30910">
      <w:pPr>
        <w:pStyle w:val="Textoindependiente"/>
        <w:spacing w:before="8"/>
        <w:rPr>
          <w:i/>
          <w:sz w:val="12"/>
        </w:rPr>
      </w:pPr>
    </w:p>
    <w:p w:rsidR="00F30910" w:rsidRDefault="00B64A55">
      <w:pPr>
        <w:spacing w:before="93"/>
        <w:ind w:left="182"/>
      </w:pPr>
      <w:r>
        <w:rPr>
          <w:i/>
        </w:rPr>
        <w:t xml:space="preserve">Fuente: </w:t>
      </w:r>
      <w:r>
        <w:t>base de datos</w:t>
      </w:r>
    </w:p>
    <w:p w:rsidR="00F30910" w:rsidRDefault="00B64A55">
      <w:pPr>
        <w:pStyle w:val="Textoindependiente"/>
        <w:spacing w:before="9"/>
        <w:rPr>
          <w:sz w:val="23"/>
        </w:rPr>
      </w:pPr>
      <w:r>
        <w:rPr>
          <w:noProof/>
          <w:lang w:val="es-PE" w:eastAsia="es-PE" w:bidi="ar-SA"/>
        </w:rPr>
        <w:drawing>
          <wp:anchor distT="0" distB="0" distL="0" distR="0" simplePos="0" relativeHeight="4294966286" behindDoc="0" locked="0" layoutInCell="1" allowOverlap="1">
            <wp:simplePos x="0" y="0"/>
            <wp:positionH relativeFrom="page">
              <wp:posOffset>2466471</wp:posOffset>
            </wp:positionH>
            <wp:positionV relativeFrom="paragraph">
              <wp:posOffset>198840</wp:posOffset>
            </wp:positionV>
            <wp:extent cx="2697646" cy="2213991"/>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3" cstate="print"/>
                    <a:stretch>
                      <a:fillRect/>
                    </a:stretch>
                  </pic:blipFill>
                  <pic:spPr>
                    <a:xfrm>
                      <a:off x="0" y="0"/>
                      <a:ext cx="2697646" cy="2213991"/>
                    </a:xfrm>
                    <a:prstGeom prst="rect">
                      <a:avLst/>
                    </a:prstGeom>
                  </pic:spPr>
                </pic:pic>
              </a:graphicData>
            </a:graphic>
          </wp:anchor>
        </w:drawing>
      </w:r>
    </w:p>
    <w:p w:rsidR="00F30910" w:rsidRDefault="00F30910">
      <w:pPr>
        <w:pStyle w:val="Textoindependiente"/>
        <w:spacing w:before="8"/>
        <w:rPr>
          <w:sz w:val="29"/>
        </w:rPr>
      </w:pPr>
    </w:p>
    <w:p w:rsidR="00F30910" w:rsidRDefault="00B64A55">
      <w:pPr>
        <w:spacing w:before="1" w:line="256" w:lineRule="auto"/>
        <w:ind w:left="880" w:right="1813"/>
        <w:rPr>
          <w:i/>
          <w:sz w:val="20"/>
        </w:rPr>
      </w:pPr>
      <w:r>
        <w:rPr>
          <w:i/>
          <w:sz w:val="20"/>
        </w:rPr>
        <w:t>Figura 9. Distribución de pobladores según forma de uso del agua para la alimentación, proceso de desinfección, Liguria</w:t>
      </w:r>
    </w:p>
    <w:p w:rsidR="00F30910" w:rsidRDefault="00F30910">
      <w:pPr>
        <w:pStyle w:val="Textoindependiente"/>
        <w:rPr>
          <w:i/>
          <w:sz w:val="22"/>
        </w:rPr>
      </w:pPr>
    </w:p>
    <w:p w:rsidR="00F30910" w:rsidRDefault="00F30910">
      <w:pPr>
        <w:pStyle w:val="Textoindependiente"/>
        <w:rPr>
          <w:i/>
          <w:sz w:val="22"/>
        </w:rPr>
      </w:pPr>
    </w:p>
    <w:p w:rsidR="00F30910" w:rsidRDefault="00F30910">
      <w:pPr>
        <w:pStyle w:val="Textoindependiente"/>
        <w:rPr>
          <w:i/>
          <w:sz w:val="22"/>
        </w:rPr>
      </w:pPr>
    </w:p>
    <w:p w:rsidR="00F30910" w:rsidRDefault="00F30910">
      <w:pPr>
        <w:pStyle w:val="Textoindependiente"/>
        <w:spacing w:before="2"/>
        <w:rPr>
          <w:i/>
          <w:sz w:val="28"/>
        </w:rPr>
      </w:pPr>
    </w:p>
    <w:p w:rsidR="00F30910" w:rsidRDefault="00B64A55">
      <w:pPr>
        <w:ind w:left="182"/>
      </w:pPr>
      <w:r>
        <w:t>Tabla 10</w:t>
      </w:r>
    </w:p>
    <w:p w:rsidR="00F30910" w:rsidRDefault="00B64A55">
      <w:pPr>
        <w:spacing w:before="179" w:after="14" w:line="357" w:lineRule="auto"/>
        <w:ind w:left="182" w:right="1222"/>
        <w:rPr>
          <w:i/>
        </w:rPr>
      </w:pPr>
      <w:r>
        <w:rPr>
          <w:i/>
        </w:rPr>
        <w:t>Distribución de pobladores de San Agustín según forma de uso del agua para la alimentación, proceso de desinfección, 2017</w:t>
      </w:r>
    </w:p>
    <w:tbl>
      <w:tblPr>
        <w:tblStyle w:val="TableNormal"/>
        <w:tblW w:w="0" w:type="auto"/>
        <w:tblInd w:w="182" w:type="dxa"/>
        <w:tblLayout w:type="fixed"/>
        <w:tblLook w:val="01E0" w:firstRow="1" w:lastRow="1" w:firstColumn="1" w:lastColumn="1" w:noHBand="0" w:noVBand="0"/>
      </w:tblPr>
      <w:tblGrid>
        <w:gridCol w:w="2670"/>
        <w:gridCol w:w="3155"/>
        <w:gridCol w:w="2716"/>
      </w:tblGrid>
      <w:tr w:rsidR="00F30910">
        <w:trPr>
          <w:trHeight w:val="465"/>
        </w:trPr>
        <w:tc>
          <w:tcPr>
            <w:tcW w:w="2670" w:type="dxa"/>
            <w:tcBorders>
              <w:top w:val="single" w:sz="4" w:space="0" w:color="000000"/>
              <w:bottom w:val="single" w:sz="4" w:space="0" w:color="000000"/>
            </w:tcBorders>
          </w:tcPr>
          <w:p w:rsidR="00F30910" w:rsidRDefault="00B64A55">
            <w:pPr>
              <w:pStyle w:val="TableParagraph"/>
              <w:spacing w:before="84"/>
              <w:ind w:left="21"/>
            </w:pPr>
            <w:r>
              <w:t>Formas de uso</w:t>
            </w:r>
          </w:p>
        </w:tc>
        <w:tc>
          <w:tcPr>
            <w:tcW w:w="3155" w:type="dxa"/>
            <w:tcBorders>
              <w:top w:val="single" w:sz="4" w:space="0" w:color="000000"/>
              <w:bottom w:val="single" w:sz="4" w:space="0" w:color="000000"/>
            </w:tcBorders>
          </w:tcPr>
          <w:p w:rsidR="00F30910" w:rsidRDefault="00B64A55">
            <w:pPr>
              <w:pStyle w:val="TableParagraph"/>
              <w:spacing w:before="84"/>
              <w:ind w:left="1160"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1"/>
        </w:trPr>
        <w:tc>
          <w:tcPr>
            <w:tcW w:w="2670" w:type="dxa"/>
            <w:tcBorders>
              <w:top w:val="single" w:sz="4" w:space="0" w:color="000000"/>
            </w:tcBorders>
          </w:tcPr>
          <w:p w:rsidR="00F30910" w:rsidRDefault="00B64A55">
            <w:pPr>
              <w:pStyle w:val="TableParagraph"/>
              <w:spacing w:before="57"/>
              <w:ind w:left="21"/>
            </w:pPr>
            <w:r>
              <w:t>Inadecuada</w:t>
            </w:r>
          </w:p>
        </w:tc>
        <w:tc>
          <w:tcPr>
            <w:tcW w:w="3155" w:type="dxa"/>
            <w:tcBorders>
              <w:top w:val="single" w:sz="4" w:space="0" w:color="000000"/>
            </w:tcBorders>
          </w:tcPr>
          <w:p w:rsidR="00F30910" w:rsidRDefault="00B64A55">
            <w:pPr>
              <w:pStyle w:val="TableParagraph"/>
              <w:spacing w:before="57"/>
              <w:ind w:left="1155" w:right="865"/>
              <w:jc w:val="center"/>
            </w:pPr>
            <w:r>
              <w:t>20</w:t>
            </w:r>
          </w:p>
        </w:tc>
        <w:tc>
          <w:tcPr>
            <w:tcW w:w="2716" w:type="dxa"/>
            <w:tcBorders>
              <w:top w:val="single" w:sz="4" w:space="0" w:color="000000"/>
            </w:tcBorders>
          </w:tcPr>
          <w:p w:rsidR="00F30910" w:rsidRDefault="00B64A55">
            <w:pPr>
              <w:pStyle w:val="TableParagraph"/>
              <w:spacing w:before="57"/>
              <w:ind w:left="865" w:right="754"/>
              <w:jc w:val="center"/>
            </w:pPr>
            <w:r>
              <w:t>35,1</w:t>
            </w:r>
          </w:p>
        </w:tc>
      </w:tr>
      <w:tr w:rsidR="00F30910">
        <w:trPr>
          <w:trHeight w:val="407"/>
        </w:trPr>
        <w:tc>
          <w:tcPr>
            <w:tcW w:w="2670" w:type="dxa"/>
          </w:tcPr>
          <w:p w:rsidR="00F30910" w:rsidRDefault="00B64A55">
            <w:pPr>
              <w:pStyle w:val="TableParagraph"/>
              <w:spacing w:before="74"/>
              <w:ind w:left="21"/>
            </w:pPr>
            <w:r>
              <w:t>Intermedia</w:t>
            </w:r>
          </w:p>
        </w:tc>
        <w:tc>
          <w:tcPr>
            <w:tcW w:w="3155" w:type="dxa"/>
          </w:tcPr>
          <w:p w:rsidR="00F30910" w:rsidRDefault="00B64A55">
            <w:pPr>
              <w:pStyle w:val="TableParagraph"/>
              <w:spacing w:before="74"/>
              <w:ind w:left="1155" w:right="865"/>
              <w:jc w:val="center"/>
            </w:pPr>
            <w:r>
              <w:t>22</w:t>
            </w:r>
          </w:p>
        </w:tc>
        <w:tc>
          <w:tcPr>
            <w:tcW w:w="2716" w:type="dxa"/>
          </w:tcPr>
          <w:p w:rsidR="00F30910" w:rsidRDefault="00B64A55">
            <w:pPr>
              <w:pStyle w:val="TableParagraph"/>
              <w:spacing w:before="74"/>
              <w:ind w:left="865" w:right="754"/>
              <w:jc w:val="center"/>
            </w:pPr>
            <w:r>
              <w:t>38,6</w:t>
            </w:r>
          </w:p>
        </w:tc>
      </w:tr>
      <w:tr w:rsidR="00F30910">
        <w:trPr>
          <w:trHeight w:val="400"/>
        </w:trPr>
        <w:tc>
          <w:tcPr>
            <w:tcW w:w="2670" w:type="dxa"/>
          </w:tcPr>
          <w:p w:rsidR="00F30910" w:rsidRDefault="00B64A55">
            <w:pPr>
              <w:pStyle w:val="TableParagraph"/>
              <w:spacing w:before="73"/>
              <w:ind w:left="21"/>
            </w:pPr>
            <w:r>
              <w:t>Adecuada</w:t>
            </w:r>
          </w:p>
        </w:tc>
        <w:tc>
          <w:tcPr>
            <w:tcW w:w="3155" w:type="dxa"/>
          </w:tcPr>
          <w:p w:rsidR="00F30910" w:rsidRDefault="00B64A55">
            <w:pPr>
              <w:pStyle w:val="TableParagraph"/>
              <w:spacing w:before="73"/>
              <w:ind w:left="1155" w:right="865"/>
              <w:jc w:val="center"/>
            </w:pPr>
            <w:r>
              <w:t>15</w:t>
            </w:r>
          </w:p>
        </w:tc>
        <w:tc>
          <w:tcPr>
            <w:tcW w:w="2716" w:type="dxa"/>
          </w:tcPr>
          <w:p w:rsidR="00F30910" w:rsidRDefault="00B64A55">
            <w:pPr>
              <w:pStyle w:val="TableParagraph"/>
              <w:spacing w:before="73"/>
              <w:ind w:left="865" w:right="759"/>
              <w:jc w:val="center"/>
            </w:pPr>
            <w:r>
              <w:t>26,3</w:t>
            </w:r>
          </w:p>
        </w:tc>
      </w:tr>
      <w:tr w:rsidR="00F30910">
        <w:trPr>
          <w:trHeight w:val="423"/>
        </w:trPr>
        <w:tc>
          <w:tcPr>
            <w:tcW w:w="2670" w:type="dxa"/>
            <w:tcBorders>
              <w:bottom w:val="single" w:sz="4" w:space="0" w:color="000000"/>
            </w:tcBorders>
          </w:tcPr>
          <w:p w:rsidR="00F30910" w:rsidRDefault="00B64A55">
            <w:pPr>
              <w:pStyle w:val="TableParagraph"/>
              <w:spacing w:before="68"/>
              <w:ind w:left="21"/>
            </w:pPr>
            <w:r>
              <w:t>Total</w:t>
            </w:r>
          </w:p>
        </w:tc>
        <w:tc>
          <w:tcPr>
            <w:tcW w:w="3155" w:type="dxa"/>
            <w:tcBorders>
              <w:bottom w:val="single" w:sz="4" w:space="0" w:color="000000"/>
            </w:tcBorders>
          </w:tcPr>
          <w:p w:rsidR="00F30910" w:rsidRDefault="00B64A55">
            <w:pPr>
              <w:pStyle w:val="TableParagraph"/>
              <w:spacing w:before="68"/>
              <w:ind w:left="1155" w:right="865"/>
              <w:jc w:val="center"/>
            </w:pPr>
            <w:r>
              <w:t>57</w:t>
            </w:r>
          </w:p>
        </w:tc>
        <w:tc>
          <w:tcPr>
            <w:tcW w:w="2716" w:type="dxa"/>
            <w:tcBorders>
              <w:bottom w:val="single" w:sz="4" w:space="0" w:color="000000"/>
            </w:tcBorders>
          </w:tcPr>
          <w:p w:rsidR="00F30910" w:rsidRDefault="00B64A55">
            <w:pPr>
              <w:pStyle w:val="TableParagraph"/>
              <w:spacing w:before="68"/>
              <w:ind w:left="863" w:right="759"/>
              <w:jc w:val="center"/>
            </w:pPr>
            <w:r>
              <w:t>100,0</w:t>
            </w:r>
          </w:p>
        </w:tc>
      </w:tr>
    </w:tbl>
    <w:p w:rsidR="00F30910" w:rsidRDefault="00F30910">
      <w:pPr>
        <w:pStyle w:val="Textoindependiente"/>
        <w:spacing w:before="7"/>
        <w:rPr>
          <w:i/>
          <w:sz w:val="20"/>
        </w:rPr>
      </w:pPr>
    </w:p>
    <w:p w:rsidR="00F30910" w:rsidRDefault="00B64A55">
      <w:pPr>
        <w:ind w:left="182"/>
      </w:pPr>
      <w:r>
        <w:rPr>
          <w:i/>
        </w:rPr>
        <w:t xml:space="preserve">Fuente: </w:t>
      </w:r>
      <w:r>
        <w:t>base de datos</w:t>
      </w:r>
    </w:p>
    <w:p w:rsidR="00F30910" w:rsidRDefault="00F30910">
      <w:pPr>
        <w:sectPr w:rsidR="00F30910">
          <w:pgSz w:w="11920" w:h="16850"/>
          <w:pgMar w:top="1480" w:right="1160" w:bottom="1660" w:left="1520" w:header="0" w:footer="1364" w:gutter="0"/>
          <w:cols w:space="720"/>
        </w:sectPr>
      </w:pPr>
    </w:p>
    <w:p w:rsidR="00F30910" w:rsidRDefault="00B64A55">
      <w:pPr>
        <w:pStyle w:val="Textoindependiente"/>
        <w:ind w:left="1843"/>
        <w:rPr>
          <w:sz w:val="20"/>
        </w:rPr>
      </w:pPr>
      <w:r>
        <w:rPr>
          <w:noProof/>
          <w:sz w:val="20"/>
          <w:lang w:val="es-PE" w:eastAsia="es-PE" w:bidi="ar-SA"/>
        </w:rPr>
        <w:lastRenderedPageBreak/>
        <w:drawing>
          <wp:inline distT="0" distB="0" distL="0" distR="0">
            <wp:extent cx="3375746" cy="1950243"/>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4" cstate="print"/>
                    <a:stretch>
                      <a:fillRect/>
                    </a:stretch>
                  </pic:blipFill>
                  <pic:spPr>
                    <a:xfrm>
                      <a:off x="0" y="0"/>
                      <a:ext cx="3375746" cy="1950243"/>
                    </a:xfrm>
                    <a:prstGeom prst="rect">
                      <a:avLst/>
                    </a:prstGeom>
                  </pic:spPr>
                </pic:pic>
              </a:graphicData>
            </a:graphic>
          </wp:inline>
        </w:drawing>
      </w:r>
    </w:p>
    <w:p w:rsidR="00F30910" w:rsidRDefault="00F30910">
      <w:pPr>
        <w:pStyle w:val="Textoindependiente"/>
        <w:spacing w:before="8"/>
        <w:rPr>
          <w:sz w:val="25"/>
        </w:rPr>
      </w:pPr>
    </w:p>
    <w:p w:rsidR="00F30910" w:rsidRDefault="00B64A55">
      <w:pPr>
        <w:spacing w:before="93" w:line="256" w:lineRule="auto"/>
        <w:ind w:left="880" w:right="1702"/>
        <w:rPr>
          <w:i/>
          <w:sz w:val="20"/>
        </w:rPr>
      </w:pPr>
      <w:r>
        <w:rPr>
          <w:i/>
          <w:sz w:val="20"/>
        </w:rPr>
        <w:t>Figura 10. Distribución de pobladores según forma de uso del agua para la alimentación, proceso de desinfección, San Agustín</w:t>
      </w:r>
    </w:p>
    <w:p w:rsidR="00F30910" w:rsidRDefault="00F30910">
      <w:pPr>
        <w:pStyle w:val="Textoindependiente"/>
        <w:rPr>
          <w:i/>
          <w:sz w:val="22"/>
        </w:rPr>
      </w:pPr>
    </w:p>
    <w:p w:rsidR="00F30910" w:rsidRDefault="00F30910">
      <w:pPr>
        <w:pStyle w:val="Textoindependiente"/>
        <w:rPr>
          <w:i/>
          <w:sz w:val="22"/>
        </w:rPr>
      </w:pPr>
    </w:p>
    <w:p w:rsidR="00F30910" w:rsidRDefault="00F30910">
      <w:pPr>
        <w:pStyle w:val="Textoindependiente"/>
        <w:rPr>
          <w:i/>
          <w:sz w:val="22"/>
        </w:rPr>
      </w:pPr>
    </w:p>
    <w:p w:rsidR="00F30910" w:rsidRDefault="00F30910">
      <w:pPr>
        <w:pStyle w:val="Textoindependiente"/>
        <w:rPr>
          <w:i/>
          <w:sz w:val="22"/>
        </w:rPr>
      </w:pPr>
    </w:p>
    <w:p w:rsidR="00F30910" w:rsidRDefault="00B64A55">
      <w:pPr>
        <w:pStyle w:val="Ttulo1"/>
        <w:spacing w:before="169"/>
      </w:pPr>
      <w:r>
        <w:t>Interpretación</w:t>
      </w:r>
    </w:p>
    <w:p w:rsidR="00F30910" w:rsidRDefault="00F30910">
      <w:pPr>
        <w:pStyle w:val="Textoindependiente"/>
        <w:rPr>
          <w:b/>
          <w:sz w:val="26"/>
        </w:rPr>
      </w:pPr>
    </w:p>
    <w:p w:rsidR="00F30910" w:rsidRDefault="00F30910">
      <w:pPr>
        <w:pStyle w:val="Textoindependiente"/>
        <w:rPr>
          <w:b/>
          <w:sz w:val="30"/>
        </w:rPr>
      </w:pPr>
    </w:p>
    <w:p w:rsidR="00F30910" w:rsidRDefault="00B64A55">
      <w:pPr>
        <w:pStyle w:val="Textoindependiente"/>
        <w:spacing w:line="360" w:lineRule="auto"/>
        <w:ind w:left="182" w:right="539"/>
        <w:jc w:val="both"/>
      </w:pPr>
      <w:r>
        <w:t>Las tablas y figuras 9 y 10 presentan las formas de uso del agua para la alimentación, de los pobladores que realizan el proceso de desinfección. Encontramos que, en el caso del centro poblado de Liguria, el mayor porcentaje de casos se ubican en formas inadecuadas de desinfección del agua (55.5%) y solamente un 16.7% realiza una forma de desinfección adecuada. Por el contrario, en San Agustín se encontró que el 38.6% realiza una desinfección intermedia</w:t>
      </w:r>
      <w:r>
        <w:rPr>
          <w:spacing w:val="-9"/>
        </w:rPr>
        <w:t xml:space="preserve"> </w:t>
      </w:r>
      <w:r>
        <w:t>y</w:t>
      </w:r>
      <w:r>
        <w:rPr>
          <w:spacing w:val="-11"/>
        </w:rPr>
        <w:t xml:space="preserve"> </w:t>
      </w:r>
      <w:r>
        <w:t>más</w:t>
      </w:r>
      <w:r>
        <w:rPr>
          <w:spacing w:val="-9"/>
        </w:rPr>
        <w:t xml:space="preserve"> </w:t>
      </w:r>
      <w:r>
        <w:t>de</w:t>
      </w:r>
      <w:r>
        <w:rPr>
          <w:spacing w:val="-8"/>
        </w:rPr>
        <w:t xml:space="preserve"> </w:t>
      </w:r>
      <w:r>
        <w:t>la</w:t>
      </w:r>
      <w:r>
        <w:rPr>
          <w:spacing w:val="-12"/>
        </w:rPr>
        <w:t xml:space="preserve"> </w:t>
      </w:r>
      <w:r>
        <w:t>cuarta</w:t>
      </w:r>
      <w:r>
        <w:rPr>
          <w:spacing w:val="-10"/>
        </w:rPr>
        <w:t xml:space="preserve"> </w:t>
      </w:r>
      <w:r>
        <w:t>parte</w:t>
      </w:r>
      <w:r>
        <w:rPr>
          <w:spacing w:val="-11"/>
        </w:rPr>
        <w:t xml:space="preserve"> </w:t>
      </w:r>
      <w:r>
        <w:t>de</w:t>
      </w:r>
      <w:r>
        <w:rPr>
          <w:spacing w:val="-7"/>
        </w:rPr>
        <w:t xml:space="preserve"> </w:t>
      </w:r>
      <w:r>
        <w:t>los</w:t>
      </w:r>
      <w:r>
        <w:rPr>
          <w:spacing w:val="-11"/>
        </w:rPr>
        <w:t xml:space="preserve"> </w:t>
      </w:r>
      <w:r>
        <w:t>pobladores</w:t>
      </w:r>
      <w:r>
        <w:rPr>
          <w:spacing w:val="-8"/>
        </w:rPr>
        <w:t xml:space="preserve"> </w:t>
      </w:r>
      <w:r>
        <w:t>que</w:t>
      </w:r>
      <w:r>
        <w:rPr>
          <w:spacing w:val="-11"/>
        </w:rPr>
        <w:t xml:space="preserve"> </w:t>
      </w:r>
      <w:r>
        <w:t>realizan</w:t>
      </w:r>
      <w:r>
        <w:rPr>
          <w:spacing w:val="-7"/>
        </w:rPr>
        <w:t xml:space="preserve"> </w:t>
      </w:r>
      <w:r>
        <w:t>este</w:t>
      </w:r>
      <w:r>
        <w:rPr>
          <w:spacing w:val="-8"/>
        </w:rPr>
        <w:t xml:space="preserve"> </w:t>
      </w:r>
      <w:r>
        <w:t>proceso, el 26.3% exactamente lo hacen de forma</w:t>
      </w:r>
      <w:r>
        <w:rPr>
          <w:spacing w:val="-9"/>
        </w:rPr>
        <w:t xml:space="preserve"> </w:t>
      </w:r>
      <w:r>
        <w:t>adecuada.</w:t>
      </w:r>
    </w:p>
    <w:p w:rsidR="00F30910" w:rsidRDefault="00F30910">
      <w:pPr>
        <w:pStyle w:val="Textoindependiente"/>
        <w:rPr>
          <w:sz w:val="26"/>
        </w:rPr>
      </w:pPr>
    </w:p>
    <w:p w:rsidR="00F30910" w:rsidRDefault="00B64A55">
      <w:pPr>
        <w:spacing w:before="1"/>
        <w:ind w:left="182"/>
      </w:pPr>
      <w:r>
        <w:t>Tabla 11</w:t>
      </w:r>
    </w:p>
    <w:p w:rsidR="00F30910" w:rsidRDefault="00B64A55">
      <w:pPr>
        <w:spacing w:before="179" w:line="357" w:lineRule="auto"/>
        <w:ind w:left="182" w:right="1761"/>
        <w:rPr>
          <w:i/>
        </w:rPr>
      </w:pPr>
      <w:r>
        <w:rPr>
          <w:i/>
        </w:rPr>
        <w:t>Distribución de pobladores de Liguria según forma de uso del agua para la alimentación, proceso de almacenamiento, 2017</w:t>
      </w:r>
    </w:p>
    <w:p w:rsidR="00F30910" w:rsidRDefault="00F30910">
      <w:pPr>
        <w:pStyle w:val="Textoindependiente"/>
        <w:rPr>
          <w:i/>
          <w:sz w:val="20"/>
        </w:rPr>
      </w:pPr>
    </w:p>
    <w:p w:rsidR="00F30910" w:rsidRDefault="00F30910">
      <w:pPr>
        <w:pStyle w:val="Textoindependiente"/>
        <w:spacing w:before="2" w:after="1"/>
        <w:rPr>
          <w:i/>
          <w:sz w:val="25"/>
        </w:rPr>
      </w:pPr>
    </w:p>
    <w:tbl>
      <w:tblPr>
        <w:tblStyle w:val="TableNormal"/>
        <w:tblW w:w="0" w:type="auto"/>
        <w:tblInd w:w="189" w:type="dxa"/>
        <w:tblLayout w:type="fixed"/>
        <w:tblLook w:val="01E0" w:firstRow="1" w:lastRow="1" w:firstColumn="1" w:lastColumn="1" w:noHBand="0" w:noVBand="0"/>
      </w:tblPr>
      <w:tblGrid>
        <w:gridCol w:w="2663"/>
        <w:gridCol w:w="3155"/>
        <w:gridCol w:w="2716"/>
      </w:tblGrid>
      <w:tr w:rsidR="00F30910">
        <w:trPr>
          <w:trHeight w:val="465"/>
        </w:trPr>
        <w:tc>
          <w:tcPr>
            <w:tcW w:w="2663" w:type="dxa"/>
            <w:tcBorders>
              <w:top w:val="single" w:sz="4" w:space="0" w:color="000000"/>
              <w:bottom w:val="single" w:sz="4" w:space="0" w:color="000000"/>
            </w:tcBorders>
          </w:tcPr>
          <w:p w:rsidR="00F30910" w:rsidRDefault="00B64A55">
            <w:pPr>
              <w:pStyle w:val="TableParagraph"/>
              <w:spacing w:before="84"/>
              <w:ind w:left="14"/>
            </w:pPr>
            <w:r>
              <w:t>Formas de uso</w:t>
            </w:r>
          </w:p>
        </w:tc>
        <w:tc>
          <w:tcPr>
            <w:tcW w:w="3155" w:type="dxa"/>
            <w:tcBorders>
              <w:top w:val="single" w:sz="4" w:space="0" w:color="000000"/>
              <w:bottom w:val="single" w:sz="4" w:space="0" w:color="000000"/>
            </w:tcBorders>
          </w:tcPr>
          <w:p w:rsidR="00F30910" w:rsidRDefault="00B64A55">
            <w:pPr>
              <w:pStyle w:val="TableParagraph"/>
              <w:spacing w:before="84"/>
              <w:ind w:left="1159"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0"/>
        </w:trPr>
        <w:tc>
          <w:tcPr>
            <w:tcW w:w="2663" w:type="dxa"/>
            <w:tcBorders>
              <w:top w:val="single" w:sz="4" w:space="0" w:color="000000"/>
            </w:tcBorders>
          </w:tcPr>
          <w:p w:rsidR="00F30910" w:rsidRDefault="00B64A55">
            <w:pPr>
              <w:pStyle w:val="TableParagraph"/>
              <w:spacing w:before="58"/>
              <w:ind w:left="14"/>
            </w:pPr>
            <w:r>
              <w:t>Inadecuada</w:t>
            </w:r>
          </w:p>
        </w:tc>
        <w:tc>
          <w:tcPr>
            <w:tcW w:w="3155" w:type="dxa"/>
            <w:tcBorders>
              <w:top w:val="single" w:sz="4" w:space="0" w:color="000000"/>
            </w:tcBorders>
          </w:tcPr>
          <w:p w:rsidR="00F30910" w:rsidRDefault="00B64A55">
            <w:pPr>
              <w:pStyle w:val="TableParagraph"/>
              <w:spacing w:before="58"/>
              <w:ind w:left="1155" w:right="865"/>
              <w:jc w:val="center"/>
            </w:pPr>
            <w:r>
              <w:t>17</w:t>
            </w:r>
          </w:p>
        </w:tc>
        <w:tc>
          <w:tcPr>
            <w:tcW w:w="2716" w:type="dxa"/>
            <w:tcBorders>
              <w:top w:val="single" w:sz="4" w:space="0" w:color="000000"/>
            </w:tcBorders>
          </w:tcPr>
          <w:p w:rsidR="00F30910" w:rsidRDefault="00B64A55">
            <w:pPr>
              <w:pStyle w:val="TableParagraph"/>
              <w:spacing w:before="58"/>
              <w:ind w:left="865" w:right="754"/>
              <w:jc w:val="center"/>
            </w:pPr>
            <w:r>
              <w:t>29,8</w:t>
            </w:r>
          </w:p>
        </w:tc>
      </w:tr>
      <w:tr w:rsidR="00F30910">
        <w:trPr>
          <w:trHeight w:val="406"/>
        </w:trPr>
        <w:tc>
          <w:tcPr>
            <w:tcW w:w="2663" w:type="dxa"/>
          </w:tcPr>
          <w:p w:rsidR="00F30910" w:rsidRDefault="00B64A55">
            <w:pPr>
              <w:pStyle w:val="TableParagraph"/>
              <w:spacing w:before="73"/>
              <w:ind w:left="14"/>
            </w:pPr>
            <w:r>
              <w:t>Intermedia</w:t>
            </w:r>
          </w:p>
        </w:tc>
        <w:tc>
          <w:tcPr>
            <w:tcW w:w="3155" w:type="dxa"/>
          </w:tcPr>
          <w:p w:rsidR="00F30910" w:rsidRDefault="00B64A55">
            <w:pPr>
              <w:pStyle w:val="TableParagraph"/>
              <w:spacing w:before="73"/>
              <w:ind w:left="1155" w:right="865"/>
              <w:jc w:val="center"/>
            </w:pPr>
            <w:r>
              <w:t>28</w:t>
            </w:r>
          </w:p>
        </w:tc>
        <w:tc>
          <w:tcPr>
            <w:tcW w:w="2716" w:type="dxa"/>
          </w:tcPr>
          <w:p w:rsidR="00F30910" w:rsidRDefault="00B64A55">
            <w:pPr>
              <w:pStyle w:val="TableParagraph"/>
              <w:spacing w:before="73"/>
              <w:ind w:left="865" w:right="754"/>
              <w:jc w:val="center"/>
            </w:pPr>
            <w:r>
              <w:t>49,1</w:t>
            </w:r>
          </w:p>
        </w:tc>
      </w:tr>
      <w:tr w:rsidR="00F30910">
        <w:trPr>
          <w:trHeight w:val="327"/>
        </w:trPr>
        <w:tc>
          <w:tcPr>
            <w:tcW w:w="2663" w:type="dxa"/>
          </w:tcPr>
          <w:p w:rsidR="00F30910" w:rsidRDefault="00B64A55">
            <w:pPr>
              <w:pStyle w:val="TableParagraph"/>
              <w:spacing w:before="74" w:line="233" w:lineRule="exact"/>
              <w:ind w:left="14"/>
            </w:pPr>
            <w:r>
              <w:t>Adecuada</w:t>
            </w:r>
          </w:p>
        </w:tc>
        <w:tc>
          <w:tcPr>
            <w:tcW w:w="3155" w:type="dxa"/>
          </w:tcPr>
          <w:p w:rsidR="00F30910" w:rsidRDefault="00B64A55">
            <w:pPr>
              <w:pStyle w:val="TableParagraph"/>
              <w:spacing w:before="74" w:line="233" w:lineRule="exact"/>
              <w:ind w:left="1155" w:right="865"/>
              <w:jc w:val="center"/>
            </w:pPr>
            <w:r>
              <w:t>12</w:t>
            </w:r>
          </w:p>
        </w:tc>
        <w:tc>
          <w:tcPr>
            <w:tcW w:w="2716" w:type="dxa"/>
          </w:tcPr>
          <w:p w:rsidR="00F30910" w:rsidRDefault="00B64A55">
            <w:pPr>
              <w:pStyle w:val="TableParagraph"/>
              <w:spacing w:before="74" w:line="233" w:lineRule="exact"/>
              <w:ind w:left="865" w:right="759"/>
              <w:jc w:val="center"/>
            </w:pPr>
            <w:r>
              <w:t>21,1</w:t>
            </w:r>
          </w:p>
        </w:tc>
      </w:tr>
    </w:tbl>
    <w:p w:rsidR="00F30910" w:rsidRDefault="00F30910">
      <w:pPr>
        <w:spacing w:line="233" w:lineRule="exact"/>
        <w:jc w:val="center"/>
        <w:sectPr w:rsidR="00F30910">
          <w:pgSz w:w="11920" w:h="16850"/>
          <w:pgMar w:top="1560" w:right="1160" w:bottom="1660" w:left="1520" w:header="0" w:footer="1364" w:gutter="0"/>
          <w:cols w:space="720"/>
        </w:sectPr>
      </w:pPr>
    </w:p>
    <w:tbl>
      <w:tblPr>
        <w:tblStyle w:val="TableNormal"/>
        <w:tblW w:w="0" w:type="auto"/>
        <w:tblInd w:w="175" w:type="dxa"/>
        <w:tblLayout w:type="fixed"/>
        <w:tblLook w:val="01E0" w:firstRow="1" w:lastRow="1" w:firstColumn="1" w:lastColumn="1" w:noHBand="0" w:noVBand="0"/>
      </w:tblPr>
      <w:tblGrid>
        <w:gridCol w:w="2399"/>
        <w:gridCol w:w="3346"/>
        <w:gridCol w:w="2804"/>
      </w:tblGrid>
      <w:tr w:rsidR="00F30910">
        <w:trPr>
          <w:trHeight w:val="350"/>
        </w:trPr>
        <w:tc>
          <w:tcPr>
            <w:tcW w:w="2399" w:type="dxa"/>
            <w:tcBorders>
              <w:bottom w:val="single" w:sz="4" w:space="0" w:color="000000"/>
            </w:tcBorders>
          </w:tcPr>
          <w:p w:rsidR="00F30910" w:rsidRDefault="00B64A55">
            <w:pPr>
              <w:pStyle w:val="TableParagraph"/>
              <w:spacing w:line="247" w:lineRule="exact"/>
              <w:ind w:left="28"/>
            </w:pPr>
            <w:r>
              <w:lastRenderedPageBreak/>
              <w:t>Total</w:t>
            </w:r>
          </w:p>
        </w:tc>
        <w:tc>
          <w:tcPr>
            <w:tcW w:w="3346" w:type="dxa"/>
            <w:tcBorders>
              <w:bottom w:val="single" w:sz="4" w:space="0" w:color="000000"/>
            </w:tcBorders>
          </w:tcPr>
          <w:p w:rsidR="00F30910" w:rsidRDefault="00B64A55">
            <w:pPr>
              <w:pStyle w:val="TableParagraph"/>
              <w:spacing w:line="247" w:lineRule="exact"/>
              <w:ind w:left="1858" w:right="1202"/>
              <w:jc w:val="center"/>
            </w:pPr>
            <w:r>
              <w:t>57</w:t>
            </w:r>
          </w:p>
        </w:tc>
        <w:tc>
          <w:tcPr>
            <w:tcW w:w="2804" w:type="dxa"/>
            <w:tcBorders>
              <w:bottom w:val="single" w:sz="4" w:space="0" w:color="000000"/>
            </w:tcBorders>
          </w:tcPr>
          <w:p w:rsidR="00F30910" w:rsidRDefault="00B64A55">
            <w:pPr>
              <w:pStyle w:val="TableParagraph"/>
              <w:spacing w:line="247" w:lineRule="exact"/>
              <w:ind w:left="1201" w:right="1011"/>
              <w:jc w:val="center"/>
            </w:pPr>
            <w:r>
              <w:t>100,0</w:t>
            </w:r>
          </w:p>
        </w:tc>
      </w:tr>
    </w:tbl>
    <w:p w:rsidR="00F30910" w:rsidRDefault="00F30910">
      <w:pPr>
        <w:pStyle w:val="Textoindependiente"/>
        <w:spacing w:before="3"/>
        <w:rPr>
          <w:i/>
          <w:sz w:val="12"/>
        </w:rPr>
      </w:pPr>
    </w:p>
    <w:p w:rsidR="00F30910" w:rsidRDefault="00B64A55">
      <w:pPr>
        <w:spacing w:before="94"/>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10"/>
        <w:rPr>
          <w:sz w:val="16"/>
        </w:rPr>
      </w:pPr>
      <w:r>
        <w:rPr>
          <w:noProof/>
          <w:lang w:val="es-PE" w:eastAsia="es-PE" w:bidi="ar-SA"/>
        </w:rPr>
        <w:drawing>
          <wp:anchor distT="0" distB="0" distL="0" distR="0" simplePos="0" relativeHeight="4294966287" behindDoc="0" locked="0" layoutInCell="1" allowOverlap="1">
            <wp:simplePos x="0" y="0"/>
            <wp:positionH relativeFrom="page">
              <wp:posOffset>2511124</wp:posOffset>
            </wp:positionH>
            <wp:positionV relativeFrom="paragraph">
              <wp:posOffset>147976</wp:posOffset>
            </wp:positionV>
            <wp:extent cx="2516418" cy="1805939"/>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5" cstate="print"/>
                    <a:stretch>
                      <a:fillRect/>
                    </a:stretch>
                  </pic:blipFill>
                  <pic:spPr>
                    <a:xfrm>
                      <a:off x="0" y="0"/>
                      <a:ext cx="2516418" cy="1805939"/>
                    </a:xfrm>
                    <a:prstGeom prst="rect">
                      <a:avLst/>
                    </a:prstGeom>
                  </pic:spPr>
                </pic:pic>
              </a:graphicData>
            </a:graphic>
          </wp:anchor>
        </w:drawing>
      </w: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B64A55">
      <w:pPr>
        <w:spacing w:before="191" w:line="261" w:lineRule="auto"/>
        <w:ind w:left="880" w:right="1702"/>
        <w:rPr>
          <w:i/>
          <w:sz w:val="20"/>
        </w:rPr>
      </w:pPr>
      <w:r>
        <w:rPr>
          <w:i/>
          <w:sz w:val="20"/>
        </w:rPr>
        <w:t>Figura 11. Distribución de pobladores según forma de uso del agua para la alimentación, proceso de almacenamiento, Liguria</w:t>
      </w:r>
    </w:p>
    <w:p w:rsidR="00F30910" w:rsidRDefault="00F30910">
      <w:pPr>
        <w:pStyle w:val="Textoindependiente"/>
        <w:rPr>
          <w:i/>
          <w:sz w:val="22"/>
        </w:rPr>
      </w:pPr>
    </w:p>
    <w:p w:rsidR="00F30910" w:rsidRDefault="00F30910">
      <w:pPr>
        <w:pStyle w:val="Textoindependiente"/>
        <w:rPr>
          <w:i/>
          <w:sz w:val="22"/>
        </w:rPr>
      </w:pPr>
    </w:p>
    <w:p w:rsidR="00F30910" w:rsidRDefault="00F30910">
      <w:pPr>
        <w:pStyle w:val="Textoindependiente"/>
        <w:rPr>
          <w:i/>
          <w:sz w:val="22"/>
        </w:rPr>
      </w:pPr>
    </w:p>
    <w:p w:rsidR="00F30910" w:rsidRDefault="00F30910">
      <w:pPr>
        <w:pStyle w:val="Textoindependiente"/>
        <w:spacing w:before="4"/>
        <w:rPr>
          <w:i/>
          <w:sz w:val="27"/>
        </w:rPr>
      </w:pPr>
    </w:p>
    <w:p w:rsidR="00F30910" w:rsidRDefault="00B64A55">
      <w:pPr>
        <w:ind w:left="182"/>
      </w:pPr>
      <w:r>
        <w:t>Tabla 12</w:t>
      </w:r>
    </w:p>
    <w:p w:rsidR="00F30910" w:rsidRDefault="00B64A55">
      <w:pPr>
        <w:spacing w:before="181" w:after="12" w:line="357" w:lineRule="auto"/>
        <w:ind w:left="182" w:right="1222"/>
        <w:rPr>
          <w:i/>
        </w:rPr>
      </w:pPr>
      <w:r>
        <w:rPr>
          <w:i/>
        </w:rPr>
        <w:t>Distribución de pobladores de San Agustín según forma de uso del agua para la alimentación, proceso de almacenamiento, 2017</w:t>
      </w:r>
    </w:p>
    <w:tbl>
      <w:tblPr>
        <w:tblStyle w:val="TableNormal"/>
        <w:tblW w:w="0" w:type="auto"/>
        <w:tblInd w:w="182" w:type="dxa"/>
        <w:tblLayout w:type="fixed"/>
        <w:tblLook w:val="01E0" w:firstRow="1" w:lastRow="1" w:firstColumn="1" w:lastColumn="1" w:noHBand="0" w:noVBand="0"/>
      </w:tblPr>
      <w:tblGrid>
        <w:gridCol w:w="2670"/>
        <w:gridCol w:w="3155"/>
        <w:gridCol w:w="2716"/>
      </w:tblGrid>
      <w:tr w:rsidR="00F30910">
        <w:trPr>
          <w:trHeight w:val="468"/>
        </w:trPr>
        <w:tc>
          <w:tcPr>
            <w:tcW w:w="2670" w:type="dxa"/>
            <w:tcBorders>
              <w:top w:val="single" w:sz="4" w:space="0" w:color="000000"/>
              <w:bottom w:val="single" w:sz="4" w:space="0" w:color="000000"/>
            </w:tcBorders>
          </w:tcPr>
          <w:p w:rsidR="00F30910" w:rsidRDefault="00B64A55">
            <w:pPr>
              <w:pStyle w:val="TableParagraph"/>
              <w:spacing w:before="84"/>
              <w:ind w:left="21"/>
            </w:pPr>
            <w:r>
              <w:t>Formas de uso</w:t>
            </w:r>
          </w:p>
        </w:tc>
        <w:tc>
          <w:tcPr>
            <w:tcW w:w="3155" w:type="dxa"/>
            <w:tcBorders>
              <w:top w:val="single" w:sz="4" w:space="0" w:color="000000"/>
              <w:bottom w:val="single" w:sz="4" w:space="0" w:color="000000"/>
            </w:tcBorders>
          </w:tcPr>
          <w:p w:rsidR="00F30910" w:rsidRDefault="00B64A55">
            <w:pPr>
              <w:pStyle w:val="TableParagraph"/>
              <w:spacing w:before="84"/>
              <w:ind w:left="1160"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0"/>
        </w:trPr>
        <w:tc>
          <w:tcPr>
            <w:tcW w:w="2670" w:type="dxa"/>
            <w:tcBorders>
              <w:top w:val="single" w:sz="4" w:space="0" w:color="000000"/>
            </w:tcBorders>
          </w:tcPr>
          <w:p w:rsidR="00F30910" w:rsidRDefault="00B64A55">
            <w:pPr>
              <w:pStyle w:val="TableParagraph"/>
              <w:spacing w:before="57"/>
              <w:ind w:left="21"/>
            </w:pPr>
            <w:r>
              <w:t>Inadecuada</w:t>
            </w:r>
          </w:p>
        </w:tc>
        <w:tc>
          <w:tcPr>
            <w:tcW w:w="3155" w:type="dxa"/>
            <w:tcBorders>
              <w:top w:val="single" w:sz="4" w:space="0" w:color="000000"/>
            </w:tcBorders>
          </w:tcPr>
          <w:p w:rsidR="00F30910" w:rsidRDefault="00B64A55">
            <w:pPr>
              <w:pStyle w:val="TableParagraph"/>
              <w:spacing w:before="57"/>
              <w:ind w:left="1155" w:right="865"/>
              <w:jc w:val="center"/>
            </w:pPr>
            <w:r>
              <w:t>14</w:t>
            </w:r>
          </w:p>
        </w:tc>
        <w:tc>
          <w:tcPr>
            <w:tcW w:w="2716" w:type="dxa"/>
            <w:tcBorders>
              <w:top w:val="single" w:sz="4" w:space="0" w:color="000000"/>
            </w:tcBorders>
          </w:tcPr>
          <w:p w:rsidR="00F30910" w:rsidRDefault="00B64A55">
            <w:pPr>
              <w:pStyle w:val="TableParagraph"/>
              <w:spacing w:before="57"/>
              <w:ind w:left="865" w:right="754"/>
              <w:jc w:val="center"/>
            </w:pPr>
            <w:r>
              <w:t>38,9</w:t>
            </w:r>
          </w:p>
        </w:tc>
      </w:tr>
      <w:tr w:rsidR="00F30910">
        <w:trPr>
          <w:trHeight w:val="405"/>
        </w:trPr>
        <w:tc>
          <w:tcPr>
            <w:tcW w:w="2670" w:type="dxa"/>
          </w:tcPr>
          <w:p w:rsidR="00F30910" w:rsidRDefault="00B64A55">
            <w:pPr>
              <w:pStyle w:val="TableParagraph"/>
              <w:spacing w:before="73"/>
              <w:ind w:left="21"/>
            </w:pPr>
            <w:r>
              <w:t>Intermedia</w:t>
            </w:r>
          </w:p>
        </w:tc>
        <w:tc>
          <w:tcPr>
            <w:tcW w:w="3155" w:type="dxa"/>
          </w:tcPr>
          <w:p w:rsidR="00F30910" w:rsidRDefault="00B64A55">
            <w:pPr>
              <w:pStyle w:val="TableParagraph"/>
              <w:spacing w:before="73"/>
              <w:ind w:left="1155" w:right="865"/>
              <w:jc w:val="center"/>
            </w:pPr>
            <w:r>
              <w:t>14</w:t>
            </w:r>
          </w:p>
        </w:tc>
        <w:tc>
          <w:tcPr>
            <w:tcW w:w="2716" w:type="dxa"/>
          </w:tcPr>
          <w:p w:rsidR="00F30910" w:rsidRDefault="00B64A55">
            <w:pPr>
              <w:pStyle w:val="TableParagraph"/>
              <w:spacing w:before="73"/>
              <w:ind w:left="865" w:right="754"/>
              <w:jc w:val="center"/>
            </w:pPr>
            <w:r>
              <w:t>38,9</w:t>
            </w:r>
          </w:p>
        </w:tc>
      </w:tr>
      <w:tr w:rsidR="00F30910">
        <w:trPr>
          <w:trHeight w:val="401"/>
        </w:trPr>
        <w:tc>
          <w:tcPr>
            <w:tcW w:w="2670" w:type="dxa"/>
          </w:tcPr>
          <w:p w:rsidR="00F30910" w:rsidRDefault="00B64A55">
            <w:pPr>
              <w:pStyle w:val="TableParagraph"/>
              <w:spacing w:before="73"/>
              <w:ind w:left="21"/>
            </w:pPr>
            <w:r>
              <w:t>Adecuada</w:t>
            </w:r>
          </w:p>
        </w:tc>
        <w:tc>
          <w:tcPr>
            <w:tcW w:w="3155" w:type="dxa"/>
          </w:tcPr>
          <w:p w:rsidR="00F30910" w:rsidRDefault="00B64A55">
            <w:pPr>
              <w:pStyle w:val="TableParagraph"/>
              <w:spacing w:before="73"/>
              <w:ind w:left="288"/>
              <w:jc w:val="center"/>
            </w:pPr>
            <w:r>
              <w:t>8</w:t>
            </w:r>
          </w:p>
        </w:tc>
        <w:tc>
          <w:tcPr>
            <w:tcW w:w="2716" w:type="dxa"/>
          </w:tcPr>
          <w:p w:rsidR="00F30910" w:rsidRDefault="00B64A55">
            <w:pPr>
              <w:pStyle w:val="TableParagraph"/>
              <w:spacing w:before="73"/>
              <w:ind w:left="865" w:right="759"/>
              <w:jc w:val="center"/>
            </w:pPr>
            <w:r>
              <w:t>22,2</w:t>
            </w:r>
          </w:p>
        </w:tc>
      </w:tr>
      <w:tr w:rsidR="00F30910">
        <w:trPr>
          <w:trHeight w:val="424"/>
        </w:trPr>
        <w:tc>
          <w:tcPr>
            <w:tcW w:w="2670" w:type="dxa"/>
            <w:tcBorders>
              <w:bottom w:val="single" w:sz="4" w:space="0" w:color="000000"/>
            </w:tcBorders>
          </w:tcPr>
          <w:p w:rsidR="00F30910" w:rsidRDefault="00B64A55">
            <w:pPr>
              <w:pStyle w:val="TableParagraph"/>
              <w:spacing w:before="69"/>
              <w:ind w:left="21"/>
            </w:pPr>
            <w:r>
              <w:t>Total</w:t>
            </w:r>
          </w:p>
        </w:tc>
        <w:tc>
          <w:tcPr>
            <w:tcW w:w="3155" w:type="dxa"/>
            <w:tcBorders>
              <w:bottom w:val="single" w:sz="4" w:space="0" w:color="000000"/>
            </w:tcBorders>
          </w:tcPr>
          <w:p w:rsidR="00F30910" w:rsidRDefault="00B64A55">
            <w:pPr>
              <w:pStyle w:val="TableParagraph"/>
              <w:spacing w:before="69"/>
              <w:ind w:left="1155" w:right="865"/>
              <w:jc w:val="center"/>
            </w:pPr>
            <w:r>
              <w:t>36</w:t>
            </w:r>
          </w:p>
        </w:tc>
        <w:tc>
          <w:tcPr>
            <w:tcW w:w="2716" w:type="dxa"/>
            <w:tcBorders>
              <w:bottom w:val="single" w:sz="4" w:space="0" w:color="000000"/>
            </w:tcBorders>
          </w:tcPr>
          <w:p w:rsidR="00F30910" w:rsidRDefault="00B64A55">
            <w:pPr>
              <w:pStyle w:val="TableParagraph"/>
              <w:spacing w:before="69"/>
              <w:ind w:left="863" w:right="759"/>
              <w:jc w:val="center"/>
            </w:pPr>
            <w:r>
              <w:t>100,0</w:t>
            </w:r>
          </w:p>
        </w:tc>
      </w:tr>
    </w:tbl>
    <w:p w:rsidR="00F30910" w:rsidRDefault="00F30910">
      <w:pPr>
        <w:pStyle w:val="Textoindependiente"/>
        <w:spacing w:before="5"/>
        <w:rPr>
          <w:i/>
          <w:sz w:val="20"/>
        </w:rPr>
      </w:pPr>
    </w:p>
    <w:p w:rsidR="00F30910" w:rsidRDefault="00B64A55">
      <w:pPr>
        <w:ind w:left="182"/>
      </w:pPr>
      <w:r>
        <w:rPr>
          <w:i/>
        </w:rPr>
        <w:t xml:space="preserve">Fuente: </w:t>
      </w:r>
      <w:r>
        <w:t>base de datos</w:t>
      </w:r>
    </w:p>
    <w:p w:rsidR="00F30910" w:rsidRDefault="00F30910">
      <w:pPr>
        <w:sectPr w:rsidR="00F30910">
          <w:pgSz w:w="11920" w:h="16850"/>
          <w:pgMar w:top="1480" w:right="1160" w:bottom="1660" w:left="1520" w:header="0" w:footer="1364" w:gutter="0"/>
          <w:cols w:space="720"/>
        </w:sectPr>
      </w:pPr>
    </w:p>
    <w:p w:rsidR="00F30910" w:rsidRDefault="00B64A55">
      <w:pPr>
        <w:pStyle w:val="Textoindependiente"/>
        <w:ind w:left="2862"/>
        <w:rPr>
          <w:sz w:val="20"/>
        </w:rPr>
      </w:pPr>
      <w:r>
        <w:rPr>
          <w:noProof/>
          <w:sz w:val="20"/>
          <w:lang w:val="es-PE" w:eastAsia="es-PE" w:bidi="ar-SA"/>
        </w:rPr>
        <w:lastRenderedPageBreak/>
        <w:drawing>
          <wp:inline distT="0" distB="0" distL="0" distR="0">
            <wp:extent cx="2066622" cy="1836420"/>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6" cstate="print"/>
                    <a:stretch>
                      <a:fillRect/>
                    </a:stretch>
                  </pic:blipFill>
                  <pic:spPr>
                    <a:xfrm>
                      <a:off x="0" y="0"/>
                      <a:ext cx="2066622" cy="1836420"/>
                    </a:xfrm>
                    <a:prstGeom prst="rect">
                      <a:avLst/>
                    </a:prstGeom>
                  </pic:spPr>
                </pic:pic>
              </a:graphicData>
            </a:graphic>
          </wp:inline>
        </w:drawing>
      </w:r>
    </w:p>
    <w:p w:rsidR="00F30910" w:rsidRDefault="00F30910">
      <w:pPr>
        <w:pStyle w:val="Textoindependiente"/>
        <w:rPr>
          <w:sz w:val="20"/>
        </w:rPr>
      </w:pPr>
    </w:p>
    <w:p w:rsidR="00F30910" w:rsidRDefault="00F30910">
      <w:pPr>
        <w:pStyle w:val="Textoindependiente"/>
        <w:spacing w:before="8"/>
        <w:rPr>
          <w:sz w:val="21"/>
        </w:rPr>
      </w:pPr>
    </w:p>
    <w:p w:rsidR="00F30910" w:rsidRDefault="00B64A55">
      <w:pPr>
        <w:spacing w:before="93" w:line="261" w:lineRule="auto"/>
        <w:ind w:left="880" w:right="1702"/>
        <w:rPr>
          <w:i/>
          <w:sz w:val="20"/>
        </w:rPr>
      </w:pPr>
      <w:r>
        <w:rPr>
          <w:i/>
          <w:sz w:val="20"/>
        </w:rPr>
        <w:t>Figura 12. Distribución de pobladores según forma de uso del agua para la alimentación, proceso de almacenamiento, San Agustín</w:t>
      </w:r>
    </w:p>
    <w:p w:rsidR="00F30910" w:rsidRDefault="00F30910">
      <w:pPr>
        <w:pStyle w:val="Textoindependiente"/>
        <w:rPr>
          <w:i/>
          <w:sz w:val="22"/>
        </w:rPr>
      </w:pPr>
    </w:p>
    <w:p w:rsidR="00F30910" w:rsidRDefault="00F30910">
      <w:pPr>
        <w:pStyle w:val="Textoindependiente"/>
        <w:rPr>
          <w:i/>
          <w:sz w:val="22"/>
        </w:rPr>
      </w:pPr>
    </w:p>
    <w:p w:rsidR="00F30910" w:rsidRDefault="00B64A55">
      <w:pPr>
        <w:pStyle w:val="Ttulo1"/>
        <w:spacing w:before="177"/>
      </w:pPr>
      <w:r>
        <w:t>Interpretación</w:t>
      </w:r>
    </w:p>
    <w:p w:rsidR="00F30910" w:rsidRDefault="00F30910">
      <w:pPr>
        <w:pStyle w:val="Textoindependiente"/>
        <w:rPr>
          <w:b/>
          <w:sz w:val="26"/>
        </w:rPr>
      </w:pPr>
    </w:p>
    <w:p w:rsidR="00F30910" w:rsidRDefault="00F30910">
      <w:pPr>
        <w:pStyle w:val="Textoindependiente"/>
        <w:spacing w:before="11"/>
        <w:rPr>
          <w:b/>
          <w:sz w:val="35"/>
        </w:rPr>
      </w:pPr>
    </w:p>
    <w:p w:rsidR="00F30910" w:rsidRDefault="00B64A55">
      <w:pPr>
        <w:pStyle w:val="Textoindependiente"/>
        <w:spacing w:line="360" w:lineRule="auto"/>
        <w:ind w:left="182" w:right="536"/>
        <w:jc w:val="both"/>
      </w:pPr>
      <w:r>
        <w:t>En las tablas y figuras11 y 12 se presentan las formas de uso del agua para alimentación, de los pobladores que realizan el proceso de almacenamiento del recurso hídrico. En este caso, el porcentaje de pobladores que almacenan adecuadamente el agua es muy similar en ambos centros poblados: representa el 21.1% en Liguria y el 22.2% en San Agustín.</w:t>
      </w:r>
    </w:p>
    <w:p w:rsidR="00F30910" w:rsidRDefault="00B64A55">
      <w:pPr>
        <w:pStyle w:val="Textoindependiente"/>
        <w:spacing w:before="160" w:line="360" w:lineRule="auto"/>
        <w:ind w:left="182" w:right="538" w:firstLine="719"/>
        <w:jc w:val="both"/>
      </w:pPr>
      <w:r>
        <w:t>Como se puede observar, el mayor porcentaje de casos del centro poblado de Liguria se ubica en formas intermedias de almacenamiento de agua (49.1%); mientras que en San Agustín se encontró que un 38.9% realiza una forma</w:t>
      </w:r>
      <w:r>
        <w:rPr>
          <w:spacing w:val="-13"/>
        </w:rPr>
        <w:t xml:space="preserve"> </w:t>
      </w:r>
      <w:r>
        <w:t>de</w:t>
      </w:r>
      <w:r>
        <w:rPr>
          <w:spacing w:val="-11"/>
        </w:rPr>
        <w:t xml:space="preserve"> </w:t>
      </w:r>
      <w:r>
        <w:t>almacenamiento</w:t>
      </w:r>
      <w:r>
        <w:rPr>
          <w:spacing w:val="-10"/>
        </w:rPr>
        <w:t xml:space="preserve"> </w:t>
      </w:r>
      <w:r>
        <w:t>intermedia</w:t>
      </w:r>
      <w:r>
        <w:rPr>
          <w:spacing w:val="-10"/>
        </w:rPr>
        <w:t xml:space="preserve"> </w:t>
      </w:r>
      <w:r>
        <w:t>y</w:t>
      </w:r>
      <w:r>
        <w:rPr>
          <w:spacing w:val="-14"/>
        </w:rPr>
        <w:t xml:space="preserve"> </w:t>
      </w:r>
      <w:r>
        <w:t>otro</w:t>
      </w:r>
      <w:r>
        <w:rPr>
          <w:spacing w:val="-11"/>
        </w:rPr>
        <w:t xml:space="preserve"> </w:t>
      </w:r>
      <w:r>
        <w:t>38.9%</w:t>
      </w:r>
      <w:r>
        <w:rPr>
          <w:spacing w:val="-11"/>
        </w:rPr>
        <w:t xml:space="preserve"> </w:t>
      </w:r>
      <w:r>
        <w:t>realiza</w:t>
      </w:r>
      <w:r>
        <w:rPr>
          <w:spacing w:val="-10"/>
        </w:rPr>
        <w:t xml:space="preserve"> </w:t>
      </w:r>
      <w:r>
        <w:t>este</w:t>
      </w:r>
      <w:r>
        <w:rPr>
          <w:spacing w:val="-10"/>
        </w:rPr>
        <w:t xml:space="preserve"> </w:t>
      </w:r>
      <w:r>
        <w:t>proceso</w:t>
      </w:r>
      <w:r>
        <w:rPr>
          <w:spacing w:val="-11"/>
        </w:rPr>
        <w:t xml:space="preserve"> </w:t>
      </w:r>
      <w:r>
        <w:t>de</w:t>
      </w:r>
      <w:r>
        <w:rPr>
          <w:spacing w:val="-13"/>
        </w:rPr>
        <w:t xml:space="preserve"> </w:t>
      </w:r>
      <w:r>
        <w:t>forma inadecuada.</w:t>
      </w:r>
    </w:p>
    <w:p w:rsidR="00F30910" w:rsidRDefault="00F30910">
      <w:pPr>
        <w:pStyle w:val="Textoindependiente"/>
        <w:rPr>
          <w:sz w:val="26"/>
        </w:rPr>
      </w:pPr>
    </w:p>
    <w:p w:rsidR="00F30910" w:rsidRDefault="00F30910">
      <w:pPr>
        <w:pStyle w:val="Textoindependiente"/>
        <w:spacing w:before="8"/>
        <w:rPr>
          <w:sz w:val="33"/>
        </w:rPr>
      </w:pPr>
    </w:p>
    <w:p w:rsidR="00F30910" w:rsidRDefault="00B64A55">
      <w:pPr>
        <w:pStyle w:val="Ttulo1"/>
        <w:spacing w:line="256" w:lineRule="auto"/>
        <w:ind w:right="546"/>
        <w:jc w:val="both"/>
      </w:pPr>
      <w:r>
        <w:t>Descripción del comportamiento de las formas de uso del agua para consumo humano, a nivel global</w:t>
      </w:r>
    </w:p>
    <w:p w:rsidR="00F30910" w:rsidRDefault="00F30910">
      <w:pPr>
        <w:pStyle w:val="Textoindependiente"/>
        <w:rPr>
          <w:b/>
          <w:sz w:val="26"/>
        </w:rPr>
      </w:pPr>
    </w:p>
    <w:p w:rsidR="00F30910" w:rsidRDefault="00F30910">
      <w:pPr>
        <w:pStyle w:val="Textoindependiente"/>
        <w:rPr>
          <w:b/>
          <w:sz w:val="28"/>
        </w:rPr>
      </w:pPr>
    </w:p>
    <w:p w:rsidR="00F30910" w:rsidRDefault="00B64A55">
      <w:pPr>
        <w:pStyle w:val="Textoindependiente"/>
        <w:ind w:left="182"/>
      </w:pPr>
      <w:r>
        <w:t>Tabla 13</w:t>
      </w:r>
    </w:p>
    <w:p w:rsidR="00F30910" w:rsidRDefault="00B64A55">
      <w:pPr>
        <w:spacing w:before="163" w:line="273" w:lineRule="auto"/>
        <w:ind w:left="182" w:right="538"/>
        <w:jc w:val="both"/>
        <w:rPr>
          <w:i/>
        </w:rPr>
      </w:pPr>
      <w:r>
        <w:rPr>
          <w:i/>
        </w:rPr>
        <w:t>Distribución</w:t>
      </w:r>
      <w:r>
        <w:rPr>
          <w:i/>
          <w:spacing w:val="-9"/>
        </w:rPr>
        <w:t xml:space="preserve"> </w:t>
      </w:r>
      <w:r>
        <w:rPr>
          <w:i/>
        </w:rPr>
        <w:t>de</w:t>
      </w:r>
      <w:r>
        <w:rPr>
          <w:i/>
          <w:spacing w:val="-8"/>
        </w:rPr>
        <w:t xml:space="preserve"> </w:t>
      </w:r>
      <w:r>
        <w:rPr>
          <w:i/>
        </w:rPr>
        <w:t>los</w:t>
      </w:r>
      <w:r>
        <w:rPr>
          <w:i/>
          <w:spacing w:val="-8"/>
        </w:rPr>
        <w:t xml:space="preserve"> </w:t>
      </w:r>
      <w:r>
        <w:rPr>
          <w:i/>
        </w:rPr>
        <w:t>pobladores</w:t>
      </w:r>
      <w:r>
        <w:rPr>
          <w:i/>
          <w:spacing w:val="-8"/>
        </w:rPr>
        <w:t xml:space="preserve"> </w:t>
      </w:r>
      <w:r>
        <w:rPr>
          <w:i/>
        </w:rPr>
        <w:t>de</w:t>
      </w:r>
      <w:r>
        <w:rPr>
          <w:i/>
          <w:spacing w:val="-8"/>
        </w:rPr>
        <w:t xml:space="preserve"> </w:t>
      </w:r>
      <w:r>
        <w:rPr>
          <w:i/>
        </w:rPr>
        <w:t>Liguria</w:t>
      </w:r>
      <w:r>
        <w:rPr>
          <w:i/>
          <w:spacing w:val="-8"/>
        </w:rPr>
        <w:t xml:space="preserve"> </w:t>
      </w:r>
      <w:r>
        <w:rPr>
          <w:i/>
        </w:rPr>
        <w:t>y</w:t>
      </w:r>
      <w:r>
        <w:rPr>
          <w:i/>
          <w:spacing w:val="-7"/>
        </w:rPr>
        <w:t xml:space="preserve"> </w:t>
      </w:r>
      <w:r>
        <w:rPr>
          <w:i/>
        </w:rPr>
        <w:t>San</w:t>
      </w:r>
      <w:r>
        <w:rPr>
          <w:i/>
          <w:spacing w:val="-8"/>
        </w:rPr>
        <w:t xml:space="preserve"> </w:t>
      </w:r>
      <w:r>
        <w:rPr>
          <w:i/>
        </w:rPr>
        <w:t>Agustín,</w:t>
      </w:r>
      <w:r>
        <w:rPr>
          <w:i/>
          <w:spacing w:val="-7"/>
        </w:rPr>
        <w:t xml:space="preserve"> </w:t>
      </w:r>
      <w:r>
        <w:rPr>
          <w:i/>
        </w:rPr>
        <w:t>según</w:t>
      </w:r>
      <w:r>
        <w:rPr>
          <w:i/>
          <w:spacing w:val="-11"/>
        </w:rPr>
        <w:t xml:space="preserve"> </w:t>
      </w:r>
      <w:r>
        <w:rPr>
          <w:i/>
        </w:rPr>
        <w:t>la</w:t>
      </w:r>
      <w:r>
        <w:rPr>
          <w:i/>
          <w:spacing w:val="-8"/>
        </w:rPr>
        <w:t xml:space="preserve"> </w:t>
      </w:r>
      <w:r>
        <w:rPr>
          <w:i/>
        </w:rPr>
        <w:t>forma</w:t>
      </w:r>
      <w:r>
        <w:rPr>
          <w:i/>
          <w:spacing w:val="-10"/>
        </w:rPr>
        <w:t xml:space="preserve"> </w:t>
      </w:r>
      <w:r>
        <w:rPr>
          <w:i/>
        </w:rPr>
        <w:t>de</w:t>
      </w:r>
      <w:r>
        <w:rPr>
          <w:i/>
          <w:spacing w:val="-11"/>
        </w:rPr>
        <w:t xml:space="preserve"> </w:t>
      </w:r>
      <w:r>
        <w:rPr>
          <w:i/>
        </w:rPr>
        <w:t>uso</w:t>
      </w:r>
      <w:r>
        <w:rPr>
          <w:i/>
          <w:spacing w:val="-8"/>
        </w:rPr>
        <w:t xml:space="preserve"> </w:t>
      </w:r>
      <w:r>
        <w:rPr>
          <w:i/>
        </w:rPr>
        <w:t>del</w:t>
      </w:r>
      <w:r>
        <w:rPr>
          <w:i/>
          <w:spacing w:val="-10"/>
        </w:rPr>
        <w:t xml:space="preserve"> </w:t>
      </w:r>
      <w:r>
        <w:rPr>
          <w:i/>
        </w:rPr>
        <w:t>agua para consumo humano,</w:t>
      </w:r>
      <w:r>
        <w:rPr>
          <w:i/>
          <w:spacing w:val="-4"/>
        </w:rPr>
        <w:t xml:space="preserve"> </w:t>
      </w:r>
      <w:r>
        <w:rPr>
          <w:i/>
        </w:rPr>
        <w:t>2017.</w:t>
      </w:r>
    </w:p>
    <w:p w:rsidR="00F30910" w:rsidRDefault="00F30910">
      <w:pPr>
        <w:spacing w:line="273" w:lineRule="auto"/>
        <w:jc w:val="both"/>
        <w:sectPr w:rsidR="00F30910">
          <w:pgSz w:w="11920" w:h="16850"/>
          <w:pgMar w:top="1580" w:right="1160" w:bottom="1660" w:left="1520" w:header="0" w:footer="1364"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1207"/>
        <w:gridCol w:w="998"/>
        <w:gridCol w:w="1260"/>
        <w:gridCol w:w="947"/>
        <w:gridCol w:w="1209"/>
        <w:gridCol w:w="953"/>
      </w:tblGrid>
      <w:tr w:rsidR="00F30910">
        <w:trPr>
          <w:trHeight w:val="379"/>
        </w:trPr>
        <w:tc>
          <w:tcPr>
            <w:tcW w:w="2213" w:type="dxa"/>
            <w:vMerge w:val="restart"/>
          </w:tcPr>
          <w:p w:rsidR="00F30910" w:rsidRDefault="00F30910">
            <w:pPr>
              <w:pStyle w:val="TableParagraph"/>
              <w:rPr>
                <w:i/>
                <w:sz w:val="20"/>
              </w:rPr>
            </w:pPr>
          </w:p>
          <w:p w:rsidR="00F30910" w:rsidRDefault="00B64A55">
            <w:pPr>
              <w:pStyle w:val="TableParagraph"/>
              <w:spacing w:before="167"/>
              <w:ind w:left="179"/>
              <w:rPr>
                <w:sz w:val="18"/>
              </w:rPr>
            </w:pPr>
            <w:r>
              <w:rPr>
                <w:sz w:val="18"/>
              </w:rPr>
              <w:t>Forma de uso del agua</w:t>
            </w:r>
          </w:p>
        </w:tc>
        <w:tc>
          <w:tcPr>
            <w:tcW w:w="2205" w:type="dxa"/>
            <w:gridSpan w:val="2"/>
            <w:tcBorders>
              <w:bottom w:val="nil"/>
              <w:right w:val="nil"/>
            </w:tcBorders>
          </w:tcPr>
          <w:p w:rsidR="00F30910" w:rsidRDefault="00B64A55">
            <w:pPr>
              <w:pStyle w:val="TableParagraph"/>
              <w:spacing w:line="202" w:lineRule="exact"/>
              <w:ind w:right="94"/>
              <w:jc w:val="right"/>
              <w:rPr>
                <w:sz w:val="18"/>
              </w:rPr>
            </w:pPr>
            <w:r>
              <w:rPr>
                <w:w w:val="95"/>
                <w:sz w:val="18"/>
              </w:rPr>
              <w:t>Centro</w:t>
            </w:r>
          </w:p>
        </w:tc>
        <w:tc>
          <w:tcPr>
            <w:tcW w:w="2207" w:type="dxa"/>
            <w:gridSpan w:val="2"/>
            <w:tcBorders>
              <w:left w:val="nil"/>
              <w:bottom w:val="nil"/>
            </w:tcBorders>
          </w:tcPr>
          <w:p w:rsidR="00F30910" w:rsidRDefault="00B64A55">
            <w:pPr>
              <w:pStyle w:val="TableParagraph"/>
              <w:spacing w:line="202" w:lineRule="exact"/>
              <w:ind w:left="5"/>
              <w:rPr>
                <w:sz w:val="18"/>
              </w:rPr>
            </w:pPr>
            <w:r>
              <w:rPr>
                <w:sz w:val="18"/>
              </w:rPr>
              <w:t>poblado</w:t>
            </w:r>
          </w:p>
        </w:tc>
        <w:tc>
          <w:tcPr>
            <w:tcW w:w="2162" w:type="dxa"/>
            <w:gridSpan w:val="2"/>
            <w:vMerge w:val="restart"/>
          </w:tcPr>
          <w:p w:rsidR="00F30910" w:rsidRDefault="00F30910">
            <w:pPr>
              <w:pStyle w:val="TableParagraph"/>
              <w:spacing w:before="10"/>
              <w:rPr>
                <w:i/>
                <w:sz w:val="17"/>
              </w:rPr>
            </w:pPr>
          </w:p>
          <w:p w:rsidR="00F30910" w:rsidRDefault="00B64A55">
            <w:pPr>
              <w:pStyle w:val="TableParagraph"/>
              <w:ind w:left="14"/>
              <w:jc w:val="center"/>
              <w:rPr>
                <w:sz w:val="18"/>
              </w:rPr>
            </w:pPr>
            <w:r>
              <w:rPr>
                <w:sz w:val="18"/>
              </w:rPr>
              <w:t>Total</w:t>
            </w:r>
          </w:p>
          <w:p w:rsidR="00F30910" w:rsidRDefault="00B64A55">
            <w:pPr>
              <w:pStyle w:val="TableParagraph"/>
              <w:tabs>
                <w:tab w:val="left" w:pos="1456"/>
              </w:tabs>
              <w:spacing w:before="175"/>
              <w:ind w:left="15"/>
              <w:jc w:val="center"/>
              <w:rPr>
                <w:sz w:val="18"/>
              </w:rPr>
            </w:pPr>
            <w:r>
              <w:rPr>
                <w:sz w:val="18"/>
              </w:rPr>
              <w:t>Número</w:t>
            </w:r>
            <w:r>
              <w:rPr>
                <w:sz w:val="18"/>
              </w:rPr>
              <w:tab/>
              <w:t>%</w:t>
            </w:r>
          </w:p>
        </w:tc>
      </w:tr>
      <w:tr w:rsidR="00F30910">
        <w:trPr>
          <w:trHeight w:val="801"/>
        </w:trPr>
        <w:tc>
          <w:tcPr>
            <w:tcW w:w="2213" w:type="dxa"/>
            <w:vMerge/>
            <w:tcBorders>
              <w:top w:val="nil"/>
            </w:tcBorders>
          </w:tcPr>
          <w:p w:rsidR="00F30910" w:rsidRDefault="00F30910">
            <w:pPr>
              <w:rPr>
                <w:sz w:val="2"/>
                <w:szCs w:val="2"/>
              </w:rPr>
            </w:pPr>
          </w:p>
        </w:tc>
        <w:tc>
          <w:tcPr>
            <w:tcW w:w="2205" w:type="dxa"/>
            <w:gridSpan w:val="2"/>
            <w:tcBorders>
              <w:top w:val="nil"/>
            </w:tcBorders>
          </w:tcPr>
          <w:p w:rsidR="00F30910" w:rsidRDefault="00B64A55">
            <w:pPr>
              <w:pStyle w:val="TableParagraph"/>
              <w:spacing w:line="204" w:lineRule="exact"/>
              <w:ind w:left="6"/>
              <w:jc w:val="center"/>
              <w:rPr>
                <w:sz w:val="18"/>
              </w:rPr>
            </w:pPr>
            <w:r>
              <w:rPr>
                <w:sz w:val="18"/>
              </w:rPr>
              <w:t>Liguria</w:t>
            </w:r>
          </w:p>
          <w:p w:rsidR="00F30910" w:rsidRDefault="00F30910">
            <w:pPr>
              <w:pStyle w:val="TableParagraph"/>
              <w:spacing w:before="7"/>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7" w:type="dxa"/>
            <w:gridSpan w:val="2"/>
            <w:tcBorders>
              <w:top w:val="nil"/>
            </w:tcBorders>
          </w:tcPr>
          <w:p w:rsidR="00F30910" w:rsidRDefault="00B64A55">
            <w:pPr>
              <w:pStyle w:val="TableParagraph"/>
              <w:spacing w:line="204" w:lineRule="exact"/>
              <w:ind w:left="613"/>
              <w:rPr>
                <w:sz w:val="18"/>
              </w:rPr>
            </w:pPr>
            <w:r>
              <w:rPr>
                <w:sz w:val="18"/>
              </w:rPr>
              <w:t>San Agustín</w:t>
            </w:r>
          </w:p>
          <w:p w:rsidR="00F30910" w:rsidRDefault="00F30910">
            <w:pPr>
              <w:pStyle w:val="TableParagraph"/>
              <w:spacing w:before="7"/>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2" w:type="dxa"/>
            <w:gridSpan w:val="2"/>
            <w:vMerge/>
            <w:tcBorders>
              <w:top w:val="nil"/>
            </w:tcBorders>
          </w:tcPr>
          <w:p w:rsidR="00F30910" w:rsidRDefault="00F30910">
            <w:pPr>
              <w:rPr>
                <w:sz w:val="2"/>
                <w:szCs w:val="2"/>
              </w:rPr>
            </w:pPr>
          </w:p>
        </w:tc>
      </w:tr>
      <w:tr w:rsidR="00F30910">
        <w:trPr>
          <w:trHeight w:val="393"/>
        </w:trPr>
        <w:tc>
          <w:tcPr>
            <w:tcW w:w="2213" w:type="dxa"/>
            <w:tcBorders>
              <w:bottom w:val="nil"/>
            </w:tcBorders>
          </w:tcPr>
          <w:p w:rsidR="00F30910" w:rsidRDefault="00B64A55">
            <w:pPr>
              <w:pStyle w:val="TableParagraph"/>
              <w:spacing w:line="201" w:lineRule="exact"/>
              <w:ind w:left="107"/>
              <w:rPr>
                <w:sz w:val="18"/>
              </w:rPr>
            </w:pPr>
            <w:r>
              <w:rPr>
                <w:sz w:val="18"/>
              </w:rPr>
              <w:t>Inadecuada</w:t>
            </w:r>
          </w:p>
        </w:tc>
        <w:tc>
          <w:tcPr>
            <w:tcW w:w="1207" w:type="dxa"/>
            <w:tcBorders>
              <w:bottom w:val="nil"/>
              <w:right w:val="nil"/>
            </w:tcBorders>
          </w:tcPr>
          <w:p w:rsidR="00F30910" w:rsidRDefault="00B64A55">
            <w:pPr>
              <w:pStyle w:val="TableParagraph"/>
              <w:spacing w:line="201" w:lineRule="exact"/>
              <w:ind w:right="391"/>
              <w:jc w:val="right"/>
              <w:rPr>
                <w:sz w:val="18"/>
              </w:rPr>
            </w:pPr>
            <w:r>
              <w:rPr>
                <w:w w:val="95"/>
                <w:sz w:val="18"/>
              </w:rPr>
              <w:t>77</w:t>
            </w:r>
          </w:p>
        </w:tc>
        <w:tc>
          <w:tcPr>
            <w:tcW w:w="998" w:type="dxa"/>
            <w:tcBorders>
              <w:left w:val="nil"/>
              <w:bottom w:val="nil"/>
            </w:tcBorders>
          </w:tcPr>
          <w:p w:rsidR="00F30910" w:rsidRDefault="00B64A55">
            <w:pPr>
              <w:pStyle w:val="TableParagraph"/>
              <w:spacing w:line="201" w:lineRule="exact"/>
              <w:ind w:right="136"/>
              <w:jc w:val="right"/>
              <w:rPr>
                <w:sz w:val="18"/>
              </w:rPr>
            </w:pPr>
            <w:r>
              <w:rPr>
                <w:sz w:val="18"/>
              </w:rPr>
              <w:t>96,2</w:t>
            </w:r>
          </w:p>
        </w:tc>
        <w:tc>
          <w:tcPr>
            <w:tcW w:w="1260" w:type="dxa"/>
            <w:tcBorders>
              <w:bottom w:val="nil"/>
              <w:right w:val="nil"/>
            </w:tcBorders>
          </w:tcPr>
          <w:p w:rsidR="00F30910" w:rsidRDefault="00B64A55">
            <w:pPr>
              <w:pStyle w:val="TableParagraph"/>
              <w:spacing w:line="201" w:lineRule="exact"/>
              <w:ind w:right="441"/>
              <w:jc w:val="right"/>
              <w:rPr>
                <w:sz w:val="18"/>
              </w:rPr>
            </w:pPr>
            <w:r>
              <w:rPr>
                <w:w w:val="95"/>
                <w:sz w:val="18"/>
              </w:rPr>
              <w:t>78</w:t>
            </w:r>
          </w:p>
        </w:tc>
        <w:tc>
          <w:tcPr>
            <w:tcW w:w="947" w:type="dxa"/>
            <w:tcBorders>
              <w:left w:val="nil"/>
              <w:bottom w:val="nil"/>
            </w:tcBorders>
          </w:tcPr>
          <w:p w:rsidR="00F30910" w:rsidRDefault="00B64A55">
            <w:pPr>
              <w:pStyle w:val="TableParagraph"/>
              <w:spacing w:line="201" w:lineRule="exact"/>
              <w:ind w:right="185"/>
              <w:jc w:val="right"/>
              <w:rPr>
                <w:sz w:val="18"/>
              </w:rPr>
            </w:pPr>
            <w:r>
              <w:rPr>
                <w:sz w:val="18"/>
              </w:rPr>
              <w:t>78,0</w:t>
            </w:r>
          </w:p>
        </w:tc>
        <w:tc>
          <w:tcPr>
            <w:tcW w:w="1209" w:type="dxa"/>
            <w:tcBorders>
              <w:bottom w:val="nil"/>
              <w:right w:val="nil"/>
            </w:tcBorders>
          </w:tcPr>
          <w:p w:rsidR="00F30910" w:rsidRDefault="00B64A55">
            <w:pPr>
              <w:pStyle w:val="TableParagraph"/>
              <w:spacing w:line="201" w:lineRule="exact"/>
              <w:ind w:right="338"/>
              <w:jc w:val="right"/>
              <w:rPr>
                <w:sz w:val="18"/>
              </w:rPr>
            </w:pPr>
            <w:r>
              <w:rPr>
                <w:w w:val="95"/>
                <w:sz w:val="18"/>
              </w:rPr>
              <w:t>155</w:t>
            </w:r>
          </w:p>
        </w:tc>
        <w:tc>
          <w:tcPr>
            <w:tcW w:w="953" w:type="dxa"/>
            <w:tcBorders>
              <w:left w:val="nil"/>
              <w:bottom w:val="nil"/>
            </w:tcBorders>
          </w:tcPr>
          <w:p w:rsidR="00F30910" w:rsidRDefault="00B64A55">
            <w:pPr>
              <w:pStyle w:val="TableParagraph"/>
              <w:spacing w:line="201" w:lineRule="exact"/>
              <w:ind w:right="138"/>
              <w:jc w:val="right"/>
              <w:rPr>
                <w:sz w:val="18"/>
              </w:rPr>
            </w:pPr>
            <w:r>
              <w:rPr>
                <w:sz w:val="18"/>
              </w:rPr>
              <w:t>86,1</w:t>
            </w:r>
          </w:p>
        </w:tc>
      </w:tr>
      <w:tr w:rsidR="00F30910">
        <w:trPr>
          <w:trHeight w:val="574"/>
        </w:trPr>
        <w:tc>
          <w:tcPr>
            <w:tcW w:w="2213" w:type="dxa"/>
            <w:tcBorders>
              <w:top w:val="nil"/>
              <w:bottom w:val="nil"/>
            </w:tcBorders>
          </w:tcPr>
          <w:p w:rsidR="00F30910" w:rsidRDefault="00B64A55">
            <w:pPr>
              <w:pStyle w:val="TableParagraph"/>
              <w:spacing w:before="176"/>
              <w:ind w:left="107"/>
              <w:rPr>
                <w:sz w:val="18"/>
              </w:rPr>
            </w:pPr>
            <w:r>
              <w:rPr>
                <w:sz w:val="18"/>
              </w:rPr>
              <w:t>Adecuada</w:t>
            </w:r>
          </w:p>
        </w:tc>
        <w:tc>
          <w:tcPr>
            <w:tcW w:w="1207" w:type="dxa"/>
            <w:tcBorders>
              <w:top w:val="nil"/>
              <w:bottom w:val="nil"/>
              <w:right w:val="nil"/>
            </w:tcBorders>
          </w:tcPr>
          <w:p w:rsidR="00F30910" w:rsidRDefault="00B64A55">
            <w:pPr>
              <w:pStyle w:val="TableParagraph"/>
              <w:spacing w:before="176"/>
              <w:ind w:right="391"/>
              <w:jc w:val="right"/>
              <w:rPr>
                <w:sz w:val="18"/>
              </w:rPr>
            </w:pPr>
            <w:r>
              <w:rPr>
                <w:w w:val="99"/>
                <w:sz w:val="18"/>
              </w:rPr>
              <w:t>3</w:t>
            </w:r>
          </w:p>
        </w:tc>
        <w:tc>
          <w:tcPr>
            <w:tcW w:w="998" w:type="dxa"/>
            <w:tcBorders>
              <w:top w:val="nil"/>
              <w:left w:val="nil"/>
              <w:bottom w:val="nil"/>
            </w:tcBorders>
          </w:tcPr>
          <w:p w:rsidR="00F30910" w:rsidRDefault="00B64A55">
            <w:pPr>
              <w:pStyle w:val="TableParagraph"/>
              <w:spacing w:before="176"/>
              <w:ind w:right="136"/>
              <w:jc w:val="right"/>
              <w:rPr>
                <w:sz w:val="18"/>
              </w:rPr>
            </w:pPr>
            <w:r>
              <w:rPr>
                <w:w w:val="95"/>
                <w:sz w:val="18"/>
              </w:rPr>
              <w:t>3,8</w:t>
            </w:r>
          </w:p>
        </w:tc>
        <w:tc>
          <w:tcPr>
            <w:tcW w:w="1260" w:type="dxa"/>
            <w:tcBorders>
              <w:top w:val="nil"/>
              <w:bottom w:val="nil"/>
              <w:right w:val="nil"/>
            </w:tcBorders>
          </w:tcPr>
          <w:p w:rsidR="00F30910" w:rsidRDefault="00B64A55">
            <w:pPr>
              <w:pStyle w:val="TableParagraph"/>
              <w:spacing w:before="176"/>
              <w:ind w:right="391"/>
              <w:jc w:val="right"/>
              <w:rPr>
                <w:sz w:val="18"/>
              </w:rPr>
            </w:pPr>
            <w:r>
              <w:rPr>
                <w:w w:val="95"/>
                <w:sz w:val="18"/>
              </w:rPr>
              <w:t>22</w:t>
            </w:r>
          </w:p>
        </w:tc>
        <w:tc>
          <w:tcPr>
            <w:tcW w:w="947" w:type="dxa"/>
            <w:tcBorders>
              <w:top w:val="nil"/>
              <w:left w:val="nil"/>
              <w:bottom w:val="nil"/>
            </w:tcBorders>
          </w:tcPr>
          <w:p w:rsidR="00F30910" w:rsidRDefault="00B64A55">
            <w:pPr>
              <w:pStyle w:val="TableParagraph"/>
              <w:spacing w:before="176"/>
              <w:ind w:right="134"/>
              <w:jc w:val="right"/>
              <w:rPr>
                <w:sz w:val="18"/>
              </w:rPr>
            </w:pPr>
            <w:r>
              <w:rPr>
                <w:sz w:val="18"/>
              </w:rPr>
              <w:t>22,0</w:t>
            </w:r>
          </w:p>
        </w:tc>
        <w:tc>
          <w:tcPr>
            <w:tcW w:w="1209" w:type="dxa"/>
            <w:tcBorders>
              <w:top w:val="nil"/>
              <w:bottom w:val="nil"/>
              <w:right w:val="nil"/>
            </w:tcBorders>
          </w:tcPr>
          <w:p w:rsidR="00F30910" w:rsidRDefault="00B64A55">
            <w:pPr>
              <w:pStyle w:val="TableParagraph"/>
              <w:spacing w:before="176"/>
              <w:ind w:right="338"/>
              <w:jc w:val="right"/>
              <w:rPr>
                <w:sz w:val="18"/>
              </w:rPr>
            </w:pPr>
            <w:r>
              <w:rPr>
                <w:w w:val="95"/>
                <w:sz w:val="18"/>
              </w:rPr>
              <w:t>25</w:t>
            </w:r>
          </w:p>
        </w:tc>
        <w:tc>
          <w:tcPr>
            <w:tcW w:w="953" w:type="dxa"/>
            <w:tcBorders>
              <w:top w:val="nil"/>
              <w:left w:val="nil"/>
              <w:bottom w:val="nil"/>
            </w:tcBorders>
          </w:tcPr>
          <w:p w:rsidR="00F30910" w:rsidRDefault="00B64A55">
            <w:pPr>
              <w:pStyle w:val="TableParagraph"/>
              <w:spacing w:before="176"/>
              <w:ind w:right="138"/>
              <w:jc w:val="right"/>
              <w:rPr>
                <w:sz w:val="18"/>
              </w:rPr>
            </w:pPr>
            <w:r>
              <w:rPr>
                <w:sz w:val="18"/>
              </w:rPr>
              <w:t>13,9</w:t>
            </w:r>
          </w:p>
        </w:tc>
      </w:tr>
      <w:tr w:rsidR="00F30910">
        <w:trPr>
          <w:trHeight w:val="754"/>
        </w:trPr>
        <w:tc>
          <w:tcPr>
            <w:tcW w:w="2213" w:type="dxa"/>
            <w:tcBorders>
              <w:top w:val="nil"/>
            </w:tcBorders>
          </w:tcPr>
          <w:p w:rsidR="00F30910" w:rsidRDefault="00B64A55">
            <w:pPr>
              <w:pStyle w:val="TableParagraph"/>
              <w:spacing w:before="175"/>
              <w:ind w:left="107"/>
              <w:rPr>
                <w:sz w:val="18"/>
              </w:rPr>
            </w:pPr>
            <w:r>
              <w:rPr>
                <w:sz w:val="18"/>
              </w:rPr>
              <w:t>Total</w:t>
            </w:r>
          </w:p>
        </w:tc>
        <w:tc>
          <w:tcPr>
            <w:tcW w:w="1207" w:type="dxa"/>
            <w:tcBorders>
              <w:top w:val="nil"/>
              <w:right w:val="nil"/>
            </w:tcBorders>
          </w:tcPr>
          <w:p w:rsidR="00F30910" w:rsidRDefault="00B64A55">
            <w:pPr>
              <w:pStyle w:val="TableParagraph"/>
              <w:spacing w:before="175"/>
              <w:ind w:right="391"/>
              <w:jc w:val="right"/>
              <w:rPr>
                <w:sz w:val="18"/>
              </w:rPr>
            </w:pPr>
            <w:r>
              <w:rPr>
                <w:w w:val="95"/>
                <w:sz w:val="18"/>
              </w:rPr>
              <w:t>80</w:t>
            </w:r>
          </w:p>
        </w:tc>
        <w:tc>
          <w:tcPr>
            <w:tcW w:w="998" w:type="dxa"/>
            <w:tcBorders>
              <w:top w:val="nil"/>
              <w:left w:val="nil"/>
            </w:tcBorders>
          </w:tcPr>
          <w:p w:rsidR="00F30910" w:rsidRDefault="00B64A55">
            <w:pPr>
              <w:pStyle w:val="TableParagraph"/>
              <w:spacing w:before="175"/>
              <w:ind w:right="136"/>
              <w:jc w:val="right"/>
              <w:rPr>
                <w:sz w:val="18"/>
              </w:rPr>
            </w:pPr>
            <w:r>
              <w:rPr>
                <w:sz w:val="18"/>
              </w:rPr>
              <w:t>100,0</w:t>
            </w:r>
          </w:p>
        </w:tc>
        <w:tc>
          <w:tcPr>
            <w:tcW w:w="1260" w:type="dxa"/>
            <w:tcBorders>
              <w:top w:val="nil"/>
              <w:right w:val="nil"/>
            </w:tcBorders>
          </w:tcPr>
          <w:p w:rsidR="00F30910" w:rsidRDefault="00B64A55">
            <w:pPr>
              <w:pStyle w:val="TableParagraph"/>
              <w:spacing w:before="175"/>
              <w:ind w:right="340"/>
              <w:jc w:val="right"/>
              <w:rPr>
                <w:sz w:val="18"/>
              </w:rPr>
            </w:pPr>
            <w:r>
              <w:rPr>
                <w:w w:val="95"/>
                <w:sz w:val="18"/>
              </w:rPr>
              <w:t>100</w:t>
            </w:r>
          </w:p>
        </w:tc>
        <w:tc>
          <w:tcPr>
            <w:tcW w:w="947" w:type="dxa"/>
            <w:tcBorders>
              <w:top w:val="nil"/>
              <w:left w:val="nil"/>
            </w:tcBorders>
          </w:tcPr>
          <w:p w:rsidR="00F30910" w:rsidRDefault="00B64A55">
            <w:pPr>
              <w:pStyle w:val="TableParagraph"/>
              <w:spacing w:before="175"/>
              <w:ind w:right="133"/>
              <w:jc w:val="right"/>
              <w:rPr>
                <w:sz w:val="18"/>
              </w:rPr>
            </w:pPr>
            <w:r>
              <w:rPr>
                <w:sz w:val="18"/>
              </w:rPr>
              <w:t>100,0</w:t>
            </w:r>
          </w:p>
        </w:tc>
        <w:tc>
          <w:tcPr>
            <w:tcW w:w="1209" w:type="dxa"/>
            <w:tcBorders>
              <w:top w:val="nil"/>
              <w:right w:val="nil"/>
            </w:tcBorders>
          </w:tcPr>
          <w:p w:rsidR="00F30910" w:rsidRDefault="00B64A55">
            <w:pPr>
              <w:pStyle w:val="TableParagraph"/>
              <w:spacing w:before="175"/>
              <w:ind w:right="338"/>
              <w:jc w:val="right"/>
              <w:rPr>
                <w:sz w:val="18"/>
              </w:rPr>
            </w:pPr>
            <w:r>
              <w:rPr>
                <w:w w:val="95"/>
                <w:sz w:val="18"/>
              </w:rPr>
              <w:t>180</w:t>
            </w:r>
          </w:p>
        </w:tc>
        <w:tc>
          <w:tcPr>
            <w:tcW w:w="953" w:type="dxa"/>
            <w:tcBorders>
              <w:top w:val="nil"/>
              <w:left w:val="nil"/>
            </w:tcBorders>
          </w:tcPr>
          <w:p w:rsidR="00F30910" w:rsidRDefault="00B64A55">
            <w:pPr>
              <w:pStyle w:val="TableParagraph"/>
              <w:spacing w:before="175"/>
              <w:ind w:right="138"/>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B64A55">
      <w:pPr>
        <w:pStyle w:val="Textoindependiente"/>
        <w:spacing w:before="3"/>
        <w:rPr>
          <w:i/>
          <w:sz w:val="12"/>
        </w:rPr>
      </w:pPr>
      <w:r>
        <w:rPr>
          <w:noProof/>
          <w:lang w:val="es-PE" w:eastAsia="es-PE" w:bidi="ar-SA"/>
        </w:rPr>
        <w:drawing>
          <wp:anchor distT="0" distB="0" distL="0" distR="0" simplePos="0" relativeHeight="4294966288" behindDoc="0" locked="0" layoutInCell="1" allowOverlap="1">
            <wp:simplePos x="0" y="0"/>
            <wp:positionH relativeFrom="page">
              <wp:posOffset>2690983</wp:posOffset>
            </wp:positionH>
            <wp:positionV relativeFrom="paragraph">
              <wp:posOffset>114638</wp:posOffset>
            </wp:positionV>
            <wp:extent cx="2386279" cy="1644586"/>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7" cstate="print"/>
                    <a:stretch>
                      <a:fillRect/>
                    </a:stretch>
                  </pic:blipFill>
                  <pic:spPr>
                    <a:xfrm>
                      <a:off x="0" y="0"/>
                      <a:ext cx="2386279" cy="1644586"/>
                    </a:xfrm>
                    <a:prstGeom prst="rect">
                      <a:avLst/>
                    </a:prstGeom>
                  </pic:spPr>
                </pic:pic>
              </a:graphicData>
            </a:graphic>
          </wp:anchor>
        </w:drawing>
      </w:r>
    </w:p>
    <w:p w:rsidR="00F30910" w:rsidRDefault="00F30910">
      <w:pPr>
        <w:pStyle w:val="Textoindependiente"/>
        <w:rPr>
          <w:i/>
          <w:sz w:val="20"/>
        </w:rPr>
      </w:pPr>
    </w:p>
    <w:p w:rsidR="00F30910" w:rsidRDefault="00F30910">
      <w:pPr>
        <w:pStyle w:val="Textoindependiente"/>
        <w:rPr>
          <w:i/>
          <w:sz w:val="27"/>
        </w:rPr>
      </w:pPr>
    </w:p>
    <w:p w:rsidR="00F30910" w:rsidRDefault="00B64A55">
      <w:pPr>
        <w:spacing w:before="93"/>
        <w:ind w:left="880"/>
        <w:rPr>
          <w:i/>
          <w:sz w:val="20"/>
        </w:rPr>
      </w:pPr>
      <w:r>
        <w:rPr>
          <w:i/>
          <w:sz w:val="20"/>
        </w:rPr>
        <w:t>Figura 13. Distribución de pobladores según forma de uso del agua, Liguria</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B64A55">
      <w:pPr>
        <w:pStyle w:val="Textoindependiente"/>
        <w:rPr>
          <w:i/>
          <w:sz w:val="25"/>
        </w:rPr>
      </w:pPr>
      <w:r>
        <w:rPr>
          <w:noProof/>
          <w:lang w:val="es-PE" w:eastAsia="es-PE" w:bidi="ar-SA"/>
        </w:rPr>
        <w:drawing>
          <wp:anchor distT="0" distB="0" distL="0" distR="0" simplePos="0" relativeHeight="4294966289" behindDoc="0" locked="0" layoutInCell="1" allowOverlap="1">
            <wp:simplePos x="0" y="0"/>
            <wp:positionH relativeFrom="page">
              <wp:posOffset>2707856</wp:posOffset>
            </wp:positionH>
            <wp:positionV relativeFrom="paragraph">
              <wp:posOffset>207726</wp:posOffset>
            </wp:positionV>
            <wp:extent cx="2232556" cy="1653539"/>
            <wp:effectExtent l="0" t="0" r="0" b="0"/>
            <wp:wrapTopAndBottom/>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8" cstate="print"/>
                    <a:stretch>
                      <a:fillRect/>
                    </a:stretch>
                  </pic:blipFill>
                  <pic:spPr>
                    <a:xfrm>
                      <a:off x="0" y="0"/>
                      <a:ext cx="2232556" cy="1653539"/>
                    </a:xfrm>
                    <a:prstGeom prst="rect">
                      <a:avLst/>
                    </a:prstGeom>
                  </pic:spPr>
                </pic:pic>
              </a:graphicData>
            </a:graphic>
          </wp:anchor>
        </w:drawing>
      </w:r>
    </w:p>
    <w:p w:rsidR="00F30910" w:rsidRDefault="00F30910">
      <w:pPr>
        <w:pStyle w:val="Textoindependiente"/>
        <w:rPr>
          <w:i/>
          <w:sz w:val="22"/>
        </w:rPr>
      </w:pPr>
    </w:p>
    <w:p w:rsidR="00F30910" w:rsidRDefault="00F30910">
      <w:pPr>
        <w:pStyle w:val="Textoindependiente"/>
        <w:rPr>
          <w:i/>
          <w:sz w:val="22"/>
        </w:rPr>
      </w:pPr>
    </w:p>
    <w:p w:rsidR="00F30910" w:rsidRDefault="00B64A55">
      <w:pPr>
        <w:spacing w:before="143"/>
        <w:ind w:left="880"/>
        <w:rPr>
          <w:i/>
          <w:sz w:val="20"/>
        </w:rPr>
      </w:pPr>
      <w:r>
        <w:rPr>
          <w:i/>
          <w:sz w:val="20"/>
        </w:rPr>
        <w:t>Figura 14. Distribución de pobladores según forma de uso del agua, San Agustín</w:t>
      </w:r>
    </w:p>
    <w:p w:rsidR="00F30910" w:rsidRDefault="00F30910">
      <w:pPr>
        <w:rPr>
          <w:sz w:val="20"/>
        </w:rPr>
      </w:pPr>
    </w:p>
    <w:p w:rsidR="00991178" w:rsidRDefault="00991178">
      <w:pPr>
        <w:rPr>
          <w:sz w:val="20"/>
        </w:rPr>
      </w:pPr>
    </w:p>
    <w:p w:rsidR="00F30910" w:rsidRDefault="00B64A55">
      <w:pPr>
        <w:pStyle w:val="Ttulo1"/>
        <w:spacing w:before="71"/>
      </w:pPr>
      <w:r>
        <w:lastRenderedPageBreak/>
        <w:t>Interpretación</w:t>
      </w:r>
    </w:p>
    <w:p w:rsidR="00F30910" w:rsidRDefault="00F30910">
      <w:pPr>
        <w:pStyle w:val="Textoindependiente"/>
        <w:rPr>
          <w:b/>
          <w:sz w:val="26"/>
        </w:rPr>
      </w:pPr>
    </w:p>
    <w:p w:rsidR="00F30910" w:rsidRDefault="00F30910">
      <w:pPr>
        <w:pStyle w:val="Textoindependiente"/>
        <w:rPr>
          <w:b/>
          <w:sz w:val="28"/>
        </w:rPr>
      </w:pPr>
    </w:p>
    <w:p w:rsidR="00F30910" w:rsidRDefault="00B64A55">
      <w:pPr>
        <w:pStyle w:val="Textoindependiente"/>
        <w:spacing w:before="1" w:line="360" w:lineRule="auto"/>
        <w:ind w:left="182" w:right="540"/>
        <w:jc w:val="both"/>
      </w:pPr>
      <w:r>
        <w:t>En</w:t>
      </w:r>
      <w:r>
        <w:rPr>
          <w:spacing w:val="-6"/>
        </w:rPr>
        <w:t xml:space="preserve"> </w:t>
      </w:r>
      <w:r>
        <w:t>la</w:t>
      </w:r>
      <w:r>
        <w:rPr>
          <w:spacing w:val="-9"/>
        </w:rPr>
        <w:t xml:space="preserve"> </w:t>
      </w:r>
      <w:r>
        <w:t>tabla</w:t>
      </w:r>
      <w:r>
        <w:rPr>
          <w:spacing w:val="-6"/>
        </w:rPr>
        <w:t xml:space="preserve"> </w:t>
      </w:r>
      <w:r>
        <w:t>13</w:t>
      </w:r>
      <w:r>
        <w:rPr>
          <w:spacing w:val="-5"/>
        </w:rPr>
        <w:t xml:space="preserve"> </w:t>
      </w:r>
      <w:r>
        <w:t>y</w:t>
      </w:r>
      <w:r>
        <w:rPr>
          <w:spacing w:val="-9"/>
        </w:rPr>
        <w:t xml:space="preserve"> </w:t>
      </w:r>
      <w:r>
        <w:t>las</w:t>
      </w:r>
      <w:r>
        <w:rPr>
          <w:spacing w:val="-9"/>
        </w:rPr>
        <w:t xml:space="preserve"> </w:t>
      </w:r>
      <w:r>
        <w:t>figuras</w:t>
      </w:r>
      <w:r>
        <w:rPr>
          <w:spacing w:val="-7"/>
        </w:rPr>
        <w:t xml:space="preserve"> </w:t>
      </w:r>
      <w:r>
        <w:t>13</w:t>
      </w:r>
      <w:r>
        <w:rPr>
          <w:spacing w:val="-5"/>
        </w:rPr>
        <w:t xml:space="preserve"> </w:t>
      </w:r>
      <w:r>
        <w:t>y</w:t>
      </w:r>
      <w:r>
        <w:rPr>
          <w:spacing w:val="-9"/>
        </w:rPr>
        <w:t xml:space="preserve"> </w:t>
      </w:r>
      <w:r>
        <w:t>14</w:t>
      </w:r>
      <w:r>
        <w:rPr>
          <w:spacing w:val="-6"/>
        </w:rPr>
        <w:t xml:space="preserve"> </w:t>
      </w:r>
      <w:r>
        <w:t>se</w:t>
      </w:r>
      <w:r>
        <w:rPr>
          <w:spacing w:val="-8"/>
        </w:rPr>
        <w:t xml:space="preserve"> </w:t>
      </w:r>
      <w:r>
        <w:t>presentan</w:t>
      </w:r>
      <w:r>
        <w:rPr>
          <w:spacing w:val="-5"/>
        </w:rPr>
        <w:t xml:space="preserve"> </w:t>
      </w:r>
      <w:r>
        <w:t>los</w:t>
      </w:r>
      <w:r>
        <w:rPr>
          <w:spacing w:val="-9"/>
        </w:rPr>
        <w:t xml:space="preserve"> </w:t>
      </w:r>
      <w:r>
        <w:t>resultados</w:t>
      </w:r>
      <w:r>
        <w:rPr>
          <w:spacing w:val="-7"/>
        </w:rPr>
        <w:t xml:space="preserve"> </w:t>
      </w:r>
      <w:r>
        <w:t xml:space="preserve">correspondientes a las formas de uso de agua en los dos centros poblados. Observamos que en ambos contextos más de las tres cuartas partes de </w:t>
      </w:r>
      <w:r>
        <w:rPr>
          <w:spacing w:val="2"/>
        </w:rPr>
        <w:t xml:space="preserve">los </w:t>
      </w:r>
      <w:r>
        <w:t>pobladores investigados evidencian formas inadecuadas del uso del agua para consumo</w:t>
      </w:r>
      <w:r>
        <w:rPr>
          <w:spacing w:val="-24"/>
        </w:rPr>
        <w:t xml:space="preserve"> </w:t>
      </w:r>
      <w:r>
        <w:t>humano.</w:t>
      </w:r>
    </w:p>
    <w:p w:rsidR="00F30910" w:rsidRDefault="00B64A55">
      <w:pPr>
        <w:pStyle w:val="Textoindependiente"/>
        <w:spacing w:before="158" w:line="360" w:lineRule="auto"/>
        <w:ind w:left="182" w:right="543" w:firstLine="719"/>
        <w:jc w:val="both"/>
      </w:pPr>
      <w:r>
        <w:t>Estos resultados son preocupantes por los peligros asociados al inadecuado</w:t>
      </w:r>
      <w:r>
        <w:rPr>
          <w:spacing w:val="-14"/>
        </w:rPr>
        <w:t xml:space="preserve"> </w:t>
      </w:r>
      <w:r>
        <w:t>uso</w:t>
      </w:r>
      <w:r>
        <w:rPr>
          <w:spacing w:val="-13"/>
        </w:rPr>
        <w:t xml:space="preserve"> </w:t>
      </w:r>
      <w:r>
        <w:t>del</w:t>
      </w:r>
      <w:r>
        <w:rPr>
          <w:spacing w:val="-15"/>
        </w:rPr>
        <w:t xml:space="preserve"> </w:t>
      </w:r>
      <w:r>
        <w:t>recurso</w:t>
      </w:r>
      <w:r>
        <w:rPr>
          <w:spacing w:val="-14"/>
        </w:rPr>
        <w:t xml:space="preserve"> </w:t>
      </w:r>
      <w:r>
        <w:t>hídrico</w:t>
      </w:r>
      <w:r>
        <w:rPr>
          <w:spacing w:val="-14"/>
        </w:rPr>
        <w:t xml:space="preserve"> </w:t>
      </w:r>
      <w:r>
        <w:t>en</w:t>
      </w:r>
      <w:r>
        <w:rPr>
          <w:spacing w:val="-13"/>
        </w:rPr>
        <w:t xml:space="preserve"> </w:t>
      </w:r>
      <w:r>
        <w:t>las</w:t>
      </w:r>
      <w:r>
        <w:rPr>
          <w:spacing w:val="-13"/>
        </w:rPr>
        <w:t xml:space="preserve"> </w:t>
      </w:r>
      <w:r>
        <w:t>viviendas.</w:t>
      </w:r>
      <w:r>
        <w:rPr>
          <w:spacing w:val="-14"/>
        </w:rPr>
        <w:t xml:space="preserve"> </w:t>
      </w:r>
      <w:r>
        <w:t>Mientras</w:t>
      </w:r>
      <w:r>
        <w:rPr>
          <w:spacing w:val="-14"/>
        </w:rPr>
        <w:t xml:space="preserve"> </w:t>
      </w:r>
      <w:r>
        <w:t>que</w:t>
      </w:r>
      <w:r>
        <w:rPr>
          <w:spacing w:val="-17"/>
        </w:rPr>
        <w:t xml:space="preserve"> </w:t>
      </w:r>
      <w:r>
        <w:t>en</w:t>
      </w:r>
      <w:r>
        <w:rPr>
          <w:spacing w:val="-13"/>
        </w:rPr>
        <w:t xml:space="preserve"> </w:t>
      </w:r>
      <w:r>
        <w:t>Liguria</w:t>
      </w:r>
      <w:r>
        <w:rPr>
          <w:spacing w:val="-13"/>
        </w:rPr>
        <w:t xml:space="preserve"> </w:t>
      </w:r>
      <w:r>
        <w:t>casi la totalidad de los habitantes entrevistados, el 96.2% exactamente, no presenta formas de uso adecuada del agua, en el centro poblado San Agustín este porcentaje es menor y alcanza al 78% de la población</w:t>
      </w:r>
      <w:r>
        <w:rPr>
          <w:spacing w:val="-13"/>
        </w:rPr>
        <w:t xml:space="preserve"> </w:t>
      </w:r>
      <w:r>
        <w:t>estudiada.</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spacing w:before="9"/>
        <w:rPr>
          <w:sz w:val="27"/>
        </w:rPr>
      </w:pPr>
    </w:p>
    <w:p w:rsidR="00F30910" w:rsidRDefault="00B64A55">
      <w:pPr>
        <w:pStyle w:val="Ttulo1"/>
        <w:spacing w:line="273" w:lineRule="auto"/>
        <w:ind w:right="536"/>
        <w:jc w:val="both"/>
      </w:pPr>
      <w:r>
        <w:t>Descripción del comportamiento de la variable prevalencia de enfermedades gastrointestinales</w:t>
      </w:r>
    </w:p>
    <w:p w:rsidR="00F30910" w:rsidRDefault="00F30910">
      <w:pPr>
        <w:pStyle w:val="Textoindependiente"/>
        <w:rPr>
          <w:b/>
          <w:sz w:val="26"/>
        </w:rPr>
      </w:pPr>
    </w:p>
    <w:p w:rsidR="00F30910" w:rsidRDefault="00F30910">
      <w:pPr>
        <w:pStyle w:val="Textoindependiente"/>
        <w:spacing w:before="10"/>
        <w:rPr>
          <w:b/>
          <w:sz w:val="33"/>
        </w:rPr>
      </w:pPr>
    </w:p>
    <w:p w:rsidR="00991178" w:rsidRDefault="00B64A55" w:rsidP="00991178">
      <w:pPr>
        <w:pStyle w:val="Textoindependiente"/>
        <w:spacing w:before="1" w:line="348" w:lineRule="auto"/>
        <w:ind w:left="182" w:right="545"/>
        <w:jc w:val="both"/>
        <w:rPr>
          <w:sz w:val="25"/>
        </w:rPr>
      </w:pPr>
      <w:r>
        <w:t>La prevalencia de cada una de las enfermedades gastrointestinales estudiadas, que</w:t>
      </w:r>
      <w:r>
        <w:rPr>
          <w:spacing w:val="-4"/>
        </w:rPr>
        <w:t xml:space="preserve"> </w:t>
      </w:r>
      <w:r>
        <w:t>se</w:t>
      </w:r>
      <w:r>
        <w:rPr>
          <w:spacing w:val="-3"/>
        </w:rPr>
        <w:t xml:space="preserve"> </w:t>
      </w:r>
      <w:r>
        <w:t>encontró</w:t>
      </w:r>
      <w:r>
        <w:rPr>
          <w:spacing w:val="-4"/>
        </w:rPr>
        <w:t xml:space="preserve"> </w:t>
      </w:r>
      <w:r>
        <w:t>en</w:t>
      </w:r>
      <w:r>
        <w:rPr>
          <w:spacing w:val="-3"/>
        </w:rPr>
        <w:t xml:space="preserve"> </w:t>
      </w:r>
      <w:r>
        <w:t>las</w:t>
      </w:r>
      <w:r>
        <w:rPr>
          <w:spacing w:val="-5"/>
        </w:rPr>
        <w:t xml:space="preserve"> </w:t>
      </w:r>
      <w:r>
        <w:t>viviendas</w:t>
      </w:r>
      <w:r>
        <w:rPr>
          <w:spacing w:val="-4"/>
        </w:rPr>
        <w:t xml:space="preserve"> </w:t>
      </w:r>
      <w:r>
        <w:t>investigadas</w:t>
      </w:r>
      <w:r>
        <w:rPr>
          <w:spacing w:val="-3"/>
        </w:rPr>
        <w:t xml:space="preserve"> </w:t>
      </w:r>
      <w:r>
        <w:t>en</w:t>
      </w:r>
      <w:r>
        <w:rPr>
          <w:spacing w:val="-4"/>
        </w:rPr>
        <w:t xml:space="preserve"> </w:t>
      </w:r>
      <w:r>
        <w:t>el</w:t>
      </w:r>
      <w:r>
        <w:rPr>
          <w:spacing w:val="-4"/>
        </w:rPr>
        <w:t xml:space="preserve"> </w:t>
      </w:r>
      <w:r>
        <w:t>Centro</w:t>
      </w:r>
      <w:r>
        <w:rPr>
          <w:spacing w:val="-3"/>
        </w:rPr>
        <w:t xml:space="preserve"> </w:t>
      </w:r>
      <w:r>
        <w:t>Poblado</w:t>
      </w:r>
      <w:r>
        <w:rPr>
          <w:spacing w:val="-6"/>
        </w:rPr>
        <w:t xml:space="preserve"> </w:t>
      </w:r>
      <w:r>
        <w:t>de</w:t>
      </w:r>
      <w:r>
        <w:rPr>
          <w:spacing w:val="-3"/>
        </w:rPr>
        <w:t xml:space="preserve"> </w:t>
      </w:r>
      <w:r>
        <w:t>Liguria</w:t>
      </w:r>
      <w:r>
        <w:rPr>
          <w:spacing w:val="-3"/>
        </w:rPr>
        <w:t xml:space="preserve"> </w:t>
      </w:r>
      <w:r>
        <w:t>y en el Centro Poblado San Agustín, fue la</w:t>
      </w:r>
      <w:r>
        <w:rPr>
          <w:spacing w:val="-12"/>
        </w:rPr>
        <w:t xml:space="preserve"> </w:t>
      </w:r>
      <w:r>
        <w:t>siguiente:</w:t>
      </w: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A95A2D" w:rsidRDefault="00A95A2D">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991178" w:rsidRDefault="00991178">
      <w:pPr>
        <w:pStyle w:val="Textoindependiente"/>
        <w:spacing w:before="11"/>
        <w:rPr>
          <w:sz w:val="25"/>
        </w:rPr>
      </w:pPr>
    </w:p>
    <w:p w:rsidR="00F30910" w:rsidRDefault="00B64A55">
      <w:pPr>
        <w:pStyle w:val="Textoindependiente"/>
        <w:ind w:left="182"/>
      </w:pPr>
      <w:r>
        <w:t>Tabla 14</w:t>
      </w:r>
    </w:p>
    <w:p w:rsidR="00F30910" w:rsidRDefault="00F30910">
      <w:pPr>
        <w:pStyle w:val="Textoindependiente"/>
        <w:rPr>
          <w:sz w:val="26"/>
        </w:rPr>
      </w:pPr>
    </w:p>
    <w:p w:rsidR="00F30910" w:rsidRDefault="00B64A55">
      <w:pPr>
        <w:spacing w:before="207" w:line="273" w:lineRule="auto"/>
        <w:ind w:left="182" w:right="539"/>
        <w:jc w:val="both"/>
        <w:rPr>
          <w:i/>
        </w:rPr>
      </w:pPr>
      <w:r>
        <w:rPr>
          <w:i/>
        </w:rPr>
        <w:t>Prevalencia de enfermedades gastrointestinales en los Centros poblados Liguria y San Agustín, 2017.</w:t>
      </w:r>
    </w:p>
    <w:p w:rsidR="00F30910" w:rsidRDefault="00F30910">
      <w:pPr>
        <w:pStyle w:val="Textoindependiente"/>
        <w:rPr>
          <w:i/>
          <w:sz w:val="20"/>
        </w:rPr>
      </w:pPr>
    </w:p>
    <w:p w:rsidR="00F30910" w:rsidRDefault="00F30910">
      <w:pPr>
        <w:pStyle w:val="Textoindependiente"/>
        <w:rPr>
          <w:i/>
          <w:sz w:val="20"/>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2158"/>
        <w:gridCol w:w="2161"/>
        <w:gridCol w:w="2118"/>
      </w:tblGrid>
      <w:tr w:rsidR="00F30910">
        <w:trPr>
          <w:trHeight w:val="457"/>
        </w:trPr>
        <w:tc>
          <w:tcPr>
            <w:tcW w:w="2213" w:type="dxa"/>
            <w:vMerge w:val="restart"/>
          </w:tcPr>
          <w:p w:rsidR="00F30910" w:rsidRDefault="00F30910">
            <w:pPr>
              <w:pStyle w:val="TableParagraph"/>
              <w:spacing w:before="6"/>
              <w:rPr>
                <w:i/>
                <w:sz w:val="28"/>
              </w:rPr>
            </w:pPr>
          </w:p>
          <w:p w:rsidR="00F30910" w:rsidRDefault="00B64A55">
            <w:pPr>
              <w:pStyle w:val="TableParagraph"/>
              <w:spacing w:line="259" w:lineRule="auto"/>
              <w:ind w:left="364" w:right="339" w:firstLine="141"/>
            </w:pPr>
            <w:r>
              <w:t>Enfermedad gastrointestinal</w:t>
            </w:r>
          </w:p>
        </w:tc>
        <w:tc>
          <w:tcPr>
            <w:tcW w:w="4319" w:type="dxa"/>
            <w:gridSpan w:val="2"/>
          </w:tcPr>
          <w:p w:rsidR="00F30910" w:rsidRDefault="00B64A55">
            <w:pPr>
              <w:pStyle w:val="TableParagraph"/>
              <w:spacing w:line="250" w:lineRule="exact"/>
              <w:ind w:left="1406"/>
            </w:pPr>
            <w:r>
              <w:t>Centro poblado</w:t>
            </w:r>
          </w:p>
        </w:tc>
        <w:tc>
          <w:tcPr>
            <w:tcW w:w="2118" w:type="dxa"/>
            <w:vMerge w:val="restart"/>
          </w:tcPr>
          <w:p w:rsidR="00F30910" w:rsidRDefault="00B64A55">
            <w:pPr>
              <w:pStyle w:val="TableParagraph"/>
              <w:spacing w:before="55" w:line="259" w:lineRule="auto"/>
              <w:ind w:left="170" w:right="162" w:firstLine="5"/>
              <w:jc w:val="center"/>
            </w:pPr>
            <w:r>
              <w:t>% total de prevalencia en los dos centros poblados</w:t>
            </w:r>
          </w:p>
        </w:tc>
      </w:tr>
      <w:tr w:rsidR="00F30910">
        <w:trPr>
          <w:trHeight w:val="902"/>
        </w:trPr>
        <w:tc>
          <w:tcPr>
            <w:tcW w:w="2213" w:type="dxa"/>
            <w:vMerge/>
            <w:tcBorders>
              <w:top w:val="nil"/>
            </w:tcBorders>
          </w:tcPr>
          <w:p w:rsidR="00F30910" w:rsidRDefault="00F30910">
            <w:pPr>
              <w:rPr>
                <w:sz w:val="2"/>
                <w:szCs w:val="2"/>
              </w:rPr>
            </w:pPr>
          </w:p>
        </w:tc>
        <w:tc>
          <w:tcPr>
            <w:tcW w:w="2158" w:type="dxa"/>
          </w:tcPr>
          <w:p w:rsidR="00F30910" w:rsidRDefault="00B64A55">
            <w:pPr>
              <w:pStyle w:val="TableParagraph"/>
              <w:spacing w:line="248" w:lineRule="exact"/>
              <w:ind w:left="686" w:right="674"/>
              <w:jc w:val="center"/>
            </w:pPr>
            <w:r>
              <w:t>Liguria</w:t>
            </w:r>
          </w:p>
          <w:p w:rsidR="00F30910" w:rsidRDefault="00B64A55">
            <w:pPr>
              <w:pStyle w:val="TableParagraph"/>
              <w:spacing w:before="198"/>
              <w:ind w:left="352"/>
            </w:pPr>
            <w:r>
              <w:t>% de prevalencia</w:t>
            </w:r>
          </w:p>
        </w:tc>
        <w:tc>
          <w:tcPr>
            <w:tcW w:w="2161" w:type="dxa"/>
          </w:tcPr>
          <w:p w:rsidR="00F30910" w:rsidRDefault="00B64A55">
            <w:pPr>
              <w:pStyle w:val="TableParagraph"/>
              <w:spacing w:line="248" w:lineRule="exact"/>
              <w:ind w:left="6"/>
              <w:jc w:val="center"/>
            </w:pPr>
            <w:r>
              <w:t>San Agustín</w:t>
            </w:r>
          </w:p>
          <w:p w:rsidR="00F30910" w:rsidRDefault="00B64A55">
            <w:pPr>
              <w:pStyle w:val="TableParagraph"/>
              <w:spacing w:before="198"/>
              <w:ind w:left="7"/>
              <w:jc w:val="center"/>
            </w:pPr>
            <w:r>
              <w:t>% de prevalencia</w:t>
            </w:r>
          </w:p>
        </w:tc>
        <w:tc>
          <w:tcPr>
            <w:tcW w:w="2118" w:type="dxa"/>
            <w:vMerge/>
            <w:tcBorders>
              <w:top w:val="nil"/>
            </w:tcBorders>
          </w:tcPr>
          <w:p w:rsidR="00F30910" w:rsidRDefault="00F30910">
            <w:pPr>
              <w:rPr>
                <w:sz w:val="2"/>
                <w:szCs w:val="2"/>
              </w:rPr>
            </w:pPr>
          </w:p>
        </w:tc>
      </w:tr>
      <w:tr w:rsidR="00F30910">
        <w:trPr>
          <w:trHeight w:val="4769"/>
        </w:trPr>
        <w:tc>
          <w:tcPr>
            <w:tcW w:w="2213" w:type="dxa"/>
          </w:tcPr>
          <w:p w:rsidR="00F30910" w:rsidRDefault="00F30910">
            <w:pPr>
              <w:pStyle w:val="TableParagraph"/>
              <w:rPr>
                <w:i/>
                <w:sz w:val="24"/>
              </w:rPr>
            </w:pPr>
          </w:p>
          <w:p w:rsidR="00F30910" w:rsidRDefault="00B64A55">
            <w:pPr>
              <w:pStyle w:val="TableParagraph"/>
              <w:spacing w:before="175" w:line="631" w:lineRule="auto"/>
              <w:ind w:left="107" w:right="1073"/>
            </w:pPr>
            <w:r>
              <w:t>Diarrea Tifoidea Hepatitis Disentería Cólera</w:t>
            </w:r>
          </w:p>
          <w:p w:rsidR="00F30910" w:rsidRDefault="00B64A55">
            <w:pPr>
              <w:pStyle w:val="TableParagraph"/>
              <w:spacing w:before="5" w:line="259" w:lineRule="auto"/>
              <w:ind w:left="107" w:right="363"/>
            </w:pPr>
            <w:r>
              <w:t>Todas las enfermedades gastrointestinales</w:t>
            </w:r>
          </w:p>
        </w:tc>
        <w:tc>
          <w:tcPr>
            <w:tcW w:w="2158" w:type="dxa"/>
          </w:tcPr>
          <w:p w:rsidR="00F30910" w:rsidRDefault="00F30910">
            <w:pPr>
              <w:pStyle w:val="TableParagraph"/>
              <w:spacing w:before="5"/>
              <w:rPr>
                <w:i/>
                <w:sz w:val="29"/>
              </w:rPr>
            </w:pPr>
          </w:p>
          <w:p w:rsidR="00F30910" w:rsidRDefault="00B64A55">
            <w:pPr>
              <w:pStyle w:val="TableParagraph"/>
              <w:ind w:left="686" w:right="675"/>
              <w:jc w:val="center"/>
            </w:pPr>
            <w:r>
              <w:t>35%</w:t>
            </w:r>
          </w:p>
          <w:p w:rsidR="00F30910" w:rsidRDefault="00F30910">
            <w:pPr>
              <w:pStyle w:val="TableParagraph"/>
              <w:spacing w:before="9"/>
              <w:rPr>
                <w:i/>
                <w:sz w:val="35"/>
              </w:rPr>
            </w:pPr>
          </w:p>
          <w:p w:rsidR="00F30910" w:rsidRDefault="00B64A55">
            <w:pPr>
              <w:pStyle w:val="TableParagraph"/>
              <w:ind w:left="683" w:right="675"/>
              <w:jc w:val="center"/>
            </w:pPr>
            <w:r>
              <w:t>6%</w:t>
            </w:r>
          </w:p>
          <w:p w:rsidR="00F30910" w:rsidRDefault="00F30910">
            <w:pPr>
              <w:pStyle w:val="TableParagraph"/>
              <w:rPr>
                <w:i/>
                <w:sz w:val="24"/>
              </w:rPr>
            </w:pPr>
          </w:p>
          <w:p w:rsidR="00F30910" w:rsidRDefault="00B64A55">
            <w:pPr>
              <w:pStyle w:val="TableParagraph"/>
              <w:spacing w:before="138"/>
              <w:ind w:left="686" w:right="675"/>
              <w:jc w:val="center"/>
            </w:pPr>
            <w:r>
              <w:t>3.8%</w:t>
            </w:r>
          </w:p>
          <w:p w:rsidR="00F30910" w:rsidRDefault="00F30910">
            <w:pPr>
              <w:pStyle w:val="TableParagraph"/>
              <w:spacing w:before="10"/>
              <w:rPr>
                <w:i/>
                <w:sz w:val="35"/>
              </w:rPr>
            </w:pPr>
          </w:p>
          <w:p w:rsidR="00F30910" w:rsidRDefault="00B64A55">
            <w:pPr>
              <w:pStyle w:val="TableParagraph"/>
              <w:ind w:left="684" w:right="675"/>
              <w:jc w:val="center"/>
            </w:pPr>
            <w:r>
              <w:t>1.25%</w:t>
            </w:r>
          </w:p>
          <w:p w:rsidR="00F30910" w:rsidRDefault="00F30910">
            <w:pPr>
              <w:pStyle w:val="TableParagraph"/>
              <w:rPr>
                <w:i/>
                <w:sz w:val="24"/>
              </w:rPr>
            </w:pPr>
          </w:p>
          <w:p w:rsidR="00F30910" w:rsidRDefault="00B64A55">
            <w:pPr>
              <w:pStyle w:val="TableParagraph"/>
              <w:spacing w:before="139"/>
              <w:ind w:left="10"/>
              <w:jc w:val="center"/>
            </w:pPr>
            <w:r>
              <w:t>0</w:t>
            </w:r>
          </w:p>
          <w:p w:rsidR="00F30910" w:rsidRDefault="00F30910">
            <w:pPr>
              <w:pStyle w:val="TableParagraph"/>
              <w:rPr>
                <w:i/>
                <w:sz w:val="24"/>
              </w:rPr>
            </w:pPr>
          </w:p>
          <w:p w:rsidR="00F30910" w:rsidRDefault="00F30910">
            <w:pPr>
              <w:pStyle w:val="TableParagraph"/>
              <w:rPr>
                <w:i/>
                <w:sz w:val="24"/>
              </w:rPr>
            </w:pPr>
          </w:p>
          <w:p w:rsidR="00F30910" w:rsidRDefault="00B64A55">
            <w:pPr>
              <w:pStyle w:val="TableParagraph"/>
              <w:spacing w:before="205"/>
              <w:ind w:left="686" w:right="675"/>
              <w:jc w:val="center"/>
            </w:pPr>
            <w:r>
              <w:t>46.25%</w:t>
            </w:r>
          </w:p>
        </w:tc>
        <w:tc>
          <w:tcPr>
            <w:tcW w:w="2161" w:type="dxa"/>
          </w:tcPr>
          <w:p w:rsidR="00F30910" w:rsidRDefault="00F30910">
            <w:pPr>
              <w:pStyle w:val="TableParagraph"/>
              <w:spacing w:before="5"/>
              <w:rPr>
                <w:i/>
                <w:sz w:val="29"/>
              </w:rPr>
            </w:pPr>
          </w:p>
          <w:p w:rsidR="00F30910" w:rsidRDefault="00B64A55">
            <w:pPr>
              <w:pStyle w:val="TableParagraph"/>
              <w:ind w:left="8"/>
              <w:jc w:val="center"/>
            </w:pPr>
            <w:r>
              <w:t>16%</w:t>
            </w:r>
          </w:p>
          <w:p w:rsidR="00F30910" w:rsidRDefault="00F30910">
            <w:pPr>
              <w:pStyle w:val="TableParagraph"/>
              <w:spacing w:before="9"/>
              <w:rPr>
                <w:i/>
                <w:sz w:val="35"/>
              </w:rPr>
            </w:pPr>
          </w:p>
          <w:p w:rsidR="00F30910" w:rsidRDefault="00B64A55">
            <w:pPr>
              <w:pStyle w:val="TableParagraph"/>
              <w:ind w:left="10"/>
              <w:jc w:val="center"/>
            </w:pPr>
            <w:r>
              <w:t>4%</w:t>
            </w:r>
          </w:p>
          <w:p w:rsidR="00F30910" w:rsidRDefault="00F30910">
            <w:pPr>
              <w:pStyle w:val="TableParagraph"/>
              <w:rPr>
                <w:i/>
                <w:sz w:val="24"/>
              </w:rPr>
            </w:pPr>
          </w:p>
          <w:p w:rsidR="00F30910" w:rsidRDefault="00B64A55">
            <w:pPr>
              <w:pStyle w:val="TableParagraph"/>
              <w:spacing w:before="138"/>
              <w:ind w:left="10"/>
              <w:jc w:val="center"/>
            </w:pPr>
            <w:r>
              <w:t>3%</w:t>
            </w:r>
          </w:p>
          <w:p w:rsidR="00F30910" w:rsidRDefault="00F30910">
            <w:pPr>
              <w:pStyle w:val="TableParagraph"/>
              <w:spacing w:before="10"/>
              <w:rPr>
                <w:i/>
                <w:sz w:val="35"/>
              </w:rPr>
            </w:pPr>
          </w:p>
          <w:p w:rsidR="00F30910" w:rsidRDefault="00B64A55">
            <w:pPr>
              <w:pStyle w:val="TableParagraph"/>
              <w:ind w:left="7"/>
              <w:jc w:val="center"/>
            </w:pPr>
            <w:r>
              <w:t>0</w:t>
            </w:r>
          </w:p>
          <w:p w:rsidR="00F30910" w:rsidRDefault="00F30910">
            <w:pPr>
              <w:pStyle w:val="TableParagraph"/>
              <w:rPr>
                <w:i/>
                <w:sz w:val="24"/>
              </w:rPr>
            </w:pPr>
          </w:p>
          <w:p w:rsidR="00F30910" w:rsidRDefault="00B64A55">
            <w:pPr>
              <w:pStyle w:val="TableParagraph"/>
              <w:spacing w:before="139"/>
              <w:ind w:left="10"/>
              <w:jc w:val="center"/>
            </w:pPr>
            <w:r>
              <w:t>1%</w:t>
            </w:r>
          </w:p>
          <w:p w:rsidR="00F30910" w:rsidRDefault="00F30910">
            <w:pPr>
              <w:pStyle w:val="TableParagraph"/>
              <w:rPr>
                <w:i/>
                <w:sz w:val="24"/>
              </w:rPr>
            </w:pPr>
          </w:p>
          <w:p w:rsidR="00F30910" w:rsidRDefault="00F30910">
            <w:pPr>
              <w:pStyle w:val="TableParagraph"/>
              <w:rPr>
                <w:i/>
                <w:sz w:val="24"/>
              </w:rPr>
            </w:pPr>
          </w:p>
          <w:p w:rsidR="00F30910" w:rsidRDefault="00B64A55">
            <w:pPr>
              <w:pStyle w:val="TableParagraph"/>
              <w:spacing w:before="205"/>
              <w:ind w:left="8"/>
              <w:jc w:val="center"/>
            </w:pPr>
            <w:r>
              <w:t>24%</w:t>
            </w:r>
          </w:p>
        </w:tc>
        <w:tc>
          <w:tcPr>
            <w:tcW w:w="2118" w:type="dxa"/>
          </w:tcPr>
          <w:p w:rsidR="00F30910" w:rsidRDefault="00F30910">
            <w:pPr>
              <w:pStyle w:val="TableParagraph"/>
              <w:spacing w:before="5"/>
              <w:rPr>
                <w:i/>
                <w:sz w:val="29"/>
              </w:rPr>
            </w:pPr>
          </w:p>
          <w:p w:rsidR="00F30910" w:rsidRDefault="00B64A55">
            <w:pPr>
              <w:pStyle w:val="TableParagraph"/>
              <w:ind w:left="664" w:right="657"/>
              <w:jc w:val="center"/>
            </w:pPr>
            <w:r>
              <w:t>24.44%</w:t>
            </w:r>
          </w:p>
          <w:p w:rsidR="00F30910" w:rsidRDefault="00F30910">
            <w:pPr>
              <w:pStyle w:val="TableParagraph"/>
              <w:spacing w:before="9"/>
              <w:rPr>
                <w:i/>
                <w:sz w:val="35"/>
              </w:rPr>
            </w:pPr>
          </w:p>
          <w:p w:rsidR="00F30910" w:rsidRDefault="00B64A55">
            <w:pPr>
              <w:pStyle w:val="TableParagraph"/>
              <w:ind w:left="664" w:right="655"/>
              <w:jc w:val="center"/>
            </w:pPr>
            <w:r>
              <w:t>5%</w:t>
            </w:r>
          </w:p>
          <w:p w:rsidR="00F30910" w:rsidRDefault="00F30910">
            <w:pPr>
              <w:pStyle w:val="TableParagraph"/>
              <w:rPr>
                <w:i/>
                <w:sz w:val="24"/>
              </w:rPr>
            </w:pPr>
          </w:p>
          <w:p w:rsidR="00F30910" w:rsidRDefault="00B64A55">
            <w:pPr>
              <w:pStyle w:val="TableParagraph"/>
              <w:spacing w:before="138"/>
              <w:ind w:left="664" w:right="654"/>
              <w:jc w:val="center"/>
            </w:pPr>
            <w:r>
              <w:t>3.33%</w:t>
            </w:r>
          </w:p>
          <w:p w:rsidR="00F30910" w:rsidRDefault="00F30910">
            <w:pPr>
              <w:pStyle w:val="TableParagraph"/>
              <w:spacing w:before="10"/>
              <w:rPr>
                <w:i/>
                <w:sz w:val="35"/>
              </w:rPr>
            </w:pPr>
          </w:p>
          <w:p w:rsidR="00F30910" w:rsidRDefault="00B64A55">
            <w:pPr>
              <w:pStyle w:val="TableParagraph"/>
              <w:ind w:left="664" w:right="654"/>
              <w:jc w:val="center"/>
            </w:pPr>
            <w:r>
              <w:t>0.56%</w:t>
            </w:r>
          </w:p>
          <w:p w:rsidR="00F30910" w:rsidRDefault="00F30910">
            <w:pPr>
              <w:pStyle w:val="TableParagraph"/>
              <w:rPr>
                <w:i/>
                <w:sz w:val="24"/>
              </w:rPr>
            </w:pPr>
          </w:p>
          <w:p w:rsidR="00F30910" w:rsidRDefault="00B64A55">
            <w:pPr>
              <w:pStyle w:val="TableParagraph"/>
              <w:spacing w:before="139"/>
              <w:ind w:left="664" w:right="654"/>
              <w:jc w:val="center"/>
            </w:pPr>
            <w:r>
              <w:t>0.56%</w:t>
            </w:r>
          </w:p>
          <w:p w:rsidR="00F30910" w:rsidRDefault="00F30910">
            <w:pPr>
              <w:pStyle w:val="TableParagraph"/>
              <w:rPr>
                <w:i/>
                <w:sz w:val="24"/>
              </w:rPr>
            </w:pPr>
          </w:p>
          <w:p w:rsidR="00F30910" w:rsidRDefault="00F30910">
            <w:pPr>
              <w:pStyle w:val="TableParagraph"/>
              <w:rPr>
                <w:i/>
                <w:sz w:val="24"/>
              </w:rPr>
            </w:pPr>
          </w:p>
          <w:p w:rsidR="00F30910" w:rsidRDefault="00B64A55">
            <w:pPr>
              <w:pStyle w:val="TableParagraph"/>
              <w:spacing w:before="205"/>
              <w:ind w:left="664" w:right="657"/>
              <w:jc w:val="center"/>
            </w:pPr>
            <w:r>
              <w:t>33.89%</w:t>
            </w:r>
          </w:p>
        </w:tc>
      </w:tr>
    </w:tbl>
    <w:p w:rsidR="00F30910" w:rsidRDefault="00F30910">
      <w:pPr>
        <w:pStyle w:val="Textoindependiente"/>
        <w:rPr>
          <w:i/>
          <w:sz w:val="20"/>
        </w:rPr>
      </w:pPr>
    </w:p>
    <w:p w:rsidR="00F30910" w:rsidRDefault="00F30910">
      <w:pPr>
        <w:pStyle w:val="Textoindependiente"/>
        <w:spacing w:before="9"/>
        <w:rPr>
          <w:i/>
          <w:sz w:val="19"/>
        </w:rPr>
      </w:pPr>
    </w:p>
    <w:p w:rsidR="00F30910" w:rsidRDefault="00B64A55">
      <w:pPr>
        <w:pStyle w:val="Ttulo1"/>
        <w:spacing w:before="92"/>
      </w:pPr>
      <w:r>
        <w:t>Interpretación</w:t>
      </w:r>
    </w:p>
    <w:p w:rsidR="00F30910" w:rsidRDefault="00F30910">
      <w:pPr>
        <w:pStyle w:val="Textoindependiente"/>
        <w:rPr>
          <w:b/>
          <w:sz w:val="26"/>
        </w:rPr>
      </w:pPr>
    </w:p>
    <w:p w:rsidR="00F30910" w:rsidRDefault="00F30910">
      <w:pPr>
        <w:pStyle w:val="Textoindependiente"/>
        <w:spacing w:before="1"/>
        <w:rPr>
          <w:b/>
          <w:sz w:val="28"/>
        </w:rPr>
      </w:pPr>
    </w:p>
    <w:p w:rsidR="00F30910" w:rsidRDefault="00B64A55">
      <w:pPr>
        <w:pStyle w:val="Textoindependiente"/>
        <w:spacing w:line="360" w:lineRule="auto"/>
        <w:ind w:left="182" w:right="538"/>
        <w:jc w:val="both"/>
      </w:pPr>
      <w:r>
        <w:t>Como se observa en la tabla 14, la prevalencia en conjunto de enfermedades gastrointestinales en el centro poblado de Liguria es casi el doble de la que se observa en el centro poblado San Agustín, alcanzando cifras de 46.25% y 24% respectivamente.</w:t>
      </w:r>
    </w:p>
    <w:p w:rsidR="00F30910" w:rsidRDefault="00B64A55">
      <w:pPr>
        <w:pStyle w:val="Textoindependiente"/>
        <w:spacing w:before="159" w:line="360" w:lineRule="auto"/>
        <w:ind w:left="182" w:right="536" w:firstLine="719"/>
        <w:jc w:val="both"/>
      </w:pPr>
      <w:r>
        <w:t>La enfermedad gastrointestinal de mayor prevalencia tanto en el centro poblado Liguria como en San Agustín es la diarrea, la misma que alcanzó un porcentaje de 35% en el primero de los centros poblados y 16% en el segundo. Asimismo, en conjunto en el total de la muestra investigada la prevalencia de diarrea fue de 24.44%.</w:t>
      </w:r>
    </w:p>
    <w:p w:rsidR="00F30910" w:rsidRDefault="00F30910">
      <w:pPr>
        <w:pStyle w:val="Textoindependiente"/>
        <w:rPr>
          <w:sz w:val="26"/>
        </w:rPr>
      </w:pPr>
    </w:p>
    <w:p w:rsidR="00F30910" w:rsidRDefault="00F30910">
      <w:pPr>
        <w:pStyle w:val="Textoindependiente"/>
        <w:rPr>
          <w:sz w:val="38"/>
        </w:rPr>
      </w:pPr>
    </w:p>
    <w:p w:rsidR="00F30910" w:rsidRDefault="00B64A55">
      <w:pPr>
        <w:pStyle w:val="Textoindependiente"/>
        <w:spacing w:line="360" w:lineRule="auto"/>
        <w:ind w:left="182" w:right="543" w:firstLine="719"/>
        <w:jc w:val="both"/>
      </w:pPr>
      <w:r>
        <w:t>La segunda enfermedad gastrointestinal de mayor prevalencia en ambos centros poblados es la tifoidea, la cual representó un 6% en Liguria y un 4% en San Agustín. En el total de la muestra estudiada en ambos contextos, la prevalencia de tifoidea fue de 5%.</w:t>
      </w:r>
    </w:p>
    <w:p w:rsidR="00F30910" w:rsidRDefault="00B64A55">
      <w:pPr>
        <w:pStyle w:val="Textoindependiente"/>
        <w:spacing w:before="159" w:line="360" w:lineRule="auto"/>
        <w:ind w:left="182" w:right="543" w:firstLine="719"/>
        <w:jc w:val="both"/>
      </w:pPr>
      <w:r>
        <w:t>La hepatitis es la tercera enfermedad gastrointestinal con mayor prevalencia en los dos centros poblados, aunque sus porcentajes son bajos: 3.8% en Liguria y 3% en San Agustín. La prevalencia de hepatitis en Liguria y</w:t>
      </w:r>
    </w:p>
    <w:p w:rsidR="00F30910" w:rsidRDefault="00F30910">
      <w:pPr>
        <w:spacing w:line="360" w:lineRule="auto"/>
        <w:jc w:val="both"/>
        <w:sectPr w:rsidR="00F30910">
          <w:pgSz w:w="11920" w:h="16850"/>
          <w:pgMar w:top="1420" w:right="1160" w:bottom="1560" w:left="1520" w:header="0" w:footer="1364" w:gutter="0"/>
          <w:cols w:space="720"/>
        </w:sectPr>
      </w:pPr>
    </w:p>
    <w:p w:rsidR="00F30910" w:rsidRDefault="00B64A55">
      <w:pPr>
        <w:pStyle w:val="Textoindependiente"/>
        <w:spacing w:before="73"/>
        <w:ind w:left="182"/>
      </w:pPr>
      <w:r>
        <w:lastRenderedPageBreak/>
        <w:t>san Agustín en conjunto alcanza un porcentaje de 3.33%.</w:t>
      </w:r>
    </w:p>
    <w:p w:rsidR="00F30910" w:rsidRDefault="00F30910">
      <w:pPr>
        <w:pStyle w:val="Textoindependiente"/>
        <w:spacing w:before="1"/>
        <w:rPr>
          <w:sz w:val="26"/>
        </w:rPr>
      </w:pPr>
    </w:p>
    <w:p w:rsidR="00F30910" w:rsidRDefault="00B64A55">
      <w:pPr>
        <w:pStyle w:val="Textoindependiente"/>
        <w:spacing w:line="360" w:lineRule="auto"/>
        <w:ind w:left="182" w:right="543" w:firstLine="719"/>
        <w:jc w:val="both"/>
      </w:pPr>
      <w:r>
        <w:t>La prevalencia de disentería y cólera fue muy baja tanto en Liguria como en</w:t>
      </w:r>
      <w:r>
        <w:rPr>
          <w:spacing w:val="-5"/>
        </w:rPr>
        <w:t xml:space="preserve"> </w:t>
      </w:r>
      <w:r>
        <w:t>San</w:t>
      </w:r>
      <w:r>
        <w:rPr>
          <w:spacing w:val="-4"/>
        </w:rPr>
        <w:t xml:space="preserve"> </w:t>
      </w:r>
      <w:r>
        <w:t>Agustín,</w:t>
      </w:r>
      <w:r>
        <w:rPr>
          <w:spacing w:val="-5"/>
        </w:rPr>
        <w:t xml:space="preserve"> </w:t>
      </w:r>
      <w:r>
        <w:t>representando</w:t>
      </w:r>
      <w:r>
        <w:rPr>
          <w:spacing w:val="-6"/>
        </w:rPr>
        <w:t xml:space="preserve"> </w:t>
      </w:r>
      <w:r>
        <w:t>únicamente</w:t>
      </w:r>
      <w:r>
        <w:rPr>
          <w:spacing w:val="-6"/>
        </w:rPr>
        <w:t xml:space="preserve"> </w:t>
      </w:r>
      <w:r>
        <w:t>un</w:t>
      </w:r>
      <w:r>
        <w:rPr>
          <w:spacing w:val="-4"/>
        </w:rPr>
        <w:t xml:space="preserve"> </w:t>
      </w:r>
      <w:r>
        <w:t>1%.</w:t>
      </w:r>
      <w:r>
        <w:rPr>
          <w:spacing w:val="-5"/>
        </w:rPr>
        <w:t xml:space="preserve"> </w:t>
      </w:r>
      <w:r>
        <w:t>En</w:t>
      </w:r>
      <w:r>
        <w:rPr>
          <w:spacing w:val="-4"/>
        </w:rPr>
        <w:t xml:space="preserve"> </w:t>
      </w:r>
      <w:r>
        <w:t>los</w:t>
      </w:r>
      <w:r>
        <w:rPr>
          <w:spacing w:val="-5"/>
        </w:rPr>
        <w:t xml:space="preserve"> </w:t>
      </w:r>
      <w:r>
        <w:t>dos</w:t>
      </w:r>
      <w:r>
        <w:rPr>
          <w:spacing w:val="-4"/>
        </w:rPr>
        <w:t xml:space="preserve"> </w:t>
      </w:r>
      <w:r>
        <w:t>centros</w:t>
      </w:r>
      <w:r>
        <w:rPr>
          <w:spacing w:val="-4"/>
        </w:rPr>
        <w:t xml:space="preserve"> </w:t>
      </w:r>
      <w:r>
        <w:t>poblados en conjunto, estas enfermedades tienen una prevalencia total de 0.56% cada una.</w:t>
      </w:r>
    </w:p>
    <w:p w:rsidR="00F30910" w:rsidRDefault="00F30910">
      <w:pPr>
        <w:pStyle w:val="Textoindependiente"/>
        <w:rPr>
          <w:sz w:val="26"/>
        </w:rPr>
      </w:pPr>
    </w:p>
    <w:p w:rsidR="00F30910" w:rsidRDefault="00F30910">
      <w:pPr>
        <w:pStyle w:val="Textoindependiente"/>
        <w:spacing w:before="9"/>
        <w:rPr>
          <w:sz w:val="37"/>
        </w:rPr>
      </w:pPr>
    </w:p>
    <w:p w:rsidR="00F30910" w:rsidRDefault="00B64A55">
      <w:pPr>
        <w:pStyle w:val="Ttulo1"/>
        <w:tabs>
          <w:tab w:val="left" w:pos="2237"/>
          <w:tab w:val="left" w:pos="2781"/>
          <w:tab w:val="left" w:pos="3383"/>
          <w:tab w:val="left" w:pos="4716"/>
          <w:tab w:val="left" w:pos="5407"/>
          <w:tab w:val="left" w:pos="7060"/>
        </w:tabs>
        <w:spacing w:line="276" w:lineRule="auto"/>
        <w:ind w:right="543"/>
      </w:pPr>
      <w:r>
        <w:t>Caracterización</w:t>
      </w:r>
      <w:r>
        <w:tab/>
        <w:t>de</w:t>
      </w:r>
      <w:r>
        <w:tab/>
        <w:t>las</w:t>
      </w:r>
      <w:r>
        <w:tab/>
        <w:t>personas</w:t>
      </w:r>
      <w:r>
        <w:tab/>
        <w:t>que</w:t>
      </w:r>
      <w:r>
        <w:tab/>
        <w:t>presentaron</w:t>
      </w:r>
      <w:r>
        <w:tab/>
      </w:r>
      <w:r>
        <w:rPr>
          <w:spacing w:val="-3"/>
        </w:rPr>
        <w:t xml:space="preserve">enfermedades </w:t>
      </w:r>
      <w:r>
        <w:t>gastrointestinales en Liguria y San Agustín, año</w:t>
      </w:r>
      <w:r>
        <w:rPr>
          <w:spacing w:val="-9"/>
        </w:rPr>
        <w:t xml:space="preserve"> </w:t>
      </w:r>
      <w:r>
        <w:t>2017</w:t>
      </w:r>
    </w:p>
    <w:p w:rsidR="00F30910" w:rsidRDefault="00F30910">
      <w:pPr>
        <w:pStyle w:val="Textoindependiente"/>
        <w:rPr>
          <w:b/>
          <w:sz w:val="26"/>
        </w:rPr>
      </w:pPr>
    </w:p>
    <w:p w:rsidR="00F30910" w:rsidRDefault="00F30910">
      <w:pPr>
        <w:pStyle w:val="Textoindependiente"/>
        <w:spacing w:before="4"/>
        <w:rPr>
          <w:b/>
          <w:sz w:val="29"/>
        </w:rPr>
      </w:pPr>
    </w:p>
    <w:p w:rsidR="00F30910" w:rsidRDefault="00B64A55">
      <w:pPr>
        <w:pStyle w:val="Textoindependiente"/>
        <w:spacing w:before="1" w:line="360" w:lineRule="auto"/>
        <w:ind w:left="182" w:right="535"/>
        <w:jc w:val="both"/>
      </w:pPr>
      <w:r>
        <w:t>Los rasgos socio-demográficos distintivos que caracterizan a las personas que han tenido alguna enfermedad gastrointestinal durante el año 2017, en los dos Centros Poblados estudiados, se describe en las tablas que a continuación se exponen:</w:t>
      </w:r>
    </w:p>
    <w:p w:rsidR="00F30910" w:rsidRDefault="00F30910">
      <w:pPr>
        <w:pStyle w:val="Textoindependiente"/>
        <w:rPr>
          <w:sz w:val="26"/>
        </w:rPr>
      </w:pPr>
    </w:p>
    <w:p w:rsidR="00F30910" w:rsidRDefault="00F30910">
      <w:pPr>
        <w:pStyle w:val="Textoindependiente"/>
        <w:spacing w:before="10"/>
        <w:rPr>
          <w:sz w:val="37"/>
        </w:rPr>
      </w:pPr>
    </w:p>
    <w:p w:rsidR="00F30910" w:rsidRDefault="00B64A55">
      <w:pPr>
        <w:pStyle w:val="Ttulo1"/>
      </w:pPr>
      <w:r>
        <w:t>Enfermedades gastrointestinales, excepto diarrea</w:t>
      </w:r>
    </w:p>
    <w:p w:rsidR="00F30910" w:rsidRDefault="00F30910">
      <w:pPr>
        <w:pStyle w:val="Textoindependiente"/>
        <w:rPr>
          <w:b/>
          <w:sz w:val="26"/>
        </w:rPr>
      </w:pPr>
    </w:p>
    <w:p w:rsidR="00F30910" w:rsidRDefault="00F30910">
      <w:pPr>
        <w:pStyle w:val="Textoindependiente"/>
        <w:spacing w:before="8"/>
        <w:rPr>
          <w:b/>
          <w:sz w:val="29"/>
        </w:rPr>
      </w:pPr>
    </w:p>
    <w:p w:rsidR="00F30910" w:rsidRDefault="00B64A55">
      <w:pPr>
        <w:pStyle w:val="Textoindependiente"/>
        <w:ind w:left="182"/>
      </w:pPr>
      <w:r>
        <w:t>Tabla 15</w:t>
      </w:r>
    </w:p>
    <w:p w:rsidR="00F30910" w:rsidRDefault="00F30910">
      <w:pPr>
        <w:pStyle w:val="Textoindependiente"/>
        <w:rPr>
          <w:sz w:val="26"/>
        </w:rPr>
      </w:pPr>
    </w:p>
    <w:p w:rsidR="00F30910" w:rsidRDefault="00F30910">
      <w:pPr>
        <w:pStyle w:val="Textoindependiente"/>
        <w:spacing w:before="10"/>
        <w:rPr>
          <w:sz w:val="23"/>
        </w:rPr>
      </w:pPr>
    </w:p>
    <w:p w:rsidR="00F30910" w:rsidRDefault="00B64A55">
      <w:pPr>
        <w:ind w:left="182" w:right="1223"/>
        <w:rPr>
          <w:i/>
        </w:rPr>
      </w:pPr>
      <w:r>
        <w:rPr>
          <w:i/>
        </w:rPr>
        <w:t>Distribución de habitantes que tuvieron tifoidea, hepatitis, disentería o cólera, de acuerdo al parentesco de la persona enferma,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8"/>
        <w:rPr>
          <w:i/>
          <w:sz w:val="16"/>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1131"/>
        <w:gridCol w:w="1074"/>
        <w:gridCol w:w="1134"/>
        <w:gridCol w:w="1074"/>
        <w:gridCol w:w="1159"/>
        <w:gridCol w:w="1003"/>
      </w:tblGrid>
      <w:tr w:rsidR="00F30910">
        <w:trPr>
          <w:trHeight w:val="378"/>
        </w:trPr>
        <w:tc>
          <w:tcPr>
            <w:tcW w:w="2213" w:type="dxa"/>
            <w:vMerge w:val="restart"/>
          </w:tcPr>
          <w:p w:rsidR="00F30910" w:rsidRDefault="00F30910">
            <w:pPr>
              <w:pStyle w:val="TableParagraph"/>
              <w:rPr>
                <w:i/>
                <w:sz w:val="20"/>
              </w:rPr>
            </w:pPr>
          </w:p>
          <w:p w:rsidR="00F30910" w:rsidRDefault="00B64A55">
            <w:pPr>
              <w:pStyle w:val="TableParagraph"/>
              <w:spacing w:before="172"/>
              <w:ind w:left="650"/>
              <w:rPr>
                <w:sz w:val="18"/>
              </w:rPr>
            </w:pPr>
            <w:r>
              <w:rPr>
                <w:sz w:val="18"/>
              </w:rPr>
              <w:t>Parentesco</w:t>
            </w:r>
          </w:p>
        </w:tc>
        <w:tc>
          <w:tcPr>
            <w:tcW w:w="2205" w:type="dxa"/>
            <w:gridSpan w:val="2"/>
            <w:tcBorders>
              <w:bottom w:val="nil"/>
              <w:right w:val="nil"/>
            </w:tcBorders>
          </w:tcPr>
          <w:p w:rsidR="00F30910" w:rsidRDefault="00B64A55">
            <w:pPr>
              <w:pStyle w:val="TableParagraph"/>
              <w:spacing w:line="206" w:lineRule="exact"/>
              <w:ind w:right="94"/>
              <w:jc w:val="right"/>
              <w:rPr>
                <w:sz w:val="18"/>
              </w:rPr>
            </w:pPr>
            <w:r>
              <w:rPr>
                <w:w w:val="95"/>
                <w:sz w:val="18"/>
              </w:rPr>
              <w:t>Centro</w:t>
            </w:r>
          </w:p>
        </w:tc>
        <w:tc>
          <w:tcPr>
            <w:tcW w:w="2208" w:type="dxa"/>
            <w:gridSpan w:val="2"/>
            <w:tcBorders>
              <w:left w:val="nil"/>
              <w:bottom w:val="nil"/>
            </w:tcBorders>
          </w:tcPr>
          <w:p w:rsidR="00F30910" w:rsidRDefault="00B64A55">
            <w:pPr>
              <w:pStyle w:val="TableParagraph"/>
              <w:spacing w:line="206" w:lineRule="exact"/>
              <w:ind w:left="5"/>
              <w:rPr>
                <w:sz w:val="18"/>
              </w:rPr>
            </w:pPr>
            <w:r>
              <w:rPr>
                <w:sz w:val="18"/>
              </w:rPr>
              <w:t>poblado</w:t>
            </w:r>
          </w:p>
        </w:tc>
        <w:tc>
          <w:tcPr>
            <w:tcW w:w="2162" w:type="dxa"/>
            <w:gridSpan w:val="2"/>
            <w:vMerge w:val="restart"/>
          </w:tcPr>
          <w:p w:rsidR="00F30910" w:rsidRDefault="00F30910">
            <w:pPr>
              <w:pStyle w:val="TableParagraph"/>
              <w:spacing w:before="3"/>
              <w:rPr>
                <w:i/>
                <w:sz w:val="18"/>
              </w:rPr>
            </w:pPr>
          </w:p>
          <w:p w:rsidR="00F30910" w:rsidRDefault="00B64A55">
            <w:pPr>
              <w:pStyle w:val="TableParagraph"/>
              <w:ind w:left="12"/>
              <w:jc w:val="center"/>
              <w:rPr>
                <w:sz w:val="18"/>
              </w:rPr>
            </w:pPr>
            <w:r>
              <w:rPr>
                <w:sz w:val="18"/>
              </w:rPr>
              <w:t>Total</w:t>
            </w:r>
          </w:p>
          <w:p w:rsidR="00F30910" w:rsidRDefault="00B64A55">
            <w:pPr>
              <w:pStyle w:val="TableParagraph"/>
              <w:tabs>
                <w:tab w:val="left" w:pos="1454"/>
              </w:tabs>
              <w:spacing w:before="174"/>
              <w:ind w:left="13"/>
              <w:jc w:val="center"/>
              <w:rPr>
                <w:sz w:val="18"/>
              </w:rPr>
            </w:pPr>
            <w:r>
              <w:rPr>
                <w:sz w:val="18"/>
              </w:rPr>
              <w:t>Número</w:t>
            </w:r>
            <w:r>
              <w:rPr>
                <w:sz w:val="18"/>
              </w:rPr>
              <w:tab/>
              <w:t>%</w:t>
            </w:r>
          </w:p>
        </w:tc>
      </w:tr>
      <w:tr w:rsidR="00F30910">
        <w:trPr>
          <w:trHeight w:val="801"/>
        </w:trPr>
        <w:tc>
          <w:tcPr>
            <w:tcW w:w="2213" w:type="dxa"/>
            <w:vMerge/>
            <w:tcBorders>
              <w:top w:val="nil"/>
            </w:tcBorders>
          </w:tcPr>
          <w:p w:rsidR="00F30910" w:rsidRDefault="00F30910">
            <w:pPr>
              <w:rPr>
                <w:sz w:val="2"/>
                <w:szCs w:val="2"/>
              </w:rPr>
            </w:pPr>
          </w:p>
        </w:tc>
        <w:tc>
          <w:tcPr>
            <w:tcW w:w="2205" w:type="dxa"/>
            <w:gridSpan w:val="2"/>
            <w:tcBorders>
              <w:top w:val="nil"/>
            </w:tcBorders>
          </w:tcPr>
          <w:p w:rsidR="00F30910" w:rsidRDefault="00B64A55">
            <w:pPr>
              <w:pStyle w:val="TableParagraph"/>
              <w:spacing w:before="1"/>
              <w:ind w:left="6"/>
              <w:jc w:val="center"/>
              <w:rPr>
                <w:sz w:val="18"/>
              </w:rPr>
            </w:pPr>
            <w:r>
              <w:rPr>
                <w:sz w:val="18"/>
              </w:rPr>
              <w:t>Liguria</w:t>
            </w:r>
          </w:p>
          <w:p w:rsidR="00F30910" w:rsidRDefault="00F30910">
            <w:pPr>
              <w:pStyle w:val="TableParagraph"/>
              <w:spacing w:before="7"/>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8" w:type="dxa"/>
            <w:gridSpan w:val="2"/>
            <w:tcBorders>
              <w:top w:val="nil"/>
            </w:tcBorders>
          </w:tcPr>
          <w:p w:rsidR="00F30910" w:rsidRDefault="00B64A55">
            <w:pPr>
              <w:pStyle w:val="TableParagraph"/>
              <w:spacing w:before="1"/>
              <w:ind w:left="613"/>
              <w:rPr>
                <w:sz w:val="18"/>
              </w:rPr>
            </w:pPr>
            <w:r>
              <w:rPr>
                <w:sz w:val="18"/>
              </w:rPr>
              <w:t>San Agustín</w:t>
            </w:r>
          </w:p>
          <w:p w:rsidR="00F30910" w:rsidRDefault="00F30910">
            <w:pPr>
              <w:pStyle w:val="TableParagraph"/>
              <w:spacing w:before="7"/>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2" w:type="dxa"/>
            <w:gridSpan w:val="2"/>
            <w:vMerge/>
            <w:tcBorders>
              <w:top w:val="nil"/>
            </w:tcBorders>
          </w:tcPr>
          <w:p w:rsidR="00F30910" w:rsidRDefault="00F30910">
            <w:pPr>
              <w:rPr>
                <w:sz w:val="2"/>
                <w:szCs w:val="2"/>
              </w:rPr>
            </w:pPr>
          </w:p>
        </w:tc>
      </w:tr>
      <w:tr w:rsidR="00F30910">
        <w:trPr>
          <w:trHeight w:val="737"/>
        </w:trPr>
        <w:tc>
          <w:tcPr>
            <w:tcW w:w="2213" w:type="dxa"/>
            <w:tcBorders>
              <w:bottom w:val="nil"/>
            </w:tcBorders>
          </w:tcPr>
          <w:p w:rsidR="00F30910" w:rsidRDefault="00F30910">
            <w:pPr>
              <w:pStyle w:val="TableParagraph"/>
              <w:spacing w:before="11"/>
              <w:rPr>
                <w:i/>
                <w:sz w:val="29"/>
              </w:rPr>
            </w:pPr>
          </w:p>
          <w:p w:rsidR="00F30910" w:rsidRDefault="00B64A55">
            <w:pPr>
              <w:pStyle w:val="TableParagraph"/>
              <w:ind w:left="107"/>
              <w:rPr>
                <w:sz w:val="18"/>
              </w:rPr>
            </w:pPr>
            <w:r>
              <w:rPr>
                <w:sz w:val="18"/>
              </w:rPr>
              <w:t>Hijos</w:t>
            </w:r>
          </w:p>
        </w:tc>
        <w:tc>
          <w:tcPr>
            <w:tcW w:w="1131" w:type="dxa"/>
            <w:tcBorders>
              <w:bottom w:val="nil"/>
              <w:right w:val="nil"/>
            </w:tcBorders>
          </w:tcPr>
          <w:p w:rsidR="00F30910" w:rsidRDefault="00F30910">
            <w:pPr>
              <w:pStyle w:val="TableParagraph"/>
              <w:spacing w:before="11"/>
              <w:rPr>
                <w:i/>
                <w:sz w:val="29"/>
              </w:rPr>
            </w:pPr>
          </w:p>
          <w:p w:rsidR="00F30910" w:rsidRDefault="00B64A55">
            <w:pPr>
              <w:pStyle w:val="TableParagraph"/>
              <w:ind w:right="416"/>
              <w:jc w:val="right"/>
              <w:rPr>
                <w:sz w:val="18"/>
              </w:rPr>
            </w:pPr>
            <w:r>
              <w:rPr>
                <w:w w:val="99"/>
                <w:sz w:val="18"/>
              </w:rPr>
              <w:t>5</w:t>
            </w:r>
          </w:p>
        </w:tc>
        <w:tc>
          <w:tcPr>
            <w:tcW w:w="1074" w:type="dxa"/>
            <w:tcBorders>
              <w:left w:val="nil"/>
              <w:bottom w:val="nil"/>
            </w:tcBorders>
          </w:tcPr>
          <w:p w:rsidR="00F30910" w:rsidRDefault="00F30910">
            <w:pPr>
              <w:pStyle w:val="TableParagraph"/>
              <w:spacing w:before="11"/>
              <w:rPr>
                <w:i/>
                <w:sz w:val="29"/>
              </w:rPr>
            </w:pPr>
          </w:p>
          <w:p w:rsidR="00F30910" w:rsidRDefault="00B64A55">
            <w:pPr>
              <w:pStyle w:val="TableParagraph"/>
              <w:ind w:right="186"/>
              <w:jc w:val="right"/>
              <w:rPr>
                <w:sz w:val="18"/>
              </w:rPr>
            </w:pPr>
            <w:r>
              <w:rPr>
                <w:sz w:val="18"/>
              </w:rPr>
              <w:t>55,6</w:t>
            </w:r>
          </w:p>
        </w:tc>
        <w:tc>
          <w:tcPr>
            <w:tcW w:w="1134" w:type="dxa"/>
            <w:tcBorders>
              <w:bottom w:val="nil"/>
              <w:right w:val="nil"/>
            </w:tcBorders>
          </w:tcPr>
          <w:p w:rsidR="00F30910" w:rsidRDefault="00F30910">
            <w:pPr>
              <w:pStyle w:val="TableParagraph"/>
              <w:spacing w:before="11"/>
              <w:rPr>
                <w:i/>
                <w:sz w:val="29"/>
              </w:rPr>
            </w:pPr>
          </w:p>
          <w:p w:rsidR="00F30910" w:rsidRDefault="00B64A55">
            <w:pPr>
              <w:pStyle w:val="TableParagraph"/>
              <w:ind w:right="416"/>
              <w:jc w:val="right"/>
              <w:rPr>
                <w:sz w:val="18"/>
              </w:rPr>
            </w:pPr>
            <w:r>
              <w:rPr>
                <w:w w:val="99"/>
                <w:sz w:val="18"/>
              </w:rPr>
              <w:t>1</w:t>
            </w:r>
          </w:p>
        </w:tc>
        <w:tc>
          <w:tcPr>
            <w:tcW w:w="1074" w:type="dxa"/>
            <w:tcBorders>
              <w:left w:val="nil"/>
              <w:bottom w:val="nil"/>
            </w:tcBorders>
          </w:tcPr>
          <w:p w:rsidR="00F30910" w:rsidRDefault="00F30910">
            <w:pPr>
              <w:pStyle w:val="TableParagraph"/>
              <w:spacing w:before="11"/>
              <w:rPr>
                <w:i/>
                <w:sz w:val="29"/>
              </w:rPr>
            </w:pPr>
          </w:p>
          <w:p w:rsidR="00F30910" w:rsidRDefault="00B64A55">
            <w:pPr>
              <w:pStyle w:val="TableParagraph"/>
              <w:ind w:right="186"/>
              <w:jc w:val="right"/>
              <w:rPr>
                <w:sz w:val="18"/>
              </w:rPr>
            </w:pPr>
            <w:r>
              <w:rPr>
                <w:sz w:val="18"/>
              </w:rPr>
              <w:t>12,5</w:t>
            </w:r>
          </w:p>
        </w:tc>
        <w:tc>
          <w:tcPr>
            <w:tcW w:w="1159" w:type="dxa"/>
            <w:tcBorders>
              <w:bottom w:val="nil"/>
              <w:right w:val="nil"/>
            </w:tcBorders>
          </w:tcPr>
          <w:p w:rsidR="00F30910" w:rsidRDefault="00F30910">
            <w:pPr>
              <w:pStyle w:val="TableParagraph"/>
              <w:spacing w:before="11"/>
              <w:rPr>
                <w:i/>
                <w:sz w:val="29"/>
              </w:rPr>
            </w:pPr>
          </w:p>
          <w:p w:rsidR="00F30910" w:rsidRDefault="00B64A55">
            <w:pPr>
              <w:pStyle w:val="TableParagraph"/>
              <w:ind w:left="611"/>
              <w:rPr>
                <w:sz w:val="18"/>
              </w:rPr>
            </w:pPr>
            <w:r>
              <w:rPr>
                <w:w w:val="99"/>
                <w:sz w:val="18"/>
              </w:rPr>
              <w:t>6</w:t>
            </w:r>
          </w:p>
        </w:tc>
        <w:tc>
          <w:tcPr>
            <w:tcW w:w="1003" w:type="dxa"/>
            <w:tcBorders>
              <w:left w:val="nil"/>
              <w:bottom w:val="nil"/>
            </w:tcBorders>
          </w:tcPr>
          <w:p w:rsidR="00F30910" w:rsidRDefault="00F30910">
            <w:pPr>
              <w:pStyle w:val="TableParagraph"/>
              <w:spacing w:before="11"/>
              <w:rPr>
                <w:i/>
                <w:sz w:val="29"/>
              </w:rPr>
            </w:pPr>
          </w:p>
          <w:p w:rsidR="00F30910" w:rsidRDefault="00B64A55">
            <w:pPr>
              <w:pStyle w:val="TableParagraph"/>
              <w:ind w:right="139"/>
              <w:jc w:val="right"/>
              <w:rPr>
                <w:sz w:val="18"/>
              </w:rPr>
            </w:pPr>
            <w:r>
              <w:rPr>
                <w:sz w:val="18"/>
              </w:rPr>
              <w:t>35,3</w:t>
            </w:r>
          </w:p>
        </w:tc>
      </w:tr>
      <w:tr w:rsidR="00F30910">
        <w:trPr>
          <w:trHeight w:val="573"/>
        </w:trPr>
        <w:tc>
          <w:tcPr>
            <w:tcW w:w="2213" w:type="dxa"/>
            <w:tcBorders>
              <w:top w:val="nil"/>
              <w:bottom w:val="nil"/>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Padres</w:t>
            </w:r>
          </w:p>
        </w:tc>
        <w:tc>
          <w:tcPr>
            <w:tcW w:w="1131" w:type="dxa"/>
            <w:tcBorders>
              <w:top w:val="nil"/>
              <w:bottom w:val="nil"/>
              <w:right w:val="nil"/>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4</w:t>
            </w:r>
          </w:p>
        </w:tc>
        <w:tc>
          <w:tcPr>
            <w:tcW w:w="1074" w:type="dxa"/>
            <w:tcBorders>
              <w:top w:val="nil"/>
              <w:left w:val="nil"/>
              <w:bottom w:val="nil"/>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44,4</w:t>
            </w:r>
          </w:p>
        </w:tc>
        <w:tc>
          <w:tcPr>
            <w:tcW w:w="1134" w:type="dxa"/>
            <w:tcBorders>
              <w:top w:val="nil"/>
              <w:bottom w:val="nil"/>
              <w:right w:val="nil"/>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7</w:t>
            </w:r>
          </w:p>
        </w:tc>
        <w:tc>
          <w:tcPr>
            <w:tcW w:w="1074" w:type="dxa"/>
            <w:tcBorders>
              <w:top w:val="nil"/>
              <w:left w:val="nil"/>
              <w:bottom w:val="nil"/>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87,5</w:t>
            </w:r>
          </w:p>
        </w:tc>
        <w:tc>
          <w:tcPr>
            <w:tcW w:w="1159" w:type="dxa"/>
            <w:tcBorders>
              <w:top w:val="nil"/>
              <w:bottom w:val="nil"/>
              <w:right w:val="nil"/>
            </w:tcBorders>
          </w:tcPr>
          <w:p w:rsidR="00F30910" w:rsidRDefault="00F30910">
            <w:pPr>
              <w:pStyle w:val="TableParagraph"/>
              <w:spacing w:before="7"/>
              <w:rPr>
                <w:i/>
                <w:sz w:val="15"/>
              </w:rPr>
            </w:pPr>
          </w:p>
          <w:p w:rsidR="00F30910" w:rsidRDefault="00B64A55">
            <w:pPr>
              <w:pStyle w:val="TableParagraph"/>
              <w:spacing w:before="1"/>
              <w:ind w:left="560"/>
              <w:rPr>
                <w:sz w:val="18"/>
              </w:rPr>
            </w:pPr>
            <w:r>
              <w:rPr>
                <w:sz w:val="18"/>
              </w:rPr>
              <w:t>11</w:t>
            </w:r>
          </w:p>
        </w:tc>
        <w:tc>
          <w:tcPr>
            <w:tcW w:w="1003" w:type="dxa"/>
            <w:tcBorders>
              <w:top w:val="nil"/>
              <w:left w:val="nil"/>
              <w:bottom w:val="nil"/>
            </w:tcBorders>
          </w:tcPr>
          <w:p w:rsidR="00F30910" w:rsidRDefault="00F30910">
            <w:pPr>
              <w:pStyle w:val="TableParagraph"/>
              <w:spacing w:before="7"/>
              <w:rPr>
                <w:i/>
                <w:sz w:val="15"/>
              </w:rPr>
            </w:pPr>
          </w:p>
          <w:p w:rsidR="00F30910" w:rsidRDefault="00B64A55">
            <w:pPr>
              <w:pStyle w:val="TableParagraph"/>
              <w:spacing w:before="1"/>
              <w:ind w:right="138"/>
              <w:jc w:val="right"/>
              <w:rPr>
                <w:sz w:val="18"/>
              </w:rPr>
            </w:pPr>
            <w:r>
              <w:rPr>
                <w:sz w:val="18"/>
              </w:rPr>
              <w:t>64,7</w:t>
            </w:r>
          </w:p>
        </w:tc>
      </w:tr>
      <w:tr w:rsidR="00F30910">
        <w:trPr>
          <w:trHeight w:val="754"/>
        </w:trPr>
        <w:tc>
          <w:tcPr>
            <w:tcW w:w="2213" w:type="dxa"/>
            <w:tcBorders>
              <w:top w:val="nil"/>
            </w:tcBorders>
          </w:tcPr>
          <w:p w:rsidR="00F30910" w:rsidRDefault="00F30910">
            <w:pPr>
              <w:pStyle w:val="TableParagraph"/>
              <w:spacing w:before="8"/>
              <w:rPr>
                <w:i/>
                <w:sz w:val="15"/>
              </w:rPr>
            </w:pPr>
          </w:p>
          <w:p w:rsidR="00F30910" w:rsidRDefault="00B64A55">
            <w:pPr>
              <w:pStyle w:val="TableParagraph"/>
              <w:ind w:left="107"/>
              <w:rPr>
                <w:sz w:val="18"/>
              </w:rPr>
            </w:pPr>
            <w:r>
              <w:rPr>
                <w:sz w:val="18"/>
              </w:rPr>
              <w:t>Total</w:t>
            </w:r>
          </w:p>
        </w:tc>
        <w:tc>
          <w:tcPr>
            <w:tcW w:w="1131" w:type="dxa"/>
            <w:tcBorders>
              <w:top w:val="nil"/>
              <w:right w:val="nil"/>
            </w:tcBorders>
          </w:tcPr>
          <w:p w:rsidR="00F30910" w:rsidRDefault="00F30910">
            <w:pPr>
              <w:pStyle w:val="TableParagraph"/>
              <w:spacing w:before="8"/>
              <w:rPr>
                <w:i/>
                <w:sz w:val="15"/>
              </w:rPr>
            </w:pPr>
          </w:p>
          <w:p w:rsidR="00F30910" w:rsidRDefault="00B64A55">
            <w:pPr>
              <w:pStyle w:val="TableParagraph"/>
              <w:ind w:right="416"/>
              <w:jc w:val="right"/>
              <w:rPr>
                <w:sz w:val="18"/>
              </w:rPr>
            </w:pPr>
            <w:r>
              <w:rPr>
                <w:w w:val="99"/>
                <w:sz w:val="18"/>
              </w:rPr>
              <w:t>9</w:t>
            </w:r>
          </w:p>
        </w:tc>
        <w:tc>
          <w:tcPr>
            <w:tcW w:w="1074" w:type="dxa"/>
            <w:tcBorders>
              <w:top w:val="nil"/>
              <w:left w:val="nil"/>
            </w:tcBorders>
          </w:tcPr>
          <w:p w:rsidR="00F30910" w:rsidRDefault="00F30910">
            <w:pPr>
              <w:pStyle w:val="TableParagraph"/>
              <w:spacing w:before="8"/>
              <w:rPr>
                <w:i/>
                <w:sz w:val="15"/>
              </w:rPr>
            </w:pPr>
          </w:p>
          <w:p w:rsidR="00F30910" w:rsidRDefault="00B64A55">
            <w:pPr>
              <w:pStyle w:val="TableParagraph"/>
              <w:ind w:right="186"/>
              <w:jc w:val="right"/>
              <w:rPr>
                <w:sz w:val="18"/>
              </w:rPr>
            </w:pPr>
            <w:r>
              <w:rPr>
                <w:sz w:val="18"/>
              </w:rPr>
              <w:t>100,0</w:t>
            </w:r>
          </w:p>
        </w:tc>
        <w:tc>
          <w:tcPr>
            <w:tcW w:w="1134" w:type="dxa"/>
            <w:tcBorders>
              <w:top w:val="nil"/>
              <w:right w:val="nil"/>
            </w:tcBorders>
          </w:tcPr>
          <w:p w:rsidR="00F30910" w:rsidRDefault="00F30910">
            <w:pPr>
              <w:pStyle w:val="TableParagraph"/>
              <w:spacing w:before="8"/>
              <w:rPr>
                <w:i/>
                <w:sz w:val="15"/>
              </w:rPr>
            </w:pPr>
          </w:p>
          <w:p w:rsidR="00F30910" w:rsidRDefault="00B64A55">
            <w:pPr>
              <w:pStyle w:val="TableParagraph"/>
              <w:ind w:right="416"/>
              <w:jc w:val="right"/>
              <w:rPr>
                <w:sz w:val="18"/>
              </w:rPr>
            </w:pPr>
            <w:r>
              <w:rPr>
                <w:w w:val="99"/>
                <w:sz w:val="18"/>
              </w:rPr>
              <w:t>8</w:t>
            </w:r>
          </w:p>
        </w:tc>
        <w:tc>
          <w:tcPr>
            <w:tcW w:w="1074" w:type="dxa"/>
            <w:tcBorders>
              <w:top w:val="nil"/>
              <w:left w:val="nil"/>
            </w:tcBorders>
          </w:tcPr>
          <w:p w:rsidR="00F30910" w:rsidRDefault="00F30910">
            <w:pPr>
              <w:pStyle w:val="TableParagraph"/>
              <w:spacing w:before="8"/>
              <w:rPr>
                <w:i/>
                <w:sz w:val="15"/>
              </w:rPr>
            </w:pPr>
          </w:p>
          <w:p w:rsidR="00F30910" w:rsidRDefault="00B64A55">
            <w:pPr>
              <w:pStyle w:val="TableParagraph"/>
              <w:ind w:right="186"/>
              <w:jc w:val="right"/>
              <w:rPr>
                <w:sz w:val="18"/>
              </w:rPr>
            </w:pPr>
            <w:r>
              <w:rPr>
                <w:sz w:val="18"/>
              </w:rPr>
              <w:t>100,0</w:t>
            </w:r>
          </w:p>
        </w:tc>
        <w:tc>
          <w:tcPr>
            <w:tcW w:w="1159" w:type="dxa"/>
            <w:tcBorders>
              <w:top w:val="nil"/>
              <w:right w:val="nil"/>
            </w:tcBorders>
          </w:tcPr>
          <w:p w:rsidR="00F30910" w:rsidRDefault="00F30910">
            <w:pPr>
              <w:pStyle w:val="TableParagraph"/>
              <w:spacing w:before="8"/>
              <w:rPr>
                <w:i/>
                <w:sz w:val="15"/>
              </w:rPr>
            </w:pPr>
          </w:p>
          <w:p w:rsidR="00F30910" w:rsidRDefault="00B64A55">
            <w:pPr>
              <w:pStyle w:val="TableParagraph"/>
              <w:ind w:left="560"/>
              <w:rPr>
                <w:sz w:val="18"/>
              </w:rPr>
            </w:pPr>
            <w:r>
              <w:rPr>
                <w:sz w:val="18"/>
              </w:rPr>
              <w:t>17</w:t>
            </w:r>
          </w:p>
        </w:tc>
        <w:tc>
          <w:tcPr>
            <w:tcW w:w="1003" w:type="dxa"/>
            <w:tcBorders>
              <w:top w:val="nil"/>
              <w:left w:val="nil"/>
            </w:tcBorders>
          </w:tcPr>
          <w:p w:rsidR="00F30910" w:rsidRDefault="00F30910">
            <w:pPr>
              <w:pStyle w:val="TableParagraph"/>
              <w:spacing w:before="8"/>
              <w:rPr>
                <w:i/>
                <w:sz w:val="15"/>
              </w:rPr>
            </w:pPr>
          </w:p>
          <w:p w:rsidR="00F30910" w:rsidRDefault="00B64A55">
            <w:pPr>
              <w:pStyle w:val="TableParagraph"/>
              <w:ind w:right="139"/>
              <w:jc w:val="right"/>
              <w:rPr>
                <w:sz w:val="18"/>
              </w:rPr>
            </w:pPr>
            <w:r>
              <w:rPr>
                <w:sz w:val="18"/>
              </w:rPr>
              <w:t>100,0</w:t>
            </w:r>
          </w:p>
        </w:tc>
      </w:tr>
    </w:tbl>
    <w:p w:rsidR="00F30910" w:rsidRDefault="00F30910">
      <w:pPr>
        <w:jc w:val="right"/>
        <w:rPr>
          <w:sz w:val="18"/>
        </w:rPr>
        <w:sectPr w:rsidR="00F30910">
          <w:pgSz w:w="11920" w:h="16850"/>
          <w:pgMar w:top="1340" w:right="1160" w:bottom="1660" w:left="1520" w:header="0" w:footer="1364" w:gutter="0"/>
          <w:cols w:space="720"/>
        </w:sectPr>
      </w:pPr>
    </w:p>
    <w:p w:rsidR="00F30910" w:rsidRDefault="00F30910">
      <w:pPr>
        <w:pStyle w:val="Textoindependiente"/>
        <w:spacing w:before="5"/>
        <w:rPr>
          <w:i/>
          <w:sz w:val="15"/>
        </w:rPr>
      </w:pPr>
    </w:p>
    <w:p w:rsidR="00F30910" w:rsidRDefault="00B64A55">
      <w:pPr>
        <w:pStyle w:val="Ttulo1"/>
        <w:spacing w:before="92"/>
      </w:pPr>
      <w:r>
        <w:t>Interpretación</w:t>
      </w:r>
    </w:p>
    <w:p w:rsidR="00F30910" w:rsidRDefault="00F30910">
      <w:pPr>
        <w:pStyle w:val="Textoindependiente"/>
        <w:rPr>
          <w:b/>
          <w:sz w:val="26"/>
        </w:rPr>
      </w:pPr>
    </w:p>
    <w:p w:rsidR="00F30910" w:rsidRDefault="00F30910">
      <w:pPr>
        <w:pStyle w:val="Textoindependiente"/>
        <w:spacing w:before="7"/>
        <w:rPr>
          <w:b/>
          <w:sz w:val="27"/>
        </w:rPr>
      </w:pPr>
    </w:p>
    <w:p w:rsidR="00F30910" w:rsidRDefault="00B64A55">
      <w:pPr>
        <w:pStyle w:val="Textoindependiente"/>
        <w:spacing w:line="360" w:lineRule="auto"/>
        <w:ind w:left="182" w:right="544"/>
        <w:jc w:val="both"/>
      </w:pPr>
      <w:r>
        <w:t>Las</w:t>
      </w:r>
      <w:r>
        <w:rPr>
          <w:spacing w:val="-20"/>
        </w:rPr>
        <w:t xml:space="preserve"> </w:t>
      </w:r>
      <w:r>
        <w:t>personas</w:t>
      </w:r>
      <w:r>
        <w:rPr>
          <w:spacing w:val="-20"/>
        </w:rPr>
        <w:t xml:space="preserve"> </w:t>
      </w:r>
      <w:r>
        <w:t>que</w:t>
      </w:r>
      <w:r>
        <w:rPr>
          <w:spacing w:val="-19"/>
        </w:rPr>
        <w:t xml:space="preserve"> </w:t>
      </w:r>
      <w:r>
        <w:t>presentaron</w:t>
      </w:r>
      <w:r>
        <w:rPr>
          <w:spacing w:val="-18"/>
        </w:rPr>
        <w:t xml:space="preserve"> </w:t>
      </w:r>
      <w:r>
        <w:t>alguna</w:t>
      </w:r>
      <w:r>
        <w:rPr>
          <w:spacing w:val="-19"/>
        </w:rPr>
        <w:t xml:space="preserve"> </w:t>
      </w:r>
      <w:r>
        <w:t>enfermedad</w:t>
      </w:r>
      <w:r>
        <w:rPr>
          <w:spacing w:val="-17"/>
        </w:rPr>
        <w:t xml:space="preserve"> </w:t>
      </w:r>
      <w:r>
        <w:t>gastrointestinal</w:t>
      </w:r>
      <w:r>
        <w:rPr>
          <w:spacing w:val="-19"/>
        </w:rPr>
        <w:t xml:space="preserve"> </w:t>
      </w:r>
      <w:r>
        <w:t>fueron</w:t>
      </w:r>
      <w:r>
        <w:rPr>
          <w:spacing w:val="-19"/>
        </w:rPr>
        <w:t xml:space="preserve"> </w:t>
      </w:r>
      <w:r>
        <w:t>en</w:t>
      </w:r>
      <w:r>
        <w:rPr>
          <w:spacing w:val="-19"/>
        </w:rPr>
        <w:t xml:space="preserve"> </w:t>
      </w:r>
      <w:r>
        <w:t>San Agustín</w:t>
      </w:r>
      <w:r>
        <w:rPr>
          <w:spacing w:val="-7"/>
        </w:rPr>
        <w:t xml:space="preserve"> </w:t>
      </w:r>
      <w:r>
        <w:t>mayoritariamente</w:t>
      </w:r>
      <w:r>
        <w:rPr>
          <w:spacing w:val="-6"/>
        </w:rPr>
        <w:t xml:space="preserve"> </w:t>
      </w:r>
      <w:r>
        <w:t>los</w:t>
      </w:r>
      <w:r>
        <w:rPr>
          <w:spacing w:val="-9"/>
        </w:rPr>
        <w:t xml:space="preserve"> </w:t>
      </w:r>
      <w:r>
        <w:t>padres</w:t>
      </w:r>
      <w:r>
        <w:rPr>
          <w:spacing w:val="-9"/>
        </w:rPr>
        <w:t xml:space="preserve"> </w:t>
      </w:r>
      <w:r>
        <w:t>de</w:t>
      </w:r>
      <w:r>
        <w:rPr>
          <w:spacing w:val="-8"/>
        </w:rPr>
        <w:t xml:space="preserve"> </w:t>
      </w:r>
      <w:r>
        <w:t>familia</w:t>
      </w:r>
      <w:r>
        <w:rPr>
          <w:spacing w:val="-7"/>
        </w:rPr>
        <w:t xml:space="preserve"> </w:t>
      </w:r>
      <w:r>
        <w:t>(87.5%),</w:t>
      </w:r>
      <w:r>
        <w:rPr>
          <w:spacing w:val="-7"/>
        </w:rPr>
        <w:t xml:space="preserve"> </w:t>
      </w:r>
      <w:r>
        <w:t>mientras</w:t>
      </w:r>
      <w:r>
        <w:rPr>
          <w:spacing w:val="-7"/>
        </w:rPr>
        <w:t xml:space="preserve"> </w:t>
      </w:r>
      <w:r>
        <w:t>que</w:t>
      </w:r>
      <w:r>
        <w:rPr>
          <w:spacing w:val="-6"/>
        </w:rPr>
        <w:t xml:space="preserve"> </w:t>
      </w:r>
      <w:r>
        <w:t>en</w:t>
      </w:r>
      <w:r>
        <w:rPr>
          <w:spacing w:val="-8"/>
        </w:rPr>
        <w:t xml:space="preserve"> </w:t>
      </w:r>
      <w:r>
        <w:t>Liguria la distribución fue más homogénea, el 55.6% fueron hijos y el 44,4%</w:t>
      </w:r>
      <w:r>
        <w:rPr>
          <w:spacing w:val="-21"/>
        </w:rPr>
        <w:t xml:space="preserve"> </w:t>
      </w:r>
      <w:r>
        <w:t>padres.</w:t>
      </w:r>
    </w:p>
    <w:p w:rsidR="00F30910" w:rsidRDefault="00F30910">
      <w:pPr>
        <w:pStyle w:val="Textoindependiente"/>
        <w:rPr>
          <w:sz w:val="26"/>
        </w:rPr>
      </w:pPr>
    </w:p>
    <w:p w:rsidR="00F30910" w:rsidRDefault="00F30910">
      <w:pPr>
        <w:pStyle w:val="Textoindependiente"/>
        <w:spacing w:before="8"/>
        <w:rPr>
          <w:sz w:val="34"/>
        </w:rPr>
      </w:pPr>
    </w:p>
    <w:p w:rsidR="00F30910" w:rsidRDefault="00B64A55">
      <w:pPr>
        <w:pStyle w:val="Textoindependiente"/>
        <w:ind w:left="182"/>
      </w:pPr>
      <w:r>
        <w:t>Tabla 16</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spacing w:before="1"/>
        <w:ind w:left="182" w:right="1223"/>
        <w:rPr>
          <w:i/>
        </w:rPr>
      </w:pPr>
      <w:r>
        <w:rPr>
          <w:i/>
        </w:rPr>
        <w:t>Distribución de habitantes que tuvieron tifoidea, hepatitis, disentería o cólera, de acuerdo a la duración de la enfermedad,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7"/>
        <w:rPr>
          <w:i/>
          <w:sz w:val="16"/>
        </w:rPr>
      </w:pPr>
    </w:p>
    <w:tbl>
      <w:tblPr>
        <w:tblStyle w:val="TableNormal"/>
        <w:tblW w:w="0" w:type="auto"/>
        <w:tblInd w:w="187" w:type="dxa"/>
        <w:tblLayout w:type="fixed"/>
        <w:tblLook w:val="01E0" w:firstRow="1" w:lastRow="1" w:firstColumn="1" w:lastColumn="1" w:noHBand="0" w:noVBand="0"/>
      </w:tblPr>
      <w:tblGrid>
        <w:gridCol w:w="2213"/>
        <w:gridCol w:w="1131"/>
        <w:gridCol w:w="1074"/>
        <w:gridCol w:w="1134"/>
        <w:gridCol w:w="1074"/>
        <w:gridCol w:w="1159"/>
        <w:gridCol w:w="1003"/>
      </w:tblGrid>
      <w:tr w:rsidR="00F30910">
        <w:trPr>
          <w:trHeight w:val="378"/>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72"/>
              <w:ind w:left="726" w:right="716"/>
              <w:jc w:val="center"/>
              <w:rPr>
                <w:sz w:val="18"/>
              </w:rPr>
            </w:pPr>
            <w:r>
              <w:rPr>
                <w:sz w:val="18"/>
              </w:rPr>
              <w:t>Duración</w:t>
            </w:r>
          </w:p>
        </w:tc>
        <w:tc>
          <w:tcPr>
            <w:tcW w:w="2205" w:type="dxa"/>
            <w:gridSpan w:val="2"/>
            <w:tcBorders>
              <w:top w:val="single" w:sz="4" w:space="0" w:color="000000"/>
              <w:left w:val="single" w:sz="4" w:space="0" w:color="000000"/>
            </w:tcBorders>
          </w:tcPr>
          <w:p w:rsidR="00F30910" w:rsidRDefault="00B64A55">
            <w:pPr>
              <w:pStyle w:val="TableParagraph"/>
              <w:spacing w:line="206" w:lineRule="exact"/>
              <w:ind w:right="94"/>
              <w:jc w:val="right"/>
              <w:rPr>
                <w:sz w:val="18"/>
              </w:rPr>
            </w:pPr>
            <w:r>
              <w:rPr>
                <w:w w:val="95"/>
                <w:sz w:val="18"/>
              </w:rPr>
              <w:t>Centro</w:t>
            </w:r>
          </w:p>
        </w:tc>
        <w:tc>
          <w:tcPr>
            <w:tcW w:w="2208" w:type="dxa"/>
            <w:gridSpan w:val="2"/>
            <w:tcBorders>
              <w:top w:val="single" w:sz="4" w:space="0" w:color="000000"/>
              <w:right w:val="single" w:sz="4" w:space="0" w:color="000000"/>
            </w:tcBorders>
          </w:tcPr>
          <w:p w:rsidR="00F30910" w:rsidRDefault="00B64A55">
            <w:pPr>
              <w:pStyle w:val="TableParagraph"/>
              <w:spacing w:line="206" w:lineRule="exact"/>
              <w:ind w:left="5"/>
              <w:rPr>
                <w:sz w:val="18"/>
              </w:rPr>
            </w:pPr>
            <w:r>
              <w:rPr>
                <w:sz w:val="18"/>
              </w:rPr>
              <w:t>poblado</w:t>
            </w:r>
          </w:p>
        </w:tc>
        <w:tc>
          <w:tcPr>
            <w:tcW w:w="2162"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spacing w:before="3"/>
              <w:rPr>
                <w:i/>
                <w:sz w:val="18"/>
              </w:rPr>
            </w:pPr>
          </w:p>
          <w:p w:rsidR="00F30910" w:rsidRDefault="00B64A55">
            <w:pPr>
              <w:pStyle w:val="TableParagraph"/>
              <w:ind w:left="12"/>
              <w:jc w:val="center"/>
              <w:rPr>
                <w:sz w:val="18"/>
              </w:rPr>
            </w:pPr>
            <w:r>
              <w:rPr>
                <w:sz w:val="18"/>
              </w:rPr>
              <w:t>Total</w:t>
            </w:r>
          </w:p>
          <w:p w:rsidR="00F30910" w:rsidRDefault="00B64A55">
            <w:pPr>
              <w:pStyle w:val="TableParagraph"/>
              <w:tabs>
                <w:tab w:val="left" w:pos="1454"/>
              </w:tabs>
              <w:spacing w:before="175"/>
              <w:ind w:left="13"/>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
              <w:jc w:val="center"/>
              <w:rPr>
                <w:sz w:val="18"/>
              </w:rPr>
            </w:pPr>
            <w:r>
              <w:rPr>
                <w:sz w:val="18"/>
              </w:rPr>
              <w:t>Liguria</w:t>
            </w:r>
          </w:p>
          <w:p w:rsidR="00F30910" w:rsidRDefault="00F30910">
            <w:pPr>
              <w:pStyle w:val="TableParagraph"/>
              <w:spacing w:before="8"/>
              <w:rPr>
                <w:i/>
                <w:sz w:val="16"/>
              </w:rPr>
            </w:pPr>
          </w:p>
          <w:p w:rsidR="00F30910" w:rsidRDefault="00B64A55">
            <w:pPr>
              <w:pStyle w:val="TableParagraph"/>
              <w:tabs>
                <w:tab w:val="left" w:pos="1456"/>
              </w:tabs>
              <w:ind w:left="18"/>
              <w:jc w:val="center"/>
              <w:rPr>
                <w:sz w:val="18"/>
              </w:rPr>
            </w:pPr>
            <w:r>
              <w:rPr>
                <w:sz w:val="18"/>
              </w:rPr>
              <w:t>Número</w:t>
            </w:r>
            <w:r>
              <w:rPr>
                <w:sz w:val="18"/>
              </w:rPr>
              <w:tab/>
              <w:t>%</w:t>
            </w:r>
          </w:p>
        </w:tc>
        <w:tc>
          <w:tcPr>
            <w:tcW w:w="2208"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13"/>
              <w:rPr>
                <w:sz w:val="18"/>
              </w:rPr>
            </w:pPr>
            <w:r>
              <w:rPr>
                <w:sz w:val="18"/>
              </w:rPr>
              <w:t>San Agustín</w:t>
            </w:r>
          </w:p>
          <w:p w:rsidR="00F30910" w:rsidRDefault="00F30910">
            <w:pPr>
              <w:pStyle w:val="TableParagraph"/>
              <w:spacing w:before="8"/>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2"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392"/>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1 a 2 semanas</w:t>
            </w:r>
          </w:p>
        </w:tc>
        <w:tc>
          <w:tcPr>
            <w:tcW w:w="1131"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2</w:t>
            </w:r>
          </w:p>
        </w:tc>
        <w:tc>
          <w:tcPr>
            <w:tcW w:w="1074" w:type="dxa"/>
            <w:tcBorders>
              <w:top w:val="single" w:sz="4" w:space="0" w:color="000000"/>
              <w:right w:val="single" w:sz="4" w:space="0" w:color="000000"/>
            </w:tcBorders>
          </w:tcPr>
          <w:p w:rsidR="00F30910" w:rsidRDefault="00B64A55">
            <w:pPr>
              <w:pStyle w:val="TableParagraph"/>
              <w:spacing w:line="206" w:lineRule="exact"/>
              <w:ind w:right="186"/>
              <w:jc w:val="right"/>
              <w:rPr>
                <w:sz w:val="18"/>
              </w:rPr>
            </w:pPr>
            <w:r>
              <w:rPr>
                <w:sz w:val="18"/>
              </w:rPr>
              <w:t>22,2</w:t>
            </w:r>
          </w:p>
        </w:tc>
        <w:tc>
          <w:tcPr>
            <w:tcW w:w="1134"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2</w:t>
            </w:r>
          </w:p>
        </w:tc>
        <w:tc>
          <w:tcPr>
            <w:tcW w:w="1074" w:type="dxa"/>
            <w:tcBorders>
              <w:top w:val="single" w:sz="4" w:space="0" w:color="000000"/>
              <w:right w:val="single" w:sz="4" w:space="0" w:color="000000"/>
            </w:tcBorders>
          </w:tcPr>
          <w:p w:rsidR="00F30910" w:rsidRDefault="00B64A55">
            <w:pPr>
              <w:pStyle w:val="TableParagraph"/>
              <w:spacing w:line="206" w:lineRule="exact"/>
              <w:ind w:right="186"/>
              <w:jc w:val="right"/>
              <w:rPr>
                <w:sz w:val="18"/>
              </w:rPr>
            </w:pPr>
            <w:r>
              <w:rPr>
                <w:sz w:val="18"/>
              </w:rPr>
              <w:t>25,0</w:t>
            </w:r>
          </w:p>
        </w:tc>
        <w:tc>
          <w:tcPr>
            <w:tcW w:w="1159" w:type="dxa"/>
            <w:tcBorders>
              <w:top w:val="single" w:sz="4" w:space="0" w:color="000000"/>
              <w:left w:val="single" w:sz="4" w:space="0" w:color="000000"/>
            </w:tcBorders>
          </w:tcPr>
          <w:p w:rsidR="00F30910" w:rsidRDefault="00B64A55">
            <w:pPr>
              <w:pStyle w:val="TableParagraph"/>
              <w:spacing w:line="206" w:lineRule="exact"/>
              <w:ind w:left="611"/>
              <w:rPr>
                <w:sz w:val="18"/>
              </w:rPr>
            </w:pPr>
            <w:r>
              <w:rPr>
                <w:w w:val="99"/>
                <w:sz w:val="18"/>
              </w:rPr>
              <w:t>4</w:t>
            </w:r>
          </w:p>
        </w:tc>
        <w:tc>
          <w:tcPr>
            <w:tcW w:w="1003" w:type="dxa"/>
            <w:tcBorders>
              <w:top w:val="single" w:sz="4" w:space="0" w:color="000000"/>
              <w:right w:val="single" w:sz="4" w:space="0" w:color="000000"/>
            </w:tcBorders>
          </w:tcPr>
          <w:p w:rsidR="00F30910" w:rsidRDefault="00B64A55">
            <w:pPr>
              <w:pStyle w:val="TableParagraph"/>
              <w:spacing w:line="206" w:lineRule="exact"/>
              <w:ind w:right="138"/>
              <w:jc w:val="right"/>
              <w:rPr>
                <w:sz w:val="18"/>
              </w:rPr>
            </w:pPr>
            <w:r>
              <w:rPr>
                <w:sz w:val="18"/>
              </w:rPr>
              <w:t>23,5</w:t>
            </w:r>
          </w:p>
        </w:tc>
      </w:tr>
      <w:tr w:rsidR="00F30910">
        <w:trPr>
          <w:trHeight w:val="574"/>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3 a 4 semanas</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3</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33,3</w:t>
            </w:r>
          </w:p>
        </w:tc>
        <w:tc>
          <w:tcPr>
            <w:tcW w:w="1134"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3</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37,5</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611"/>
              <w:rPr>
                <w:sz w:val="18"/>
              </w:rPr>
            </w:pPr>
            <w:r>
              <w:rPr>
                <w:w w:val="99"/>
                <w:sz w:val="18"/>
              </w:rPr>
              <w:t>6</w:t>
            </w:r>
          </w:p>
        </w:tc>
        <w:tc>
          <w:tcPr>
            <w:tcW w:w="100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9"/>
              <w:jc w:val="right"/>
              <w:rPr>
                <w:sz w:val="18"/>
              </w:rPr>
            </w:pPr>
            <w:r>
              <w:rPr>
                <w:sz w:val="18"/>
              </w:rPr>
              <w:t>35,3</w:t>
            </w:r>
          </w:p>
        </w:tc>
      </w:tr>
      <w:tr w:rsidR="00F30910">
        <w:trPr>
          <w:trHeight w:val="574"/>
        </w:trPr>
        <w:tc>
          <w:tcPr>
            <w:tcW w:w="2213" w:type="dxa"/>
            <w:tcBorders>
              <w:left w:val="single" w:sz="4" w:space="0" w:color="000000"/>
              <w:right w:val="single" w:sz="4" w:space="0" w:color="000000"/>
            </w:tcBorders>
          </w:tcPr>
          <w:p w:rsidR="00F30910" w:rsidRDefault="00F30910">
            <w:pPr>
              <w:pStyle w:val="TableParagraph"/>
              <w:spacing w:before="9"/>
              <w:rPr>
                <w:i/>
                <w:sz w:val="15"/>
              </w:rPr>
            </w:pPr>
          </w:p>
          <w:p w:rsidR="00F30910" w:rsidRDefault="00B64A55">
            <w:pPr>
              <w:pStyle w:val="TableParagraph"/>
              <w:ind w:left="107"/>
              <w:rPr>
                <w:sz w:val="18"/>
              </w:rPr>
            </w:pPr>
            <w:r>
              <w:rPr>
                <w:sz w:val="18"/>
              </w:rPr>
              <w:t>&gt; 1 mes y &lt; 6 meses</w:t>
            </w:r>
          </w:p>
        </w:tc>
        <w:tc>
          <w:tcPr>
            <w:tcW w:w="1131"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416"/>
              <w:jc w:val="right"/>
              <w:rPr>
                <w:sz w:val="18"/>
              </w:rPr>
            </w:pPr>
            <w:r>
              <w:rPr>
                <w:w w:val="99"/>
                <w:sz w:val="18"/>
              </w:rPr>
              <w:t>3</w:t>
            </w:r>
          </w:p>
        </w:tc>
        <w:tc>
          <w:tcPr>
            <w:tcW w:w="1074"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86"/>
              <w:jc w:val="right"/>
              <w:rPr>
                <w:sz w:val="18"/>
              </w:rPr>
            </w:pPr>
            <w:r>
              <w:rPr>
                <w:sz w:val="18"/>
              </w:rPr>
              <w:t>33,3</w:t>
            </w:r>
          </w:p>
        </w:tc>
        <w:tc>
          <w:tcPr>
            <w:tcW w:w="1134"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416"/>
              <w:jc w:val="right"/>
              <w:rPr>
                <w:sz w:val="18"/>
              </w:rPr>
            </w:pPr>
            <w:r>
              <w:rPr>
                <w:w w:val="99"/>
                <w:sz w:val="18"/>
              </w:rPr>
              <w:t>3</w:t>
            </w:r>
          </w:p>
        </w:tc>
        <w:tc>
          <w:tcPr>
            <w:tcW w:w="1074"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86"/>
              <w:jc w:val="right"/>
              <w:rPr>
                <w:sz w:val="18"/>
              </w:rPr>
            </w:pPr>
            <w:r>
              <w:rPr>
                <w:sz w:val="18"/>
              </w:rPr>
              <w:t>37,5</w:t>
            </w:r>
          </w:p>
        </w:tc>
        <w:tc>
          <w:tcPr>
            <w:tcW w:w="1159"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left="611"/>
              <w:rPr>
                <w:sz w:val="18"/>
              </w:rPr>
            </w:pPr>
            <w:r>
              <w:rPr>
                <w:w w:val="99"/>
                <w:sz w:val="18"/>
              </w:rPr>
              <w:t>6</w:t>
            </w:r>
          </w:p>
        </w:tc>
        <w:tc>
          <w:tcPr>
            <w:tcW w:w="1003"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39"/>
              <w:jc w:val="right"/>
              <w:rPr>
                <w:sz w:val="18"/>
              </w:rPr>
            </w:pPr>
            <w:r>
              <w:rPr>
                <w:sz w:val="18"/>
              </w:rPr>
              <w:t>35,3</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Más de 6 meses</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1</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5"/>
              <w:jc w:val="right"/>
              <w:rPr>
                <w:sz w:val="18"/>
              </w:rPr>
            </w:pPr>
            <w:r>
              <w:rPr>
                <w:sz w:val="18"/>
              </w:rPr>
              <w:t>11,1</w:t>
            </w:r>
          </w:p>
        </w:tc>
        <w:tc>
          <w:tcPr>
            <w:tcW w:w="1134"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0</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w w:val="95"/>
                <w:sz w:val="18"/>
              </w:rPr>
              <w:t>0,0</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611"/>
              <w:rPr>
                <w:sz w:val="18"/>
              </w:rPr>
            </w:pPr>
            <w:r>
              <w:rPr>
                <w:w w:val="99"/>
                <w:sz w:val="18"/>
              </w:rPr>
              <w:t>1</w:t>
            </w:r>
          </w:p>
        </w:tc>
        <w:tc>
          <w:tcPr>
            <w:tcW w:w="100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9"/>
              <w:jc w:val="right"/>
              <w:rPr>
                <w:sz w:val="18"/>
              </w:rPr>
            </w:pPr>
            <w:r>
              <w:rPr>
                <w:w w:val="95"/>
                <w:sz w:val="18"/>
              </w:rPr>
              <w:t>5,9</w:t>
            </w:r>
          </w:p>
        </w:tc>
      </w:tr>
      <w:tr w:rsidR="00F30910">
        <w:trPr>
          <w:trHeight w:val="755"/>
        </w:trPr>
        <w:tc>
          <w:tcPr>
            <w:tcW w:w="2213" w:type="dxa"/>
            <w:tcBorders>
              <w:left w:val="single" w:sz="4" w:space="0" w:color="000000"/>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Total</w:t>
            </w:r>
          </w:p>
        </w:tc>
        <w:tc>
          <w:tcPr>
            <w:tcW w:w="1131"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9</w:t>
            </w:r>
          </w:p>
        </w:tc>
        <w:tc>
          <w:tcPr>
            <w:tcW w:w="1074"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100,0</w:t>
            </w:r>
          </w:p>
        </w:tc>
        <w:tc>
          <w:tcPr>
            <w:tcW w:w="1134"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8</w:t>
            </w:r>
          </w:p>
        </w:tc>
        <w:tc>
          <w:tcPr>
            <w:tcW w:w="1074"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100,0</w:t>
            </w:r>
          </w:p>
        </w:tc>
        <w:tc>
          <w:tcPr>
            <w:tcW w:w="1159"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left="560"/>
              <w:rPr>
                <w:sz w:val="18"/>
              </w:rPr>
            </w:pPr>
            <w:r>
              <w:rPr>
                <w:sz w:val="18"/>
              </w:rPr>
              <w:t>17</w:t>
            </w:r>
          </w:p>
        </w:tc>
        <w:tc>
          <w:tcPr>
            <w:tcW w:w="1003"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9"/>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9"/>
        </w:rPr>
      </w:pPr>
    </w:p>
    <w:p w:rsidR="00F30910" w:rsidRDefault="00B64A55">
      <w:pPr>
        <w:pStyle w:val="Ttulo1"/>
        <w:spacing w:before="92"/>
      </w:pPr>
      <w:r>
        <w:t>Interpretación</w:t>
      </w:r>
    </w:p>
    <w:p w:rsidR="00F30910" w:rsidRDefault="00F30910">
      <w:pPr>
        <w:pStyle w:val="Textoindependiente"/>
        <w:rPr>
          <w:b/>
          <w:sz w:val="26"/>
        </w:rPr>
      </w:pPr>
    </w:p>
    <w:p w:rsidR="00F30910" w:rsidRDefault="00F30910">
      <w:pPr>
        <w:pStyle w:val="Textoindependiente"/>
        <w:spacing w:before="10"/>
        <w:rPr>
          <w:b/>
          <w:sz w:val="27"/>
        </w:rPr>
      </w:pPr>
    </w:p>
    <w:p w:rsidR="00F30910" w:rsidRDefault="00B64A55">
      <w:pPr>
        <w:pStyle w:val="Textoindependiente"/>
        <w:spacing w:line="360" w:lineRule="auto"/>
        <w:ind w:left="182" w:right="542"/>
        <w:jc w:val="both"/>
      </w:pPr>
      <w:r>
        <w:t>De acuerdo a la información obtenida, la duración de las enfermedades gastrointestinales es algo similar en los dos centros poblados investigados. Mayoritariamente la duración fue de tres a cuatro semanas (33.3% en Liguria y 37.5% en San Agustín) y mayor de un mes hasta seis meses (33.3% en Liguria y 37.5% en San Agustín).</w:t>
      </w:r>
    </w:p>
    <w:p w:rsidR="00F30910" w:rsidRDefault="00F30910">
      <w:pPr>
        <w:spacing w:line="360" w:lineRule="auto"/>
        <w:jc w:val="both"/>
        <w:sectPr w:rsidR="00F30910">
          <w:pgSz w:w="11920" w:h="16850"/>
          <w:pgMar w:top="1600" w:right="1160" w:bottom="1660" w:left="1520" w:header="0" w:footer="1364" w:gutter="0"/>
          <w:cols w:space="720"/>
        </w:sectPr>
      </w:pPr>
    </w:p>
    <w:p w:rsidR="00F30910" w:rsidRDefault="00B64A55">
      <w:pPr>
        <w:pStyle w:val="Textoindependiente"/>
        <w:spacing w:before="73" w:line="360" w:lineRule="auto"/>
        <w:ind w:left="182" w:right="541" w:firstLine="719"/>
        <w:jc w:val="both"/>
      </w:pPr>
      <w:r>
        <w:lastRenderedPageBreak/>
        <w:t>Solamente una persona del centro poblado de Liguria, que representa un porcentaje de 11,1%, presentó una enfermedad que se prolongó más de seis meses, se trató de disentería.</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rPr>
          <w:sz w:val="37"/>
        </w:rPr>
      </w:pPr>
    </w:p>
    <w:p w:rsidR="00F30910" w:rsidRDefault="00B64A55">
      <w:pPr>
        <w:pStyle w:val="Textoindependiente"/>
        <w:spacing w:before="1"/>
        <w:ind w:left="182"/>
      </w:pPr>
      <w:r>
        <w:t>Tabla 17</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spacing w:before="1"/>
        <w:ind w:left="182" w:right="1223"/>
        <w:rPr>
          <w:i/>
        </w:rPr>
      </w:pPr>
      <w:r>
        <w:rPr>
          <w:i/>
        </w:rPr>
        <w:t>Distribución de habitantes que tuvieron tifoidea, hepatitis, disentería o cólera, de acuerdo al mes que enfermaron,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6"/>
        <w:rPr>
          <w:i/>
          <w:sz w:val="29"/>
        </w:rPr>
      </w:pPr>
    </w:p>
    <w:tbl>
      <w:tblPr>
        <w:tblStyle w:val="TableNormal"/>
        <w:tblW w:w="0" w:type="auto"/>
        <w:tblInd w:w="187" w:type="dxa"/>
        <w:tblLayout w:type="fixed"/>
        <w:tblLook w:val="01E0" w:firstRow="1" w:lastRow="1" w:firstColumn="1" w:lastColumn="1" w:noHBand="0" w:noVBand="0"/>
      </w:tblPr>
      <w:tblGrid>
        <w:gridCol w:w="2213"/>
        <w:gridCol w:w="1131"/>
        <w:gridCol w:w="1074"/>
        <w:gridCol w:w="1134"/>
        <w:gridCol w:w="1074"/>
        <w:gridCol w:w="1159"/>
        <w:gridCol w:w="1003"/>
      </w:tblGrid>
      <w:tr w:rsidR="00F30910">
        <w:trPr>
          <w:trHeight w:val="378"/>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721" w:right="716"/>
              <w:jc w:val="center"/>
              <w:rPr>
                <w:sz w:val="18"/>
              </w:rPr>
            </w:pPr>
            <w:r>
              <w:rPr>
                <w:sz w:val="18"/>
              </w:rPr>
              <w:t>Mes</w:t>
            </w:r>
          </w:p>
        </w:tc>
        <w:tc>
          <w:tcPr>
            <w:tcW w:w="2205" w:type="dxa"/>
            <w:gridSpan w:val="2"/>
            <w:tcBorders>
              <w:top w:val="single" w:sz="4" w:space="0" w:color="000000"/>
              <w:left w:val="single" w:sz="4" w:space="0" w:color="000000"/>
            </w:tcBorders>
          </w:tcPr>
          <w:p w:rsidR="00F30910" w:rsidRDefault="00B64A55">
            <w:pPr>
              <w:pStyle w:val="TableParagraph"/>
              <w:spacing w:line="204" w:lineRule="exact"/>
              <w:ind w:right="94"/>
              <w:jc w:val="right"/>
              <w:rPr>
                <w:sz w:val="18"/>
              </w:rPr>
            </w:pPr>
            <w:r>
              <w:rPr>
                <w:w w:val="95"/>
                <w:sz w:val="18"/>
              </w:rPr>
              <w:t>Centro</w:t>
            </w:r>
          </w:p>
        </w:tc>
        <w:tc>
          <w:tcPr>
            <w:tcW w:w="2208" w:type="dxa"/>
            <w:gridSpan w:val="2"/>
            <w:tcBorders>
              <w:top w:val="single" w:sz="4" w:space="0" w:color="000000"/>
              <w:right w:val="single" w:sz="4" w:space="0" w:color="000000"/>
            </w:tcBorders>
          </w:tcPr>
          <w:p w:rsidR="00F30910" w:rsidRDefault="00B64A55">
            <w:pPr>
              <w:pStyle w:val="TableParagraph"/>
              <w:spacing w:line="204" w:lineRule="exact"/>
              <w:ind w:left="5"/>
              <w:rPr>
                <w:sz w:val="18"/>
              </w:rPr>
            </w:pPr>
            <w:r>
              <w:rPr>
                <w:sz w:val="18"/>
              </w:rPr>
              <w:t>poblado</w:t>
            </w:r>
          </w:p>
        </w:tc>
        <w:tc>
          <w:tcPr>
            <w:tcW w:w="2162"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18"/>
              </w:rPr>
            </w:pPr>
          </w:p>
          <w:p w:rsidR="00F30910" w:rsidRDefault="00B64A55">
            <w:pPr>
              <w:pStyle w:val="TableParagraph"/>
              <w:ind w:left="12"/>
              <w:jc w:val="center"/>
              <w:rPr>
                <w:sz w:val="18"/>
              </w:rPr>
            </w:pPr>
            <w:r>
              <w:rPr>
                <w:sz w:val="18"/>
              </w:rPr>
              <w:t>Total</w:t>
            </w:r>
          </w:p>
          <w:p w:rsidR="00F30910" w:rsidRDefault="00B64A55">
            <w:pPr>
              <w:pStyle w:val="TableParagraph"/>
              <w:tabs>
                <w:tab w:val="left" w:pos="1454"/>
              </w:tabs>
              <w:spacing w:before="177"/>
              <w:ind w:left="13"/>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
              <w:jc w:val="center"/>
              <w:rPr>
                <w:sz w:val="18"/>
              </w:rPr>
            </w:pPr>
            <w:r>
              <w:rPr>
                <w:sz w:val="18"/>
              </w:rPr>
              <w:t>Liguria</w:t>
            </w:r>
          </w:p>
          <w:p w:rsidR="00F30910" w:rsidRDefault="00F30910">
            <w:pPr>
              <w:pStyle w:val="TableParagraph"/>
              <w:spacing w:before="7"/>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8"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13"/>
              <w:rPr>
                <w:sz w:val="18"/>
              </w:rPr>
            </w:pPr>
            <w:r>
              <w:rPr>
                <w:sz w:val="18"/>
              </w:rPr>
              <w:t>San Agustín</w:t>
            </w:r>
          </w:p>
          <w:p w:rsidR="00F30910" w:rsidRDefault="00F30910">
            <w:pPr>
              <w:pStyle w:val="TableParagraph"/>
              <w:spacing w:before="7"/>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2"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443"/>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Enero, febrero, marzo</w:t>
            </w:r>
          </w:p>
        </w:tc>
        <w:tc>
          <w:tcPr>
            <w:tcW w:w="1131"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2</w:t>
            </w:r>
          </w:p>
        </w:tc>
        <w:tc>
          <w:tcPr>
            <w:tcW w:w="1074" w:type="dxa"/>
            <w:tcBorders>
              <w:top w:val="single" w:sz="4" w:space="0" w:color="000000"/>
              <w:right w:val="single" w:sz="4" w:space="0" w:color="000000"/>
            </w:tcBorders>
          </w:tcPr>
          <w:p w:rsidR="00F30910" w:rsidRDefault="00B64A55">
            <w:pPr>
              <w:pStyle w:val="TableParagraph"/>
              <w:spacing w:line="206" w:lineRule="exact"/>
              <w:ind w:right="186"/>
              <w:jc w:val="right"/>
              <w:rPr>
                <w:sz w:val="18"/>
              </w:rPr>
            </w:pPr>
            <w:r>
              <w:rPr>
                <w:sz w:val="18"/>
              </w:rPr>
              <w:t>22,2</w:t>
            </w:r>
          </w:p>
        </w:tc>
        <w:tc>
          <w:tcPr>
            <w:tcW w:w="1134"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2</w:t>
            </w:r>
          </w:p>
        </w:tc>
        <w:tc>
          <w:tcPr>
            <w:tcW w:w="1074" w:type="dxa"/>
            <w:tcBorders>
              <w:top w:val="single" w:sz="4" w:space="0" w:color="000000"/>
              <w:right w:val="single" w:sz="4" w:space="0" w:color="000000"/>
            </w:tcBorders>
          </w:tcPr>
          <w:p w:rsidR="00F30910" w:rsidRDefault="00B64A55">
            <w:pPr>
              <w:pStyle w:val="TableParagraph"/>
              <w:spacing w:line="206" w:lineRule="exact"/>
              <w:ind w:right="186"/>
              <w:jc w:val="right"/>
              <w:rPr>
                <w:sz w:val="18"/>
              </w:rPr>
            </w:pPr>
            <w:r>
              <w:rPr>
                <w:sz w:val="18"/>
              </w:rPr>
              <w:t>25,0</w:t>
            </w:r>
          </w:p>
        </w:tc>
        <w:tc>
          <w:tcPr>
            <w:tcW w:w="1159" w:type="dxa"/>
            <w:tcBorders>
              <w:top w:val="single" w:sz="4" w:space="0" w:color="000000"/>
              <w:left w:val="single" w:sz="4" w:space="0" w:color="000000"/>
            </w:tcBorders>
          </w:tcPr>
          <w:p w:rsidR="00F30910" w:rsidRDefault="00B64A55">
            <w:pPr>
              <w:pStyle w:val="TableParagraph"/>
              <w:spacing w:line="206" w:lineRule="exact"/>
              <w:ind w:left="611"/>
              <w:rPr>
                <w:sz w:val="18"/>
              </w:rPr>
            </w:pPr>
            <w:r>
              <w:rPr>
                <w:w w:val="99"/>
                <w:sz w:val="18"/>
              </w:rPr>
              <w:t>4</w:t>
            </w:r>
          </w:p>
        </w:tc>
        <w:tc>
          <w:tcPr>
            <w:tcW w:w="1003" w:type="dxa"/>
            <w:tcBorders>
              <w:top w:val="single" w:sz="4" w:space="0" w:color="000000"/>
              <w:right w:val="single" w:sz="4" w:space="0" w:color="000000"/>
            </w:tcBorders>
          </w:tcPr>
          <w:p w:rsidR="00F30910" w:rsidRDefault="00B64A55">
            <w:pPr>
              <w:pStyle w:val="TableParagraph"/>
              <w:spacing w:line="206" w:lineRule="exact"/>
              <w:ind w:right="139"/>
              <w:jc w:val="right"/>
              <w:rPr>
                <w:sz w:val="18"/>
              </w:rPr>
            </w:pPr>
            <w:r>
              <w:rPr>
                <w:sz w:val="18"/>
              </w:rPr>
              <w:t>23,5</w:t>
            </w:r>
          </w:p>
        </w:tc>
      </w:tr>
      <w:tr w:rsidR="00F30910">
        <w:trPr>
          <w:trHeight w:val="677"/>
        </w:trPr>
        <w:tc>
          <w:tcPr>
            <w:tcW w:w="2213" w:type="dxa"/>
            <w:tcBorders>
              <w:left w:val="single" w:sz="4" w:space="0" w:color="000000"/>
              <w:right w:val="single" w:sz="4" w:space="0" w:color="000000"/>
            </w:tcBorders>
          </w:tcPr>
          <w:p w:rsidR="00F30910" w:rsidRDefault="00F30910">
            <w:pPr>
              <w:pStyle w:val="TableParagraph"/>
              <w:spacing w:before="2"/>
              <w:rPr>
                <w:i/>
                <w:sz w:val="20"/>
              </w:rPr>
            </w:pPr>
          </w:p>
          <w:p w:rsidR="00F30910" w:rsidRDefault="00B64A55">
            <w:pPr>
              <w:pStyle w:val="TableParagraph"/>
              <w:ind w:left="107"/>
              <w:rPr>
                <w:sz w:val="18"/>
              </w:rPr>
            </w:pPr>
            <w:r>
              <w:rPr>
                <w:sz w:val="18"/>
              </w:rPr>
              <w:t>Abril, mayo, junio</w:t>
            </w:r>
          </w:p>
        </w:tc>
        <w:tc>
          <w:tcPr>
            <w:tcW w:w="1131" w:type="dxa"/>
            <w:tcBorders>
              <w:left w:val="single" w:sz="4" w:space="0" w:color="000000"/>
            </w:tcBorders>
          </w:tcPr>
          <w:p w:rsidR="00F30910" w:rsidRDefault="00F30910">
            <w:pPr>
              <w:pStyle w:val="TableParagraph"/>
              <w:spacing w:before="2"/>
              <w:rPr>
                <w:i/>
                <w:sz w:val="20"/>
              </w:rPr>
            </w:pPr>
          </w:p>
          <w:p w:rsidR="00F30910" w:rsidRDefault="00B64A55">
            <w:pPr>
              <w:pStyle w:val="TableParagraph"/>
              <w:ind w:right="416"/>
              <w:jc w:val="right"/>
              <w:rPr>
                <w:sz w:val="18"/>
              </w:rPr>
            </w:pPr>
            <w:r>
              <w:rPr>
                <w:w w:val="99"/>
                <w:sz w:val="18"/>
              </w:rPr>
              <w:t>2</w:t>
            </w:r>
          </w:p>
        </w:tc>
        <w:tc>
          <w:tcPr>
            <w:tcW w:w="1074" w:type="dxa"/>
            <w:tcBorders>
              <w:right w:val="single" w:sz="4" w:space="0" w:color="000000"/>
            </w:tcBorders>
          </w:tcPr>
          <w:p w:rsidR="00F30910" w:rsidRDefault="00F30910">
            <w:pPr>
              <w:pStyle w:val="TableParagraph"/>
              <w:spacing w:before="2"/>
              <w:rPr>
                <w:i/>
                <w:sz w:val="20"/>
              </w:rPr>
            </w:pPr>
          </w:p>
          <w:p w:rsidR="00F30910" w:rsidRDefault="00B64A55">
            <w:pPr>
              <w:pStyle w:val="TableParagraph"/>
              <w:ind w:right="186"/>
              <w:jc w:val="right"/>
              <w:rPr>
                <w:sz w:val="18"/>
              </w:rPr>
            </w:pPr>
            <w:r>
              <w:rPr>
                <w:sz w:val="18"/>
              </w:rPr>
              <w:t>22,2</w:t>
            </w:r>
          </w:p>
        </w:tc>
        <w:tc>
          <w:tcPr>
            <w:tcW w:w="1134" w:type="dxa"/>
            <w:tcBorders>
              <w:left w:val="single" w:sz="4" w:space="0" w:color="000000"/>
            </w:tcBorders>
          </w:tcPr>
          <w:p w:rsidR="00F30910" w:rsidRDefault="00F30910">
            <w:pPr>
              <w:pStyle w:val="TableParagraph"/>
              <w:spacing w:before="2"/>
              <w:rPr>
                <w:i/>
                <w:sz w:val="20"/>
              </w:rPr>
            </w:pPr>
          </w:p>
          <w:p w:rsidR="00F30910" w:rsidRDefault="00B64A55">
            <w:pPr>
              <w:pStyle w:val="TableParagraph"/>
              <w:ind w:right="416"/>
              <w:jc w:val="right"/>
              <w:rPr>
                <w:sz w:val="18"/>
              </w:rPr>
            </w:pPr>
            <w:r>
              <w:rPr>
                <w:w w:val="99"/>
                <w:sz w:val="18"/>
              </w:rPr>
              <w:t>1</w:t>
            </w:r>
          </w:p>
        </w:tc>
        <w:tc>
          <w:tcPr>
            <w:tcW w:w="1074" w:type="dxa"/>
            <w:tcBorders>
              <w:right w:val="single" w:sz="4" w:space="0" w:color="000000"/>
            </w:tcBorders>
          </w:tcPr>
          <w:p w:rsidR="00F30910" w:rsidRDefault="00F30910">
            <w:pPr>
              <w:pStyle w:val="TableParagraph"/>
              <w:spacing w:before="2"/>
              <w:rPr>
                <w:i/>
                <w:sz w:val="20"/>
              </w:rPr>
            </w:pPr>
          </w:p>
          <w:p w:rsidR="00F30910" w:rsidRDefault="00B64A55">
            <w:pPr>
              <w:pStyle w:val="TableParagraph"/>
              <w:ind w:right="184"/>
              <w:jc w:val="right"/>
              <w:rPr>
                <w:sz w:val="18"/>
              </w:rPr>
            </w:pPr>
            <w:r>
              <w:rPr>
                <w:sz w:val="18"/>
              </w:rPr>
              <w:t>12,5</w:t>
            </w:r>
          </w:p>
        </w:tc>
        <w:tc>
          <w:tcPr>
            <w:tcW w:w="1159" w:type="dxa"/>
            <w:tcBorders>
              <w:left w:val="single" w:sz="4" w:space="0" w:color="000000"/>
            </w:tcBorders>
          </w:tcPr>
          <w:p w:rsidR="00F30910" w:rsidRDefault="00F30910">
            <w:pPr>
              <w:pStyle w:val="TableParagraph"/>
              <w:spacing w:before="2"/>
              <w:rPr>
                <w:i/>
                <w:sz w:val="20"/>
              </w:rPr>
            </w:pPr>
          </w:p>
          <w:p w:rsidR="00F30910" w:rsidRDefault="00B64A55">
            <w:pPr>
              <w:pStyle w:val="TableParagraph"/>
              <w:ind w:left="611"/>
              <w:rPr>
                <w:sz w:val="18"/>
              </w:rPr>
            </w:pPr>
            <w:r>
              <w:rPr>
                <w:w w:val="99"/>
                <w:sz w:val="18"/>
              </w:rPr>
              <w:t>3</w:t>
            </w:r>
          </w:p>
        </w:tc>
        <w:tc>
          <w:tcPr>
            <w:tcW w:w="1003" w:type="dxa"/>
            <w:tcBorders>
              <w:right w:val="single" w:sz="4" w:space="0" w:color="000000"/>
            </w:tcBorders>
          </w:tcPr>
          <w:p w:rsidR="00F30910" w:rsidRDefault="00F30910">
            <w:pPr>
              <w:pStyle w:val="TableParagraph"/>
              <w:spacing w:before="2"/>
              <w:rPr>
                <w:i/>
                <w:sz w:val="20"/>
              </w:rPr>
            </w:pPr>
          </w:p>
          <w:p w:rsidR="00F30910" w:rsidRDefault="00B64A55">
            <w:pPr>
              <w:pStyle w:val="TableParagraph"/>
              <w:ind w:right="139"/>
              <w:jc w:val="right"/>
              <w:rPr>
                <w:sz w:val="18"/>
              </w:rPr>
            </w:pPr>
            <w:r>
              <w:rPr>
                <w:sz w:val="18"/>
              </w:rPr>
              <w:t>17,7</w:t>
            </w:r>
          </w:p>
        </w:tc>
      </w:tr>
      <w:tr w:rsidR="00F30910">
        <w:trPr>
          <w:trHeight w:val="677"/>
        </w:trPr>
        <w:tc>
          <w:tcPr>
            <w:tcW w:w="2213" w:type="dxa"/>
            <w:tcBorders>
              <w:left w:val="single" w:sz="4" w:space="0" w:color="000000"/>
              <w:right w:val="single" w:sz="4" w:space="0" w:color="000000"/>
            </w:tcBorders>
          </w:tcPr>
          <w:p w:rsidR="00F30910" w:rsidRDefault="00F30910">
            <w:pPr>
              <w:pStyle w:val="TableParagraph"/>
              <w:spacing w:before="1"/>
              <w:rPr>
                <w:i/>
                <w:sz w:val="20"/>
              </w:rPr>
            </w:pPr>
          </w:p>
          <w:p w:rsidR="00F30910" w:rsidRDefault="00B64A55">
            <w:pPr>
              <w:pStyle w:val="TableParagraph"/>
              <w:spacing w:before="1"/>
              <w:ind w:left="107"/>
              <w:rPr>
                <w:sz w:val="18"/>
              </w:rPr>
            </w:pPr>
            <w:r>
              <w:rPr>
                <w:sz w:val="18"/>
              </w:rPr>
              <w:t>Julio, agosto, setiembre</w:t>
            </w:r>
          </w:p>
        </w:tc>
        <w:tc>
          <w:tcPr>
            <w:tcW w:w="1131" w:type="dxa"/>
            <w:tcBorders>
              <w:left w:val="single" w:sz="4" w:space="0" w:color="000000"/>
            </w:tcBorders>
          </w:tcPr>
          <w:p w:rsidR="00F30910" w:rsidRDefault="00F30910">
            <w:pPr>
              <w:pStyle w:val="TableParagraph"/>
              <w:spacing w:before="1"/>
              <w:rPr>
                <w:i/>
                <w:sz w:val="20"/>
              </w:rPr>
            </w:pPr>
          </w:p>
          <w:p w:rsidR="00F30910" w:rsidRDefault="00B64A55">
            <w:pPr>
              <w:pStyle w:val="TableParagraph"/>
              <w:spacing w:before="1"/>
              <w:ind w:right="416"/>
              <w:jc w:val="right"/>
              <w:rPr>
                <w:sz w:val="18"/>
              </w:rPr>
            </w:pPr>
            <w:r>
              <w:rPr>
                <w:w w:val="99"/>
                <w:sz w:val="18"/>
              </w:rPr>
              <w:t>2</w:t>
            </w:r>
          </w:p>
        </w:tc>
        <w:tc>
          <w:tcPr>
            <w:tcW w:w="1074" w:type="dxa"/>
            <w:tcBorders>
              <w:right w:val="single" w:sz="4" w:space="0" w:color="000000"/>
            </w:tcBorders>
          </w:tcPr>
          <w:p w:rsidR="00F30910" w:rsidRDefault="00F30910">
            <w:pPr>
              <w:pStyle w:val="TableParagraph"/>
              <w:spacing w:before="1"/>
              <w:rPr>
                <w:i/>
                <w:sz w:val="20"/>
              </w:rPr>
            </w:pPr>
          </w:p>
          <w:p w:rsidR="00F30910" w:rsidRDefault="00B64A55">
            <w:pPr>
              <w:pStyle w:val="TableParagraph"/>
              <w:spacing w:before="1"/>
              <w:ind w:right="186"/>
              <w:jc w:val="right"/>
              <w:rPr>
                <w:sz w:val="18"/>
              </w:rPr>
            </w:pPr>
            <w:r>
              <w:rPr>
                <w:sz w:val="18"/>
              </w:rPr>
              <w:t>22,2</w:t>
            </w:r>
          </w:p>
        </w:tc>
        <w:tc>
          <w:tcPr>
            <w:tcW w:w="1134" w:type="dxa"/>
            <w:tcBorders>
              <w:left w:val="single" w:sz="4" w:space="0" w:color="000000"/>
            </w:tcBorders>
          </w:tcPr>
          <w:p w:rsidR="00F30910" w:rsidRDefault="00F30910">
            <w:pPr>
              <w:pStyle w:val="TableParagraph"/>
              <w:spacing w:before="1"/>
              <w:rPr>
                <w:i/>
                <w:sz w:val="20"/>
              </w:rPr>
            </w:pPr>
          </w:p>
          <w:p w:rsidR="00F30910" w:rsidRDefault="00B64A55">
            <w:pPr>
              <w:pStyle w:val="TableParagraph"/>
              <w:spacing w:before="1"/>
              <w:ind w:right="416"/>
              <w:jc w:val="right"/>
              <w:rPr>
                <w:sz w:val="18"/>
              </w:rPr>
            </w:pPr>
            <w:r>
              <w:rPr>
                <w:w w:val="99"/>
                <w:sz w:val="18"/>
              </w:rPr>
              <w:t>2</w:t>
            </w:r>
          </w:p>
        </w:tc>
        <w:tc>
          <w:tcPr>
            <w:tcW w:w="1074" w:type="dxa"/>
            <w:tcBorders>
              <w:right w:val="single" w:sz="4" w:space="0" w:color="000000"/>
            </w:tcBorders>
          </w:tcPr>
          <w:p w:rsidR="00F30910" w:rsidRDefault="00F30910">
            <w:pPr>
              <w:pStyle w:val="TableParagraph"/>
              <w:spacing w:before="1"/>
              <w:rPr>
                <w:i/>
                <w:sz w:val="20"/>
              </w:rPr>
            </w:pPr>
          </w:p>
          <w:p w:rsidR="00F30910" w:rsidRDefault="00B64A55">
            <w:pPr>
              <w:pStyle w:val="TableParagraph"/>
              <w:spacing w:before="1"/>
              <w:ind w:right="186"/>
              <w:jc w:val="right"/>
              <w:rPr>
                <w:sz w:val="18"/>
              </w:rPr>
            </w:pPr>
            <w:r>
              <w:rPr>
                <w:sz w:val="18"/>
              </w:rPr>
              <w:t>25,0</w:t>
            </w:r>
          </w:p>
        </w:tc>
        <w:tc>
          <w:tcPr>
            <w:tcW w:w="1159" w:type="dxa"/>
            <w:tcBorders>
              <w:left w:val="single" w:sz="4" w:space="0" w:color="000000"/>
            </w:tcBorders>
          </w:tcPr>
          <w:p w:rsidR="00F30910" w:rsidRDefault="00F30910">
            <w:pPr>
              <w:pStyle w:val="TableParagraph"/>
              <w:spacing w:before="1"/>
              <w:rPr>
                <w:i/>
                <w:sz w:val="20"/>
              </w:rPr>
            </w:pPr>
          </w:p>
          <w:p w:rsidR="00F30910" w:rsidRDefault="00B64A55">
            <w:pPr>
              <w:pStyle w:val="TableParagraph"/>
              <w:spacing w:before="1"/>
              <w:ind w:left="611"/>
              <w:rPr>
                <w:sz w:val="18"/>
              </w:rPr>
            </w:pPr>
            <w:r>
              <w:rPr>
                <w:w w:val="99"/>
                <w:sz w:val="18"/>
              </w:rPr>
              <w:t>4</w:t>
            </w:r>
          </w:p>
        </w:tc>
        <w:tc>
          <w:tcPr>
            <w:tcW w:w="1003" w:type="dxa"/>
            <w:tcBorders>
              <w:right w:val="single" w:sz="4" w:space="0" w:color="000000"/>
            </w:tcBorders>
          </w:tcPr>
          <w:p w:rsidR="00F30910" w:rsidRDefault="00F30910">
            <w:pPr>
              <w:pStyle w:val="TableParagraph"/>
              <w:spacing w:before="1"/>
              <w:rPr>
                <w:i/>
                <w:sz w:val="20"/>
              </w:rPr>
            </w:pPr>
          </w:p>
          <w:p w:rsidR="00F30910" w:rsidRDefault="00B64A55">
            <w:pPr>
              <w:pStyle w:val="TableParagraph"/>
              <w:spacing w:before="1"/>
              <w:ind w:right="139"/>
              <w:jc w:val="right"/>
              <w:rPr>
                <w:sz w:val="18"/>
              </w:rPr>
            </w:pPr>
            <w:r>
              <w:rPr>
                <w:sz w:val="18"/>
              </w:rPr>
              <w:t>23,5</w:t>
            </w:r>
          </w:p>
        </w:tc>
      </w:tr>
      <w:tr w:rsidR="00F30910">
        <w:trPr>
          <w:trHeight w:val="450"/>
        </w:trPr>
        <w:tc>
          <w:tcPr>
            <w:tcW w:w="2213" w:type="dxa"/>
            <w:tcBorders>
              <w:left w:val="single" w:sz="4" w:space="0" w:color="000000"/>
              <w:right w:val="single" w:sz="4" w:space="0" w:color="000000"/>
            </w:tcBorders>
          </w:tcPr>
          <w:p w:rsidR="00F30910" w:rsidRDefault="00F30910">
            <w:pPr>
              <w:pStyle w:val="TableParagraph"/>
              <w:spacing w:before="3"/>
              <w:rPr>
                <w:i/>
                <w:sz w:val="20"/>
              </w:rPr>
            </w:pPr>
          </w:p>
          <w:p w:rsidR="00F30910" w:rsidRDefault="00B64A55">
            <w:pPr>
              <w:pStyle w:val="TableParagraph"/>
              <w:spacing w:line="197" w:lineRule="exact"/>
              <w:ind w:left="107"/>
              <w:rPr>
                <w:sz w:val="18"/>
              </w:rPr>
            </w:pPr>
            <w:r>
              <w:rPr>
                <w:sz w:val="18"/>
              </w:rPr>
              <w:t>Octubre, noviembre,</w:t>
            </w:r>
          </w:p>
        </w:tc>
        <w:tc>
          <w:tcPr>
            <w:tcW w:w="1131" w:type="dxa"/>
            <w:tcBorders>
              <w:left w:val="single" w:sz="4" w:space="0" w:color="000000"/>
            </w:tcBorders>
          </w:tcPr>
          <w:p w:rsidR="00F30910" w:rsidRDefault="00F30910">
            <w:pPr>
              <w:pStyle w:val="TableParagraph"/>
              <w:spacing w:before="3"/>
              <w:rPr>
                <w:i/>
                <w:sz w:val="20"/>
              </w:rPr>
            </w:pPr>
          </w:p>
          <w:p w:rsidR="00F30910" w:rsidRDefault="00B64A55">
            <w:pPr>
              <w:pStyle w:val="TableParagraph"/>
              <w:spacing w:line="197" w:lineRule="exact"/>
              <w:ind w:right="416"/>
              <w:jc w:val="right"/>
              <w:rPr>
                <w:sz w:val="18"/>
              </w:rPr>
            </w:pPr>
            <w:r>
              <w:rPr>
                <w:w w:val="99"/>
                <w:sz w:val="18"/>
              </w:rPr>
              <w:t>3</w:t>
            </w:r>
          </w:p>
        </w:tc>
        <w:tc>
          <w:tcPr>
            <w:tcW w:w="1074" w:type="dxa"/>
            <w:tcBorders>
              <w:right w:val="single" w:sz="4" w:space="0" w:color="000000"/>
            </w:tcBorders>
          </w:tcPr>
          <w:p w:rsidR="00F30910" w:rsidRDefault="00F30910">
            <w:pPr>
              <w:pStyle w:val="TableParagraph"/>
              <w:spacing w:before="3"/>
              <w:rPr>
                <w:i/>
                <w:sz w:val="20"/>
              </w:rPr>
            </w:pPr>
          </w:p>
          <w:p w:rsidR="00F30910" w:rsidRDefault="00B64A55">
            <w:pPr>
              <w:pStyle w:val="TableParagraph"/>
              <w:spacing w:line="197" w:lineRule="exact"/>
              <w:ind w:right="186"/>
              <w:jc w:val="right"/>
              <w:rPr>
                <w:sz w:val="18"/>
              </w:rPr>
            </w:pPr>
            <w:r>
              <w:rPr>
                <w:sz w:val="18"/>
              </w:rPr>
              <w:t>33,3</w:t>
            </w:r>
          </w:p>
        </w:tc>
        <w:tc>
          <w:tcPr>
            <w:tcW w:w="1134" w:type="dxa"/>
            <w:tcBorders>
              <w:left w:val="single" w:sz="4" w:space="0" w:color="000000"/>
            </w:tcBorders>
          </w:tcPr>
          <w:p w:rsidR="00F30910" w:rsidRDefault="00F30910">
            <w:pPr>
              <w:pStyle w:val="TableParagraph"/>
              <w:spacing w:before="3"/>
              <w:rPr>
                <w:i/>
                <w:sz w:val="20"/>
              </w:rPr>
            </w:pPr>
          </w:p>
          <w:p w:rsidR="00F30910" w:rsidRDefault="00B64A55">
            <w:pPr>
              <w:pStyle w:val="TableParagraph"/>
              <w:spacing w:line="197" w:lineRule="exact"/>
              <w:ind w:right="416"/>
              <w:jc w:val="right"/>
              <w:rPr>
                <w:sz w:val="18"/>
              </w:rPr>
            </w:pPr>
            <w:r>
              <w:rPr>
                <w:w w:val="99"/>
                <w:sz w:val="18"/>
              </w:rPr>
              <w:t>3</w:t>
            </w:r>
          </w:p>
        </w:tc>
        <w:tc>
          <w:tcPr>
            <w:tcW w:w="1074" w:type="dxa"/>
            <w:tcBorders>
              <w:right w:val="single" w:sz="4" w:space="0" w:color="000000"/>
            </w:tcBorders>
          </w:tcPr>
          <w:p w:rsidR="00F30910" w:rsidRDefault="00F30910">
            <w:pPr>
              <w:pStyle w:val="TableParagraph"/>
              <w:spacing w:before="3"/>
              <w:rPr>
                <w:i/>
                <w:sz w:val="20"/>
              </w:rPr>
            </w:pPr>
          </w:p>
          <w:p w:rsidR="00F30910" w:rsidRDefault="00B64A55">
            <w:pPr>
              <w:pStyle w:val="TableParagraph"/>
              <w:spacing w:line="197" w:lineRule="exact"/>
              <w:ind w:right="186"/>
              <w:jc w:val="right"/>
              <w:rPr>
                <w:sz w:val="18"/>
              </w:rPr>
            </w:pPr>
            <w:r>
              <w:rPr>
                <w:sz w:val="18"/>
              </w:rPr>
              <w:t>37,5</w:t>
            </w:r>
          </w:p>
        </w:tc>
        <w:tc>
          <w:tcPr>
            <w:tcW w:w="1159" w:type="dxa"/>
            <w:tcBorders>
              <w:left w:val="single" w:sz="4" w:space="0" w:color="000000"/>
            </w:tcBorders>
          </w:tcPr>
          <w:p w:rsidR="00F30910" w:rsidRDefault="00F30910">
            <w:pPr>
              <w:pStyle w:val="TableParagraph"/>
              <w:spacing w:before="3"/>
              <w:rPr>
                <w:i/>
                <w:sz w:val="20"/>
              </w:rPr>
            </w:pPr>
          </w:p>
          <w:p w:rsidR="00F30910" w:rsidRDefault="00B64A55">
            <w:pPr>
              <w:pStyle w:val="TableParagraph"/>
              <w:spacing w:line="197" w:lineRule="exact"/>
              <w:ind w:left="611"/>
              <w:rPr>
                <w:sz w:val="18"/>
              </w:rPr>
            </w:pPr>
            <w:r>
              <w:rPr>
                <w:w w:val="99"/>
                <w:sz w:val="18"/>
              </w:rPr>
              <w:t>6</w:t>
            </w:r>
          </w:p>
        </w:tc>
        <w:tc>
          <w:tcPr>
            <w:tcW w:w="1003" w:type="dxa"/>
            <w:tcBorders>
              <w:right w:val="single" w:sz="4" w:space="0" w:color="000000"/>
            </w:tcBorders>
          </w:tcPr>
          <w:p w:rsidR="00F30910" w:rsidRDefault="00F30910">
            <w:pPr>
              <w:pStyle w:val="TableParagraph"/>
              <w:spacing w:before="3"/>
              <w:rPr>
                <w:i/>
                <w:sz w:val="20"/>
              </w:rPr>
            </w:pPr>
          </w:p>
          <w:p w:rsidR="00F30910" w:rsidRDefault="00B64A55">
            <w:pPr>
              <w:pStyle w:val="TableParagraph"/>
              <w:spacing w:line="197" w:lineRule="exact"/>
              <w:ind w:right="139"/>
              <w:jc w:val="right"/>
              <w:rPr>
                <w:sz w:val="18"/>
              </w:rPr>
            </w:pPr>
            <w:r>
              <w:rPr>
                <w:sz w:val="18"/>
              </w:rPr>
              <w:t>35,3</w:t>
            </w:r>
          </w:p>
        </w:tc>
      </w:tr>
      <w:tr w:rsidR="00F30910">
        <w:trPr>
          <w:trHeight w:val="338"/>
        </w:trPr>
        <w:tc>
          <w:tcPr>
            <w:tcW w:w="2213" w:type="dxa"/>
            <w:tcBorders>
              <w:left w:val="single" w:sz="4" w:space="0" w:color="000000"/>
              <w:right w:val="single" w:sz="4" w:space="0" w:color="000000"/>
            </w:tcBorders>
          </w:tcPr>
          <w:p w:rsidR="00F30910" w:rsidRDefault="00B64A55">
            <w:pPr>
              <w:pStyle w:val="TableParagraph"/>
              <w:spacing w:before="4"/>
              <w:ind w:left="107"/>
              <w:rPr>
                <w:sz w:val="18"/>
              </w:rPr>
            </w:pPr>
            <w:r>
              <w:rPr>
                <w:sz w:val="18"/>
              </w:rPr>
              <w:t>diciembre</w:t>
            </w:r>
          </w:p>
        </w:tc>
        <w:tc>
          <w:tcPr>
            <w:tcW w:w="1131" w:type="dxa"/>
            <w:tcBorders>
              <w:left w:val="single" w:sz="4" w:space="0" w:color="000000"/>
            </w:tcBorders>
          </w:tcPr>
          <w:p w:rsidR="00F30910" w:rsidRDefault="00F30910">
            <w:pPr>
              <w:pStyle w:val="TableParagraph"/>
              <w:rPr>
                <w:rFonts w:ascii="Times New Roman"/>
              </w:rPr>
            </w:pPr>
          </w:p>
        </w:tc>
        <w:tc>
          <w:tcPr>
            <w:tcW w:w="1074" w:type="dxa"/>
            <w:tcBorders>
              <w:right w:val="single" w:sz="4" w:space="0" w:color="000000"/>
            </w:tcBorders>
          </w:tcPr>
          <w:p w:rsidR="00F30910" w:rsidRDefault="00F30910">
            <w:pPr>
              <w:pStyle w:val="TableParagraph"/>
              <w:rPr>
                <w:rFonts w:ascii="Times New Roman"/>
              </w:rPr>
            </w:pPr>
          </w:p>
        </w:tc>
        <w:tc>
          <w:tcPr>
            <w:tcW w:w="1134" w:type="dxa"/>
            <w:tcBorders>
              <w:left w:val="single" w:sz="4" w:space="0" w:color="000000"/>
            </w:tcBorders>
          </w:tcPr>
          <w:p w:rsidR="00F30910" w:rsidRDefault="00F30910">
            <w:pPr>
              <w:pStyle w:val="TableParagraph"/>
              <w:rPr>
                <w:rFonts w:ascii="Times New Roman"/>
              </w:rPr>
            </w:pPr>
          </w:p>
        </w:tc>
        <w:tc>
          <w:tcPr>
            <w:tcW w:w="1074" w:type="dxa"/>
            <w:tcBorders>
              <w:right w:val="single" w:sz="4" w:space="0" w:color="000000"/>
            </w:tcBorders>
          </w:tcPr>
          <w:p w:rsidR="00F30910" w:rsidRDefault="00F30910">
            <w:pPr>
              <w:pStyle w:val="TableParagraph"/>
              <w:rPr>
                <w:rFonts w:ascii="Times New Roman"/>
              </w:rPr>
            </w:pPr>
          </w:p>
        </w:tc>
        <w:tc>
          <w:tcPr>
            <w:tcW w:w="1159" w:type="dxa"/>
            <w:tcBorders>
              <w:left w:val="single" w:sz="4" w:space="0" w:color="000000"/>
            </w:tcBorders>
          </w:tcPr>
          <w:p w:rsidR="00F30910" w:rsidRDefault="00F30910">
            <w:pPr>
              <w:pStyle w:val="TableParagraph"/>
              <w:rPr>
                <w:rFonts w:ascii="Times New Roman"/>
              </w:rPr>
            </w:pPr>
          </w:p>
        </w:tc>
        <w:tc>
          <w:tcPr>
            <w:tcW w:w="1003" w:type="dxa"/>
            <w:tcBorders>
              <w:right w:val="single" w:sz="4" w:space="0" w:color="000000"/>
            </w:tcBorders>
          </w:tcPr>
          <w:p w:rsidR="00F30910" w:rsidRDefault="00F30910">
            <w:pPr>
              <w:pStyle w:val="TableParagraph"/>
              <w:rPr>
                <w:rFonts w:ascii="Times New Roman"/>
              </w:rPr>
            </w:pPr>
          </w:p>
        </w:tc>
      </w:tr>
      <w:tr w:rsidR="00F30910">
        <w:trPr>
          <w:trHeight w:val="358"/>
        </w:trPr>
        <w:tc>
          <w:tcPr>
            <w:tcW w:w="2213" w:type="dxa"/>
            <w:tcBorders>
              <w:left w:val="single" w:sz="4" w:space="0" w:color="000000"/>
              <w:right w:val="single" w:sz="4" w:space="0" w:color="000000"/>
            </w:tcBorders>
          </w:tcPr>
          <w:p w:rsidR="00F30910" w:rsidRDefault="00F30910">
            <w:pPr>
              <w:pStyle w:val="TableParagraph"/>
              <w:rPr>
                <w:rFonts w:ascii="Times New Roman"/>
              </w:rPr>
            </w:pPr>
          </w:p>
        </w:tc>
        <w:tc>
          <w:tcPr>
            <w:tcW w:w="1131" w:type="dxa"/>
            <w:tcBorders>
              <w:left w:val="single" w:sz="4" w:space="0" w:color="000000"/>
            </w:tcBorders>
          </w:tcPr>
          <w:p w:rsidR="00F30910" w:rsidRDefault="00B64A55">
            <w:pPr>
              <w:pStyle w:val="TableParagraph"/>
              <w:spacing w:before="121"/>
              <w:ind w:right="416"/>
              <w:jc w:val="right"/>
              <w:rPr>
                <w:sz w:val="18"/>
              </w:rPr>
            </w:pPr>
            <w:r>
              <w:rPr>
                <w:w w:val="99"/>
                <w:sz w:val="18"/>
              </w:rPr>
              <w:t>9</w:t>
            </w:r>
          </w:p>
        </w:tc>
        <w:tc>
          <w:tcPr>
            <w:tcW w:w="1074" w:type="dxa"/>
            <w:tcBorders>
              <w:right w:val="single" w:sz="4" w:space="0" w:color="000000"/>
            </w:tcBorders>
          </w:tcPr>
          <w:p w:rsidR="00F30910" w:rsidRDefault="00B64A55">
            <w:pPr>
              <w:pStyle w:val="TableParagraph"/>
              <w:spacing w:before="121"/>
              <w:ind w:right="186"/>
              <w:jc w:val="right"/>
              <w:rPr>
                <w:sz w:val="18"/>
              </w:rPr>
            </w:pPr>
            <w:r>
              <w:rPr>
                <w:sz w:val="18"/>
              </w:rPr>
              <w:t>100,0</w:t>
            </w:r>
          </w:p>
        </w:tc>
        <w:tc>
          <w:tcPr>
            <w:tcW w:w="1134" w:type="dxa"/>
            <w:tcBorders>
              <w:left w:val="single" w:sz="4" w:space="0" w:color="000000"/>
            </w:tcBorders>
          </w:tcPr>
          <w:p w:rsidR="00F30910" w:rsidRDefault="00B64A55">
            <w:pPr>
              <w:pStyle w:val="TableParagraph"/>
              <w:spacing w:before="121"/>
              <w:ind w:right="416"/>
              <w:jc w:val="right"/>
              <w:rPr>
                <w:sz w:val="18"/>
              </w:rPr>
            </w:pPr>
            <w:r>
              <w:rPr>
                <w:w w:val="99"/>
                <w:sz w:val="18"/>
              </w:rPr>
              <w:t>8</w:t>
            </w:r>
          </w:p>
        </w:tc>
        <w:tc>
          <w:tcPr>
            <w:tcW w:w="1074" w:type="dxa"/>
            <w:tcBorders>
              <w:right w:val="single" w:sz="4" w:space="0" w:color="000000"/>
            </w:tcBorders>
          </w:tcPr>
          <w:p w:rsidR="00F30910" w:rsidRDefault="00B64A55">
            <w:pPr>
              <w:pStyle w:val="TableParagraph"/>
              <w:spacing w:before="121"/>
              <w:ind w:right="186"/>
              <w:jc w:val="right"/>
              <w:rPr>
                <w:sz w:val="18"/>
              </w:rPr>
            </w:pPr>
            <w:r>
              <w:rPr>
                <w:sz w:val="18"/>
              </w:rPr>
              <w:t>100,0</w:t>
            </w:r>
          </w:p>
        </w:tc>
        <w:tc>
          <w:tcPr>
            <w:tcW w:w="1159" w:type="dxa"/>
            <w:tcBorders>
              <w:left w:val="single" w:sz="4" w:space="0" w:color="000000"/>
            </w:tcBorders>
          </w:tcPr>
          <w:p w:rsidR="00F30910" w:rsidRDefault="00B64A55">
            <w:pPr>
              <w:pStyle w:val="TableParagraph"/>
              <w:spacing w:before="121"/>
              <w:ind w:left="560"/>
              <w:rPr>
                <w:sz w:val="18"/>
              </w:rPr>
            </w:pPr>
            <w:r>
              <w:rPr>
                <w:sz w:val="18"/>
              </w:rPr>
              <w:t>17</w:t>
            </w:r>
          </w:p>
        </w:tc>
        <w:tc>
          <w:tcPr>
            <w:tcW w:w="1003" w:type="dxa"/>
            <w:tcBorders>
              <w:right w:val="single" w:sz="4" w:space="0" w:color="000000"/>
            </w:tcBorders>
          </w:tcPr>
          <w:p w:rsidR="00F30910" w:rsidRDefault="00B64A55">
            <w:pPr>
              <w:pStyle w:val="TableParagraph"/>
              <w:spacing w:before="121"/>
              <w:ind w:right="139"/>
              <w:jc w:val="right"/>
              <w:rPr>
                <w:sz w:val="18"/>
              </w:rPr>
            </w:pPr>
            <w:r>
              <w:rPr>
                <w:sz w:val="18"/>
              </w:rPr>
              <w:t>100,0</w:t>
            </w:r>
          </w:p>
        </w:tc>
      </w:tr>
      <w:tr w:rsidR="00F30910">
        <w:trPr>
          <w:trHeight w:val="704"/>
        </w:trPr>
        <w:tc>
          <w:tcPr>
            <w:tcW w:w="2213" w:type="dxa"/>
            <w:tcBorders>
              <w:left w:val="single" w:sz="4" w:space="0" w:color="000000"/>
              <w:bottom w:val="single" w:sz="4" w:space="0" w:color="000000"/>
              <w:right w:val="single" w:sz="4" w:space="0" w:color="000000"/>
            </w:tcBorders>
          </w:tcPr>
          <w:p w:rsidR="00F30910" w:rsidRDefault="00B64A55">
            <w:pPr>
              <w:pStyle w:val="TableParagraph"/>
              <w:spacing w:before="24"/>
              <w:ind w:left="107"/>
              <w:rPr>
                <w:sz w:val="18"/>
              </w:rPr>
            </w:pPr>
            <w:r>
              <w:rPr>
                <w:sz w:val="18"/>
              </w:rPr>
              <w:t>Total</w:t>
            </w:r>
          </w:p>
        </w:tc>
        <w:tc>
          <w:tcPr>
            <w:tcW w:w="1131" w:type="dxa"/>
            <w:tcBorders>
              <w:left w:val="single" w:sz="4" w:space="0" w:color="000000"/>
              <w:bottom w:val="single" w:sz="4" w:space="0" w:color="000000"/>
            </w:tcBorders>
          </w:tcPr>
          <w:p w:rsidR="00F30910" w:rsidRDefault="00F30910">
            <w:pPr>
              <w:pStyle w:val="TableParagraph"/>
              <w:rPr>
                <w:rFonts w:ascii="Times New Roman"/>
              </w:rPr>
            </w:pPr>
          </w:p>
        </w:tc>
        <w:tc>
          <w:tcPr>
            <w:tcW w:w="1074" w:type="dxa"/>
            <w:tcBorders>
              <w:bottom w:val="single" w:sz="4" w:space="0" w:color="000000"/>
              <w:right w:val="single" w:sz="4" w:space="0" w:color="000000"/>
            </w:tcBorders>
          </w:tcPr>
          <w:p w:rsidR="00F30910" w:rsidRDefault="00F30910">
            <w:pPr>
              <w:pStyle w:val="TableParagraph"/>
              <w:rPr>
                <w:rFonts w:ascii="Times New Roman"/>
              </w:rPr>
            </w:pPr>
          </w:p>
        </w:tc>
        <w:tc>
          <w:tcPr>
            <w:tcW w:w="1134" w:type="dxa"/>
            <w:tcBorders>
              <w:left w:val="single" w:sz="4" w:space="0" w:color="000000"/>
              <w:bottom w:val="single" w:sz="4" w:space="0" w:color="000000"/>
            </w:tcBorders>
          </w:tcPr>
          <w:p w:rsidR="00F30910" w:rsidRDefault="00F30910">
            <w:pPr>
              <w:pStyle w:val="TableParagraph"/>
              <w:rPr>
                <w:rFonts w:ascii="Times New Roman"/>
              </w:rPr>
            </w:pPr>
          </w:p>
        </w:tc>
        <w:tc>
          <w:tcPr>
            <w:tcW w:w="1074" w:type="dxa"/>
            <w:tcBorders>
              <w:bottom w:val="single" w:sz="4" w:space="0" w:color="000000"/>
              <w:right w:val="single" w:sz="4" w:space="0" w:color="000000"/>
            </w:tcBorders>
          </w:tcPr>
          <w:p w:rsidR="00F30910" w:rsidRDefault="00F30910">
            <w:pPr>
              <w:pStyle w:val="TableParagraph"/>
              <w:rPr>
                <w:rFonts w:ascii="Times New Roman"/>
              </w:rPr>
            </w:pPr>
          </w:p>
        </w:tc>
        <w:tc>
          <w:tcPr>
            <w:tcW w:w="1159" w:type="dxa"/>
            <w:tcBorders>
              <w:left w:val="single" w:sz="4" w:space="0" w:color="000000"/>
              <w:bottom w:val="single" w:sz="4" w:space="0" w:color="000000"/>
            </w:tcBorders>
          </w:tcPr>
          <w:p w:rsidR="00F30910" w:rsidRDefault="00F30910">
            <w:pPr>
              <w:pStyle w:val="TableParagraph"/>
              <w:rPr>
                <w:rFonts w:ascii="Times New Roman"/>
              </w:rPr>
            </w:pPr>
          </w:p>
        </w:tc>
        <w:tc>
          <w:tcPr>
            <w:tcW w:w="1003" w:type="dxa"/>
            <w:tcBorders>
              <w:bottom w:val="single" w:sz="4" w:space="0" w:color="000000"/>
              <w:right w:val="single" w:sz="4" w:space="0" w:color="000000"/>
            </w:tcBorders>
          </w:tcPr>
          <w:p w:rsidR="00F30910" w:rsidRDefault="00F30910">
            <w:pPr>
              <w:pStyle w:val="TableParagraph"/>
              <w:rPr>
                <w:rFonts w:ascii="Times New Roman"/>
              </w:rPr>
            </w:pP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B64A55">
      <w:pPr>
        <w:pStyle w:val="Ttulo1"/>
        <w:spacing w:before="222"/>
      </w:pPr>
      <w:r>
        <w:t>Interpretación</w:t>
      </w:r>
    </w:p>
    <w:p w:rsidR="00F30910" w:rsidRDefault="00F30910">
      <w:pPr>
        <w:pStyle w:val="Textoindependiente"/>
        <w:rPr>
          <w:b/>
          <w:sz w:val="26"/>
        </w:rPr>
      </w:pPr>
    </w:p>
    <w:p w:rsidR="00F30910" w:rsidRDefault="00F30910">
      <w:pPr>
        <w:pStyle w:val="Textoindependiente"/>
        <w:spacing w:before="7"/>
        <w:rPr>
          <w:b/>
          <w:sz w:val="27"/>
        </w:rPr>
      </w:pPr>
    </w:p>
    <w:p w:rsidR="00F30910" w:rsidRDefault="00B64A55">
      <w:pPr>
        <w:pStyle w:val="Textoindependiente"/>
        <w:spacing w:before="1" w:line="360" w:lineRule="auto"/>
        <w:ind w:left="182" w:right="538"/>
        <w:jc w:val="both"/>
      </w:pPr>
      <w:r>
        <w:t>Tanto</w:t>
      </w:r>
      <w:r>
        <w:rPr>
          <w:spacing w:val="-6"/>
        </w:rPr>
        <w:t xml:space="preserve"> </w:t>
      </w:r>
      <w:r>
        <w:t>en</w:t>
      </w:r>
      <w:r>
        <w:rPr>
          <w:spacing w:val="-5"/>
        </w:rPr>
        <w:t xml:space="preserve"> </w:t>
      </w:r>
      <w:r>
        <w:t>el</w:t>
      </w:r>
      <w:r>
        <w:rPr>
          <w:spacing w:val="-7"/>
        </w:rPr>
        <w:t xml:space="preserve"> </w:t>
      </w:r>
      <w:r>
        <w:t>centro</w:t>
      </w:r>
      <w:r>
        <w:rPr>
          <w:spacing w:val="-5"/>
        </w:rPr>
        <w:t xml:space="preserve"> </w:t>
      </w:r>
      <w:r>
        <w:t>poblado</w:t>
      </w:r>
      <w:r>
        <w:rPr>
          <w:spacing w:val="-6"/>
        </w:rPr>
        <w:t xml:space="preserve"> </w:t>
      </w:r>
      <w:r>
        <w:t>de</w:t>
      </w:r>
      <w:r>
        <w:rPr>
          <w:spacing w:val="-5"/>
        </w:rPr>
        <w:t xml:space="preserve"> </w:t>
      </w:r>
      <w:r>
        <w:t>Liguria</w:t>
      </w:r>
      <w:r>
        <w:rPr>
          <w:spacing w:val="-6"/>
        </w:rPr>
        <w:t xml:space="preserve"> </w:t>
      </w:r>
      <w:r>
        <w:t>como</w:t>
      </w:r>
      <w:r>
        <w:rPr>
          <w:spacing w:val="-5"/>
        </w:rPr>
        <w:t xml:space="preserve"> </w:t>
      </w:r>
      <w:r>
        <w:t>en</w:t>
      </w:r>
      <w:r>
        <w:rPr>
          <w:spacing w:val="-6"/>
        </w:rPr>
        <w:t xml:space="preserve"> </w:t>
      </w:r>
      <w:r>
        <w:t>San</w:t>
      </w:r>
      <w:r>
        <w:rPr>
          <w:spacing w:val="-5"/>
        </w:rPr>
        <w:t xml:space="preserve"> </w:t>
      </w:r>
      <w:r>
        <w:t>Agustín,</w:t>
      </w:r>
      <w:r>
        <w:rPr>
          <w:spacing w:val="-9"/>
        </w:rPr>
        <w:t xml:space="preserve"> </w:t>
      </w:r>
      <w:r>
        <w:t>más</w:t>
      </w:r>
      <w:r>
        <w:rPr>
          <w:spacing w:val="-6"/>
        </w:rPr>
        <w:t xml:space="preserve"> </w:t>
      </w:r>
      <w:r>
        <w:t>del</w:t>
      </w:r>
      <w:r>
        <w:rPr>
          <w:spacing w:val="-7"/>
        </w:rPr>
        <w:t xml:space="preserve"> </w:t>
      </w:r>
      <w:r>
        <w:t>30%</w:t>
      </w:r>
      <w:r>
        <w:rPr>
          <w:spacing w:val="-6"/>
        </w:rPr>
        <w:t xml:space="preserve"> </w:t>
      </w:r>
      <w:r>
        <w:t>de</w:t>
      </w:r>
      <w:r>
        <w:rPr>
          <w:spacing w:val="-6"/>
        </w:rPr>
        <w:t xml:space="preserve"> </w:t>
      </w:r>
      <w:r>
        <w:t xml:space="preserve">las enfermedades se presentaron en los meses de octubre, noviembre o diciembre. </w:t>
      </w:r>
      <w:proofErr w:type="spellStart"/>
      <w:r>
        <w:t>Merce</w:t>
      </w:r>
      <w:proofErr w:type="spellEnd"/>
      <w:r>
        <w:rPr>
          <w:spacing w:val="-7"/>
        </w:rPr>
        <w:t xml:space="preserve"> </w:t>
      </w:r>
      <w:r>
        <w:t>la</w:t>
      </w:r>
      <w:r>
        <w:rPr>
          <w:spacing w:val="-5"/>
        </w:rPr>
        <w:t xml:space="preserve"> </w:t>
      </w:r>
      <w:r>
        <w:t>pena</w:t>
      </w:r>
      <w:r>
        <w:rPr>
          <w:spacing w:val="-6"/>
        </w:rPr>
        <w:t xml:space="preserve"> </w:t>
      </w:r>
      <w:r>
        <w:t>señalar</w:t>
      </w:r>
      <w:r>
        <w:rPr>
          <w:spacing w:val="-6"/>
        </w:rPr>
        <w:t xml:space="preserve"> </w:t>
      </w:r>
      <w:r>
        <w:t>que</w:t>
      </w:r>
      <w:r>
        <w:rPr>
          <w:spacing w:val="-5"/>
        </w:rPr>
        <w:t xml:space="preserve"> </w:t>
      </w:r>
      <w:r>
        <w:t>no</w:t>
      </w:r>
      <w:r>
        <w:rPr>
          <w:spacing w:val="-6"/>
        </w:rPr>
        <w:t xml:space="preserve"> </w:t>
      </w:r>
      <w:r>
        <w:t>se</w:t>
      </w:r>
      <w:r>
        <w:rPr>
          <w:spacing w:val="-5"/>
        </w:rPr>
        <w:t xml:space="preserve"> </w:t>
      </w:r>
      <w:r>
        <w:t>reportaron</w:t>
      </w:r>
      <w:r>
        <w:rPr>
          <w:spacing w:val="-6"/>
        </w:rPr>
        <w:t xml:space="preserve"> </w:t>
      </w:r>
      <w:r>
        <w:t>casos</w:t>
      </w:r>
      <w:r>
        <w:rPr>
          <w:spacing w:val="-6"/>
        </w:rPr>
        <w:t xml:space="preserve"> </w:t>
      </w:r>
      <w:r>
        <w:t>en</w:t>
      </w:r>
      <w:r>
        <w:rPr>
          <w:spacing w:val="-5"/>
        </w:rPr>
        <w:t xml:space="preserve"> </w:t>
      </w:r>
      <w:r>
        <w:t>los</w:t>
      </w:r>
      <w:r>
        <w:rPr>
          <w:spacing w:val="-3"/>
        </w:rPr>
        <w:t xml:space="preserve"> </w:t>
      </w:r>
      <w:r>
        <w:t>meses</w:t>
      </w:r>
      <w:r>
        <w:rPr>
          <w:spacing w:val="-6"/>
        </w:rPr>
        <w:t xml:space="preserve"> </w:t>
      </w:r>
      <w:r>
        <w:t>de</w:t>
      </w:r>
      <w:r>
        <w:rPr>
          <w:spacing w:val="-8"/>
        </w:rPr>
        <w:t xml:space="preserve"> </w:t>
      </w:r>
      <w:r>
        <w:t>mayor</w:t>
      </w:r>
      <w:r>
        <w:rPr>
          <w:spacing w:val="-6"/>
        </w:rPr>
        <w:t xml:space="preserve"> </w:t>
      </w:r>
      <w:r>
        <w:t>calor, es decir entre enero y</w:t>
      </w:r>
      <w:r>
        <w:rPr>
          <w:spacing w:val="-7"/>
        </w:rPr>
        <w:t xml:space="preserve"> </w:t>
      </w:r>
      <w:r>
        <w:t>marzo.</w:t>
      </w:r>
    </w:p>
    <w:p w:rsidR="00F30910" w:rsidRDefault="00B64A55">
      <w:pPr>
        <w:pStyle w:val="Textoindependiente"/>
        <w:spacing w:before="161"/>
        <w:ind w:left="901"/>
        <w:jc w:val="both"/>
      </w:pPr>
      <w:r>
        <w:t>En Liguria el porcentaje representa el 33.3% y en San Agustín es</w:t>
      </w:r>
    </w:p>
    <w:p w:rsidR="00F30910" w:rsidRDefault="00F30910">
      <w:pPr>
        <w:jc w:val="both"/>
        <w:sectPr w:rsidR="00F30910">
          <w:footerReference w:type="default" r:id="rId29"/>
          <w:pgSz w:w="11920" w:h="16850"/>
          <w:pgMar w:top="1340" w:right="1160" w:bottom="1820" w:left="1520" w:header="0" w:footer="1640" w:gutter="0"/>
          <w:pgNumType w:start="71"/>
          <w:cols w:space="720"/>
        </w:sectPr>
      </w:pPr>
    </w:p>
    <w:p w:rsidR="00F30910" w:rsidRDefault="00B64A55">
      <w:pPr>
        <w:pStyle w:val="Textoindependiente"/>
        <w:spacing w:before="71"/>
        <w:ind w:left="182"/>
      </w:pPr>
      <w:r>
        <w:lastRenderedPageBreak/>
        <w:t>Tabla 18</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spacing w:line="276" w:lineRule="auto"/>
        <w:ind w:left="182" w:right="1223"/>
        <w:rPr>
          <w:i/>
        </w:rPr>
      </w:pPr>
      <w:r>
        <w:rPr>
          <w:i/>
        </w:rPr>
        <w:t>Distribución de habitantes que tuvieron tifoidea, hepatitis, disentería o cólera, de acuerdo al tipo de tratamiento de la enfermedad,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8"/>
        <w:rPr>
          <w:i/>
          <w:sz w:val="16"/>
        </w:rPr>
      </w:pPr>
    </w:p>
    <w:tbl>
      <w:tblPr>
        <w:tblStyle w:val="TableNormal"/>
        <w:tblW w:w="0" w:type="auto"/>
        <w:tblInd w:w="187" w:type="dxa"/>
        <w:tblLayout w:type="fixed"/>
        <w:tblLook w:val="01E0" w:firstRow="1" w:lastRow="1" w:firstColumn="1" w:lastColumn="1" w:noHBand="0" w:noVBand="0"/>
      </w:tblPr>
      <w:tblGrid>
        <w:gridCol w:w="2213"/>
        <w:gridCol w:w="1131"/>
        <w:gridCol w:w="1074"/>
        <w:gridCol w:w="1135"/>
        <w:gridCol w:w="1074"/>
        <w:gridCol w:w="1159"/>
        <w:gridCol w:w="1003"/>
      </w:tblGrid>
      <w:tr w:rsidR="00F30910">
        <w:trPr>
          <w:trHeight w:val="378"/>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626"/>
              <w:rPr>
                <w:sz w:val="18"/>
              </w:rPr>
            </w:pPr>
            <w:r>
              <w:rPr>
                <w:sz w:val="18"/>
              </w:rPr>
              <w:t>Tratamiento</w:t>
            </w:r>
          </w:p>
        </w:tc>
        <w:tc>
          <w:tcPr>
            <w:tcW w:w="2205" w:type="dxa"/>
            <w:gridSpan w:val="2"/>
            <w:tcBorders>
              <w:top w:val="single" w:sz="4" w:space="0" w:color="000000"/>
              <w:left w:val="single" w:sz="4" w:space="0" w:color="000000"/>
            </w:tcBorders>
          </w:tcPr>
          <w:p w:rsidR="00F30910" w:rsidRDefault="00B64A55">
            <w:pPr>
              <w:pStyle w:val="TableParagraph"/>
              <w:spacing w:line="204" w:lineRule="exact"/>
              <w:ind w:right="94"/>
              <w:jc w:val="right"/>
              <w:rPr>
                <w:sz w:val="18"/>
              </w:rPr>
            </w:pPr>
            <w:r>
              <w:rPr>
                <w:w w:val="95"/>
                <w:sz w:val="18"/>
              </w:rPr>
              <w:t>Centro</w:t>
            </w:r>
          </w:p>
        </w:tc>
        <w:tc>
          <w:tcPr>
            <w:tcW w:w="2209" w:type="dxa"/>
            <w:gridSpan w:val="2"/>
            <w:tcBorders>
              <w:top w:val="single" w:sz="4" w:space="0" w:color="000000"/>
              <w:right w:val="single" w:sz="4" w:space="0" w:color="000000"/>
            </w:tcBorders>
          </w:tcPr>
          <w:p w:rsidR="00F30910" w:rsidRDefault="00B64A55">
            <w:pPr>
              <w:pStyle w:val="TableParagraph"/>
              <w:spacing w:line="204" w:lineRule="exact"/>
              <w:ind w:left="5"/>
              <w:rPr>
                <w:sz w:val="18"/>
              </w:rPr>
            </w:pPr>
            <w:r>
              <w:rPr>
                <w:sz w:val="18"/>
              </w:rPr>
              <w:t>poblado</w:t>
            </w:r>
          </w:p>
        </w:tc>
        <w:tc>
          <w:tcPr>
            <w:tcW w:w="2162"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18"/>
              </w:rPr>
            </w:pPr>
          </w:p>
          <w:p w:rsidR="00F30910" w:rsidRDefault="00B64A55">
            <w:pPr>
              <w:pStyle w:val="TableParagraph"/>
              <w:ind w:left="10"/>
              <w:jc w:val="center"/>
              <w:rPr>
                <w:sz w:val="18"/>
              </w:rPr>
            </w:pPr>
            <w:r>
              <w:rPr>
                <w:sz w:val="18"/>
              </w:rPr>
              <w:t>Total</w:t>
            </w:r>
          </w:p>
          <w:p w:rsidR="00F30910" w:rsidRDefault="00B64A55">
            <w:pPr>
              <w:pStyle w:val="TableParagraph"/>
              <w:tabs>
                <w:tab w:val="left" w:pos="1452"/>
              </w:tabs>
              <w:spacing w:before="177"/>
              <w:ind w:left="11"/>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
              <w:jc w:val="center"/>
              <w:rPr>
                <w:sz w:val="18"/>
              </w:rPr>
            </w:pPr>
            <w:r>
              <w:rPr>
                <w:sz w:val="18"/>
              </w:rPr>
              <w:t>Liguria</w:t>
            </w:r>
          </w:p>
          <w:p w:rsidR="00F30910" w:rsidRDefault="00F30910">
            <w:pPr>
              <w:pStyle w:val="TableParagraph"/>
              <w:spacing w:before="8"/>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9"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13"/>
              <w:rPr>
                <w:sz w:val="18"/>
              </w:rPr>
            </w:pPr>
            <w:r>
              <w:rPr>
                <w:sz w:val="18"/>
              </w:rPr>
              <w:t>San Agustín</w:t>
            </w:r>
          </w:p>
          <w:p w:rsidR="00F30910" w:rsidRDefault="00F30910">
            <w:pPr>
              <w:pStyle w:val="TableParagraph"/>
              <w:spacing w:before="8"/>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2"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392"/>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Farmacia</w:t>
            </w:r>
          </w:p>
        </w:tc>
        <w:tc>
          <w:tcPr>
            <w:tcW w:w="1131"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1</w:t>
            </w:r>
          </w:p>
        </w:tc>
        <w:tc>
          <w:tcPr>
            <w:tcW w:w="1074" w:type="dxa"/>
            <w:tcBorders>
              <w:top w:val="single" w:sz="4" w:space="0" w:color="000000"/>
              <w:right w:val="single" w:sz="4" w:space="0" w:color="000000"/>
            </w:tcBorders>
          </w:tcPr>
          <w:p w:rsidR="00F30910" w:rsidRDefault="00B64A55">
            <w:pPr>
              <w:pStyle w:val="TableParagraph"/>
              <w:spacing w:line="206" w:lineRule="exact"/>
              <w:ind w:right="185"/>
              <w:jc w:val="right"/>
              <w:rPr>
                <w:sz w:val="18"/>
              </w:rPr>
            </w:pPr>
            <w:r>
              <w:rPr>
                <w:sz w:val="18"/>
              </w:rPr>
              <w:t>11,1</w:t>
            </w:r>
          </w:p>
        </w:tc>
        <w:tc>
          <w:tcPr>
            <w:tcW w:w="1135" w:type="dxa"/>
            <w:tcBorders>
              <w:top w:val="single" w:sz="4" w:space="0" w:color="000000"/>
              <w:left w:val="single" w:sz="4" w:space="0" w:color="000000"/>
            </w:tcBorders>
          </w:tcPr>
          <w:p w:rsidR="00F30910" w:rsidRDefault="00B64A55">
            <w:pPr>
              <w:pStyle w:val="TableParagraph"/>
              <w:spacing w:line="206" w:lineRule="exact"/>
              <w:ind w:right="417"/>
              <w:jc w:val="right"/>
              <w:rPr>
                <w:sz w:val="18"/>
              </w:rPr>
            </w:pPr>
            <w:r>
              <w:rPr>
                <w:w w:val="99"/>
                <w:sz w:val="18"/>
              </w:rPr>
              <w:t>0</w:t>
            </w:r>
          </w:p>
        </w:tc>
        <w:tc>
          <w:tcPr>
            <w:tcW w:w="1074" w:type="dxa"/>
            <w:tcBorders>
              <w:top w:val="single" w:sz="4" w:space="0" w:color="000000"/>
              <w:right w:val="single" w:sz="4" w:space="0" w:color="000000"/>
            </w:tcBorders>
          </w:tcPr>
          <w:p w:rsidR="00F30910" w:rsidRDefault="00B64A55">
            <w:pPr>
              <w:pStyle w:val="TableParagraph"/>
              <w:spacing w:line="206" w:lineRule="exact"/>
              <w:ind w:right="187"/>
              <w:jc w:val="right"/>
              <w:rPr>
                <w:sz w:val="18"/>
              </w:rPr>
            </w:pPr>
            <w:r>
              <w:rPr>
                <w:w w:val="95"/>
                <w:sz w:val="18"/>
              </w:rPr>
              <w:t>0,0</w:t>
            </w:r>
          </w:p>
        </w:tc>
        <w:tc>
          <w:tcPr>
            <w:tcW w:w="1159" w:type="dxa"/>
            <w:tcBorders>
              <w:top w:val="single" w:sz="4" w:space="0" w:color="000000"/>
              <w:left w:val="single" w:sz="4" w:space="0" w:color="000000"/>
            </w:tcBorders>
          </w:tcPr>
          <w:p w:rsidR="00F30910" w:rsidRDefault="00B64A55">
            <w:pPr>
              <w:pStyle w:val="TableParagraph"/>
              <w:spacing w:line="206" w:lineRule="exact"/>
              <w:ind w:left="166"/>
              <w:jc w:val="center"/>
              <w:rPr>
                <w:sz w:val="18"/>
              </w:rPr>
            </w:pPr>
            <w:r>
              <w:rPr>
                <w:w w:val="99"/>
                <w:sz w:val="18"/>
              </w:rPr>
              <w:t>1</w:t>
            </w:r>
          </w:p>
        </w:tc>
        <w:tc>
          <w:tcPr>
            <w:tcW w:w="1003" w:type="dxa"/>
            <w:tcBorders>
              <w:top w:val="single" w:sz="4" w:space="0" w:color="000000"/>
              <w:right w:val="single" w:sz="4" w:space="0" w:color="000000"/>
            </w:tcBorders>
          </w:tcPr>
          <w:p w:rsidR="00F30910" w:rsidRDefault="00B64A55">
            <w:pPr>
              <w:pStyle w:val="TableParagraph"/>
              <w:spacing w:line="206" w:lineRule="exact"/>
              <w:ind w:right="140"/>
              <w:jc w:val="right"/>
              <w:rPr>
                <w:sz w:val="18"/>
              </w:rPr>
            </w:pPr>
            <w:r>
              <w:rPr>
                <w:w w:val="95"/>
                <w:sz w:val="18"/>
              </w:rPr>
              <w:t>5,9</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Posta, centro de salud</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7</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77,8</w:t>
            </w:r>
          </w:p>
        </w:tc>
        <w:tc>
          <w:tcPr>
            <w:tcW w:w="1135"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7"/>
              <w:jc w:val="right"/>
              <w:rPr>
                <w:sz w:val="18"/>
              </w:rPr>
            </w:pPr>
            <w:r>
              <w:rPr>
                <w:w w:val="99"/>
                <w:sz w:val="18"/>
              </w:rPr>
              <w:t>7</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7"/>
              <w:jc w:val="right"/>
              <w:rPr>
                <w:sz w:val="18"/>
              </w:rPr>
            </w:pPr>
            <w:r>
              <w:rPr>
                <w:sz w:val="18"/>
              </w:rPr>
              <w:t>87,5</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1"/>
              <w:jc w:val="right"/>
              <w:rPr>
                <w:sz w:val="18"/>
              </w:rPr>
            </w:pPr>
            <w:r>
              <w:rPr>
                <w:w w:val="95"/>
                <w:sz w:val="18"/>
              </w:rPr>
              <w:t>14</w:t>
            </w:r>
          </w:p>
        </w:tc>
        <w:tc>
          <w:tcPr>
            <w:tcW w:w="100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40"/>
              <w:jc w:val="right"/>
              <w:rPr>
                <w:sz w:val="18"/>
              </w:rPr>
            </w:pPr>
            <w:r>
              <w:rPr>
                <w:sz w:val="18"/>
              </w:rPr>
              <w:t>82,4</w:t>
            </w:r>
          </w:p>
        </w:tc>
      </w:tr>
      <w:tr w:rsidR="00F30910">
        <w:trPr>
          <w:trHeight w:val="574"/>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Hospital</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1</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11,1</w:t>
            </w:r>
          </w:p>
        </w:tc>
        <w:tc>
          <w:tcPr>
            <w:tcW w:w="1135"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7"/>
              <w:jc w:val="right"/>
              <w:rPr>
                <w:sz w:val="18"/>
              </w:rPr>
            </w:pPr>
            <w:r>
              <w:rPr>
                <w:w w:val="99"/>
                <w:sz w:val="18"/>
              </w:rPr>
              <w:t>1</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7"/>
              <w:jc w:val="right"/>
              <w:rPr>
                <w:sz w:val="18"/>
              </w:rPr>
            </w:pPr>
            <w:r>
              <w:rPr>
                <w:sz w:val="18"/>
              </w:rPr>
              <w:t>12,5</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1"/>
              <w:jc w:val="right"/>
              <w:rPr>
                <w:sz w:val="18"/>
              </w:rPr>
            </w:pPr>
            <w:r>
              <w:rPr>
                <w:w w:val="99"/>
                <w:sz w:val="18"/>
              </w:rPr>
              <w:t>2</w:t>
            </w:r>
          </w:p>
        </w:tc>
        <w:tc>
          <w:tcPr>
            <w:tcW w:w="100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40"/>
              <w:jc w:val="right"/>
              <w:rPr>
                <w:sz w:val="18"/>
              </w:rPr>
            </w:pPr>
            <w:r>
              <w:rPr>
                <w:sz w:val="18"/>
              </w:rPr>
              <w:t>11,8</w:t>
            </w:r>
          </w:p>
        </w:tc>
      </w:tr>
      <w:tr w:rsidR="00F30910">
        <w:trPr>
          <w:trHeight w:val="755"/>
        </w:trPr>
        <w:tc>
          <w:tcPr>
            <w:tcW w:w="2213" w:type="dxa"/>
            <w:tcBorders>
              <w:left w:val="single" w:sz="4" w:space="0" w:color="000000"/>
              <w:bottom w:val="single" w:sz="4" w:space="0" w:color="000000"/>
              <w:right w:val="single" w:sz="4" w:space="0" w:color="000000"/>
            </w:tcBorders>
          </w:tcPr>
          <w:p w:rsidR="00F30910" w:rsidRDefault="00F30910">
            <w:pPr>
              <w:pStyle w:val="TableParagraph"/>
              <w:spacing w:before="9"/>
              <w:rPr>
                <w:i/>
                <w:sz w:val="15"/>
              </w:rPr>
            </w:pPr>
          </w:p>
          <w:p w:rsidR="00F30910" w:rsidRDefault="00B64A55">
            <w:pPr>
              <w:pStyle w:val="TableParagraph"/>
              <w:ind w:left="107"/>
              <w:rPr>
                <w:sz w:val="18"/>
              </w:rPr>
            </w:pPr>
            <w:r>
              <w:rPr>
                <w:sz w:val="18"/>
              </w:rPr>
              <w:t>Total</w:t>
            </w:r>
          </w:p>
        </w:tc>
        <w:tc>
          <w:tcPr>
            <w:tcW w:w="1131" w:type="dxa"/>
            <w:tcBorders>
              <w:left w:val="single" w:sz="4" w:space="0" w:color="000000"/>
              <w:bottom w:val="single" w:sz="4" w:space="0" w:color="000000"/>
            </w:tcBorders>
          </w:tcPr>
          <w:p w:rsidR="00F30910" w:rsidRDefault="00F30910">
            <w:pPr>
              <w:pStyle w:val="TableParagraph"/>
              <w:spacing w:before="9"/>
              <w:rPr>
                <w:i/>
                <w:sz w:val="15"/>
              </w:rPr>
            </w:pPr>
          </w:p>
          <w:p w:rsidR="00F30910" w:rsidRDefault="00B64A55">
            <w:pPr>
              <w:pStyle w:val="TableParagraph"/>
              <w:ind w:right="416"/>
              <w:jc w:val="right"/>
              <w:rPr>
                <w:sz w:val="18"/>
              </w:rPr>
            </w:pPr>
            <w:r>
              <w:rPr>
                <w:w w:val="99"/>
                <w:sz w:val="18"/>
              </w:rPr>
              <w:t>9</w:t>
            </w:r>
          </w:p>
        </w:tc>
        <w:tc>
          <w:tcPr>
            <w:tcW w:w="1074" w:type="dxa"/>
            <w:tcBorders>
              <w:bottom w:val="single" w:sz="4" w:space="0" w:color="000000"/>
              <w:right w:val="single" w:sz="4" w:space="0" w:color="000000"/>
            </w:tcBorders>
          </w:tcPr>
          <w:p w:rsidR="00F30910" w:rsidRDefault="00F30910">
            <w:pPr>
              <w:pStyle w:val="TableParagraph"/>
              <w:spacing w:before="9"/>
              <w:rPr>
                <w:i/>
                <w:sz w:val="15"/>
              </w:rPr>
            </w:pPr>
          </w:p>
          <w:p w:rsidR="00F30910" w:rsidRDefault="00B64A55">
            <w:pPr>
              <w:pStyle w:val="TableParagraph"/>
              <w:ind w:right="186"/>
              <w:jc w:val="right"/>
              <w:rPr>
                <w:sz w:val="18"/>
              </w:rPr>
            </w:pPr>
            <w:r>
              <w:rPr>
                <w:sz w:val="18"/>
              </w:rPr>
              <w:t>100,0</w:t>
            </w:r>
          </w:p>
        </w:tc>
        <w:tc>
          <w:tcPr>
            <w:tcW w:w="1135" w:type="dxa"/>
            <w:tcBorders>
              <w:left w:val="single" w:sz="4" w:space="0" w:color="000000"/>
              <w:bottom w:val="single" w:sz="4" w:space="0" w:color="000000"/>
            </w:tcBorders>
          </w:tcPr>
          <w:p w:rsidR="00F30910" w:rsidRDefault="00F30910">
            <w:pPr>
              <w:pStyle w:val="TableParagraph"/>
              <w:spacing w:before="9"/>
              <w:rPr>
                <w:i/>
                <w:sz w:val="15"/>
              </w:rPr>
            </w:pPr>
          </w:p>
          <w:p w:rsidR="00F30910" w:rsidRDefault="00B64A55">
            <w:pPr>
              <w:pStyle w:val="TableParagraph"/>
              <w:ind w:right="417"/>
              <w:jc w:val="right"/>
              <w:rPr>
                <w:sz w:val="18"/>
              </w:rPr>
            </w:pPr>
            <w:r>
              <w:rPr>
                <w:w w:val="99"/>
                <w:sz w:val="18"/>
              </w:rPr>
              <w:t>8</w:t>
            </w:r>
          </w:p>
        </w:tc>
        <w:tc>
          <w:tcPr>
            <w:tcW w:w="1074" w:type="dxa"/>
            <w:tcBorders>
              <w:bottom w:val="single" w:sz="4" w:space="0" w:color="000000"/>
              <w:right w:val="single" w:sz="4" w:space="0" w:color="000000"/>
            </w:tcBorders>
          </w:tcPr>
          <w:p w:rsidR="00F30910" w:rsidRDefault="00F30910">
            <w:pPr>
              <w:pStyle w:val="TableParagraph"/>
              <w:spacing w:before="9"/>
              <w:rPr>
                <w:i/>
                <w:sz w:val="15"/>
              </w:rPr>
            </w:pPr>
          </w:p>
          <w:p w:rsidR="00F30910" w:rsidRDefault="00B64A55">
            <w:pPr>
              <w:pStyle w:val="TableParagraph"/>
              <w:ind w:right="186"/>
              <w:jc w:val="right"/>
              <w:rPr>
                <w:sz w:val="18"/>
              </w:rPr>
            </w:pPr>
            <w:r>
              <w:rPr>
                <w:sz w:val="18"/>
              </w:rPr>
              <w:t>100,0</w:t>
            </w:r>
          </w:p>
        </w:tc>
        <w:tc>
          <w:tcPr>
            <w:tcW w:w="1159" w:type="dxa"/>
            <w:tcBorders>
              <w:left w:val="single" w:sz="4" w:space="0" w:color="000000"/>
              <w:bottom w:val="single" w:sz="4" w:space="0" w:color="000000"/>
            </w:tcBorders>
          </w:tcPr>
          <w:p w:rsidR="00F30910" w:rsidRDefault="00F30910">
            <w:pPr>
              <w:pStyle w:val="TableParagraph"/>
              <w:spacing w:before="9"/>
              <w:rPr>
                <w:i/>
                <w:sz w:val="15"/>
              </w:rPr>
            </w:pPr>
          </w:p>
          <w:p w:rsidR="00F30910" w:rsidRDefault="00B64A55">
            <w:pPr>
              <w:pStyle w:val="TableParagraph"/>
              <w:ind w:right="391"/>
              <w:jc w:val="right"/>
              <w:rPr>
                <w:sz w:val="18"/>
              </w:rPr>
            </w:pPr>
            <w:r>
              <w:rPr>
                <w:w w:val="95"/>
                <w:sz w:val="18"/>
              </w:rPr>
              <w:t>17</w:t>
            </w:r>
          </w:p>
        </w:tc>
        <w:tc>
          <w:tcPr>
            <w:tcW w:w="1003" w:type="dxa"/>
            <w:tcBorders>
              <w:bottom w:val="single" w:sz="4" w:space="0" w:color="000000"/>
              <w:right w:val="single" w:sz="4" w:space="0" w:color="000000"/>
            </w:tcBorders>
          </w:tcPr>
          <w:p w:rsidR="00F30910" w:rsidRDefault="00F30910">
            <w:pPr>
              <w:pStyle w:val="TableParagraph"/>
              <w:spacing w:before="9"/>
              <w:rPr>
                <w:i/>
                <w:sz w:val="15"/>
              </w:rPr>
            </w:pPr>
          </w:p>
          <w:p w:rsidR="00F30910" w:rsidRDefault="00B64A55">
            <w:pPr>
              <w:pStyle w:val="TableParagraph"/>
              <w:ind w:right="140"/>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7"/>
        </w:rPr>
      </w:pPr>
    </w:p>
    <w:p w:rsidR="00F30910" w:rsidRDefault="00B64A55">
      <w:pPr>
        <w:pStyle w:val="Ttulo1"/>
        <w:spacing w:before="93"/>
      </w:pPr>
      <w:r>
        <w:t>Interpretación</w:t>
      </w:r>
    </w:p>
    <w:p w:rsidR="00F30910" w:rsidRDefault="00F30910">
      <w:pPr>
        <w:pStyle w:val="Textoindependiente"/>
        <w:rPr>
          <w:b/>
          <w:sz w:val="26"/>
        </w:rPr>
      </w:pPr>
    </w:p>
    <w:p w:rsidR="00F30910" w:rsidRDefault="00F30910">
      <w:pPr>
        <w:pStyle w:val="Textoindependiente"/>
        <w:spacing w:before="11"/>
        <w:rPr>
          <w:b/>
          <w:sz w:val="25"/>
        </w:rPr>
      </w:pPr>
    </w:p>
    <w:p w:rsidR="00F30910" w:rsidRDefault="00B64A55">
      <w:pPr>
        <w:pStyle w:val="Textoindependiente"/>
        <w:spacing w:line="360" w:lineRule="auto"/>
        <w:ind w:left="182" w:right="543"/>
        <w:jc w:val="both"/>
      </w:pPr>
      <w:r>
        <w:t>El tratamiento que se dio a los habitantes que tuvieron alguna enfermedad gastrointestinal, de ambos centros poblados fue mayoritariamente llevarlo a una Posta o a un Centro de Salud.</w:t>
      </w:r>
    </w:p>
    <w:p w:rsidR="00F30910" w:rsidRDefault="00F30910">
      <w:pPr>
        <w:pStyle w:val="Textoindependiente"/>
        <w:rPr>
          <w:sz w:val="26"/>
        </w:rPr>
      </w:pPr>
    </w:p>
    <w:p w:rsidR="00F30910" w:rsidRDefault="00F30910">
      <w:pPr>
        <w:pStyle w:val="Textoindependiente"/>
        <w:rPr>
          <w:sz w:val="38"/>
        </w:rPr>
      </w:pPr>
    </w:p>
    <w:p w:rsidR="00F30910" w:rsidRDefault="00B64A55">
      <w:pPr>
        <w:pStyle w:val="Textoindependiente"/>
        <w:spacing w:line="360" w:lineRule="auto"/>
        <w:ind w:left="182" w:right="544" w:firstLine="719"/>
        <w:jc w:val="both"/>
      </w:pPr>
      <w:r>
        <w:t xml:space="preserve">El 77,8% de las personas enfermas de Liguria </w:t>
      </w:r>
      <w:proofErr w:type="spellStart"/>
      <w:r>
        <w:t>asisitieron</w:t>
      </w:r>
      <w:proofErr w:type="spellEnd"/>
      <w:r>
        <w:t xml:space="preserve"> a estos establecimientos de salud y el 87,5% de las de San Agustín.</w:t>
      </w:r>
    </w:p>
    <w:p w:rsidR="00F30910" w:rsidRDefault="00F30910">
      <w:pPr>
        <w:pStyle w:val="Textoindependiente"/>
        <w:rPr>
          <w:sz w:val="26"/>
        </w:rPr>
      </w:pPr>
    </w:p>
    <w:p w:rsidR="00F30910" w:rsidRDefault="00F30910">
      <w:pPr>
        <w:pStyle w:val="Textoindependiente"/>
        <w:spacing w:before="8"/>
        <w:rPr>
          <w:sz w:val="37"/>
        </w:rPr>
      </w:pPr>
    </w:p>
    <w:p w:rsidR="00F30910" w:rsidRDefault="00B64A55">
      <w:pPr>
        <w:pStyle w:val="Textoindependiente"/>
        <w:spacing w:line="360" w:lineRule="auto"/>
        <w:ind w:left="182" w:right="540" w:firstLine="719"/>
        <w:jc w:val="both"/>
      </w:pPr>
      <w:r>
        <w:t>En ningún caso la recuperación de la enfermedad se limitó al tratamiento casero, probablemente por tratarse de enfermedades de cierta complejidad y gravedad,</w:t>
      </w:r>
      <w:r>
        <w:rPr>
          <w:spacing w:val="-12"/>
        </w:rPr>
        <w:t xml:space="preserve"> </w:t>
      </w:r>
      <w:r>
        <w:t>que,</w:t>
      </w:r>
      <w:r>
        <w:rPr>
          <w:spacing w:val="-11"/>
        </w:rPr>
        <w:t xml:space="preserve"> </w:t>
      </w:r>
      <w:r>
        <w:t>de</w:t>
      </w:r>
      <w:r>
        <w:rPr>
          <w:spacing w:val="-13"/>
        </w:rPr>
        <w:t xml:space="preserve"> </w:t>
      </w:r>
      <w:r>
        <w:t>acuerdo</w:t>
      </w:r>
      <w:r>
        <w:rPr>
          <w:spacing w:val="-11"/>
        </w:rPr>
        <w:t xml:space="preserve"> </w:t>
      </w:r>
      <w:r>
        <w:t>a</w:t>
      </w:r>
      <w:r>
        <w:rPr>
          <w:spacing w:val="-11"/>
        </w:rPr>
        <w:t xml:space="preserve"> </w:t>
      </w:r>
      <w:r>
        <w:t>la</w:t>
      </w:r>
      <w:r>
        <w:rPr>
          <w:spacing w:val="-11"/>
        </w:rPr>
        <w:t xml:space="preserve"> </w:t>
      </w:r>
      <w:r>
        <w:t>población,</w:t>
      </w:r>
      <w:r>
        <w:rPr>
          <w:spacing w:val="-11"/>
        </w:rPr>
        <w:t xml:space="preserve"> </w:t>
      </w:r>
      <w:r>
        <w:t>requieren</w:t>
      </w:r>
      <w:r>
        <w:rPr>
          <w:spacing w:val="-11"/>
        </w:rPr>
        <w:t xml:space="preserve"> </w:t>
      </w:r>
      <w:r>
        <w:t>acceder</w:t>
      </w:r>
      <w:r>
        <w:rPr>
          <w:spacing w:val="-12"/>
        </w:rPr>
        <w:t xml:space="preserve"> </w:t>
      </w:r>
      <w:r>
        <w:t>a</w:t>
      </w:r>
      <w:r>
        <w:rPr>
          <w:spacing w:val="-13"/>
        </w:rPr>
        <w:t xml:space="preserve"> </w:t>
      </w:r>
      <w:r>
        <w:t>una</w:t>
      </w:r>
      <w:r>
        <w:rPr>
          <w:spacing w:val="-14"/>
        </w:rPr>
        <w:t xml:space="preserve"> </w:t>
      </w:r>
      <w:r>
        <w:t>institución</w:t>
      </w:r>
      <w:r>
        <w:rPr>
          <w:spacing w:val="-13"/>
        </w:rPr>
        <w:t xml:space="preserve"> </w:t>
      </w:r>
      <w:r>
        <w:t>de salud.</w:t>
      </w:r>
    </w:p>
    <w:p w:rsidR="00F30910" w:rsidRDefault="00F30910">
      <w:pPr>
        <w:spacing w:line="360" w:lineRule="auto"/>
        <w:jc w:val="both"/>
        <w:sectPr w:rsidR="00F30910">
          <w:footerReference w:type="default" r:id="rId30"/>
          <w:pgSz w:w="11920" w:h="16850"/>
          <w:pgMar w:top="1340" w:right="1160" w:bottom="1660" w:left="1520" w:header="0" w:footer="1473" w:gutter="0"/>
          <w:pgNumType w:start="72"/>
          <w:cols w:space="720"/>
        </w:sectPr>
      </w:pPr>
    </w:p>
    <w:p w:rsidR="00F30910" w:rsidRDefault="00B64A55">
      <w:pPr>
        <w:pStyle w:val="Textoindependiente"/>
        <w:spacing w:before="71"/>
        <w:ind w:left="182"/>
      </w:pPr>
      <w:r>
        <w:lastRenderedPageBreak/>
        <w:t>Tabla 19</w:t>
      </w:r>
    </w:p>
    <w:p w:rsidR="00F30910" w:rsidRDefault="00F30910">
      <w:pPr>
        <w:pStyle w:val="Textoindependiente"/>
        <w:rPr>
          <w:sz w:val="26"/>
        </w:rPr>
      </w:pPr>
    </w:p>
    <w:p w:rsidR="00F30910" w:rsidRDefault="00F30910">
      <w:pPr>
        <w:pStyle w:val="Textoindependiente"/>
        <w:spacing w:before="1"/>
        <w:rPr>
          <w:sz w:val="26"/>
        </w:rPr>
      </w:pPr>
    </w:p>
    <w:p w:rsidR="00F30910" w:rsidRDefault="00B64A55">
      <w:pPr>
        <w:spacing w:before="1"/>
        <w:ind w:left="182" w:right="1223"/>
        <w:rPr>
          <w:i/>
        </w:rPr>
      </w:pPr>
      <w:r>
        <w:rPr>
          <w:i/>
        </w:rPr>
        <w:t>Distribución de habitantes que tuvieron tifoidea, hepatitis, disentería o cólera, de acuerdo a la edad de la persona enferma,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7"/>
        <w:rPr>
          <w:i/>
          <w:sz w:val="16"/>
        </w:rPr>
      </w:pPr>
    </w:p>
    <w:tbl>
      <w:tblPr>
        <w:tblStyle w:val="TableNormal"/>
        <w:tblW w:w="0" w:type="auto"/>
        <w:tblInd w:w="187" w:type="dxa"/>
        <w:tblLayout w:type="fixed"/>
        <w:tblLook w:val="01E0" w:firstRow="1" w:lastRow="1" w:firstColumn="1" w:lastColumn="1" w:noHBand="0" w:noVBand="0"/>
      </w:tblPr>
      <w:tblGrid>
        <w:gridCol w:w="2213"/>
        <w:gridCol w:w="1131"/>
        <w:gridCol w:w="1074"/>
        <w:gridCol w:w="1134"/>
        <w:gridCol w:w="1074"/>
        <w:gridCol w:w="1159"/>
        <w:gridCol w:w="1003"/>
      </w:tblGrid>
      <w:tr w:rsidR="00F30910">
        <w:trPr>
          <w:trHeight w:val="378"/>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724" w:right="716"/>
              <w:jc w:val="center"/>
              <w:rPr>
                <w:sz w:val="18"/>
              </w:rPr>
            </w:pPr>
            <w:r>
              <w:rPr>
                <w:sz w:val="18"/>
              </w:rPr>
              <w:t>Edad</w:t>
            </w:r>
          </w:p>
        </w:tc>
        <w:tc>
          <w:tcPr>
            <w:tcW w:w="2205" w:type="dxa"/>
            <w:gridSpan w:val="2"/>
            <w:tcBorders>
              <w:top w:val="single" w:sz="4" w:space="0" w:color="000000"/>
              <w:left w:val="single" w:sz="4" w:space="0" w:color="000000"/>
            </w:tcBorders>
          </w:tcPr>
          <w:p w:rsidR="00F30910" w:rsidRDefault="00B64A55">
            <w:pPr>
              <w:pStyle w:val="TableParagraph"/>
              <w:spacing w:line="204" w:lineRule="exact"/>
              <w:ind w:right="94"/>
              <w:jc w:val="right"/>
              <w:rPr>
                <w:sz w:val="18"/>
              </w:rPr>
            </w:pPr>
            <w:r>
              <w:rPr>
                <w:w w:val="95"/>
                <w:sz w:val="18"/>
              </w:rPr>
              <w:t>Centro</w:t>
            </w:r>
          </w:p>
        </w:tc>
        <w:tc>
          <w:tcPr>
            <w:tcW w:w="2208" w:type="dxa"/>
            <w:gridSpan w:val="2"/>
            <w:tcBorders>
              <w:top w:val="single" w:sz="4" w:space="0" w:color="000000"/>
              <w:right w:val="single" w:sz="4" w:space="0" w:color="000000"/>
            </w:tcBorders>
          </w:tcPr>
          <w:p w:rsidR="00F30910" w:rsidRDefault="00B64A55">
            <w:pPr>
              <w:pStyle w:val="TableParagraph"/>
              <w:spacing w:line="204" w:lineRule="exact"/>
              <w:ind w:left="5"/>
              <w:rPr>
                <w:sz w:val="18"/>
              </w:rPr>
            </w:pPr>
            <w:r>
              <w:rPr>
                <w:sz w:val="18"/>
              </w:rPr>
              <w:t>poblado</w:t>
            </w:r>
          </w:p>
        </w:tc>
        <w:tc>
          <w:tcPr>
            <w:tcW w:w="2162"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18"/>
              </w:rPr>
            </w:pPr>
          </w:p>
          <w:p w:rsidR="00F30910" w:rsidRDefault="00B64A55">
            <w:pPr>
              <w:pStyle w:val="TableParagraph"/>
              <w:ind w:left="12"/>
              <w:jc w:val="center"/>
              <w:rPr>
                <w:sz w:val="18"/>
              </w:rPr>
            </w:pPr>
            <w:r>
              <w:rPr>
                <w:sz w:val="18"/>
              </w:rPr>
              <w:t>Total</w:t>
            </w:r>
          </w:p>
          <w:p w:rsidR="00F30910" w:rsidRDefault="00B64A55">
            <w:pPr>
              <w:pStyle w:val="TableParagraph"/>
              <w:tabs>
                <w:tab w:val="left" w:pos="1454"/>
              </w:tabs>
              <w:spacing w:before="177"/>
              <w:ind w:left="13"/>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
              <w:jc w:val="center"/>
              <w:rPr>
                <w:sz w:val="18"/>
              </w:rPr>
            </w:pPr>
            <w:r>
              <w:rPr>
                <w:sz w:val="18"/>
              </w:rPr>
              <w:t>Liguria</w:t>
            </w:r>
          </w:p>
          <w:p w:rsidR="00F30910" w:rsidRDefault="00F30910">
            <w:pPr>
              <w:pStyle w:val="TableParagraph"/>
              <w:spacing w:before="8"/>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8"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13"/>
              <w:rPr>
                <w:sz w:val="18"/>
              </w:rPr>
            </w:pPr>
            <w:r>
              <w:rPr>
                <w:sz w:val="18"/>
              </w:rPr>
              <w:t>San Agustín</w:t>
            </w:r>
          </w:p>
          <w:p w:rsidR="00F30910" w:rsidRDefault="00F30910">
            <w:pPr>
              <w:pStyle w:val="TableParagraph"/>
              <w:spacing w:before="8"/>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2"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392"/>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Más de 1 año a 5 años</w:t>
            </w:r>
          </w:p>
        </w:tc>
        <w:tc>
          <w:tcPr>
            <w:tcW w:w="1131"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4</w:t>
            </w:r>
          </w:p>
        </w:tc>
        <w:tc>
          <w:tcPr>
            <w:tcW w:w="1074" w:type="dxa"/>
            <w:tcBorders>
              <w:top w:val="single" w:sz="4" w:space="0" w:color="000000"/>
              <w:right w:val="single" w:sz="4" w:space="0" w:color="000000"/>
            </w:tcBorders>
          </w:tcPr>
          <w:p w:rsidR="00F30910" w:rsidRDefault="00B64A55">
            <w:pPr>
              <w:pStyle w:val="TableParagraph"/>
              <w:spacing w:line="206" w:lineRule="exact"/>
              <w:ind w:right="186"/>
              <w:jc w:val="right"/>
              <w:rPr>
                <w:sz w:val="18"/>
              </w:rPr>
            </w:pPr>
            <w:r>
              <w:rPr>
                <w:sz w:val="18"/>
              </w:rPr>
              <w:t>44,4</w:t>
            </w:r>
          </w:p>
        </w:tc>
        <w:tc>
          <w:tcPr>
            <w:tcW w:w="1134"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1</w:t>
            </w:r>
          </w:p>
        </w:tc>
        <w:tc>
          <w:tcPr>
            <w:tcW w:w="1074" w:type="dxa"/>
            <w:tcBorders>
              <w:top w:val="single" w:sz="4" w:space="0" w:color="000000"/>
              <w:right w:val="single" w:sz="4" w:space="0" w:color="000000"/>
            </w:tcBorders>
          </w:tcPr>
          <w:p w:rsidR="00F30910" w:rsidRDefault="00B64A55">
            <w:pPr>
              <w:pStyle w:val="TableParagraph"/>
              <w:spacing w:line="206" w:lineRule="exact"/>
              <w:ind w:right="183"/>
              <w:jc w:val="right"/>
              <w:rPr>
                <w:sz w:val="18"/>
              </w:rPr>
            </w:pPr>
            <w:r>
              <w:rPr>
                <w:sz w:val="18"/>
              </w:rPr>
              <w:t>12,5</w:t>
            </w:r>
          </w:p>
        </w:tc>
        <w:tc>
          <w:tcPr>
            <w:tcW w:w="1159" w:type="dxa"/>
            <w:tcBorders>
              <w:top w:val="single" w:sz="4" w:space="0" w:color="000000"/>
              <w:left w:val="single" w:sz="4" w:space="0" w:color="000000"/>
            </w:tcBorders>
          </w:tcPr>
          <w:p w:rsidR="00F30910" w:rsidRDefault="00B64A55">
            <w:pPr>
              <w:pStyle w:val="TableParagraph"/>
              <w:spacing w:line="206" w:lineRule="exact"/>
              <w:ind w:left="611"/>
              <w:rPr>
                <w:sz w:val="18"/>
              </w:rPr>
            </w:pPr>
            <w:r>
              <w:rPr>
                <w:w w:val="99"/>
                <w:sz w:val="18"/>
              </w:rPr>
              <w:t>5</w:t>
            </w:r>
          </w:p>
        </w:tc>
        <w:tc>
          <w:tcPr>
            <w:tcW w:w="1003" w:type="dxa"/>
            <w:tcBorders>
              <w:top w:val="single" w:sz="4" w:space="0" w:color="000000"/>
              <w:right w:val="single" w:sz="4" w:space="0" w:color="000000"/>
            </w:tcBorders>
          </w:tcPr>
          <w:p w:rsidR="00F30910" w:rsidRDefault="00B64A55">
            <w:pPr>
              <w:pStyle w:val="TableParagraph"/>
              <w:spacing w:line="206" w:lineRule="exact"/>
              <w:ind w:right="139"/>
              <w:jc w:val="right"/>
              <w:rPr>
                <w:sz w:val="18"/>
              </w:rPr>
            </w:pPr>
            <w:r>
              <w:rPr>
                <w:sz w:val="18"/>
              </w:rPr>
              <w:t>29,4</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6 a 17 años</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2</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22,2</w:t>
            </w:r>
          </w:p>
        </w:tc>
        <w:tc>
          <w:tcPr>
            <w:tcW w:w="1134"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6</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75,0</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611"/>
              <w:rPr>
                <w:sz w:val="18"/>
              </w:rPr>
            </w:pPr>
            <w:r>
              <w:rPr>
                <w:w w:val="99"/>
                <w:sz w:val="18"/>
              </w:rPr>
              <w:t>8</w:t>
            </w:r>
          </w:p>
        </w:tc>
        <w:tc>
          <w:tcPr>
            <w:tcW w:w="100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9"/>
              <w:jc w:val="right"/>
              <w:rPr>
                <w:sz w:val="18"/>
              </w:rPr>
            </w:pPr>
            <w:r>
              <w:rPr>
                <w:sz w:val="18"/>
              </w:rPr>
              <w:t>47,0</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18 a 59 años</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3</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33,3</w:t>
            </w:r>
          </w:p>
        </w:tc>
        <w:tc>
          <w:tcPr>
            <w:tcW w:w="1134"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0</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w w:val="95"/>
                <w:sz w:val="18"/>
              </w:rPr>
              <w:t>0,0</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611"/>
              <w:rPr>
                <w:sz w:val="18"/>
              </w:rPr>
            </w:pPr>
            <w:r>
              <w:rPr>
                <w:w w:val="99"/>
                <w:sz w:val="18"/>
              </w:rPr>
              <w:t>3</w:t>
            </w:r>
          </w:p>
        </w:tc>
        <w:tc>
          <w:tcPr>
            <w:tcW w:w="100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9"/>
              <w:jc w:val="right"/>
              <w:rPr>
                <w:sz w:val="18"/>
              </w:rPr>
            </w:pPr>
            <w:r>
              <w:rPr>
                <w:sz w:val="18"/>
              </w:rPr>
              <w:t>17,7</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60 años y más</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0</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w w:val="95"/>
                <w:sz w:val="18"/>
              </w:rPr>
              <w:t>0,0</w:t>
            </w:r>
          </w:p>
        </w:tc>
        <w:tc>
          <w:tcPr>
            <w:tcW w:w="1134"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1</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12,5</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611"/>
              <w:rPr>
                <w:sz w:val="18"/>
              </w:rPr>
            </w:pPr>
            <w:r>
              <w:rPr>
                <w:w w:val="99"/>
                <w:sz w:val="18"/>
              </w:rPr>
              <w:t>1</w:t>
            </w:r>
          </w:p>
        </w:tc>
        <w:tc>
          <w:tcPr>
            <w:tcW w:w="100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9"/>
              <w:jc w:val="right"/>
              <w:rPr>
                <w:sz w:val="18"/>
              </w:rPr>
            </w:pPr>
            <w:r>
              <w:rPr>
                <w:w w:val="95"/>
                <w:sz w:val="18"/>
              </w:rPr>
              <w:t>5,9</w:t>
            </w:r>
          </w:p>
        </w:tc>
      </w:tr>
      <w:tr w:rsidR="00F30910">
        <w:trPr>
          <w:trHeight w:val="757"/>
        </w:trPr>
        <w:tc>
          <w:tcPr>
            <w:tcW w:w="2213" w:type="dxa"/>
            <w:tcBorders>
              <w:left w:val="single" w:sz="4" w:space="0" w:color="000000"/>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Total</w:t>
            </w:r>
          </w:p>
        </w:tc>
        <w:tc>
          <w:tcPr>
            <w:tcW w:w="1131"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9</w:t>
            </w:r>
          </w:p>
        </w:tc>
        <w:tc>
          <w:tcPr>
            <w:tcW w:w="1074"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100,0</w:t>
            </w:r>
          </w:p>
        </w:tc>
        <w:tc>
          <w:tcPr>
            <w:tcW w:w="1134"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8</w:t>
            </w:r>
          </w:p>
        </w:tc>
        <w:tc>
          <w:tcPr>
            <w:tcW w:w="1074"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100,0</w:t>
            </w:r>
          </w:p>
        </w:tc>
        <w:tc>
          <w:tcPr>
            <w:tcW w:w="1159"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left="560"/>
              <w:rPr>
                <w:sz w:val="18"/>
              </w:rPr>
            </w:pPr>
            <w:r>
              <w:rPr>
                <w:sz w:val="18"/>
              </w:rPr>
              <w:t>17</w:t>
            </w:r>
          </w:p>
        </w:tc>
        <w:tc>
          <w:tcPr>
            <w:tcW w:w="1003"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9"/>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9"/>
        </w:rPr>
      </w:pPr>
    </w:p>
    <w:p w:rsidR="00F30910" w:rsidRDefault="00B64A55">
      <w:pPr>
        <w:pStyle w:val="Ttulo1"/>
        <w:spacing w:before="92"/>
      </w:pPr>
      <w:r>
        <w:t>Interpretación</w:t>
      </w:r>
    </w:p>
    <w:p w:rsidR="00F30910" w:rsidRDefault="00F30910">
      <w:pPr>
        <w:pStyle w:val="Textoindependiente"/>
        <w:rPr>
          <w:b/>
          <w:sz w:val="26"/>
        </w:rPr>
      </w:pPr>
    </w:p>
    <w:p w:rsidR="00F30910" w:rsidRDefault="00F30910">
      <w:pPr>
        <w:pStyle w:val="Textoindependiente"/>
        <w:spacing w:before="8"/>
        <w:rPr>
          <w:b/>
          <w:sz w:val="27"/>
        </w:rPr>
      </w:pPr>
    </w:p>
    <w:p w:rsidR="00F30910" w:rsidRDefault="00B64A55">
      <w:pPr>
        <w:pStyle w:val="Textoindependiente"/>
        <w:spacing w:line="360" w:lineRule="auto"/>
        <w:ind w:left="182" w:right="546"/>
        <w:jc w:val="both"/>
      </w:pPr>
      <w:r>
        <w:t xml:space="preserve">La distribución por grupos de edad de las personas que </w:t>
      </w:r>
      <w:proofErr w:type="spellStart"/>
      <w:r>
        <w:t>enfermeraron</w:t>
      </w:r>
      <w:proofErr w:type="spellEnd"/>
      <w:r>
        <w:t xml:space="preserve"> se presenta en la tabla 19.</w:t>
      </w:r>
    </w:p>
    <w:p w:rsidR="00F30910" w:rsidRDefault="00B64A55">
      <w:pPr>
        <w:pStyle w:val="Textoindependiente"/>
        <w:spacing w:before="161" w:line="360" w:lineRule="auto"/>
        <w:ind w:left="182" w:right="543" w:firstLine="719"/>
        <w:jc w:val="both"/>
      </w:pPr>
      <w:r>
        <w:t>Como se puede observar, los casos de sujetos con enfermedades gastrointestinales de distribuyen de manera muy distinta en los dos centros poblados estudiados. Mientras que, en Liguria, el 44.4% tenía entre uno y cinco años y el 33.3% de 18 a 59 años de edad, en San Agustín el 75% tenía entre seis y diecisiete años y un 12.5% tenía sesenta años o más.</w:t>
      </w:r>
    </w:p>
    <w:p w:rsidR="00F30910" w:rsidRDefault="00F30910">
      <w:pPr>
        <w:spacing w:line="360" w:lineRule="auto"/>
        <w:jc w:val="both"/>
        <w:sectPr w:rsidR="00F30910">
          <w:pgSz w:w="11920" w:h="16850"/>
          <w:pgMar w:top="1340" w:right="1160" w:bottom="1660" w:left="1520" w:header="0" w:footer="1473" w:gutter="0"/>
          <w:cols w:space="720"/>
        </w:sectPr>
      </w:pPr>
    </w:p>
    <w:p w:rsidR="00F30910" w:rsidRDefault="00B64A55">
      <w:pPr>
        <w:pStyle w:val="Textoindependiente"/>
        <w:spacing w:before="71"/>
        <w:ind w:left="182"/>
      </w:pPr>
      <w:r>
        <w:lastRenderedPageBreak/>
        <w:t>Tabla 20</w:t>
      </w:r>
    </w:p>
    <w:p w:rsidR="00F30910" w:rsidRDefault="00F30910">
      <w:pPr>
        <w:pStyle w:val="Textoindependiente"/>
        <w:rPr>
          <w:sz w:val="26"/>
        </w:rPr>
      </w:pPr>
    </w:p>
    <w:p w:rsidR="00F30910" w:rsidRDefault="00F30910">
      <w:pPr>
        <w:pStyle w:val="Textoindependiente"/>
        <w:spacing w:before="1"/>
        <w:rPr>
          <w:sz w:val="26"/>
        </w:rPr>
      </w:pPr>
    </w:p>
    <w:p w:rsidR="00F30910" w:rsidRDefault="00B64A55">
      <w:pPr>
        <w:spacing w:before="1"/>
        <w:ind w:left="182" w:right="1223"/>
        <w:rPr>
          <w:i/>
        </w:rPr>
      </w:pPr>
      <w:r>
        <w:rPr>
          <w:i/>
        </w:rPr>
        <w:t>Distribución de habitantes que tuvieron tifoidea, hepatitis, disentería o cólera, de acuerdo a la actividad principal de la persona enferma,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7"/>
        <w:rPr>
          <w:i/>
          <w:sz w:val="16"/>
        </w:rPr>
      </w:pPr>
    </w:p>
    <w:tbl>
      <w:tblPr>
        <w:tblStyle w:val="TableNormal"/>
        <w:tblW w:w="0" w:type="auto"/>
        <w:tblInd w:w="187" w:type="dxa"/>
        <w:tblLayout w:type="fixed"/>
        <w:tblLook w:val="01E0" w:firstRow="1" w:lastRow="1" w:firstColumn="1" w:lastColumn="1" w:noHBand="0" w:noVBand="0"/>
      </w:tblPr>
      <w:tblGrid>
        <w:gridCol w:w="2213"/>
        <w:gridCol w:w="1131"/>
        <w:gridCol w:w="1074"/>
        <w:gridCol w:w="1134"/>
        <w:gridCol w:w="1074"/>
        <w:gridCol w:w="1159"/>
        <w:gridCol w:w="1002"/>
      </w:tblGrid>
      <w:tr w:rsidR="00F30910">
        <w:trPr>
          <w:trHeight w:val="378"/>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107"/>
              <w:rPr>
                <w:sz w:val="18"/>
              </w:rPr>
            </w:pPr>
            <w:r>
              <w:rPr>
                <w:sz w:val="18"/>
              </w:rPr>
              <w:t>Actividad principal</w:t>
            </w:r>
          </w:p>
        </w:tc>
        <w:tc>
          <w:tcPr>
            <w:tcW w:w="2205" w:type="dxa"/>
            <w:gridSpan w:val="2"/>
            <w:tcBorders>
              <w:top w:val="single" w:sz="4" w:space="0" w:color="000000"/>
              <w:left w:val="single" w:sz="4" w:space="0" w:color="000000"/>
            </w:tcBorders>
          </w:tcPr>
          <w:p w:rsidR="00F30910" w:rsidRDefault="00B64A55">
            <w:pPr>
              <w:pStyle w:val="TableParagraph"/>
              <w:spacing w:line="204" w:lineRule="exact"/>
              <w:ind w:right="94"/>
              <w:jc w:val="right"/>
              <w:rPr>
                <w:sz w:val="18"/>
              </w:rPr>
            </w:pPr>
            <w:r>
              <w:rPr>
                <w:w w:val="95"/>
                <w:sz w:val="18"/>
              </w:rPr>
              <w:t>Centro</w:t>
            </w:r>
          </w:p>
        </w:tc>
        <w:tc>
          <w:tcPr>
            <w:tcW w:w="2208" w:type="dxa"/>
            <w:gridSpan w:val="2"/>
            <w:tcBorders>
              <w:top w:val="single" w:sz="4" w:space="0" w:color="000000"/>
              <w:right w:val="single" w:sz="4" w:space="0" w:color="000000"/>
            </w:tcBorders>
          </w:tcPr>
          <w:p w:rsidR="00F30910" w:rsidRDefault="00B64A55">
            <w:pPr>
              <w:pStyle w:val="TableParagraph"/>
              <w:spacing w:line="204" w:lineRule="exact"/>
              <w:ind w:left="5"/>
              <w:rPr>
                <w:sz w:val="18"/>
              </w:rPr>
            </w:pPr>
            <w:r>
              <w:rPr>
                <w:sz w:val="18"/>
              </w:rPr>
              <w:t>poblado</w:t>
            </w:r>
          </w:p>
        </w:tc>
        <w:tc>
          <w:tcPr>
            <w:tcW w:w="2161"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18"/>
              </w:rPr>
            </w:pPr>
          </w:p>
          <w:p w:rsidR="00F30910" w:rsidRDefault="00B64A55">
            <w:pPr>
              <w:pStyle w:val="TableParagraph"/>
              <w:ind w:left="13"/>
              <w:jc w:val="center"/>
              <w:rPr>
                <w:sz w:val="18"/>
              </w:rPr>
            </w:pPr>
            <w:r>
              <w:rPr>
                <w:sz w:val="18"/>
              </w:rPr>
              <w:t>Total</w:t>
            </w:r>
          </w:p>
          <w:p w:rsidR="00F30910" w:rsidRDefault="00B64A55">
            <w:pPr>
              <w:pStyle w:val="TableParagraph"/>
              <w:tabs>
                <w:tab w:val="left" w:pos="1455"/>
              </w:tabs>
              <w:spacing w:before="177"/>
              <w:ind w:left="14"/>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7"/>
              <w:jc w:val="center"/>
              <w:rPr>
                <w:sz w:val="18"/>
              </w:rPr>
            </w:pPr>
            <w:r>
              <w:rPr>
                <w:sz w:val="18"/>
              </w:rPr>
              <w:t>Liguria</w:t>
            </w:r>
          </w:p>
          <w:p w:rsidR="00F30910" w:rsidRDefault="00F30910">
            <w:pPr>
              <w:pStyle w:val="TableParagraph"/>
              <w:spacing w:before="8"/>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8"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13"/>
              <w:rPr>
                <w:sz w:val="18"/>
              </w:rPr>
            </w:pPr>
            <w:r>
              <w:rPr>
                <w:sz w:val="18"/>
              </w:rPr>
              <w:t>San Agustín</w:t>
            </w:r>
          </w:p>
          <w:p w:rsidR="00F30910" w:rsidRDefault="00F30910">
            <w:pPr>
              <w:pStyle w:val="TableParagraph"/>
              <w:spacing w:before="8"/>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1"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392"/>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Su casa</w:t>
            </w:r>
          </w:p>
        </w:tc>
        <w:tc>
          <w:tcPr>
            <w:tcW w:w="1131"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5</w:t>
            </w:r>
          </w:p>
        </w:tc>
        <w:tc>
          <w:tcPr>
            <w:tcW w:w="1074" w:type="dxa"/>
            <w:tcBorders>
              <w:top w:val="single" w:sz="4" w:space="0" w:color="000000"/>
              <w:right w:val="single" w:sz="4" w:space="0" w:color="000000"/>
            </w:tcBorders>
          </w:tcPr>
          <w:p w:rsidR="00F30910" w:rsidRDefault="00B64A55">
            <w:pPr>
              <w:pStyle w:val="TableParagraph"/>
              <w:spacing w:line="206" w:lineRule="exact"/>
              <w:ind w:right="186"/>
              <w:jc w:val="right"/>
              <w:rPr>
                <w:sz w:val="18"/>
              </w:rPr>
            </w:pPr>
            <w:r>
              <w:rPr>
                <w:sz w:val="18"/>
              </w:rPr>
              <w:t>55,6</w:t>
            </w:r>
          </w:p>
        </w:tc>
        <w:tc>
          <w:tcPr>
            <w:tcW w:w="1134"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2</w:t>
            </w:r>
          </w:p>
        </w:tc>
        <w:tc>
          <w:tcPr>
            <w:tcW w:w="1074" w:type="dxa"/>
            <w:tcBorders>
              <w:top w:val="single" w:sz="4" w:space="0" w:color="000000"/>
              <w:right w:val="single" w:sz="4" w:space="0" w:color="000000"/>
            </w:tcBorders>
          </w:tcPr>
          <w:p w:rsidR="00F30910" w:rsidRDefault="00B64A55">
            <w:pPr>
              <w:pStyle w:val="TableParagraph"/>
              <w:spacing w:line="206" w:lineRule="exact"/>
              <w:ind w:right="184"/>
              <w:jc w:val="right"/>
              <w:rPr>
                <w:sz w:val="18"/>
              </w:rPr>
            </w:pPr>
            <w:r>
              <w:rPr>
                <w:sz w:val="18"/>
              </w:rPr>
              <w:t>25,0</w:t>
            </w:r>
          </w:p>
        </w:tc>
        <w:tc>
          <w:tcPr>
            <w:tcW w:w="1159" w:type="dxa"/>
            <w:tcBorders>
              <w:top w:val="single" w:sz="4" w:space="0" w:color="000000"/>
              <w:left w:val="single" w:sz="4" w:space="0" w:color="000000"/>
            </w:tcBorders>
          </w:tcPr>
          <w:p w:rsidR="00F30910" w:rsidRDefault="00B64A55">
            <w:pPr>
              <w:pStyle w:val="TableParagraph"/>
              <w:spacing w:line="206" w:lineRule="exact"/>
              <w:ind w:left="611"/>
              <w:rPr>
                <w:sz w:val="18"/>
              </w:rPr>
            </w:pPr>
            <w:r>
              <w:rPr>
                <w:w w:val="99"/>
                <w:sz w:val="18"/>
              </w:rPr>
              <w:t>7</w:t>
            </w:r>
          </w:p>
        </w:tc>
        <w:tc>
          <w:tcPr>
            <w:tcW w:w="1002" w:type="dxa"/>
            <w:tcBorders>
              <w:top w:val="single" w:sz="4" w:space="0" w:color="000000"/>
              <w:right w:val="single" w:sz="4" w:space="0" w:color="000000"/>
            </w:tcBorders>
          </w:tcPr>
          <w:p w:rsidR="00F30910" w:rsidRDefault="00B64A55">
            <w:pPr>
              <w:pStyle w:val="TableParagraph"/>
              <w:spacing w:line="206" w:lineRule="exact"/>
              <w:ind w:right="138"/>
              <w:jc w:val="right"/>
              <w:rPr>
                <w:sz w:val="18"/>
              </w:rPr>
            </w:pPr>
            <w:r>
              <w:rPr>
                <w:sz w:val="18"/>
              </w:rPr>
              <w:t>41,2</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Estudia</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1</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11,1</w:t>
            </w:r>
          </w:p>
        </w:tc>
        <w:tc>
          <w:tcPr>
            <w:tcW w:w="1134"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4</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50,0</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611"/>
              <w:rPr>
                <w:sz w:val="18"/>
              </w:rPr>
            </w:pPr>
            <w:r>
              <w:rPr>
                <w:w w:val="99"/>
                <w:sz w:val="18"/>
              </w:rPr>
              <w:t>5</w:t>
            </w:r>
          </w:p>
        </w:tc>
        <w:tc>
          <w:tcPr>
            <w:tcW w:w="1002"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8"/>
              <w:jc w:val="right"/>
              <w:rPr>
                <w:sz w:val="18"/>
              </w:rPr>
            </w:pPr>
            <w:r>
              <w:rPr>
                <w:sz w:val="18"/>
              </w:rPr>
              <w:t>29,4</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Trabaja</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3</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33,3</w:t>
            </w:r>
          </w:p>
        </w:tc>
        <w:tc>
          <w:tcPr>
            <w:tcW w:w="1134"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2</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25,0</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611"/>
              <w:rPr>
                <w:sz w:val="18"/>
              </w:rPr>
            </w:pPr>
            <w:r>
              <w:rPr>
                <w:w w:val="99"/>
                <w:sz w:val="18"/>
              </w:rPr>
              <w:t>5</w:t>
            </w:r>
          </w:p>
        </w:tc>
        <w:tc>
          <w:tcPr>
            <w:tcW w:w="1002"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8"/>
              <w:jc w:val="right"/>
              <w:rPr>
                <w:sz w:val="18"/>
              </w:rPr>
            </w:pPr>
            <w:r>
              <w:rPr>
                <w:sz w:val="18"/>
              </w:rPr>
              <w:t>29,4</w:t>
            </w:r>
          </w:p>
        </w:tc>
      </w:tr>
      <w:tr w:rsidR="00F30910">
        <w:trPr>
          <w:trHeight w:val="757"/>
        </w:trPr>
        <w:tc>
          <w:tcPr>
            <w:tcW w:w="2213" w:type="dxa"/>
            <w:tcBorders>
              <w:left w:val="single" w:sz="4" w:space="0" w:color="000000"/>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Total</w:t>
            </w:r>
          </w:p>
        </w:tc>
        <w:tc>
          <w:tcPr>
            <w:tcW w:w="1131"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9</w:t>
            </w:r>
          </w:p>
        </w:tc>
        <w:tc>
          <w:tcPr>
            <w:tcW w:w="1074"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100,0</w:t>
            </w:r>
          </w:p>
        </w:tc>
        <w:tc>
          <w:tcPr>
            <w:tcW w:w="1134"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8</w:t>
            </w:r>
          </w:p>
        </w:tc>
        <w:tc>
          <w:tcPr>
            <w:tcW w:w="1074"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100,0</w:t>
            </w:r>
          </w:p>
        </w:tc>
        <w:tc>
          <w:tcPr>
            <w:tcW w:w="1159"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left="560"/>
              <w:rPr>
                <w:sz w:val="18"/>
              </w:rPr>
            </w:pPr>
            <w:r>
              <w:rPr>
                <w:sz w:val="18"/>
              </w:rPr>
              <w:t>17</w:t>
            </w:r>
          </w:p>
        </w:tc>
        <w:tc>
          <w:tcPr>
            <w:tcW w:w="1002"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7"/>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6"/>
        <w:rPr>
          <w:i/>
          <w:sz w:val="28"/>
        </w:rPr>
      </w:pPr>
    </w:p>
    <w:p w:rsidR="00F30910" w:rsidRDefault="00B64A55">
      <w:pPr>
        <w:pStyle w:val="Ttulo1"/>
        <w:spacing w:before="93"/>
      </w:pPr>
      <w:r>
        <w:t>Interpretación</w:t>
      </w:r>
    </w:p>
    <w:p w:rsidR="00F30910" w:rsidRDefault="00F30910">
      <w:pPr>
        <w:pStyle w:val="Textoindependiente"/>
        <w:rPr>
          <w:b/>
          <w:sz w:val="26"/>
        </w:rPr>
      </w:pPr>
    </w:p>
    <w:p w:rsidR="00F30910" w:rsidRDefault="00F30910">
      <w:pPr>
        <w:pStyle w:val="Textoindependiente"/>
        <w:spacing w:before="2"/>
        <w:rPr>
          <w:b/>
          <w:sz w:val="21"/>
        </w:rPr>
      </w:pPr>
    </w:p>
    <w:p w:rsidR="00F30910" w:rsidRDefault="00B64A55">
      <w:pPr>
        <w:pStyle w:val="Textoindependiente"/>
        <w:spacing w:line="360" w:lineRule="auto"/>
        <w:ind w:left="182" w:right="549"/>
        <w:jc w:val="both"/>
      </w:pPr>
      <w:r>
        <w:t>En el centro poblado Liguria un poco más de la mitad de las personas que enfermaron, el 55.6% exactamente, tenían como actividad principal su casa.</w:t>
      </w:r>
    </w:p>
    <w:p w:rsidR="00F30910" w:rsidRDefault="00B64A55">
      <w:pPr>
        <w:pStyle w:val="Textoindependiente"/>
        <w:spacing w:before="161" w:line="360" w:lineRule="auto"/>
        <w:ind w:left="182" w:right="541" w:firstLine="719"/>
        <w:jc w:val="both"/>
      </w:pPr>
      <w:r>
        <w:t>En</w:t>
      </w:r>
      <w:r>
        <w:rPr>
          <w:spacing w:val="-9"/>
        </w:rPr>
        <w:t xml:space="preserve"> </w:t>
      </w:r>
      <w:r>
        <w:t>cambio,</w:t>
      </w:r>
      <w:r>
        <w:rPr>
          <w:spacing w:val="-11"/>
        </w:rPr>
        <w:t xml:space="preserve"> </w:t>
      </w:r>
      <w:r>
        <w:t>en</w:t>
      </w:r>
      <w:r>
        <w:rPr>
          <w:spacing w:val="-11"/>
        </w:rPr>
        <w:t xml:space="preserve"> </w:t>
      </w:r>
      <w:r>
        <w:t>el</w:t>
      </w:r>
      <w:r>
        <w:rPr>
          <w:spacing w:val="-12"/>
        </w:rPr>
        <w:t xml:space="preserve"> </w:t>
      </w:r>
      <w:r>
        <w:t>centro</w:t>
      </w:r>
      <w:r>
        <w:rPr>
          <w:spacing w:val="-9"/>
        </w:rPr>
        <w:t xml:space="preserve"> </w:t>
      </w:r>
      <w:r>
        <w:t>poblado</w:t>
      </w:r>
      <w:r>
        <w:rPr>
          <w:spacing w:val="-11"/>
        </w:rPr>
        <w:t xml:space="preserve"> </w:t>
      </w:r>
      <w:r>
        <w:t>San</w:t>
      </w:r>
      <w:r>
        <w:rPr>
          <w:spacing w:val="-11"/>
        </w:rPr>
        <w:t xml:space="preserve"> </w:t>
      </w:r>
      <w:r>
        <w:t>Agustín</w:t>
      </w:r>
      <w:r>
        <w:rPr>
          <w:spacing w:val="-8"/>
        </w:rPr>
        <w:t xml:space="preserve"> </w:t>
      </w:r>
      <w:r>
        <w:t>el</w:t>
      </w:r>
      <w:r>
        <w:rPr>
          <w:spacing w:val="-12"/>
        </w:rPr>
        <w:t xml:space="preserve"> </w:t>
      </w:r>
      <w:r>
        <w:t>50%</w:t>
      </w:r>
      <w:r>
        <w:rPr>
          <w:spacing w:val="-11"/>
        </w:rPr>
        <w:t xml:space="preserve"> </w:t>
      </w:r>
      <w:r>
        <w:t>tenía</w:t>
      </w:r>
      <w:r>
        <w:rPr>
          <w:spacing w:val="-8"/>
        </w:rPr>
        <w:t xml:space="preserve"> </w:t>
      </w:r>
      <w:r>
        <w:t>como</w:t>
      </w:r>
      <w:r>
        <w:rPr>
          <w:spacing w:val="-11"/>
        </w:rPr>
        <w:t xml:space="preserve"> </w:t>
      </w:r>
      <w:r>
        <w:t>actividad principal el ser estudiante. Estos resultados se explican, en parte, por la estructura por edad de las personas que presentaron enfermedades gastrointestinales como tifoideas, hepatitis, disentería o cólera, en los dos centros</w:t>
      </w:r>
      <w:r>
        <w:rPr>
          <w:spacing w:val="-3"/>
        </w:rPr>
        <w:t xml:space="preserve"> </w:t>
      </w:r>
      <w:r>
        <w:t>poblados.</w:t>
      </w:r>
    </w:p>
    <w:p w:rsidR="00F30910" w:rsidRDefault="00F30910">
      <w:pPr>
        <w:pStyle w:val="Textoindependiente"/>
        <w:rPr>
          <w:sz w:val="26"/>
        </w:rPr>
      </w:pPr>
    </w:p>
    <w:p w:rsidR="00F30910" w:rsidRDefault="00F30910">
      <w:pPr>
        <w:pStyle w:val="Textoindependiente"/>
        <w:spacing w:before="10"/>
        <w:rPr>
          <w:sz w:val="25"/>
        </w:rPr>
      </w:pPr>
    </w:p>
    <w:p w:rsidR="00F30910" w:rsidRDefault="00B64A55">
      <w:pPr>
        <w:pStyle w:val="Textoindependiente"/>
        <w:spacing w:line="360" w:lineRule="auto"/>
        <w:ind w:left="182" w:right="543"/>
        <w:jc w:val="both"/>
      </w:pPr>
      <w:r>
        <w:t>A continuación, se presenta la información correspondiente a la enfermedad de la</w:t>
      </w:r>
      <w:r>
        <w:rPr>
          <w:spacing w:val="-18"/>
        </w:rPr>
        <w:t xml:space="preserve"> </w:t>
      </w:r>
      <w:r>
        <w:t>Diarrea,</w:t>
      </w:r>
      <w:r>
        <w:rPr>
          <w:spacing w:val="-17"/>
        </w:rPr>
        <w:t xml:space="preserve"> </w:t>
      </w:r>
      <w:r>
        <w:t>la</w:t>
      </w:r>
      <w:r>
        <w:rPr>
          <w:spacing w:val="-17"/>
        </w:rPr>
        <w:t xml:space="preserve"> </w:t>
      </w:r>
      <w:r>
        <w:t>cual</w:t>
      </w:r>
      <w:r>
        <w:rPr>
          <w:spacing w:val="-18"/>
        </w:rPr>
        <w:t xml:space="preserve"> </w:t>
      </w:r>
      <w:r>
        <w:t>constituye</w:t>
      </w:r>
      <w:r>
        <w:rPr>
          <w:spacing w:val="-17"/>
        </w:rPr>
        <w:t xml:space="preserve"> </w:t>
      </w:r>
      <w:r>
        <w:t>la</w:t>
      </w:r>
      <w:r>
        <w:rPr>
          <w:spacing w:val="-17"/>
        </w:rPr>
        <w:t xml:space="preserve"> </w:t>
      </w:r>
      <w:r>
        <w:t>enfermedad</w:t>
      </w:r>
      <w:r>
        <w:rPr>
          <w:spacing w:val="-19"/>
        </w:rPr>
        <w:t xml:space="preserve"> </w:t>
      </w:r>
      <w:r>
        <w:t>gastrointestinal</w:t>
      </w:r>
      <w:r>
        <w:rPr>
          <w:spacing w:val="-19"/>
        </w:rPr>
        <w:t xml:space="preserve"> </w:t>
      </w:r>
      <w:r>
        <w:t>de</w:t>
      </w:r>
      <w:r>
        <w:rPr>
          <w:spacing w:val="-19"/>
        </w:rPr>
        <w:t xml:space="preserve"> </w:t>
      </w:r>
      <w:r>
        <w:t>mayor</w:t>
      </w:r>
      <w:r>
        <w:rPr>
          <w:spacing w:val="-20"/>
        </w:rPr>
        <w:t xml:space="preserve"> </w:t>
      </w:r>
      <w:r>
        <w:t>prevalencia tanto en el Centro Poblado Liguria, como en el Centro Poblado San Agustín de Chincha.</w:t>
      </w:r>
    </w:p>
    <w:p w:rsidR="00F30910" w:rsidRDefault="00F30910">
      <w:pPr>
        <w:spacing w:line="360" w:lineRule="auto"/>
        <w:jc w:val="both"/>
        <w:sectPr w:rsidR="00F30910">
          <w:pgSz w:w="11920" w:h="16850"/>
          <w:pgMar w:top="1340" w:right="1160" w:bottom="1660" w:left="1520" w:header="0" w:footer="1473" w:gutter="0"/>
          <w:cols w:space="720"/>
        </w:sectPr>
      </w:pPr>
    </w:p>
    <w:p w:rsidR="00F30910" w:rsidRDefault="00B64A55">
      <w:pPr>
        <w:pStyle w:val="Ttulo1"/>
        <w:spacing w:before="71"/>
      </w:pPr>
      <w:r>
        <w:lastRenderedPageBreak/>
        <w:t>Características de los pobladores que presentaron casos de Diarrea</w:t>
      </w:r>
    </w:p>
    <w:p w:rsidR="00F30910" w:rsidRDefault="00F30910">
      <w:pPr>
        <w:pStyle w:val="Textoindependiente"/>
        <w:rPr>
          <w:b/>
          <w:sz w:val="26"/>
        </w:rPr>
      </w:pPr>
    </w:p>
    <w:p w:rsidR="00F30910" w:rsidRDefault="00F30910">
      <w:pPr>
        <w:pStyle w:val="Textoindependiente"/>
        <w:spacing w:before="11"/>
        <w:rPr>
          <w:b/>
          <w:sz w:val="25"/>
        </w:rPr>
      </w:pPr>
    </w:p>
    <w:p w:rsidR="00F30910" w:rsidRDefault="00B64A55">
      <w:pPr>
        <w:pStyle w:val="Textoindependiente"/>
        <w:ind w:left="182"/>
      </w:pPr>
      <w:r>
        <w:t>Tabla 21</w:t>
      </w:r>
    </w:p>
    <w:p w:rsidR="00F30910" w:rsidRDefault="00F30910">
      <w:pPr>
        <w:pStyle w:val="Textoindependiente"/>
        <w:rPr>
          <w:sz w:val="26"/>
        </w:rPr>
      </w:pPr>
    </w:p>
    <w:p w:rsidR="00F30910" w:rsidRDefault="00F30910">
      <w:pPr>
        <w:pStyle w:val="Textoindependiente"/>
        <w:spacing w:before="9"/>
        <w:rPr>
          <w:sz w:val="31"/>
        </w:rPr>
      </w:pPr>
    </w:p>
    <w:p w:rsidR="00F30910" w:rsidRDefault="00B64A55">
      <w:pPr>
        <w:ind w:left="182" w:right="953"/>
        <w:rPr>
          <w:i/>
        </w:rPr>
      </w:pPr>
      <w:r>
        <w:rPr>
          <w:i/>
        </w:rPr>
        <w:t>Distribución de habitantes que presentaron diarrea, de acuerdo al parentesco de la persona enferma,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8"/>
        <w:rPr>
          <w:i/>
          <w:sz w:val="16"/>
        </w:rPr>
      </w:pPr>
    </w:p>
    <w:tbl>
      <w:tblPr>
        <w:tblStyle w:val="TableNormal"/>
        <w:tblW w:w="0" w:type="auto"/>
        <w:tblInd w:w="187" w:type="dxa"/>
        <w:tblLayout w:type="fixed"/>
        <w:tblLook w:val="01E0" w:firstRow="1" w:lastRow="1" w:firstColumn="1" w:lastColumn="1" w:noHBand="0" w:noVBand="0"/>
      </w:tblPr>
      <w:tblGrid>
        <w:gridCol w:w="2213"/>
        <w:gridCol w:w="1131"/>
        <w:gridCol w:w="1074"/>
        <w:gridCol w:w="1235"/>
        <w:gridCol w:w="974"/>
        <w:gridCol w:w="1160"/>
        <w:gridCol w:w="1004"/>
      </w:tblGrid>
      <w:tr w:rsidR="00F30910">
        <w:trPr>
          <w:trHeight w:val="378"/>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650"/>
              <w:rPr>
                <w:sz w:val="18"/>
              </w:rPr>
            </w:pPr>
            <w:r>
              <w:rPr>
                <w:sz w:val="18"/>
              </w:rPr>
              <w:t>Parentesco</w:t>
            </w:r>
          </w:p>
        </w:tc>
        <w:tc>
          <w:tcPr>
            <w:tcW w:w="2205" w:type="dxa"/>
            <w:gridSpan w:val="2"/>
            <w:tcBorders>
              <w:top w:val="single" w:sz="4" w:space="0" w:color="000000"/>
              <w:left w:val="single" w:sz="4" w:space="0" w:color="000000"/>
            </w:tcBorders>
          </w:tcPr>
          <w:p w:rsidR="00F30910" w:rsidRDefault="00B64A55">
            <w:pPr>
              <w:pStyle w:val="TableParagraph"/>
              <w:spacing w:line="204" w:lineRule="exact"/>
              <w:ind w:right="94"/>
              <w:jc w:val="right"/>
              <w:rPr>
                <w:sz w:val="18"/>
              </w:rPr>
            </w:pPr>
            <w:r>
              <w:rPr>
                <w:w w:val="95"/>
                <w:sz w:val="18"/>
              </w:rPr>
              <w:t>Centro</w:t>
            </w:r>
          </w:p>
        </w:tc>
        <w:tc>
          <w:tcPr>
            <w:tcW w:w="2209" w:type="dxa"/>
            <w:gridSpan w:val="2"/>
            <w:tcBorders>
              <w:top w:val="single" w:sz="4" w:space="0" w:color="000000"/>
              <w:right w:val="single" w:sz="4" w:space="0" w:color="000000"/>
            </w:tcBorders>
          </w:tcPr>
          <w:p w:rsidR="00F30910" w:rsidRDefault="00B64A55">
            <w:pPr>
              <w:pStyle w:val="TableParagraph"/>
              <w:spacing w:line="204" w:lineRule="exact"/>
              <w:ind w:left="5"/>
              <w:rPr>
                <w:sz w:val="18"/>
              </w:rPr>
            </w:pPr>
            <w:r>
              <w:rPr>
                <w:sz w:val="18"/>
              </w:rPr>
              <w:t>poblado</w:t>
            </w:r>
          </w:p>
        </w:tc>
        <w:tc>
          <w:tcPr>
            <w:tcW w:w="2164"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18"/>
              </w:rPr>
            </w:pPr>
          </w:p>
          <w:p w:rsidR="00F30910" w:rsidRDefault="00B64A55">
            <w:pPr>
              <w:pStyle w:val="TableParagraph"/>
              <w:ind w:left="8"/>
              <w:jc w:val="center"/>
              <w:rPr>
                <w:sz w:val="18"/>
              </w:rPr>
            </w:pPr>
            <w:r>
              <w:rPr>
                <w:sz w:val="18"/>
              </w:rPr>
              <w:t>Total</w:t>
            </w:r>
          </w:p>
          <w:p w:rsidR="00F30910" w:rsidRDefault="00B64A55">
            <w:pPr>
              <w:pStyle w:val="TableParagraph"/>
              <w:tabs>
                <w:tab w:val="left" w:pos="1450"/>
              </w:tabs>
              <w:spacing w:before="177"/>
              <w:ind w:left="9"/>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
              <w:jc w:val="center"/>
              <w:rPr>
                <w:sz w:val="18"/>
              </w:rPr>
            </w:pPr>
            <w:r>
              <w:rPr>
                <w:sz w:val="18"/>
              </w:rPr>
              <w:t>Liguria</w:t>
            </w:r>
          </w:p>
          <w:p w:rsidR="00F30910" w:rsidRDefault="00F30910">
            <w:pPr>
              <w:pStyle w:val="TableParagraph"/>
              <w:spacing w:before="7"/>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9"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13"/>
              <w:rPr>
                <w:sz w:val="18"/>
              </w:rPr>
            </w:pPr>
            <w:r>
              <w:rPr>
                <w:sz w:val="18"/>
              </w:rPr>
              <w:t>San Agustín</w:t>
            </w:r>
          </w:p>
          <w:p w:rsidR="00F30910" w:rsidRDefault="00F30910">
            <w:pPr>
              <w:pStyle w:val="TableParagraph"/>
              <w:spacing w:before="7"/>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4"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392"/>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Hijos</w:t>
            </w:r>
          </w:p>
        </w:tc>
        <w:tc>
          <w:tcPr>
            <w:tcW w:w="1131"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5"/>
                <w:sz w:val="18"/>
              </w:rPr>
              <w:t>16</w:t>
            </w:r>
          </w:p>
        </w:tc>
        <w:tc>
          <w:tcPr>
            <w:tcW w:w="1074" w:type="dxa"/>
            <w:tcBorders>
              <w:top w:val="single" w:sz="4" w:space="0" w:color="000000"/>
              <w:right w:val="single" w:sz="4" w:space="0" w:color="000000"/>
            </w:tcBorders>
          </w:tcPr>
          <w:p w:rsidR="00F30910" w:rsidRDefault="00B64A55">
            <w:pPr>
              <w:pStyle w:val="TableParagraph"/>
              <w:spacing w:line="206" w:lineRule="exact"/>
              <w:ind w:right="186"/>
              <w:jc w:val="right"/>
              <w:rPr>
                <w:sz w:val="18"/>
              </w:rPr>
            </w:pPr>
            <w:r>
              <w:rPr>
                <w:sz w:val="18"/>
              </w:rPr>
              <w:t>57,1</w:t>
            </w:r>
          </w:p>
        </w:tc>
        <w:tc>
          <w:tcPr>
            <w:tcW w:w="1235"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5"/>
                <w:sz w:val="18"/>
              </w:rPr>
              <w:t>12</w:t>
            </w:r>
          </w:p>
        </w:tc>
        <w:tc>
          <w:tcPr>
            <w:tcW w:w="974" w:type="dxa"/>
            <w:tcBorders>
              <w:top w:val="single" w:sz="4" w:space="0" w:color="000000"/>
              <w:right w:val="single" w:sz="4" w:space="0" w:color="000000"/>
            </w:tcBorders>
          </w:tcPr>
          <w:p w:rsidR="00F30910" w:rsidRDefault="00B64A55">
            <w:pPr>
              <w:pStyle w:val="TableParagraph"/>
              <w:spacing w:line="206" w:lineRule="exact"/>
              <w:ind w:right="136"/>
              <w:jc w:val="right"/>
              <w:rPr>
                <w:sz w:val="18"/>
              </w:rPr>
            </w:pPr>
            <w:r>
              <w:rPr>
                <w:sz w:val="18"/>
              </w:rPr>
              <w:t>75,0</w:t>
            </w:r>
          </w:p>
        </w:tc>
        <w:tc>
          <w:tcPr>
            <w:tcW w:w="1160" w:type="dxa"/>
            <w:tcBorders>
              <w:top w:val="single" w:sz="4" w:space="0" w:color="000000"/>
              <w:left w:val="single" w:sz="4" w:space="0" w:color="000000"/>
            </w:tcBorders>
          </w:tcPr>
          <w:p w:rsidR="00F30910" w:rsidRDefault="00B64A55">
            <w:pPr>
              <w:pStyle w:val="TableParagraph"/>
              <w:spacing w:line="206" w:lineRule="exact"/>
              <w:ind w:right="392"/>
              <w:jc w:val="right"/>
              <w:rPr>
                <w:sz w:val="18"/>
              </w:rPr>
            </w:pPr>
            <w:r>
              <w:rPr>
                <w:w w:val="95"/>
                <w:sz w:val="18"/>
              </w:rPr>
              <w:t>28</w:t>
            </w:r>
          </w:p>
        </w:tc>
        <w:tc>
          <w:tcPr>
            <w:tcW w:w="1004" w:type="dxa"/>
            <w:tcBorders>
              <w:top w:val="single" w:sz="4" w:space="0" w:color="000000"/>
              <w:right w:val="single" w:sz="4" w:space="0" w:color="000000"/>
            </w:tcBorders>
          </w:tcPr>
          <w:p w:rsidR="00F30910" w:rsidRDefault="00B64A55">
            <w:pPr>
              <w:pStyle w:val="TableParagraph"/>
              <w:spacing w:line="206" w:lineRule="exact"/>
              <w:ind w:right="142"/>
              <w:jc w:val="right"/>
              <w:rPr>
                <w:sz w:val="18"/>
              </w:rPr>
            </w:pPr>
            <w:r>
              <w:rPr>
                <w:sz w:val="18"/>
              </w:rPr>
              <w:t>63,6</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Padres</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7</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25,0</w:t>
            </w:r>
          </w:p>
        </w:tc>
        <w:tc>
          <w:tcPr>
            <w:tcW w:w="1235"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4</w:t>
            </w:r>
          </w:p>
        </w:tc>
        <w:tc>
          <w:tcPr>
            <w:tcW w:w="9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5"/>
              <w:jc w:val="right"/>
              <w:rPr>
                <w:sz w:val="18"/>
              </w:rPr>
            </w:pPr>
            <w:r>
              <w:rPr>
                <w:sz w:val="18"/>
              </w:rPr>
              <w:t>25,0</w:t>
            </w:r>
          </w:p>
        </w:tc>
        <w:tc>
          <w:tcPr>
            <w:tcW w:w="1160"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2"/>
              <w:jc w:val="right"/>
              <w:rPr>
                <w:sz w:val="18"/>
              </w:rPr>
            </w:pPr>
            <w:r>
              <w:rPr>
                <w:w w:val="95"/>
                <w:sz w:val="18"/>
              </w:rPr>
              <w:t>11</w:t>
            </w:r>
          </w:p>
        </w:tc>
        <w:tc>
          <w:tcPr>
            <w:tcW w:w="100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42"/>
              <w:jc w:val="right"/>
              <w:rPr>
                <w:sz w:val="18"/>
              </w:rPr>
            </w:pPr>
            <w:r>
              <w:rPr>
                <w:sz w:val="18"/>
              </w:rPr>
              <w:t>25,0</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Abuelos</w:t>
            </w:r>
          </w:p>
        </w:tc>
        <w:tc>
          <w:tcPr>
            <w:tcW w:w="113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5</w:t>
            </w:r>
          </w:p>
        </w:tc>
        <w:tc>
          <w:tcPr>
            <w:tcW w:w="10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17,9</w:t>
            </w:r>
          </w:p>
        </w:tc>
        <w:tc>
          <w:tcPr>
            <w:tcW w:w="1235"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6"/>
              <w:jc w:val="right"/>
              <w:rPr>
                <w:sz w:val="18"/>
              </w:rPr>
            </w:pPr>
            <w:r>
              <w:rPr>
                <w:w w:val="99"/>
                <w:sz w:val="18"/>
              </w:rPr>
              <w:t>0</w:t>
            </w:r>
          </w:p>
        </w:tc>
        <w:tc>
          <w:tcPr>
            <w:tcW w:w="97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6"/>
              <w:jc w:val="right"/>
              <w:rPr>
                <w:sz w:val="18"/>
              </w:rPr>
            </w:pPr>
            <w:r>
              <w:rPr>
                <w:w w:val="95"/>
                <w:sz w:val="18"/>
              </w:rPr>
              <w:t>0,0</w:t>
            </w:r>
          </w:p>
        </w:tc>
        <w:tc>
          <w:tcPr>
            <w:tcW w:w="1160"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2"/>
              <w:jc w:val="right"/>
              <w:rPr>
                <w:sz w:val="18"/>
              </w:rPr>
            </w:pPr>
            <w:r>
              <w:rPr>
                <w:w w:val="99"/>
                <w:sz w:val="18"/>
              </w:rPr>
              <w:t>5</w:t>
            </w:r>
          </w:p>
        </w:tc>
        <w:tc>
          <w:tcPr>
            <w:tcW w:w="1004"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42"/>
              <w:jc w:val="right"/>
              <w:rPr>
                <w:sz w:val="18"/>
              </w:rPr>
            </w:pPr>
            <w:r>
              <w:rPr>
                <w:sz w:val="18"/>
              </w:rPr>
              <w:t>11,4</w:t>
            </w:r>
          </w:p>
        </w:tc>
      </w:tr>
      <w:tr w:rsidR="00F30910">
        <w:trPr>
          <w:trHeight w:val="757"/>
        </w:trPr>
        <w:tc>
          <w:tcPr>
            <w:tcW w:w="2213" w:type="dxa"/>
            <w:tcBorders>
              <w:left w:val="single" w:sz="4" w:space="0" w:color="000000"/>
              <w:bottom w:val="single" w:sz="4" w:space="0" w:color="000000"/>
              <w:right w:val="single" w:sz="4" w:space="0" w:color="000000"/>
            </w:tcBorders>
          </w:tcPr>
          <w:p w:rsidR="00F30910" w:rsidRDefault="00F30910">
            <w:pPr>
              <w:pStyle w:val="TableParagraph"/>
              <w:spacing w:before="8"/>
              <w:rPr>
                <w:i/>
                <w:sz w:val="15"/>
              </w:rPr>
            </w:pPr>
          </w:p>
          <w:p w:rsidR="00F30910" w:rsidRDefault="00B64A55">
            <w:pPr>
              <w:pStyle w:val="TableParagraph"/>
              <w:ind w:left="107"/>
              <w:rPr>
                <w:sz w:val="18"/>
              </w:rPr>
            </w:pPr>
            <w:r>
              <w:rPr>
                <w:sz w:val="18"/>
              </w:rPr>
              <w:t>Total</w:t>
            </w:r>
          </w:p>
        </w:tc>
        <w:tc>
          <w:tcPr>
            <w:tcW w:w="1131" w:type="dxa"/>
            <w:tcBorders>
              <w:left w:val="single" w:sz="4" w:space="0" w:color="000000"/>
              <w:bottom w:val="single" w:sz="4" w:space="0" w:color="000000"/>
            </w:tcBorders>
          </w:tcPr>
          <w:p w:rsidR="00F30910" w:rsidRDefault="00F30910">
            <w:pPr>
              <w:pStyle w:val="TableParagraph"/>
              <w:spacing w:before="8"/>
              <w:rPr>
                <w:i/>
                <w:sz w:val="15"/>
              </w:rPr>
            </w:pPr>
          </w:p>
          <w:p w:rsidR="00F30910" w:rsidRDefault="00B64A55">
            <w:pPr>
              <w:pStyle w:val="TableParagraph"/>
              <w:ind w:right="416"/>
              <w:jc w:val="right"/>
              <w:rPr>
                <w:sz w:val="18"/>
              </w:rPr>
            </w:pPr>
            <w:r>
              <w:rPr>
                <w:w w:val="95"/>
                <w:sz w:val="18"/>
              </w:rPr>
              <w:t>28</w:t>
            </w:r>
          </w:p>
        </w:tc>
        <w:tc>
          <w:tcPr>
            <w:tcW w:w="1074" w:type="dxa"/>
            <w:tcBorders>
              <w:bottom w:val="single" w:sz="4" w:space="0" w:color="000000"/>
              <w:right w:val="single" w:sz="4" w:space="0" w:color="000000"/>
            </w:tcBorders>
          </w:tcPr>
          <w:p w:rsidR="00F30910" w:rsidRDefault="00F30910">
            <w:pPr>
              <w:pStyle w:val="TableParagraph"/>
              <w:spacing w:before="8"/>
              <w:rPr>
                <w:i/>
                <w:sz w:val="15"/>
              </w:rPr>
            </w:pPr>
          </w:p>
          <w:p w:rsidR="00F30910" w:rsidRDefault="00B64A55">
            <w:pPr>
              <w:pStyle w:val="TableParagraph"/>
              <w:ind w:right="186"/>
              <w:jc w:val="right"/>
              <w:rPr>
                <w:sz w:val="18"/>
              </w:rPr>
            </w:pPr>
            <w:r>
              <w:rPr>
                <w:sz w:val="18"/>
              </w:rPr>
              <w:t>100,0</w:t>
            </w:r>
          </w:p>
        </w:tc>
        <w:tc>
          <w:tcPr>
            <w:tcW w:w="1235" w:type="dxa"/>
            <w:tcBorders>
              <w:left w:val="single" w:sz="4" w:space="0" w:color="000000"/>
              <w:bottom w:val="single" w:sz="4" w:space="0" w:color="000000"/>
            </w:tcBorders>
          </w:tcPr>
          <w:p w:rsidR="00F30910" w:rsidRDefault="00F30910">
            <w:pPr>
              <w:pStyle w:val="TableParagraph"/>
              <w:spacing w:before="8"/>
              <w:rPr>
                <w:i/>
                <w:sz w:val="15"/>
              </w:rPr>
            </w:pPr>
          </w:p>
          <w:p w:rsidR="00F30910" w:rsidRDefault="00B64A55">
            <w:pPr>
              <w:pStyle w:val="TableParagraph"/>
              <w:ind w:right="366"/>
              <w:jc w:val="right"/>
              <w:rPr>
                <w:sz w:val="18"/>
              </w:rPr>
            </w:pPr>
            <w:r>
              <w:rPr>
                <w:w w:val="95"/>
                <w:sz w:val="18"/>
              </w:rPr>
              <w:t>16</w:t>
            </w:r>
          </w:p>
        </w:tc>
        <w:tc>
          <w:tcPr>
            <w:tcW w:w="974" w:type="dxa"/>
            <w:tcBorders>
              <w:bottom w:val="single" w:sz="4" w:space="0" w:color="000000"/>
              <w:right w:val="single" w:sz="4" w:space="0" w:color="000000"/>
            </w:tcBorders>
          </w:tcPr>
          <w:p w:rsidR="00F30910" w:rsidRDefault="00F30910">
            <w:pPr>
              <w:pStyle w:val="TableParagraph"/>
              <w:spacing w:before="8"/>
              <w:rPr>
                <w:i/>
                <w:sz w:val="15"/>
              </w:rPr>
            </w:pPr>
          </w:p>
          <w:p w:rsidR="00F30910" w:rsidRDefault="00B64A55">
            <w:pPr>
              <w:pStyle w:val="TableParagraph"/>
              <w:ind w:right="136"/>
              <w:jc w:val="right"/>
              <w:rPr>
                <w:sz w:val="18"/>
              </w:rPr>
            </w:pPr>
            <w:r>
              <w:rPr>
                <w:sz w:val="18"/>
              </w:rPr>
              <w:t>100,0</w:t>
            </w:r>
          </w:p>
        </w:tc>
        <w:tc>
          <w:tcPr>
            <w:tcW w:w="1160" w:type="dxa"/>
            <w:tcBorders>
              <w:left w:val="single" w:sz="4" w:space="0" w:color="000000"/>
              <w:bottom w:val="single" w:sz="4" w:space="0" w:color="000000"/>
            </w:tcBorders>
          </w:tcPr>
          <w:p w:rsidR="00F30910" w:rsidRDefault="00F30910">
            <w:pPr>
              <w:pStyle w:val="TableParagraph"/>
              <w:spacing w:before="8"/>
              <w:rPr>
                <w:i/>
                <w:sz w:val="15"/>
              </w:rPr>
            </w:pPr>
          </w:p>
          <w:p w:rsidR="00F30910" w:rsidRDefault="00B64A55">
            <w:pPr>
              <w:pStyle w:val="TableParagraph"/>
              <w:ind w:right="392"/>
              <w:jc w:val="right"/>
              <w:rPr>
                <w:sz w:val="18"/>
              </w:rPr>
            </w:pPr>
            <w:r>
              <w:rPr>
                <w:w w:val="95"/>
                <w:sz w:val="18"/>
              </w:rPr>
              <w:t>44</w:t>
            </w:r>
          </w:p>
        </w:tc>
        <w:tc>
          <w:tcPr>
            <w:tcW w:w="1004" w:type="dxa"/>
            <w:tcBorders>
              <w:bottom w:val="single" w:sz="4" w:space="0" w:color="000000"/>
              <w:right w:val="single" w:sz="4" w:space="0" w:color="000000"/>
            </w:tcBorders>
          </w:tcPr>
          <w:p w:rsidR="00F30910" w:rsidRDefault="00F30910">
            <w:pPr>
              <w:pStyle w:val="TableParagraph"/>
              <w:spacing w:before="8"/>
              <w:rPr>
                <w:i/>
                <w:sz w:val="15"/>
              </w:rPr>
            </w:pPr>
          </w:p>
          <w:p w:rsidR="00F30910" w:rsidRDefault="00B64A55">
            <w:pPr>
              <w:pStyle w:val="TableParagraph"/>
              <w:ind w:right="142"/>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9"/>
        </w:rPr>
      </w:pPr>
    </w:p>
    <w:p w:rsidR="00F30910" w:rsidRDefault="00B64A55">
      <w:pPr>
        <w:pStyle w:val="Ttulo1"/>
        <w:spacing w:before="92"/>
      </w:pPr>
      <w:r>
        <w:t>Interpretación</w:t>
      </w:r>
    </w:p>
    <w:p w:rsidR="00F30910" w:rsidRDefault="00F30910">
      <w:pPr>
        <w:pStyle w:val="Textoindependiente"/>
        <w:rPr>
          <w:b/>
          <w:sz w:val="26"/>
        </w:rPr>
      </w:pPr>
    </w:p>
    <w:p w:rsidR="00F30910" w:rsidRDefault="00F30910">
      <w:pPr>
        <w:pStyle w:val="Textoindependiente"/>
        <w:spacing w:before="8"/>
        <w:rPr>
          <w:b/>
          <w:sz w:val="27"/>
        </w:rPr>
      </w:pPr>
    </w:p>
    <w:p w:rsidR="00F30910" w:rsidRDefault="00B64A55">
      <w:pPr>
        <w:pStyle w:val="Textoindependiente"/>
        <w:spacing w:line="360" w:lineRule="auto"/>
        <w:ind w:left="182" w:right="545"/>
        <w:jc w:val="both"/>
      </w:pPr>
      <w:r>
        <w:t>Tanto</w:t>
      </w:r>
      <w:r>
        <w:rPr>
          <w:spacing w:val="-11"/>
        </w:rPr>
        <w:t xml:space="preserve"> </w:t>
      </w:r>
      <w:r>
        <w:t>en</w:t>
      </w:r>
      <w:r>
        <w:rPr>
          <w:spacing w:val="-11"/>
        </w:rPr>
        <w:t xml:space="preserve"> </w:t>
      </w:r>
      <w:r>
        <w:t>el</w:t>
      </w:r>
      <w:r>
        <w:rPr>
          <w:spacing w:val="-8"/>
        </w:rPr>
        <w:t xml:space="preserve"> </w:t>
      </w:r>
      <w:r>
        <w:t>centro</w:t>
      </w:r>
      <w:r>
        <w:rPr>
          <w:spacing w:val="-8"/>
        </w:rPr>
        <w:t xml:space="preserve"> </w:t>
      </w:r>
      <w:r>
        <w:t>poblado</w:t>
      </w:r>
      <w:r>
        <w:rPr>
          <w:spacing w:val="-11"/>
        </w:rPr>
        <w:t xml:space="preserve"> </w:t>
      </w:r>
      <w:r>
        <w:t>Liguria</w:t>
      </w:r>
      <w:r>
        <w:rPr>
          <w:spacing w:val="-8"/>
        </w:rPr>
        <w:t xml:space="preserve"> </w:t>
      </w:r>
      <w:r>
        <w:t>como</w:t>
      </w:r>
      <w:r>
        <w:rPr>
          <w:spacing w:val="-8"/>
        </w:rPr>
        <w:t xml:space="preserve"> </w:t>
      </w:r>
      <w:r>
        <w:t>en</w:t>
      </w:r>
      <w:r>
        <w:rPr>
          <w:spacing w:val="-11"/>
        </w:rPr>
        <w:t xml:space="preserve"> </w:t>
      </w:r>
      <w:r>
        <w:t>San</w:t>
      </w:r>
      <w:r>
        <w:rPr>
          <w:spacing w:val="-8"/>
        </w:rPr>
        <w:t xml:space="preserve"> </w:t>
      </w:r>
      <w:r>
        <w:t>Agustín,</w:t>
      </w:r>
      <w:r>
        <w:rPr>
          <w:spacing w:val="-9"/>
        </w:rPr>
        <w:t xml:space="preserve"> </w:t>
      </w:r>
      <w:r>
        <w:t>los</w:t>
      </w:r>
      <w:r>
        <w:rPr>
          <w:spacing w:val="-9"/>
        </w:rPr>
        <w:t xml:space="preserve"> </w:t>
      </w:r>
      <w:r>
        <w:t>casos</w:t>
      </w:r>
      <w:r>
        <w:rPr>
          <w:spacing w:val="-12"/>
        </w:rPr>
        <w:t xml:space="preserve"> </w:t>
      </w:r>
      <w:r>
        <w:t>de</w:t>
      </w:r>
      <w:r>
        <w:rPr>
          <w:spacing w:val="-8"/>
        </w:rPr>
        <w:t xml:space="preserve"> </w:t>
      </w:r>
      <w:r>
        <w:t>diarrea</w:t>
      </w:r>
      <w:r>
        <w:rPr>
          <w:spacing w:val="-9"/>
        </w:rPr>
        <w:t xml:space="preserve"> </w:t>
      </w:r>
      <w:r>
        <w:t>se presentaron mayoritariamente en personas del grupo familiar que tienen el estatus de</w:t>
      </w:r>
      <w:r>
        <w:rPr>
          <w:spacing w:val="-1"/>
        </w:rPr>
        <w:t xml:space="preserve"> </w:t>
      </w:r>
      <w:r>
        <w:t>hijos.</w:t>
      </w:r>
    </w:p>
    <w:p w:rsidR="00F30910" w:rsidRDefault="00F30910">
      <w:pPr>
        <w:pStyle w:val="Textoindependiente"/>
        <w:rPr>
          <w:sz w:val="26"/>
        </w:rPr>
      </w:pPr>
    </w:p>
    <w:p w:rsidR="00F30910" w:rsidRDefault="00F30910">
      <w:pPr>
        <w:pStyle w:val="Textoindependiente"/>
        <w:spacing w:before="9"/>
        <w:rPr>
          <w:sz w:val="37"/>
        </w:rPr>
      </w:pPr>
    </w:p>
    <w:p w:rsidR="00F30910" w:rsidRDefault="00B64A55">
      <w:pPr>
        <w:pStyle w:val="Textoindependiente"/>
        <w:spacing w:line="360" w:lineRule="auto"/>
        <w:ind w:left="182" w:right="543" w:firstLine="719"/>
      </w:pPr>
      <w:r>
        <w:t>Éstos representaron el 75% en San Agustín y un porcentaje algo menor, el 57.1% en Liguria.</w:t>
      </w:r>
    </w:p>
    <w:p w:rsidR="00F30910" w:rsidRDefault="00F30910">
      <w:pPr>
        <w:spacing w:line="360" w:lineRule="auto"/>
        <w:sectPr w:rsidR="00F30910">
          <w:pgSz w:w="11920" w:h="16850"/>
          <w:pgMar w:top="1340" w:right="1160" w:bottom="1660" w:left="1520" w:header="0" w:footer="1473" w:gutter="0"/>
          <w:cols w:space="720"/>
        </w:sectPr>
      </w:pPr>
    </w:p>
    <w:p w:rsidR="00F30910" w:rsidRDefault="00B64A55">
      <w:pPr>
        <w:pStyle w:val="Textoindependiente"/>
        <w:spacing w:before="71"/>
        <w:ind w:left="182"/>
      </w:pPr>
      <w:r>
        <w:lastRenderedPageBreak/>
        <w:t>Tabla 22</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ind w:left="182" w:right="1014"/>
        <w:rPr>
          <w:i/>
        </w:rPr>
      </w:pPr>
      <w:r>
        <w:rPr>
          <w:i/>
        </w:rPr>
        <w:t>Distribución de habitantes que presentaron diarrea, de acuerdo a la duración de la enfermedad,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10"/>
        <w:rPr>
          <w:i/>
          <w:sz w:val="16"/>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1207"/>
        <w:gridCol w:w="998"/>
        <w:gridCol w:w="1209"/>
        <w:gridCol w:w="998"/>
        <w:gridCol w:w="1158"/>
        <w:gridCol w:w="1002"/>
      </w:tblGrid>
      <w:tr w:rsidR="00F30910">
        <w:trPr>
          <w:trHeight w:val="376"/>
        </w:trPr>
        <w:tc>
          <w:tcPr>
            <w:tcW w:w="2213" w:type="dxa"/>
            <w:vMerge w:val="restart"/>
          </w:tcPr>
          <w:p w:rsidR="00F30910" w:rsidRDefault="00F30910">
            <w:pPr>
              <w:pStyle w:val="TableParagraph"/>
              <w:rPr>
                <w:i/>
                <w:sz w:val="20"/>
              </w:rPr>
            </w:pPr>
          </w:p>
          <w:p w:rsidR="00F30910" w:rsidRDefault="00B64A55">
            <w:pPr>
              <w:pStyle w:val="TableParagraph"/>
              <w:spacing w:before="169"/>
              <w:ind w:left="726" w:right="716"/>
              <w:jc w:val="center"/>
              <w:rPr>
                <w:sz w:val="18"/>
              </w:rPr>
            </w:pPr>
            <w:r>
              <w:rPr>
                <w:sz w:val="18"/>
              </w:rPr>
              <w:t>Duración</w:t>
            </w:r>
          </w:p>
        </w:tc>
        <w:tc>
          <w:tcPr>
            <w:tcW w:w="2205" w:type="dxa"/>
            <w:gridSpan w:val="2"/>
            <w:tcBorders>
              <w:bottom w:val="nil"/>
              <w:right w:val="nil"/>
            </w:tcBorders>
          </w:tcPr>
          <w:p w:rsidR="00F30910" w:rsidRDefault="00B64A55">
            <w:pPr>
              <w:pStyle w:val="TableParagraph"/>
              <w:spacing w:line="204" w:lineRule="exact"/>
              <w:ind w:right="94"/>
              <w:jc w:val="right"/>
              <w:rPr>
                <w:sz w:val="18"/>
              </w:rPr>
            </w:pPr>
            <w:r>
              <w:rPr>
                <w:w w:val="95"/>
                <w:sz w:val="18"/>
              </w:rPr>
              <w:t>Centro</w:t>
            </w:r>
          </w:p>
        </w:tc>
        <w:tc>
          <w:tcPr>
            <w:tcW w:w="2207" w:type="dxa"/>
            <w:gridSpan w:val="2"/>
            <w:tcBorders>
              <w:left w:val="nil"/>
              <w:bottom w:val="nil"/>
            </w:tcBorders>
          </w:tcPr>
          <w:p w:rsidR="00F30910" w:rsidRDefault="00B64A55">
            <w:pPr>
              <w:pStyle w:val="TableParagraph"/>
              <w:spacing w:line="204" w:lineRule="exact"/>
              <w:ind w:left="5"/>
              <w:rPr>
                <w:sz w:val="18"/>
              </w:rPr>
            </w:pPr>
            <w:r>
              <w:rPr>
                <w:sz w:val="18"/>
              </w:rPr>
              <w:t>poblado</w:t>
            </w:r>
          </w:p>
        </w:tc>
        <w:tc>
          <w:tcPr>
            <w:tcW w:w="2160" w:type="dxa"/>
            <w:gridSpan w:val="2"/>
            <w:vMerge w:val="restart"/>
          </w:tcPr>
          <w:p w:rsidR="00F30910" w:rsidRDefault="00F30910">
            <w:pPr>
              <w:pStyle w:val="TableParagraph"/>
              <w:rPr>
                <w:i/>
                <w:sz w:val="18"/>
              </w:rPr>
            </w:pPr>
          </w:p>
          <w:p w:rsidR="00F30910" w:rsidRDefault="00B64A55">
            <w:pPr>
              <w:pStyle w:val="TableParagraph"/>
              <w:ind w:left="16"/>
              <w:jc w:val="center"/>
              <w:rPr>
                <w:sz w:val="18"/>
              </w:rPr>
            </w:pPr>
            <w:r>
              <w:rPr>
                <w:sz w:val="18"/>
              </w:rPr>
              <w:t>Total</w:t>
            </w:r>
          </w:p>
          <w:p w:rsidR="00F30910" w:rsidRDefault="00B64A55">
            <w:pPr>
              <w:pStyle w:val="TableParagraph"/>
              <w:tabs>
                <w:tab w:val="left" w:pos="1458"/>
              </w:tabs>
              <w:spacing w:before="177"/>
              <w:ind w:left="17"/>
              <w:jc w:val="center"/>
              <w:rPr>
                <w:sz w:val="18"/>
              </w:rPr>
            </w:pPr>
            <w:r>
              <w:rPr>
                <w:sz w:val="18"/>
              </w:rPr>
              <w:t>Número</w:t>
            </w:r>
            <w:r>
              <w:rPr>
                <w:sz w:val="18"/>
              </w:rPr>
              <w:tab/>
              <w:t>%</w:t>
            </w:r>
          </w:p>
        </w:tc>
      </w:tr>
      <w:tr w:rsidR="00F30910">
        <w:trPr>
          <w:trHeight w:val="801"/>
        </w:trPr>
        <w:tc>
          <w:tcPr>
            <w:tcW w:w="2213" w:type="dxa"/>
            <w:vMerge/>
            <w:tcBorders>
              <w:top w:val="nil"/>
            </w:tcBorders>
          </w:tcPr>
          <w:p w:rsidR="00F30910" w:rsidRDefault="00F30910">
            <w:pPr>
              <w:rPr>
                <w:sz w:val="2"/>
                <w:szCs w:val="2"/>
              </w:rPr>
            </w:pPr>
          </w:p>
        </w:tc>
        <w:tc>
          <w:tcPr>
            <w:tcW w:w="2205" w:type="dxa"/>
            <w:gridSpan w:val="2"/>
            <w:tcBorders>
              <w:top w:val="nil"/>
            </w:tcBorders>
          </w:tcPr>
          <w:p w:rsidR="00F30910" w:rsidRDefault="00B64A55">
            <w:pPr>
              <w:pStyle w:val="TableParagraph"/>
              <w:spacing w:before="3"/>
              <w:ind w:left="6"/>
              <w:jc w:val="center"/>
              <w:rPr>
                <w:sz w:val="18"/>
              </w:rPr>
            </w:pPr>
            <w:r>
              <w:rPr>
                <w:sz w:val="18"/>
              </w:rPr>
              <w:t>Liguria</w:t>
            </w:r>
          </w:p>
          <w:p w:rsidR="00F30910" w:rsidRDefault="00F30910">
            <w:pPr>
              <w:pStyle w:val="TableParagraph"/>
              <w:spacing w:before="6"/>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7" w:type="dxa"/>
            <w:gridSpan w:val="2"/>
            <w:tcBorders>
              <w:top w:val="nil"/>
            </w:tcBorders>
          </w:tcPr>
          <w:p w:rsidR="00F30910" w:rsidRDefault="00B64A55">
            <w:pPr>
              <w:pStyle w:val="TableParagraph"/>
              <w:spacing w:before="3"/>
              <w:ind w:left="613"/>
              <w:rPr>
                <w:sz w:val="18"/>
              </w:rPr>
            </w:pPr>
            <w:r>
              <w:rPr>
                <w:sz w:val="18"/>
              </w:rPr>
              <w:t>San Agustín</w:t>
            </w:r>
          </w:p>
          <w:p w:rsidR="00F30910" w:rsidRDefault="00F30910">
            <w:pPr>
              <w:pStyle w:val="TableParagraph"/>
              <w:spacing w:before="6"/>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0" w:type="dxa"/>
            <w:gridSpan w:val="2"/>
            <w:vMerge/>
            <w:tcBorders>
              <w:top w:val="nil"/>
            </w:tcBorders>
          </w:tcPr>
          <w:p w:rsidR="00F30910" w:rsidRDefault="00F30910">
            <w:pPr>
              <w:rPr>
                <w:sz w:val="2"/>
                <w:szCs w:val="2"/>
              </w:rPr>
            </w:pPr>
          </w:p>
        </w:tc>
      </w:tr>
      <w:tr w:rsidR="00F30910">
        <w:trPr>
          <w:trHeight w:val="393"/>
        </w:trPr>
        <w:tc>
          <w:tcPr>
            <w:tcW w:w="2213" w:type="dxa"/>
            <w:tcBorders>
              <w:bottom w:val="nil"/>
            </w:tcBorders>
          </w:tcPr>
          <w:p w:rsidR="00F30910" w:rsidRDefault="00B64A55">
            <w:pPr>
              <w:pStyle w:val="TableParagraph"/>
              <w:spacing w:line="206" w:lineRule="exact"/>
              <w:ind w:left="107"/>
              <w:rPr>
                <w:sz w:val="18"/>
              </w:rPr>
            </w:pPr>
            <w:r>
              <w:rPr>
                <w:sz w:val="18"/>
              </w:rPr>
              <w:t>1 a 2 semanas</w:t>
            </w:r>
          </w:p>
        </w:tc>
        <w:tc>
          <w:tcPr>
            <w:tcW w:w="1207" w:type="dxa"/>
            <w:tcBorders>
              <w:bottom w:val="nil"/>
              <w:right w:val="nil"/>
            </w:tcBorders>
          </w:tcPr>
          <w:p w:rsidR="00F30910" w:rsidRDefault="00B64A55">
            <w:pPr>
              <w:pStyle w:val="TableParagraph"/>
              <w:spacing w:line="206" w:lineRule="exact"/>
              <w:ind w:left="607"/>
              <w:rPr>
                <w:sz w:val="18"/>
              </w:rPr>
            </w:pPr>
            <w:r>
              <w:rPr>
                <w:sz w:val="18"/>
              </w:rPr>
              <w:t>21</w:t>
            </w:r>
          </w:p>
        </w:tc>
        <w:tc>
          <w:tcPr>
            <w:tcW w:w="998" w:type="dxa"/>
            <w:tcBorders>
              <w:left w:val="nil"/>
              <w:bottom w:val="nil"/>
            </w:tcBorders>
          </w:tcPr>
          <w:p w:rsidR="00F30910" w:rsidRDefault="00B64A55">
            <w:pPr>
              <w:pStyle w:val="TableParagraph"/>
              <w:spacing w:line="206" w:lineRule="exact"/>
              <w:ind w:right="136"/>
              <w:jc w:val="right"/>
              <w:rPr>
                <w:sz w:val="18"/>
              </w:rPr>
            </w:pPr>
            <w:r>
              <w:rPr>
                <w:sz w:val="18"/>
              </w:rPr>
              <w:t>75,0</w:t>
            </w:r>
          </w:p>
        </w:tc>
        <w:tc>
          <w:tcPr>
            <w:tcW w:w="1209" w:type="dxa"/>
            <w:tcBorders>
              <w:bottom w:val="nil"/>
              <w:right w:val="nil"/>
            </w:tcBorders>
          </w:tcPr>
          <w:p w:rsidR="00F30910" w:rsidRDefault="00B64A55">
            <w:pPr>
              <w:pStyle w:val="TableParagraph"/>
              <w:spacing w:line="206" w:lineRule="exact"/>
              <w:ind w:right="390"/>
              <w:jc w:val="right"/>
              <w:rPr>
                <w:sz w:val="18"/>
              </w:rPr>
            </w:pPr>
            <w:r>
              <w:rPr>
                <w:w w:val="95"/>
                <w:sz w:val="18"/>
              </w:rPr>
              <w:t>16</w:t>
            </w:r>
          </w:p>
        </w:tc>
        <w:tc>
          <w:tcPr>
            <w:tcW w:w="998" w:type="dxa"/>
            <w:tcBorders>
              <w:left w:val="nil"/>
              <w:bottom w:val="nil"/>
            </w:tcBorders>
          </w:tcPr>
          <w:p w:rsidR="00F30910" w:rsidRDefault="00B64A55">
            <w:pPr>
              <w:pStyle w:val="TableParagraph"/>
              <w:spacing w:line="206" w:lineRule="exact"/>
              <w:ind w:right="134"/>
              <w:jc w:val="right"/>
              <w:rPr>
                <w:sz w:val="18"/>
              </w:rPr>
            </w:pPr>
            <w:r>
              <w:rPr>
                <w:sz w:val="18"/>
              </w:rPr>
              <w:t>100,0</w:t>
            </w:r>
          </w:p>
        </w:tc>
        <w:tc>
          <w:tcPr>
            <w:tcW w:w="1158" w:type="dxa"/>
            <w:tcBorders>
              <w:bottom w:val="nil"/>
              <w:right w:val="nil"/>
            </w:tcBorders>
          </w:tcPr>
          <w:p w:rsidR="00F30910" w:rsidRDefault="00B64A55">
            <w:pPr>
              <w:pStyle w:val="TableParagraph"/>
              <w:spacing w:line="206" w:lineRule="exact"/>
              <w:ind w:right="388"/>
              <w:jc w:val="right"/>
              <w:rPr>
                <w:sz w:val="18"/>
              </w:rPr>
            </w:pPr>
            <w:r>
              <w:rPr>
                <w:w w:val="95"/>
                <w:sz w:val="18"/>
              </w:rPr>
              <w:t>37</w:t>
            </w:r>
          </w:p>
        </w:tc>
        <w:tc>
          <w:tcPr>
            <w:tcW w:w="1002" w:type="dxa"/>
            <w:tcBorders>
              <w:left w:val="nil"/>
              <w:bottom w:val="nil"/>
            </w:tcBorders>
          </w:tcPr>
          <w:p w:rsidR="00F30910" w:rsidRDefault="00B64A55">
            <w:pPr>
              <w:pStyle w:val="TableParagraph"/>
              <w:spacing w:line="206" w:lineRule="exact"/>
              <w:ind w:right="135"/>
              <w:jc w:val="right"/>
              <w:rPr>
                <w:sz w:val="18"/>
              </w:rPr>
            </w:pPr>
            <w:r>
              <w:rPr>
                <w:sz w:val="18"/>
              </w:rPr>
              <w:t>84,1</w:t>
            </w:r>
          </w:p>
        </w:tc>
      </w:tr>
      <w:tr w:rsidR="00F30910">
        <w:trPr>
          <w:trHeight w:val="574"/>
        </w:trPr>
        <w:tc>
          <w:tcPr>
            <w:tcW w:w="2213" w:type="dxa"/>
            <w:tcBorders>
              <w:top w:val="nil"/>
              <w:bottom w:val="nil"/>
            </w:tcBorders>
          </w:tcPr>
          <w:p w:rsidR="00F30910" w:rsidRDefault="00F30910">
            <w:pPr>
              <w:pStyle w:val="TableParagraph"/>
              <w:spacing w:before="9"/>
              <w:rPr>
                <w:i/>
                <w:sz w:val="15"/>
              </w:rPr>
            </w:pPr>
          </w:p>
          <w:p w:rsidR="00F30910" w:rsidRDefault="00B64A55">
            <w:pPr>
              <w:pStyle w:val="TableParagraph"/>
              <w:ind w:left="107"/>
              <w:rPr>
                <w:sz w:val="18"/>
              </w:rPr>
            </w:pPr>
            <w:r>
              <w:rPr>
                <w:sz w:val="18"/>
              </w:rPr>
              <w:t>3 a 4 semanas</w:t>
            </w:r>
          </w:p>
        </w:tc>
        <w:tc>
          <w:tcPr>
            <w:tcW w:w="1207" w:type="dxa"/>
            <w:tcBorders>
              <w:top w:val="nil"/>
              <w:bottom w:val="nil"/>
              <w:right w:val="nil"/>
            </w:tcBorders>
          </w:tcPr>
          <w:p w:rsidR="00F30910" w:rsidRDefault="00F30910">
            <w:pPr>
              <w:pStyle w:val="TableParagraph"/>
              <w:spacing w:before="9"/>
              <w:rPr>
                <w:i/>
                <w:sz w:val="15"/>
              </w:rPr>
            </w:pPr>
          </w:p>
          <w:p w:rsidR="00F30910" w:rsidRDefault="00B64A55">
            <w:pPr>
              <w:pStyle w:val="TableParagraph"/>
              <w:ind w:left="657"/>
              <w:rPr>
                <w:sz w:val="18"/>
              </w:rPr>
            </w:pPr>
            <w:r>
              <w:rPr>
                <w:w w:val="99"/>
                <w:sz w:val="18"/>
              </w:rPr>
              <w:t>7</w:t>
            </w:r>
          </w:p>
        </w:tc>
        <w:tc>
          <w:tcPr>
            <w:tcW w:w="998" w:type="dxa"/>
            <w:tcBorders>
              <w:top w:val="nil"/>
              <w:left w:val="nil"/>
              <w:bottom w:val="nil"/>
            </w:tcBorders>
          </w:tcPr>
          <w:p w:rsidR="00F30910" w:rsidRDefault="00F30910">
            <w:pPr>
              <w:pStyle w:val="TableParagraph"/>
              <w:spacing w:before="9"/>
              <w:rPr>
                <w:i/>
                <w:sz w:val="15"/>
              </w:rPr>
            </w:pPr>
          </w:p>
          <w:p w:rsidR="00F30910" w:rsidRDefault="00B64A55">
            <w:pPr>
              <w:pStyle w:val="TableParagraph"/>
              <w:ind w:right="136"/>
              <w:jc w:val="right"/>
              <w:rPr>
                <w:sz w:val="18"/>
              </w:rPr>
            </w:pPr>
            <w:r>
              <w:rPr>
                <w:sz w:val="18"/>
              </w:rPr>
              <w:t>25,0</w:t>
            </w:r>
          </w:p>
        </w:tc>
        <w:tc>
          <w:tcPr>
            <w:tcW w:w="1209" w:type="dxa"/>
            <w:tcBorders>
              <w:top w:val="nil"/>
              <w:bottom w:val="nil"/>
              <w:right w:val="nil"/>
            </w:tcBorders>
          </w:tcPr>
          <w:p w:rsidR="00F30910" w:rsidRDefault="00F30910">
            <w:pPr>
              <w:pStyle w:val="TableParagraph"/>
              <w:spacing w:before="9"/>
              <w:rPr>
                <w:i/>
                <w:sz w:val="15"/>
              </w:rPr>
            </w:pPr>
          </w:p>
          <w:p w:rsidR="00F30910" w:rsidRDefault="00B64A55">
            <w:pPr>
              <w:pStyle w:val="TableParagraph"/>
              <w:ind w:right="390"/>
              <w:jc w:val="right"/>
              <w:rPr>
                <w:sz w:val="18"/>
              </w:rPr>
            </w:pPr>
            <w:r>
              <w:rPr>
                <w:w w:val="99"/>
                <w:sz w:val="18"/>
              </w:rPr>
              <w:t>0</w:t>
            </w:r>
          </w:p>
        </w:tc>
        <w:tc>
          <w:tcPr>
            <w:tcW w:w="998" w:type="dxa"/>
            <w:tcBorders>
              <w:top w:val="nil"/>
              <w:left w:val="nil"/>
              <w:bottom w:val="nil"/>
            </w:tcBorders>
          </w:tcPr>
          <w:p w:rsidR="00F30910" w:rsidRDefault="00F30910">
            <w:pPr>
              <w:pStyle w:val="TableParagraph"/>
              <w:spacing w:before="9"/>
              <w:rPr>
                <w:i/>
                <w:sz w:val="15"/>
              </w:rPr>
            </w:pPr>
          </w:p>
          <w:p w:rsidR="00F30910" w:rsidRDefault="00B64A55">
            <w:pPr>
              <w:pStyle w:val="TableParagraph"/>
              <w:ind w:right="185"/>
              <w:jc w:val="right"/>
              <w:rPr>
                <w:sz w:val="18"/>
              </w:rPr>
            </w:pPr>
            <w:r>
              <w:rPr>
                <w:w w:val="95"/>
                <w:sz w:val="18"/>
              </w:rPr>
              <w:t>0,0</w:t>
            </w:r>
          </w:p>
        </w:tc>
        <w:tc>
          <w:tcPr>
            <w:tcW w:w="1158" w:type="dxa"/>
            <w:tcBorders>
              <w:top w:val="nil"/>
              <w:bottom w:val="nil"/>
              <w:right w:val="nil"/>
            </w:tcBorders>
          </w:tcPr>
          <w:p w:rsidR="00F30910" w:rsidRDefault="00F30910">
            <w:pPr>
              <w:pStyle w:val="TableParagraph"/>
              <w:spacing w:before="9"/>
              <w:rPr>
                <w:i/>
                <w:sz w:val="15"/>
              </w:rPr>
            </w:pPr>
          </w:p>
          <w:p w:rsidR="00F30910" w:rsidRDefault="00B64A55">
            <w:pPr>
              <w:pStyle w:val="TableParagraph"/>
              <w:ind w:right="388"/>
              <w:jc w:val="right"/>
              <w:rPr>
                <w:sz w:val="18"/>
              </w:rPr>
            </w:pPr>
            <w:r>
              <w:rPr>
                <w:w w:val="99"/>
                <w:sz w:val="18"/>
              </w:rPr>
              <w:t>7</w:t>
            </w:r>
          </w:p>
        </w:tc>
        <w:tc>
          <w:tcPr>
            <w:tcW w:w="1002" w:type="dxa"/>
            <w:tcBorders>
              <w:top w:val="nil"/>
              <w:left w:val="nil"/>
              <w:bottom w:val="nil"/>
            </w:tcBorders>
          </w:tcPr>
          <w:p w:rsidR="00F30910" w:rsidRDefault="00F30910">
            <w:pPr>
              <w:pStyle w:val="TableParagraph"/>
              <w:spacing w:before="9"/>
              <w:rPr>
                <w:i/>
                <w:sz w:val="15"/>
              </w:rPr>
            </w:pPr>
          </w:p>
          <w:p w:rsidR="00F30910" w:rsidRDefault="00B64A55">
            <w:pPr>
              <w:pStyle w:val="TableParagraph"/>
              <w:ind w:right="136"/>
              <w:jc w:val="right"/>
              <w:rPr>
                <w:sz w:val="18"/>
              </w:rPr>
            </w:pPr>
            <w:r>
              <w:rPr>
                <w:sz w:val="18"/>
              </w:rPr>
              <w:t>15,9</w:t>
            </w:r>
          </w:p>
        </w:tc>
      </w:tr>
      <w:tr w:rsidR="00F30910">
        <w:trPr>
          <w:trHeight w:val="754"/>
        </w:trPr>
        <w:tc>
          <w:tcPr>
            <w:tcW w:w="2213" w:type="dxa"/>
            <w:tcBorders>
              <w:top w:val="nil"/>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Total</w:t>
            </w:r>
          </w:p>
        </w:tc>
        <w:tc>
          <w:tcPr>
            <w:tcW w:w="1207" w:type="dxa"/>
            <w:tcBorders>
              <w:top w:val="nil"/>
              <w:right w:val="nil"/>
            </w:tcBorders>
          </w:tcPr>
          <w:p w:rsidR="00F30910" w:rsidRDefault="00F30910">
            <w:pPr>
              <w:pStyle w:val="TableParagraph"/>
              <w:spacing w:before="7"/>
              <w:rPr>
                <w:i/>
                <w:sz w:val="15"/>
              </w:rPr>
            </w:pPr>
          </w:p>
          <w:p w:rsidR="00F30910" w:rsidRDefault="00B64A55">
            <w:pPr>
              <w:pStyle w:val="TableParagraph"/>
              <w:spacing w:before="1"/>
              <w:ind w:left="607"/>
              <w:rPr>
                <w:sz w:val="18"/>
              </w:rPr>
            </w:pPr>
            <w:r>
              <w:rPr>
                <w:sz w:val="18"/>
              </w:rPr>
              <w:t>28</w:t>
            </w:r>
          </w:p>
        </w:tc>
        <w:tc>
          <w:tcPr>
            <w:tcW w:w="998" w:type="dxa"/>
            <w:tcBorders>
              <w:top w:val="nil"/>
              <w:left w:val="nil"/>
            </w:tcBorders>
          </w:tcPr>
          <w:p w:rsidR="00F30910" w:rsidRDefault="00F30910">
            <w:pPr>
              <w:pStyle w:val="TableParagraph"/>
              <w:spacing w:before="7"/>
              <w:rPr>
                <w:i/>
                <w:sz w:val="15"/>
              </w:rPr>
            </w:pPr>
          </w:p>
          <w:p w:rsidR="00F30910" w:rsidRDefault="00B64A55">
            <w:pPr>
              <w:pStyle w:val="TableParagraph"/>
              <w:spacing w:before="1"/>
              <w:ind w:right="136"/>
              <w:jc w:val="right"/>
              <w:rPr>
                <w:sz w:val="18"/>
              </w:rPr>
            </w:pPr>
            <w:r>
              <w:rPr>
                <w:sz w:val="18"/>
              </w:rPr>
              <w:t>100,0</w:t>
            </w:r>
          </w:p>
        </w:tc>
        <w:tc>
          <w:tcPr>
            <w:tcW w:w="1209" w:type="dxa"/>
            <w:tcBorders>
              <w:top w:val="nil"/>
              <w:right w:val="nil"/>
            </w:tcBorders>
          </w:tcPr>
          <w:p w:rsidR="00F30910" w:rsidRDefault="00F30910">
            <w:pPr>
              <w:pStyle w:val="TableParagraph"/>
              <w:spacing w:before="7"/>
              <w:rPr>
                <w:i/>
                <w:sz w:val="15"/>
              </w:rPr>
            </w:pPr>
          </w:p>
          <w:p w:rsidR="00F30910" w:rsidRDefault="00B64A55">
            <w:pPr>
              <w:pStyle w:val="TableParagraph"/>
              <w:spacing w:before="1"/>
              <w:ind w:right="390"/>
              <w:jc w:val="right"/>
              <w:rPr>
                <w:sz w:val="18"/>
              </w:rPr>
            </w:pPr>
            <w:r>
              <w:rPr>
                <w:w w:val="95"/>
                <w:sz w:val="18"/>
              </w:rPr>
              <w:t>16</w:t>
            </w:r>
          </w:p>
        </w:tc>
        <w:tc>
          <w:tcPr>
            <w:tcW w:w="998" w:type="dxa"/>
            <w:tcBorders>
              <w:top w:val="nil"/>
              <w:left w:val="nil"/>
            </w:tcBorders>
          </w:tcPr>
          <w:p w:rsidR="00F30910" w:rsidRDefault="00F30910">
            <w:pPr>
              <w:pStyle w:val="TableParagraph"/>
              <w:spacing w:before="7"/>
              <w:rPr>
                <w:i/>
                <w:sz w:val="15"/>
              </w:rPr>
            </w:pPr>
          </w:p>
          <w:p w:rsidR="00F30910" w:rsidRDefault="00B64A55">
            <w:pPr>
              <w:pStyle w:val="TableParagraph"/>
              <w:spacing w:before="1"/>
              <w:ind w:right="134"/>
              <w:jc w:val="right"/>
              <w:rPr>
                <w:sz w:val="18"/>
              </w:rPr>
            </w:pPr>
            <w:r>
              <w:rPr>
                <w:sz w:val="18"/>
              </w:rPr>
              <w:t>100,0</w:t>
            </w:r>
          </w:p>
        </w:tc>
        <w:tc>
          <w:tcPr>
            <w:tcW w:w="1158" w:type="dxa"/>
            <w:tcBorders>
              <w:top w:val="nil"/>
              <w:right w:val="nil"/>
            </w:tcBorders>
          </w:tcPr>
          <w:p w:rsidR="00F30910" w:rsidRDefault="00F30910">
            <w:pPr>
              <w:pStyle w:val="TableParagraph"/>
              <w:spacing w:before="7"/>
              <w:rPr>
                <w:i/>
                <w:sz w:val="15"/>
              </w:rPr>
            </w:pPr>
          </w:p>
          <w:p w:rsidR="00F30910" w:rsidRDefault="00B64A55">
            <w:pPr>
              <w:pStyle w:val="TableParagraph"/>
              <w:spacing w:before="1"/>
              <w:ind w:right="388"/>
              <w:jc w:val="right"/>
              <w:rPr>
                <w:sz w:val="18"/>
              </w:rPr>
            </w:pPr>
            <w:r>
              <w:rPr>
                <w:w w:val="95"/>
                <w:sz w:val="18"/>
              </w:rPr>
              <w:t>44</w:t>
            </w:r>
          </w:p>
        </w:tc>
        <w:tc>
          <w:tcPr>
            <w:tcW w:w="1002" w:type="dxa"/>
            <w:tcBorders>
              <w:top w:val="nil"/>
              <w:left w:val="nil"/>
            </w:tcBorders>
          </w:tcPr>
          <w:p w:rsidR="00F30910" w:rsidRDefault="00F30910">
            <w:pPr>
              <w:pStyle w:val="TableParagraph"/>
              <w:spacing w:before="7"/>
              <w:rPr>
                <w:i/>
                <w:sz w:val="15"/>
              </w:rPr>
            </w:pPr>
          </w:p>
          <w:p w:rsidR="00F30910" w:rsidRDefault="00B64A55">
            <w:pPr>
              <w:pStyle w:val="TableParagraph"/>
              <w:spacing w:before="1"/>
              <w:ind w:right="136"/>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9"/>
        </w:rPr>
      </w:pPr>
    </w:p>
    <w:p w:rsidR="00F30910" w:rsidRDefault="00B64A55">
      <w:pPr>
        <w:pStyle w:val="Ttulo1"/>
        <w:spacing w:before="93"/>
      </w:pPr>
      <w:r>
        <w:t>Interpretación</w:t>
      </w:r>
    </w:p>
    <w:p w:rsidR="00F30910" w:rsidRDefault="00F30910">
      <w:pPr>
        <w:pStyle w:val="Textoindependiente"/>
        <w:rPr>
          <w:b/>
          <w:sz w:val="26"/>
        </w:rPr>
      </w:pPr>
    </w:p>
    <w:p w:rsidR="00F30910" w:rsidRDefault="00F30910">
      <w:pPr>
        <w:pStyle w:val="Textoindependiente"/>
        <w:spacing w:before="7"/>
        <w:rPr>
          <w:b/>
          <w:sz w:val="27"/>
        </w:rPr>
      </w:pPr>
    </w:p>
    <w:p w:rsidR="00F30910" w:rsidRDefault="00B64A55">
      <w:pPr>
        <w:pStyle w:val="Textoindependiente"/>
        <w:spacing w:line="360" w:lineRule="auto"/>
        <w:ind w:left="182" w:right="543"/>
      </w:pPr>
      <w:r>
        <w:t>El tiempo de duración de esta enfermedad en los casos de ambos centros poblados fue relativamente breve.</w:t>
      </w:r>
    </w:p>
    <w:p w:rsidR="00F30910" w:rsidRDefault="00F30910">
      <w:pPr>
        <w:pStyle w:val="Textoindependiente"/>
        <w:rPr>
          <w:sz w:val="26"/>
        </w:rPr>
      </w:pPr>
    </w:p>
    <w:p w:rsidR="00F30910" w:rsidRDefault="00F30910">
      <w:pPr>
        <w:pStyle w:val="Textoindependiente"/>
        <w:rPr>
          <w:sz w:val="26"/>
        </w:rPr>
      </w:pPr>
    </w:p>
    <w:p w:rsidR="00F30910" w:rsidRDefault="00B64A55">
      <w:pPr>
        <w:pStyle w:val="Textoindependiente"/>
        <w:spacing w:line="360" w:lineRule="auto"/>
        <w:ind w:left="182" w:right="539" w:firstLine="719"/>
        <w:jc w:val="both"/>
      </w:pPr>
      <w:r>
        <w:t>En San Agustín la totalidad de las personas estuvieron enfermas por una a dos semanas y en Liguria este porcentaje representó el 75%, mientras que el 25% restante estuvo enfermo de diarrea por tres a cuatro semanas.</w:t>
      </w:r>
    </w:p>
    <w:p w:rsidR="00F30910" w:rsidRDefault="00F30910">
      <w:pPr>
        <w:spacing w:line="360" w:lineRule="auto"/>
        <w:jc w:val="both"/>
        <w:sectPr w:rsidR="00F30910">
          <w:pgSz w:w="11920" w:h="16850"/>
          <w:pgMar w:top="1340" w:right="1160" w:bottom="1660" w:left="1520" w:header="0" w:footer="1473" w:gutter="0"/>
          <w:cols w:space="720"/>
        </w:sectPr>
      </w:pPr>
    </w:p>
    <w:p w:rsidR="00F30910" w:rsidRDefault="00B64A55">
      <w:pPr>
        <w:pStyle w:val="Textoindependiente"/>
        <w:spacing w:before="71"/>
        <w:ind w:left="182"/>
      </w:pPr>
      <w:r>
        <w:lastRenderedPageBreak/>
        <w:t>Tabla 23</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ind w:left="182" w:right="1736"/>
        <w:rPr>
          <w:i/>
        </w:rPr>
      </w:pPr>
      <w:r>
        <w:rPr>
          <w:i/>
        </w:rPr>
        <w:t>Distribución de habitantes que presentaron diarrea, de acuerdo al mes que enfermaron,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10"/>
        <w:rPr>
          <w:i/>
          <w:sz w:val="16"/>
        </w:rPr>
      </w:pPr>
    </w:p>
    <w:tbl>
      <w:tblPr>
        <w:tblStyle w:val="TableNormal"/>
        <w:tblW w:w="0" w:type="auto"/>
        <w:tblInd w:w="187" w:type="dxa"/>
        <w:tblLayout w:type="fixed"/>
        <w:tblLook w:val="01E0" w:firstRow="1" w:lastRow="1" w:firstColumn="1" w:lastColumn="1" w:noHBand="0" w:noVBand="0"/>
      </w:tblPr>
      <w:tblGrid>
        <w:gridCol w:w="2213"/>
        <w:gridCol w:w="1131"/>
        <w:gridCol w:w="1074"/>
        <w:gridCol w:w="1235"/>
        <w:gridCol w:w="972"/>
        <w:gridCol w:w="1158"/>
        <w:gridCol w:w="1002"/>
      </w:tblGrid>
      <w:tr w:rsidR="00F30910">
        <w:trPr>
          <w:trHeight w:val="376"/>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721" w:right="716"/>
              <w:jc w:val="center"/>
              <w:rPr>
                <w:sz w:val="18"/>
              </w:rPr>
            </w:pPr>
            <w:r>
              <w:rPr>
                <w:sz w:val="18"/>
              </w:rPr>
              <w:t>Mes</w:t>
            </w:r>
          </w:p>
        </w:tc>
        <w:tc>
          <w:tcPr>
            <w:tcW w:w="2205" w:type="dxa"/>
            <w:gridSpan w:val="2"/>
            <w:tcBorders>
              <w:top w:val="single" w:sz="4" w:space="0" w:color="000000"/>
              <w:left w:val="single" w:sz="4" w:space="0" w:color="000000"/>
            </w:tcBorders>
          </w:tcPr>
          <w:p w:rsidR="00F30910" w:rsidRDefault="00B64A55">
            <w:pPr>
              <w:pStyle w:val="TableParagraph"/>
              <w:spacing w:line="204" w:lineRule="exact"/>
              <w:ind w:right="94"/>
              <w:jc w:val="right"/>
              <w:rPr>
                <w:sz w:val="18"/>
              </w:rPr>
            </w:pPr>
            <w:r>
              <w:rPr>
                <w:w w:val="95"/>
                <w:sz w:val="18"/>
              </w:rPr>
              <w:t>Centro</w:t>
            </w:r>
          </w:p>
        </w:tc>
        <w:tc>
          <w:tcPr>
            <w:tcW w:w="2207" w:type="dxa"/>
            <w:gridSpan w:val="2"/>
            <w:tcBorders>
              <w:top w:val="single" w:sz="4" w:space="0" w:color="000000"/>
              <w:right w:val="single" w:sz="4" w:space="0" w:color="000000"/>
            </w:tcBorders>
          </w:tcPr>
          <w:p w:rsidR="00F30910" w:rsidRDefault="00B64A55">
            <w:pPr>
              <w:pStyle w:val="TableParagraph"/>
              <w:spacing w:line="204" w:lineRule="exact"/>
              <w:ind w:left="5"/>
              <w:rPr>
                <w:sz w:val="18"/>
              </w:rPr>
            </w:pPr>
            <w:r>
              <w:rPr>
                <w:sz w:val="18"/>
              </w:rPr>
              <w:t>poblado</w:t>
            </w:r>
          </w:p>
        </w:tc>
        <w:tc>
          <w:tcPr>
            <w:tcW w:w="2160"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18"/>
              </w:rPr>
            </w:pPr>
          </w:p>
          <w:p w:rsidR="00F30910" w:rsidRDefault="00B64A55">
            <w:pPr>
              <w:pStyle w:val="TableParagraph"/>
              <w:ind w:left="16"/>
              <w:jc w:val="center"/>
              <w:rPr>
                <w:sz w:val="18"/>
              </w:rPr>
            </w:pPr>
            <w:r>
              <w:rPr>
                <w:sz w:val="18"/>
              </w:rPr>
              <w:t>Total</w:t>
            </w:r>
          </w:p>
          <w:p w:rsidR="00F30910" w:rsidRDefault="00B64A55">
            <w:pPr>
              <w:pStyle w:val="TableParagraph"/>
              <w:tabs>
                <w:tab w:val="left" w:pos="1458"/>
              </w:tabs>
              <w:spacing w:before="177"/>
              <w:ind w:left="17"/>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2"/>
            <w:tcBorders>
              <w:left w:val="single" w:sz="4" w:space="0" w:color="000000"/>
              <w:bottom w:val="single" w:sz="4" w:space="0" w:color="000000"/>
              <w:right w:val="single" w:sz="4" w:space="0" w:color="000000"/>
            </w:tcBorders>
          </w:tcPr>
          <w:p w:rsidR="00F30910" w:rsidRDefault="00B64A55">
            <w:pPr>
              <w:pStyle w:val="TableParagraph"/>
              <w:spacing w:before="3"/>
              <w:ind w:left="6"/>
              <w:jc w:val="center"/>
              <w:rPr>
                <w:sz w:val="18"/>
              </w:rPr>
            </w:pPr>
            <w:r>
              <w:rPr>
                <w:sz w:val="18"/>
              </w:rPr>
              <w:t>Liguria</w:t>
            </w:r>
          </w:p>
          <w:p w:rsidR="00F30910" w:rsidRDefault="00F30910">
            <w:pPr>
              <w:pStyle w:val="TableParagraph"/>
              <w:spacing w:before="6"/>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7" w:type="dxa"/>
            <w:gridSpan w:val="2"/>
            <w:tcBorders>
              <w:left w:val="single" w:sz="4" w:space="0" w:color="000000"/>
              <w:bottom w:val="single" w:sz="4" w:space="0" w:color="000000"/>
              <w:right w:val="single" w:sz="4" w:space="0" w:color="000000"/>
            </w:tcBorders>
          </w:tcPr>
          <w:p w:rsidR="00F30910" w:rsidRDefault="00B64A55">
            <w:pPr>
              <w:pStyle w:val="TableParagraph"/>
              <w:spacing w:before="3"/>
              <w:ind w:left="613"/>
              <w:rPr>
                <w:sz w:val="18"/>
              </w:rPr>
            </w:pPr>
            <w:r>
              <w:rPr>
                <w:sz w:val="18"/>
              </w:rPr>
              <w:t>San Agustín</w:t>
            </w:r>
          </w:p>
          <w:p w:rsidR="00F30910" w:rsidRDefault="00F30910">
            <w:pPr>
              <w:pStyle w:val="TableParagraph"/>
              <w:spacing w:before="6"/>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0"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444"/>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Abril, mayo, junio</w:t>
            </w:r>
          </w:p>
        </w:tc>
        <w:tc>
          <w:tcPr>
            <w:tcW w:w="1131"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1</w:t>
            </w:r>
          </w:p>
        </w:tc>
        <w:tc>
          <w:tcPr>
            <w:tcW w:w="1074" w:type="dxa"/>
            <w:tcBorders>
              <w:top w:val="single" w:sz="4" w:space="0" w:color="000000"/>
              <w:right w:val="single" w:sz="4" w:space="0" w:color="000000"/>
            </w:tcBorders>
          </w:tcPr>
          <w:p w:rsidR="00F30910" w:rsidRDefault="00B64A55">
            <w:pPr>
              <w:pStyle w:val="TableParagraph"/>
              <w:spacing w:line="206" w:lineRule="exact"/>
              <w:ind w:right="184"/>
              <w:jc w:val="right"/>
              <w:rPr>
                <w:sz w:val="18"/>
              </w:rPr>
            </w:pPr>
            <w:r>
              <w:rPr>
                <w:w w:val="95"/>
                <w:sz w:val="18"/>
              </w:rPr>
              <w:t>3,5</w:t>
            </w:r>
          </w:p>
        </w:tc>
        <w:tc>
          <w:tcPr>
            <w:tcW w:w="1235" w:type="dxa"/>
            <w:tcBorders>
              <w:top w:val="single" w:sz="4" w:space="0" w:color="000000"/>
              <w:left w:val="single" w:sz="4" w:space="0" w:color="000000"/>
            </w:tcBorders>
          </w:tcPr>
          <w:p w:rsidR="00F30910" w:rsidRDefault="00B64A55">
            <w:pPr>
              <w:pStyle w:val="TableParagraph"/>
              <w:spacing w:line="206" w:lineRule="exact"/>
              <w:ind w:right="416"/>
              <w:jc w:val="right"/>
              <w:rPr>
                <w:sz w:val="18"/>
              </w:rPr>
            </w:pPr>
            <w:r>
              <w:rPr>
                <w:w w:val="99"/>
                <w:sz w:val="18"/>
              </w:rPr>
              <w:t>0</w:t>
            </w:r>
          </w:p>
        </w:tc>
        <w:tc>
          <w:tcPr>
            <w:tcW w:w="972" w:type="dxa"/>
            <w:tcBorders>
              <w:top w:val="single" w:sz="4" w:space="0" w:color="000000"/>
              <w:right w:val="single" w:sz="4" w:space="0" w:color="000000"/>
            </w:tcBorders>
          </w:tcPr>
          <w:p w:rsidR="00F30910" w:rsidRDefault="00B64A55">
            <w:pPr>
              <w:pStyle w:val="TableParagraph"/>
              <w:spacing w:line="206" w:lineRule="exact"/>
              <w:ind w:right="134"/>
              <w:jc w:val="right"/>
              <w:rPr>
                <w:sz w:val="18"/>
              </w:rPr>
            </w:pPr>
            <w:r>
              <w:rPr>
                <w:w w:val="95"/>
                <w:sz w:val="18"/>
              </w:rPr>
              <w:t>0,0</w:t>
            </w:r>
          </w:p>
        </w:tc>
        <w:tc>
          <w:tcPr>
            <w:tcW w:w="1158" w:type="dxa"/>
            <w:tcBorders>
              <w:top w:val="single" w:sz="4" w:space="0" w:color="000000"/>
              <w:left w:val="single" w:sz="4" w:space="0" w:color="000000"/>
            </w:tcBorders>
          </w:tcPr>
          <w:p w:rsidR="00F30910" w:rsidRDefault="00B64A55">
            <w:pPr>
              <w:pStyle w:val="TableParagraph"/>
              <w:spacing w:line="206" w:lineRule="exact"/>
              <w:ind w:left="612"/>
              <w:rPr>
                <w:sz w:val="18"/>
              </w:rPr>
            </w:pPr>
            <w:r>
              <w:rPr>
                <w:w w:val="99"/>
                <w:sz w:val="18"/>
              </w:rPr>
              <w:t>1</w:t>
            </w:r>
          </w:p>
        </w:tc>
        <w:tc>
          <w:tcPr>
            <w:tcW w:w="1002" w:type="dxa"/>
            <w:tcBorders>
              <w:top w:val="single" w:sz="4" w:space="0" w:color="000000"/>
              <w:right w:val="single" w:sz="4" w:space="0" w:color="000000"/>
            </w:tcBorders>
          </w:tcPr>
          <w:p w:rsidR="00F30910" w:rsidRDefault="00B64A55">
            <w:pPr>
              <w:pStyle w:val="TableParagraph"/>
              <w:spacing w:line="206" w:lineRule="exact"/>
              <w:ind w:right="136"/>
              <w:jc w:val="right"/>
              <w:rPr>
                <w:sz w:val="18"/>
              </w:rPr>
            </w:pPr>
            <w:r>
              <w:rPr>
                <w:w w:val="95"/>
                <w:sz w:val="18"/>
              </w:rPr>
              <w:t>2,3</w:t>
            </w:r>
          </w:p>
        </w:tc>
      </w:tr>
      <w:tr w:rsidR="00F30910">
        <w:trPr>
          <w:trHeight w:val="677"/>
        </w:trPr>
        <w:tc>
          <w:tcPr>
            <w:tcW w:w="2213" w:type="dxa"/>
            <w:tcBorders>
              <w:left w:val="single" w:sz="4" w:space="0" w:color="000000"/>
              <w:right w:val="single" w:sz="4" w:space="0" w:color="000000"/>
            </w:tcBorders>
          </w:tcPr>
          <w:p w:rsidR="00F30910" w:rsidRDefault="00F30910">
            <w:pPr>
              <w:pStyle w:val="TableParagraph"/>
              <w:spacing w:before="3"/>
              <w:rPr>
                <w:i/>
                <w:sz w:val="20"/>
              </w:rPr>
            </w:pPr>
          </w:p>
          <w:p w:rsidR="00F30910" w:rsidRDefault="00B64A55">
            <w:pPr>
              <w:pStyle w:val="TableParagraph"/>
              <w:ind w:left="107"/>
              <w:rPr>
                <w:sz w:val="18"/>
              </w:rPr>
            </w:pPr>
            <w:r>
              <w:rPr>
                <w:sz w:val="18"/>
              </w:rPr>
              <w:t>Julio, agosto, setiembre</w:t>
            </w:r>
          </w:p>
        </w:tc>
        <w:tc>
          <w:tcPr>
            <w:tcW w:w="1131" w:type="dxa"/>
            <w:tcBorders>
              <w:left w:val="single" w:sz="4" w:space="0" w:color="000000"/>
            </w:tcBorders>
          </w:tcPr>
          <w:p w:rsidR="00F30910" w:rsidRDefault="00F30910">
            <w:pPr>
              <w:pStyle w:val="TableParagraph"/>
              <w:spacing w:before="3"/>
              <w:rPr>
                <w:i/>
                <w:sz w:val="20"/>
              </w:rPr>
            </w:pPr>
          </w:p>
          <w:p w:rsidR="00F30910" w:rsidRDefault="00B64A55">
            <w:pPr>
              <w:pStyle w:val="TableParagraph"/>
              <w:ind w:right="416"/>
              <w:jc w:val="right"/>
              <w:rPr>
                <w:sz w:val="18"/>
              </w:rPr>
            </w:pPr>
            <w:r>
              <w:rPr>
                <w:w w:val="99"/>
                <w:sz w:val="18"/>
              </w:rPr>
              <w:t>5</w:t>
            </w:r>
          </w:p>
        </w:tc>
        <w:tc>
          <w:tcPr>
            <w:tcW w:w="1074" w:type="dxa"/>
            <w:tcBorders>
              <w:right w:val="single" w:sz="4" w:space="0" w:color="000000"/>
            </w:tcBorders>
          </w:tcPr>
          <w:p w:rsidR="00F30910" w:rsidRDefault="00F30910">
            <w:pPr>
              <w:pStyle w:val="TableParagraph"/>
              <w:spacing w:before="3"/>
              <w:rPr>
                <w:i/>
                <w:sz w:val="20"/>
              </w:rPr>
            </w:pPr>
          </w:p>
          <w:p w:rsidR="00F30910" w:rsidRDefault="00B64A55">
            <w:pPr>
              <w:pStyle w:val="TableParagraph"/>
              <w:ind w:right="186"/>
              <w:jc w:val="right"/>
              <w:rPr>
                <w:sz w:val="18"/>
              </w:rPr>
            </w:pPr>
            <w:r>
              <w:rPr>
                <w:sz w:val="18"/>
              </w:rPr>
              <w:t>17,9</w:t>
            </w:r>
          </w:p>
        </w:tc>
        <w:tc>
          <w:tcPr>
            <w:tcW w:w="1235" w:type="dxa"/>
            <w:tcBorders>
              <w:left w:val="single" w:sz="4" w:space="0" w:color="000000"/>
            </w:tcBorders>
          </w:tcPr>
          <w:p w:rsidR="00F30910" w:rsidRDefault="00F30910">
            <w:pPr>
              <w:pStyle w:val="TableParagraph"/>
              <w:spacing w:before="3"/>
              <w:rPr>
                <w:i/>
                <w:sz w:val="20"/>
              </w:rPr>
            </w:pPr>
          </w:p>
          <w:p w:rsidR="00F30910" w:rsidRDefault="00B64A55">
            <w:pPr>
              <w:pStyle w:val="TableParagraph"/>
              <w:ind w:right="416"/>
              <w:jc w:val="right"/>
              <w:rPr>
                <w:sz w:val="18"/>
              </w:rPr>
            </w:pPr>
            <w:r>
              <w:rPr>
                <w:w w:val="99"/>
                <w:sz w:val="18"/>
              </w:rPr>
              <w:t>7</w:t>
            </w:r>
          </w:p>
        </w:tc>
        <w:tc>
          <w:tcPr>
            <w:tcW w:w="972" w:type="dxa"/>
            <w:tcBorders>
              <w:right w:val="single" w:sz="4" w:space="0" w:color="000000"/>
            </w:tcBorders>
          </w:tcPr>
          <w:p w:rsidR="00F30910" w:rsidRDefault="00F30910">
            <w:pPr>
              <w:pStyle w:val="TableParagraph"/>
              <w:spacing w:before="3"/>
              <w:rPr>
                <w:i/>
                <w:sz w:val="20"/>
              </w:rPr>
            </w:pPr>
          </w:p>
          <w:p w:rsidR="00F30910" w:rsidRDefault="00B64A55">
            <w:pPr>
              <w:pStyle w:val="TableParagraph"/>
              <w:ind w:right="134"/>
              <w:jc w:val="right"/>
              <w:rPr>
                <w:sz w:val="18"/>
              </w:rPr>
            </w:pPr>
            <w:r>
              <w:rPr>
                <w:sz w:val="18"/>
              </w:rPr>
              <w:t>43,8</w:t>
            </w:r>
          </w:p>
        </w:tc>
        <w:tc>
          <w:tcPr>
            <w:tcW w:w="1158" w:type="dxa"/>
            <w:tcBorders>
              <w:left w:val="single" w:sz="4" w:space="0" w:color="000000"/>
            </w:tcBorders>
          </w:tcPr>
          <w:p w:rsidR="00F30910" w:rsidRDefault="00F30910">
            <w:pPr>
              <w:pStyle w:val="TableParagraph"/>
              <w:spacing w:before="3"/>
              <w:rPr>
                <w:i/>
                <w:sz w:val="20"/>
              </w:rPr>
            </w:pPr>
          </w:p>
          <w:p w:rsidR="00F30910" w:rsidRDefault="00B64A55">
            <w:pPr>
              <w:pStyle w:val="TableParagraph"/>
              <w:ind w:left="561"/>
              <w:rPr>
                <w:sz w:val="18"/>
              </w:rPr>
            </w:pPr>
            <w:r>
              <w:rPr>
                <w:sz w:val="18"/>
              </w:rPr>
              <w:t>12</w:t>
            </w:r>
          </w:p>
        </w:tc>
        <w:tc>
          <w:tcPr>
            <w:tcW w:w="1002" w:type="dxa"/>
            <w:tcBorders>
              <w:right w:val="single" w:sz="4" w:space="0" w:color="000000"/>
            </w:tcBorders>
          </w:tcPr>
          <w:p w:rsidR="00F30910" w:rsidRDefault="00F30910">
            <w:pPr>
              <w:pStyle w:val="TableParagraph"/>
              <w:spacing w:before="3"/>
              <w:rPr>
                <w:i/>
                <w:sz w:val="20"/>
              </w:rPr>
            </w:pPr>
          </w:p>
          <w:p w:rsidR="00F30910" w:rsidRDefault="00B64A55">
            <w:pPr>
              <w:pStyle w:val="TableParagraph"/>
              <w:ind w:right="136"/>
              <w:jc w:val="right"/>
              <w:rPr>
                <w:sz w:val="18"/>
              </w:rPr>
            </w:pPr>
            <w:r>
              <w:rPr>
                <w:sz w:val="18"/>
              </w:rPr>
              <w:t>27,3</w:t>
            </w:r>
          </w:p>
        </w:tc>
      </w:tr>
      <w:tr w:rsidR="00F30910">
        <w:trPr>
          <w:trHeight w:val="787"/>
        </w:trPr>
        <w:tc>
          <w:tcPr>
            <w:tcW w:w="2213" w:type="dxa"/>
            <w:tcBorders>
              <w:left w:val="single" w:sz="4" w:space="0" w:color="000000"/>
              <w:right w:val="single" w:sz="4" w:space="0" w:color="000000"/>
            </w:tcBorders>
          </w:tcPr>
          <w:p w:rsidR="00F30910" w:rsidRDefault="00F30910">
            <w:pPr>
              <w:pStyle w:val="TableParagraph"/>
              <w:spacing w:before="1"/>
              <w:rPr>
                <w:i/>
                <w:sz w:val="20"/>
              </w:rPr>
            </w:pPr>
          </w:p>
          <w:p w:rsidR="00F30910" w:rsidRDefault="00B64A55">
            <w:pPr>
              <w:pStyle w:val="TableParagraph"/>
              <w:spacing w:before="1" w:line="256" w:lineRule="auto"/>
              <w:ind w:left="107" w:right="445"/>
              <w:rPr>
                <w:sz w:val="18"/>
              </w:rPr>
            </w:pPr>
            <w:r>
              <w:rPr>
                <w:sz w:val="18"/>
              </w:rPr>
              <w:t>Octubre, noviembre, diciembre</w:t>
            </w:r>
          </w:p>
        </w:tc>
        <w:tc>
          <w:tcPr>
            <w:tcW w:w="1131" w:type="dxa"/>
            <w:tcBorders>
              <w:left w:val="single" w:sz="4" w:space="0" w:color="000000"/>
            </w:tcBorders>
          </w:tcPr>
          <w:p w:rsidR="00F30910" w:rsidRDefault="00F30910">
            <w:pPr>
              <w:pStyle w:val="TableParagraph"/>
              <w:spacing w:before="1"/>
              <w:rPr>
                <w:i/>
                <w:sz w:val="20"/>
              </w:rPr>
            </w:pPr>
          </w:p>
          <w:p w:rsidR="00F30910" w:rsidRDefault="00B64A55">
            <w:pPr>
              <w:pStyle w:val="TableParagraph"/>
              <w:spacing w:before="1"/>
              <w:ind w:right="416"/>
              <w:jc w:val="right"/>
              <w:rPr>
                <w:sz w:val="18"/>
              </w:rPr>
            </w:pPr>
            <w:r>
              <w:rPr>
                <w:w w:val="95"/>
                <w:sz w:val="18"/>
              </w:rPr>
              <w:t>22</w:t>
            </w:r>
          </w:p>
        </w:tc>
        <w:tc>
          <w:tcPr>
            <w:tcW w:w="1074" w:type="dxa"/>
            <w:tcBorders>
              <w:right w:val="single" w:sz="4" w:space="0" w:color="000000"/>
            </w:tcBorders>
          </w:tcPr>
          <w:p w:rsidR="00F30910" w:rsidRDefault="00F30910">
            <w:pPr>
              <w:pStyle w:val="TableParagraph"/>
              <w:spacing w:before="1"/>
              <w:rPr>
                <w:i/>
                <w:sz w:val="20"/>
              </w:rPr>
            </w:pPr>
          </w:p>
          <w:p w:rsidR="00F30910" w:rsidRDefault="00B64A55">
            <w:pPr>
              <w:pStyle w:val="TableParagraph"/>
              <w:spacing w:before="1"/>
              <w:ind w:right="186"/>
              <w:jc w:val="right"/>
              <w:rPr>
                <w:sz w:val="18"/>
              </w:rPr>
            </w:pPr>
            <w:r>
              <w:rPr>
                <w:sz w:val="18"/>
              </w:rPr>
              <w:t>78,6</w:t>
            </w:r>
          </w:p>
        </w:tc>
        <w:tc>
          <w:tcPr>
            <w:tcW w:w="1235" w:type="dxa"/>
            <w:tcBorders>
              <w:left w:val="single" w:sz="4" w:space="0" w:color="000000"/>
            </w:tcBorders>
          </w:tcPr>
          <w:p w:rsidR="00F30910" w:rsidRDefault="00F30910">
            <w:pPr>
              <w:pStyle w:val="TableParagraph"/>
              <w:spacing w:before="1"/>
              <w:rPr>
                <w:i/>
                <w:sz w:val="20"/>
              </w:rPr>
            </w:pPr>
          </w:p>
          <w:p w:rsidR="00F30910" w:rsidRDefault="00B64A55">
            <w:pPr>
              <w:pStyle w:val="TableParagraph"/>
              <w:spacing w:before="1"/>
              <w:ind w:right="416"/>
              <w:jc w:val="right"/>
              <w:rPr>
                <w:sz w:val="18"/>
              </w:rPr>
            </w:pPr>
            <w:r>
              <w:rPr>
                <w:w w:val="99"/>
                <w:sz w:val="18"/>
              </w:rPr>
              <w:t>9</w:t>
            </w:r>
          </w:p>
        </w:tc>
        <w:tc>
          <w:tcPr>
            <w:tcW w:w="972" w:type="dxa"/>
            <w:tcBorders>
              <w:right w:val="single" w:sz="4" w:space="0" w:color="000000"/>
            </w:tcBorders>
          </w:tcPr>
          <w:p w:rsidR="00F30910" w:rsidRDefault="00F30910">
            <w:pPr>
              <w:pStyle w:val="TableParagraph"/>
              <w:spacing w:before="1"/>
              <w:rPr>
                <w:i/>
                <w:sz w:val="20"/>
              </w:rPr>
            </w:pPr>
          </w:p>
          <w:p w:rsidR="00F30910" w:rsidRDefault="00B64A55">
            <w:pPr>
              <w:pStyle w:val="TableParagraph"/>
              <w:spacing w:before="1"/>
              <w:ind w:right="134"/>
              <w:jc w:val="right"/>
              <w:rPr>
                <w:sz w:val="18"/>
              </w:rPr>
            </w:pPr>
            <w:r>
              <w:rPr>
                <w:sz w:val="18"/>
              </w:rPr>
              <w:t>56,2</w:t>
            </w:r>
          </w:p>
        </w:tc>
        <w:tc>
          <w:tcPr>
            <w:tcW w:w="1158" w:type="dxa"/>
            <w:tcBorders>
              <w:left w:val="single" w:sz="4" w:space="0" w:color="000000"/>
            </w:tcBorders>
          </w:tcPr>
          <w:p w:rsidR="00F30910" w:rsidRDefault="00F30910">
            <w:pPr>
              <w:pStyle w:val="TableParagraph"/>
              <w:spacing w:before="1"/>
              <w:rPr>
                <w:i/>
                <w:sz w:val="20"/>
              </w:rPr>
            </w:pPr>
          </w:p>
          <w:p w:rsidR="00F30910" w:rsidRDefault="00B64A55">
            <w:pPr>
              <w:pStyle w:val="TableParagraph"/>
              <w:spacing w:before="1"/>
              <w:ind w:left="561"/>
              <w:rPr>
                <w:sz w:val="18"/>
              </w:rPr>
            </w:pPr>
            <w:r>
              <w:rPr>
                <w:sz w:val="18"/>
              </w:rPr>
              <w:t>31</w:t>
            </w:r>
          </w:p>
        </w:tc>
        <w:tc>
          <w:tcPr>
            <w:tcW w:w="1002" w:type="dxa"/>
            <w:tcBorders>
              <w:right w:val="single" w:sz="4" w:space="0" w:color="000000"/>
            </w:tcBorders>
          </w:tcPr>
          <w:p w:rsidR="00F30910" w:rsidRDefault="00F30910">
            <w:pPr>
              <w:pStyle w:val="TableParagraph"/>
              <w:spacing w:before="1"/>
              <w:rPr>
                <w:i/>
                <w:sz w:val="20"/>
              </w:rPr>
            </w:pPr>
          </w:p>
          <w:p w:rsidR="00F30910" w:rsidRDefault="00B64A55">
            <w:pPr>
              <w:pStyle w:val="TableParagraph"/>
              <w:spacing w:before="1"/>
              <w:ind w:right="136"/>
              <w:jc w:val="right"/>
              <w:rPr>
                <w:sz w:val="18"/>
              </w:rPr>
            </w:pPr>
            <w:r>
              <w:rPr>
                <w:sz w:val="18"/>
              </w:rPr>
              <w:t>70,4</w:t>
            </w:r>
          </w:p>
        </w:tc>
      </w:tr>
      <w:tr w:rsidR="00F30910">
        <w:trPr>
          <w:trHeight w:val="347"/>
        </w:trPr>
        <w:tc>
          <w:tcPr>
            <w:tcW w:w="2213" w:type="dxa"/>
            <w:tcBorders>
              <w:left w:val="single" w:sz="4" w:space="0" w:color="000000"/>
              <w:right w:val="single" w:sz="4" w:space="0" w:color="000000"/>
            </w:tcBorders>
          </w:tcPr>
          <w:p w:rsidR="00F30910" w:rsidRDefault="00F30910">
            <w:pPr>
              <w:pStyle w:val="TableParagraph"/>
              <w:rPr>
                <w:rFonts w:ascii="Times New Roman"/>
              </w:rPr>
            </w:pPr>
          </w:p>
        </w:tc>
        <w:tc>
          <w:tcPr>
            <w:tcW w:w="1131" w:type="dxa"/>
            <w:tcBorders>
              <w:left w:val="single" w:sz="4" w:space="0" w:color="000000"/>
            </w:tcBorders>
          </w:tcPr>
          <w:p w:rsidR="00F30910" w:rsidRDefault="00B64A55">
            <w:pPr>
              <w:pStyle w:val="TableParagraph"/>
              <w:spacing w:before="121" w:line="206" w:lineRule="exact"/>
              <w:ind w:right="416"/>
              <w:jc w:val="right"/>
              <w:rPr>
                <w:sz w:val="18"/>
              </w:rPr>
            </w:pPr>
            <w:r>
              <w:rPr>
                <w:w w:val="95"/>
                <w:sz w:val="18"/>
              </w:rPr>
              <w:t>28</w:t>
            </w:r>
          </w:p>
        </w:tc>
        <w:tc>
          <w:tcPr>
            <w:tcW w:w="1074" w:type="dxa"/>
            <w:tcBorders>
              <w:right w:val="single" w:sz="4" w:space="0" w:color="000000"/>
            </w:tcBorders>
          </w:tcPr>
          <w:p w:rsidR="00F30910" w:rsidRDefault="00B64A55">
            <w:pPr>
              <w:pStyle w:val="TableParagraph"/>
              <w:spacing w:before="121" w:line="206" w:lineRule="exact"/>
              <w:ind w:right="186"/>
              <w:jc w:val="right"/>
              <w:rPr>
                <w:sz w:val="18"/>
              </w:rPr>
            </w:pPr>
            <w:r>
              <w:rPr>
                <w:sz w:val="18"/>
              </w:rPr>
              <w:t>100,0</w:t>
            </w:r>
          </w:p>
        </w:tc>
        <w:tc>
          <w:tcPr>
            <w:tcW w:w="1235" w:type="dxa"/>
            <w:tcBorders>
              <w:left w:val="single" w:sz="4" w:space="0" w:color="000000"/>
            </w:tcBorders>
          </w:tcPr>
          <w:p w:rsidR="00F30910" w:rsidRDefault="00B64A55">
            <w:pPr>
              <w:pStyle w:val="TableParagraph"/>
              <w:spacing w:before="121" w:line="206" w:lineRule="exact"/>
              <w:ind w:right="366"/>
              <w:jc w:val="right"/>
              <w:rPr>
                <w:sz w:val="18"/>
              </w:rPr>
            </w:pPr>
            <w:r>
              <w:rPr>
                <w:w w:val="95"/>
                <w:sz w:val="18"/>
              </w:rPr>
              <w:t>16</w:t>
            </w:r>
          </w:p>
        </w:tc>
        <w:tc>
          <w:tcPr>
            <w:tcW w:w="972" w:type="dxa"/>
            <w:tcBorders>
              <w:right w:val="single" w:sz="4" w:space="0" w:color="000000"/>
            </w:tcBorders>
          </w:tcPr>
          <w:p w:rsidR="00F30910" w:rsidRDefault="00B64A55">
            <w:pPr>
              <w:pStyle w:val="TableParagraph"/>
              <w:spacing w:before="121" w:line="206" w:lineRule="exact"/>
              <w:ind w:right="133"/>
              <w:jc w:val="right"/>
              <w:rPr>
                <w:sz w:val="18"/>
              </w:rPr>
            </w:pPr>
            <w:r>
              <w:rPr>
                <w:sz w:val="18"/>
              </w:rPr>
              <w:t>100,0</w:t>
            </w:r>
          </w:p>
        </w:tc>
        <w:tc>
          <w:tcPr>
            <w:tcW w:w="1158" w:type="dxa"/>
            <w:tcBorders>
              <w:left w:val="single" w:sz="4" w:space="0" w:color="000000"/>
            </w:tcBorders>
          </w:tcPr>
          <w:p w:rsidR="00F30910" w:rsidRDefault="00B64A55">
            <w:pPr>
              <w:pStyle w:val="TableParagraph"/>
              <w:spacing w:before="121" w:line="206" w:lineRule="exact"/>
              <w:ind w:left="561"/>
              <w:rPr>
                <w:sz w:val="18"/>
              </w:rPr>
            </w:pPr>
            <w:r>
              <w:rPr>
                <w:sz w:val="18"/>
              </w:rPr>
              <w:t>44</w:t>
            </w:r>
          </w:p>
        </w:tc>
        <w:tc>
          <w:tcPr>
            <w:tcW w:w="1002" w:type="dxa"/>
            <w:tcBorders>
              <w:right w:val="single" w:sz="4" w:space="0" w:color="000000"/>
            </w:tcBorders>
          </w:tcPr>
          <w:p w:rsidR="00F30910" w:rsidRDefault="00B64A55">
            <w:pPr>
              <w:pStyle w:val="TableParagraph"/>
              <w:spacing w:before="121" w:line="206" w:lineRule="exact"/>
              <w:ind w:right="136"/>
              <w:jc w:val="right"/>
              <w:rPr>
                <w:sz w:val="18"/>
              </w:rPr>
            </w:pPr>
            <w:r>
              <w:rPr>
                <w:sz w:val="18"/>
              </w:rPr>
              <w:t>100,0</w:t>
            </w:r>
          </w:p>
        </w:tc>
      </w:tr>
      <w:tr w:rsidR="00F30910">
        <w:trPr>
          <w:trHeight w:val="691"/>
        </w:trPr>
        <w:tc>
          <w:tcPr>
            <w:tcW w:w="2213" w:type="dxa"/>
            <w:tcBorders>
              <w:left w:val="single" w:sz="4" w:space="0" w:color="000000"/>
              <w:bottom w:val="single" w:sz="4" w:space="0" w:color="000000"/>
              <w:right w:val="single" w:sz="4" w:space="0" w:color="000000"/>
            </w:tcBorders>
          </w:tcPr>
          <w:p w:rsidR="00F30910" w:rsidRDefault="00B64A55">
            <w:pPr>
              <w:pStyle w:val="TableParagraph"/>
              <w:spacing w:before="13"/>
              <w:ind w:left="107"/>
              <w:rPr>
                <w:sz w:val="18"/>
              </w:rPr>
            </w:pPr>
            <w:r>
              <w:rPr>
                <w:sz w:val="18"/>
              </w:rPr>
              <w:t>Total</w:t>
            </w:r>
          </w:p>
        </w:tc>
        <w:tc>
          <w:tcPr>
            <w:tcW w:w="1131" w:type="dxa"/>
            <w:tcBorders>
              <w:left w:val="single" w:sz="4" w:space="0" w:color="000000"/>
              <w:bottom w:val="single" w:sz="4" w:space="0" w:color="000000"/>
            </w:tcBorders>
          </w:tcPr>
          <w:p w:rsidR="00F30910" w:rsidRDefault="00F30910">
            <w:pPr>
              <w:pStyle w:val="TableParagraph"/>
              <w:rPr>
                <w:rFonts w:ascii="Times New Roman"/>
              </w:rPr>
            </w:pPr>
          </w:p>
        </w:tc>
        <w:tc>
          <w:tcPr>
            <w:tcW w:w="1074" w:type="dxa"/>
            <w:tcBorders>
              <w:bottom w:val="single" w:sz="4" w:space="0" w:color="000000"/>
              <w:right w:val="single" w:sz="4" w:space="0" w:color="000000"/>
            </w:tcBorders>
          </w:tcPr>
          <w:p w:rsidR="00F30910" w:rsidRDefault="00F30910">
            <w:pPr>
              <w:pStyle w:val="TableParagraph"/>
              <w:rPr>
                <w:rFonts w:ascii="Times New Roman"/>
              </w:rPr>
            </w:pPr>
          </w:p>
        </w:tc>
        <w:tc>
          <w:tcPr>
            <w:tcW w:w="1235" w:type="dxa"/>
            <w:tcBorders>
              <w:left w:val="single" w:sz="4" w:space="0" w:color="000000"/>
              <w:bottom w:val="single" w:sz="4" w:space="0" w:color="000000"/>
            </w:tcBorders>
          </w:tcPr>
          <w:p w:rsidR="00F30910" w:rsidRDefault="00F30910">
            <w:pPr>
              <w:pStyle w:val="TableParagraph"/>
              <w:rPr>
                <w:rFonts w:ascii="Times New Roman"/>
              </w:rPr>
            </w:pPr>
          </w:p>
        </w:tc>
        <w:tc>
          <w:tcPr>
            <w:tcW w:w="972" w:type="dxa"/>
            <w:tcBorders>
              <w:bottom w:val="single" w:sz="4" w:space="0" w:color="000000"/>
              <w:right w:val="single" w:sz="4" w:space="0" w:color="000000"/>
            </w:tcBorders>
          </w:tcPr>
          <w:p w:rsidR="00F30910" w:rsidRDefault="00F30910">
            <w:pPr>
              <w:pStyle w:val="TableParagraph"/>
              <w:rPr>
                <w:rFonts w:ascii="Times New Roman"/>
              </w:rPr>
            </w:pPr>
          </w:p>
        </w:tc>
        <w:tc>
          <w:tcPr>
            <w:tcW w:w="1158" w:type="dxa"/>
            <w:tcBorders>
              <w:left w:val="single" w:sz="4" w:space="0" w:color="000000"/>
              <w:bottom w:val="single" w:sz="4" w:space="0" w:color="000000"/>
            </w:tcBorders>
          </w:tcPr>
          <w:p w:rsidR="00F30910" w:rsidRDefault="00F30910">
            <w:pPr>
              <w:pStyle w:val="TableParagraph"/>
              <w:rPr>
                <w:rFonts w:ascii="Times New Roman"/>
              </w:rPr>
            </w:pPr>
          </w:p>
        </w:tc>
        <w:tc>
          <w:tcPr>
            <w:tcW w:w="1002" w:type="dxa"/>
            <w:tcBorders>
              <w:bottom w:val="single" w:sz="4" w:space="0" w:color="000000"/>
              <w:right w:val="single" w:sz="4" w:space="0" w:color="000000"/>
            </w:tcBorders>
          </w:tcPr>
          <w:p w:rsidR="00F30910" w:rsidRDefault="00F30910">
            <w:pPr>
              <w:pStyle w:val="TableParagraph"/>
              <w:rPr>
                <w:rFonts w:ascii="Times New Roman"/>
              </w:rPr>
            </w:pPr>
          </w:p>
        </w:tc>
      </w:tr>
    </w:tbl>
    <w:p w:rsidR="00F30910" w:rsidRDefault="00F30910">
      <w:pPr>
        <w:pStyle w:val="Textoindependiente"/>
        <w:spacing w:before="2"/>
        <w:rPr>
          <w:i/>
          <w:sz w:val="29"/>
        </w:rPr>
      </w:pPr>
    </w:p>
    <w:p w:rsidR="00F30910" w:rsidRDefault="00B64A55">
      <w:pPr>
        <w:pStyle w:val="Ttulo1"/>
        <w:spacing w:before="92"/>
      </w:pPr>
      <w:r>
        <w:t>Interpretación</w:t>
      </w:r>
    </w:p>
    <w:p w:rsidR="00F30910" w:rsidRDefault="00F30910">
      <w:pPr>
        <w:pStyle w:val="Textoindependiente"/>
        <w:rPr>
          <w:b/>
          <w:sz w:val="26"/>
        </w:rPr>
      </w:pPr>
    </w:p>
    <w:p w:rsidR="00F30910" w:rsidRDefault="00F30910">
      <w:pPr>
        <w:pStyle w:val="Textoindependiente"/>
        <w:spacing w:before="9"/>
        <w:rPr>
          <w:b/>
          <w:sz w:val="27"/>
        </w:rPr>
      </w:pPr>
    </w:p>
    <w:p w:rsidR="00F30910" w:rsidRDefault="00B64A55">
      <w:pPr>
        <w:pStyle w:val="Textoindependiente"/>
        <w:spacing w:before="1" w:line="360" w:lineRule="auto"/>
        <w:ind w:left="182" w:right="543"/>
        <w:jc w:val="both"/>
      </w:pPr>
      <w:r>
        <w:t>En cuanto al mes que se presentaron los casos de diarrea en los dos centros poblados, se puede observar que en Liguria el 78.6% se dieron entre octubre y diciembre y el 17.9% entre julio a septiembre.</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pStyle w:val="Textoindependiente"/>
        <w:spacing w:line="360" w:lineRule="auto"/>
        <w:ind w:left="182" w:right="543" w:firstLine="719"/>
        <w:jc w:val="both"/>
      </w:pPr>
      <w:r>
        <w:t>En</w:t>
      </w:r>
      <w:r>
        <w:rPr>
          <w:spacing w:val="-16"/>
        </w:rPr>
        <w:t xml:space="preserve"> </w:t>
      </w:r>
      <w:r>
        <w:t>el</w:t>
      </w:r>
      <w:r>
        <w:rPr>
          <w:spacing w:val="-16"/>
        </w:rPr>
        <w:t xml:space="preserve"> </w:t>
      </w:r>
      <w:r>
        <w:t>centro</w:t>
      </w:r>
      <w:r>
        <w:rPr>
          <w:spacing w:val="-16"/>
        </w:rPr>
        <w:t xml:space="preserve"> </w:t>
      </w:r>
      <w:r>
        <w:t>poblado</w:t>
      </w:r>
      <w:r>
        <w:rPr>
          <w:spacing w:val="-16"/>
        </w:rPr>
        <w:t xml:space="preserve"> </w:t>
      </w:r>
      <w:r>
        <w:t>San</w:t>
      </w:r>
      <w:r>
        <w:rPr>
          <w:spacing w:val="-15"/>
        </w:rPr>
        <w:t xml:space="preserve"> </w:t>
      </w:r>
      <w:r>
        <w:t>Agustín,</w:t>
      </w:r>
      <w:r>
        <w:rPr>
          <w:spacing w:val="-16"/>
        </w:rPr>
        <w:t xml:space="preserve"> </w:t>
      </w:r>
      <w:r>
        <w:t>el</w:t>
      </w:r>
      <w:r>
        <w:rPr>
          <w:spacing w:val="-16"/>
        </w:rPr>
        <w:t xml:space="preserve"> </w:t>
      </w:r>
      <w:r>
        <w:t>56.2%</w:t>
      </w:r>
      <w:r>
        <w:rPr>
          <w:spacing w:val="-16"/>
        </w:rPr>
        <w:t xml:space="preserve"> </w:t>
      </w:r>
      <w:r>
        <w:t>de</w:t>
      </w:r>
      <w:r>
        <w:rPr>
          <w:spacing w:val="-15"/>
        </w:rPr>
        <w:t xml:space="preserve"> </w:t>
      </w:r>
      <w:r>
        <w:t>casos</w:t>
      </w:r>
      <w:r>
        <w:rPr>
          <w:spacing w:val="-16"/>
        </w:rPr>
        <w:t xml:space="preserve"> </w:t>
      </w:r>
      <w:r>
        <w:t>se</w:t>
      </w:r>
      <w:r>
        <w:rPr>
          <w:spacing w:val="-17"/>
        </w:rPr>
        <w:t xml:space="preserve"> </w:t>
      </w:r>
      <w:r>
        <w:t>presentaron</w:t>
      </w:r>
      <w:r>
        <w:rPr>
          <w:spacing w:val="-18"/>
        </w:rPr>
        <w:t xml:space="preserve"> </w:t>
      </w:r>
      <w:r>
        <w:t>entre octubre a diciembre y el 43.8% entre los meses de julio a</w:t>
      </w:r>
      <w:r>
        <w:rPr>
          <w:spacing w:val="-16"/>
        </w:rPr>
        <w:t xml:space="preserve"> </w:t>
      </w:r>
      <w:r>
        <w:t>septiembre.</w:t>
      </w:r>
    </w:p>
    <w:p w:rsidR="00F30910" w:rsidRDefault="00F30910">
      <w:pPr>
        <w:pStyle w:val="Textoindependiente"/>
        <w:rPr>
          <w:sz w:val="26"/>
        </w:rPr>
      </w:pPr>
    </w:p>
    <w:p w:rsidR="00F30910" w:rsidRDefault="00F30910">
      <w:pPr>
        <w:pStyle w:val="Textoindependiente"/>
        <w:spacing w:before="11"/>
        <w:rPr>
          <w:sz w:val="25"/>
        </w:rPr>
      </w:pPr>
    </w:p>
    <w:p w:rsidR="00F30910" w:rsidRDefault="00B64A55">
      <w:pPr>
        <w:pStyle w:val="Textoindependiente"/>
        <w:spacing w:line="360" w:lineRule="auto"/>
        <w:ind w:left="182" w:right="543" w:firstLine="719"/>
        <w:jc w:val="both"/>
      </w:pPr>
      <w:r>
        <w:t>La probable explicación de esta tendencia es que, al momento de la aplicación del cuestionario, los entrevistados hicieron referencia a los últimos casos de esta enfermedad que se presentaron entre los miembros del grupo familiar.</w:t>
      </w:r>
    </w:p>
    <w:p w:rsidR="00F30910" w:rsidRDefault="00F30910">
      <w:pPr>
        <w:spacing w:line="360" w:lineRule="auto"/>
        <w:jc w:val="both"/>
        <w:sectPr w:rsidR="00F30910">
          <w:pgSz w:w="11920" w:h="16850"/>
          <w:pgMar w:top="1340" w:right="1160" w:bottom="1660" w:left="1520" w:header="0" w:footer="1473" w:gutter="0"/>
          <w:cols w:space="720"/>
        </w:sectPr>
      </w:pPr>
    </w:p>
    <w:p w:rsidR="00F30910" w:rsidRDefault="00B64A55">
      <w:pPr>
        <w:pStyle w:val="Textoindependiente"/>
        <w:spacing w:before="71"/>
        <w:ind w:left="182"/>
      </w:pPr>
      <w:r>
        <w:lastRenderedPageBreak/>
        <w:t>Tabla 24</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ind w:left="182" w:right="758"/>
        <w:rPr>
          <w:i/>
        </w:rPr>
      </w:pPr>
      <w:r>
        <w:rPr>
          <w:i/>
        </w:rPr>
        <w:t>Distribución de habitantes que presentaron diarrea, de acuerdo al tipo de tratamiento de la enfermedad,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10"/>
        <w:rPr>
          <w:i/>
          <w:sz w:val="16"/>
        </w:rPr>
      </w:pPr>
    </w:p>
    <w:tbl>
      <w:tblPr>
        <w:tblStyle w:val="TableNormal"/>
        <w:tblW w:w="0" w:type="auto"/>
        <w:tblInd w:w="187" w:type="dxa"/>
        <w:tblLayout w:type="fixed"/>
        <w:tblLook w:val="01E0" w:firstRow="1" w:lastRow="1" w:firstColumn="1" w:lastColumn="1" w:noHBand="0" w:noVBand="0"/>
      </w:tblPr>
      <w:tblGrid>
        <w:gridCol w:w="2213"/>
        <w:gridCol w:w="1182"/>
        <w:gridCol w:w="1023"/>
        <w:gridCol w:w="1209"/>
        <w:gridCol w:w="998"/>
        <w:gridCol w:w="1158"/>
        <w:gridCol w:w="1002"/>
      </w:tblGrid>
      <w:tr w:rsidR="00F30910">
        <w:trPr>
          <w:trHeight w:val="376"/>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626"/>
              <w:rPr>
                <w:sz w:val="18"/>
              </w:rPr>
            </w:pPr>
            <w:r>
              <w:rPr>
                <w:sz w:val="18"/>
              </w:rPr>
              <w:t>Tratamiento</w:t>
            </w:r>
          </w:p>
        </w:tc>
        <w:tc>
          <w:tcPr>
            <w:tcW w:w="2205" w:type="dxa"/>
            <w:gridSpan w:val="2"/>
            <w:tcBorders>
              <w:top w:val="single" w:sz="4" w:space="0" w:color="000000"/>
              <w:left w:val="single" w:sz="4" w:space="0" w:color="000000"/>
            </w:tcBorders>
          </w:tcPr>
          <w:p w:rsidR="00F30910" w:rsidRDefault="00B64A55">
            <w:pPr>
              <w:pStyle w:val="TableParagraph"/>
              <w:spacing w:line="204" w:lineRule="exact"/>
              <w:ind w:right="94"/>
              <w:jc w:val="right"/>
              <w:rPr>
                <w:sz w:val="18"/>
              </w:rPr>
            </w:pPr>
            <w:r>
              <w:rPr>
                <w:w w:val="95"/>
                <w:sz w:val="18"/>
              </w:rPr>
              <w:t>Centro</w:t>
            </w:r>
          </w:p>
        </w:tc>
        <w:tc>
          <w:tcPr>
            <w:tcW w:w="2207" w:type="dxa"/>
            <w:gridSpan w:val="2"/>
            <w:tcBorders>
              <w:top w:val="single" w:sz="4" w:space="0" w:color="000000"/>
              <w:right w:val="single" w:sz="4" w:space="0" w:color="000000"/>
            </w:tcBorders>
          </w:tcPr>
          <w:p w:rsidR="00F30910" w:rsidRDefault="00B64A55">
            <w:pPr>
              <w:pStyle w:val="TableParagraph"/>
              <w:spacing w:line="204" w:lineRule="exact"/>
              <w:ind w:left="5"/>
              <w:rPr>
                <w:sz w:val="18"/>
              </w:rPr>
            </w:pPr>
            <w:r>
              <w:rPr>
                <w:sz w:val="18"/>
              </w:rPr>
              <w:t>poblado</w:t>
            </w:r>
          </w:p>
        </w:tc>
        <w:tc>
          <w:tcPr>
            <w:tcW w:w="2160"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18"/>
              </w:rPr>
            </w:pPr>
          </w:p>
          <w:p w:rsidR="00F30910" w:rsidRDefault="00B64A55">
            <w:pPr>
              <w:pStyle w:val="TableParagraph"/>
              <w:ind w:left="16"/>
              <w:jc w:val="center"/>
              <w:rPr>
                <w:sz w:val="18"/>
              </w:rPr>
            </w:pPr>
            <w:r>
              <w:rPr>
                <w:sz w:val="18"/>
              </w:rPr>
              <w:t>Total</w:t>
            </w:r>
          </w:p>
          <w:p w:rsidR="00F30910" w:rsidRDefault="00B64A55">
            <w:pPr>
              <w:pStyle w:val="TableParagraph"/>
              <w:tabs>
                <w:tab w:val="left" w:pos="1458"/>
              </w:tabs>
              <w:spacing w:before="177"/>
              <w:ind w:left="17"/>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2"/>
            <w:tcBorders>
              <w:left w:val="single" w:sz="4" w:space="0" w:color="000000"/>
              <w:bottom w:val="single" w:sz="4" w:space="0" w:color="000000"/>
              <w:right w:val="single" w:sz="4" w:space="0" w:color="000000"/>
            </w:tcBorders>
          </w:tcPr>
          <w:p w:rsidR="00F30910" w:rsidRDefault="00B64A55">
            <w:pPr>
              <w:pStyle w:val="TableParagraph"/>
              <w:spacing w:before="3"/>
              <w:ind w:left="6"/>
              <w:jc w:val="center"/>
              <w:rPr>
                <w:sz w:val="18"/>
              </w:rPr>
            </w:pPr>
            <w:r>
              <w:rPr>
                <w:sz w:val="18"/>
              </w:rPr>
              <w:t>Liguria</w:t>
            </w:r>
          </w:p>
          <w:p w:rsidR="00F30910" w:rsidRDefault="00F30910">
            <w:pPr>
              <w:pStyle w:val="TableParagraph"/>
              <w:spacing w:before="6"/>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7" w:type="dxa"/>
            <w:gridSpan w:val="2"/>
            <w:tcBorders>
              <w:left w:val="single" w:sz="4" w:space="0" w:color="000000"/>
              <w:bottom w:val="single" w:sz="4" w:space="0" w:color="000000"/>
              <w:right w:val="single" w:sz="4" w:space="0" w:color="000000"/>
            </w:tcBorders>
          </w:tcPr>
          <w:p w:rsidR="00F30910" w:rsidRDefault="00B64A55">
            <w:pPr>
              <w:pStyle w:val="TableParagraph"/>
              <w:spacing w:before="3"/>
              <w:ind w:left="613"/>
              <w:rPr>
                <w:sz w:val="18"/>
              </w:rPr>
            </w:pPr>
            <w:r>
              <w:rPr>
                <w:sz w:val="18"/>
              </w:rPr>
              <w:t>San Agustín</w:t>
            </w:r>
          </w:p>
          <w:p w:rsidR="00F30910" w:rsidRDefault="00F30910">
            <w:pPr>
              <w:pStyle w:val="TableParagraph"/>
              <w:spacing w:before="6"/>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0"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393"/>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Casero</w:t>
            </w:r>
          </w:p>
        </w:tc>
        <w:tc>
          <w:tcPr>
            <w:tcW w:w="1182" w:type="dxa"/>
            <w:tcBorders>
              <w:top w:val="single" w:sz="4" w:space="0" w:color="000000"/>
              <w:left w:val="single" w:sz="4" w:space="0" w:color="000000"/>
            </w:tcBorders>
          </w:tcPr>
          <w:p w:rsidR="00F30910" w:rsidRDefault="00B64A55">
            <w:pPr>
              <w:pStyle w:val="TableParagraph"/>
              <w:spacing w:line="206" w:lineRule="exact"/>
              <w:ind w:left="435" w:right="399"/>
              <w:jc w:val="center"/>
              <w:rPr>
                <w:sz w:val="18"/>
              </w:rPr>
            </w:pPr>
            <w:r>
              <w:rPr>
                <w:sz w:val="18"/>
              </w:rPr>
              <w:t>10</w:t>
            </w:r>
          </w:p>
        </w:tc>
        <w:tc>
          <w:tcPr>
            <w:tcW w:w="1023" w:type="dxa"/>
            <w:tcBorders>
              <w:top w:val="single" w:sz="4" w:space="0" w:color="000000"/>
              <w:right w:val="single" w:sz="4" w:space="0" w:color="000000"/>
            </w:tcBorders>
          </w:tcPr>
          <w:p w:rsidR="00F30910" w:rsidRDefault="00B64A55">
            <w:pPr>
              <w:pStyle w:val="TableParagraph"/>
              <w:spacing w:line="206" w:lineRule="exact"/>
              <w:ind w:right="186"/>
              <w:jc w:val="right"/>
              <w:rPr>
                <w:sz w:val="18"/>
              </w:rPr>
            </w:pPr>
            <w:r>
              <w:rPr>
                <w:sz w:val="18"/>
              </w:rPr>
              <w:t>35,7</w:t>
            </w:r>
          </w:p>
        </w:tc>
        <w:tc>
          <w:tcPr>
            <w:tcW w:w="1209" w:type="dxa"/>
            <w:tcBorders>
              <w:top w:val="single" w:sz="4" w:space="0" w:color="000000"/>
              <w:left w:val="single" w:sz="4" w:space="0" w:color="000000"/>
            </w:tcBorders>
          </w:tcPr>
          <w:p w:rsidR="00F30910" w:rsidRDefault="00B64A55">
            <w:pPr>
              <w:pStyle w:val="TableParagraph"/>
              <w:spacing w:line="206" w:lineRule="exact"/>
              <w:ind w:right="390"/>
              <w:jc w:val="right"/>
              <w:rPr>
                <w:sz w:val="18"/>
              </w:rPr>
            </w:pPr>
            <w:r>
              <w:rPr>
                <w:w w:val="99"/>
                <w:sz w:val="18"/>
              </w:rPr>
              <w:t>2</w:t>
            </w:r>
          </w:p>
        </w:tc>
        <w:tc>
          <w:tcPr>
            <w:tcW w:w="998" w:type="dxa"/>
            <w:tcBorders>
              <w:top w:val="single" w:sz="4" w:space="0" w:color="000000"/>
              <w:right w:val="single" w:sz="4" w:space="0" w:color="000000"/>
            </w:tcBorders>
          </w:tcPr>
          <w:p w:rsidR="00F30910" w:rsidRDefault="00B64A55">
            <w:pPr>
              <w:pStyle w:val="TableParagraph"/>
              <w:spacing w:line="206" w:lineRule="exact"/>
              <w:ind w:right="134"/>
              <w:jc w:val="right"/>
              <w:rPr>
                <w:sz w:val="18"/>
              </w:rPr>
            </w:pPr>
            <w:r>
              <w:rPr>
                <w:sz w:val="18"/>
              </w:rPr>
              <w:t>12,5</w:t>
            </w:r>
          </w:p>
        </w:tc>
        <w:tc>
          <w:tcPr>
            <w:tcW w:w="1158" w:type="dxa"/>
            <w:tcBorders>
              <w:top w:val="single" w:sz="4" w:space="0" w:color="000000"/>
              <w:left w:val="single" w:sz="4" w:space="0" w:color="000000"/>
            </w:tcBorders>
          </w:tcPr>
          <w:p w:rsidR="00F30910" w:rsidRDefault="00B64A55">
            <w:pPr>
              <w:pStyle w:val="TableParagraph"/>
              <w:spacing w:line="206" w:lineRule="exact"/>
              <w:ind w:right="388"/>
              <w:jc w:val="right"/>
              <w:rPr>
                <w:sz w:val="18"/>
              </w:rPr>
            </w:pPr>
            <w:r>
              <w:rPr>
                <w:w w:val="95"/>
                <w:sz w:val="18"/>
              </w:rPr>
              <w:t>12</w:t>
            </w:r>
          </w:p>
        </w:tc>
        <w:tc>
          <w:tcPr>
            <w:tcW w:w="1002" w:type="dxa"/>
            <w:tcBorders>
              <w:top w:val="single" w:sz="4" w:space="0" w:color="000000"/>
              <w:right w:val="single" w:sz="4" w:space="0" w:color="000000"/>
            </w:tcBorders>
          </w:tcPr>
          <w:p w:rsidR="00F30910" w:rsidRDefault="00B64A55">
            <w:pPr>
              <w:pStyle w:val="TableParagraph"/>
              <w:spacing w:line="206" w:lineRule="exact"/>
              <w:ind w:right="136"/>
              <w:jc w:val="right"/>
              <w:rPr>
                <w:sz w:val="18"/>
              </w:rPr>
            </w:pPr>
            <w:r>
              <w:rPr>
                <w:sz w:val="18"/>
              </w:rPr>
              <w:t>27,3</w:t>
            </w:r>
          </w:p>
        </w:tc>
      </w:tr>
      <w:tr w:rsidR="00F30910">
        <w:trPr>
          <w:trHeight w:val="574"/>
        </w:trPr>
        <w:tc>
          <w:tcPr>
            <w:tcW w:w="2213" w:type="dxa"/>
            <w:tcBorders>
              <w:left w:val="single" w:sz="4" w:space="0" w:color="000000"/>
              <w:right w:val="single" w:sz="4" w:space="0" w:color="000000"/>
            </w:tcBorders>
          </w:tcPr>
          <w:p w:rsidR="00F30910" w:rsidRDefault="00F30910">
            <w:pPr>
              <w:pStyle w:val="TableParagraph"/>
              <w:spacing w:before="9"/>
              <w:rPr>
                <w:i/>
                <w:sz w:val="15"/>
              </w:rPr>
            </w:pPr>
          </w:p>
          <w:p w:rsidR="00F30910" w:rsidRDefault="00B64A55">
            <w:pPr>
              <w:pStyle w:val="TableParagraph"/>
              <w:ind w:left="107"/>
              <w:rPr>
                <w:sz w:val="18"/>
              </w:rPr>
            </w:pPr>
            <w:r>
              <w:rPr>
                <w:sz w:val="18"/>
              </w:rPr>
              <w:t>Farmacia</w:t>
            </w:r>
          </w:p>
        </w:tc>
        <w:tc>
          <w:tcPr>
            <w:tcW w:w="1182"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left="435" w:right="399"/>
              <w:jc w:val="center"/>
              <w:rPr>
                <w:sz w:val="18"/>
              </w:rPr>
            </w:pPr>
            <w:r>
              <w:rPr>
                <w:sz w:val="18"/>
              </w:rPr>
              <w:t>13</w:t>
            </w:r>
          </w:p>
        </w:tc>
        <w:tc>
          <w:tcPr>
            <w:tcW w:w="1023"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86"/>
              <w:jc w:val="right"/>
              <w:rPr>
                <w:sz w:val="18"/>
              </w:rPr>
            </w:pPr>
            <w:r>
              <w:rPr>
                <w:sz w:val="18"/>
              </w:rPr>
              <w:t>46,4</w:t>
            </w:r>
          </w:p>
        </w:tc>
        <w:tc>
          <w:tcPr>
            <w:tcW w:w="1209"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390"/>
              <w:jc w:val="right"/>
              <w:rPr>
                <w:sz w:val="18"/>
              </w:rPr>
            </w:pPr>
            <w:r>
              <w:rPr>
                <w:w w:val="99"/>
                <w:sz w:val="18"/>
              </w:rPr>
              <w:t>3</w:t>
            </w:r>
          </w:p>
        </w:tc>
        <w:tc>
          <w:tcPr>
            <w:tcW w:w="998"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34"/>
              <w:jc w:val="right"/>
              <w:rPr>
                <w:sz w:val="18"/>
              </w:rPr>
            </w:pPr>
            <w:r>
              <w:rPr>
                <w:sz w:val="18"/>
              </w:rPr>
              <w:t>18,8</w:t>
            </w:r>
          </w:p>
        </w:tc>
        <w:tc>
          <w:tcPr>
            <w:tcW w:w="1158"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388"/>
              <w:jc w:val="right"/>
              <w:rPr>
                <w:sz w:val="18"/>
              </w:rPr>
            </w:pPr>
            <w:r>
              <w:rPr>
                <w:w w:val="95"/>
                <w:sz w:val="18"/>
              </w:rPr>
              <w:t>16</w:t>
            </w:r>
          </w:p>
        </w:tc>
        <w:tc>
          <w:tcPr>
            <w:tcW w:w="1002"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36"/>
              <w:jc w:val="right"/>
              <w:rPr>
                <w:sz w:val="18"/>
              </w:rPr>
            </w:pPr>
            <w:r>
              <w:rPr>
                <w:sz w:val="18"/>
              </w:rPr>
              <w:t>36,4</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Posta, centro de salud</w:t>
            </w:r>
          </w:p>
        </w:tc>
        <w:tc>
          <w:tcPr>
            <w:tcW w:w="1182"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137"/>
              <w:jc w:val="center"/>
              <w:rPr>
                <w:sz w:val="18"/>
              </w:rPr>
            </w:pPr>
            <w:r>
              <w:rPr>
                <w:w w:val="99"/>
                <w:sz w:val="18"/>
              </w:rPr>
              <w:t>5</w:t>
            </w:r>
          </w:p>
        </w:tc>
        <w:tc>
          <w:tcPr>
            <w:tcW w:w="102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sz w:val="18"/>
              </w:rPr>
              <w:t>17,9</w:t>
            </w:r>
          </w:p>
        </w:tc>
        <w:tc>
          <w:tcPr>
            <w:tcW w:w="120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0"/>
              <w:jc w:val="right"/>
              <w:rPr>
                <w:sz w:val="18"/>
              </w:rPr>
            </w:pPr>
            <w:r>
              <w:rPr>
                <w:w w:val="99"/>
                <w:sz w:val="18"/>
              </w:rPr>
              <w:t>5</w:t>
            </w:r>
          </w:p>
        </w:tc>
        <w:tc>
          <w:tcPr>
            <w:tcW w:w="998"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4"/>
              <w:jc w:val="right"/>
              <w:rPr>
                <w:sz w:val="18"/>
              </w:rPr>
            </w:pPr>
            <w:r>
              <w:rPr>
                <w:sz w:val="18"/>
              </w:rPr>
              <w:t>31,3</w:t>
            </w:r>
          </w:p>
        </w:tc>
        <w:tc>
          <w:tcPr>
            <w:tcW w:w="1158"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88"/>
              <w:jc w:val="right"/>
              <w:rPr>
                <w:sz w:val="18"/>
              </w:rPr>
            </w:pPr>
            <w:r>
              <w:rPr>
                <w:w w:val="95"/>
                <w:sz w:val="18"/>
              </w:rPr>
              <w:t>10</w:t>
            </w:r>
          </w:p>
        </w:tc>
        <w:tc>
          <w:tcPr>
            <w:tcW w:w="1002"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6"/>
              <w:jc w:val="right"/>
              <w:rPr>
                <w:sz w:val="18"/>
              </w:rPr>
            </w:pPr>
            <w:r>
              <w:rPr>
                <w:sz w:val="18"/>
              </w:rPr>
              <w:t>22,7</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Hospital</w:t>
            </w:r>
          </w:p>
        </w:tc>
        <w:tc>
          <w:tcPr>
            <w:tcW w:w="1182"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137"/>
              <w:jc w:val="center"/>
              <w:rPr>
                <w:sz w:val="18"/>
              </w:rPr>
            </w:pPr>
            <w:r>
              <w:rPr>
                <w:w w:val="99"/>
                <w:sz w:val="18"/>
              </w:rPr>
              <w:t>0</w:t>
            </w:r>
          </w:p>
        </w:tc>
        <w:tc>
          <w:tcPr>
            <w:tcW w:w="102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w w:val="95"/>
                <w:sz w:val="18"/>
              </w:rPr>
              <w:t>0,0</w:t>
            </w:r>
          </w:p>
        </w:tc>
        <w:tc>
          <w:tcPr>
            <w:tcW w:w="120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0"/>
              <w:jc w:val="right"/>
              <w:rPr>
                <w:sz w:val="18"/>
              </w:rPr>
            </w:pPr>
            <w:r>
              <w:rPr>
                <w:w w:val="99"/>
                <w:sz w:val="18"/>
              </w:rPr>
              <w:t>4</w:t>
            </w:r>
          </w:p>
        </w:tc>
        <w:tc>
          <w:tcPr>
            <w:tcW w:w="998"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4"/>
              <w:jc w:val="right"/>
              <w:rPr>
                <w:sz w:val="18"/>
              </w:rPr>
            </w:pPr>
            <w:r>
              <w:rPr>
                <w:sz w:val="18"/>
              </w:rPr>
              <w:t>25,0</w:t>
            </w:r>
          </w:p>
        </w:tc>
        <w:tc>
          <w:tcPr>
            <w:tcW w:w="1158"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88"/>
              <w:jc w:val="right"/>
              <w:rPr>
                <w:sz w:val="18"/>
              </w:rPr>
            </w:pPr>
            <w:r>
              <w:rPr>
                <w:w w:val="99"/>
                <w:sz w:val="18"/>
              </w:rPr>
              <w:t>4</w:t>
            </w:r>
          </w:p>
        </w:tc>
        <w:tc>
          <w:tcPr>
            <w:tcW w:w="1002"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6"/>
              <w:jc w:val="right"/>
              <w:rPr>
                <w:sz w:val="18"/>
              </w:rPr>
            </w:pPr>
            <w:r>
              <w:rPr>
                <w:w w:val="95"/>
                <w:sz w:val="18"/>
              </w:rPr>
              <w:t>9,1</w:t>
            </w:r>
          </w:p>
        </w:tc>
      </w:tr>
      <w:tr w:rsidR="00F30910">
        <w:trPr>
          <w:trHeight w:val="573"/>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Médico particular</w:t>
            </w:r>
          </w:p>
        </w:tc>
        <w:tc>
          <w:tcPr>
            <w:tcW w:w="1182"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left="137"/>
              <w:jc w:val="center"/>
              <w:rPr>
                <w:sz w:val="18"/>
              </w:rPr>
            </w:pPr>
            <w:r>
              <w:rPr>
                <w:w w:val="99"/>
                <w:sz w:val="18"/>
              </w:rPr>
              <w:t>0</w:t>
            </w:r>
          </w:p>
        </w:tc>
        <w:tc>
          <w:tcPr>
            <w:tcW w:w="1023"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86"/>
              <w:jc w:val="right"/>
              <w:rPr>
                <w:sz w:val="18"/>
              </w:rPr>
            </w:pPr>
            <w:r>
              <w:rPr>
                <w:w w:val="95"/>
                <w:sz w:val="18"/>
              </w:rPr>
              <w:t>0,0</w:t>
            </w:r>
          </w:p>
        </w:tc>
        <w:tc>
          <w:tcPr>
            <w:tcW w:w="120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0"/>
              <w:jc w:val="right"/>
              <w:rPr>
                <w:sz w:val="18"/>
              </w:rPr>
            </w:pPr>
            <w:r>
              <w:rPr>
                <w:w w:val="99"/>
                <w:sz w:val="18"/>
              </w:rPr>
              <w:t>2</w:t>
            </w:r>
          </w:p>
        </w:tc>
        <w:tc>
          <w:tcPr>
            <w:tcW w:w="998"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4"/>
              <w:jc w:val="right"/>
              <w:rPr>
                <w:sz w:val="18"/>
              </w:rPr>
            </w:pPr>
            <w:r>
              <w:rPr>
                <w:sz w:val="18"/>
              </w:rPr>
              <w:t>12,5</w:t>
            </w:r>
          </w:p>
        </w:tc>
        <w:tc>
          <w:tcPr>
            <w:tcW w:w="1158"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88"/>
              <w:jc w:val="right"/>
              <w:rPr>
                <w:sz w:val="18"/>
              </w:rPr>
            </w:pPr>
            <w:r>
              <w:rPr>
                <w:w w:val="99"/>
                <w:sz w:val="18"/>
              </w:rPr>
              <w:t>2</w:t>
            </w:r>
          </w:p>
        </w:tc>
        <w:tc>
          <w:tcPr>
            <w:tcW w:w="1002"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6"/>
              <w:jc w:val="right"/>
              <w:rPr>
                <w:sz w:val="18"/>
              </w:rPr>
            </w:pPr>
            <w:r>
              <w:rPr>
                <w:w w:val="95"/>
                <w:sz w:val="18"/>
              </w:rPr>
              <w:t>4,5</w:t>
            </w:r>
          </w:p>
        </w:tc>
      </w:tr>
      <w:tr w:rsidR="00F30910">
        <w:trPr>
          <w:trHeight w:val="757"/>
        </w:trPr>
        <w:tc>
          <w:tcPr>
            <w:tcW w:w="2213" w:type="dxa"/>
            <w:tcBorders>
              <w:left w:val="single" w:sz="4" w:space="0" w:color="000000"/>
              <w:bottom w:val="single" w:sz="4" w:space="0" w:color="000000"/>
              <w:right w:val="single" w:sz="4" w:space="0" w:color="000000"/>
            </w:tcBorders>
          </w:tcPr>
          <w:p w:rsidR="00F30910" w:rsidRDefault="00F30910">
            <w:pPr>
              <w:pStyle w:val="TableParagraph"/>
              <w:spacing w:before="8"/>
              <w:rPr>
                <w:i/>
                <w:sz w:val="15"/>
              </w:rPr>
            </w:pPr>
          </w:p>
          <w:p w:rsidR="00F30910" w:rsidRDefault="00B64A55">
            <w:pPr>
              <w:pStyle w:val="TableParagraph"/>
              <w:ind w:left="107"/>
              <w:rPr>
                <w:sz w:val="18"/>
              </w:rPr>
            </w:pPr>
            <w:r>
              <w:rPr>
                <w:sz w:val="18"/>
              </w:rPr>
              <w:t>Total</w:t>
            </w:r>
          </w:p>
        </w:tc>
        <w:tc>
          <w:tcPr>
            <w:tcW w:w="1182" w:type="dxa"/>
            <w:tcBorders>
              <w:left w:val="single" w:sz="4" w:space="0" w:color="000000"/>
              <w:bottom w:val="single" w:sz="4" w:space="0" w:color="000000"/>
            </w:tcBorders>
          </w:tcPr>
          <w:p w:rsidR="00F30910" w:rsidRDefault="00F30910">
            <w:pPr>
              <w:pStyle w:val="TableParagraph"/>
              <w:spacing w:before="8"/>
              <w:rPr>
                <w:i/>
                <w:sz w:val="15"/>
              </w:rPr>
            </w:pPr>
          </w:p>
          <w:p w:rsidR="00F30910" w:rsidRDefault="00B64A55">
            <w:pPr>
              <w:pStyle w:val="TableParagraph"/>
              <w:ind w:left="486" w:right="349"/>
              <w:jc w:val="center"/>
              <w:rPr>
                <w:sz w:val="18"/>
              </w:rPr>
            </w:pPr>
            <w:r>
              <w:rPr>
                <w:sz w:val="18"/>
              </w:rPr>
              <w:t>28</w:t>
            </w:r>
          </w:p>
        </w:tc>
        <w:tc>
          <w:tcPr>
            <w:tcW w:w="1023" w:type="dxa"/>
            <w:tcBorders>
              <w:bottom w:val="single" w:sz="4" w:space="0" w:color="000000"/>
              <w:right w:val="single" w:sz="4" w:space="0" w:color="000000"/>
            </w:tcBorders>
          </w:tcPr>
          <w:p w:rsidR="00F30910" w:rsidRDefault="00F30910">
            <w:pPr>
              <w:pStyle w:val="TableParagraph"/>
              <w:spacing w:before="8"/>
              <w:rPr>
                <w:i/>
                <w:sz w:val="15"/>
              </w:rPr>
            </w:pPr>
          </w:p>
          <w:p w:rsidR="00F30910" w:rsidRDefault="00B64A55">
            <w:pPr>
              <w:pStyle w:val="TableParagraph"/>
              <w:ind w:right="135"/>
              <w:jc w:val="right"/>
              <w:rPr>
                <w:sz w:val="18"/>
              </w:rPr>
            </w:pPr>
            <w:r>
              <w:rPr>
                <w:sz w:val="18"/>
              </w:rPr>
              <w:t>100,0</w:t>
            </w:r>
          </w:p>
        </w:tc>
        <w:tc>
          <w:tcPr>
            <w:tcW w:w="1209" w:type="dxa"/>
            <w:tcBorders>
              <w:left w:val="single" w:sz="4" w:space="0" w:color="000000"/>
              <w:bottom w:val="single" w:sz="4" w:space="0" w:color="000000"/>
            </w:tcBorders>
          </w:tcPr>
          <w:p w:rsidR="00F30910" w:rsidRDefault="00F30910">
            <w:pPr>
              <w:pStyle w:val="TableParagraph"/>
              <w:spacing w:before="8"/>
              <w:rPr>
                <w:i/>
                <w:sz w:val="15"/>
              </w:rPr>
            </w:pPr>
          </w:p>
          <w:p w:rsidR="00F30910" w:rsidRDefault="00B64A55">
            <w:pPr>
              <w:pStyle w:val="TableParagraph"/>
              <w:ind w:right="390"/>
              <w:jc w:val="right"/>
              <w:rPr>
                <w:sz w:val="18"/>
              </w:rPr>
            </w:pPr>
            <w:r>
              <w:rPr>
                <w:w w:val="95"/>
                <w:sz w:val="18"/>
              </w:rPr>
              <w:t>16</w:t>
            </w:r>
          </w:p>
        </w:tc>
        <w:tc>
          <w:tcPr>
            <w:tcW w:w="998" w:type="dxa"/>
            <w:tcBorders>
              <w:bottom w:val="single" w:sz="4" w:space="0" w:color="000000"/>
              <w:right w:val="single" w:sz="4" w:space="0" w:color="000000"/>
            </w:tcBorders>
          </w:tcPr>
          <w:p w:rsidR="00F30910" w:rsidRDefault="00F30910">
            <w:pPr>
              <w:pStyle w:val="TableParagraph"/>
              <w:spacing w:before="8"/>
              <w:rPr>
                <w:i/>
                <w:sz w:val="15"/>
              </w:rPr>
            </w:pPr>
          </w:p>
          <w:p w:rsidR="00F30910" w:rsidRDefault="00B64A55">
            <w:pPr>
              <w:pStyle w:val="TableParagraph"/>
              <w:ind w:right="134"/>
              <w:jc w:val="right"/>
              <w:rPr>
                <w:sz w:val="18"/>
              </w:rPr>
            </w:pPr>
            <w:r>
              <w:rPr>
                <w:sz w:val="18"/>
              </w:rPr>
              <w:t>100,0</w:t>
            </w:r>
          </w:p>
        </w:tc>
        <w:tc>
          <w:tcPr>
            <w:tcW w:w="1158" w:type="dxa"/>
            <w:tcBorders>
              <w:left w:val="single" w:sz="4" w:space="0" w:color="000000"/>
              <w:bottom w:val="single" w:sz="4" w:space="0" w:color="000000"/>
            </w:tcBorders>
          </w:tcPr>
          <w:p w:rsidR="00F30910" w:rsidRDefault="00F30910">
            <w:pPr>
              <w:pStyle w:val="TableParagraph"/>
              <w:spacing w:before="8"/>
              <w:rPr>
                <w:i/>
                <w:sz w:val="15"/>
              </w:rPr>
            </w:pPr>
          </w:p>
          <w:p w:rsidR="00F30910" w:rsidRDefault="00B64A55">
            <w:pPr>
              <w:pStyle w:val="TableParagraph"/>
              <w:ind w:right="388"/>
              <w:jc w:val="right"/>
              <w:rPr>
                <w:sz w:val="18"/>
              </w:rPr>
            </w:pPr>
            <w:r>
              <w:rPr>
                <w:w w:val="95"/>
                <w:sz w:val="18"/>
              </w:rPr>
              <w:t>44</w:t>
            </w:r>
          </w:p>
        </w:tc>
        <w:tc>
          <w:tcPr>
            <w:tcW w:w="1002" w:type="dxa"/>
            <w:tcBorders>
              <w:bottom w:val="single" w:sz="4" w:space="0" w:color="000000"/>
              <w:right w:val="single" w:sz="4" w:space="0" w:color="000000"/>
            </w:tcBorders>
          </w:tcPr>
          <w:p w:rsidR="00F30910" w:rsidRDefault="00F30910">
            <w:pPr>
              <w:pStyle w:val="TableParagraph"/>
              <w:spacing w:before="8"/>
              <w:rPr>
                <w:i/>
                <w:sz w:val="15"/>
              </w:rPr>
            </w:pPr>
          </w:p>
          <w:p w:rsidR="00F30910" w:rsidRDefault="00B64A55">
            <w:pPr>
              <w:pStyle w:val="TableParagraph"/>
              <w:ind w:right="136"/>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3"/>
        </w:rPr>
      </w:pPr>
    </w:p>
    <w:p w:rsidR="00F30910" w:rsidRDefault="00B64A55">
      <w:pPr>
        <w:pStyle w:val="Ttulo1"/>
        <w:spacing w:before="93"/>
      </w:pPr>
      <w:r>
        <w:t>Interpretación</w:t>
      </w:r>
    </w:p>
    <w:p w:rsidR="00F30910" w:rsidRDefault="00F30910">
      <w:pPr>
        <w:pStyle w:val="Textoindependiente"/>
        <w:rPr>
          <w:b/>
          <w:sz w:val="26"/>
        </w:rPr>
      </w:pPr>
    </w:p>
    <w:p w:rsidR="00F30910" w:rsidRDefault="00F30910">
      <w:pPr>
        <w:pStyle w:val="Textoindependiente"/>
        <w:spacing w:before="11"/>
        <w:rPr>
          <w:b/>
          <w:sz w:val="25"/>
        </w:rPr>
      </w:pPr>
    </w:p>
    <w:p w:rsidR="00F30910" w:rsidRDefault="00B64A55">
      <w:pPr>
        <w:pStyle w:val="Textoindependiente"/>
        <w:spacing w:line="362" w:lineRule="auto"/>
        <w:ind w:left="182"/>
      </w:pPr>
      <w:r>
        <w:t>Como se puede observar en la tabla 24, el tipo de tratamiento que recibieron los casos de diarrea en los centros poblados investigados es muy diverso.</w:t>
      </w:r>
    </w:p>
    <w:p w:rsidR="00F30910" w:rsidRDefault="00F30910">
      <w:pPr>
        <w:pStyle w:val="Textoindependiente"/>
        <w:rPr>
          <w:sz w:val="26"/>
        </w:rPr>
      </w:pPr>
    </w:p>
    <w:p w:rsidR="00F30910" w:rsidRDefault="00F30910">
      <w:pPr>
        <w:pStyle w:val="Textoindependiente"/>
        <w:spacing w:before="6"/>
        <w:rPr>
          <w:sz w:val="25"/>
        </w:rPr>
      </w:pPr>
    </w:p>
    <w:p w:rsidR="00F30910" w:rsidRDefault="00B64A55">
      <w:pPr>
        <w:pStyle w:val="Textoindependiente"/>
        <w:spacing w:line="360" w:lineRule="auto"/>
        <w:ind w:left="182" w:right="543" w:firstLine="719"/>
        <w:jc w:val="both"/>
      </w:pPr>
      <w:r>
        <w:t>En Liguria, cerca de la mitad de las personas enfermas, el 46.4% acudió a</w:t>
      </w:r>
      <w:r>
        <w:rPr>
          <w:spacing w:val="-6"/>
        </w:rPr>
        <w:t xml:space="preserve"> </w:t>
      </w:r>
      <w:r>
        <w:t>una</w:t>
      </w:r>
      <w:r>
        <w:rPr>
          <w:spacing w:val="-7"/>
        </w:rPr>
        <w:t xml:space="preserve"> </w:t>
      </w:r>
      <w:r>
        <w:t>farmacia</w:t>
      </w:r>
      <w:r>
        <w:rPr>
          <w:spacing w:val="-8"/>
        </w:rPr>
        <w:t xml:space="preserve"> </w:t>
      </w:r>
      <w:r>
        <w:t>para</w:t>
      </w:r>
      <w:r>
        <w:rPr>
          <w:spacing w:val="-6"/>
        </w:rPr>
        <w:t xml:space="preserve"> </w:t>
      </w:r>
      <w:r>
        <w:t>que</w:t>
      </w:r>
      <w:r>
        <w:rPr>
          <w:spacing w:val="-6"/>
        </w:rPr>
        <w:t xml:space="preserve"> </w:t>
      </w:r>
      <w:r>
        <w:t>le</w:t>
      </w:r>
      <w:r>
        <w:rPr>
          <w:spacing w:val="-5"/>
        </w:rPr>
        <w:t xml:space="preserve"> </w:t>
      </w:r>
      <w:r>
        <w:t>receten</w:t>
      </w:r>
      <w:r>
        <w:rPr>
          <w:spacing w:val="-7"/>
        </w:rPr>
        <w:t xml:space="preserve"> </w:t>
      </w:r>
      <w:r>
        <w:t>algún</w:t>
      </w:r>
      <w:r>
        <w:rPr>
          <w:spacing w:val="-5"/>
        </w:rPr>
        <w:t xml:space="preserve"> </w:t>
      </w:r>
      <w:r>
        <w:t>medicamento</w:t>
      </w:r>
      <w:r>
        <w:rPr>
          <w:spacing w:val="-6"/>
        </w:rPr>
        <w:t xml:space="preserve"> </w:t>
      </w:r>
      <w:r>
        <w:t>para</w:t>
      </w:r>
      <w:r>
        <w:rPr>
          <w:spacing w:val="-6"/>
        </w:rPr>
        <w:t xml:space="preserve"> </w:t>
      </w:r>
      <w:r>
        <w:t>combatir</w:t>
      </w:r>
      <w:r>
        <w:rPr>
          <w:spacing w:val="-6"/>
        </w:rPr>
        <w:t xml:space="preserve"> </w:t>
      </w:r>
      <w:r>
        <w:t>la</w:t>
      </w:r>
      <w:r>
        <w:rPr>
          <w:spacing w:val="-5"/>
        </w:rPr>
        <w:t xml:space="preserve"> </w:t>
      </w:r>
      <w:r>
        <w:t>diarrea, y, un 35.7% de personas usó únicamente algún tratamiento casero. Solamente el 17.9% acudió a alguna Posta o Centro de</w:t>
      </w:r>
      <w:r>
        <w:rPr>
          <w:spacing w:val="-7"/>
        </w:rPr>
        <w:t xml:space="preserve"> </w:t>
      </w:r>
      <w:r>
        <w:t>salud.</w:t>
      </w:r>
    </w:p>
    <w:p w:rsidR="00F30910" w:rsidRDefault="00F30910">
      <w:pPr>
        <w:pStyle w:val="Textoindependiente"/>
        <w:rPr>
          <w:sz w:val="26"/>
        </w:rPr>
      </w:pPr>
    </w:p>
    <w:p w:rsidR="00F30910" w:rsidRDefault="00F30910">
      <w:pPr>
        <w:pStyle w:val="Textoindependiente"/>
        <w:spacing w:before="8"/>
        <w:rPr>
          <w:sz w:val="37"/>
        </w:rPr>
      </w:pPr>
    </w:p>
    <w:p w:rsidR="00F30910" w:rsidRDefault="00B64A55">
      <w:pPr>
        <w:pStyle w:val="Textoindependiente"/>
        <w:spacing w:line="360" w:lineRule="auto"/>
        <w:ind w:left="182" w:right="535" w:firstLine="719"/>
        <w:jc w:val="both"/>
      </w:pPr>
      <w:r>
        <w:t>En el centro poblado San Agustín, en cambio, el 31.3% de las personas con</w:t>
      </w:r>
      <w:r>
        <w:rPr>
          <w:spacing w:val="-8"/>
        </w:rPr>
        <w:t xml:space="preserve"> </w:t>
      </w:r>
      <w:r>
        <w:t>diarrea</w:t>
      </w:r>
      <w:r>
        <w:rPr>
          <w:spacing w:val="-10"/>
        </w:rPr>
        <w:t xml:space="preserve"> </w:t>
      </w:r>
      <w:r>
        <w:t>fueron</w:t>
      </w:r>
      <w:r>
        <w:rPr>
          <w:spacing w:val="-9"/>
        </w:rPr>
        <w:t xml:space="preserve"> </w:t>
      </w:r>
      <w:r>
        <w:t>tratadas</w:t>
      </w:r>
      <w:r>
        <w:rPr>
          <w:spacing w:val="-12"/>
        </w:rPr>
        <w:t xml:space="preserve"> </w:t>
      </w:r>
      <w:r>
        <w:t>en</w:t>
      </w:r>
      <w:r>
        <w:rPr>
          <w:spacing w:val="-10"/>
        </w:rPr>
        <w:t xml:space="preserve"> </w:t>
      </w:r>
      <w:r>
        <w:t>una</w:t>
      </w:r>
      <w:r>
        <w:rPr>
          <w:spacing w:val="-7"/>
        </w:rPr>
        <w:t xml:space="preserve"> </w:t>
      </w:r>
      <w:r>
        <w:t>Posta</w:t>
      </w:r>
      <w:r>
        <w:rPr>
          <w:spacing w:val="-10"/>
        </w:rPr>
        <w:t xml:space="preserve"> </w:t>
      </w:r>
      <w:r>
        <w:t>o</w:t>
      </w:r>
      <w:r>
        <w:rPr>
          <w:spacing w:val="-7"/>
        </w:rPr>
        <w:t xml:space="preserve"> </w:t>
      </w:r>
      <w:r>
        <w:t>Centro</w:t>
      </w:r>
      <w:r>
        <w:rPr>
          <w:spacing w:val="-10"/>
        </w:rPr>
        <w:t xml:space="preserve"> </w:t>
      </w:r>
      <w:r>
        <w:t>de</w:t>
      </w:r>
      <w:r>
        <w:rPr>
          <w:spacing w:val="-10"/>
        </w:rPr>
        <w:t xml:space="preserve"> </w:t>
      </w:r>
      <w:r>
        <w:t>Salud,</w:t>
      </w:r>
      <w:r>
        <w:rPr>
          <w:spacing w:val="-11"/>
        </w:rPr>
        <w:t xml:space="preserve"> </w:t>
      </w:r>
      <w:r>
        <w:t>un</w:t>
      </w:r>
      <w:r>
        <w:rPr>
          <w:spacing w:val="-10"/>
        </w:rPr>
        <w:t xml:space="preserve"> </w:t>
      </w:r>
      <w:r>
        <w:t>25%</w:t>
      </w:r>
      <w:r>
        <w:rPr>
          <w:spacing w:val="-8"/>
        </w:rPr>
        <w:t xml:space="preserve"> </w:t>
      </w:r>
      <w:r>
        <w:t>acudió a</w:t>
      </w:r>
      <w:r>
        <w:rPr>
          <w:spacing w:val="-10"/>
        </w:rPr>
        <w:t xml:space="preserve"> </w:t>
      </w:r>
      <w:r>
        <w:t>un</w:t>
      </w:r>
    </w:p>
    <w:p w:rsidR="00F30910" w:rsidRDefault="00F30910">
      <w:pPr>
        <w:spacing w:line="360" w:lineRule="auto"/>
        <w:jc w:val="both"/>
        <w:sectPr w:rsidR="00F30910">
          <w:footerReference w:type="default" r:id="rId31"/>
          <w:pgSz w:w="11920" w:h="16850"/>
          <w:pgMar w:top="1340" w:right="1160" w:bottom="1700" w:left="1520" w:header="0" w:footer="1503" w:gutter="0"/>
          <w:cols w:space="720"/>
        </w:sectPr>
      </w:pPr>
    </w:p>
    <w:p w:rsidR="00F30910" w:rsidRDefault="00F30910">
      <w:pPr>
        <w:pStyle w:val="Textoindependiente"/>
        <w:spacing w:before="10"/>
        <w:rPr>
          <w:sz w:val="25"/>
        </w:rPr>
      </w:pPr>
    </w:p>
    <w:p w:rsidR="00F30910" w:rsidRDefault="00B64A55">
      <w:pPr>
        <w:pStyle w:val="Textoindependiente"/>
        <w:spacing w:before="92" w:line="360" w:lineRule="auto"/>
        <w:ind w:left="182" w:right="543" w:firstLine="719"/>
      </w:pPr>
      <w:r>
        <w:t>Solamente un 12.5% empleó un tratamiento casero para combatir la diarrea y otro 12.5% buscó una consulta en un hospital.</w:t>
      </w:r>
    </w:p>
    <w:p w:rsidR="00F30910" w:rsidRDefault="00F30910">
      <w:pPr>
        <w:pStyle w:val="Textoindependiente"/>
        <w:rPr>
          <w:sz w:val="26"/>
        </w:rPr>
      </w:pPr>
    </w:p>
    <w:p w:rsidR="00F30910" w:rsidRDefault="00F30910">
      <w:pPr>
        <w:pStyle w:val="Textoindependiente"/>
        <w:spacing w:before="6"/>
        <w:rPr>
          <w:sz w:val="25"/>
        </w:rPr>
      </w:pPr>
    </w:p>
    <w:p w:rsidR="00F30910" w:rsidRDefault="00B64A55">
      <w:pPr>
        <w:pStyle w:val="Textoindependiente"/>
        <w:ind w:left="182"/>
      </w:pPr>
      <w:r>
        <w:t>Tabla 25</w:t>
      </w:r>
    </w:p>
    <w:p w:rsidR="00F30910" w:rsidRDefault="00F30910">
      <w:pPr>
        <w:pStyle w:val="Textoindependiente"/>
        <w:rPr>
          <w:sz w:val="26"/>
        </w:rPr>
      </w:pPr>
    </w:p>
    <w:p w:rsidR="00F30910" w:rsidRDefault="00F30910">
      <w:pPr>
        <w:pStyle w:val="Textoindependiente"/>
        <w:spacing w:before="11"/>
        <w:rPr>
          <w:sz w:val="25"/>
        </w:rPr>
      </w:pPr>
    </w:p>
    <w:p w:rsidR="00F30910" w:rsidRDefault="00B64A55">
      <w:pPr>
        <w:spacing w:line="242" w:lineRule="auto"/>
        <w:ind w:left="182" w:right="1369"/>
        <w:rPr>
          <w:i/>
        </w:rPr>
      </w:pPr>
      <w:r>
        <w:rPr>
          <w:i/>
        </w:rPr>
        <w:t>Distribución de habitantes que presentaron diarrea, de acuerdo a la edad de la persona enferma,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3"/>
        <w:rPr>
          <w:i/>
          <w:sz w:val="16"/>
        </w:rPr>
      </w:pPr>
    </w:p>
    <w:tbl>
      <w:tblPr>
        <w:tblStyle w:val="TableNormal"/>
        <w:tblW w:w="0" w:type="auto"/>
        <w:tblInd w:w="187" w:type="dxa"/>
        <w:tblLayout w:type="fixed"/>
        <w:tblLook w:val="01E0" w:firstRow="1" w:lastRow="1" w:firstColumn="1" w:lastColumn="1" w:noHBand="0" w:noVBand="0"/>
      </w:tblPr>
      <w:tblGrid>
        <w:gridCol w:w="2213"/>
        <w:gridCol w:w="1132"/>
        <w:gridCol w:w="1023"/>
        <w:gridCol w:w="51"/>
        <w:gridCol w:w="1211"/>
        <w:gridCol w:w="999"/>
        <w:gridCol w:w="1185"/>
        <w:gridCol w:w="979"/>
      </w:tblGrid>
      <w:tr w:rsidR="00F30910">
        <w:trPr>
          <w:trHeight w:val="378"/>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724" w:right="716"/>
              <w:jc w:val="center"/>
              <w:rPr>
                <w:sz w:val="18"/>
              </w:rPr>
            </w:pPr>
            <w:r>
              <w:rPr>
                <w:sz w:val="18"/>
              </w:rPr>
              <w:t>Edad</w:t>
            </w:r>
          </w:p>
        </w:tc>
        <w:tc>
          <w:tcPr>
            <w:tcW w:w="2155" w:type="dxa"/>
            <w:gridSpan w:val="2"/>
            <w:tcBorders>
              <w:top w:val="single" w:sz="4" w:space="0" w:color="000000"/>
              <w:left w:val="single" w:sz="4" w:space="0" w:color="000000"/>
            </w:tcBorders>
          </w:tcPr>
          <w:p w:rsidR="00F30910" w:rsidRDefault="00B64A55">
            <w:pPr>
              <w:pStyle w:val="TableParagraph"/>
              <w:spacing w:line="204" w:lineRule="exact"/>
              <w:ind w:right="19"/>
              <w:jc w:val="right"/>
              <w:rPr>
                <w:sz w:val="18"/>
              </w:rPr>
            </w:pPr>
            <w:r>
              <w:rPr>
                <w:w w:val="95"/>
                <w:sz w:val="18"/>
              </w:rPr>
              <w:t>Centro</w:t>
            </w:r>
          </w:p>
        </w:tc>
        <w:tc>
          <w:tcPr>
            <w:tcW w:w="2261" w:type="dxa"/>
            <w:gridSpan w:val="3"/>
            <w:tcBorders>
              <w:top w:val="single" w:sz="4" w:space="0" w:color="000000"/>
              <w:right w:val="single" w:sz="4" w:space="0" w:color="000000"/>
            </w:tcBorders>
          </w:tcPr>
          <w:p w:rsidR="00F30910" w:rsidRDefault="00B64A55">
            <w:pPr>
              <w:pStyle w:val="TableParagraph"/>
              <w:spacing w:line="204" w:lineRule="exact"/>
              <w:ind w:left="30"/>
              <w:rPr>
                <w:sz w:val="18"/>
              </w:rPr>
            </w:pPr>
            <w:r>
              <w:rPr>
                <w:sz w:val="18"/>
              </w:rPr>
              <w:t>poblado</w:t>
            </w:r>
          </w:p>
        </w:tc>
        <w:tc>
          <w:tcPr>
            <w:tcW w:w="2164"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18"/>
              </w:rPr>
            </w:pPr>
          </w:p>
          <w:p w:rsidR="00F30910" w:rsidRDefault="00B64A55">
            <w:pPr>
              <w:pStyle w:val="TableParagraph"/>
              <w:ind w:left="4"/>
              <w:jc w:val="center"/>
              <w:rPr>
                <w:sz w:val="18"/>
              </w:rPr>
            </w:pPr>
            <w:r>
              <w:rPr>
                <w:sz w:val="18"/>
              </w:rPr>
              <w:t>Total</w:t>
            </w:r>
          </w:p>
          <w:p w:rsidR="00F30910" w:rsidRDefault="00B64A55">
            <w:pPr>
              <w:pStyle w:val="TableParagraph"/>
              <w:tabs>
                <w:tab w:val="left" w:pos="1446"/>
              </w:tabs>
              <w:spacing w:before="177"/>
              <w:ind w:left="5"/>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6" w:type="dxa"/>
            <w:gridSpan w:val="3"/>
            <w:tcBorders>
              <w:left w:val="single" w:sz="4" w:space="0" w:color="000000"/>
              <w:bottom w:val="single" w:sz="4" w:space="0" w:color="000000"/>
              <w:right w:val="single" w:sz="4" w:space="0" w:color="000000"/>
            </w:tcBorders>
          </w:tcPr>
          <w:p w:rsidR="00F30910" w:rsidRDefault="00B64A55">
            <w:pPr>
              <w:pStyle w:val="TableParagraph"/>
              <w:spacing w:before="1"/>
              <w:ind w:left="5"/>
              <w:jc w:val="center"/>
              <w:rPr>
                <w:sz w:val="18"/>
              </w:rPr>
            </w:pPr>
            <w:r>
              <w:rPr>
                <w:sz w:val="18"/>
              </w:rPr>
              <w:t>Liguria</w:t>
            </w:r>
          </w:p>
          <w:p w:rsidR="00F30910" w:rsidRDefault="00F30910">
            <w:pPr>
              <w:pStyle w:val="TableParagraph"/>
              <w:spacing w:before="7"/>
              <w:rPr>
                <w:i/>
                <w:sz w:val="16"/>
              </w:rPr>
            </w:pPr>
          </w:p>
          <w:p w:rsidR="00F30910" w:rsidRDefault="00B64A55">
            <w:pPr>
              <w:pStyle w:val="TableParagraph"/>
              <w:tabs>
                <w:tab w:val="left" w:pos="1456"/>
              </w:tabs>
              <w:ind w:left="17"/>
              <w:jc w:val="center"/>
              <w:rPr>
                <w:sz w:val="18"/>
              </w:rPr>
            </w:pPr>
            <w:r>
              <w:rPr>
                <w:sz w:val="18"/>
              </w:rPr>
              <w:t>Número</w:t>
            </w:r>
            <w:r>
              <w:rPr>
                <w:sz w:val="18"/>
              </w:rPr>
              <w:tab/>
              <w:t>%</w:t>
            </w:r>
          </w:p>
        </w:tc>
        <w:tc>
          <w:tcPr>
            <w:tcW w:w="2210"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12"/>
              <w:rPr>
                <w:sz w:val="18"/>
              </w:rPr>
            </w:pPr>
            <w:r>
              <w:rPr>
                <w:sz w:val="18"/>
              </w:rPr>
              <w:t>San Agustín</w:t>
            </w:r>
          </w:p>
          <w:p w:rsidR="00F30910" w:rsidRDefault="00F30910">
            <w:pPr>
              <w:pStyle w:val="TableParagraph"/>
              <w:spacing w:before="7"/>
              <w:rPr>
                <w:i/>
                <w:sz w:val="16"/>
              </w:rPr>
            </w:pPr>
          </w:p>
          <w:p w:rsidR="00F30910" w:rsidRDefault="00B64A55">
            <w:pPr>
              <w:pStyle w:val="TableParagraph"/>
              <w:tabs>
                <w:tab w:val="left" w:pos="1844"/>
              </w:tabs>
              <w:ind w:left="405"/>
              <w:rPr>
                <w:sz w:val="18"/>
              </w:rPr>
            </w:pPr>
            <w:r>
              <w:rPr>
                <w:sz w:val="18"/>
              </w:rPr>
              <w:t>Número</w:t>
            </w:r>
            <w:r>
              <w:rPr>
                <w:sz w:val="18"/>
              </w:rPr>
              <w:tab/>
              <w:t>%</w:t>
            </w:r>
          </w:p>
        </w:tc>
        <w:tc>
          <w:tcPr>
            <w:tcW w:w="2164"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392"/>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Menos de 6 meses</w:t>
            </w:r>
          </w:p>
        </w:tc>
        <w:tc>
          <w:tcPr>
            <w:tcW w:w="1132" w:type="dxa"/>
            <w:tcBorders>
              <w:top w:val="single" w:sz="4" w:space="0" w:color="000000"/>
              <w:left w:val="single" w:sz="4" w:space="0" w:color="000000"/>
            </w:tcBorders>
          </w:tcPr>
          <w:p w:rsidR="00F30910" w:rsidRDefault="00B64A55">
            <w:pPr>
              <w:pStyle w:val="TableParagraph"/>
              <w:spacing w:line="206" w:lineRule="exact"/>
              <w:ind w:right="417"/>
              <w:jc w:val="right"/>
              <w:rPr>
                <w:sz w:val="18"/>
              </w:rPr>
            </w:pPr>
            <w:r>
              <w:rPr>
                <w:w w:val="99"/>
                <w:sz w:val="18"/>
              </w:rPr>
              <w:t>3</w:t>
            </w:r>
          </w:p>
        </w:tc>
        <w:tc>
          <w:tcPr>
            <w:tcW w:w="1074" w:type="dxa"/>
            <w:gridSpan w:val="2"/>
            <w:tcBorders>
              <w:top w:val="single" w:sz="4" w:space="0" w:color="000000"/>
              <w:right w:val="single" w:sz="4" w:space="0" w:color="000000"/>
            </w:tcBorders>
          </w:tcPr>
          <w:p w:rsidR="00F30910" w:rsidRDefault="00B64A55">
            <w:pPr>
              <w:pStyle w:val="TableParagraph"/>
              <w:spacing w:line="206" w:lineRule="exact"/>
              <w:ind w:left="580"/>
              <w:rPr>
                <w:sz w:val="18"/>
              </w:rPr>
            </w:pPr>
            <w:r>
              <w:rPr>
                <w:sz w:val="18"/>
              </w:rPr>
              <w:t>10,7</w:t>
            </w:r>
          </w:p>
        </w:tc>
        <w:tc>
          <w:tcPr>
            <w:tcW w:w="1211" w:type="dxa"/>
            <w:tcBorders>
              <w:top w:val="single" w:sz="4" w:space="0" w:color="000000"/>
              <w:left w:val="single" w:sz="4" w:space="0" w:color="000000"/>
            </w:tcBorders>
          </w:tcPr>
          <w:p w:rsidR="00F30910" w:rsidRDefault="00B64A55">
            <w:pPr>
              <w:pStyle w:val="TableParagraph"/>
              <w:spacing w:line="206" w:lineRule="exact"/>
              <w:ind w:right="393"/>
              <w:jc w:val="right"/>
              <w:rPr>
                <w:sz w:val="18"/>
              </w:rPr>
            </w:pPr>
            <w:r>
              <w:rPr>
                <w:w w:val="99"/>
                <w:sz w:val="18"/>
              </w:rPr>
              <w:t>0</w:t>
            </w:r>
          </w:p>
        </w:tc>
        <w:tc>
          <w:tcPr>
            <w:tcW w:w="999" w:type="dxa"/>
            <w:tcBorders>
              <w:top w:val="single" w:sz="4" w:space="0" w:color="000000"/>
              <w:right w:val="single" w:sz="4" w:space="0" w:color="000000"/>
            </w:tcBorders>
          </w:tcPr>
          <w:p w:rsidR="00F30910" w:rsidRDefault="00B64A55">
            <w:pPr>
              <w:pStyle w:val="TableParagraph"/>
              <w:spacing w:line="206" w:lineRule="exact"/>
              <w:ind w:right="138"/>
              <w:jc w:val="right"/>
              <w:rPr>
                <w:sz w:val="18"/>
              </w:rPr>
            </w:pPr>
            <w:r>
              <w:rPr>
                <w:w w:val="95"/>
                <w:sz w:val="18"/>
              </w:rPr>
              <w:t>0,0</w:t>
            </w:r>
          </w:p>
        </w:tc>
        <w:tc>
          <w:tcPr>
            <w:tcW w:w="1185" w:type="dxa"/>
            <w:tcBorders>
              <w:top w:val="single" w:sz="4" w:space="0" w:color="000000"/>
              <w:left w:val="single" w:sz="4" w:space="0" w:color="000000"/>
            </w:tcBorders>
          </w:tcPr>
          <w:p w:rsidR="00F30910" w:rsidRDefault="00B64A55">
            <w:pPr>
              <w:pStyle w:val="TableParagraph"/>
              <w:spacing w:line="206" w:lineRule="exact"/>
              <w:ind w:right="419"/>
              <w:jc w:val="right"/>
              <w:rPr>
                <w:sz w:val="18"/>
              </w:rPr>
            </w:pPr>
            <w:r>
              <w:rPr>
                <w:w w:val="99"/>
                <w:sz w:val="18"/>
              </w:rPr>
              <w:t>3</w:t>
            </w:r>
          </w:p>
        </w:tc>
        <w:tc>
          <w:tcPr>
            <w:tcW w:w="979" w:type="dxa"/>
            <w:tcBorders>
              <w:top w:val="single" w:sz="4" w:space="0" w:color="000000"/>
              <w:right w:val="single" w:sz="4" w:space="0" w:color="000000"/>
            </w:tcBorders>
          </w:tcPr>
          <w:p w:rsidR="00F30910" w:rsidRDefault="00B64A55">
            <w:pPr>
              <w:pStyle w:val="TableParagraph"/>
              <w:spacing w:line="206" w:lineRule="exact"/>
              <w:ind w:right="194"/>
              <w:jc w:val="right"/>
              <w:rPr>
                <w:sz w:val="18"/>
              </w:rPr>
            </w:pPr>
            <w:r>
              <w:rPr>
                <w:sz w:val="18"/>
              </w:rPr>
              <w:t>6,8</w:t>
            </w:r>
          </w:p>
        </w:tc>
      </w:tr>
      <w:tr w:rsidR="00F30910">
        <w:trPr>
          <w:trHeight w:val="572"/>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6 a 12 meses</w:t>
            </w:r>
          </w:p>
        </w:tc>
        <w:tc>
          <w:tcPr>
            <w:tcW w:w="1132"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7"/>
              <w:jc w:val="right"/>
              <w:rPr>
                <w:sz w:val="18"/>
              </w:rPr>
            </w:pPr>
            <w:r>
              <w:rPr>
                <w:w w:val="99"/>
                <w:sz w:val="18"/>
              </w:rPr>
              <w:t>4</w:t>
            </w:r>
          </w:p>
        </w:tc>
        <w:tc>
          <w:tcPr>
            <w:tcW w:w="1074" w:type="dxa"/>
            <w:gridSpan w:val="2"/>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580"/>
              <w:rPr>
                <w:sz w:val="18"/>
              </w:rPr>
            </w:pPr>
            <w:r>
              <w:rPr>
                <w:sz w:val="18"/>
              </w:rPr>
              <w:t>14,3</w:t>
            </w:r>
          </w:p>
        </w:tc>
        <w:tc>
          <w:tcPr>
            <w:tcW w:w="1211"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3"/>
              <w:jc w:val="right"/>
              <w:rPr>
                <w:sz w:val="18"/>
              </w:rPr>
            </w:pPr>
            <w:r>
              <w:rPr>
                <w:w w:val="99"/>
                <w:sz w:val="18"/>
              </w:rPr>
              <w:t>0</w:t>
            </w:r>
          </w:p>
        </w:tc>
        <w:tc>
          <w:tcPr>
            <w:tcW w:w="999"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8"/>
              <w:jc w:val="right"/>
              <w:rPr>
                <w:sz w:val="18"/>
              </w:rPr>
            </w:pPr>
            <w:r>
              <w:rPr>
                <w:w w:val="95"/>
                <w:sz w:val="18"/>
              </w:rPr>
              <w:t>0,0</w:t>
            </w:r>
          </w:p>
        </w:tc>
        <w:tc>
          <w:tcPr>
            <w:tcW w:w="1185"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9"/>
              <w:jc w:val="right"/>
              <w:rPr>
                <w:sz w:val="18"/>
              </w:rPr>
            </w:pPr>
            <w:r>
              <w:rPr>
                <w:w w:val="99"/>
                <w:sz w:val="18"/>
              </w:rPr>
              <w:t>4</w:t>
            </w:r>
          </w:p>
        </w:tc>
        <w:tc>
          <w:tcPr>
            <w:tcW w:w="979"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94"/>
              <w:jc w:val="right"/>
              <w:rPr>
                <w:sz w:val="18"/>
              </w:rPr>
            </w:pPr>
            <w:r>
              <w:rPr>
                <w:sz w:val="18"/>
              </w:rPr>
              <w:t>9,1</w:t>
            </w:r>
          </w:p>
        </w:tc>
      </w:tr>
      <w:tr w:rsidR="00F30910">
        <w:trPr>
          <w:trHeight w:val="576"/>
        </w:trPr>
        <w:tc>
          <w:tcPr>
            <w:tcW w:w="2213" w:type="dxa"/>
            <w:tcBorders>
              <w:left w:val="single" w:sz="4" w:space="0" w:color="000000"/>
              <w:right w:val="single" w:sz="4" w:space="0" w:color="000000"/>
            </w:tcBorders>
          </w:tcPr>
          <w:p w:rsidR="00F30910" w:rsidRDefault="00B64A55">
            <w:pPr>
              <w:pStyle w:val="TableParagraph"/>
              <w:spacing w:before="179"/>
              <w:ind w:left="107"/>
              <w:rPr>
                <w:sz w:val="18"/>
              </w:rPr>
            </w:pPr>
            <w:r>
              <w:rPr>
                <w:sz w:val="18"/>
              </w:rPr>
              <w:t>Más de 1 año a 5 años</w:t>
            </w:r>
          </w:p>
        </w:tc>
        <w:tc>
          <w:tcPr>
            <w:tcW w:w="1132"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417"/>
              <w:jc w:val="right"/>
              <w:rPr>
                <w:sz w:val="18"/>
              </w:rPr>
            </w:pPr>
            <w:r>
              <w:rPr>
                <w:w w:val="99"/>
                <w:sz w:val="18"/>
              </w:rPr>
              <w:t>3</w:t>
            </w:r>
          </w:p>
        </w:tc>
        <w:tc>
          <w:tcPr>
            <w:tcW w:w="1074" w:type="dxa"/>
            <w:gridSpan w:val="2"/>
            <w:tcBorders>
              <w:right w:val="single" w:sz="4" w:space="0" w:color="000000"/>
            </w:tcBorders>
          </w:tcPr>
          <w:p w:rsidR="00F30910" w:rsidRDefault="00F30910">
            <w:pPr>
              <w:pStyle w:val="TableParagraph"/>
              <w:spacing w:before="9"/>
              <w:rPr>
                <w:i/>
                <w:sz w:val="15"/>
              </w:rPr>
            </w:pPr>
          </w:p>
          <w:p w:rsidR="00F30910" w:rsidRDefault="00B64A55">
            <w:pPr>
              <w:pStyle w:val="TableParagraph"/>
              <w:ind w:left="580"/>
              <w:rPr>
                <w:sz w:val="18"/>
              </w:rPr>
            </w:pPr>
            <w:r>
              <w:rPr>
                <w:sz w:val="18"/>
              </w:rPr>
              <w:t>10,7</w:t>
            </w:r>
          </w:p>
        </w:tc>
        <w:tc>
          <w:tcPr>
            <w:tcW w:w="1211"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393"/>
              <w:jc w:val="right"/>
              <w:rPr>
                <w:sz w:val="18"/>
              </w:rPr>
            </w:pPr>
            <w:r>
              <w:rPr>
                <w:w w:val="99"/>
                <w:sz w:val="18"/>
              </w:rPr>
              <w:t>4</w:t>
            </w:r>
          </w:p>
        </w:tc>
        <w:tc>
          <w:tcPr>
            <w:tcW w:w="999"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38"/>
              <w:jc w:val="right"/>
              <w:rPr>
                <w:sz w:val="18"/>
              </w:rPr>
            </w:pPr>
            <w:r>
              <w:rPr>
                <w:sz w:val="18"/>
              </w:rPr>
              <w:t>25,0</w:t>
            </w:r>
          </w:p>
        </w:tc>
        <w:tc>
          <w:tcPr>
            <w:tcW w:w="1185"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419"/>
              <w:jc w:val="right"/>
              <w:rPr>
                <w:sz w:val="18"/>
              </w:rPr>
            </w:pPr>
            <w:r>
              <w:rPr>
                <w:w w:val="99"/>
                <w:sz w:val="18"/>
              </w:rPr>
              <w:t>7</w:t>
            </w:r>
          </w:p>
        </w:tc>
        <w:tc>
          <w:tcPr>
            <w:tcW w:w="979"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44"/>
              <w:jc w:val="right"/>
              <w:rPr>
                <w:sz w:val="18"/>
              </w:rPr>
            </w:pPr>
            <w:r>
              <w:rPr>
                <w:sz w:val="18"/>
              </w:rPr>
              <w:t>15,9</w:t>
            </w:r>
          </w:p>
        </w:tc>
      </w:tr>
      <w:tr w:rsidR="00F30910">
        <w:trPr>
          <w:trHeight w:val="395"/>
        </w:trPr>
        <w:tc>
          <w:tcPr>
            <w:tcW w:w="2213" w:type="dxa"/>
            <w:tcBorders>
              <w:left w:val="single" w:sz="4" w:space="0" w:color="000000"/>
              <w:right w:val="single" w:sz="4" w:space="0" w:color="000000"/>
            </w:tcBorders>
          </w:tcPr>
          <w:p w:rsidR="00F30910" w:rsidRDefault="00F30910">
            <w:pPr>
              <w:pStyle w:val="TableParagraph"/>
              <w:rPr>
                <w:rFonts w:ascii="Times New Roman"/>
                <w:sz w:val="20"/>
              </w:rPr>
            </w:pPr>
          </w:p>
        </w:tc>
        <w:tc>
          <w:tcPr>
            <w:tcW w:w="1132" w:type="dxa"/>
            <w:tcBorders>
              <w:left w:val="single" w:sz="4" w:space="0" w:color="000000"/>
            </w:tcBorders>
          </w:tcPr>
          <w:p w:rsidR="00F30910" w:rsidRDefault="00F30910">
            <w:pPr>
              <w:pStyle w:val="TableParagraph"/>
              <w:spacing w:before="9"/>
              <w:rPr>
                <w:i/>
                <w:sz w:val="15"/>
              </w:rPr>
            </w:pPr>
          </w:p>
          <w:p w:rsidR="00F30910" w:rsidRDefault="00B64A55">
            <w:pPr>
              <w:pStyle w:val="TableParagraph"/>
              <w:spacing w:line="194" w:lineRule="exact"/>
              <w:ind w:right="417"/>
              <w:jc w:val="right"/>
              <w:rPr>
                <w:sz w:val="18"/>
              </w:rPr>
            </w:pPr>
            <w:r>
              <w:rPr>
                <w:w w:val="99"/>
                <w:sz w:val="18"/>
              </w:rPr>
              <w:t>5</w:t>
            </w:r>
          </w:p>
        </w:tc>
        <w:tc>
          <w:tcPr>
            <w:tcW w:w="1074" w:type="dxa"/>
            <w:gridSpan w:val="2"/>
            <w:tcBorders>
              <w:right w:val="single" w:sz="4" w:space="0" w:color="000000"/>
            </w:tcBorders>
          </w:tcPr>
          <w:p w:rsidR="00F30910" w:rsidRDefault="00F30910">
            <w:pPr>
              <w:pStyle w:val="TableParagraph"/>
              <w:spacing w:before="9"/>
              <w:rPr>
                <w:i/>
                <w:sz w:val="15"/>
              </w:rPr>
            </w:pPr>
          </w:p>
          <w:p w:rsidR="00F30910" w:rsidRDefault="00B64A55">
            <w:pPr>
              <w:pStyle w:val="TableParagraph"/>
              <w:spacing w:line="194" w:lineRule="exact"/>
              <w:ind w:left="580"/>
              <w:rPr>
                <w:sz w:val="18"/>
              </w:rPr>
            </w:pPr>
            <w:r>
              <w:rPr>
                <w:sz w:val="18"/>
              </w:rPr>
              <w:t>17,9</w:t>
            </w:r>
          </w:p>
        </w:tc>
        <w:tc>
          <w:tcPr>
            <w:tcW w:w="1211" w:type="dxa"/>
            <w:tcBorders>
              <w:left w:val="single" w:sz="4" w:space="0" w:color="000000"/>
            </w:tcBorders>
          </w:tcPr>
          <w:p w:rsidR="00F30910" w:rsidRDefault="00F30910">
            <w:pPr>
              <w:pStyle w:val="TableParagraph"/>
              <w:spacing w:before="9"/>
              <w:rPr>
                <w:i/>
                <w:sz w:val="15"/>
              </w:rPr>
            </w:pPr>
          </w:p>
          <w:p w:rsidR="00F30910" w:rsidRDefault="00B64A55">
            <w:pPr>
              <w:pStyle w:val="TableParagraph"/>
              <w:spacing w:line="194" w:lineRule="exact"/>
              <w:ind w:right="393"/>
              <w:jc w:val="right"/>
              <w:rPr>
                <w:sz w:val="18"/>
              </w:rPr>
            </w:pPr>
            <w:r>
              <w:rPr>
                <w:w w:val="99"/>
                <w:sz w:val="18"/>
              </w:rPr>
              <w:t>7</w:t>
            </w:r>
          </w:p>
        </w:tc>
        <w:tc>
          <w:tcPr>
            <w:tcW w:w="999" w:type="dxa"/>
            <w:tcBorders>
              <w:right w:val="single" w:sz="4" w:space="0" w:color="000000"/>
            </w:tcBorders>
          </w:tcPr>
          <w:p w:rsidR="00F30910" w:rsidRDefault="00F30910">
            <w:pPr>
              <w:pStyle w:val="TableParagraph"/>
              <w:spacing w:before="9"/>
              <w:rPr>
                <w:i/>
                <w:sz w:val="15"/>
              </w:rPr>
            </w:pPr>
          </w:p>
          <w:p w:rsidR="00F30910" w:rsidRDefault="00B64A55">
            <w:pPr>
              <w:pStyle w:val="TableParagraph"/>
              <w:spacing w:line="194" w:lineRule="exact"/>
              <w:ind w:right="138"/>
              <w:jc w:val="right"/>
              <w:rPr>
                <w:sz w:val="18"/>
              </w:rPr>
            </w:pPr>
            <w:r>
              <w:rPr>
                <w:sz w:val="18"/>
              </w:rPr>
              <w:t>43,8</w:t>
            </w:r>
          </w:p>
        </w:tc>
        <w:tc>
          <w:tcPr>
            <w:tcW w:w="1185" w:type="dxa"/>
            <w:tcBorders>
              <w:left w:val="single" w:sz="4" w:space="0" w:color="000000"/>
            </w:tcBorders>
          </w:tcPr>
          <w:p w:rsidR="00F30910" w:rsidRDefault="00F30910">
            <w:pPr>
              <w:pStyle w:val="TableParagraph"/>
              <w:spacing w:before="9"/>
              <w:rPr>
                <w:i/>
                <w:sz w:val="15"/>
              </w:rPr>
            </w:pPr>
          </w:p>
          <w:p w:rsidR="00F30910" w:rsidRDefault="00B64A55">
            <w:pPr>
              <w:pStyle w:val="TableParagraph"/>
              <w:spacing w:line="194" w:lineRule="exact"/>
              <w:ind w:right="368"/>
              <w:jc w:val="right"/>
              <w:rPr>
                <w:sz w:val="18"/>
              </w:rPr>
            </w:pPr>
            <w:r>
              <w:rPr>
                <w:w w:val="95"/>
                <w:sz w:val="18"/>
              </w:rPr>
              <w:t>12</w:t>
            </w:r>
          </w:p>
        </w:tc>
        <w:tc>
          <w:tcPr>
            <w:tcW w:w="979" w:type="dxa"/>
            <w:tcBorders>
              <w:right w:val="single" w:sz="4" w:space="0" w:color="000000"/>
            </w:tcBorders>
          </w:tcPr>
          <w:p w:rsidR="00F30910" w:rsidRDefault="00F30910">
            <w:pPr>
              <w:pStyle w:val="TableParagraph"/>
              <w:spacing w:before="9"/>
              <w:rPr>
                <w:i/>
                <w:sz w:val="15"/>
              </w:rPr>
            </w:pPr>
          </w:p>
          <w:p w:rsidR="00F30910" w:rsidRDefault="00B64A55">
            <w:pPr>
              <w:pStyle w:val="TableParagraph"/>
              <w:spacing w:line="194" w:lineRule="exact"/>
              <w:ind w:right="144"/>
              <w:jc w:val="right"/>
              <w:rPr>
                <w:sz w:val="18"/>
              </w:rPr>
            </w:pPr>
            <w:r>
              <w:rPr>
                <w:sz w:val="18"/>
              </w:rPr>
              <w:t>27,3</w:t>
            </w:r>
          </w:p>
        </w:tc>
      </w:tr>
      <w:tr w:rsidR="00F30910">
        <w:trPr>
          <w:trHeight w:val="286"/>
        </w:trPr>
        <w:tc>
          <w:tcPr>
            <w:tcW w:w="2213" w:type="dxa"/>
            <w:tcBorders>
              <w:left w:val="single" w:sz="4" w:space="0" w:color="000000"/>
              <w:right w:val="single" w:sz="4" w:space="0" w:color="000000"/>
            </w:tcBorders>
          </w:tcPr>
          <w:p w:rsidR="00F30910" w:rsidRDefault="00B64A55">
            <w:pPr>
              <w:pStyle w:val="TableParagraph"/>
              <w:spacing w:before="1"/>
              <w:ind w:left="107"/>
              <w:rPr>
                <w:sz w:val="18"/>
              </w:rPr>
            </w:pPr>
            <w:r>
              <w:rPr>
                <w:sz w:val="18"/>
              </w:rPr>
              <w:t>6 a 17 años</w:t>
            </w:r>
          </w:p>
        </w:tc>
        <w:tc>
          <w:tcPr>
            <w:tcW w:w="1132" w:type="dxa"/>
            <w:tcBorders>
              <w:left w:val="single" w:sz="4" w:space="0" w:color="000000"/>
            </w:tcBorders>
          </w:tcPr>
          <w:p w:rsidR="00F30910" w:rsidRDefault="00F30910">
            <w:pPr>
              <w:pStyle w:val="TableParagraph"/>
              <w:rPr>
                <w:rFonts w:ascii="Times New Roman"/>
                <w:sz w:val="20"/>
              </w:rPr>
            </w:pPr>
          </w:p>
        </w:tc>
        <w:tc>
          <w:tcPr>
            <w:tcW w:w="1074" w:type="dxa"/>
            <w:gridSpan w:val="2"/>
            <w:tcBorders>
              <w:right w:val="single" w:sz="4" w:space="0" w:color="000000"/>
            </w:tcBorders>
          </w:tcPr>
          <w:p w:rsidR="00F30910" w:rsidRDefault="00F30910">
            <w:pPr>
              <w:pStyle w:val="TableParagraph"/>
              <w:rPr>
                <w:rFonts w:ascii="Times New Roman"/>
                <w:sz w:val="20"/>
              </w:rPr>
            </w:pPr>
          </w:p>
        </w:tc>
        <w:tc>
          <w:tcPr>
            <w:tcW w:w="1211" w:type="dxa"/>
            <w:tcBorders>
              <w:left w:val="single" w:sz="4" w:space="0" w:color="000000"/>
            </w:tcBorders>
          </w:tcPr>
          <w:p w:rsidR="00F30910" w:rsidRDefault="00F30910">
            <w:pPr>
              <w:pStyle w:val="TableParagraph"/>
              <w:rPr>
                <w:rFonts w:ascii="Times New Roman"/>
                <w:sz w:val="20"/>
              </w:rPr>
            </w:pPr>
          </w:p>
        </w:tc>
        <w:tc>
          <w:tcPr>
            <w:tcW w:w="999" w:type="dxa"/>
            <w:tcBorders>
              <w:right w:val="single" w:sz="4" w:space="0" w:color="000000"/>
            </w:tcBorders>
          </w:tcPr>
          <w:p w:rsidR="00F30910" w:rsidRDefault="00F30910">
            <w:pPr>
              <w:pStyle w:val="TableParagraph"/>
              <w:rPr>
                <w:rFonts w:ascii="Times New Roman"/>
                <w:sz w:val="20"/>
              </w:rPr>
            </w:pPr>
          </w:p>
        </w:tc>
        <w:tc>
          <w:tcPr>
            <w:tcW w:w="1185" w:type="dxa"/>
            <w:tcBorders>
              <w:left w:val="single" w:sz="4" w:space="0" w:color="000000"/>
            </w:tcBorders>
          </w:tcPr>
          <w:p w:rsidR="00F30910" w:rsidRDefault="00F30910">
            <w:pPr>
              <w:pStyle w:val="TableParagraph"/>
              <w:rPr>
                <w:rFonts w:ascii="Times New Roman"/>
                <w:sz w:val="20"/>
              </w:rPr>
            </w:pPr>
          </w:p>
        </w:tc>
        <w:tc>
          <w:tcPr>
            <w:tcW w:w="979" w:type="dxa"/>
            <w:tcBorders>
              <w:right w:val="single" w:sz="4" w:space="0" w:color="000000"/>
            </w:tcBorders>
          </w:tcPr>
          <w:p w:rsidR="00F30910" w:rsidRDefault="00F30910">
            <w:pPr>
              <w:pStyle w:val="TableParagraph"/>
              <w:rPr>
                <w:rFonts w:ascii="Times New Roman"/>
                <w:sz w:val="20"/>
              </w:rPr>
            </w:pPr>
          </w:p>
        </w:tc>
      </w:tr>
      <w:tr w:rsidR="00F30910">
        <w:trPr>
          <w:trHeight w:val="286"/>
        </w:trPr>
        <w:tc>
          <w:tcPr>
            <w:tcW w:w="2213" w:type="dxa"/>
            <w:tcBorders>
              <w:left w:val="single" w:sz="4" w:space="0" w:color="000000"/>
              <w:right w:val="single" w:sz="4" w:space="0" w:color="000000"/>
            </w:tcBorders>
          </w:tcPr>
          <w:p w:rsidR="00F30910" w:rsidRDefault="00F30910">
            <w:pPr>
              <w:pStyle w:val="TableParagraph"/>
              <w:rPr>
                <w:rFonts w:ascii="Times New Roman"/>
                <w:sz w:val="20"/>
              </w:rPr>
            </w:pPr>
          </w:p>
        </w:tc>
        <w:tc>
          <w:tcPr>
            <w:tcW w:w="1132" w:type="dxa"/>
            <w:tcBorders>
              <w:left w:val="single" w:sz="4" w:space="0" w:color="000000"/>
            </w:tcBorders>
          </w:tcPr>
          <w:p w:rsidR="00F30910" w:rsidRDefault="00B64A55">
            <w:pPr>
              <w:pStyle w:val="TableParagraph"/>
              <w:spacing w:before="72" w:line="194" w:lineRule="exact"/>
              <w:ind w:right="417"/>
              <w:jc w:val="right"/>
              <w:rPr>
                <w:sz w:val="18"/>
              </w:rPr>
            </w:pPr>
            <w:r>
              <w:rPr>
                <w:w w:val="99"/>
                <w:sz w:val="18"/>
              </w:rPr>
              <w:t>5</w:t>
            </w:r>
          </w:p>
        </w:tc>
        <w:tc>
          <w:tcPr>
            <w:tcW w:w="1074" w:type="dxa"/>
            <w:gridSpan w:val="2"/>
            <w:tcBorders>
              <w:right w:val="single" w:sz="4" w:space="0" w:color="000000"/>
            </w:tcBorders>
          </w:tcPr>
          <w:p w:rsidR="00F30910" w:rsidRDefault="00B64A55">
            <w:pPr>
              <w:pStyle w:val="TableParagraph"/>
              <w:spacing w:before="72" w:line="194" w:lineRule="exact"/>
              <w:ind w:left="580"/>
              <w:rPr>
                <w:sz w:val="18"/>
              </w:rPr>
            </w:pPr>
            <w:r>
              <w:rPr>
                <w:sz w:val="18"/>
              </w:rPr>
              <w:t>17,9</w:t>
            </w:r>
          </w:p>
        </w:tc>
        <w:tc>
          <w:tcPr>
            <w:tcW w:w="1211" w:type="dxa"/>
            <w:tcBorders>
              <w:left w:val="single" w:sz="4" w:space="0" w:color="000000"/>
            </w:tcBorders>
          </w:tcPr>
          <w:p w:rsidR="00F30910" w:rsidRDefault="00B64A55">
            <w:pPr>
              <w:pStyle w:val="TableParagraph"/>
              <w:spacing w:before="72" w:line="194" w:lineRule="exact"/>
              <w:ind w:right="393"/>
              <w:jc w:val="right"/>
              <w:rPr>
                <w:sz w:val="18"/>
              </w:rPr>
            </w:pPr>
            <w:r>
              <w:rPr>
                <w:w w:val="99"/>
                <w:sz w:val="18"/>
              </w:rPr>
              <w:t>5</w:t>
            </w:r>
          </w:p>
        </w:tc>
        <w:tc>
          <w:tcPr>
            <w:tcW w:w="999" w:type="dxa"/>
            <w:tcBorders>
              <w:right w:val="single" w:sz="4" w:space="0" w:color="000000"/>
            </w:tcBorders>
          </w:tcPr>
          <w:p w:rsidR="00F30910" w:rsidRDefault="00B64A55">
            <w:pPr>
              <w:pStyle w:val="TableParagraph"/>
              <w:spacing w:before="72" w:line="194" w:lineRule="exact"/>
              <w:ind w:right="138"/>
              <w:jc w:val="right"/>
              <w:rPr>
                <w:sz w:val="18"/>
              </w:rPr>
            </w:pPr>
            <w:r>
              <w:rPr>
                <w:sz w:val="18"/>
              </w:rPr>
              <w:t>31,2</w:t>
            </w:r>
          </w:p>
        </w:tc>
        <w:tc>
          <w:tcPr>
            <w:tcW w:w="1185" w:type="dxa"/>
            <w:tcBorders>
              <w:left w:val="single" w:sz="4" w:space="0" w:color="000000"/>
            </w:tcBorders>
          </w:tcPr>
          <w:p w:rsidR="00F30910" w:rsidRDefault="00B64A55">
            <w:pPr>
              <w:pStyle w:val="TableParagraph"/>
              <w:spacing w:before="72" w:line="194" w:lineRule="exact"/>
              <w:ind w:right="368"/>
              <w:jc w:val="right"/>
              <w:rPr>
                <w:sz w:val="18"/>
              </w:rPr>
            </w:pPr>
            <w:r>
              <w:rPr>
                <w:w w:val="95"/>
                <w:sz w:val="18"/>
              </w:rPr>
              <w:t>10</w:t>
            </w:r>
          </w:p>
        </w:tc>
        <w:tc>
          <w:tcPr>
            <w:tcW w:w="979" w:type="dxa"/>
            <w:tcBorders>
              <w:right w:val="single" w:sz="4" w:space="0" w:color="000000"/>
            </w:tcBorders>
          </w:tcPr>
          <w:p w:rsidR="00F30910" w:rsidRDefault="00B64A55">
            <w:pPr>
              <w:pStyle w:val="TableParagraph"/>
              <w:spacing w:before="72" w:line="194" w:lineRule="exact"/>
              <w:ind w:right="144"/>
              <w:jc w:val="right"/>
              <w:rPr>
                <w:sz w:val="18"/>
              </w:rPr>
            </w:pPr>
            <w:r>
              <w:rPr>
                <w:sz w:val="18"/>
              </w:rPr>
              <w:t>22,7</w:t>
            </w:r>
          </w:p>
        </w:tc>
      </w:tr>
      <w:tr w:rsidR="00F30910">
        <w:trPr>
          <w:trHeight w:val="286"/>
        </w:trPr>
        <w:tc>
          <w:tcPr>
            <w:tcW w:w="2213" w:type="dxa"/>
            <w:tcBorders>
              <w:left w:val="single" w:sz="4" w:space="0" w:color="000000"/>
              <w:right w:val="single" w:sz="4" w:space="0" w:color="000000"/>
            </w:tcBorders>
          </w:tcPr>
          <w:p w:rsidR="00F30910" w:rsidRDefault="00B64A55">
            <w:pPr>
              <w:pStyle w:val="TableParagraph"/>
              <w:spacing w:before="1"/>
              <w:ind w:left="107"/>
              <w:rPr>
                <w:sz w:val="18"/>
              </w:rPr>
            </w:pPr>
            <w:r>
              <w:rPr>
                <w:sz w:val="18"/>
              </w:rPr>
              <w:t>18 a 59 años</w:t>
            </w:r>
          </w:p>
        </w:tc>
        <w:tc>
          <w:tcPr>
            <w:tcW w:w="1132" w:type="dxa"/>
            <w:tcBorders>
              <w:left w:val="single" w:sz="4" w:space="0" w:color="000000"/>
            </w:tcBorders>
          </w:tcPr>
          <w:p w:rsidR="00F30910" w:rsidRDefault="00F30910">
            <w:pPr>
              <w:pStyle w:val="TableParagraph"/>
              <w:rPr>
                <w:rFonts w:ascii="Times New Roman"/>
                <w:sz w:val="20"/>
              </w:rPr>
            </w:pPr>
          </w:p>
        </w:tc>
        <w:tc>
          <w:tcPr>
            <w:tcW w:w="1074" w:type="dxa"/>
            <w:gridSpan w:val="2"/>
            <w:tcBorders>
              <w:right w:val="single" w:sz="4" w:space="0" w:color="000000"/>
            </w:tcBorders>
          </w:tcPr>
          <w:p w:rsidR="00F30910" w:rsidRDefault="00F30910">
            <w:pPr>
              <w:pStyle w:val="TableParagraph"/>
              <w:rPr>
                <w:rFonts w:ascii="Times New Roman"/>
                <w:sz w:val="20"/>
              </w:rPr>
            </w:pPr>
          </w:p>
        </w:tc>
        <w:tc>
          <w:tcPr>
            <w:tcW w:w="1211" w:type="dxa"/>
            <w:tcBorders>
              <w:left w:val="single" w:sz="4" w:space="0" w:color="000000"/>
            </w:tcBorders>
          </w:tcPr>
          <w:p w:rsidR="00F30910" w:rsidRDefault="00F30910">
            <w:pPr>
              <w:pStyle w:val="TableParagraph"/>
              <w:rPr>
                <w:rFonts w:ascii="Times New Roman"/>
                <w:sz w:val="20"/>
              </w:rPr>
            </w:pPr>
          </w:p>
        </w:tc>
        <w:tc>
          <w:tcPr>
            <w:tcW w:w="999" w:type="dxa"/>
            <w:tcBorders>
              <w:right w:val="single" w:sz="4" w:space="0" w:color="000000"/>
            </w:tcBorders>
          </w:tcPr>
          <w:p w:rsidR="00F30910" w:rsidRDefault="00F30910">
            <w:pPr>
              <w:pStyle w:val="TableParagraph"/>
              <w:rPr>
                <w:rFonts w:ascii="Times New Roman"/>
                <w:sz w:val="20"/>
              </w:rPr>
            </w:pPr>
          </w:p>
        </w:tc>
        <w:tc>
          <w:tcPr>
            <w:tcW w:w="1185" w:type="dxa"/>
            <w:tcBorders>
              <w:left w:val="single" w:sz="4" w:space="0" w:color="000000"/>
            </w:tcBorders>
          </w:tcPr>
          <w:p w:rsidR="00F30910" w:rsidRDefault="00F30910">
            <w:pPr>
              <w:pStyle w:val="TableParagraph"/>
              <w:rPr>
                <w:rFonts w:ascii="Times New Roman"/>
                <w:sz w:val="20"/>
              </w:rPr>
            </w:pPr>
          </w:p>
        </w:tc>
        <w:tc>
          <w:tcPr>
            <w:tcW w:w="979" w:type="dxa"/>
            <w:tcBorders>
              <w:right w:val="single" w:sz="4" w:space="0" w:color="000000"/>
            </w:tcBorders>
          </w:tcPr>
          <w:p w:rsidR="00F30910" w:rsidRDefault="00F30910">
            <w:pPr>
              <w:pStyle w:val="TableParagraph"/>
              <w:rPr>
                <w:rFonts w:ascii="Times New Roman"/>
                <w:sz w:val="20"/>
              </w:rPr>
            </w:pPr>
          </w:p>
        </w:tc>
      </w:tr>
      <w:tr w:rsidR="00F30910">
        <w:trPr>
          <w:trHeight w:val="288"/>
        </w:trPr>
        <w:tc>
          <w:tcPr>
            <w:tcW w:w="2213" w:type="dxa"/>
            <w:tcBorders>
              <w:left w:val="single" w:sz="4" w:space="0" w:color="000000"/>
              <w:right w:val="single" w:sz="4" w:space="0" w:color="000000"/>
            </w:tcBorders>
          </w:tcPr>
          <w:p w:rsidR="00F30910" w:rsidRDefault="00F30910">
            <w:pPr>
              <w:pStyle w:val="TableParagraph"/>
              <w:rPr>
                <w:rFonts w:ascii="Times New Roman"/>
                <w:sz w:val="20"/>
              </w:rPr>
            </w:pPr>
          </w:p>
        </w:tc>
        <w:tc>
          <w:tcPr>
            <w:tcW w:w="1132" w:type="dxa"/>
            <w:tcBorders>
              <w:left w:val="single" w:sz="4" w:space="0" w:color="000000"/>
            </w:tcBorders>
          </w:tcPr>
          <w:p w:rsidR="00F30910" w:rsidRDefault="00B64A55">
            <w:pPr>
              <w:pStyle w:val="TableParagraph"/>
              <w:spacing w:before="72" w:line="196" w:lineRule="exact"/>
              <w:ind w:right="417"/>
              <w:jc w:val="right"/>
              <w:rPr>
                <w:sz w:val="18"/>
              </w:rPr>
            </w:pPr>
            <w:r>
              <w:rPr>
                <w:w w:val="99"/>
                <w:sz w:val="18"/>
              </w:rPr>
              <w:t>8</w:t>
            </w:r>
          </w:p>
        </w:tc>
        <w:tc>
          <w:tcPr>
            <w:tcW w:w="1074" w:type="dxa"/>
            <w:gridSpan w:val="2"/>
            <w:tcBorders>
              <w:right w:val="single" w:sz="4" w:space="0" w:color="000000"/>
            </w:tcBorders>
          </w:tcPr>
          <w:p w:rsidR="00F30910" w:rsidRDefault="00B64A55">
            <w:pPr>
              <w:pStyle w:val="TableParagraph"/>
              <w:spacing w:before="72" w:line="196" w:lineRule="exact"/>
              <w:ind w:left="580"/>
              <w:rPr>
                <w:sz w:val="18"/>
              </w:rPr>
            </w:pPr>
            <w:r>
              <w:rPr>
                <w:sz w:val="18"/>
              </w:rPr>
              <w:t>28,6</w:t>
            </w:r>
          </w:p>
        </w:tc>
        <w:tc>
          <w:tcPr>
            <w:tcW w:w="1211" w:type="dxa"/>
            <w:tcBorders>
              <w:left w:val="single" w:sz="4" w:space="0" w:color="000000"/>
            </w:tcBorders>
          </w:tcPr>
          <w:p w:rsidR="00F30910" w:rsidRDefault="00B64A55">
            <w:pPr>
              <w:pStyle w:val="TableParagraph"/>
              <w:spacing w:before="72" w:line="196" w:lineRule="exact"/>
              <w:ind w:right="393"/>
              <w:jc w:val="right"/>
              <w:rPr>
                <w:sz w:val="18"/>
              </w:rPr>
            </w:pPr>
            <w:r>
              <w:rPr>
                <w:w w:val="99"/>
                <w:sz w:val="18"/>
              </w:rPr>
              <w:t>0</w:t>
            </w:r>
          </w:p>
        </w:tc>
        <w:tc>
          <w:tcPr>
            <w:tcW w:w="999" w:type="dxa"/>
            <w:tcBorders>
              <w:right w:val="single" w:sz="4" w:space="0" w:color="000000"/>
            </w:tcBorders>
          </w:tcPr>
          <w:p w:rsidR="00F30910" w:rsidRDefault="00B64A55">
            <w:pPr>
              <w:pStyle w:val="TableParagraph"/>
              <w:spacing w:before="72" w:line="196" w:lineRule="exact"/>
              <w:ind w:right="138"/>
              <w:jc w:val="right"/>
              <w:rPr>
                <w:sz w:val="18"/>
              </w:rPr>
            </w:pPr>
            <w:r>
              <w:rPr>
                <w:w w:val="95"/>
                <w:sz w:val="18"/>
              </w:rPr>
              <w:t>0,0</w:t>
            </w:r>
          </w:p>
        </w:tc>
        <w:tc>
          <w:tcPr>
            <w:tcW w:w="1185" w:type="dxa"/>
            <w:tcBorders>
              <w:left w:val="single" w:sz="4" w:space="0" w:color="000000"/>
            </w:tcBorders>
          </w:tcPr>
          <w:p w:rsidR="00F30910" w:rsidRDefault="00B64A55">
            <w:pPr>
              <w:pStyle w:val="TableParagraph"/>
              <w:spacing w:before="72" w:line="196" w:lineRule="exact"/>
              <w:ind w:right="419"/>
              <w:jc w:val="right"/>
              <w:rPr>
                <w:sz w:val="18"/>
              </w:rPr>
            </w:pPr>
            <w:r>
              <w:rPr>
                <w:w w:val="99"/>
                <w:sz w:val="18"/>
              </w:rPr>
              <w:t>8</w:t>
            </w:r>
          </w:p>
        </w:tc>
        <w:tc>
          <w:tcPr>
            <w:tcW w:w="979" w:type="dxa"/>
            <w:tcBorders>
              <w:right w:val="single" w:sz="4" w:space="0" w:color="000000"/>
            </w:tcBorders>
          </w:tcPr>
          <w:p w:rsidR="00F30910" w:rsidRDefault="00B64A55">
            <w:pPr>
              <w:pStyle w:val="TableParagraph"/>
              <w:spacing w:before="72" w:line="196" w:lineRule="exact"/>
              <w:ind w:right="144"/>
              <w:jc w:val="right"/>
              <w:rPr>
                <w:sz w:val="18"/>
              </w:rPr>
            </w:pPr>
            <w:r>
              <w:rPr>
                <w:sz w:val="18"/>
              </w:rPr>
              <w:t>18,2</w:t>
            </w:r>
          </w:p>
        </w:tc>
      </w:tr>
      <w:tr w:rsidR="00F30910">
        <w:trPr>
          <w:trHeight w:val="286"/>
        </w:trPr>
        <w:tc>
          <w:tcPr>
            <w:tcW w:w="2213" w:type="dxa"/>
            <w:tcBorders>
              <w:left w:val="single" w:sz="4" w:space="0" w:color="000000"/>
              <w:right w:val="single" w:sz="4" w:space="0" w:color="000000"/>
            </w:tcBorders>
          </w:tcPr>
          <w:p w:rsidR="00F30910" w:rsidRDefault="00B64A55">
            <w:pPr>
              <w:pStyle w:val="TableParagraph"/>
              <w:spacing w:before="2"/>
              <w:ind w:left="107"/>
              <w:rPr>
                <w:sz w:val="18"/>
              </w:rPr>
            </w:pPr>
            <w:r>
              <w:rPr>
                <w:sz w:val="18"/>
              </w:rPr>
              <w:t>60 años y más</w:t>
            </w:r>
          </w:p>
        </w:tc>
        <w:tc>
          <w:tcPr>
            <w:tcW w:w="1132" w:type="dxa"/>
            <w:tcBorders>
              <w:left w:val="single" w:sz="4" w:space="0" w:color="000000"/>
            </w:tcBorders>
          </w:tcPr>
          <w:p w:rsidR="00F30910" w:rsidRDefault="00F30910">
            <w:pPr>
              <w:pStyle w:val="TableParagraph"/>
              <w:rPr>
                <w:rFonts w:ascii="Times New Roman"/>
                <w:sz w:val="20"/>
              </w:rPr>
            </w:pPr>
          </w:p>
        </w:tc>
        <w:tc>
          <w:tcPr>
            <w:tcW w:w="1074" w:type="dxa"/>
            <w:gridSpan w:val="2"/>
            <w:tcBorders>
              <w:right w:val="single" w:sz="4" w:space="0" w:color="000000"/>
            </w:tcBorders>
          </w:tcPr>
          <w:p w:rsidR="00F30910" w:rsidRDefault="00F30910">
            <w:pPr>
              <w:pStyle w:val="TableParagraph"/>
              <w:rPr>
                <w:rFonts w:ascii="Times New Roman"/>
                <w:sz w:val="20"/>
              </w:rPr>
            </w:pPr>
          </w:p>
        </w:tc>
        <w:tc>
          <w:tcPr>
            <w:tcW w:w="1211" w:type="dxa"/>
            <w:tcBorders>
              <w:left w:val="single" w:sz="4" w:space="0" w:color="000000"/>
            </w:tcBorders>
          </w:tcPr>
          <w:p w:rsidR="00F30910" w:rsidRDefault="00F30910">
            <w:pPr>
              <w:pStyle w:val="TableParagraph"/>
              <w:rPr>
                <w:rFonts w:ascii="Times New Roman"/>
                <w:sz w:val="20"/>
              </w:rPr>
            </w:pPr>
          </w:p>
        </w:tc>
        <w:tc>
          <w:tcPr>
            <w:tcW w:w="999" w:type="dxa"/>
            <w:tcBorders>
              <w:right w:val="single" w:sz="4" w:space="0" w:color="000000"/>
            </w:tcBorders>
          </w:tcPr>
          <w:p w:rsidR="00F30910" w:rsidRDefault="00F30910">
            <w:pPr>
              <w:pStyle w:val="TableParagraph"/>
              <w:rPr>
                <w:rFonts w:ascii="Times New Roman"/>
                <w:sz w:val="20"/>
              </w:rPr>
            </w:pPr>
          </w:p>
        </w:tc>
        <w:tc>
          <w:tcPr>
            <w:tcW w:w="1185" w:type="dxa"/>
            <w:tcBorders>
              <w:left w:val="single" w:sz="4" w:space="0" w:color="000000"/>
            </w:tcBorders>
          </w:tcPr>
          <w:p w:rsidR="00F30910" w:rsidRDefault="00F30910">
            <w:pPr>
              <w:pStyle w:val="TableParagraph"/>
              <w:rPr>
                <w:rFonts w:ascii="Times New Roman"/>
                <w:sz w:val="20"/>
              </w:rPr>
            </w:pPr>
          </w:p>
        </w:tc>
        <w:tc>
          <w:tcPr>
            <w:tcW w:w="979" w:type="dxa"/>
            <w:tcBorders>
              <w:right w:val="single" w:sz="4" w:space="0" w:color="000000"/>
            </w:tcBorders>
          </w:tcPr>
          <w:p w:rsidR="00F30910" w:rsidRDefault="00F30910">
            <w:pPr>
              <w:pStyle w:val="TableParagraph"/>
              <w:rPr>
                <w:rFonts w:ascii="Times New Roman"/>
                <w:sz w:val="20"/>
              </w:rPr>
            </w:pPr>
          </w:p>
        </w:tc>
      </w:tr>
      <w:tr w:rsidR="00F30910">
        <w:trPr>
          <w:trHeight w:val="286"/>
        </w:trPr>
        <w:tc>
          <w:tcPr>
            <w:tcW w:w="2213" w:type="dxa"/>
            <w:tcBorders>
              <w:left w:val="single" w:sz="4" w:space="0" w:color="000000"/>
              <w:right w:val="single" w:sz="4" w:space="0" w:color="000000"/>
            </w:tcBorders>
          </w:tcPr>
          <w:p w:rsidR="00F30910" w:rsidRDefault="00F30910">
            <w:pPr>
              <w:pStyle w:val="TableParagraph"/>
              <w:rPr>
                <w:rFonts w:ascii="Times New Roman"/>
                <w:sz w:val="20"/>
              </w:rPr>
            </w:pPr>
          </w:p>
        </w:tc>
        <w:tc>
          <w:tcPr>
            <w:tcW w:w="1132" w:type="dxa"/>
            <w:tcBorders>
              <w:left w:val="single" w:sz="4" w:space="0" w:color="000000"/>
            </w:tcBorders>
          </w:tcPr>
          <w:p w:rsidR="00F30910" w:rsidRDefault="00B64A55">
            <w:pPr>
              <w:pStyle w:val="TableParagraph"/>
              <w:spacing w:before="71" w:line="196" w:lineRule="exact"/>
              <w:ind w:right="417"/>
              <w:jc w:val="right"/>
              <w:rPr>
                <w:sz w:val="18"/>
              </w:rPr>
            </w:pPr>
            <w:r>
              <w:rPr>
                <w:w w:val="95"/>
                <w:sz w:val="18"/>
              </w:rPr>
              <w:t>28</w:t>
            </w:r>
          </w:p>
        </w:tc>
        <w:tc>
          <w:tcPr>
            <w:tcW w:w="1074" w:type="dxa"/>
            <w:gridSpan w:val="2"/>
            <w:tcBorders>
              <w:right w:val="single" w:sz="4" w:space="0" w:color="000000"/>
            </w:tcBorders>
          </w:tcPr>
          <w:p w:rsidR="00F30910" w:rsidRDefault="00B64A55">
            <w:pPr>
              <w:pStyle w:val="TableParagraph"/>
              <w:spacing w:before="71" w:line="196" w:lineRule="exact"/>
              <w:ind w:left="430"/>
              <w:rPr>
                <w:sz w:val="18"/>
              </w:rPr>
            </w:pPr>
            <w:r>
              <w:rPr>
                <w:sz w:val="18"/>
              </w:rPr>
              <w:t>100,0</w:t>
            </w:r>
          </w:p>
        </w:tc>
        <w:tc>
          <w:tcPr>
            <w:tcW w:w="1211" w:type="dxa"/>
            <w:tcBorders>
              <w:left w:val="single" w:sz="4" w:space="0" w:color="000000"/>
            </w:tcBorders>
          </w:tcPr>
          <w:p w:rsidR="00F30910" w:rsidRDefault="00B64A55">
            <w:pPr>
              <w:pStyle w:val="TableParagraph"/>
              <w:spacing w:before="71" w:line="196" w:lineRule="exact"/>
              <w:ind w:right="393"/>
              <w:jc w:val="right"/>
              <w:rPr>
                <w:sz w:val="18"/>
              </w:rPr>
            </w:pPr>
            <w:r>
              <w:rPr>
                <w:w w:val="95"/>
                <w:sz w:val="18"/>
              </w:rPr>
              <w:t>16</w:t>
            </w:r>
          </w:p>
        </w:tc>
        <w:tc>
          <w:tcPr>
            <w:tcW w:w="999" w:type="dxa"/>
            <w:tcBorders>
              <w:right w:val="single" w:sz="4" w:space="0" w:color="000000"/>
            </w:tcBorders>
          </w:tcPr>
          <w:p w:rsidR="00F30910" w:rsidRDefault="00B64A55">
            <w:pPr>
              <w:pStyle w:val="TableParagraph"/>
              <w:spacing w:before="71" w:line="196" w:lineRule="exact"/>
              <w:ind w:right="137"/>
              <w:jc w:val="right"/>
              <w:rPr>
                <w:sz w:val="18"/>
              </w:rPr>
            </w:pPr>
            <w:r>
              <w:rPr>
                <w:sz w:val="18"/>
              </w:rPr>
              <w:t>100,0</w:t>
            </w:r>
          </w:p>
        </w:tc>
        <w:tc>
          <w:tcPr>
            <w:tcW w:w="1185" w:type="dxa"/>
            <w:tcBorders>
              <w:left w:val="single" w:sz="4" w:space="0" w:color="000000"/>
            </w:tcBorders>
          </w:tcPr>
          <w:p w:rsidR="00F30910" w:rsidRDefault="00B64A55">
            <w:pPr>
              <w:pStyle w:val="TableParagraph"/>
              <w:spacing w:before="71" w:line="196" w:lineRule="exact"/>
              <w:ind w:right="419"/>
              <w:jc w:val="right"/>
              <w:rPr>
                <w:sz w:val="18"/>
              </w:rPr>
            </w:pPr>
            <w:r>
              <w:rPr>
                <w:w w:val="95"/>
                <w:sz w:val="18"/>
              </w:rPr>
              <w:t>44</w:t>
            </w:r>
          </w:p>
        </w:tc>
        <w:tc>
          <w:tcPr>
            <w:tcW w:w="979" w:type="dxa"/>
            <w:tcBorders>
              <w:right w:val="single" w:sz="4" w:space="0" w:color="000000"/>
            </w:tcBorders>
          </w:tcPr>
          <w:p w:rsidR="00F30910" w:rsidRDefault="00B64A55">
            <w:pPr>
              <w:pStyle w:val="TableParagraph"/>
              <w:spacing w:before="71" w:line="196" w:lineRule="exact"/>
              <w:ind w:right="144"/>
              <w:jc w:val="right"/>
              <w:rPr>
                <w:sz w:val="18"/>
              </w:rPr>
            </w:pPr>
            <w:r>
              <w:rPr>
                <w:sz w:val="18"/>
              </w:rPr>
              <w:t>100,0</w:t>
            </w:r>
          </w:p>
        </w:tc>
      </w:tr>
      <w:tr w:rsidR="00F30910">
        <w:trPr>
          <w:trHeight w:val="577"/>
        </w:trPr>
        <w:tc>
          <w:tcPr>
            <w:tcW w:w="2213" w:type="dxa"/>
            <w:tcBorders>
              <w:left w:val="single" w:sz="4" w:space="0" w:color="000000"/>
              <w:bottom w:val="single" w:sz="4" w:space="0" w:color="000000"/>
              <w:right w:val="single" w:sz="4" w:space="0" w:color="000000"/>
            </w:tcBorders>
          </w:tcPr>
          <w:p w:rsidR="00F30910" w:rsidRDefault="00B64A55">
            <w:pPr>
              <w:pStyle w:val="TableParagraph"/>
              <w:spacing w:before="2"/>
              <w:ind w:left="107"/>
              <w:rPr>
                <w:sz w:val="18"/>
              </w:rPr>
            </w:pPr>
            <w:r>
              <w:rPr>
                <w:sz w:val="18"/>
              </w:rPr>
              <w:t>Total</w:t>
            </w:r>
          </w:p>
        </w:tc>
        <w:tc>
          <w:tcPr>
            <w:tcW w:w="1132" w:type="dxa"/>
            <w:tcBorders>
              <w:left w:val="single" w:sz="4" w:space="0" w:color="000000"/>
              <w:bottom w:val="single" w:sz="4" w:space="0" w:color="000000"/>
            </w:tcBorders>
          </w:tcPr>
          <w:p w:rsidR="00F30910" w:rsidRDefault="00F30910">
            <w:pPr>
              <w:pStyle w:val="TableParagraph"/>
              <w:rPr>
                <w:rFonts w:ascii="Times New Roman"/>
                <w:sz w:val="20"/>
              </w:rPr>
            </w:pPr>
          </w:p>
        </w:tc>
        <w:tc>
          <w:tcPr>
            <w:tcW w:w="1074" w:type="dxa"/>
            <w:gridSpan w:val="2"/>
            <w:tcBorders>
              <w:bottom w:val="single" w:sz="4" w:space="0" w:color="000000"/>
              <w:right w:val="single" w:sz="4" w:space="0" w:color="000000"/>
            </w:tcBorders>
          </w:tcPr>
          <w:p w:rsidR="00F30910" w:rsidRDefault="00F30910">
            <w:pPr>
              <w:pStyle w:val="TableParagraph"/>
              <w:rPr>
                <w:rFonts w:ascii="Times New Roman"/>
                <w:sz w:val="20"/>
              </w:rPr>
            </w:pPr>
          </w:p>
        </w:tc>
        <w:tc>
          <w:tcPr>
            <w:tcW w:w="1211" w:type="dxa"/>
            <w:tcBorders>
              <w:left w:val="single" w:sz="4" w:space="0" w:color="000000"/>
              <w:bottom w:val="single" w:sz="4" w:space="0" w:color="000000"/>
            </w:tcBorders>
          </w:tcPr>
          <w:p w:rsidR="00F30910" w:rsidRDefault="00F30910">
            <w:pPr>
              <w:pStyle w:val="TableParagraph"/>
              <w:rPr>
                <w:rFonts w:ascii="Times New Roman"/>
                <w:sz w:val="20"/>
              </w:rPr>
            </w:pPr>
          </w:p>
        </w:tc>
        <w:tc>
          <w:tcPr>
            <w:tcW w:w="999" w:type="dxa"/>
            <w:tcBorders>
              <w:bottom w:val="single" w:sz="4" w:space="0" w:color="000000"/>
              <w:right w:val="single" w:sz="4" w:space="0" w:color="000000"/>
            </w:tcBorders>
          </w:tcPr>
          <w:p w:rsidR="00F30910" w:rsidRDefault="00F30910">
            <w:pPr>
              <w:pStyle w:val="TableParagraph"/>
              <w:rPr>
                <w:rFonts w:ascii="Times New Roman"/>
                <w:sz w:val="20"/>
              </w:rPr>
            </w:pPr>
          </w:p>
        </w:tc>
        <w:tc>
          <w:tcPr>
            <w:tcW w:w="1185" w:type="dxa"/>
            <w:tcBorders>
              <w:left w:val="single" w:sz="4" w:space="0" w:color="000000"/>
              <w:bottom w:val="single" w:sz="4" w:space="0" w:color="000000"/>
            </w:tcBorders>
          </w:tcPr>
          <w:p w:rsidR="00F30910" w:rsidRDefault="00F30910">
            <w:pPr>
              <w:pStyle w:val="TableParagraph"/>
              <w:rPr>
                <w:rFonts w:ascii="Times New Roman"/>
                <w:sz w:val="20"/>
              </w:rPr>
            </w:pPr>
          </w:p>
        </w:tc>
        <w:tc>
          <w:tcPr>
            <w:tcW w:w="979" w:type="dxa"/>
            <w:tcBorders>
              <w:bottom w:val="single" w:sz="4" w:space="0" w:color="000000"/>
              <w:right w:val="single" w:sz="4" w:space="0" w:color="000000"/>
            </w:tcBorders>
          </w:tcPr>
          <w:p w:rsidR="00F30910" w:rsidRDefault="00F30910">
            <w:pPr>
              <w:pStyle w:val="TableParagraph"/>
              <w:rPr>
                <w:rFonts w:ascii="Times New Roman"/>
                <w:sz w:val="20"/>
              </w:rPr>
            </w:pP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9"/>
        </w:rPr>
      </w:pPr>
    </w:p>
    <w:p w:rsidR="00F30910" w:rsidRDefault="00B64A55">
      <w:pPr>
        <w:pStyle w:val="Ttulo1"/>
        <w:spacing w:before="92"/>
      </w:pPr>
      <w:r>
        <w:t>Interpretación</w:t>
      </w:r>
    </w:p>
    <w:p w:rsidR="00F30910" w:rsidRDefault="00F30910">
      <w:pPr>
        <w:pStyle w:val="Textoindependiente"/>
        <w:rPr>
          <w:b/>
          <w:sz w:val="26"/>
        </w:rPr>
      </w:pPr>
    </w:p>
    <w:p w:rsidR="00F30910" w:rsidRDefault="00F30910">
      <w:pPr>
        <w:pStyle w:val="Textoindependiente"/>
        <w:spacing w:before="8"/>
        <w:rPr>
          <w:b/>
          <w:sz w:val="27"/>
        </w:rPr>
      </w:pPr>
    </w:p>
    <w:p w:rsidR="00F30910" w:rsidRDefault="00B64A55">
      <w:pPr>
        <w:pStyle w:val="Textoindependiente"/>
        <w:spacing w:line="360" w:lineRule="auto"/>
        <w:ind w:left="182"/>
      </w:pPr>
      <w:r>
        <w:t>La distribución por edad de las personas que enfermaron de diarrea en los dos centros poblados es distinta.</w:t>
      </w:r>
    </w:p>
    <w:p w:rsidR="00F30910" w:rsidRDefault="00F30910">
      <w:pPr>
        <w:pStyle w:val="Textoindependiente"/>
        <w:rPr>
          <w:sz w:val="26"/>
        </w:rPr>
      </w:pPr>
    </w:p>
    <w:p w:rsidR="00F30910" w:rsidRDefault="00F30910">
      <w:pPr>
        <w:pStyle w:val="Textoindependiente"/>
        <w:spacing w:before="10"/>
        <w:rPr>
          <w:sz w:val="37"/>
        </w:rPr>
      </w:pPr>
    </w:p>
    <w:p w:rsidR="00F30910" w:rsidRDefault="00B64A55">
      <w:pPr>
        <w:pStyle w:val="Textoindependiente"/>
        <w:spacing w:line="360" w:lineRule="auto"/>
        <w:ind w:left="182" w:firstLine="719"/>
      </w:pPr>
      <w:r>
        <w:t>En el centro poblado Liguria el mayor porcentaje (28.6%) corresponde a personas de sesenta años o más, un 17.9% tenía entre dieciocho a cincuenta y</w:t>
      </w:r>
    </w:p>
    <w:p w:rsidR="00F30910" w:rsidRDefault="00F30910">
      <w:pPr>
        <w:spacing w:line="360" w:lineRule="auto"/>
        <w:sectPr w:rsidR="00F30910">
          <w:footerReference w:type="default" r:id="rId32"/>
          <w:pgSz w:w="11920" w:h="16850"/>
          <w:pgMar w:top="1600" w:right="1160" w:bottom="1500" w:left="1520" w:header="0" w:footer="1311" w:gutter="0"/>
          <w:pgNumType w:start="79"/>
          <w:cols w:space="720"/>
        </w:sectPr>
      </w:pPr>
    </w:p>
    <w:p w:rsidR="00F30910" w:rsidRDefault="00B64A55">
      <w:pPr>
        <w:pStyle w:val="Textoindependiente"/>
        <w:spacing w:before="73" w:line="360" w:lineRule="auto"/>
        <w:ind w:left="182" w:right="543"/>
        <w:jc w:val="both"/>
      </w:pPr>
      <w:r>
        <w:lastRenderedPageBreak/>
        <w:t>nueve</w:t>
      </w:r>
      <w:r>
        <w:rPr>
          <w:spacing w:val="-7"/>
        </w:rPr>
        <w:t xml:space="preserve"> </w:t>
      </w:r>
      <w:r>
        <w:t>años</w:t>
      </w:r>
      <w:r>
        <w:rPr>
          <w:spacing w:val="-9"/>
        </w:rPr>
        <w:t xml:space="preserve"> </w:t>
      </w:r>
      <w:r>
        <w:t>y</w:t>
      </w:r>
      <w:r>
        <w:rPr>
          <w:spacing w:val="-9"/>
        </w:rPr>
        <w:t xml:space="preserve"> </w:t>
      </w:r>
      <w:r>
        <w:t>otro</w:t>
      </w:r>
      <w:r>
        <w:rPr>
          <w:spacing w:val="-9"/>
        </w:rPr>
        <w:t xml:space="preserve"> </w:t>
      </w:r>
      <w:r>
        <w:t>17.9%</w:t>
      </w:r>
      <w:r>
        <w:rPr>
          <w:spacing w:val="-7"/>
        </w:rPr>
        <w:t xml:space="preserve"> </w:t>
      </w:r>
      <w:r>
        <w:t>tenía</w:t>
      </w:r>
      <w:r>
        <w:rPr>
          <w:spacing w:val="-6"/>
        </w:rPr>
        <w:t xml:space="preserve"> </w:t>
      </w:r>
      <w:r>
        <w:t>entre</w:t>
      </w:r>
      <w:r>
        <w:rPr>
          <w:spacing w:val="-6"/>
        </w:rPr>
        <w:t xml:space="preserve"> </w:t>
      </w:r>
      <w:r>
        <w:t>seis</w:t>
      </w:r>
      <w:r>
        <w:rPr>
          <w:spacing w:val="-7"/>
        </w:rPr>
        <w:t xml:space="preserve"> </w:t>
      </w:r>
      <w:r>
        <w:t>a</w:t>
      </w:r>
      <w:r>
        <w:rPr>
          <w:spacing w:val="-8"/>
        </w:rPr>
        <w:t xml:space="preserve"> </w:t>
      </w:r>
      <w:r>
        <w:t>diecisiete</w:t>
      </w:r>
      <w:r>
        <w:rPr>
          <w:spacing w:val="-8"/>
        </w:rPr>
        <w:t xml:space="preserve"> </w:t>
      </w:r>
      <w:r>
        <w:t>años.</w:t>
      </w:r>
      <w:r>
        <w:rPr>
          <w:spacing w:val="-9"/>
        </w:rPr>
        <w:t xml:space="preserve"> </w:t>
      </w:r>
      <w:r>
        <w:t>Solamente</w:t>
      </w:r>
      <w:r>
        <w:rPr>
          <w:spacing w:val="-8"/>
        </w:rPr>
        <w:t xml:space="preserve"> </w:t>
      </w:r>
      <w:r>
        <w:t>un</w:t>
      </w:r>
      <w:r>
        <w:rPr>
          <w:spacing w:val="-8"/>
        </w:rPr>
        <w:t xml:space="preserve"> </w:t>
      </w:r>
      <w:r>
        <w:t>10.7% era menor de seis meses de edad y otro 10.7% tenía más de un año a cinco años de</w:t>
      </w:r>
      <w:r>
        <w:rPr>
          <w:spacing w:val="-5"/>
        </w:rPr>
        <w:t xml:space="preserve"> </w:t>
      </w:r>
      <w:r>
        <w:t>edad.</w:t>
      </w:r>
    </w:p>
    <w:p w:rsidR="00F30910" w:rsidRDefault="00F30910">
      <w:pPr>
        <w:pStyle w:val="Textoindependiente"/>
        <w:rPr>
          <w:sz w:val="26"/>
        </w:rPr>
      </w:pPr>
    </w:p>
    <w:p w:rsidR="00F30910" w:rsidRDefault="00F30910">
      <w:pPr>
        <w:pStyle w:val="Textoindependiente"/>
        <w:rPr>
          <w:sz w:val="38"/>
        </w:rPr>
      </w:pPr>
    </w:p>
    <w:p w:rsidR="00F30910" w:rsidRDefault="00B64A55">
      <w:pPr>
        <w:pStyle w:val="Textoindependiente"/>
        <w:spacing w:line="360" w:lineRule="auto"/>
        <w:ind w:left="182" w:right="542" w:firstLine="719"/>
        <w:jc w:val="both"/>
      </w:pPr>
      <w:r>
        <w:t>En el caso del centro poblado San Agustín, los entrevistados se concentran en tres grupos de edad. En primer lugar, cerca de la mitad de las personas que enfermaron de diarrea (43.8%) tenía entre seis a diecisiete años, mientras</w:t>
      </w:r>
      <w:r>
        <w:rPr>
          <w:spacing w:val="-4"/>
        </w:rPr>
        <w:t xml:space="preserve"> </w:t>
      </w:r>
      <w:r>
        <w:t>que</w:t>
      </w:r>
      <w:r>
        <w:rPr>
          <w:spacing w:val="-3"/>
        </w:rPr>
        <w:t xml:space="preserve"> </w:t>
      </w:r>
      <w:r>
        <w:t>el</w:t>
      </w:r>
      <w:r>
        <w:rPr>
          <w:spacing w:val="-4"/>
        </w:rPr>
        <w:t xml:space="preserve"> </w:t>
      </w:r>
      <w:r>
        <w:t>31.2%</w:t>
      </w:r>
      <w:r>
        <w:rPr>
          <w:spacing w:val="-6"/>
        </w:rPr>
        <w:t xml:space="preserve"> </w:t>
      </w:r>
      <w:r>
        <w:t>se</w:t>
      </w:r>
      <w:r>
        <w:rPr>
          <w:spacing w:val="-3"/>
        </w:rPr>
        <w:t xml:space="preserve"> </w:t>
      </w:r>
      <w:r>
        <w:t>ubicó</w:t>
      </w:r>
      <w:r>
        <w:rPr>
          <w:spacing w:val="-3"/>
        </w:rPr>
        <w:t xml:space="preserve"> </w:t>
      </w:r>
      <w:r>
        <w:t>en</w:t>
      </w:r>
      <w:r>
        <w:rPr>
          <w:spacing w:val="-3"/>
        </w:rPr>
        <w:t xml:space="preserve"> </w:t>
      </w:r>
      <w:r>
        <w:t>el</w:t>
      </w:r>
      <w:r>
        <w:rPr>
          <w:spacing w:val="-4"/>
        </w:rPr>
        <w:t xml:space="preserve"> </w:t>
      </w:r>
      <w:r>
        <w:t>intervalo</w:t>
      </w:r>
      <w:r>
        <w:rPr>
          <w:spacing w:val="-3"/>
        </w:rPr>
        <w:t xml:space="preserve"> </w:t>
      </w:r>
      <w:r>
        <w:t>de</w:t>
      </w:r>
      <w:r>
        <w:rPr>
          <w:spacing w:val="-3"/>
        </w:rPr>
        <w:t xml:space="preserve"> </w:t>
      </w:r>
      <w:r>
        <w:t>dieciocho</w:t>
      </w:r>
      <w:r>
        <w:rPr>
          <w:spacing w:val="-3"/>
        </w:rPr>
        <w:t xml:space="preserve"> </w:t>
      </w:r>
      <w:r>
        <w:t>a</w:t>
      </w:r>
      <w:r>
        <w:rPr>
          <w:spacing w:val="-3"/>
        </w:rPr>
        <w:t xml:space="preserve"> </w:t>
      </w:r>
      <w:r>
        <w:t>cincuenta</w:t>
      </w:r>
      <w:r>
        <w:rPr>
          <w:spacing w:val="-2"/>
        </w:rPr>
        <w:t xml:space="preserve"> </w:t>
      </w:r>
      <w:r>
        <w:t>y</w:t>
      </w:r>
      <w:r>
        <w:rPr>
          <w:spacing w:val="-6"/>
        </w:rPr>
        <w:t xml:space="preserve"> </w:t>
      </w:r>
      <w:r>
        <w:t>nueve años, y, el 25% corresponde a los niños con edades mayores de un año hasta los cinco</w:t>
      </w:r>
      <w:r>
        <w:rPr>
          <w:spacing w:val="-1"/>
        </w:rPr>
        <w:t xml:space="preserve"> </w:t>
      </w:r>
      <w:r>
        <w:t>años.</w:t>
      </w:r>
    </w:p>
    <w:p w:rsidR="00F30910" w:rsidRDefault="00F30910">
      <w:pPr>
        <w:pStyle w:val="Textoindependiente"/>
        <w:rPr>
          <w:sz w:val="26"/>
        </w:rPr>
      </w:pPr>
    </w:p>
    <w:p w:rsidR="00F30910" w:rsidRDefault="00F30910">
      <w:pPr>
        <w:pStyle w:val="Textoindependiente"/>
        <w:spacing w:before="7"/>
        <w:rPr>
          <w:sz w:val="25"/>
        </w:rPr>
      </w:pPr>
    </w:p>
    <w:p w:rsidR="00F30910" w:rsidRDefault="00B64A55">
      <w:pPr>
        <w:pStyle w:val="Textoindependiente"/>
        <w:ind w:left="182"/>
        <w:jc w:val="both"/>
      </w:pPr>
      <w:r>
        <w:t>Tabla 26</w:t>
      </w:r>
    </w:p>
    <w:p w:rsidR="00F30910" w:rsidRDefault="00F30910">
      <w:pPr>
        <w:pStyle w:val="Textoindependiente"/>
        <w:rPr>
          <w:sz w:val="26"/>
        </w:rPr>
      </w:pPr>
    </w:p>
    <w:p w:rsidR="00F30910" w:rsidRDefault="00F30910">
      <w:pPr>
        <w:pStyle w:val="Textoindependiente"/>
        <w:spacing w:before="11"/>
        <w:rPr>
          <w:sz w:val="25"/>
        </w:rPr>
      </w:pPr>
    </w:p>
    <w:p w:rsidR="00F30910" w:rsidRDefault="00B64A55">
      <w:pPr>
        <w:ind w:left="182" w:right="709"/>
        <w:rPr>
          <w:i/>
        </w:rPr>
      </w:pPr>
      <w:r>
        <w:rPr>
          <w:i/>
        </w:rPr>
        <w:t>Distribución de habitantes que presentaron diarrea de acuerdo a la actividad principal de la persona enferma, año 2017.</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8"/>
        <w:rPr>
          <w:i/>
          <w:sz w:val="16"/>
        </w:rPr>
      </w:pPr>
    </w:p>
    <w:tbl>
      <w:tblPr>
        <w:tblStyle w:val="TableNormal"/>
        <w:tblW w:w="0" w:type="auto"/>
        <w:tblInd w:w="187" w:type="dxa"/>
        <w:tblLayout w:type="fixed"/>
        <w:tblLook w:val="01E0" w:firstRow="1" w:lastRow="1" w:firstColumn="1" w:lastColumn="1" w:noHBand="0" w:noVBand="0"/>
      </w:tblPr>
      <w:tblGrid>
        <w:gridCol w:w="2213"/>
        <w:gridCol w:w="1182"/>
        <w:gridCol w:w="973"/>
        <w:gridCol w:w="50"/>
        <w:gridCol w:w="1209"/>
        <w:gridCol w:w="998"/>
        <w:gridCol w:w="1159"/>
        <w:gridCol w:w="1002"/>
      </w:tblGrid>
      <w:tr w:rsidR="00F30910">
        <w:trPr>
          <w:trHeight w:val="378"/>
        </w:trPr>
        <w:tc>
          <w:tcPr>
            <w:tcW w:w="2213" w:type="dxa"/>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rPr>
                <w:i/>
                <w:sz w:val="20"/>
              </w:rPr>
            </w:pPr>
          </w:p>
          <w:p w:rsidR="00F30910" w:rsidRDefault="00B64A55">
            <w:pPr>
              <w:pStyle w:val="TableParagraph"/>
              <w:spacing w:before="169"/>
              <w:ind w:left="378"/>
              <w:rPr>
                <w:sz w:val="18"/>
              </w:rPr>
            </w:pPr>
            <w:r>
              <w:rPr>
                <w:sz w:val="18"/>
              </w:rPr>
              <w:t>Actividad principal</w:t>
            </w:r>
          </w:p>
        </w:tc>
        <w:tc>
          <w:tcPr>
            <w:tcW w:w="2155" w:type="dxa"/>
            <w:gridSpan w:val="2"/>
            <w:tcBorders>
              <w:top w:val="single" w:sz="4" w:space="0" w:color="000000"/>
              <w:left w:val="single" w:sz="4" w:space="0" w:color="000000"/>
            </w:tcBorders>
          </w:tcPr>
          <w:p w:rsidR="00F30910" w:rsidRDefault="00B64A55">
            <w:pPr>
              <w:pStyle w:val="TableParagraph"/>
              <w:spacing w:line="204" w:lineRule="exact"/>
              <w:ind w:right="19"/>
              <w:jc w:val="right"/>
              <w:rPr>
                <w:sz w:val="18"/>
              </w:rPr>
            </w:pPr>
            <w:r>
              <w:rPr>
                <w:w w:val="95"/>
                <w:sz w:val="18"/>
              </w:rPr>
              <w:t>Centro</w:t>
            </w:r>
          </w:p>
        </w:tc>
        <w:tc>
          <w:tcPr>
            <w:tcW w:w="2257" w:type="dxa"/>
            <w:gridSpan w:val="3"/>
            <w:tcBorders>
              <w:top w:val="single" w:sz="4" w:space="0" w:color="000000"/>
              <w:right w:val="single" w:sz="4" w:space="0" w:color="000000"/>
            </w:tcBorders>
          </w:tcPr>
          <w:p w:rsidR="00F30910" w:rsidRDefault="00B64A55">
            <w:pPr>
              <w:pStyle w:val="TableParagraph"/>
              <w:spacing w:line="204" w:lineRule="exact"/>
              <w:ind w:left="30"/>
              <w:rPr>
                <w:sz w:val="18"/>
              </w:rPr>
            </w:pPr>
            <w:r>
              <w:rPr>
                <w:sz w:val="18"/>
              </w:rPr>
              <w:t>poblado</w:t>
            </w:r>
          </w:p>
        </w:tc>
        <w:tc>
          <w:tcPr>
            <w:tcW w:w="2161" w:type="dxa"/>
            <w:gridSpan w:val="2"/>
            <w:vMerge w:val="restart"/>
            <w:tcBorders>
              <w:top w:val="single" w:sz="4" w:space="0" w:color="000000"/>
              <w:left w:val="single" w:sz="4" w:space="0" w:color="000000"/>
              <w:bottom w:val="single" w:sz="4" w:space="0" w:color="000000"/>
              <w:right w:val="single" w:sz="4" w:space="0" w:color="000000"/>
            </w:tcBorders>
          </w:tcPr>
          <w:p w:rsidR="00F30910" w:rsidRDefault="00F30910">
            <w:pPr>
              <w:pStyle w:val="TableParagraph"/>
              <w:spacing w:before="3"/>
              <w:rPr>
                <w:i/>
                <w:sz w:val="18"/>
              </w:rPr>
            </w:pPr>
          </w:p>
          <w:p w:rsidR="00F30910" w:rsidRDefault="00B64A55">
            <w:pPr>
              <w:pStyle w:val="TableParagraph"/>
              <w:ind w:left="15"/>
              <w:jc w:val="center"/>
              <w:rPr>
                <w:sz w:val="18"/>
              </w:rPr>
            </w:pPr>
            <w:r>
              <w:rPr>
                <w:sz w:val="18"/>
              </w:rPr>
              <w:t>Total</w:t>
            </w:r>
          </w:p>
          <w:p w:rsidR="00F30910" w:rsidRDefault="00B64A55">
            <w:pPr>
              <w:pStyle w:val="TableParagraph"/>
              <w:tabs>
                <w:tab w:val="left" w:pos="1460"/>
              </w:tabs>
              <w:spacing w:before="174"/>
              <w:ind w:left="18"/>
              <w:jc w:val="center"/>
              <w:rPr>
                <w:sz w:val="18"/>
              </w:rPr>
            </w:pPr>
            <w:r>
              <w:rPr>
                <w:sz w:val="18"/>
              </w:rPr>
              <w:t>Número</w:t>
            </w:r>
            <w:r>
              <w:rPr>
                <w:sz w:val="18"/>
              </w:rPr>
              <w:tab/>
              <w:t>%</w:t>
            </w:r>
          </w:p>
        </w:tc>
      </w:tr>
      <w:tr w:rsidR="00F30910">
        <w:trPr>
          <w:trHeight w:val="801"/>
        </w:trPr>
        <w:tc>
          <w:tcPr>
            <w:tcW w:w="2213" w:type="dxa"/>
            <w:vMerge/>
            <w:tcBorders>
              <w:top w:val="nil"/>
              <w:left w:val="single" w:sz="4" w:space="0" w:color="000000"/>
              <w:bottom w:val="single" w:sz="4" w:space="0" w:color="000000"/>
              <w:right w:val="single" w:sz="4" w:space="0" w:color="000000"/>
            </w:tcBorders>
          </w:tcPr>
          <w:p w:rsidR="00F30910" w:rsidRDefault="00F30910">
            <w:pPr>
              <w:rPr>
                <w:sz w:val="2"/>
                <w:szCs w:val="2"/>
              </w:rPr>
            </w:pPr>
          </w:p>
        </w:tc>
        <w:tc>
          <w:tcPr>
            <w:tcW w:w="2205" w:type="dxa"/>
            <w:gridSpan w:val="3"/>
            <w:tcBorders>
              <w:left w:val="single" w:sz="4" w:space="0" w:color="000000"/>
              <w:bottom w:val="single" w:sz="4" w:space="0" w:color="000000"/>
              <w:right w:val="single" w:sz="4" w:space="0" w:color="000000"/>
            </w:tcBorders>
          </w:tcPr>
          <w:p w:rsidR="00F30910" w:rsidRDefault="00B64A55">
            <w:pPr>
              <w:pStyle w:val="TableParagraph"/>
              <w:spacing w:before="1"/>
              <w:ind w:left="6"/>
              <w:jc w:val="center"/>
              <w:rPr>
                <w:sz w:val="18"/>
              </w:rPr>
            </w:pPr>
            <w:r>
              <w:rPr>
                <w:sz w:val="18"/>
              </w:rPr>
              <w:t>Liguria</w:t>
            </w:r>
          </w:p>
          <w:p w:rsidR="00F30910" w:rsidRDefault="00F30910">
            <w:pPr>
              <w:pStyle w:val="TableParagraph"/>
              <w:spacing w:before="7"/>
              <w:rPr>
                <w:i/>
                <w:sz w:val="16"/>
              </w:rPr>
            </w:pPr>
          </w:p>
          <w:p w:rsidR="00F30910" w:rsidRDefault="00B64A55">
            <w:pPr>
              <w:pStyle w:val="TableParagraph"/>
              <w:tabs>
                <w:tab w:val="left" w:pos="1457"/>
              </w:tabs>
              <w:ind w:left="18"/>
              <w:jc w:val="center"/>
              <w:rPr>
                <w:sz w:val="18"/>
              </w:rPr>
            </w:pPr>
            <w:r>
              <w:rPr>
                <w:sz w:val="18"/>
              </w:rPr>
              <w:t>Número</w:t>
            </w:r>
            <w:r>
              <w:rPr>
                <w:sz w:val="18"/>
              </w:rPr>
              <w:tab/>
              <w:t>%</w:t>
            </w:r>
          </w:p>
        </w:tc>
        <w:tc>
          <w:tcPr>
            <w:tcW w:w="2207" w:type="dxa"/>
            <w:gridSpan w:val="2"/>
            <w:tcBorders>
              <w:left w:val="single" w:sz="4" w:space="0" w:color="000000"/>
              <w:bottom w:val="single" w:sz="4" w:space="0" w:color="000000"/>
              <w:right w:val="single" w:sz="4" w:space="0" w:color="000000"/>
            </w:tcBorders>
          </w:tcPr>
          <w:p w:rsidR="00F30910" w:rsidRDefault="00B64A55">
            <w:pPr>
              <w:pStyle w:val="TableParagraph"/>
              <w:spacing w:before="1"/>
              <w:ind w:left="613"/>
              <w:rPr>
                <w:sz w:val="18"/>
              </w:rPr>
            </w:pPr>
            <w:r>
              <w:rPr>
                <w:sz w:val="18"/>
              </w:rPr>
              <w:t>San Agustín</w:t>
            </w:r>
          </w:p>
          <w:p w:rsidR="00F30910" w:rsidRDefault="00F30910">
            <w:pPr>
              <w:pStyle w:val="TableParagraph"/>
              <w:spacing w:before="7"/>
              <w:rPr>
                <w:i/>
                <w:sz w:val="16"/>
              </w:rPr>
            </w:pPr>
          </w:p>
          <w:p w:rsidR="00F30910" w:rsidRDefault="00B64A55">
            <w:pPr>
              <w:pStyle w:val="TableParagraph"/>
              <w:tabs>
                <w:tab w:val="left" w:pos="1845"/>
              </w:tabs>
              <w:ind w:left="406"/>
              <w:rPr>
                <w:sz w:val="18"/>
              </w:rPr>
            </w:pPr>
            <w:r>
              <w:rPr>
                <w:sz w:val="18"/>
              </w:rPr>
              <w:t>Número</w:t>
            </w:r>
            <w:r>
              <w:rPr>
                <w:sz w:val="18"/>
              </w:rPr>
              <w:tab/>
              <w:t>%</w:t>
            </w:r>
          </w:p>
        </w:tc>
        <w:tc>
          <w:tcPr>
            <w:tcW w:w="2161" w:type="dxa"/>
            <w:gridSpan w:val="2"/>
            <w:vMerge/>
            <w:tcBorders>
              <w:top w:val="nil"/>
              <w:left w:val="single" w:sz="4" w:space="0" w:color="000000"/>
              <w:bottom w:val="single" w:sz="4" w:space="0" w:color="000000"/>
              <w:right w:val="single" w:sz="4" w:space="0" w:color="000000"/>
            </w:tcBorders>
          </w:tcPr>
          <w:p w:rsidR="00F30910" w:rsidRDefault="00F30910">
            <w:pPr>
              <w:rPr>
                <w:sz w:val="2"/>
                <w:szCs w:val="2"/>
              </w:rPr>
            </w:pPr>
          </w:p>
        </w:tc>
      </w:tr>
      <w:tr w:rsidR="00F30910">
        <w:trPr>
          <w:trHeight w:val="392"/>
        </w:trPr>
        <w:tc>
          <w:tcPr>
            <w:tcW w:w="2213" w:type="dxa"/>
            <w:tcBorders>
              <w:top w:val="single" w:sz="4" w:space="0" w:color="000000"/>
              <w:left w:val="single" w:sz="4" w:space="0" w:color="000000"/>
              <w:right w:val="single" w:sz="4" w:space="0" w:color="000000"/>
            </w:tcBorders>
          </w:tcPr>
          <w:p w:rsidR="00F30910" w:rsidRDefault="00B64A55">
            <w:pPr>
              <w:pStyle w:val="TableParagraph"/>
              <w:spacing w:line="206" w:lineRule="exact"/>
              <w:ind w:left="107"/>
              <w:rPr>
                <w:sz w:val="18"/>
              </w:rPr>
            </w:pPr>
            <w:r>
              <w:rPr>
                <w:sz w:val="18"/>
              </w:rPr>
              <w:t>Su casa</w:t>
            </w:r>
          </w:p>
        </w:tc>
        <w:tc>
          <w:tcPr>
            <w:tcW w:w="1182" w:type="dxa"/>
            <w:tcBorders>
              <w:top w:val="single" w:sz="4" w:space="0" w:color="000000"/>
              <w:left w:val="single" w:sz="4" w:space="0" w:color="000000"/>
            </w:tcBorders>
          </w:tcPr>
          <w:p w:rsidR="00F30910" w:rsidRDefault="00B64A55">
            <w:pPr>
              <w:pStyle w:val="TableParagraph"/>
              <w:spacing w:line="206" w:lineRule="exact"/>
              <w:ind w:right="417"/>
              <w:jc w:val="right"/>
              <w:rPr>
                <w:sz w:val="18"/>
              </w:rPr>
            </w:pPr>
            <w:r>
              <w:rPr>
                <w:w w:val="95"/>
                <w:sz w:val="18"/>
              </w:rPr>
              <w:t>19</w:t>
            </w:r>
          </w:p>
        </w:tc>
        <w:tc>
          <w:tcPr>
            <w:tcW w:w="1023" w:type="dxa"/>
            <w:gridSpan w:val="2"/>
            <w:tcBorders>
              <w:top w:val="single" w:sz="4" w:space="0" w:color="000000"/>
              <w:right w:val="single" w:sz="4" w:space="0" w:color="000000"/>
            </w:tcBorders>
          </w:tcPr>
          <w:p w:rsidR="00F30910" w:rsidRDefault="00B64A55">
            <w:pPr>
              <w:pStyle w:val="TableParagraph"/>
              <w:spacing w:line="206" w:lineRule="exact"/>
              <w:ind w:left="530"/>
              <w:rPr>
                <w:sz w:val="18"/>
              </w:rPr>
            </w:pPr>
            <w:r>
              <w:rPr>
                <w:sz w:val="18"/>
              </w:rPr>
              <w:t>67,9</w:t>
            </w:r>
          </w:p>
        </w:tc>
        <w:tc>
          <w:tcPr>
            <w:tcW w:w="1209" w:type="dxa"/>
            <w:tcBorders>
              <w:top w:val="single" w:sz="4" w:space="0" w:color="000000"/>
              <w:left w:val="single" w:sz="4" w:space="0" w:color="000000"/>
            </w:tcBorders>
          </w:tcPr>
          <w:p w:rsidR="00F30910" w:rsidRDefault="00B64A55">
            <w:pPr>
              <w:pStyle w:val="TableParagraph"/>
              <w:spacing w:line="206" w:lineRule="exact"/>
              <w:ind w:right="390"/>
              <w:jc w:val="right"/>
              <w:rPr>
                <w:sz w:val="18"/>
              </w:rPr>
            </w:pPr>
            <w:r>
              <w:rPr>
                <w:w w:val="99"/>
                <w:sz w:val="18"/>
              </w:rPr>
              <w:t>7</w:t>
            </w:r>
          </w:p>
        </w:tc>
        <w:tc>
          <w:tcPr>
            <w:tcW w:w="998" w:type="dxa"/>
            <w:tcBorders>
              <w:top w:val="single" w:sz="4" w:space="0" w:color="000000"/>
              <w:right w:val="single" w:sz="4" w:space="0" w:color="000000"/>
            </w:tcBorders>
          </w:tcPr>
          <w:p w:rsidR="00F30910" w:rsidRDefault="00B64A55">
            <w:pPr>
              <w:pStyle w:val="TableParagraph"/>
              <w:spacing w:line="206" w:lineRule="exact"/>
              <w:ind w:right="134"/>
              <w:jc w:val="right"/>
              <w:rPr>
                <w:sz w:val="18"/>
              </w:rPr>
            </w:pPr>
            <w:r>
              <w:rPr>
                <w:sz w:val="18"/>
              </w:rPr>
              <w:t>43,8</w:t>
            </w:r>
          </w:p>
        </w:tc>
        <w:tc>
          <w:tcPr>
            <w:tcW w:w="1159" w:type="dxa"/>
            <w:tcBorders>
              <w:top w:val="single" w:sz="4" w:space="0" w:color="000000"/>
              <w:left w:val="single" w:sz="4" w:space="0" w:color="000000"/>
            </w:tcBorders>
          </w:tcPr>
          <w:p w:rsidR="00F30910" w:rsidRDefault="00B64A55">
            <w:pPr>
              <w:pStyle w:val="TableParagraph"/>
              <w:spacing w:line="206" w:lineRule="exact"/>
              <w:ind w:right="389"/>
              <w:jc w:val="right"/>
              <w:rPr>
                <w:sz w:val="18"/>
              </w:rPr>
            </w:pPr>
            <w:r>
              <w:rPr>
                <w:w w:val="95"/>
                <w:sz w:val="18"/>
              </w:rPr>
              <w:t>26</w:t>
            </w:r>
          </w:p>
        </w:tc>
        <w:tc>
          <w:tcPr>
            <w:tcW w:w="1002" w:type="dxa"/>
            <w:tcBorders>
              <w:top w:val="single" w:sz="4" w:space="0" w:color="000000"/>
              <w:right w:val="single" w:sz="4" w:space="0" w:color="000000"/>
            </w:tcBorders>
          </w:tcPr>
          <w:p w:rsidR="00F30910" w:rsidRDefault="00B64A55">
            <w:pPr>
              <w:pStyle w:val="TableParagraph"/>
              <w:spacing w:line="206" w:lineRule="exact"/>
              <w:ind w:right="137"/>
              <w:jc w:val="right"/>
              <w:rPr>
                <w:sz w:val="18"/>
              </w:rPr>
            </w:pPr>
            <w:r>
              <w:rPr>
                <w:sz w:val="18"/>
              </w:rPr>
              <w:t>59,1</w:t>
            </w:r>
          </w:p>
        </w:tc>
      </w:tr>
      <w:tr w:rsidR="00F30910">
        <w:trPr>
          <w:trHeight w:val="575"/>
        </w:trPr>
        <w:tc>
          <w:tcPr>
            <w:tcW w:w="2213" w:type="dxa"/>
            <w:tcBorders>
              <w:left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Estudia</w:t>
            </w:r>
          </w:p>
        </w:tc>
        <w:tc>
          <w:tcPr>
            <w:tcW w:w="1182"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7"/>
              <w:jc w:val="right"/>
              <w:rPr>
                <w:sz w:val="18"/>
              </w:rPr>
            </w:pPr>
            <w:r>
              <w:rPr>
                <w:w w:val="99"/>
                <w:sz w:val="18"/>
              </w:rPr>
              <w:t>3</w:t>
            </w:r>
          </w:p>
        </w:tc>
        <w:tc>
          <w:tcPr>
            <w:tcW w:w="1023" w:type="dxa"/>
            <w:gridSpan w:val="2"/>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530"/>
              <w:rPr>
                <w:sz w:val="18"/>
              </w:rPr>
            </w:pPr>
            <w:r>
              <w:rPr>
                <w:sz w:val="18"/>
              </w:rPr>
              <w:t>10,7</w:t>
            </w:r>
          </w:p>
        </w:tc>
        <w:tc>
          <w:tcPr>
            <w:tcW w:w="120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0"/>
              <w:jc w:val="right"/>
              <w:rPr>
                <w:sz w:val="18"/>
              </w:rPr>
            </w:pPr>
            <w:r>
              <w:rPr>
                <w:w w:val="99"/>
                <w:sz w:val="18"/>
              </w:rPr>
              <w:t>7</w:t>
            </w:r>
          </w:p>
        </w:tc>
        <w:tc>
          <w:tcPr>
            <w:tcW w:w="998"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4"/>
              <w:jc w:val="right"/>
              <w:rPr>
                <w:sz w:val="18"/>
              </w:rPr>
            </w:pPr>
            <w:r>
              <w:rPr>
                <w:sz w:val="18"/>
              </w:rPr>
              <w:t>43,8</w:t>
            </w:r>
          </w:p>
        </w:tc>
        <w:tc>
          <w:tcPr>
            <w:tcW w:w="1159" w:type="dxa"/>
            <w:tcBorders>
              <w:left w:val="single" w:sz="4" w:space="0" w:color="000000"/>
            </w:tcBorders>
          </w:tcPr>
          <w:p w:rsidR="00F30910" w:rsidRDefault="00F30910">
            <w:pPr>
              <w:pStyle w:val="TableParagraph"/>
              <w:spacing w:before="7"/>
              <w:rPr>
                <w:i/>
                <w:sz w:val="15"/>
              </w:rPr>
            </w:pPr>
          </w:p>
          <w:p w:rsidR="00F30910" w:rsidRDefault="00B64A55">
            <w:pPr>
              <w:pStyle w:val="TableParagraph"/>
              <w:spacing w:before="1"/>
              <w:ind w:right="389"/>
              <w:jc w:val="right"/>
              <w:rPr>
                <w:sz w:val="18"/>
              </w:rPr>
            </w:pPr>
            <w:r>
              <w:rPr>
                <w:w w:val="95"/>
                <w:sz w:val="18"/>
              </w:rPr>
              <w:t>10</w:t>
            </w:r>
          </w:p>
        </w:tc>
        <w:tc>
          <w:tcPr>
            <w:tcW w:w="1002" w:type="dxa"/>
            <w:tcBorders>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7"/>
              <w:jc w:val="right"/>
              <w:rPr>
                <w:sz w:val="18"/>
              </w:rPr>
            </w:pPr>
            <w:r>
              <w:rPr>
                <w:sz w:val="18"/>
              </w:rPr>
              <w:t>22,7</w:t>
            </w:r>
          </w:p>
        </w:tc>
      </w:tr>
      <w:tr w:rsidR="00F30910">
        <w:trPr>
          <w:trHeight w:val="575"/>
        </w:trPr>
        <w:tc>
          <w:tcPr>
            <w:tcW w:w="2213" w:type="dxa"/>
            <w:tcBorders>
              <w:left w:val="single" w:sz="4" w:space="0" w:color="000000"/>
              <w:right w:val="single" w:sz="4" w:space="0" w:color="000000"/>
            </w:tcBorders>
          </w:tcPr>
          <w:p w:rsidR="00F30910" w:rsidRDefault="00F30910">
            <w:pPr>
              <w:pStyle w:val="TableParagraph"/>
              <w:spacing w:before="9"/>
              <w:rPr>
                <w:i/>
                <w:sz w:val="15"/>
              </w:rPr>
            </w:pPr>
          </w:p>
          <w:p w:rsidR="00F30910" w:rsidRDefault="00B64A55">
            <w:pPr>
              <w:pStyle w:val="TableParagraph"/>
              <w:ind w:left="107"/>
              <w:rPr>
                <w:sz w:val="18"/>
              </w:rPr>
            </w:pPr>
            <w:r>
              <w:rPr>
                <w:sz w:val="18"/>
              </w:rPr>
              <w:t>Trabaja</w:t>
            </w:r>
          </w:p>
        </w:tc>
        <w:tc>
          <w:tcPr>
            <w:tcW w:w="1182"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417"/>
              <w:jc w:val="right"/>
              <w:rPr>
                <w:sz w:val="18"/>
              </w:rPr>
            </w:pPr>
            <w:r>
              <w:rPr>
                <w:w w:val="99"/>
                <w:sz w:val="18"/>
              </w:rPr>
              <w:t>6</w:t>
            </w:r>
          </w:p>
        </w:tc>
        <w:tc>
          <w:tcPr>
            <w:tcW w:w="1023" w:type="dxa"/>
            <w:gridSpan w:val="2"/>
            <w:tcBorders>
              <w:right w:val="single" w:sz="4" w:space="0" w:color="000000"/>
            </w:tcBorders>
          </w:tcPr>
          <w:p w:rsidR="00F30910" w:rsidRDefault="00F30910">
            <w:pPr>
              <w:pStyle w:val="TableParagraph"/>
              <w:spacing w:before="9"/>
              <w:rPr>
                <w:i/>
                <w:sz w:val="15"/>
              </w:rPr>
            </w:pPr>
          </w:p>
          <w:p w:rsidR="00F30910" w:rsidRDefault="00B64A55">
            <w:pPr>
              <w:pStyle w:val="TableParagraph"/>
              <w:ind w:left="530"/>
              <w:rPr>
                <w:sz w:val="18"/>
              </w:rPr>
            </w:pPr>
            <w:r>
              <w:rPr>
                <w:sz w:val="18"/>
              </w:rPr>
              <w:t>21,4</w:t>
            </w:r>
          </w:p>
        </w:tc>
        <w:tc>
          <w:tcPr>
            <w:tcW w:w="1209"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390"/>
              <w:jc w:val="right"/>
              <w:rPr>
                <w:sz w:val="18"/>
              </w:rPr>
            </w:pPr>
            <w:r>
              <w:rPr>
                <w:w w:val="99"/>
                <w:sz w:val="18"/>
              </w:rPr>
              <w:t>2</w:t>
            </w:r>
          </w:p>
        </w:tc>
        <w:tc>
          <w:tcPr>
            <w:tcW w:w="998"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34"/>
              <w:jc w:val="right"/>
              <w:rPr>
                <w:sz w:val="18"/>
              </w:rPr>
            </w:pPr>
            <w:r>
              <w:rPr>
                <w:sz w:val="18"/>
              </w:rPr>
              <w:t>12,4</w:t>
            </w:r>
          </w:p>
        </w:tc>
        <w:tc>
          <w:tcPr>
            <w:tcW w:w="1159" w:type="dxa"/>
            <w:tcBorders>
              <w:left w:val="single" w:sz="4" w:space="0" w:color="000000"/>
            </w:tcBorders>
          </w:tcPr>
          <w:p w:rsidR="00F30910" w:rsidRDefault="00F30910">
            <w:pPr>
              <w:pStyle w:val="TableParagraph"/>
              <w:spacing w:before="9"/>
              <w:rPr>
                <w:i/>
                <w:sz w:val="15"/>
              </w:rPr>
            </w:pPr>
          </w:p>
          <w:p w:rsidR="00F30910" w:rsidRDefault="00B64A55">
            <w:pPr>
              <w:pStyle w:val="TableParagraph"/>
              <w:ind w:right="389"/>
              <w:jc w:val="right"/>
              <w:rPr>
                <w:sz w:val="18"/>
              </w:rPr>
            </w:pPr>
            <w:r>
              <w:rPr>
                <w:w w:val="99"/>
                <w:sz w:val="18"/>
              </w:rPr>
              <w:t>8</w:t>
            </w:r>
          </w:p>
        </w:tc>
        <w:tc>
          <w:tcPr>
            <w:tcW w:w="1002" w:type="dxa"/>
            <w:tcBorders>
              <w:right w:val="single" w:sz="4" w:space="0" w:color="000000"/>
            </w:tcBorders>
          </w:tcPr>
          <w:p w:rsidR="00F30910" w:rsidRDefault="00F30910">
            <w:pPr>
              <w:pStyle w:val="TableParagraph"/>
              <w:spacing w:before="9"/>
              <w:rPr>
                <w:i/>
                <w:sz w:val="15"/>
              </w:rPr>
            </w:pPr>
          </w:p>
          <w:p w:rsidR="00F30910" w:rsidRDefault="00B64A55">
            <w:pPr>
              <w:pStyle w:val="TableParagraph"/>
              <w:ind w:right="137"/>
              <w:jc w:val="right"/>
              <w:rPr>
                <w:sz w:val="18"/>
              </w:rPr>
            </w:pPr>
            <w:r>
              <w:rPr>
                <w:sz w:val="18"/>
              </w:rPr>
              <w:t>18,2</w:t>
            </w:r>
          </w:p>
        </w:tc>
      </w:tr>
      <w:tr w:rsidR="00F30910">
        <w:trPr>
          <w:trHeight w:val="754"/>
        </w:trPr>
        <w:tc>
          <w:tcPr>
            <w:tcW w:w="2213" w:type="dxa"/>
            <w:tcBorders>
              <w:left w:val="single" w:sz="4" w:space="0" w:color="000000"/>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107"/>
              <w:rPr>
                <w:sz w:val="18"/>
              </w:rPr>
            </w:pPr>
            <w:r>
              <w:rPr>
                <w:sz w:val="18"/>
              </w:rPr>
              <w:t>Total</w:t>
            </w:r>
          </w:p>
        </w:tc>
        <w:tc>
          <w:tcPr>
            <w:tcW w:w="1182"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417"/>
              <w:jc w:val="right"/>
              <w:rPr>
                <w:sz w:val="18"/>
              </w:rPr>
            </w:pPr>
            <w:r>
              <w:rPr>
                <w:w w:val="95"/>
                <w:sz w:val="18"/>
              </w:rPr>
              <w:t>28</w:t>
            </w:r>
          </w:p>
        </w:tc>
        <w:tc>
          <w:tcPr>
            <w:tcW w:w="1023" w:type="dxa"/>
            <w:gridSpan w:val="2"/>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left="429"/>
              <w:rPr>
                <w:sz w:val="18"/>
              </w:rPr>
            </w:pPr>
            <w:r>
              <w:rPr>
                <w:sz w:val="18"/>
              </w:rPr>
              <w:t>100,0</w:t>
            </w:r>
          </w:p>
        </w:tc>
        <w:tc>
          <w:tcPr>
            <w:tcW w:w="1209"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390"/>
              <w:jc w:val="right"/>
              <w:rPr>
                <w:sz w:val="18"/>
              </w:rPr>
            </w:pPr>
            <w:r>
              <w:rPr>
                <w:w w:val="95"/>
                <w:sz w:val="18"/>
              </w:rPr>
              <w:t>16</w:t>
            </w:r>
          </w:p>
        </w:tc>
        <w:tc>
          <w:tcPr>
            <w:tcW w:w="998"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4"/>
              <w:jc w:val="right"/>
              <w:rPr>
                <w:sz w:val="18"/>
              </w:rPr>
            </w:pPr>
            <w:r>
              <w:rPr>
                <w:sz w:val="18"/>
              </w:rPr>
              <w:t>100,0</w:t>
            </w:r>
          </w:p>
        </w:tc>
        <w:tc>
          <w:tcPr>
            <w:tcW w:w="1159" w:type="dxa"/>
            <w:tcBorders>
              <w:left w:val="single" w:sz="4" w:space="0" w:color="000000"/>
              <w:bottom w:val="single" w:sz="4" w:space="0" w:color="000000"/>
            </w:tcBorders>
          </w:tcPr>
          <w:p w:rsidR="00F30910" w:rsidRDefault="00F30910">
            <w:pPr>
              <w:pStyle w:val="TableParagraph"/>
              <w:spacing w:before="7"/>
              <w:rPr>
                <w:i/>
                <w:sz w:val="15"/>
              </w:rPr>
            </w:pPr>
          </w:p>
          <w:p w:rsidR="00F30910" w:rsidRDefault="00B64A55">
            <w:pPr>
              <w:pStyle w:val="TableParagraph"/>
              <w:spacing w:before="1"/>
              <w:ind w:right="388"/>
              <w:jc w:val="right"/>
              <w:rPr>
                <w:sz w:val="18"/>
              </w:rPr>
            </w:pPr>
            <w:r>
              <w:rPr>
                <w:w w:val="95"/>
                <w:sz w:val="18"/>
              </w:rPr>
              <w:t>44</w:t>
            </w:r>
          </w:p>
        </w:tc>
        <w:tc>
          <w:tcPr>
            <w:tcW w:w="1002" w:type="dxa"/>
            <w:tcBorders>
              <w:bottom w:val="single" w:sz="4" w:space="0" w:color="000000"/>
              <w:right w:val="single" w:sz="4" w:space="0" w:color="000000"/>
            </w:tcBorders>
          </w:tcPr>
          <w:p w:rsidR="00F30910" w:rsidRDefault="00F30910">
            <w:pPr>
              <w:pStyle w:val="TableParagraph"/>
              <w:spacing w:before="7"/>
              <w:rPr>
                <w:i/>
                <w:sz w:val="15"/>
              </w:rPr>
            </w:pPr>
          </w:p>
          <w:p w:rsidR="00F30910" w:rsidRDefault="00B64A55">
            <w:pPr>
              <w:pStyle w:val="TableParagraph"/>
              <w:spacing w:before="1"/>
              <w:ind w:right="136"/>
              <w:jc w:val="right"/>
              <w:rPr>
                <w:sz w:val="18"/>
              </w:rPr>
            </w:pPr>
            <w:r>
              <w:rPr>
                <w:sz w:val="18"/>
              </w:rPr>
              <w:t>100,0</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2"/>
        <w:rPr>
          <w:i/>
          <w:sz w:val="17"/>
        </w:rPr>
      </w:pPr>
    </w:p>
    <w:p w:rsidR="00F30910" w:rsidRDefault="00B64A55">
      <w:pPr>
        <w:pStyle w:val="Ttulo1"/>
        <w:spacing w:before="92"/>
      </w:pPr>
      <w:r>
        <w:t>Interpretación</w:t>
      </w:r>
    </w:p>
    <w:p w:rsidR="00F30910" w:rsidRDefault="00F30910">
      <w:pPr>
        <w:pStyle w:val="Textoindependiente"/>
        <w:rPr>
          <w:b/>
          <w:sz w:val="26"/>
        </w:rPr>
      </w:pPr>
    </w:p>
    <w:p w:rsidR="00F30910" w:rsidRDefault="00F30910">
      <w:pPr>
        <w:pStyle w:val="Textoindependiente"/>
        <w:spacing w:before="11"/>
        <w:rPr>
          <w:b/>
          <w:sz w:val="29"/>
        </w:rPr>
      </w:pPr>
    </w:p>
    <w:p w:rsidR="00F30910" w:rsidRDefault="00B64A55">
      <w:pPr>
        <w:pStyle w:val="Textoindependiente"/>
        <w:spacing w:line="360" w:lineRule="auto"/>
        <w:ind w:left="182" w:right="543"/>
        <w:jc w:val="both"/>
      </w:pPr>
      <w:r>
        <w:t>La tabla 26 nos permite observar que la distribución de las personas que enfermaron</w:t>
      </w:r>
      <w:r>
        <w:rPr>
          <w:spacing w:val="-6"/>
        </w:rPr>
        <w:t xml:space="preserve"> </w:t>
      </w:r>
      <w:r>
        <w:t>de</w:t>
      </w:r>
      <w:r>
        <w:rPr>
          <w:spacing w:val="-6"/>
        </w:rPr>
        <w:t xml:space="preserve"> </w:t>
      </w:r>
      <w:r>
        <w:t>diarrea</w:t>
      </w:r>
      <w:r>
        <w:rPr>
          <w:spacing w:val="-7"/>
        </w:rPr>
        <w:t xml:space="preserve"> </w:t>
      </w:r>
      <w:r>
        <w:t>según</w:t>
      </w:r>
      <w:r>
        <w:rPr>
          <w:spacing w:val="-6"/>
        </w:rPr>
        <w:t xml:space="preserve"> </w:t>
      </w:r>
      <w:r>
        <w:t>su</w:t>
      </w:r>
      <w:r>
        <w:rPr>
          <w:spacing w:val="-6"/>
        </w:rPr>
        <w:t xml:space="preserve"> </w:t>
      </w:r>
      <w:r>
        <w:t>actividad</w:t>
      </w:r>
      <w:r>
        <w:rPr>
          <w:spacing w:val="-5"/>
        </w:rPr>
        <w:t xml:space="preserve"> </w:t>
      </w:r>
      <w:r>
        <w:t>principal</w:t>
      </w:r>
      <w:r>
        <w:rPr>
          <w:spacing w:val="-7"/>
        </w:rPr>
        <w:t xml:space="preserve"> </w:t>
      </w:r>
      <w:r>
        <w:t>es</w:t>
      </w:r>
      <w:r>
        <w:rPr>
          <w:spacing w:val="-7"/>
        </w:rPr>
        <w:t xml:space="preserve"> </w:t>
      </w:r>
      <w:r>
        <w:t>distinta</w:t>
      </w:r>
      <w:r>
        <w:rPr>
          <w:spacing w:val="-5"/>
        </w:rPr>
        <w:t xml:space="preserve"> </w:t>
      </w:r>
      <w:r>
        <w:t>en</w:t>
      </w:r>
      <w:r>
        <w:rPr>
          <w:spacing w:val="-6"/>
        </w:rPr>
        <w:t xml:space="preserve"> </w:t>
      </w:r>
      <w:r>
        <w:t>los</w:t>
      </w:r>
      <w:r>
        <w:rPr>
          <w:spacing w:val="-5"/>
        </w:rPr>
        <w:t xml:space="preserve"> </w:t>
      </w:r>
      <w:r>
        <w:t>dos</w:t>
      </w:r>
      <w:r>
        <w:rPr>
          <w:spacing w:val="-7"/>
        </w:rPr>
        <w:t xml:space="preserve"> </w:t>
      </w:r>
      <w:r>
        <w:t>centros poblados</w:t>
      </w:r>
      <w:r>
        <w:rPr>
          <w:spacing w:val="-1"/>
        </w:rPr>
        <w:t xml:space="preserve"> </w:t>
      </w:r>
      <w:r>
        <w:t>investigados.</w:t>
      </w:r>
    </w:p>
    <w:p w:rsidR="00F30910" w:rsidRDefault="00F30910">
      <w:pPr>
        <w:spacing w:line="360" w:lineRule="auto"/>
        <w:jc w:val="both"/>
        <w:sectPr w:rsidR="00F30910">
          <w:pgSz w:w="11920" w:h="16850"/>
          <w:pgMar w:top="1340" w:right="1160" w:bottom="1500" w:left="1520" w:header="0" w:footer="1311" w:gutter="0"/>
          <w:cols w:space="720"/>
        </w:sectPr>
      </w:pPr>
    </w:p>
    <w:p w:rsidR="00F30910" w:rsidRDefault="00B64A55">
      <w:pPr>
        <w:pStyle w:val="Textoindependiente"/>
        <w:spacing w:before="73" w:line="360" w:lineRule="auto"/>
        <w:ind w:left="182" w:right="538" w:firstLine="719"/>
        <w:jc w:val="both"/>
      </w:pPr>
      <w:r>
        <w:lastRenderedPageBreak/>
        <w:t>Más de las dos terceras partes de los casos de diarrea presentados en Liguria</w:t>
      </w:r>
      <w:r>
        <w:rPr>
          <w:spacing w:val="-5"/>
        </w:rPr>
        <w:t xml:space="preserve"> </w:t>
      </w:r>
      <w:r>
        <w:t>(67.9%)</w:t>
      </w:r>
      <w:r>
        <w:rPr>
          <w:spacing w:val="-8"/>
        </w:rPr>
        <w:t xml:space="preserve"> </w:t>
      </w:r>
      <w:r>
        <w:t>correspondieron</w:t>
      </w:r>
      <w:r>
        <w:rPr>
          <w:spacing w:val="-7"/>
        </w:rPr>
        <w:t xml:space="preserve"> </w:t>
      </w:r>
      <w:r>
        <w:t>a</w:t>
      </w:r>
      <w:r>
        <w:rPr>
          <w:spacing w:val="-7"/>
        </w:rPr>
        <w:t xml:space="preserve"> </w:t>
      </w:r>
      <w:r>
        <w:t>personas</w:t>
      </w:r>
      <w:r>
        <w:rPr>
          <w:spacing w:val="-10"/>
        </w:rPr>
        <w:t xml:space="preserve"> </w:t>
      </w:r>
      <w:r>
        <w:t>cuya</w:t>
      </w:r>
      <w:r>
        <w:rPr>
          <w:spacing w:val="-5"/>
        </w:rPr>
        <w:t xml:space="preserve"> </w:t>
      </w:r>
      <w:r>
        <w:t>actividad</w:t>
      </w:r>
      <w:r>
        <w:rPr>
          <w:spacing w:val="-5"/>
        </w:rPr>
        <w:t xml:space="preserve"> </w:t>
      </w:r>
      <w:r>
        <w:t>principal</w:t>
      </w:r>
      <w:r>
        <w:rPr>
          <w:spacing w:val="-6"/>
        </w:rPr>
        <w:t xml:space="preserve"> </w:t>
      </w:r>
      <w:r>
        <w:t>era</w:t>
      </w:r>
      <w:r>
        <w:rPr>
          <w:spacing w:val="-5"/>
        </w:rPr>
        <w:t xml:space="preserve"> </w:t>
      </w:r>
      <w:r>
        <w:t>su</w:t>
      </w:r>
      <w:r>
        <w:rPr>
          <w:spacing w:val="-5"/>
        </w:rPr>
        <w:t xml:space="preserve"> </w:t>
      </w:r>
      <w:r>
        <w:t>casa y</w:t>
      </w:r>
      <w:r>
        <w:rPr>
          <w:spacing w:val="-15"/>
        </w:rPr>
        <w:t xml:space="preserve"> </w:t>
      </w:r>
      <w:r>
        <w:t>un</w:t>
      </w:r>
      <w:r>
        <w:rPr>
          <w:spacing w:val="-11"/>
        </w:rPr>
        <w:t xml:space="preserve"> </w:t>
      </w:r>
      <w:r>
        <w:t>21.4%</w:t>
      </w:r>
      <w:r>
        <w:rPr>
          <w:spacing w:val="-11"/>
        </w:rPr>
        <w:t xml:space="preserve"> </w:t>
      </w:r>
      <w:r>
        <w:t>trabajaba;</w:t>
      </w:r>
      <w:r>
        <w:rPr>
          <w:spacing w:val="-13"/>
        </w:rPr>
        <w:t xml:space="preserve"> </w:t>
      </w:r>
      <w:r>
        <w:t>en</w:t>
      </w:r>
      <w:r>
        <w:rPr>
          <w:spacing w:val="-11"/>
        </w:rPr>
        <w:t xml:space="preserve"> </w:t>
      </w:r>
      <w:r>
        <w:t>cambio,</w:t>
      </w:r>
      <w:r>
        <w:rPr>
          <w:spacing w:val="-12"/>
        </w:rPr>
        <w:t xml:space="preserve"> </w:t>
      </w:r>
      <w:r>
        <w:t>en</w:t>
      </w:r>
      <w:r>
        <w:rPr>
          <w:spacing w:val="-11"/>
        </w:rPr>
        <w:t xml:space="preserve"> </w:t>
      </w:r>
      <w:r>
        <w:t>San</w:t>
      </w:r>
      <w:r>
        <w:rPr>
          <w:spacing w:val="-11"/>
        </w:rPr>
        <w:t xml:space="preserve"> </w:t>
      </w:r>
      <w:r>
        <w:t>Agustín</w:t>
      </w:r>
      <w:r>
        <w:rPr>
          <w:spacing w:val="-11"/>
        </w:rPr>
        <w:t xml:space="preserve"> </w:t>
      </w:r>
      <w:r>
        <w:t>un</w:t>
      </w:r>
      <w:r>
        <w:rPr>
          <w:spacing w:val="-13"/>
        </w:rPr>
        <w:t xml:space="preserve"> </w:t>
      </w:r>
      <w:r>
        <w:t>43,8%</w:t>
      </w:r>
      <w:r>
        <w:rPr>
          <w:spacing w:val="-12"/>
        </w:rPr>
        <w:t xml:space="preserve"> </w:t>
      </w:r>
      <w:r>
        <w:t>tenía</w:t>
      </w:r>
      <w:r>
        <w:rPr>
          <w:spacing w:val="-11"/>
        </w:rPr>
        <w:t xml:space="preserve"> </w:t>
      </w:r>
      <w:r>
        <w:t>como</w:t>
      </w:r>
      <w:r>
        <w:rPr>
          <w:spacing w:val="-13"/>
        </w:rPr>
        <w:t xml:space="preserve"> </w:t>
      </w:r>
      <w:r>
        <w:t>actividad principal estudiar y otro 43,8% su</w:t>
      </w:r>
      <w:r>
        <w:rPr>
          <w:spacing w:val="-4"/>
        </w:rPr>
        <w:t xml:space="preserve"> </w:t>
      </w:r>
      <w:r>
        <w:t>casa.</w:t>
      </w:r>
    </w:p>
    <w:p w:rsidR="00F30910" w:rsidRDefault="00F30910">
      <w:pPr>
        <w:pStyle w:val="Textoindependiente"/>
        <w:rPr>
          <w:sz w:val="26"/>
        </w:rPr>
      </w:pPr>
    </w:p>
    <w:p w:rsidR="00F30910" w:rsidRDefault="00F30910">
      <w:pPr>
        <w:pStyle w:val="Textoindependiente"/>
        <w:spacing w:before="10"/>
        <w:rPr>
          <w:sz w:val="37"/>
        </w:rPr>
      </w:pPr>
    </w:p>
    <w:p w:rsidR="00F30910" w:rsidRDefault="00B64A55">
      <w:pPr>
        <w:pStyle w:val="Textoindependiente"/>
        <w:spacing w:line="360" w:lineRule="auto"/>
        <w:ind w:left="182" w:right="545" w:firstLine="719"/>
        <w:jc w:val="both"/>
      </w:pPr>
      <w:r>
        <w:t>Los porcentajes menores se ubican en el caso de Liguria en la categoría “estudia” (10.7%), y en San Agustín en la categoría “trabaja” (12.4%)</w:t>
      </w:r>
    </w:p>
    <w:p w:rsidR="00F30910" w:rsidRDefault="00F30910">
      <w:pPr>
        <w:pStyle w:val="Textoindependiente"/>
        <w:rPr>
          <w:sz w:val="26"/>
        </w:rPr>
      </w:pPr>
    </w:p>
    <w:p w:rsidR="00F30910" w:rsidRDefault="00F30910">
      <w:pPr>
        <w:pStyle w:val="Textoindependiente"/>
        <w:spacing w:before="7"/>
        <w:rPr>
          <w:sz w:val="33"/>
        </w:rPr>
      </w:pPr>
    </w:p>
    <w:p w:rsidR="00F30910" w:rsidRDefault="00B64A55">
      <w:pPr>
        <w:pStyle w:val="Textoindependiente"/>
        <w:spacing w:line="348" w:lineRule="auto"/>
        <w:ind w:left="182" w:right="537"/>
        <w:jc w:val="both"/>
      </w:pPr>
      <w:r>
        <w:t>A</w:t>
      </w:r>
      <w:r>
        <w:rPr>
          <w:spacing w:val="-10"/>
        </w:rPr>
        <w:t xml:space="preserve"> </w:t>
      </w:r>
      <w:r>
        <w:t>continuación,</w:t>
      </w:r>
      <w:r>
        <w:rPr>
          <w:spacing w:val="-9"/>
        </w:rPr>
        <w:t xml:space="preserve"> </w:t>
      </w:r>
      <w:r>
        <w:t>se</w:t>
      </w:r>
      <w:r>
        <w:rPr>
          <w:spacing w:val="-9"/>
        </w:rPr>
        <w:t xml:space="preserve"> </w:t>
      </w:r>
      <w:r>
        <w:t>presenta</w:t>
      </w:r>
      <w:r>
        <w:rPr>
          <w:spacing w:val="-8"/>
        </w:rPr>
        <w:t xml:space="preserve"> </w:t>
      </w:r>
      <w:r>
        <w:t>la</w:t>
      </w:r>
      <w:r>
        <w:rPr>
          <w:spacing w:val="-10"/>
        </w:rPr>
        <w:t xml:space="preserve"> </w:t>
      </w:r>
      <w:r>
        <w:t>información</w:t>
      </w:r>
      <w:r>
        <w:rPr>
          <w:spacing w:val="-8"/>
        </w:rPr>
        <w:t xml:space="preserve"> </w:t>
      </w:r>
      <w:r>
        <w:t>correspondiente</w:t>
      </w:r>
      <w:r>
        <w:rPr>
          <w:spacing w:val="-11"/>
        </w:rPr>
        <w:t xml:space="preserve"> </w:t>
      </w:r>
      <w:r>
        <w:t>a</w:t>
      </w:r>
      <w:r>
        <w:rPr>
          <w:spacing w:val="-8"/>
        </w:rPr>
        <w:t xml:space="preserve"> </w:t>
      </w:r>
      <w:r>
        <w:t>la</w:t>
      </w:r>
      <w:r>
        <w:rPr>
          <w:spacing w:val="-9"/>
        </w:rPr>
        <w:t xml:space="preserve"> </w:t>
      </w:r>
      <w:r>
        <w:t>calidad</w:t>
      </w:r>
      <w:r>
        <w:rPr>
          <w:spacing w:val="-9"/>
        </w:rPr>
        <w:t xml:space="preserve"> </w:t>
      </w:r>
      <w:r>
        <w:t>del</w:t>
      </w:r>
      <w:r>
        <w:rPr>
          <w:spacing w:val="-10"/>
        </w:rPr>
        <w:t xml:space="preserve"> </w:t>
      </w:r>
      <w:r>
        <w:t>agua para</w:t>
      </w:r>
      <w:r>
        <w:rPr>
          <w:spacing w:val="-14"/>
        </w:rPr>
        <w:t xml:space="preserve"> </w:t>
      </w:r>
      <w:r>
        <w:t>consumo</w:t>
      </w:r>
      <w:r>
        <w:rPr>
          <w:spacing w:val="-15"/>
        </w:rPr>
        <w:t xml:space="preserve"> </w:t>
      </w:r>
      <w:r>
        <w:t>humano,</w:t>
      </w:r>
      <w:r>
        <w:rPr>
          <w:spacing w:val="-13"/>
        </w:rPr>
        <w:t xml:space="preserve"> </w:t>
      </w:r>
      <w:r>
        <w:t>extraída</w:t>
      </w:r>
      <w:r>
        <w:rPr>
          <w:spacing w:val="-13"/>
        </w:rPr>
        <w:t xml:space="preserve"> </w:t>
      </w:r>
      <w:r>
        <w:t>de</w:t>
      </w:r>
      <w:r>
        <w:rPr>
          <w:spacing w:val="-15"/>
        </w:rPr>
        <w:t xml:space="preserve"> </w:t>
      </w:r>
      <w:r>
        <w:t>una</w:t>
      </w:r>
      <w:r>
        <w:rPr>
          <w:spacing w:val="-15"/>
        </w:rPr>
        <w:t xml:space="preserve"> </w:t>
      </w:r>
      <w:r>
        <w:t>muestra</w:t>
      </w:r>
      <w:r>
        <w:rPr>
          <w:spacing w:val="-13"/>
        </w:rPr>
        <w:t xml:space="preserve"> </w:t>
      </w:r>
      <w:r>
        <w:t>de</w:t>
      </w:r>
      <w:r>
        <w:rPr>
          <w:spacing w:val="-14"/>
        </w:rPr>
        <w:t xml:space="preserve"> </w:t>
      </w:r>
      <w:r>
        <w:t>viviendas</w:t>
      </w:r>
      <w:r>
        <w:rPr>
          <w:spacing w:val="-16"/>
        </w:rPr>
        <w:t xml:space="preserve"> </w:t>
      </w:r>
      <w:r>
        <w:t>de</w:t>
      </w:r>
      <w:r>
        <w:rPr>
          <w:spacing w:val="-15"/>
        </w:rPr>
        <w:t xml:space="preserve"> </w:t>
      </w:r>
      <w:r>
        <w:t>los</w:t>
      </w:r>
      <w:r>
        <w:rPr>
          <w:spacing w:val="-16"/>
        </w:rPr>
        <w:t xml:space="preserve"> </w:t>
      </w:r>
      <w:r>
        <w:t>dos</w:t>
      </w:r>
      <w:r>
        <w:rPr>
          <w:spacing w:val="-14"/>
        </w:rPr>
        <w:t xml:space="preserve"> </w:t>
      </w:r>
      <w:r>
        <w:t>Centros Poblados en</w:t>
      </w:r>
      <w:r>
        <w:rPr>
          <w:spacing w:val="-5"/>
        </w:rPr>
        <w:t xml:space="preserve"> </w:t>
      </w:r>
      <w:r>
        <w:t>estudio.</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spacing w:before="5"/>
        <w:rPr>
          <w:sz w:val="33"/>
        </w:rPr>
      </w:pPr>
    </w:p>
    <w:p w:rsidR="00F30910" w:rsidRDefault="00B64A55">
      <w:pPr>
        <w:pStyle w:val="Ttulo1"/>
        <w:jc w:val="both"/>
      </w:pPr>
      <w:r>
        <w:t>Descripción del comportamiento de la variable calidad del agua</w:t>
      </w:r>
    </w:p>
    <w:p w:rsidR="00F30910" w:rsidRDefault="00F30910">
      <w:pPr>
        <w:pStyle w:val="Textoindependiente"/>
        <w:rPr>
          <w:b/>
          <w:sz w:val="26"/>
        </w:rPr>
      </w:pPr>
    </w:p>
    <w:p w:rsidR="00F30910" w:rsidRDefault="00F30910">
      <w:pPr>
        <w:pStyle w:val="Textoindependiente"/>
        <w:spacing w:before="9"/>
        <w:rPr>
          <w:b/>
          <w:sz w:val="35"/>
        </w:rPr>
      </w:pPr>
    </w:p>
    <w:p w:rsidR="00F30910" w:rsidRDefault="00B64A55">
      <w:pPr>
        <w:pStyle w:val="Textoindependiente"/>
        <w:spacing w:line="348" w:lineRule="auto"/>
        <w:ind w:left="182" w:right="535"/>
        <w:jc w:val="both"/>
      </w:pPr>
      <w:r>
        <w:t>Los datos que se exponen a continuación, provienen de las fichas de análisis documental de los análisis microbiológicos de las muestras de agua para consumo humano recogidas de las viviendas.</w:t>
      </w:r>
    </w:p>
    <w:p w:rsidR="00F30910" w:rsidRDefault="00F30910">
      <w:pPr>
        <w:pStyle w:val="Textoindependiente"/>
        <w:rPr>
          <w:sz w:val="26"/>
        </w:rPr>
      </w:pPr>
    </w:p>
    <w:p w:rsidR="00F30910" w:rsidRDefault="00F30910">
      <w:pPr>
        <w:pStyle w:val="Textoindependiente"/>
        <w:spacing w:before="9"/>
        <w:rPr>
          <w:sz w:val="36"/>
        </w:rPr>
      </w:pPr>
    </w:p>
    <w:p w:rsidR="00F30910" w:rsidRDefault="00B64A55">
      <w:pPr>
        <w:pStyle w:val="Textoindependiente"/>
        <w:spacing w:line="348" w:lineRule="auto"/>
        <w:ind w:left="182" w:right="539" w:firstLine="719"/>
        <w:jc w:val="both"/>
      </w:pPr>
      <w:r>
        <w:t>Como</w:t>
      </w:r>
      <w:r>
        <w:rPr>
          <w:spacing w:val="-13"/>
        </w:rPr>
        <w:t xml:space="preserve"> </w:t>
      </w:r>
      <w:r>
        <w:t>se</w:t>
      </w:r>
      <w:r>
        <w:rPr>
          <w:spacing w:val="-12"/>
        </w:rPr>
        <w:t xml:space="preserve"> </w:t>
      </w:r>
      <w:r>
        <w:t>puede</w:t>
      </w:r>
      <w:r>
        <w:rPr>
          <w:spacing w:val="-10"/>
        </w:rPr>
        <w:t xml:space="preserve"> </w:t>
      </w:r>
      <w:r>
        <w:t>observar</w:t>
      </w:r>
      <w:r>
        <w:rPr>
          <w:spacing w:val="-12"/>
        </w:rPr>
        <w:t xml:space="preserve"> </w:t>
      </w:r>
      <w:r>
        <w:t>en</w:t>
      </w:r>
      <w:r>
        <w:rPr>
          <w:spacing w:val="-12"/>
        </w:rPr>
        <w:t xml:space="preserve"> </w:t>
      </w:r>
      <w:r>
        <w:t>las</w:t>
      </w:r>
      <w:r>
        <w:rPr>
          <w:spacing w:val="-12"/>
        </w:rPr>
        <w:t xml:space="preserve"> </w:t>
      </w:r>
      <w:r>
        <w:t>tablas</w:t>
      </w:r>
      <w:r>
        <w:rPr>
          <w:spacing w:val="-12"/>
        </w:rPr>
        <w:t xml:space="preserve"> </w:t>
      </w:r>
      <w:r>
        <w:t>y</w:t>
      </w:r>
      <w:r>
        <w:rPr>
          <w:spacing w:val="-15"/>
        </w:rPr>
        <w:t xml:space="preserve"> </w:t>
      </w:r>
      <w:r>
        <w:t>figuras</w:t>
      </w:r>
      <w:r>
        <w:rPr>
          <w:spacing w:val="-10"/>
        </w:rPr>
        <w:t xml:space="preserve"> </w:t>
      </w:r>
      <w:r>
        <w:t>de</w:t>
      </w:r>
      <w:r>
        <w:rPr>
          <w:spacing w:val="-12"/>
        </w:rPr>
        <w:t xml:space="preserve"> </w:t>
      </w:r>
      <w:r>
        <w:t>las</w:t>
      </w:r>
      <w:r>
        <w:rPr>
          <w:spacing w:val="-13"/>
        </w:rPr>
        <w:t xml:space="preserve"> </w:t>
      </w:r>
      <w:r>
        <w:t>páginas</w:t>
      </w:r>
      <w:r>
        <w:rPr>
          <w:spacing w:val="-13"/>
        </w:rPr>
        <w:t xml:space="preserve"> </w:t>
      </w:r>
      <w:r>
        <w:t>siguientes, en el caso del Centro Poblado Liguria, las muestras de agua fueron un total de quince, y en el Centro Poblado San Agustín, se recolectaron un total de veinte muestras de</w:t>
      </w:r>
      <w:r>
        <w:rPr>
          <w:spacing w:val="-1"/>
        </w:rPr>
        <w:t xml:space="preserve"> </w:t>
      </w:r>
      <w:r>
        <w:t>agua.</w:t>
      </w:r>
    </w:p>
    <w:p w:rsidR="00F30910" w:rsidRDefault="00F30910">
      <w:pPr>
        <w:spacing w:line="348" w:lineRule="auto"/>
        <w:jc w:val="both"/>
        <w:sectPr w:rsidR="00F30910">
          <w:pgSz w:w="11920" w:h="16850"/>
          <w:pgMar w:top="1340" w:right="1160" w:bottom="1660" w:left="1520" w:header="0" w:footer="1311" w:gutter="0"/>
          <w:cols w:space="720"/>
        </w:sectPr>
      </w:pPr>
    </w:p>
    <w:p w:rsidR="00F30910" w:rsidRDefault="00B64A55">
      <w:pPr>
        <w:spacing w:before="73"/>
        <w:ind w:left="182"/>
      </w:pPr>
      <w:r>
        <w:lastRenderedPageBreak/>
        <w:t>Tabla 27</w:t>
      </w:r>
    </w:p>
    <w:p w:rsidR="00F30910" w:rsidRDefault="00B64A55">
      <w:pPr>
        <w:spacing w:before="181" w:line="357" w:lineRule="auto"/>
        <w:ind w:left="182" w:right="1272"/>
        <w:rPr>
          <w:i/>
        </w:rPr>
      </w:pPr>
      <w:r>
        <w:rPr>
          <w:i/>
        </w:rPr>
        <w:t>Distribución de las muestras de agua del Centro Poblado Liguria según nivel de calidad del agua para consumo humano, 2017.</w:t>
      </w:r>
    </w:p>
    <w:p w:rsidR="00F30910" w:rsidRDefault="00F30910">
      <w:pPr>
        <w:pStyle w:val="Textoindependiente"/>
        <w:rPr>
          <w:i/>
          <w:sz w:val="20"/>
        </w:rPr>
      </w:pPr>
    </w:p>
    <w:p w:rsidR="00F30910" w:rsidRDefault="00F30910">
      <w:pPr>
        <w:pStyle w:val="Textoindependiente"/>
        <w:spacing w:before="1"/>
        <w:rPr>
          <w:i/>
          <w:sz w:val="16"/>
        </w:rPr>
      </w:pPr>
    </w:p>
    <w:tbl>
      <w:tblPr>
        <w:tblStyle w:val="TableNormal"/>
        <w:tblW w:w="0" w:type="auto"/>
        <w:tblInd w:w="182" w:type="dxa"/>
        <w:tblLayout w:type="fixed"/>
        <w:tblLook w:val="01E0" w:firstRow="1" w:lastRow="1" w:firstColumn="1" w:lastColumn="1" w:noHBand="0" w:noVBand="0"/>
      </w:tblPr>
      <w:tblGrid>
        <w:gridCol w:w="2763"/>
        <w:gridCol w:w="3062"/>
        <w:gridCol w:w="2716"/>
      </w:tblGrid>
      <w:tr w:rsidR="00F30910">
        <w:trPr>
          <w:trHeight w:val="465"/>
        </w:trPr>
        <w:tc>
          <w:tcPr>
            <w:tcW w:w="2763" w:type="dxa"/>
            <w:tcBorders>
              <w:top w:val="single" w:sz="4" w:space="0" w:color="000000"/>
              <w:bottom w:val="single" w:sz="4" w:space="0" w:color="000000"/>
            </w:tcBorders>
          </w:tcPr>
          <w:p w:rsidR="00F30910" w:rsidRDefault="00B64A55">
            <w:pPr>
              <w:pStyle w:val="TableParagraph"/>
              <w:spacing w:before="84"/>
              <w:ind w:left="21"/>
            </w:pPr>
            <w:r>
              <w:t>Calidad del agua</w:t>
            </w:r>
          </w:p>
        </w:tc>
        <w:tc>
          <w:tcPr>
            <w:tcW w:w="3062" w:type="dxa"/>
            <w:tcBorders>
              <w:top w:val="single" w:sz="4" w:space="0" w:color="000000"/>
              <w:bottom w:val="single" w:sz="4" w:space="0" w:color="000000"/>
            </w:tcBorders>
          </w:tcPr>
          <w:p w:rsidR="00F30910" w:rsidRDefault="00B64A55">
            <w:pPr>
              <w:pStyle w:val="TableParagraph"/>
              <w:spacing w:before="84"/>
              <w:ind w:left="1067"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2"/>
        </w:trPr>
        <w:tc>
          <w:tcPr>
            <w:tcW w:w="2763" w:type="dxa"/>
            <w:tcBorders>
              <w:top w:val="single" w:sz="4" w:space="0" w:color="000000"/>
            </w:tcBorders>
          </w:tcPr>
          <w:p w:rsidR="00F30910" w:rsidRDefault="00B64A55">
            <w:pPr>
              <w:pStyle w:val="TableParagraph"/>
              <w:spacing w:before="60"/>
              <w:ind w:left="21"/>
            </w:pPr>
            <w:r>
              <w:t>Baja</w:t>
            </w:r>
          </w:p>
        </w:tc>
        <w:tc>
          <w:tcPr>
            <w:tcW w:w="3062" w:type="dxa"/>
            <w:tcBorders>
              <w:top w:val="single" w:sz="4" w:space="0" w:color="000000"/>
            </w:tcBorders>
          </w:tcPr>
          <w:p w:rsidR="00F30910" w:rsidRDefault="00B64A55">
            <w:pPr>
              <w:pStyle w:val="TableParagraph"/>
              <w:spacing w:before="60"/>
              <w:ind w:left="200"/>
              <w:jc w:val="center"/>
            </w:pPr>
            <w:r>
              <w:t>1</w:t>
            </w:r>
          </w:p>
        </w:tc>
        <w:tc>
          <w:tcPr>
            <w:tcW w:w="2716" w:type="dxa"/>
            <w:tcBorders>
              <w:top w:val="single" w:sz="4" w:space="0" w:color="000000"/>
            </w:tcBorders>
          </w:tcPr>
          <w:p w:rsidR="00F30910" w:rsidRDefault="00B64A55">
            <w:pPr>
              <w:pStyle w:val="TableParagraph"/>
              <w:spacing w:before="60"/>
              <w:ind w:left="865" w:right="757"/>
              <w:jc w:val="center"/>
            </w:pPr>
            <w:r>
              <w:t>6,7</w:t>
            </w:r>
          </w:p>
        </w:tc>
      </w:tr>
      <w:tr w:rsidR="00F30910">
        <w:trPr>
          <w:trHeight w:val="405"/>
        </w:trPr>
        <w:tc>
          <w:tcPr>
            <w:tcW w:w="2763" w:type="dxa"/>
          </w:tcPr>
          <w:p w:rsidR="00F30910" w:rsidRDefault="00B64A55">
            <w:pPr>
              <w:pStyle w:val="TableParagraph"/>
              <w:spacing w:before="73"/>
              <w:ind w:left="21"/>
            </w:pPr>
            <w:r>
              <w:t>Media</w:t>
            </w:r>
          </w:p>
        </w:tc>
        <w:tc>
          <w:tcPr>
            <w:tcW w:w="3062" w:type="dxa"/>
          </w:tcPr>
          <w:p w:rsidR="00F30910" w:rsidRDefault="00B64A55">
            <w:pPr>
              <w:pStyle w:val="TableParagraph"/>
              <w:spacing w:before="73"/>
              <w:ind w:left="200"/>
              <w:jc w:val="center"/>
            </w:pPr>
            <w:r>
              <w:t>8</w:t>
            </w:r>
          </w:p>
        </w:tc>
        <w:tc>
          <w:tcPr>
            <w:tcW w:w="2716" w:type="dxa"/>
          </w:tcPr>
          <w:p w:rsidR="00F30910" w:rsidRDefault="00B64A55">
            <w:pPr>
              <w:pStyle w:val="TableParagraph"/>
              <w:spacing w:before="73"/>
              <w:ind w:left="865" w:right="754"/>
              <w:jc w:val="center"/>
            </w:pPr>
            <w:r>
              <w:t>53,3</w:t>
            </w:r>
          </w:p>
        </w:tc>
      </w:tr>
      <w:tr w:rsidR="00F30910">
        <w:trPr>
          <w:trHeight w:val="401"/>
        </w:trPr>
        <w:tc>
          <w:tcPr>
            <w:tcW w:w="2763" w:type="dxa"/>
          </w:tcPr>
          <w:p w:rsidR="00F30910" w:rsidRDefault="00B64A55">
            <w:pPr>
              <w:pStyle w:val="TableParagraph"/>
              <w:spacing w:before="73"/>
              <w:ind w:left="21"/>
            </w:pPr>
            <w:r>
              <w:t>Alta</w:t>
            </w:r>
          </w:p>
        </w:tc>
        <w:tc>
          <w:tcPr>
            <w:tcW w:w="3062" w:type="dxa"/>
          </w:tcPr>
          <w:p w:rsidR="00F30910" w:rsidRDefault="00B64A55">
            <w:pPr>
              <w:pStyle w:val="TableParagraph"/>
              <w:spacing w:before="73"/>
              <w:ind w:left="195"/>
              <w:jc w:val="center"/>
            </w:pPr>
            <w:r>
              <w:t>6</w:t>
            </w:r>
          </w:p>
        </w:tc>
        <w:tc>
          <w:tcPr>
            <w:tcW w:w="2716" w:type="dxa"/>
          </w:tcPr>
          <w:p w:rsidR="00F30910" w:rsidRDefault="00B64A55">
            <w:pPr>
              <w:pStyle w:val="TableParagraph"/>
              <w:spacing w:before="73"/>
              <w:ind w:left="865" w:right="759"/>
              <w:jc w:val="center"/>
            </w:pPr>
            <w:r>
              <w:t>40,0</w:t>
            </w:r>
          </w:p>
        </w:tc>
      </w:tr>
      <w:tr w:rsidR="00F30910">
        <w:trPr>
          <w:trHeight w:val="425"/>
        </w:trPr>
        <w:tc>
          <w:tcPr>
            <w:tcW w:w="2763" w:type="dxa"/>
            <w:tcBorders>
              <w:bottom w:val="single" w:sz="4" w:space="0" w:color="000000"/>
            </w:tcBorders>
          </w:tcPr>
          <w:p w:rsidR="00F30910" w:rsidRDefault="00B64A55">
            <w:pPr>
              <w:pStyle w:val="TableParagraph"/>
              <w:spacing w:before="68"/>
              <w:ind w:left="21"/>
            </w:pPr>
            <w:r>
              <w:t>Total</w:t>
            </w:r>
          </w:p>
        </w:tc>
        <w:tc>
          <w:tcPr>
            <w:tcW w:w="3062" w:type="dxa"/>
            <w:tcBorders>
              <w:bottom w:val="single" w:sz="4" w:space="0" w:color="000000"/>
            </w:tcBorders>
          </w:tcPr>
          <w:p w:rsidR="00F30910" w:rsidRDefault="00B64A55">
            <w:pPr>
              <w:pStyle w:val="TableParagraph"/>
              <w:spacing w:before="68"/>
              <w:ind w:left="1062" w:right="865"/>
              <w:jc w:val="center"/>
            </w:pPr>
            <w:r>
              <w:t>15</w:t>
            </w:r>
          </w:p>
        </w:tc>
        <w:tc>
          <w:tcPr>
            <w:tcW w:w="2716" w:type="dxa"/>
            <w:tcBorders>
              <w:bottom w:val="single" w:sz="4" w:space="0" w:color="000000"/>
            </w:tcBorders>
          </w:tcPr>
          <w:p w:rsidR="00F30910" w:rsidRDefault="00B64A55">
            <w:pPr>
              <w:pStyle w:val="TableParagraph"/>
              <w:spacing w:before="68"/>
              <w:ind w:left="863" w:right="759"/>
              <w:jc w:val="center"/>
            </w:pPr>
            <w:r>
              <w:t>100,0</w:t>
            </w:r>
          </w:p>
        </w:tc>
      </w:tr>
    </w:tbl>
    <w:p w:rsidR="00F30910" w:rsidRDefault="00F30910">
      <w:pPr>
        <w:pStyle w:val="Textoindependiente"/>
        <w:spacing w:before="3"/>
        <w:rPr>
          <w:i/>
          <w:sz w:val="12"/>
        </w:rPr>
      </w:pPr>
    </w:p>
    <w:p w:rsidR="00F30910" w:rsidRDefault="00B64A55">
      <w:pPr>
        <w:spacing w:before="94"/>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11"/>
        <w:rPr>
          <w:sz w:val="16"/>
        </w:rPr>
      </w:pPr>
      <w:r>
        <w:rPr>
          <w:noProof/>
          <w:lang w:val="es-PE" w:eastAsia="es-PE" w:bidi="ar-SA"/>
        </w:rPr>
        <w:drawing>
          <wp:anchor distT="0" distB="0" distL="0" distR="0" simplePos="0" relativeHeight="4294966290" behindDoc="0" locked="0" layoutInCell="1" allowOverlap="1">
            <wp:simplePos x="0" y="0"/>
            <wp:positionH relativeFrom="page">
              <wp:posOffset>1245616</wp:posOffset>
            </wp:positionH>
            <wp:positionV relativeFrom="paragraph">
              <wp:posOffset>148827</wp:posOffset>
            </wp:positionV>
            <wp:extent cx="3879204" cy="2825496"/>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33" cstate="print"/>
                    <a:stretch>
                      <a:fillRect/>
                    </a:stretch>
                  </pic:blipFill>
                  <pic:spPr>
                    <a:xfrm>
                      <a:off x="0" y="0"/>
                      <a:ext cx="3879204" cy="2825496"/>
                    </a:xfrm>
                    <a:prstGeom prst="rect">
                      <a:avLst/>
                    </a:prstGeom>
                  </pic:spPr>
                </pic:pic>
              </a:graphicData>
            </a:graphic>
          </wp:anchor>
        </w:drawing>
      </w:r>
    </w:p>
    <w:p w:rsidR="00F30910" w:rsidRDefault="00B64A55">
      <w:pPr>
        <w:spacing w:before="191" w:line="264" w:lineRule="auto"/>
        <w:ind w:left="880" w:right="724"/>
        <w:rPr>
          <w:sz w:val="20"/>
        </w:rPr>
      </w:pPr>
      <w:r>
        <w:rPr>
          <w:i/>
          <w:sz w:val="20"/>
        </w:rPr>
        <w:t xml:space="preserve">Figura 15. </w:t>
      </w:r>
      <w:r>
        <w:rPr>
          <w:sz w:val="20"/>
        </w:rPr>
        <w:t>Distribución de las muestras de agua, según nivel de calidad del agua para consumo humano, en el Centro Poblado Liguria.</w:t>
      </w:r>
    </w:p>
    <w:p w:rsidR="00F30910" w:rsidRDefault="00F30910">
      <w:pPr>
        <w:spacing w:line="264" w:lineRule="auto"/>
        <w:rPr>
          <w:sz w:val="20"/>
        </w:rPr>
        <w:sectPr w:rsidR="00F30910">
          <w:pgSz w:w="11920" w:h="16850"/>
          <w:pgMar w:top="1340" w:right="1160" w:bottom="1660" w:left="1520" w:header="0" w:footer="1311" w:gutter="0"/>
          <w:cols w:space="720"/>
        </w:sectPr>
      </w:pPr>
    </w:p>
    <w:p w:rsidR="00F30910" w:rsidRDefault="00B64A55">
      <w:pPr>
        <w:spacing w:before="73"/>
        <w:ind w:left="182"/>
      </w:pPr>
      <w:r>
        <w:lastRenderedPageBreak/>
        <w:t>Tabla 28</w:t>
      </w:r>
    </w:p>
    <w:p w:rsidR="00F30910" w:rsidRDefault="00B64A55">
      <w:pPr>
        <w:spacing w:before="181" w:line="357" w:lineRule="auto"/>
        <w:ind w:left="182" w:right="733"/>
        <w:rPr>
          <w:i/>
        </w:rPr>
      </w:pPr>
      <w:r>
        <w:rPr>
          <w:i/>
        </w:rPr>
        <w:t>Distribución de las muestras de agua del Centro Poblado San Agustín según nivel de calidad del agua para consumo humano, 2017.</w:t>
      </w:r>
    </w:p>
    <w:p w:rsidR="00F30910" w:rsidRDefault="00F30910">
      <w:pPr>
        <w:pStyle w:val="Textoindependiente"/>
        <w:rPr>
          <w:i/>
          <w:sz w:val="20"/>
        </w:rPr>
      </w:pPr>
    </w:p>
    <w:p w:rsidR="00F30910" w:rsidRDefault="00F30910">
      <w:pPr>
        <w:pStyle w:val="Textoindependiente"/>
        <w:spacing w:before="1"/>
        <w:rPr>
          <w:i/>
          <w:sz w:val="16"/>
        </w:rPr>
      </w:pPr>
    </w:p>
    <w:tbl>
      <w:tblPr>
        <w:tblStyle w:val="TableNormal"/>
        <w:tblW w:w="0" w:type="auto"/>
        <w:tblInd w:w="182" w:type="dxa"/>
        <w:tblLayout w:type="fixed"/>
        <w:tblLook w:val="01E0" w:firstRow="1" w:lastRow="1" w:firstColumn="1" w:lastColumn="1" w:noHBand="0" w:noVBand="0"/>
      </w:tblPr>
      <w:tblGrid>
        <w:gridCol w:w="2763"/>
        <w:gridCol w:w="3062"/>
        <w:gridCol w:w="2716"/>
      </w:tblGrid>
      <w:tr w:rsidR="00F30910">
        <w:trPr>
          <w:trHeight w:val="465"/>
        </w:trPr>
        <w:tc>
          <w:tcPr>
            <w:tcW w:w="2763" w:type="dxa"/>
            <w:tcBorders>
              <w:top w:val="single" w:sz="4" w:space="0" w:color="000000"/>
              <w:bottom w:val="single" w:sz="4" w:space="0" w:color="000000"/>
            </w:tcBorders>
          </w:tcPr>
          <w:p w:rsidR="00F30910" w:rsidRDefault="00B64A55">
            <w:pPr>
              <w:pStyle w:val="TableParagraph"/>
              <w:spacing w:before="84"/>
              <w:ind w:left="21"/>
            </w:pPr>
            <w:r>
              <w:t>Calidad del agua</w:t>
            </w:r>
          </w:p>
        </w:tc>
        <w:tc>
          <w:tcPr>
            <w:tcW w:w="3062" w:type="dxa"/>
            <w:tcBorders>
              <w:top w:val="single" w:sz="4" w:space="0" w:color="000000"/>
              <w:bottom w:val="single" w:sz="4" w:space="0" w:color="000000"/>
            </w:tcBorders>
          </w:tcPr>
          <w:p w:rsidR="00F30910" w:rsidRDefault="00B64A55">
            <w:pPr>
              <w:pStyle w:val="TableParagraph"/>
              <w:spacing w:before="84"/>
              <w:ind w:left="1067" w:right="865"/>
              <w:jc w:val="center"/>
            </w:pPr>
            <w:r>
              <w:t>Frecuencia</w:t>
            </w:r>
          </w:p>
        </w:tc>
        <w:tc>
          <w:tcPr>
            <w:tcW w:w="2716" w:type="dxa"/>
            <w:tcBorders>
              <w:top w:val="single" w:sz="4" w:space="0" w:color="000000"/>
              <w:bottom w:val="single" w:sz="4" w:space="0" w:color="000000"/>
            </w:tcBorders>
          </w:tcPr>
          <w:p w:rsidR="00F30910" w:rsidRDefault="00B64A55">
            <w:pPr>
              <w:pStyle w:val="TableParagraph"/>
              <w:spacing w:before="84"/>
              <w:ind w:left="865" w:right="759"/>
              <w:jc w:val="center"/>
            </w:pPr>
            <w:r>
              <w:t>Porcentaje</w:t>
            </w:r>
          </w:p>
        </w:tc>
      </w:tr>
      <w:tr w:rsidR="00F30910">
        <w:trPr>
          <w:trHeight w:val="392"/>
        </w:trPr>
        <w:tc>
          <w:tcPr>
            <w:tcW w:w="2763" w:type="dxa"/>
            <w:tcBorders>
              <w:top w:val="single" w:sz="4" w:space="0" w:color="000000"/>
            </w:tcBorders>
          </w:tcPr>
          <w:p w:rsidR="00F30910" w:rsidRDefault="00B64A55">
            <w:pPr>
              <w:pStyle w:val="TableParagraph"/>
              <w:spacing w:before="60"/>
              <w:ind w:left="21"/>
            </w:pPr>
            <w:r>
              <w:t>Baja</w:t>
            </w:r>
          </w:p>
        </w:tc>
        <w:tc>
          <w:tcPr>
            <w:tcW w:w="3062" w:type="dxa"/>
            <w:tcBorders>
              <w:top w:val="single" w:sz="4" w:space="0" w:color="000000"/>
            </w:tcBorders>
          </w:tcPr>
          <w:p w:rsidR="00F30910" w:rsidRDefault="00B64A55">
            <w:pPr>
              <w:pStyle w:val="TableParagraph"/>
              <w:spacing w:before="60"/>
              <w:ind w:left="200"/>
              <w:jc w:val="center"/>
            </w:pPr>
            <w:r>
              <w:t>1</w:t>
            </w:r>
          </w:p>
        </w:tc>
        <w:tc>
          <w:tcPr>
            <w:tcW w:w="2716" w:type="dxa"/>
            <w:tcBorders>
              <w:top w:val="single" w:sz="4" w:space="0" w:color="000000"/>
            </w:tcBorders>
          </w:tcPr>
          <w:p w:rsidR="00F30910" w:rsidRDefault="00B64A55">
            <w:pPr>
              <w:pStyle w:val="TableParagraph"/>
              <w:spacing w:before="60"/>
              <w:ind w:left="865" w:right="757"/>
              <w:jc w:val="center"/>
            </w:pPr>
            <w:r>
              <w:t>5,0</w:t>
            </w:r>
          </w:p>
        </w:tc>
      </w:tr>
      <w:tr w:rsidR="00F30910">
        <w:trPr>
          <w:trHeight w:val="405"/>
        </w:trPr>
        <w:tc>
          <w:tcPr>
            <w:tcW w:w="2763" w:type="dxa"/>
          </w:tcPr>
          <w:p w:rsidR="00F30910" w:rsidRDefault="00B64A55">
            <w:pPr>
              <w:pStyle w:val="TableParagraph"/>
              <w:spacing w:before="73"/>
              <w:ind w:left="21"/>
            </w:pPr>
            <w:r>
              <w:t>Media</w:t>
            </w:r>
          </w:p>
        </w:tc>
        <w:tc>
          <w:tcPr>
            <w:tcW w:w="3062" w:type="dxa"/>
          </w:tcPr>
          <w:p w:rsidR="00F30910" w:rsidRDefault="00B64A55">
            <w:pPr>
              <w:pStyle w:val="TableParagraph"/>
              <w:spacing w:before="73"/>
              <w:ind w:left="1062" w:right="865"/>
              <w:jc w:val="center"/>
            </w:pPr>
            <w:r>
              <w:t>10</w:t>
            </w:r>
          </w:p>
        </w:tc>
        <w:tc>
          <w:tcPr>
            <w:tcW w:w="2716" w:type="dxa"/>
          </w:tcPr>
          <w:p w:rsidR="00F30910" w:rsidRDefault="00B64A55">
            <w:pPr>
              <w:pStyle w:val="TableParagraph"/>
              <w:spacing w:before="73"/>
              <w:ind w:left="865" w:right="754"/>
              <w:jc w:val="center"/>
            </w:pPr>
            <w:r>
              <w:t>50,0</w:t>
            </w:r>
          </w:p>
        </w:tc>
      </w:tr>
      <w:tr w:rsidR="00F30910">
        <w:trPr>
          <w:trHeight w:val="401"/>
        </w:trPr>
        <w:tc>
          <w:tcPr>
            <w:tcW w:w="2763" w:type="dxa"/>
          </w:tcPr>
          <w:p w:rsidR="00F30910" w:rsidRDefault="00B64A55">
            <w:pPr>
              <w:pStyle w:val="TableParagraph"/>
              <w:spacing w:before="73"/>
              <w:ind w:left="21"/>
            </w:pPr>
            <w:r>
              <w:t>Alta</w:t>
            </w:r>
          </w:p>
        </w:tc>
        <w:tc>
          <w:tcPr>
            <w:tcW w:w="3062" w:type="dxa"/>
          </w:tcPr>
          <w:p w:rsidR="00F30910" w:rsidRDefault="00B64A55">
            <w:pPr>
              <w:pStyle w:val="TableParagraph"/>
              <w:spacing w:before="73"/>
              <w:ind w:left="195"/>
              <w:jc w:val="center"/>
            </w:pPr>
            <w:r>
              <w:t>9</w:t>
            </w:r>
          </w:p>
        </w:tc>
        <w:tc>
          <w:tcPr>
            <w:tcW w:w="2716" w:type="dxa"/>
          </w:tcPr>
          <w:p w:rsidR="00F30910" w:rsidRDefault="00B64A55">
            <w:pPr>
              <w:pStyle w:val="TableParagraph"/>
              <w:spacing w:before="73"/>
              <w:ind w:left="865" w:right="759"/>
              <w:jc w:val="center"/>
            </w:pPr>
            <w:r>
              <w:t>45,0</w:t>
            </w:r>
          </w:p>
        </w:tc>
      </w:tr>
      <w:tr w:rsidR="00F30910">
        <w:trPr>
          <w:trHeight w:val="425"/>
        </w:trPr>
        <w:tc>
          <w:tcPr>
            <w:tcW w:w="2763" w:type="dxa"/>
            <w:tcBorders>
              <w:bottom w:val="single" w:sz="4" w:space="0" w:color="000000"/>
            </w:tcBorders>
          </w:tcPr>
          <w:p w:rsidR="00F30910" w:rsidRDefault="00B64A55">
            <w:pPr>
              <w:pStyle w:val="TableParagraph"/>
              <w:spacing w:before="68"/>
              <w:ind w:left="21"/>
            </w:pPr>
            <w:r>
              <w:t>Total</w:t>
            </w:r>
          </w:p>
        </w:tc>
        <w:tc>
          <w:tcPr>
            <w:tcW w:w="3062" w:type="dxa"/>
            <w:tcBorders>
              <w:bottom w:val="single" w:sz="4" w:space="0" w:color="000000"/>
            </w:tcBorders>
          </w:tcPr>
          <w:p w:rsidR="00F30910" w:rsidRDefault="00B64A55">
            <w:pPr>
              <w:pStyle w:val="TableParagraph"/>
              <w:spacing w:before="68"/>
              <w:ind w:left="1062" w:right="865"/>
              <w:jc w:val="center"/>
            </w:pPr>
            <w:r>
              <w:t>20</w:t>
            </w:r>
          </w:p>
        </w:tc>
        <w:tc>
          <w:tcPr>
            <w:tcW w:w="2716" w:type="dxa"/>
            <w:tcBorders>
              <w:bottom w:val="single" w:sz="4" w:space="0" w:color="000000"/>
            </w:tcBorders>
          </w:tcPr>
          <w:p w:rsidR="00F30910" w:rsidRDefault="00B64A55">
            <w:pPr>
              <w:pStyle w:val="TableParagraph"/>
              <w:spacing w:before="68"/>
              <w:ind w:left="863" w:right="759"/>
              <w:jc w:val="center"/>
            </w:pPr>
            <w:r>
              <w:t>100,0</w:t>
            </w:r>
          </w:p>
        </w:tc>
      </w:tr>
    </w:tbl>
    <w:p w:rsidR="00F30910" w:rsidRDefault="00F30910">
      <w:pPr>
        <w:pStyle w:val="Textoindependiente"/>
        <w:spacing w:before="3"/>
        <w:rPr>
          <w:i/>
          <w:sz w:val="12"/>
        </w:rPr>
      </w:pPr>
    </w:p>
    <w:p w:rsidR="00F30910" w:rsidRDefault="00B64A55">
      <w:pPr>
        <w:spacing w:before="94"/>
        <w:ind w:left="182"/>
      </w:pPr>
      <w:r>
        <w:rPr>
          <w:i/>
        </w:rPr>
        <w:t xml:space="preserve">Fuente: </w:t>
      </w:r>
      <w:r>
        <w:t>base de datos</w:t>
      </w:r>
    </w:p>
    <w:p w:rsidR="00F30910" w:rsidRDefault="00F30910">
      <w:pPr>
        <w:pStyle w:val="Textoindependiente"/>
        <w:rPr>
          <w:sz w:val="20"/>
        </w:rPr>
      </w:pPr>
    </w:p>
    <w:p w:rsidR="00F30910" w:rsidRDefault="00F30910">
      <w:pPr>
        <w:pStyle w:val="Textoindependiente"/>
        <w:rPr>
          <w:sz w:val="20"/>
        </w:rPr>
      </w:pPr>
    </w:p>
    <w:p w:rsidR="00F30910" w:rsidRDefault="00B64A55">
      <w:pPr>
        <w:pStyle w:val="Textoindependiente"/>
        <w:spacing w:before="2"/>
        <w:rPr>
          <w:sz w:val="27"/>
        </w:rPr>
      </w:pPr>
      <w:r>
        <w:rPr>
          <w:noProof/>
          <w:lang w:val="es-PE" w:eastAsia="es-PE" w:bidi="ar-SA"/>
        </w:rPr>
        <w:drawing>
          <wp:anchor distT="0" distB="0" distL="0" distR="0" simplePos="0" relativeHeight="4294966291" behindDoc="0" locked="0" layoutInCell="1" allowOverlap="1">
            <wp:simplePos x="0" y="0"/>
            <wp:positionH relativeFrom="page">
              <wp:posOffset>1775307</wp:posOffset>
            </wp:positionH>
            <wp:positionV relativeFrom="paragraph">
              <wp:posOffset>223346</wp:posOffset>
            </wp:positionV>
            <wp:extent cx="3495055" cy="2899219"/>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34" cstate="print"/>
                    <a:stretch>
                      <a:fillRect/>
                    </a:stretch>
                  </pic:blipFill>
                  <pic:spPr>
                    <a:xfrm>
                      <a:off x="0" y="0"/>
                      <a:ext cx="3495055" cy="2899219"/>
                    </a:xfrm>
                    <a:prstGeom prst="rect">
                      <a:avLst/>
                    </a:prstGeom>
                  </pic:spPr>
                </pic:pic>
              </a:graphicData>
            </a:graphic>
          </wp:anchor>
        </w:drawing>
      </w: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F30910">
      <w:pPr>
        <w:pStyle w:val="Textoindependiente"/>
      </w:pPr>
    </w:p>
    <w:p w:rsidR="00F30910" w:rsidRDefault="00B64A55">
      <w:pPr>
        <w:spacing w:before="203" w:line="276" w:lineRule="auto"/>
        <w:ind w:left="901" w:right="703"/>
        <w:rPr>
          <w:sz w:val="20"/>
        </w:rPr>
      </w:pPr>
      <w:r>
        <w:rPr>
          <w:i/>
          <w:sz w:val="20"/>
        </w:rPr>
        <w:t xml:space="preserve">Figura 16. </w:t>
      </w:r>
      <w:r>
        <w:rPr>
          <w:sz w:val="20"/>
        </w:rPr>
        <w:t>Distribución de las muestras de agua, según nivel de calidad del agua para consumo humano, en el Centro Poblado San Agustín</w:t>
      </w:r>
    </w:p>
    <w:p w:rsidR="00F30910" w:rsidRDefault="00F30910">
      <w:pPr>
        <w:spacing w:line="276" w:lineRule="auto"/>
        <w:rPr>
          <w:sz w:val="20"/>
        </w:rPr>
        <w:sectPr w:rsidR="00F30910">
          <w:pgSz w:w="11920" w:h="16850"/>
          <w:pgMar w:top="1340" w:right="1160" w:bottom="1660" w:left="1520" w:header="0" w:footer="1311" w:gutter="0"/>
          <w:cols w:space="720"/>
        </w:sectPr>
      </w:pPr>
    </w:p>
    <w:p w:rsidR="00F30910" w:rsidRDefault="00B64A55">
      <w:pPr>
        <w:pStyle w:val="Ttulo1"/>
        <w:spacing w:before="71"/>
      </w:pPr>
      <w:r>
        <w:lastRenderedPageBreak/>
        <w:t>Interpretación</w:t>
      </w:r>
    </w:p>
    <w:p w:rsidR="00F30910" w:rsidRDefault="00F30910">
      <w:pPr>
        <w:pStyle w:val="Textoindependiente"/>
        <w:rPr>
          <w:b/>
          <w:sz w:val="26"/>
        </w:rPr>
      </w:pPr>
    </w:p>
    <w:p w:rsidR="00F30910" w:rsidRDefault="00F30910">
      <w:pPr>
        <w:pStyle w:val="Textoindependiente"/>
        <w:spacing w:before="8"/>
        <w:rPr>
          <w:b/>
          <w:sz w:val="29"/>
        </w:rPr>
      </w:pPr>
    </w:p>
    <w:p w:rsidR="00F30910" w:rsidRDefault="00B64A55">
      <w:pPr>
        <w:pStyle w:val="Textoindependiente"/>
        <w:spacing w:line="348" w:lineRule="auto"/>
        <w:ind w:left="182" w:right="548"/>
        <w:jc w:val="both"/>
      </w:pPr>
      <w:r>
        <w:t>Las tablas 27 y 28 y las figuras 15 y 16 nos permiten observar los niveles de calidad del agua para consumo humano en los Centros Poblados Liguria y San Agustín. Encontramos que en el 53.3% y el 50% de las muestras la calidad es regular, y, es alta en el 40 y 45% de los Centros Poblados respectivamente</w:t>
      </w:r>
    </w:p>
    <w:p w:rsidR="00F30910" w:rsidRDefault="00F30910">
      <w:pPr>
        <w:pStyle w:val="Textoindependiente"/>
        <w:rPr>
          <w:sz w:val="26"/>
        </w:rPr>
      </w:pPr>
    </w:p>
    <w:p w:rsidR="00F30910" w:rsidRDefault="00F30910">
      <w:pPr>
        <w:pStyle w:val="Textoindependiente"/>
        <w:spacing w:before="8"/>
        <w:rPr>
          <w:sz w:val="36"/>
        </w:rPr>
      </w:pPr>
    </w:p>
    <w:p w:rsidR="00F30910" w:rsidRDefault="00B64A55">
      <w:pPr>
        <w:pStyle w:val="Textoindependiente"/>
        <w:spacing w:line="348" w:lineRule="auto"/>
        <w:ind w:left="182" w:right="538" w:firstLine="719"/>
        <w:jc w:val="both"/>
      </w:pPr>
      <w:r>
        <w:t xml:space="preserve">Solamente en menos del 7% de las muestras se halló una calidad inadecuada. En el Centro Poblado </w:t>
      </w:r>
      <w:proofErr w:type="spellStart"/>
      <w:r>
        <w:t>Liguriaeste</w:t>
      </w:r>
      <w:proofErr w:type="spellEnd"/>
      <w:r>
        <w:t xml:space="preserve"> porcentaje representa un 6.7%, y en San Agustín el 5%.</w:t>
      </w:r>
    </w:p>
    <w:p w:rsidR="00F30910" w:rsidRDefault="00F30910">
      <w:pPr>
        <w:pStyle w:val="Textoindependiente"/>
        <w:rPr>
          <w:sz w:val="26"/>
        </w:rPr>
      </w:pPr>
    </w:p>
    <w:p w:rsidR="00F30910" w:rsidRDefault="00F30910">
      <w:pPr>
        <w:pStyle w:val="Textoindependiente"/>
        <w:spacing w:before="7"/>
        <w:rPr>
          <w:sz w:val="36"/>
        </w:rPr>
      </w:pPr>
    </w:p>
    <w:p w:rsidR="00F30910" w:rsidRDefault="00B64A55">
      <w:pPr>
        <w:pStyle w:val="Textoindependiente"/>
        <w:spacing w:line="348" w:lineRule="auto"/>
        <w:ind w:left="182" w:right="535" w:firstLine="719"/>
        <w:jc w:val="both"/>
      </w:pPr>
      <w:r>
        <w:t>Estos resultados nos permiten afirmar que la calidad del agua en las muestras de agua obtenidas en los Centros Poblados investigados, cumple mayoritariamente</w:t>
      </w:r>
      <w:r>
        <w:rPr>
          <w:spacing w:val="-16"/>
        </w:rPr>
        <w:t xml:space="preserve"> </w:t>
      </w:r>
      <w:r>
        <w:t>con</w:t>
      </w:r>
      <w:r>
        <w:rPr>
          <w:spacing w:val="-15"/>
        </w:rPr>
        <w:t xml:space="preserve"> </w:t>
      </w:r>
      <w:r>
        <w:t>las</w:t>
      </w:r>
      <w:r>
        <w:rPr>
          <w:spacing w:val="-14"/>
        </w:rPr>
        <w:t xml:space="preserve"> </w:t>
      </w:r>
      <w:r>
        <w:t>condiciones</w:t>
      </w:r>
      <w:r>
        <w:rPr>
          <w:spacing w:val="-16"/>
        </w:rPr>
        <w:t xml:space="preserve"> </w:t>
      </w:r>
      <w:r>
        <w:t>aceptables</w:t>
      </w:r>
      <w:r>
        <w:rPr>
          <w:spacing w:val="-13"/>
        </w:rPr>
        <w:t xml:space="preserve"> </w:t>
      </w:r>
      <w:r>
        <w:t>según</w:t>
      </w:r>
      <w:r>
        <w:rPr>
          <w:spacing w:val="-16"/>
        </w:rPr>
        <w:t xml:space="preserve"> </w:t>
      </w:r>
      <w:r>
        <w:t>la</w:t>
      </w:r>
      <w:r>
        <w:rPr>
          <w:spacing w:val="-13"/>
        </w:rPr>
        <w:t xml:space="preserve"> </w:t>
      </w:r>
      <w:r>
        <w:t>Organización</w:t>
      </w:r>
      <w:r>
        <w:rPr>
          <w:spacing w:val="-14"/>
        </w:rPr>
        <w:t xml:space="preserve"> </w:t>
      </w:r>
      <w:r>
        <w:t>Mundial de la</w:t>
      </w:r>
      <w:r>
        <w:rPr>
          <w:spacing w:val="-3"/>
        </w:rPr>
        <w:t xml:space="preserve"> </w:t>
      </w:r>
      <w:r>
        <w:t>Salud.</w:t>
      </w:r>
    </w:p>
    <w:p w:rsidR="00F30910" w:rsidRDefault="00F30910">
      <w:pPr>
        <w:spacing w:line="348" w:lineRule="auto"/>
        <w:jc w:val="both"/>
        <w:sectPr w:rsidR="00F30910">
          <w:pgSz w:w="11920" w:h="16850"/>
          <w:pgMar w:top="1340" w:right="1160" w:bottom="1660" w:left="1520" w:header="0" w:footer="1311" w:gutter="0"/>
          <w:cols w:space="720"/>
        </w:sectPr>
      </w:pPr>
    </w:p>
    <w:p w:rsidR="00F30910" w:rsidRDefault="00B64A55">
      <w:pPr>
        <w:pStyle w:val="Ttulo1"/>
        <w:numPr>
          <w:ilvl w:val="0"/>
          <w:numId w:val="11"/>
        </w:numPr>
        <w:tabs>
          <w:tab w:val="left" w:pos="880"/>
          <w:tab w:val="left" w:pos="881"/>
        </w:tabs>
        <w:spacing w:before="74"/>
        <w:ind w:left="880" w:hanging="721"/>
        <w:jc w:val="left"/>
      </w:pPr>
      <w:r>
        <w:lastRenderedPageBreak/>
        <w:t>CONTRASTACIÓN DE</w:t>
      </w:r>
      <w:r>
        <w:rPr>
          <w:spacing w:val="-3"/>
        </w:rPr>
        <w:t xml:space="preserve"> </w:t>
      </w:r>
      <w:r>
        <w:t>HIPÓTESIS</w:t>
      </w:r>
    </w:p>
    <w:p w:rsidR="00F30910" w:rsidRDefault="00F30910">
      <w:pPr>
        <w:pStyle w:val="Textoindependiente"/>
        <w:rPr>
          <w:b/>
          <w:sz w:val="26"/>
        </w:rPr>
      </w:pPr>
    </w:p>
    <w:p w:rsidR="00F30910" w:rsidRDefault="00F30910">
      <w:pPr>
        <w:pStyle w:val="Textoindependiente"/>
        <w:spacing w:before="11"/>
        <w:rPr>
          <w:b/>
          <w:sz w:val="29"/>
        </w:rPr>
      </w:pPr>
    </w:p>
    <w:p w:rsidR="00F30910" w:rsidRDefault="00B64A55">
      <w:pPr>
        <w:pStyle w:val="Textoindependiente"/>
        <w:spacing w:line="360" w:lineRule="auto"/>
        <w:ind w:left="160" w:right="523"/>
        <w:jc w:val="both"/>
      </w:pPr>
      <w:r>
        <w:t xml:space="preserve">La contrastación de la </w:t>
      </w:r>
      <w:proofErr w:type="spellStart"/>
      <w:r>
        <w:t>hipótesis</w:t>
      </w:r>
      <w:proofErr w:type="spellEnd"/>
      <w:r>
        <w:t xml:space="preserve"> principal de la </w:t>
      </w:r>
      <w:r>
        <w:rPr>
          <w:spacing w:val="-10"/>
        </w:rPr>
        <w:t xml:space="preserve">investigación </w:t>
      </w:r>
      <w:r>
        <w:rPr>
          <w:spacing w:val="-5"/>
        </w:rPr>
        <w:t xml:space="preserve">se ha </w:t>
      </w:r>
      <w:r>
        <w:rPr>
          <w:spacing w:val="-9"/>
        </w:rPr>
        <w:t xml:space="preserve">efectuado diferenciando </w:t>
      </w:r>
      <w:r>
        <w:rPr>
          <w:spacing w:val="-5"/>
        </w:rPr>
        <w:t xml:space="preserve">en </w:t>
      </w:r>
      <w:r>
        <w:rPr>
          <w:spacing w:val="-6"/>
        </w:rPr>
        <w:t xml:space="preserve">la </w:t>
      </w:r>
      <w:proofErr w:type="spellStart"/>
      <w:r>
        <w:rPr>
          <w:spacing w:val="-9"/>
        </w:rPr>
        <w:t>hipótesis</w:t>
      </w:r>
      <w:proofErr w:type="spellEnd"/>
      <w:r>
        <w:rPr>
          <w:spacing w:val="-9"/>
        </w:rPr>
        <w:t xml:space="preserve"> general </w:t>
      </w:r>
      <w:r>
        <w:rPr>
          <w:spacing w:val="-6"/>
        </w:rPr>
        <w:t xml:space="preserve">dos </w:t>
      </w:r>
      <w:r>
        <w:rPr>
          <w:spacing w:val="-7"/>
        </w:rPr>
        <w:t xml:space="preserve">sub </w:t>
      </w:r>
      <w:proofErr w:type="spellStart"/>
      <w:r>
        <w:rPr>
          <w:spacing w:val="-9"/>
        </w:rPr>
        <w:t>hipótesis</w:t>
      </w:r>
      <w:proofErr w:type="spellEnd"/>
      <w:r>
        <w:rPr>
          <w:spacing w:val="-9"/>
        </w:rPr>
        <w:t xml:space="preserve">, </w:t>
      </w:r>
      <w:r>
        <w:rPr>
          <w:spacing w:val="-6"/>
        </w:rPr>
        <w:t xml:space="preserve">la </w:t>
      </w:r>
      <w:r>
        <w:rPr>
          <w:spacing w:val="-8"/>
        </w:rPr>
        <w:t xml:space="preserve">primera </w:t>
      </w:r>
      <w:r>
        <w:rPr>
          <w:spacing w:val="-7"/>
        </w:rPr>
        <w:t xml:space="preserve">que </w:t>
      </w:r>
      <w:r>
        <w:rPr>
          <w:spacing w:val="-9"/>
        </w:rPr>
        <w:t xml:space="preserve">relaciona </w:t>
      </w:r>
      <w:r>
        <w:rPr>
          <w:spacing w:val="-6"/>
        </w:rPr>
        <w:t xml:space="preserve">la </w:t>
      </w:r>
      <w:r>
        <w:rPr>
          <w:spacing w:val="-9"/>
        </w:rPr>
        <w:t>calidad</w:t>
      </w:r>
      <w:r>
        <w:rPr>
          <w:spacing w:val="-21"/>
        </w:rPr>
        <w:t xml:space="preserve"> </w:t>
      </w:r>
      <w:r>
        <w:rPr>
          <w:spacing w:val="-6"/>
        </w:rPr>
        <w:t>del</w:t>
      </w:r>
      <w:r>
        <w:rPr>
          <w:spacing w:val="-21"/>
        </w:rPr>
        <w:t xml:space="preserve"> </w:t>
      </w:r>
      <w:r>
        <w:rPr>
          <w:spacing w:val="-8"/>
        </w:rPr>
        <w:t>agua</w:t>
      </w:r>
      <w:r>
        <w:rPr>
          <w:spacing w:val="-18"/>
        </w:rPr>
        <w:t xml:space="preserve"> </w:t>
      </w:r>
      <w:r>
        <w:t>y</w:t>
      </w:r>
      <w:r>
        <w:rPr>
          <w:spacing w:val="-21"/>
        </w:rPr>
        <w:t xml:space="preserve"> </w:t>
      </w:r>
      <w:r>
        <w:rPr>
          <w:spacing w:val="-6"/>
        </w:rPr>
        <w:t>la</w:t>
      </w:r>
      <w:r>
        <w:rPr>
          <w:spacing w:val="-20"/>
        </w:rPr>
        <w:t xml:space="preserve"> </w:t>
      </w:r>
      <w:r>
        <w:rPr>
          <w:spacing w:val="-9"/>
        </w:rPr>
        <w:t>prevalencia</w:t>
      </w:r>
      <w:r>
        <w:rPr>
          <w:spacing w:val="-20"/>
        </w:rPr>
        <w:t xml:space="preserve"> </w:t>
      </w:r>
      <w:r>
        <w:rPr>
          <w:spacing w:val="-5"/>
        </w:rPr>
        <w:t>de</w:t>
      </w:r>
      <w:r>
        <w:rPr>
          <w:spacing w:val="-20"/>
        </w:rPr>
        <w:t xml:space="preserve"> </w:t>
      </w:r>
      <w:r>
        <w:rPr>
          <w:spacing w:val="-9"/>
        </w:rPr>
        <w:t>enfermedades</w:t>
      </w:r>
      <w:r>
        <w:rPr>
          <w:spacing w:val="-21"/>
        </w:rPr>
        <w:t xml:space="preserve"> </w:t>
      </w:r>
      <w:r>
        <w:rPr>
          <w:spacing w:val="-10"/>
        </w:rPr>
        <w:t>gastrointestinales;</w:t>
      </w:r>
      <w:r>
        <w:rPr>
          <w:spacing w:val="-18"/>
        </w:rPr>
        <w:t xml:space="preserve"> </w:t>
      </w:r>
      <w:r>
        <w:rPr>
          <w:spacing w:val="-6"/>
        </w:rPr>
        <w:t>y,</w:t>
      </w:r>
      <w:r>
        <w:rPr>
          <w:spacing w:val="-20"/>
        </w:rPr>
        <w:t xml:space="preserve"> </w:t>
      </w:r>
      <w:r>
        <w:rPr>
          <w:spacing w:val="-4"/>
        </w:rPr>
        <w:t>la</w:t>
      </w:r>
      <w:r>
        <w:rPr>
          <w:spacing w:val="-20"/>
        </w:rPr>
        <w:t xml:space="preserve"> </w:t>
      </w:r>
      <w:r>
        <w:rPr>
          <w:spacing w:val="-9"/>
        </w:rPr>
        <w:t>segunda</w:t>
      </w:r>
      <w:r>
        <w:rPr>
          <w:spacing w:val="-21"/>
        </w:rPr>
        <w:t xml:space="preserve"> </w:t>
      </w:r>
      <w:r>
        <w:rPr>
          <w:spacing w:val="-7"/>
        </w:rPr>
        <w:t xml:space="preserve">que </w:t>
      </w:r>
      <w:r>
        <w:rPr>
          <w:spacing w:val="-9"/>
        </w:rPr>
        <w:t>relaciona</w:t>
      </w:r>
      <w:r>
        <w:rPr>
          <w:spacing w:val="-17"/>
        </w:rPr>
        <w:t xml:space="preserve"> </w:t>
      </w:r>
      <w:r>
        <w:rPr>
          <w:spacing w:val="-5"/>
        </w:rPr>
        <w:t>el</w:t>
      </w:r>
      <w:r>
        <w:rPr>
          <w:spacing w:val="-16"/>
        </w:rPr>
        <w:t xml:space="preserve"> </w:t>
      </w:r>
      <w:r>
        <w:rPr>
          <w:spacing w:val="-7"/>
        </w:rPr>
        <w:t>uso</w:t>
      </w:r>
      <w:r>
        <w:rPr>
          <w:spacing w:val="-17"/>
        </w:rPr>
        <w:t xml:space="preserve"> </w:t>
      </w:r>
      <w:r>
        <w:rPr>
          <w:spacing w:val="-6"/>
        </w:rPr>
        <w:t>del</w:t>
      </w:r>
      <w:r>
        <w:rPr>
          <w:spacing w:val="-19"/>
        </w:rPr>
        <w:t xml:space="preserve"> </w:t>
      </w:r>
      <w:r>
        <w:rPr>
          <w:spacing w:val="-7"/>
        </w:rPr>
        <w:t>agua</w:t>
      </w:r>
      <w:r>
        <w:rPr>
          <w:spacing w:val="-16"/>
        </w:rPr>
        <w:t xml:space="preserve"> </w:t>
      </w:r>
      <w:r>
        <w:t>y</w:t>
      </w:r>
      <w:r>
        <w:rPr>
          <w:spacing w:val="-18"/>
        </w:rPr>
        <w:t xml:space="preserve"> </w:t>
      </w:r>
      <w:r>
        <w:rPr>
          <w:spacing w:val="-6"/>
        </w:rPr>
        <w:t>la</w:t>
      </w:r>
      <w:r>
        <w:rPr>
          <w:spacing w:val="-17"/>
        </w:rPr>
        <w:t xml:space="preserve"> </w:t>
      </w:r>
      <w:r>
        <w:rPr>
          <w:spacing w:val="-9"/>
        </w:rPr>
        <w:t>prevalencia</w:t>
      </w:r>
      <w:r>
        <w:rPr>
          <w:spacing w:val="-17"/>
        </w:rPr>
        <w:t xml:space="preserve"> </w:t>
      </w:r>
      <w:r>
        <w:rPr>
          <w:spacing w:val="-5"/>
        </w:rPr>
        <w:t>de</w:t>
      </w:r>
      <w:r>
        <w:rPr>
          <w:spacing w:val="-16"/>
        </w:rPr>
        <w:t xml:space="preserve"> </w:t>
      </w:r>
      <w:r>
        <w:rPr>
          <w:spacing w:val="-9"/>
        </w:rPr>
        <w:t>enfermedades</w:t>
      </w:r>
      <w:r>
        <w:rPr>
          <w:spacing w:val="-18"/>
        </w:rPr>
        <w:t xml:space="preserve"> </w:t>
      </w:r>
      <w:r>
        <w:rPr>
          <w:spacing w:val="-10"/>
        </w:rPr>
        <w:t>gastrointestinales.</w:t>
      </w:r>
    </w:p>
    <w:p w:rsidR="00F30910" w:rsidRDefault="00B64A55">
      <w:pPr>
        <w:pStyle w:val="Textoindependiente"/>
        <w:spacing w:before="159" w:line="362" w:lineRule="auto"/>
        <w:ind w:left="160" w:right="538" w:firstLine="1003"/>
        <w:jc w:val="both"/>
      </w:pPr>
      <w:r>
        <w:t>Cada</w:t>
      </w:r>
      <w:r>
        <w:rPr>
          <w:spacing w:val="-12"/>
        </w:rPr>
        <w:t xml:space="preserve"> </w:t>
      </w:r>
      <w:r>
        <w:t>una</w:t>
      </w:r>
      <w:r>
        <w:rPr>
          <w:spacing w:val="-8"/>
        </w:rPr>
        <w:t xml:space="preserve"> </w:t>
      </w:r>
      <w:r>
        <w:t>de</w:t>
      </w:r>
      <w:r>
        <w:rPr>
          <w:spacing w:val="-11"/>
        </w:rPr>
        <w:t xml:space="preserve"> </w:t>
      </w:r>
      <w:r>
        <w:t>ellas,</w:t>
      </w:r>
      <w:r>
        <w:rPr>
          <w:spacing w:val="-9"/>
        </w:rPr>
        <w:t xml:space="preserve"> </w:t>
      </w:r>
      <w:r>
        <w:t>se</w:t>
      </w:r>
      <w:r>
        <w:rPr>
          <w:spacing w:val="-11"/>
        </w:rPr>
        <w:t xml:space="preserve"> </w:t>
      </w:r>
      <w:r>
        <w:t>divide</w:t>
      </w:r>
      <w:r>
        <w:rPr>
          <w:spacing w:val="-8"/>
        </w:rPr>
        <w:t xml:space="preserve"> </w:t>
      </w:r>
      <w:r>
        <w:t>a</w:t>
      </w:r>
      <w:r>
        <w:rPr>
          <w:spacing w:val="-8"/>
        </w:rPr>
        <w:t xml:space="preserve"> </w:t>
      </w:r>
      <w:r>
        <w:t>su</w:t>
      </w:r>
      <w:r>
        <w:rPr>
          <w:spacing w:val="-8"/>
        </w:rPr>
        <w:t xml:space="preserve"> </w:t>
      </w:r>
      <w:r>
        <w:t>vez</w:t>
      </w:r>
      <w:r>
        <w:rPr>
          <w:spacing w:val="-12"/>
        </w:rPr>
        <w:t xml:space="preserve"> </w:t>
      </w:r>
      <w:r>
        <w:t>teniendo</w:t>
      </w:r>
      <w:r>
        <w:rPr>
          <w:spacing w:val="-9"/>
        </w:rPr>
        <w:t xml:space="preserve"> </w:t>
      </w:r>
      <w:r>
        <w:t>en</w:t>
      </w:r>
      <w:r>
        <w:rPr>
          <w:spacing w:val="-8"/>
        </w:rPr>
        <w:t xml:space="preserve"> </w:t>
      </w:r>
      <w:r>
        <w:t>consideración</w:t>
      </w:r>
      <w:r>
        <w:rPr>
          <w:spacing w:val="-10"/>
        </w:rPr>
        <w:t xml:space="preserve"> </w:t>
      </w:r>
      <w:r>
        <w:t>a</w:t>
      </w:r>
      <w:r>
        <w:rPr>
          <w:spacing w:val="-8"/>
        </w:rPr>
        <w:t xml:space="preserve"> </w:t>
      </w:r>
      <w:r>
        <w:t>cada uno de los Centros</w:t>
      </w:r>
      <w:r>
        <w:rPr>
          <w:spacing w:val="-6"/>
        </w:rPr>
        <w:t xml:space="preserve"> </w:t>
      </w:r>
      <w:r>
        <w:t>Poblados.</w:t>
      </w:r>
    </w:p>
    <w:p w:rsidR="00F30910" w:rsidRDefault="00F30910">
      <w:pPr>
        <w:pStyle w:val="Textoindependiente"/>
        <w:rPr>
          <w:sz w:val="26"/>
        </w:rPr>
      </w:pPr>
    </w:p>
    <w:p w:rsidR="00F30910" w:rsidRDefault="00F30910">
      <w:pPr>
        <w:pStyle w:val="Textoindependiente"/>
        <w:spacing w:before="3"/>
        <w:rPr>
          <w:sz w:val="30"/>
        </w:rPr>
      </w:pPr>
    </w:p>
    <w:p w:rsidR="00F30910" w:rsidRDefault="00B64A55">
      <w:pPr>
        <w:pStyle w:val="Ttulo1"/>
        <w:spacing w:before="1"/>
        <w:ind w:left="160"/>
        <w:jc w:val="both"/>
      </w:pPr>
      <w:proofErr w:type="spellStart"/>
      <w:r>
        <w:t>Hipótesis</w:t>
      </w:r>
      <w:proofErr w:type="spellEnd"/>
      <w:r>
        <w:t xml:space="preserve"> Principal 1 – Centro Poblado Liguria</w:t>
      </w:r>
    </w:p>
    <w:p w:rsidR="00F30910" w:rsidRDefault="00F30910">
      <w:pPr>
        <w:pStyle w:val="Textoindependiente"/>
        <w:rPr>
          <w:b/>
          <w:sz w:val="26"/>
        </w:rPr>
      </w:pPr>
    </w:p>
    <w:p w:rsidR="00F30910" w:rsidRDefault="00F30910">
      <w:pPr>
        <w:pStyle w:val="Textoindependiente"/>
        <w:rPr>
          <w:b/>
          <w:sz w:val="33"/>
        </w:rPr>
      </w:pPr>
    </w:p>
    <w:p w:rsidR="00F30910" w:rsidRDefault="00B64A55">
      <w:pPr>
        <w:pStyle w:val="Textoindependiente"/>
        <w:spacing w:line="360" w:lineRule="auto"/>
        <w:ind w:left="748" w:right="541" w:hanging="588"/>
        <w:jc w:val="both"/>
      </w:pPr>
      <w:r>
        <w:rPr>
          <w:b/>
          <w:position w:val="1"/>
        </w:rPr>
        <w:t>H</w:t>
      </w:r>
      <w:r>
        <w:rPr>
          <w:b/>
          <w:sz w:val="16"/>
        </w:rPr>
        <w:t>o</w:t>
      </w:r>
      <w:r>
        <w:rPr>
          <w:position w:val="1"/>
        </w:rPr>
        <w:t xml:space="preserve">: No existe relación significativa e inversa entre calidad del agua para </w:t>
      </w:r>
      <w:r>
        <w:t>consumo humano y prevalencia de enfermedades gastrointestinales en el Centro Poblado Liguria - Distrito de Grocio Prado, de la provincia de Chincha.</w:t>
      </w:r>
    </w:p>
    <w:p w:rsidR="00F30910" w:rsidRDefault="00F30910">
      <w:pPr>
        <w:pStyle w:val="Textoindependiente"/>
        <w:rPr>
          <w:sz w:val="26"/>
        </w:rPr>
      </w:pPr>
    </w:p>
    <w:p w:rsidR="00F30910" w:rsidRDefault="00F30910">
      <w:pPr>
        <w:pStyle w:val="Textoindependiente"/>
        <w:spacing w:before="9"/>
        <w:rPr>
          <w:sz w:val="25"/>
        </w:rPr>
      </w:pPr>
    </w:p>
    <w:p w:rsidR="00F30910" w:rsidRDefault="00B64A55">
      <w:pPr>
        <w:pStyle w:val="Textoindependiente"/>
        <w:spacing w:line="360" w:lineRule="auto"/>
        <w:ind w:left="748" w:right="547" w:hanging="588"/>
        <w:jc w:val="both"/>
      </w:pPr>
      <w:r>
        <w:rPr>
          <w:b/>
          <w:position w:val="2"/>
        </w:rPr>
        <w:t>H</w:t>
      </w:r>
      <w:r>
        <w:rPr>
          <w:b/>
          <w:sz w:val="16"/>
        </w:rPr>
        <w:t>1</w:t>
      </w:r>
      <w:r>
        <w:rPr>
          <w:position w:val="2"/>
        </w:rPr>
        <w:t xml:space="preserve">: Existe relación significativa e inversa entre calidad del agua para consumo </w:t>
      </w:r>
      <w:r>
        <w:t>humano y prevalencia de enfermedades gastrointestinales en el Centro Poblado Liguria - Distrito de Grocio Prado, de la provincia de Chincha.</w:t>
      </w:r>
    </w:p>
    <w:p w:rsidR="00F30910" w:rsidRDefault="00F30910">
      <w:pPr>
        <w:spacing w:line="360" w:lineRule="auto"/>
        <w:jc w:val="both"/>
        <w:sectPr w:rsidR="00F30910">
          <w:pgSz w:w="11920" w:h="16850"/>
          <w:pgMar w:top="1500" w:right="1160" w:bottom="1660" w:left="1520" w:header="0" w:footer="1311" w:gutter="0"/>
          <w:cols w:space="720"/>
        </w:sectPr>
      </w:pPr>
    </w:p>
    <w:p w:rsidR="00F30910" w:rsidRDefault="00B64A55">
      <w:pPr>
        <w:spacing w:before="76"/>
        <w:ind w:left="160"/>
      </w:pPr>
      <w:r>
        <w:lastRenderedPageBreak/>
        <w:t>Tabla 29</w:t>
      </w:r>
    </w:p>
    <w:p w:rsidR="00F30910" w:rsidRDefault="00F30910">
      <w:pPr>
        <w:pStyle w:val="Textoindependiente"/>
      </w:pPr>
    </w:p>
    <w:p w:rsidR="00F30910" w:rsidRDefault="00F30910">
      <w:pPr>
        <w:pStyle w:val="Textoindependiente"/>
        <w:spacing w:before="8"/>
        <w:rPr>
          <w:sz w:val="22"/>
        </w:rPr>
      </w:pPr>
    </w:p>
    <w:p w:rsidR="00F30910" w:rsidRDefault="00B64A55">
      <w:pPr>
        <w:spacing w:line="273" w:lineRule="auto"/>
        <w:ind w:left="160"/>
        <w:rPr>
          <w:i/>
          <w:sz w:val="24"/>
        </w:rPr>
      </w:pPr>
      <w:r>
        <w:rPr>
          <w:i/>
          <w:sz w:val="24"/>
        </w:rPr>
        <w:t>Correlación</w:t>
      </w:r>
      <w:r>
        <w:rPr>
          <w:i/>
          <w:spacing w:val="-12"/>
          <w:sz w:val="24"/>
        </w:rPr>
        <w:t xml:space="preserve"> </w:t>
      </w:r>
      <w:r>
        <w:rPr>
          <w:i/>
          <w:sz w:val="24"/>
        </w:rPr>
        <w:t>y</w:t>
      </w:r>
      <w:r>
        <w:rPr>
          <w:i/>
          <w:spacing w:val="-11"/>
          <w:sz w:val="24"/>
        </w:rPr>
        <w:t xml:space="preserve"> </w:t>
      </w:r>
      <w:r>
        <w:rPr>
          <w:i/>
          <w:sz w:val="24"/>
        </w:rPr>
        <w:t>significancia</w:t>
      </w:r>
      <w:r>
        <w:rPr>
          <w:i/>
          <w:spacing w:val="-12"/>
          <w:sz w:val="24"/>
        </w:rPr>
        <w:t xml:space="preserve"> </w:t>
      </w:r>
      <w:r>
        <w:rPr>
          <w:i/>
          <w:sz w:val="24"/>
        </w:rPr>
        <w:t>entre</w:t>
      </w:r>
      <w:r>
        <w:rPr>
          <w:i/>
          <w:spacing w:val="-11"/>
          <w:sz w:val="24"/>
        </w:rPr>
        <w:t xml:space="preserve"> </w:t>
      </w:r>
      <w:r>
        <w:rPr>
          <w:i/>
          <w:sz w:val="24"/>
        </w:rPr>
        <w:t>calidad</w:t>
      </w:r>
      <w:r>
        <w:rPr>
          <w:i/>
          <w:spacing w:val="-12"/>
          <w:sz w:val="24"/>
        </w:rPr>
        <w:t xml:space="preserve"> </w:t>
      </w:r>
      <w:r>
        <w:rPr>
          <w:i/>
          <w:sz w:val="24"/>
        </w:rPr>
        <w:t>del</w:t>
      </w:r>
      <w:r>
        <w:rPr>
          <w:i/>
          <w:spacing w:val="-14"/>
          <w:sz w:val="24"/>
        </w:rPr>
        <w:t xml:space="preserve"> </w:t>
      </w:r>
      <w:r>
        <w:rPr>
          <w:i/>
          <w:sz w:val="24"/>
        </w:rPr>
        <w:t>agua</w:t>
      </w:r>
      <w:r>
        <w:rPr>
          <w:i/>
          <w:spacing w:val="-11"/>
          <w:sz w:val="24"/>
        </w:rPr>
        <w:t xml:space="preserve"> </w:t>
      </w:r>
      <w:r>
        <w:rPr>
          <w:i/>
          <w:sz w:val="24"/>
        </w:rPr>
        <w:t>y</w:t>
      </w:r>
      <w:r>
        <w:rPr>
          <w:i/>
          <w:spacing w:val="-14"/>
          <w:sz w:val="24"/>
        </w:rPr>
        <w:t xml:space="preserve"> </w:t>
      </w:r>
      <w:r>
        <w:rPr>
          <w:i/>
          <w:sz w:val="24"/>
        </w:rPr>
        <w:t>prevalencia</w:t>
      </w:r>
      <w:r>
        <w:rPr>
          <w:i/>
          <w:spacing w:val="-13"/>
          <w:sz w:val="24"/>
        </w:rPr>
        <w:t xml:space="preserve"> </w:t>
      </w:r>
      <w:r>
        <w:rPr>
          <w:i/>
          <w:sz w:val="24"/>
        </w:rPr>
        <w:t>de</w:t>
      </w:r>
      <w:r>
        <w:rPr>
          <w:i/>
          <w:spacing w:val="-13"/>
          <w:sz w:val="24"/>
        </w:rPr>
        <w:t xml:space="preserve"> </w:t>
      </w:r>
      <w:r>
        <w:rPr>
          <w:i/>
          <w:sz w:val="24"/>
        </w:rPr>
        <w:t xml:space="preserve">enfermedades </w:t>
      </w:r>
      <w:proofErr w:type="spellStart"/>
      <w:r>
        <w:rPr>
          <w:i/>
          <w:sz w:val="24"/>
        </w:rPr>
        <w:t>gatrointestinales</w:t>
      </w:r>
      <w:proofErr w:type="spellEnd"/>
      <w:r>
        <w:rPr>
          <w:i/>
          <w:sz w:val="24"/>
        </w:rPr>
        <w:t xml:space="preserve"> en el Centro Poblado</w:t>
      </w:r>
      <w:r>
        <w:rPr>
          <w:i/>
          <w:spacing w:val="-6"/>
          <w:sz w:val="24"/>
        </w:rPr>
        <w:t xml:space="preserve"> </w:t>
      </w:r>
      <w:r>
        <w:rPr>
          <w:i/>
          <w:sz w:val="24"/>
        </w:rPr>
        <w:t>Liguria</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6"/>
        <w:rPr>
          <w:i/>
          <w:sz w:val="16"/>
        </w:rPr>
      </w:pPr>
    </w:p>
    <w:tbl>
      <w:tblPr>
        <w:tblStyle w:val="TableNormal"/>
        <w:tblW w:w="0" w:type="auto"/>
        <w:tblInd w:w="167" w:type="dxa"/>
        <w:tblLayout w:type="fixed"/>
        <w:tblLook w:val="01E0" w:firstRow="1" w:lastRow="1" w:firstColumn="1" w:lastColumn="1" w:noHBand="0" w:noVBand="0"/>
      </w:tblPr>
      <w:tblGrid>
        <w:gridCol w:w="1844"/>
        <w:gridCol w:w="1277"/>
        <w:gridCol w:w="2555"/>
        <w:gridCol w:w="936"/>
        <w:gridCol w:w="1277"/>
      </w:tblGrid>
      <w:tr w:rsidR="00F30910">
        <w:trPr>
          <w:trHeight w:val="479"/>
        </w:trPr>
        <w:tc>
          <w:tcPr>
            <w:tcW w:w="1844" w:type="dxa"/>
            <w:tcBorders>
              <w:bottom w:val="single" w:sz="8" w:space="0" w:color="152935"/>
            </w:tcBorders>
          </w:tcPr>
          <w:p w:rsidR="00F30910" w:rsidRDefault="00F30910">
            <w:pPr>
              <w:pStyle w:val="TableParagraph"/>
              <w:rPr>
                <w:rFonts w:ascii="Times New Roman"/>
              </w:rPr>
            </w:pPr>
          </w:p>
        </w:tc>
        <w:tc>
          <w:tcPr>
            <w:tcW w:w="1277" w:type="dxa"/>
            <w:tcBorders>
              <w:bottom w:val="single" w:sz="8" w:space="0" w:color="152935"/>
            </w:tcBorders>
          </w:tcPr>
          <w:p w:rsidR="00F30910" w:rsidRDefault="00F30910">
            <w:pPr>
              <w:pStyle w:val="TableParagraph"/>
              <w:rPr>
                <w:rFonts w:ascii="Times New Roman"/>
              </w:rPr>
            </w:pPr>
          </w:p>
        </w:tc>
        <w:tc>
          <w:tcPr>
            <w:tcW w:w="2555" w:type="dxa"/>
            <w:tcBorders>
              <w:bottom w:val="single" w:sz="8" w:space="0" w:color="152935"/>
            </w:tcBorders>
          </w:tcPr>
          <w:p w:rsidR="00F30910" w:rsidRDefault="00F30910">
            <w:pPr>
              <w:pStyle w:val="TableParagraph"/>
              <w:rPr>
                <w:rFonts w:ascii="Times New Roman"/>
              </w:rPr>
            </w:pPr>
          </w:p>
        </w:tc>
        <w:tc>
          <w:tcPr>
            <w:tcW w:w="936" w:type="dxa"/>
            <w:tcBorders>
              <w:bottom w:val="single" w:sz="8" w:space="0" w:color="152935"/>
              <w:right w:val="single" w:sz="8" w:space="0" w:color="DFDFDF"/>
            </w:tcBorders>
          </w:tcPr>
          <w:p w:rsidR="00F30910" w:rsidRDefault="00B64A55">
            <w:pPr>
              <w:pStyle w:val="TableParagraph"/>
              <w:spacing w:before="112"/>
              <w:ind w:left="108"/>
              <w:rPr>
                <w:sz w:val="18"/>
              </w:rPr>
            </w:pPr>
            <w:r>
              <w:rPr>
                <w:sz w:val="18"/>
              </w:rPr>
              <w:t>Calidad</w:t>
            </w:r>
          </w:p>
        </w:tc>
        <w:tc>
          <w:tcPr>
            <w:tcW w:w="1277" w:type="dxa"/>
            <w:tcBorders>
              <w:left w:val="single" w:sz="8" w:space="0" w:color="DFDFDF"/>
              <w:bottom w:val="single" w:sz="8" w:space="0" w:color="152935"/>
            </w:tcBorders>
          </w:tcPr>
          <w:p w:rsidR="00F30910" w:rsidRDefault="00B64A55">
            <w:pPr>
              <w:pStyle w:val="TableParagraph"/>
              <w:spacing w:before="112"/>
              <w:ind w:left="161"/>
              <w:rPr>
                <w:sz w:val="18"/>
              </w:rPr>
            </w:pPr>
            <w:r>
              <w:rPr>
                <w:sz w:val="18"/>
              </w:rPr>
              <w:t>Prevalencia</w:t>
            </w:r>
          </w:p>
        </w:tc>
      </w:tr>
      <w:tr w:rsidR="00F30910">
        <w:trPr>
          <w:trHeight w:val="482"/>
        </w:trPr>
        <w:tc>
          <w:tcPr>
            <w:tcW w:w="1844" w:type="dxa"/>
            <w:tcBorders>
              <w:top w:val="single" w:sz="8" w:space="0" w:color="152935"/>
            </w:tcBorders>
          </w:tcPr>
          <w:p w:rsidR="00F30910" w:rsidRDefault="00B64A55">
            <w:pPr>
              <w:pStyle w:val="TableParagraph"/>
              <w:spacing w:before="114"/>
              <w:ind w:left="60"/>
              <w:rPr>
                <w:sz w:val="18"/>
              </w:rPr>
            </w:pPr>
            <w:r>
              <w:rPr>
                <w:sz w:val="18"/>
              </w:rPr>
              <w:t>Rho de Spearman</w:t>
            </w:r>
          </w:p>
        </w:tc>
        <w:tc>
          <w:tcPr>
            <w:tcW w:w="1277" w:type="dxa"/>
            <w:tcBorders>
              <w:top w:val="single" w:sz="8" w:space="0" w:color="152935"/>
            </w:tcBorders>
          </w:tcPr>
          <w:p w:rsidR="00F30910" w:rsidRDefault="00B64A55">
            <w:pPr>
              <w:pStyle w:val="TableParagraph"/>
              <w:spacing w:before="114"/>
              <w:ind w:left="59"/>
              <w:rPr>
                <w:sz w:val="18"/>
              </w:rPr>
            </w:pPr>
            <w:r>
              <w:rPr>
                <w:sz w:val="18"/>
              </w:rPr>
              <w:t>Calidad</w:t>
            </w:r>
          </w:p>
        </w:tc>
        <w:tc>
          <w:tcPr>
            <w:tcW w:w="2555" w:type="dxa"/>
            <w:tcBorders>
              <w:top w:val="single" w:sz="8" w:space="0" w:color="152935"/>
              <w:bottom w:val="single" w:sz="8" w:space="0" w:color="ADADAD"/>
            </w:tcBorders>
          </w:tcPr>
          <w:p w:rsidR="00F30910" w:rsidRDefault="00B64A55">
            <w:pPr>
              <w:pStyle w:val="TableParagraph"/>
              <w:spacing w:before="114"/>
              <w:ind w:left="59"/>
              <w:rPr>
                <w:sz w:val="18"/>
              </w:rPr>
            </w:pPr>
            <w:r>
              <w:rPr>
                <w:sz w:val="18"/>
              </w:rPr>
              <w:t>Coeficiente de correlación</w:t>
            </w:r>
          </w:p>
        </w:tc>
        <w:tc>
          <w:tcPr>
            <w:tcW w:w="936" w:type="dxa"/>
            <w:tcBorders>
              <w:top w:val="single" w:sz="8" w:space="0" w:color="152935"/>
              <w:bottom w:val="single" w:sz="8" w:space="0" w:color="ADADAD"/>
              <w:right w:val="single" w:sz="8" w:space="0" w:color="DFDFDF"/>
            </w:tcBorders>
          </w:tcPr>
          <w:p w:rsidR="00F30910" w:rsidRDefault="00B64A55">
            <w:pPr>
              <w:pStyle w:val="TableParagraph"/>
              <w:spacing w:before="114"/>
              <w:ind w:right="57"/>
              <w:jc w:val="right"/>
              <w:rPr>
                <w:sz w:val="18"/>
              </w:rPr>
            </w:pPr>
            <w:r>
              <w:rPr>
                <w:w w:val="95"/>
                <w:sz w:val="18"/>
              </w:rPr>
              <w:t>1,000</w:t>
            </w:r>
          </w:p>
        </w:tc>
        <w:tc>
          <w:tcPr>
            <w:tcW w:w="1277" w:type="dxa"/>
            <w:tcBorders>
              <w:top w:val="single" w:sz="8" w:space="0" w:color="152935"/>
              <w:left w:val="single" w:sz="8" w:space="0" w:color="DFDFDF"/>
              <w:bottom w:val="single" w:sz="8" w:space="0" w:color="ADADAD"/>
            </w:tcBorders>
          </w:tcPr>
          <w:p w:rsidR="00F30910" w:rsidRDefault="00B64A55">
            <w:pPr>
              <w:pStyle w:val="TableParagraph"/>
              <w:spacing w:before="114"/>
              <w:ind w:right="57"/>
              <w:jc w:val="right"/>
              <w:rPr>
                <w:sz w:val="18"/>
              </w:rPr>
            </w:pPr>
            <w:r>
              <w:rPr>
                <w:color w:val="000104"/>
                <w:w w:val="95"/>
                <w:sz w:val="18"/>
              </w:rPr>
              <w:t>-,035</w:t>
            </w:r>
          </w:p>
        </w:tc>
      </w:tr>
      <w:tr w:rsidR="00F30910">
        <w:trPr>
          <w:trHeight w:val="479"/>
        </w:trPr>
        <w:tc>
          <w:tcPr>
            <w:tcW w:w="1844" w:type="dxa"/>
          </w:tcPr>
          <w:p w:rsidR="00F30910" w:rsidRDefault="00F30910">
            <w:pPr>
              <w:pStyle w:val="TableParagraph"/>
              <w:rPr>
                <w:rFonts w:ascii="Times New Roman"/>
              </w:rPr>
            </w:pPr>
          </w:p>
        </w:tc>
        <w:tc>
          <w:tcPr>
            <w:tcW w:w="1277" w:type="dxa"/>
          </w:tcPr>
          <w:p w:rsidR="00F30910" w:rsidRDefault="00F30910">
            <w:pPr>
              <w:pStyle w:val="TableParagraph"/>
              <w:rPr>
                <w:rFonts w:ascii="Times New Roman"/>
              </w:rPr>
            </w:pPr>
          </w:p>
        </w:tc>
        <w:tc>
          <w:tcPr>
            <w:tcW w:w="2555" w:type="dxa"/>
            <w:tcBorders>
              <w:top w:val="single" w:sz="8" w:space="0" w:color="ADADAD"/>
              <w:bottom w:val="single" w:sz="8" w:space="0" w:color="ADADAD"/>
            </w:tcBorders>
          </w:tcPr>
          <w:p w:rsidR="00F30910" w:rsidRDefault="00B64A55">
            <w:pPr>
              <w:pStyle w:val="TableParagraph"/>
              <w:spacing w:before="111"/>
              <w:ind w:left="59"/>
              <w:rPr>
                <w:sz w:val="18"/>
              </w:rPr>
            </w:pPr>
            <w:r>
              <w:rPr>
                <w:sz w:val="18"/>
              </w:rPr>
              <w:t>Sig. (bilateral)</w:t>
            </w:r>
          </w:p>
        </w:tc>
        <w:tc>
          <w:tcPr>
            <w:tcW w:w="936" w:type="dxa"/>
            <w:tcBorders>
              <w:top w:val="single" w:sz="8" w:space="0" w:color="ADADAD"/>
              <w:bottom w:val="single" w:sz="8" w:space="0" w:color="ADADAD"/>
              <w:right w:val="single" w:sz="8" w:space="0" w:color="DFDFDF"/>
            </w:tcBorders>
          </w:tcPr>
          <w:p w:rsidR="00F30910" w:rsidRDefault="00B64A55">
            <w:pPr>
              <w:pStyle w:val="TableParagraph"/>
              <w:spacing w:before="111"/>
              <w:ind w:right="58"/>
              <w:jc w:val="right"/>
              <w:rPr>
                <w:sz w:val="18"/>
              </w:rPr>
            </w:pPr>
            <w:r>
              <w:rPr>
                <w:sz w:val="18"/>
              </w:rPr>
              <w:t>.</w:t>
            </w:r>
          </w:p>
        </w:tc>
        <w:tc>
          <w:tcPr>
            <w:tcW w:w="1277" w:type="dxa"/>
            <w:tcBorders>
              <w:top w:val="single" w:sz="8" w:space="0" w:color="ADADAD"/>
              <w:left w:val="single" w:sz="8" w:space="0" w:color="DFDFDF"/>
              <w:bottom w:val="single" w:sz="8" w:space="0" w:color="ADADAD"/>
            </w:tcBorders>
          </w:tcPr>
          <w:p w:rsidR="00F30910" w:rsidRDefault="00B64A55">
            <w:pPr>
              <w:pStyle w:val="TableParagraph"/>
              <w:spacing w:before="111"/>
              <w:ind w:right="57"/>
              <w:jc w:val="right"/>
              <w:rPr>
                <w:sz w:val="18"/>
              </w:rPr>
            </w:pPr>
            <w:r>
              <w:rPr>
                <w:color w:val="000104"/>
                <w:w w:val="95"/>
                <w:sz w:val="18"/>
              </w:rPr>
              <w:t>,901</w:t>
            </w:r>
          </w:p>
        </w:tc>
      </w:tr>
      <w:tr w:rsidR="00F30910">
        <w:trPr>
          <w:trHeight w:val="479"/>
        </w:trPr>
        <w:tc>
          <w:tcPr>
            <w:tcW w:w="1844" w:type="dxa"/>
          </w:tcPr>
          <w:p w:rsidR="00F30910" w:rsidRDefault="00F30910">
            <w:pPr>
              <w:pStyle w:val="TableParagraph"/>
              <w:rPr>
                <w:rFonts w:ascii="Times New Roman"/>
              </w:rPr>
            </w:pPr>
          </w:p>
        </w:tc>
        <w:tc>
          <w:tcPr>
            <w:tcW w:w="1277" w:type="dxa"/>
            <w:tcBorders>
              <w:bottom w:val="single" w:sz="8" w:space="0" w:color="ADADAD"/>
            </w:tcBorders>
          </w:tcPr>
          <w:p w:rsidR="00F30910" w:rsidRDefault="00F30910">
            <w:pPr>
              <w:pStyle w:val="TableParagraph"/>
              <w:rPr>
                <w:rFonts w:ascii="Times New Roman"/>
              </w:rPr>
            </w:pPr>
          </w:p>
        </w:tc>
        <w:tc>
          <w:tcPr>
            <w:tcW w:w="2555" w:type="dxa"/>
            <w:tcBorders>
              <w:top w:val="single" w:sz="8" w:space="0" w:color="ADADAD"/>
              <w:bottom w:val="single" w:sz="8" w:space="0" w:color="ADADAD"/>
            </w:tcBorders>
          </w:tcPr>
          <w:p w:rsidR="00F30910" w:rsidRDefault="00B64A55">
            <w:pPr>
              <w:pStyle w:val="TableParagraph"/>
              <w:spacing w:before="111"/>
              <w:ind w:left="59"/>
              <w:rPr>
                <w:sz w:val="18"/>
              </w:rPr>
            </w:pPr>
            <w:r>
              <w:rPr>
                <w:w w:val="99"/>
                <w:sz w:val="18"/>
              </w:rPr>
              <w:t>N</w:t>
            </w:r>
          </w:p>
        </w:tc>
        <w:tc>
          <w:tcPr>
            <w:tcW w:w="936" w:type="dxa"/>
            <w:tcBorders>
              <w:top w:val="single" w:sz="8" w:space="0" w:color="ADADAD"/>
              <w:bottom w:val="single" w:sz="8" w:space="0" w:color="ADADAD"/>
              <w:right w:val="single" w:sz="8" w:space="0" w:color="DFDFDF"/>
            </w:tcBorders>
          </w:tcPr>
          <w:p w:rsidR="00F30910" w:rsidRDefault="00B64A55">
            <w:pPr>
              <w:pStyle w:val="TableParagraph"/>
              <w:spacing w:before="111"/>
              <w:ind w:right="56"/>
              <w:jc w:val="right"/>
              <w:rPr>
                <w:sz w:val="18"/>
              </w:rPr>
            </w:pPr>
            <w:r>
              <w:rPr>
                <w:w w:val="95"/>
                <w:sz w:val="18"/>
              </w:rPr>
              <w:t>15</w:t>
            </w:r>
          </w:p>
        </w:tc>
        <w:tc>
          <w:tcPr>
            <w:tcW w:w="1277" w:type="dxa"/>
            <w:tcBorders>
              <w:top w:val="single" w:sz="8" w:space="0" w:color="ADADAD"/>
              <w:left w:val="single" w:sz="8" w:space="0" w:color="DFDFDF"/>
              <w:bottom w:val="single" w:sz="8" w:space="0" w:color="ADADAD"/>
            </w:tcBorders>
          </w:tcPr>
          <w:p w:rsidR="00F30910" w:rsidRDefault="00B64A55">
            <w:pPr>
              <w:pStyle w:val="TableParagraph"/>
              <w:spacing w:before="111"/>
              <w:ind w:right="56"/>
              <w:jc w:val="right"/>
              <w:rPr>
                <w:sz w:val="18"/>
              </w:rPr>
            </w:pPr>
            <w:r>
              <w:rPr>
                <w:color w:val="000104"/>
                <w:w w:val="95"/>
                <w:sz w:val="18"/>
              </w:rPr>
              <w:t>15</w:t>
            </w:r>
          </w:p>
        </w:tc>
      </w:tr>
      <w:tr w:rsidR="00F30910">
        <w:trPr>
          <w:trHeight w:val="481"/>
        </w:trPr>
        <w:tc>
          <w:tcPr>
            <w:tcW w:w="1844" w:type="dxa"/>
          </w:tcPr>
          <w:p w:rsidR="00F30910" w:rsidRDefault="00F30910">
            <w:pPr>
              <w:pStyle w:val="TableParagraph"/>
              <w:rPr>
                <w:rFonts w:ascii="Times New Roman"/>
              </w:rPr>
            </w:pPr>
          </w:p>
        </w:tc>
        <w:tc>
          <w:tcPr>
            <w:tcW w:w="1277" w:type="dxa"/>
            <w:tcBorders>
              <w:top w:val="single" w:sz="8" w:space="0" w:color="ADADAD"/>
            </w:tcBorders>
          </w:tcPr>
          <w:p w:rsidR="00F30910" w:rsidRDefault="00B64A55">
            <w:pPr>
              <w:pStyle w:val="TableParagraph"/>
              <w:spacing w:before="114"/>
              <w:ind w:left="59"/>
              <w:rPr>
                <w:sz w:val="18"/>
              </w:rPr>
            </w:pPr>
            <w:r>
              <w:rPr>
                <w:sz w:val="18"/>
              </w:rPr>
              <w:t>Prevalencia</w:t>
            </w:r>
          </w:p>
        </w:tc>
        <w:tc>
          <w:tcPr>
            <w:tcW w:w="2555" w:type="dxa"/>
            <w:tcBorders>
              <w:top w:val="single" w:sz="8" w:space="0" w:color="ADADAD"/>
              <w:bottom w:val="single" w:sz="8" w:space="0" w:color="ADADAD"/>
            </w:tcBorders>
          </w:tcPr>
          <w:p w:rsidR="00F30910" w:rsidRDefault="00B64A55">
            <w:pPr>
              <w:pStyle w:val="TableParagraph"/>
              <w:spacing w:before="114"/>
              <w:ind w:left="59"/>
              <w:rPr>
                <w:sz w:val="18"/>
              </w:rPr>
            </w:pPr>
            <w:r>
              <w:rPr>
                <w:sz w:val="18"/>
              </w:rPr>
              <w:t>Coeficiente de correlación</w:t>
            </w:r>
          </w:p>
        </w:tc>
        <w:tc>
          <w:tcPr>
            <w:tcW w:w="936" w:type="dxa"/>
            <w:tcBorders>
              <w:top w:val="single" w:sz="8" w:space="0" w:color="ADADAD"/>
              <w:bottom w:val="single" w:sz="8" w:space="0" w:color="ADADAD"/>
              <w:right w:val="single" w:sz="8" w:space="0" w:color="DFDFDF"/>
            </w:tcBorders>
          </w:tcPr>
          <w:p w:rsidR="00F30910" w:rsidRDefault="00B64A55">
            <w:pPr>
              <w:pStyle w:val="TableParagraph"/>
              <w:spacing w:before="114"/>
              <w:ind w:right="57"/>
              <w:jc w:val="right"/>
              <w:rPr>
                <w:sz w:val="18"/>
              </w:rPr>
            </w:pPr>
            <w:r>
              <w:rPr>
                <w:w w:val="95"/>
                <w:sz w:val="18"/>
              </w:rPr>
              <w:t>-,035</w:t>
            </w:r>
          </w:p>
        </w:tc>
        <w:tc>
          <w:tcPr>
            <w:tcW w:w="1277" w:type="dxa"/>
            <w:tcBorders>
              <w:top w:val="single" w:sz="8" w:space="0" w:color="ADADAD"/>
              <w:left w:val="single" w:sz="8" w:space="0" w:color="DFDFDF"/>
              <w:bottom w:val="single" w:sz="8" w:space="0" w:color="ADADAD"/>
            </w:tcBorders>
          </w:tcPr>
          <w:p w:rsidR="00F30910" w:rsidRDefault="00B64A55">
            <w:pPr>
              <w:pStyle w:val="TableParagraph"/>
              <w:spacing w:before="114"/>
              <w:ind w:right="57"/>
              <w:jc w:val="right"/>
              <w:rPr>
                <w:sz w:val="18"/>
              </w:rPr>
            </w:pPr>
            <w:r>
              <w:rPr>
                <w:color w:val="000104"/>
                <w:w w:val="95"/>
                <w:sz w:val="18"/>
              </w:rPr>
              <w:t>1,000</w:t>
            </w:r>
          </w:p>
        </w:tc>
      </w:tr>
      <w:tr w:rsidR="00F30910">
        <w:trPr>
          <w:trHeight w:val="479"/>
        </w:trPr>
        <w:tc>
          <w:tcPr>
            <w:tcW w:w="1844" w:type="dxa"/>
          </w:tcPr>
          <w:p w:rsidR="00F30910" w:rsidRDefault="00F30910">
            <w:pPr>
              <w:pStyle w:val="TableParagraph"/>
              <w:rPr>
                <w:rFonts w:ascii="Times New Roman"/>
              </w:rPr>
            </w:pPr>
          </w:p>
        </w:tc>
        <w:tc>
          <w:tcPr>
            <w:tcW w:w="1277" w:type="dxa"/>
          </w:tcPr>
          <w:p w:rsidR="00F30910" w:rsidRDefault="00F30910">
            <w:pPr>
              <w:pStyle w:val="TableParagraph"/>
              <w:rPr>
                <w:rFonts w:ascii="Times New Roman"/>
              </w:rPr>
            </w:pPr>
          </w:p>
        </w:tc>
        <w:tc>
          <w:tcPr>
            <w:tcW w:w="2555" w:type="dxa"/>
            <w:tcBorders>
              <w:top w:val="single" w:sz="8" w:space="0" w:color="ADADAD"/>
              <w:bottom w:val="single" w:sz="8" w:space="0" w:color="ADADAD"/>
            </w:tcBorders>
          </w:tcPr>
          <w:p w:rsidR="00F30910" w:rsidRDefault="00B64A55">
            <w:pPr>
              <w:pStyle w:val="TableParagraph"/>
              <w:spacing w:before="111"/>
              <w:ind w:left="59"/>
              <w:rPr>
                <w:sz w:val="18"/>
              </w:rPr>
            </w:pPr>
            <w:r>
              <w:rPr>
                <w:sz w:val="18"/>
              </w:rPr>
              <w:t>Sig. (bilateral)</w:t>
            </w:r>
          </w:p>
        </w:tc>
        <w:tc>
          <w:tcPr>
            <w:tcW w:w="936" w:type="dxa"/>
            <w:tcBorders>
              <w:top w:val="single" w:sz="8" w:space="0" w:color="ADADAD"/>
              <w:bottom w:val="single" w:sz="8" w:space="0" w:color="ADADAD"/>
              <w:right w:val="single" w:sz="8" w:space="0" w:color="DFDFDF"/>
            </w:tcBorders>
          </w:tcPr>
          <w:p w:rsidR="00F30910" w:rsidRDefault="00B64A55">
            <w:pPr>
              <w:pStyle w:val="TableParagraph"/>
              <w:spacing w:before="111"/>
              <w:ind w:right="57"/>
              <w:jc w:val="right"/>
              <w:rPr>
                <w:sz w:val="18"/>
              </w:rPr>
            </w:pPr>
            <w:r>
              <w:rPr>
                <w:w w:val="95"/>
                <w:sz w:val="18"/>
              </w:rPr>
              <w:t>,901</w:t>
            </w:r>
          </w:p>
        </w:tc>
        <w:tc>
          <w:tcPr>
            <w:tcW w:w="1277" w:type="dxa"/>
            <w:tcBorders>
              <w:top w:val="single" w:sz="8" w:space="0" w:color="ADADAD"/>
              <w:left w:val="single" w:sz="8" w:space="0" w:color="DFDFDF"/>
              <w:bottom w:val="single" w:sz="8" w:space="0" w:color="ADADAD"/>
            </w:tcBorders>
          </w:tcPr>
          <w:p w:rsidR="00F30910" w:rsidRDefault="00B64A55">
            <w:pPr>
              <w:pStyle w:val="TableParagraph"/>
              <w:spacing w:before="111"/>
              <w:ind w:right="59"/>
              <w:jc w:val="right"/>
              <w:rPr>
                <w:sz w:val="18"/>
              </w:rPr>
            </w:pPr>
            <w:r>
              <w:rPr>
                <w:color w:val="000104"/>
                <w:sz w:val="18"/>
              </w:rPr>
              <w:t>.</w:t>
            </w:r>
          </w:p>
        </w:tc>
      </w:tr>
      <w:tr w:rsidR="00F30910">
        <w:trPr>
          <w:trHeight w:val="481"/>
        </w:trPr>
        <w:tc>
          <w:tcPr>
            <w:tcW w:w="1844" w:type="dxa"/>
            <w:tcBorders>
              <w:bottom w:val="single" w:sz="8" w:space="0" w:color="152935"/>
            </w:tcBorders>
          </w:tcPr>
          <w:p w:rsidR="00F30910" w:rsidRDefault="00F30910">
            <w:pPr>
              <w:pStyle w:val="TableParagraph"/>
              <w:rPr>
                <w:rFonts w:ascii="Times New Roman"/>
              </w:rPr>
            </w:pPr>
          </w:p>
        </w:tc>
        <w:tc>
          <w:tcPr>
            <w:tcW w:w="1277" w:type="dxa"/>
            <w:tcBorders>
              <w:bottom w:val="single" w:sz="8" w:space="0" w:color="152935"/>
            </w:tcBorders>
          </w:tcPr>
          <w:p w:rsidR="00F30910" w:rsidRDefault="00F30910">
            <w:pPr>
              <w:pStyle w:val="TableParagraph"/>
              <w:rPr>
                <w:rFonts w:ascii="Times New Roman"/>
              </w:rPr>
            </w:pPr>
          </w:p>
        </w:tc>
        <w:tc>
          <w:tcPr>
            <w:tcW w:w="2555" w:type="dxa"/>
            <w:tcBorders>
              <w:top w:val="single" w:sz="8" w:space="0" w:color="ADADAD"/>
              <w:bottom w:val="single" w:sz="8" w:space="0" w:color="152935"/>
            </w:tcBorders>
          </w:tcPr>
          <w:p w:rsidR="00F30910" w:rsidRDefault="00B64A55">
            <w:pPr>
              <w:pStyle w:val="TableParagraph"/>
              <w:spacing w:before="111"/>
              <w:ind w:left="59"/>
              <w:rPr>
                <w:sz w:val="18"/>
              </w:rPr>
            </w:pPr>
            <w:r>
              <w:rPr>
                <w:w w:val="99"/>
                <w:sz w:val="18"/>
              </w:rPr>
              <w:t>N</w:t>
            </w:r>
          </w:p>
        </w:tc>
        <w:tc>
          <w:tcPr>
            <w:tcW w:w="936" w:type="dxa"/>
            <w:tcBorders>
              <w:top w:val="single" w:sz="8" w:space="0" w:color="ADADAD"/>
              <w:bottom w:val="single" w:sz="8" w:space="0" w:color="152935"/>
              <w:right w:val="single" w:sz="8" w:space="0" w:color="DFDFDF"/>
            </w:tcBorders>
          </w:tcPr>
          <w:p w:rsidR="00F30910" w:rsidRDefault="00B64A55">
            <w:pPr>
              <w:pStyle w:val="TableParagraph"/>
              <w:spacing w:before="111"/>
              <w:ind w:right="56"/>
              <w:jc w:val="right"/>
              <w:rPr>
                <w:sz w:val="18"/>
              </w:rPr>
            </w:pPr>
            <w:r>
              <w:rPr>
                <w:w w:val="95"/>
                <w:sz w:val="18"/>
              </w:rPr>
              <w:t>15</w:t>
            </w:r>
          </w:p>
        </w:tc>
        <w:tc>
          <w:tcPr>
            <w:tcW w:w="1277" w:type="dxa"/>
            <w:tcBorders>
              <w:top w:val="single" w:sz="8" w:space="0" w:color="ADADAD"/>
              <w:left w:val="single" w:sz="8" w:space="0" w:color="DFDFDF"/>
              <w:bottom w:val="single" w:sz="8" w:space="0" w:color="152935"/>
            </w:tcBorders>
          </w:tcPr>
          <w:p w:rsidR="00F30910" w:rsidRDefault="00B64A55">
            <w:pPr>
              <w:pStyle w:val="TableParagraph"/>
              <w:spacing w:before="111"/>
              <w:ind w:right="56"/>
              <w:jc w:val="right"/>
              <w:rPr>
                <w:sz w:val="18"/>
              </w:rPr>
            </w:pPr>
            <w:r>
              <w:rPr>
                <w:color w:val="000104"/>
                <w:w w:val="95"/>
                <w:sz w:val="18"/>
              </w:rPr>
              <w:t>15</w:t>
            </w: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7"/>
        <w:rPr>
          <w:i/>
          <w:sz w:val="22"/>
        </w:rPr>
      </w:pPr>
    </w:p>
    <w:p w:rsidR="00F30910" w:rsidRDefault="00B64A55">
      <w:pPr>
        <w:pStyle w:val="Ttulo1"/>
        <w:spacing w:before="92"/>
        <w:ind w:left="160"/>
      </w:pPr>
      <w:r>
        <w:t>Interpretación:</w:t>
      </w:r>
    </w:p>
    <w:p w:rsidR="00F30910" w:rsidRDefault="00B64A55">
      <w:pPr>
        <w:pStyle w:val="Textoindependiente"/>
        <w:spacing w:before="185" w:line="360" w:lineRule="auto"/>
        <w:ind w:left="160" w:right="518"/>
        <w:jc w:val="both"/>
      </w:pPr>
      <w:r>
        <w:t xml:space="preserve">Dado el valor de la significancia (Sig. (bilateral) p = 0.901) se acepta la </w:t>
      </w:r>
      <w:proofErr w:type="spellStart"/>
      <w:r>
        <w:t>hipótesis</w:t>
      </w:r>
      <w:proofErr w:type="spellEnd"/>
      <w:r>
        <w:t xml:space="preserve"> nula,</w:t>
      </w:r>
      <w:r>
        <w:rPr>
          <w:spacing w:val="-8"/>
        </w:rPr>
        <w:t xml:space="preserve"> </w:t>
      </w:r>
      <w:r>
        <w:t>es</w:t>
      </w:r>
      <w:r>
        <w:rPr>
          <w:spacing w:val="-9"/>
        </w:rPr>
        <w:t xml:space="preserve"> </w:t>
      </w:r>
      <w:r>
        <w:t>decir</w:t>
      </w:r>
      <w:r>
        <w:rPr>
          <w:spacing w:val="-8"/>
        </w:rPr>
        <w:t xml:space="preserve"> </w:t>
      </w:r>
      <w:r>
        <w:t>que</w:t>
      </w:r>
      <w:r>
        <w:rPr>
          <w:spacing w:val="-8"/>
        </w:rPr>
        <w:t xml:space="preserve"> </w:t>
      </w:r>
      <w:r>
        <w:t>no</w:t>
      </w:r>
      <w:r>
        <w:rPr>
          <w:spacing w:val="-8"/>
        </w:rPr>
        <w:t xml:space="preserve"> </w:t>
      </w:r>
      <w:r>
        <w:t>existe</w:t>
      </w:r>
      <w:r>
        <w:rPr>
          <w:spacing w:val="-6"/>
        </w:rPr>
        <w:t xml:space="preserve"> </w:t>
      </w:r>
      <w:r>
        <w:t>relación</w:t>
      </w:r>
      <w:r>
        <w:rPr>
          <w:spacing w:val="-5"/>
        </w:rPr>
        <w:t xml:space="preserve"> </w:t>
      </w:r>
      <w:r>
        <w:t>significativa</w:t>
      </w:r>
      <w:r>
        <w:rPr>
          <w:spacing w:val="-6"/>
        </w:rPr>
        <w:t xml:space="preserve"> </w:t>
      </w:r>
      <w:r>
        <w:t>e</w:t>
      </w:r>
      <w:r>
        <w:rPr>
          <w:spacing w:val="-6"/>
        </w:rPr>
        <w:t xml:space="preserve"> </w:t>
      </w:r>
      <w:r>
        <w:t>inversa</w:t>
      </w:r>
      <w:r>
        <w:rPr>
          <w:spacing w:val="-7"/>
        </w:rPr>
        <w:t xml:space="preserve"> </w:t>
      </w:r>
      <w:r>
        <w:t>entre</w:t>
      </w:r>
      <w:r>
        <w:rPr>
          <w:spacing w:val="-6"/>
        </w:rPr>
        <w:t xml:space="preserve"> </w:t>
      </w:r>
      <w:r>
        <w:t>calidad</w:t>
      </w:r>
      <w:r>
        <w:rPr>
          <w:spacing w:val="-8"/>
        </w:rPr>
        <w:t xml:space="preserve"> </w:t>
      </w:r>
      <w:r>
        <w:t>del</w:t>
      </w:r>
      <w:r>
        <w:rPr>
          <w:spacing w:val="-10"/>
        </w:rPr>
        <w:t xml:space="preserve"> </w:t>
      </w:r>
      <w:r>
        <w:t xml:space="preserve">agua para consumo humano y prevalencia de enfermedades gastrointestinales en el Centro Poblado Liguria - Distrito de Grocio Prado, de la provincia de Chincha. Ello se comprueba con el valor alcanzado en el coeficiente de correlación Rho de Spearman = -0,035, que indica que la correlación entre estas </w:t>
      </w:r>
      <w:r>
        <w:rPr>
          <w:spacing w:val="-12"/>
        </w:rPr>
        <w:t xml:space="preserve">dos </w:t>
      </w:r>
      <w:r>
        <w:rPr>
          <w:spacing w:val="-15"/>
        </w:rPr>
        <w:t xml:space="preserve">variables </w:t>
      </w:r>
      <w:r>
        <w:rPr>
          <w:spacing w:val="-7"/>
        </w:rPr>
        <w:t xml:space="preserve">es </w:t>
      </w:r>
      <w:r>
        <w:rPr>
          <w:spacing w:val="-14"/>
        </w:rPr>
        <w:t>nula.</w:t>
      </w:r>
    </w:p>
    <w:p w:rsidR="00F30910" w:rsidRDefault="00F30910">
      <w:pPr>
        <w:pStyle w:val="Textoindependiente"/>
        <w:rPr>
          <w:sz w:val="26"/>
        </w:rPr>
      </w:pPr>
    </w:p>
    <w:p w:rsidR="00F30910" w:rsidRDefault="00F30910">
      <w:pPr>
        <w:pStyle w:val="Textoindependiente"/>
        <w:spacing w:before="4"/>
        <w:rPr>
          <w:sz w:val="27"/>
        </w:rPr>
      </w:pPr>
    </w:p>
    <w:p w:rsidR="00F30910" w:rsidRDefault="00B64A55">
      <w:pPr>
        <w:pStyle w:val="Ttulo1"/>
        <w:ind w:left="160"/>
      </w:pPr>
      <w:proofErr w:type="spellStart"/>
      <w:r>
        <w:t>Hipótesis</w:t>
      </w:r>
      <w:proofErr w:type="spellEnd"/>
      <w:r>
        <w:t xml:space="preserve"> Principal 1 – Centro Poblado San Agustín</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spacing w:before="10"/>
        <w:rPr>
          <w:b/>
          <w:sz w:val="20"/>
        </w:rPr>
      </w:pPr>
    </w:p>
    <w:p w:rsidR="00F30910" w:rsidRDefault="00B64A55">
      <w:pPr>
        <w:pStyle w:val="Textoindependiente"/>
        <w:spacing w:before="1" w:line="360" w:lineRule="auto"/>
        <w:ind w:left="748" w:right="539" w:hanging="588"/>
        <w:jc w:val="both"/>
      </w:pPr>
      <w:r>
        <w:rPr>
          <w:b/>
          <w:position w:val="1"/>
        </w:rPr>
        <w:t>H</w:t>
      </w:r>
      <w:r>
        <w:rPr>
          <w:b/>
          <w:sz w:val="16"/>
        </w:rPr>
        <w:t>o</w:t>
      </w:r>
      <w:r>
        <w:rPr>
          <w:position w:val="1"/>
        </w:rPr>
        <w:t xml:space="preserve">: No existe relación significativa e inversa entre calidad del agua para </w:t>
      </w:r>
      <w:r>
        <w:t>consumo humano y prevalencia de enfermedades gastrointestinales en el Centro Poblado San Agustín - Distrito de Pueblo Nuevo, de la provincia de Chincha.</w:t>
      </w:r>
    </w:p>
    <w:p w:rsidR="00F30910" w:rsidRDefault="00F30910">
      <w:pPr>
        <w:spacing w:line="360" w:lineRule="auto"/>
        <w:jc w:val="both"/>
        <w:sectPr w:rsidR="00F30910">
          <w:pgSz w:w="11920" w:h="16850"/>
          <w:pgMar w:top="1500" w:right="1160" w:bottom="1660" w:left="1520" w:header="0" w:footer="1311" w:gutter="0"/>
          <w:cols w:space="720"/>
        </w:sectPr>
      </w:pPr>
    </w:p>
    <w:p w:rsidR="00F30910" w:rsidRDefault="00F30910">
      <w:pPr>
        <w:pStyle w:val="Textoindependiente"/>
        <w:spacing w:before="8"/>
        <w:rPr>
          <w:sz w:val="27"/>
        </w:rPr>
      </w:pPr>
    </w:p>
    <w:p w:rsidR="00F30910" w:rsidRDefault="00B64A55">
      <w:pPr>
        <w:pStyle w:val="Textoindependiente"/>
        <w:spacing w:before="92" w:line="360" w:lineRule="auto"/>
        <w:ind w:left="748" w:right="544" w:hanging="588"/>
        <w:jc w:val="both"/>
      </w:pPr>
      <w:r>
        <w:rPr>
          <w:b/>
          <w:position w:val="2"/>
        </w:rPr>
        <w:t>H</w:t>
      </w:r>
      <w:r>
        <w:rPr>
          <w:b/>
          <w:sz w:val="16"/>
        </w:rPr>
        <w:t>1</w:t>
      </w:r>
      <w:r>
        <w:rPr>
          <w:position w:val="2"/>
        </w:rPr>
        <w:t xml:space="preserve">: Existe relación significativa e inversa entre calidad del agua para consumo </w:t>
      </w:r>
      <w:r>
        <w:t>humano y prevalencia de enfermedades gastrointestinales en el Centro Poblado San Agustín - Distrito de Pueblo Nuevo, de la provincia de Chincha.</w:t>
      </w:r>
    </w:p>
    <w:p w:rsidR="00F30910" w:rsidRDefault="00F30910">
      <w:pPr>
        <w:pStyle w:val="Textoindependiente"/>
        <w:rPr>
          <w:sz w:val="26"/>
        </w:rPr>
      </w:pPr>
    </w:p>
    <w:p w:rsidR="00F30910" w:rsidRDefault="00F30910">
      <w:pPr>
        <w:pStyle w:val="Textoindependiente"/>
        <w:rPr>
          <w:sz w:val="28"/>
        </w:rPr>
      </w:pPr>
    </w:p>
    <w:p w:rsidR="00F30910" w:rsidRDefault="00B64A55">
      <w:pPr>
        <w:ind w:left="160"/>
      </w:pPr>
      <w:r>
        <w:t>Tabla 30</w:t>
      </w:r>
    </w:p>
    <w:p w:rsidR="00F30910" w:rsidRDefault="00F30910">
      <w:pPr>
        <w:pStyle w:val="Textoindependiente"/>
      </w:pPr>
    </w:p>
    <w:p w:rsidR="00F30910" w:rsidRDefault="00F30910">
      <w:pPr>
        <w:pStyle w:val="Textoindependiente"/>
        <w:spacing w:before="6"/>
        <w:rPr>
          <w:sz w:val="22"/>
        </w:rPr>
      </w:pPr>
    </w:p>
    <w:p w:rsidR="00F30910" w:rsidRDefault="00B64A55">
      <w:pPr>
        <w:spacing w:before="1" w:line="276" w:lineRule="auto"/>
        <w:ind w:left="160"/>
        <w:rPr>
          <w:i/>
          <w:sz w:val="24"/>
        </w:rPr>
      </w:pPr>
      <w:r>
        <w:rPr>
          <w:i/>
          <w:sz w:val="24"/>
        </w:rPr>
        <w:t>Correlación</w:t>
      </w:r>
      <w:r>
        <w:rPr>
          <w:i/>
          <w:spacing w:val="-12"/>
          <w:sz w:val="24"/>
        </w:rPr>
        <w:t xml:space="preserve"> </w:t>
      </w:r>
      <w:r>
        <w:rPr>
          <w:i/>
          <w:sz w:val="24"/>
        </w:rPr>
        <w:t>y</w:t>
      </w:r>
      <w:r>
        <w:rPr>
          <w:i/>
          <w:spacing w:val="-12"/>
          <w:sz w:val="24"/>
        </w:rPr>
        <w:t xml:space="preserve"> </w:t>
      </w:r>
      <w:r>
        <w:rPr>
          <w:i/>
          <w:sz w:val="24"/>
        </w:rPr>
        <w:t>significancia</w:t>
      </w:r>
      <w:r>
        <w:rPr>
          <w:i/>
          <w:spacing w:val="-11"/>
          <w:sz w:val="24"/>
        </w:rPr>
        <w:t xml:space="preserve"> </w:t>
      </w:r>
      <w:r>
        <w:rPr>
          <w:i/>
          <w:sz w:val="24"/>
        </w:rPr>
        <w:t>entre</w:t>
      </w:r>
      <w:r>
        <w:rPr>
          <w:i/>
          <w:spacing w:val="-11"/>
          <w:sz w:val="24"/>
        </w:rPr>
        <w:t xml:space="preserve"> </w:t>
      </w:r>
      <w:r>
        <w:rPr>
          <w:i/>
          <w:sz w:val="24"/>
        </w:rPr>
        <w:t>calidad</w:t>
      </w:r>
      <w:r>
        <w:rPr>
          <w:i/>
          <w:spacing w:val="-13"/>
          <w:sz w:val="24"/>
        </w:rPr>
        <w:t xml:space="preserve"> </w:t>
      </w:r>
      <w:r>
        <w:rPr>
          <w:i/>
          <w:sz w:val="24"/>
        </w:rPr>
        <w:t>del</w:t>
      </w:r>
      <w:r>
        <w:rPr>
          <w:i/>
          <w:spacing w:val="-14"/>
          <w:sz w:val="24"/>
        </w:rPr>
        <w:t xml:space="preserve"> </w:t>
      </w:r>
      <w:r>
        <w:rPr>
          <w:i/>
          <w:sz w:val="24"/>
        </w:rPr>
        <w:t>agua</w:t>
      </w:r>
      <w:r>
        <w:rPr>
          <w:i/>
          <w:spacing w:val="-11"/>
          <w:sz w:val="24"/>
        </w:rPr>
        <w:t xml:space="preserve"> </w:t>
      </w:r>
      <w:r>
        <w:rPr>
          <w:i/>
          <w:sz w:val="24"/>
        </w:rPr>
        <w:t>y</w:t>
      </w:r>
      <w:r>
        <w:rPr>
          <w:i/>
          <w:spacing w:val="-14"/>
          <w:sz w:val="24"/>
        </w:rPr>
        <w:t xml:space="preserve"> </w:t>
      </w:r>
      <w:r>
        <w:rPr>
          <w:i/>
          <w:sz w:val="24"/>
        </w:rPr>
        <w:t>prevalencia</w:t>
      </w:r>
      <w:r>
        <w:rPr>
          <w:i/>
          <w:spacing w:val="-13"/>
          <w:sz w:val="24"/>
        </w:rPr>
        <w:t xml:space="preserve"> </w:t>
      </w:r>
      <w:r>
        <w:rPr>
          <w:i/>
          <w:sz w:val="24"/>
        </w:rPr>
        <w:t>de</w:t>
      </w:r>
      <w:r>
        <w:rPr>
          <w:i/>
          <w:spacing w:val="-13"/>
          <w:sz w:val="24"/>
        </w:rPr>
        <w:t xml:space="preserve"> </w:t>
      </w:r>
      <w:r>
        <w:rPr>
          <w:i/>
          <w:sz w:val="24"/>
        </w:rPr>
        <w:t xml:space="preserve">enfermedades </w:t>
      </w:r>
      <w:proofErr w:type="spellStart"/>
      <w:r>
        <w:rPr>
          <w:i/>
          <w:sz w:val="24"/>
        </w:rPr>
        <w:t>gatrointestinales</w:t>
      </w:r>
      <w:proofErr w:type="spellEnd"/>
      <w:r>
        <w:rPr>
          <w:i/>
          <w:sz w:val="24"/>
        </w:rPr>
        <w:t xml:space="preserve"> en el Centro Poblado San</w:t>
      </w:r>
      <w:r>
        <w:rPr>
          <w:i/>
          <w:spacing w:val="-9"/>
          <w:sz w:val="24"/>
        </w:rPr>
        <w:t xml:space="preserve"> </w:t>
      </w:r>
      <w:r>
        <w:rPr>
          <w:i/>
          <w:sz w:val="24"/>
        </w:rPr>
        <w:t>Agustín</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1"/>
        <w:rPr>
          <w:i/>
          <w:sz w:val="14"/>
        </w:rPr>
      </w:pPr>
    </w:p>
    <w:tbl>
      <w:tblPr>
        <w:tblStyle w:val="TableNormal"/>
        <w:tblW w:w="0" w:type="auto"/>
        <w:tblInd w:w="167" w:type="dxa"/>
        <w:tblLayout w:type="fixed"/>
        <w:tblLook w:val="01E0" w:firstRow="1" w:lastRow="1" w:firstColumn="1" w:lastColumn="1" w:noHBand="0" w:noVBand="0"/>
      </w:tblPr>
      <w:tblGrid>
        <w:gridCol w:w="1844"/>
        <w:gridCol w:w="1277"/>
        <w:gridCol w:w="2555"/>
        <w:gridCol w:w="936"/>
        <w:gridCol w:w="1277"/>
      </w:tblGrid>
      <w:tr w:rsidR="00F30910">
        <w:trPr>
          <w:trHeight w:val="479"/>
        </w:trPr>
        <w:tc>
          <w:tcPr>
            <w:tcW w:w="1844" w:type="dxa"/>
            <w:tcBorders>
              <w:bottom w:val="single" w:sz="8" w:space="0" w:color="152935"/>
            </w:tcBorders>
          </w:tcPr>
          <w:p w:rsidR="00F30910" w:rsidRDefault="00F30910">
            <w:pPr>
              <w:pStyle w:val="TableParagraph"/>
              <w:rPr>
                <w:rFonts w:ascii="Times New Roman"/>
              </w:rPr>
            </w:pPr>
          </w:p>
        </w:tc>
        <w:tc>
          <w:tcPr>
            <w:tcW w:w="1277" w:type="dxa"/>
            <w:tcBorders>
              <w:bottom w:val="single" w:sz="8" w:space="0" w:color="152935"/>
            </w:tcBorders>
          </w:tcPr>
          <w:p w:rsidR="00F30910" w:rsidRDefault="00F30910">
            <w:pPr>
              <w:pStyle w:val="TableParagraph"/>
              <w:rPr>
                <w:rFonts w:ascii="Times New Roman"/>
              </w:rPr>
            </w:pPr>
          </w:p>
        </w:tc>
        <w:tc>
          <w:tcPr>
            <w:tcW w:w="2555" w:type="dxa"/>
            <w:tcBorders>
              <w:bottom w:val="single" w:sz="8" w:space="0" w:color="152935"/>
            </w:tcBorders>
          </w:tcPr>
          <w:p w:rsidR="00F30910" w:rsidRDefault="00F30910">
            <w:pPr>
              <w:pStyle w:val="TableParagraph"/>
              <w:rPr>
                <w:rFonts w:ascii="Times New Roman"/>
              </w:rPr>
            </w:pPr>
          </w:p>
        </w:tc>
        <w:tc>
          <w:tcPr>
            <w:tcW w:w="936" w:type="dxa"/>
            <w:tcBorders>
              <w:bottom w:val="single" w:sz="8" w:space="0" w:color="152935"/>
              <w:right w:val="single" w:sz="8" w:space="0" w:color="DFDFDF"/>
            </w:tcBorders>
          </w:tcPr>
          <w:p w:rsidR="00F30910" w:rsidRDefault="00B64A55">
            <w:pPr>
              <w:pStyle w:val="TableParagraph"/>
              <w:spacing w:before="112"/>
              <w:ind w:left="108"/>
              <w:rPr>
                <w:sz w:val="18"/>
              </w:rPr>
            </w:pPr>
            <w:r>
              <w:rPr>
                <w:sz w:val="18"/>
              </w:rPr>
              <w:t>Calidad</w:t>
            </w:r>
          </w:p>
        </w:tc>
        <w:tc>
          <w:tcPr>
            <w:tcW w:w="1277" w:type="dxa"/>
            <w:tcBorders>
              <w:left w:val="single" w:sz="8" w:space="0" w:color="DFDFDF"/>
              <w:bottom w:val="single" w:sz="8" w:space="0" w:color="152935"/>
            </w:tcBorders>
          </w:tcPr>
          <w:p w:rsidR="00F30910" w:rsidRDefault="00B64A55">
            <w:pPr>
              <w:pStyle w:val="TableParagraph"/>
              <w:spacing w:before="112"/>
              <w:ind w:left="161"/>
              <w:rPr>
                <w:sz w:val="18"/>
              </w:rPr>
            </w:pPr>
            <w:r>
              <w:rPr>
                <w:sz w:val="18"/>
              </w:rPr>
              <w:t>Prevalencia</w:t>
            </w:r>
          </w:p>
        </w:tc>
      </w:tr>
      <w:tr w:rsidR="00F30910">
        <w:trPr>
          <w:trHeight w:val="481"/>
        </w:trPr>
        <w:tc>
          <w:tcPr>
            <w:tcW w:w="1844" w:type="dxa"/>
            <w:tcBorders>
              <w:top w:val="single" w:sz="8" w:space="0" w:color="152935"/>
            </w:tcBorders>
          </w:tcPr>
          <w:p w:rsidR="00F30910" w:rsidRDefault="00B64A55">
            <w:pPr>
              <w:pStyle w:val="TableParagraph"/>
              <w:spacing w:before="114"/>
              <w:ind w:left="60"/>
              <w:rPr>
                <w:sz w:val="18"/>
              </w:rPr>
            </w:pPr>
            <w:r>
              <w:rPr>
                <w:sz w:val="18"/>
              </w:rPr>
              <w:t>Rho de Spearman</w:t>
            </w:r>
          </w:p>
        </w:tc>
        <w:tc>
          <w:tcPr>
            <w:tcW w:w="1277" w:type="dxa"/>
            <w:tcBorders>
              <w:top w:val="single" w:sz="8" w:space="0" w:color="152935"/>
            </w:tcBorders>
          </w:tcPr>
          <w:p w:rsidR="00F30910" w:rsidRDefault="00B64A55">
            <w:pPr>
              <w:pStyle w:val="TableParagraph"/>
              <w:spacing w:before="114"/>
              <w:ind w:left="59"/>
              <w:rPr>
                <w:sz w:val="18"/>
              </w:rPr>
            </w:pPr>
            <w:r>
              <w:rPr>
                <w:sz w:val="18"/>
              </w:rPr>
              <w:t>Calidad</w:t>
            </w:r>
          </w:p>
        </w:tc>
        <w:tc>
          <w:tcPr>
            <w:tcW w:w="2555" w:type="dxa"/>
            <w:tcBorders>
              <w:top w:val="single" w:sz="8" w:space="0" w:color="152935"/>
              <w:bottom w:val="single" w:sz="8" w:space="0" w:color="ADADAD"/>
            </w:tcBorders>
          </w:tcPr>
          <w:p w:rsidR="00F30910" w:rsidRDefault="00B64A55">
            <w:pPr>
              <w:pStyle w:val="TableParagraph"/>
              <w:spacing w:before="114"/>
              <w:ind w:left="59"/>
              <w:rPr>
                <w:sz w:val="18"/>
              </w:rPr>
            </w:pPr>
            <w:r>
              <w:rPr>
                <w:sz w:val="18"/>
              </w:rPr>
              <w:t>Coeficiente de correlación</w:t>
            </w:r>
          </w:p>
        </w:tc>
        <w:tc>
          <w:tcPr>
            <w:tcW w:w="936" w:type="dxa"/>
            <w:tcBorders>
              <w:top w:val="single" w:sz="8" w:space="0" w:color="152935"/>
              <w:bottom w:val="single" w:sz="8" w:space="0" w:color="ADADAD"/>
              <w:right w:val="single" w:sz="8" w:space="0" w:color="DFDFDF"/>
            </w:tcBorders>
          </w:tcPr>
          <w:p w:rsidR="00F30910" w:rsidRDefault="00B64A55">
            <w:pPr>
              <w:pStyle w:val="TableParagraph"/>
              <w:spacing w:before="114"/>
              <w:ind w:right="57"/>
              <w:jc w:val="right"/>
              <w:rPr>
                <w:sz w:val="18"/>
              </w:rPr>
            </w:pPr>
            <w:r>
              <w:rPr>
                <w:color w:val="000104"/>
                <w:w w:val="95"/>
                <w:sz w:val="18"/>
              </w:rPr>
              <w:t>1,000</w:t>
            </w:r>
          </w:p>
        </w:tc>
        <w:tc>
          <w:tcPr>
            <w:tcW w:w="1277" w:type="dxa"/>
            <w:tcBorders>
              <w:top w:val="single" w:sz="8" w:space="0" w:color="152935"/>
              <w:left w:val="single" w:sz="8" w:space="0" w:color="DFDFDF"/>
              <w:bottom w:val="single" w:sz="8" w:space="0" w:color="ADADAD"/>
            </w:tcBorders>
          </w:tcPr>
          <w:p w:rsidR="00F30910" w:rsidRDefault="00B64A55">
            <w:pPr>
              <w:pStyle w:val="TableParagraph"/>
              <w:spacing w:before="114"/>
              <w:ind w:right="57"/>
              <w:jc w:val="right"/>
              <w:rPr>
                <w:sz w:val="18"/>
              </w:rPr>
            </w:pPr>
            <w:r>
              <w:rPr>
                <w:color w:val="000104"/>
                <w:w w:val="95"/>
                <w:sz w:val="18"/>
              </w:rPr>
              <w:t>-,012</w:t>
            </w:r>
          </w:p>
        </w:tc>
      </w:tr>
      <w:tr w:rsidR="00F30910">
        <w:trPr>
          <w:trHeight w:val="479"/>
        </w:trPr>
        <w:tc>
          <w:tcPr>
            <w:tcW w:w="1844" w:type="dxa"/>
          </w:tcPr>
          <w:p w:rsidR="00F30910" w:rsidRDefault="00F30910">
            <w:pPr>
              <w:pStyle w:val="TableParagraph"/>
              <w:rPr>
                <w:rFonts w:ascii="Times New Roman"/>
              </w:rPr>
            </w:pPr>
          </w:p>
        </w:tc>
        <w:tc>
          <w:tcPr>
            <w:tcW w:w="1277" w:type="dxa"/>
          </w:tcPr>
          <w:p w:rsidR="00F30910" w:rsidRDefault="00F30910">
            <w:pPr>
              <w:pStyle w:val="TableParagraph"/>
              <w:rPr>
                <w:rFonts w:ascii="Times New Roman"/>
              </w:rPr>
            </w:pPr>
          </w:p>
        </w:tc>
        <w:tc>
          <w:tcPr>
            <w:tcW w:w="2555" w:type="dxa"/>
            <w:tcBorders>
              <w:top w:val="single" w:sz="8" w:space="0" w:color="ADADAD"/>
              <w:bottom w:val="single" w:sz="8" w:space="0" w:color="ADADAD"/>
            </w:tcBorders>
          </w:tcPr>
          <w:p w:rsidR="00F30910" w:rsidRDefault="00B64A55">
            <w:pPr>
              <w:pStyle w:val="TableParagraph"/>
              <w:spacing w:before="111"/>
              <w:ind w:left="59"/>
              <w:rPr>
                <w:sz w:val="18"/>
              </w:rPr>
            </w:pPr>
            <w:r>
              <w:rPr>
                <w:sz w:val="18"/>
              </w:rPr>
              <w:t>Sig. (bilateral)</w:t>
            </w:r>
          </w:p>
        </w:tc>
        <w:tc>
          <w:tcPr>
            <w:tcW w:w="936" w:type="dxa"/>
            <w:tcBorders>
              <w:top w:val="single" w:sz="8" w:space="0" w:color="ADADAD"/>
              <w:bottom w:val="single" w:sz="8" w:space="0" w:color="ADADAD"/>
              <w:right w:val="single" w:sz="8" w:space="0" w:color="DFDFDF"/>
            </w:tcBorders>
          </w:tcPr>
          <w:p w:rsidR="00F30910" w:rsidRDefault="00B64A55">
            <w:pPr>
              <w:pStyle w:val="TableParagraph"/>
              <w:spacing w:before="111"/>
              <w:ind w:right="58"/>
              <w:jc w:val="right"/>
              <w:rPr>
                <w:sz w:val="18"/>
              </w:rPr>
            </w:pPr>
            <w:r>
              <w:rPr>
                <w:color w:val="000104"/>
                <w:sz w:val="18"/>
              </w:rPr>
              <w:t>.</w:t>
            </w:r>
          </w:p>
        </w:tc>
        <w:tc>
          <w:tcPr>
            <w:tcW w:w="1277" w:type="dxa"/>
            <w:tcBorders>
              <w:top w:val="single" w:sz="8" w:space="0" w:color="ADADAD"/>
              <w:left w:val="single" w:sz="8" w:space="0" w:color="DFDFDF"/>
              <w:bottom w:val="single" w:sz="8" w:space="0" w:color="ADADAD"/>
            </w:tcBorders>
          </w:tcPr>
          <w:p w:rsidR="00F30910" w:rsidRDefault="00B64A55">
            <w:pPr>
              <w:pStyle w:val="TableParagraph"/>
              <w:spacing w:before="111"/>
              <w:ind w:right="57"/>
              <w:jc w:val="right"/>
              <w:rPr>
                <w:sz w:val="18"/>
              </w:rPr>
            </w:pPr>
            <w:r>
              <w:rPr>
                <w:color w:val="000104"/>
                <w:w w:val="95"/>
                <w:sz w:val="18"/>
              </w:rPr>
              <w:t>,960</w:t>
            </w:r>
          </w:p>
        </w:tc>
      </w:tr>
      <w:tr w:rsidR="00F30910">
        <w:trPr>
          <w:trHeight w:val="479"/>
        </w:trPr>
        <w:tc>
          <w:tcPr>
            <w:tcW w:w="1844" w:type="dxa"/>
          </w:tcPr>
          <w:p w:rsidR="00F30910" w:rsidRDefault="00F30910">
            <w:pPr>
              <w:pStyle w:val="TableParagraph"/>
              <w:rPr>
                <w:rFonts w:ascii="Times New Roman"/>
              </w:rPr>
            </w:pPr>
          </w:p>
        </w:tc>
        <w:tc>
          <w:tcPr>
            <w:tcW w:w="1277" w:type="dxa"/>
            <w:tcBorders>
              <w:bottom w:val="single" w:sz="8" w:space="0" w:color="ADADAD"/>
            </w:tcBorders>
          </w:tcPr>
          <w:p w:rsidR="00F30910" w:rsidRDefault="00F30910">
            <w:pPr>
              <w:pStyle w:val="TableParagraph"/>
              <w:rPr>
                <w:rFonts w:ascii="Times New Roman"/>
              </w:rPr>
            </w:pPr>
          </w:p>
        </w:tc>
        <w:tc>
          <w:tcPr>
            <w:tcW w:w="2555" w:type="dxa"/>
            <w:tcBorders>
              <w:top w:val="single" w:sz="8" w:space="0" w:color="ADADAD"/>
              <w:bottom w:val="single" w:sz="8" w:space="0" w:color="ADADAD"/>
            </w:tcBorders>
          </w:tcPr>
          <w:p w:rsidR="00F30910" w:rsidRDefault="00B64A55">
            <w:pPr>
              <w:pStyle w:val="TableParagraph"/>
              <w:spacing w:before="111"/>
              <w:ind w:left="59"/>
              <w:rPr>
                <w:sz w:val="18"/>
              </w:rPr>
            </w:pPr>
            <w:r>
              <w:rPr>
                <w:w w:val="99"/>
                <w:sz w:val="18"/>
              </w:rPr>
              <w:t>N</w:t>
            </w:r>
          </w:p>
        </w:tc>
        <w:tc>
          <w:tcPr>
            <w:tcW w:w="936" w:type="dxa"/>
            <w:tcBorders>
              <w:top w:val="single" w:sz="8" w:space="0" w:color="ADADAD"/>
              <w:bottom w:val="single" w:sz="8" w:space="0" w:color="ADADAD"/>
              <w:right w:val="single" w:sz="8" w:space="0" w:color="DFDFDF"/>
            </w:tcBorders>
          </w:tcPr>
          <w:p w:rsidR="00F30910" w:rsidRDefault="00B64A55">
            <w:pPr>
              <w:pStyle w:val="TableParagraph"/>
              <w:spacing w:before="111"/>
              <w:ind w:right="56"/>
              <w:jc w:val="right"/>
              <w:rPr>
                <w:sz w:val="18"/>
              </w:rPr>
            </w:pPr>
            <w:r>
              <w:rPr>
                <w:color w:val="000104"/>
                <w:w w:val="95"/>
                <w:sz w:val="18"/>
              </w:rPr>
              <w:t>20</w:t>
            </w:r>
          </w:p>
        </w:tc>
        <w:tc>
          <w:tcPr>
            <w:tcW w:w="1277" w:type="dxa"/>
            <w:tcBorders>
              <w:top w:val="single" w:sz="8" w:space="0" w:color="ADADAD"/>
              <w:left w:val="single" w:sz="8" w:space="0" w:color="DFDFDF"/>
              <w:bottom w:val="single" w:sz="8" w:space="0" w:color="ADADAD"/>
            </w:tcBorders>
          </w:tcPr>
          <w:p w:rsidR="00F30910" w:rsidRDefault="00B64A55">
            <w:pPr>
              <w:pStyle w:val="TableParagraph"/>
              <w:spacing w:before="111"/>
              <w:ind w:right="56"/>
              <w:jc w:val="right"/>
              <w:rPr>
                <w:sz w:val="18"/>
              </w:rPr>
            </w:pPr>
            <w:r>
              <w:rPr>
                <w:color w:val="000104"/>
                <w:w w:val="95"/>
                <w:sz w:val="18"/>
              </w:rPr>
              <w:t>20</w:t>
            </w:r>
          </w:p>
        </w:tc>
      </w:tr>
      <w:tr w:rsidR="00F30910">
        <w:trPr>
          <w:trHeight w:val="481"/>
        </w:trPr>
        <w:tc>
          <w:tcPr>
            <w:tcW w:w="1844" w:type="dxa"/>
          </w:tcPr>
          <w:p w:rsidR="00F30910" w:rsidRDefault="00F30910">
            <w:pPr>
              <w:pStyle w:val="TableParagraph"/>
              <w:rPr>
                <w:rFonts w:ascii="Times New Roman"/>
              </w:rPr>
            </w:pPr>
          </w:p>
        </w:tc>
        <w:tc>
          <w:tcPr>
            <w:tcW w:w="1277" w:type="dxa"/>
            <w:tcBorders>
              <w:top w:val="single" w:sz="8" w:space="0" w:color="ADADAD"/>
            </w:tcBorders>
          </w:tcPr>
          <w:p w:rsidR="00F30910" w:rsidRDefault="00B64A55">
            <w:pPr>
              <w:pStyle w:val="TableParagraph"/>
              <w:spacing w:before="114"/>
              <w:ind w:left="59"/>
              <w:rPr>
                <w:sz w:val="18"/>
              </w:rPr>
            </w:pPr>
            <w:r>
              <w:rPr>
                <w:sz w:val="18"/>
              </w:rPr>
              <w:t>Prevalencia</w:t>
            </w:r>
          </w:p>
        </w:tc>
        <w:tc>
          <w:tcPr>
            <w:tcW w:w="2555" w:type="dxa"/>
            <w:tcBorders>
              <w:top w:val="single" w:sz="8" w:space="0" w:color="ADADAD"/>
              <w:bottom w:val="single" w:sz="8" w:space="0" w:color="ADADAD"/>
            </w:tcBorders>
          </w:tcPr>
          <w:p w:rsidR="00F30910" w:rsidRDefault="00B64A55">
            <w:pPr>
              <w:pStyle w:val="TableParagraph"/>
              <w:spacing w:before="114"/>
              <w:ind w:left="59"/>
              <w:rPr>
                <w:sz w:val="18"/>
              </w:rPr>
            </w:pPr>
            <w:r>
              <w:rPr>
                <w:sz w:val="18"/>
              </w:rPr>
              <w:t>Coeficiente de correlación</w:t>
            </w:r>
          </w:p>
        </w:tc>
        <w:tc>
          <w:tcPr>
            <w:tcW w:w="936" w:type="dxa"/>
            <w:tcBorders>
              <w:top w:val="single" w:sz="8" w:space="0" w:color="ADADAD"/>
              <w:bottom w:val="single" w:sz="8" w:space="0" w:color="ADADAD"/>
              <w:right w:val="single" w:sz="8" w:space="0" w:color="DFDFDF"/>
            </w:tcBorders>
          </w:tcPr>
          <w:p w:rsidR="00F30910" w:rsidRDefault="00B64A55">
            <w:pPr>
              <w:pStyle w:val="TableParagraph"/>
              <w:spacing w:before="114"/>
              <w:ind w:right="57"/>
              <w:jc w:val="right"/>
              <w:rPr>
                <w:sz w:val="18"/>
              </w:rPr>
            </w:pPr>
            <w:r>
              <w:rPr>
                <w:color w:val="000104"/>
                <w:w w:val="95"/>
                <w:sz w:val="18"/>
              </w:rPr>
              <w:t>-,012</w:t>
            </w:r>
          </w:p>
        </w:tc>
        <w:tc>
          <w:tcPr>
            <w:tcW w:w="1277" w:type="dxa"/>
            <w:tcBorders>
              <w:top w:val="single" w:sz="8" w:space="0" w:color="ADADAD"/>
              <w:left w:val="single" w:sz="8" w:space="0" w:color="DFDFDF"/>
              <w:bottom w:val="single" w:sz="8" w:space="0" w:color="ADADAD"/>
            </w:tcBorders>
          </w:tcPr>
          <w:p w:rsidR="00F30910" w:rsidRDefault="00B64A55">
            <w:pPr>
              <w:pStyle w:val="TableParagraph"/>
              <w:spacing w:before="114"/>
              <w:ind w:right="57"/>
              <w:jc w:val="right"/>
              <w:rPr>
                <w:sz w:val="18"/>
              </w:rPr>
            </w:pPr>
            <w:r>
              <w:rPr>
                <w:color w:val="000104"/>
                <w:w w:val="95"/>
                <w:sz w:val="18"/>
              </w:rPr>
              <w:t>1,000</w:t>
            </w:r>
          </w:p>
        </w:tc>
      </w:tr>
      <w:tr w:rsidR="00F30910">
        <w:trPr>
          <w:trHeight w:val="479"/>
        </w:trPr>
        <w:tc>
          <w:tcPr>
            <w:tcW w:w="1844" w:type="dxa"/>
          </w:tcPr>
          <w:p w:rsidR="00F30910" w:rsidRDefault="00F30910">
            <w:pPr>
              <w:pStyle w:val="TableParagraph"/>
              <w:rPr>
                <w:rFonts w:ascii="Times New Roman"/>
              </w:rPr>
            </w:pPr>
          </w:p>
        </w:tc>
        <w:tc>
          <w:tcPr>
            <w:tcW w:w="1277" w:type="dxa"/>
          </w:tcPr>
          <w:p w:rsidR="00F30910" w:rsidRDefault="00F30910">
            <w:pPr>
              <w:pStyle w:val="TableParagraph"/>
              <w:rPr>
                <w:rFonts w:ascii="Times New Roman"/>
              </w:rPr>
            </w:pPr>
          </w:p>
        </w:tc>
        <w:tc>
          <w:tcPr>
            <w:tcW w:w="2555" w:type="dxa"/>
            <w:tcBorders>
              <w:top w:val="single" w:sz="8" w:space="0" w:color="ADADAD"/>
              <w:bottom w:val="single" w:sz="8" w:space="0" w:color="ADADAD"/>
            </w:tcBorders>
          </w:tcPr>
          <w:p w:rsidR="00F30910" w:rsidRDefault="00B64A55">
            <w:pPr>
              <w:pStyle w:val="TableParagraph"/>
              <w:spacing w:before="111"/>
              <w:ind w:left="59"/>
              <w:rPr>
                <w:sz w:val="18"/>
              </w:rPr>
            </w:pPr>
            <w:r>
              <w:rPr>
                <w:sz w:val="18"/>
              </w:rPr>
              <w:t>Sig. (bilateral)</w:t>
            </w:r>
          </w:p>
        </w:tc>
        <w:tc>
          <w:tcPr>
            <w:tcW w:w="936" w:type="dxa"/>
            <w:tcBorders>
              <w:top w:val="single" w:sz="8" w:space="0" w:color="ADADAD"/>
              <w:bottom w:val="single" w:sz="8" w:space="0" w:color="ADADAD"/>
              <w:right w:val="single" w:sz="8" w:space="0" w:color="DFDFDF"/>
            </w:tcBorders>
          </w:tcPr>
          <w:p w:rsidR="00F30910" w:rsidRDefault="00B64A55">
            <w:pPr>
              <w:pStyle w:val="TableParagraph"/>
              <w:spacing w:before="111"/>
              <w:ind w:right="57"/>
              <w:jc w:val="right"/>
              <w:rPr>
                <w:sz w:val="18"/>
              </w:rPr>
            </w:pPr>
            <w:r>
              <w:rPr>
                <w:color w:val="000104"/>
                <w:w w:val="95"/>
                <w:sz w:val="18"/>
              </w:rPr>
              <w:t>,960</w:t>
            </w:r>
          </w:p>
        </w:tc>
        <w:tc>
          <w:tcPr>
            <w:tcW w:w="1277" w:type="dxa"/>
            <w:tcBorders>
              <w:top w:val="single" w:sz="8" w:space="0" w:color="ADADAD"/>
              <w:left w:val="single" w:sz="8" w:space="0" w:color="DFDFDF"/>
              <w:bottom w:val="single" w:sz="8" w:space="0" w:color="ADADAD"/>
            </w:tcBorders>
          </w:tcPr>
          <w:p w:rsidR="00F30910" w:rsidRDefault="00B64A55">
            <w:pPr>
              <w:pStyle w:val="TableParagraph"/>
              <w:spacing w:before="111"/>
              <w:ind w:right="59"/>
              <w:jc w:val="right"/>
              <w:rPr>
                <w:sz w:val="18"/>
              </w:rPr>
            </w:pPr>
            <w:r>
              <w:rPr>
                <w:color w:val="000104"/>
                <w:sz w:val="18"/>
              </w:rPr>
              <w:t>.</w:t>
            </w:r>
          </w:p>
        </w:tc>
      </w:tr>
      <w:tr w:rsidR="00F30910">
        <w:trPr>
          <w:trHeight w:val="481"/>
        </w:trPr>
        <w:tc>
          <w:tcPr>
            <w:tcW w:w="1844" w:type="dxa"/>
            <w:tcBorders>
              <w:bottom w:val="single" w:sz="8" w:space="0" w:color="152935"/>
            </w:tcBorders>
          </w:tcPr>
          <w:p w:rsidR="00F30910" w:rsidRDefault="00F30910">
            <w:pPr>
              <w:pStyle w:val="TableParagraph"/>
              <w:rPr>
                <w:rFonts w:ascii="Times New Roman"/>
              </w:rPr>
            </w:pPr>
          </w:p>
        </w:tc>
        <w:tc>
          <w:tcPr>
            <w:tcW w:w="1277" w:type="dxa"/>
            <w:tcBorders>
              <w:bottom w:val="single" w:sz="8" w:space="0" w:color="152935"/>
            </w:tcBorders>
          </w:tcPr>
          <w:p w:rsidR="00F30910" w:rsidRDefault="00F30910">
            <w:pPr>
              <w:pStyle w:val="TableParagraph"/>
              <w:rPr>
                <w:rFonts w:ascii="Times New Roman"/>
              </w:rPr>
            </w:pPr>
          </w:p>
        </w:tc>
        <w:tc>
          <w:tcPr>
            <w:tcW w:w="2555" w:type="dxa"/>
            <w:tcBorders>
              <w:top w:val="single" w:sz="8" w:space="0" w:color="ADADAD"/>
              <w:bottom w:val="single" w:sz="8" w:space="0" w:color="152935"/>
            </w:tcBorders>
          </w:tcPr>
          <w:p w:rsidR="00F30910" w:rsidRDefault="00B64A55">
            <w:pPr>
              <w:pStyle w:val="TableParagraph"/>
              <w:spacing w:before="111"/>
              <w:ind w:left="59"/>
              <w:rPr>
                <w:sz w:val="18"/>
              </w:rPr>
            </w:pPr>
            <w:r>
              <w:rPr>
                <w:w w:val="99"/>
                <w:sz w:val="18"/>
              </w:rPr>
              <w:t>N</w:t>
            </w:r>
          </w:p>
        </w:tc>
        <w:tc>
          <w:tcPr>
            <w:tcW w:w="936" w:type="dxa"/>
            <w:tcBorders>
              <w:top w:val="single" w:sz="8" w:space="0" w:color="ADADAD"/>
              <w:bottom w:val="single" w:sz="8" w:space="0" w:color="152935"/>
              <w:right w:val="single" w:sz="8" w:space="0" w:color="DFDFDF"/>
            </w:tcBorders>
          </w:tcPr>
          <w:p w:rsidR="00F30910" w:rsidRDefault="00B64A55">
            <w:pPr>
              <w:pStyle w:val="TableParagraph"/>
              <w:spacing w:before="111"/>
              <w:ind w:right="56"/>
              <w:jc w:val="right"/>
              <w:rPr>
                <w:sz w:val="18"/>
              </w:rPr>
            </w:pPr>
            <w:r>
              <w:rPr>
                <w:color w:val="000104"/>
                <w:w w:val="95"/>
                <w:sz w:val="18"/>
              </w:rPr>
              <w:t>20</w:t>
            </w:r>
          </w:p>
        </w:tc>
        <w:tc>
          <w:tcPr>
            <w:tcW w:w="1277" w:type="dxa"/>
            <w:tcBorders>
              <w:top w:val="single" w:sz="8" w:space="0" w:color="ADADAD"/>
              <w:left w:val="single" w:sz="8" w:space="0" w:color="DFDFDF"/>
              <w:bottom w:val="single" w:sz="8" w:space="0" w:color="152935"/>
            </w:tcBorders>
          </w:tcPr>
          <w:p w:rsidR="00F30910" w:rsidRDefault="00B64A55">
            <w:pPr>
              <w:pStyle w:val="TableParagraph"/>
              <w:spacing w:before="111"/>
              <w:ind w:right="56"/>
              <w:jc w:val="right"/>
              <w:rPr>
                <w:sz w:val="18"/>
              </w:rPr>
            </w:pPr>
            <w:r>
              <w:rPr>
                <w:color w:val="000104"/>
                <w:w w:val="95"/>
                <w:sz w:val="18"/>
              </w:rPr>
              <w:t>20</w:t>
            </w:r>
          </w:p>
        </w:tc>
      </w:tr>
    </w:tbl>
    <w:p w:rsidR="00F30910" w:rsidRDefault="00F30910">
      <w:pPr>
        <w:pStyle w:val="Textoindependiente"/>
        <w:rPr>
          <w:i/>
          <w:sz w:val="20"/>
        </w:rPr>
      </w:pPr>
    </w:p>
    <w:p w:rsidR="00F30910" w:rsidRDefault="00F30910">
      <w:pPr>
        <w:pStyle w:val="Textoindependiente"/>
        <w:spacing w:before="2"/>
        <w:rPr>
          <w:i/>
          <w:sz w:val="20"/>
        </w:rPr>
      </w:pPr>
    </w:p>
    <w:p w:rsidR="00F30910" w:rsidRDefault="00B64A55">
      <w:pPr>
        <w:pStyle w:val="Ttulo1"/>
        <w:spacing w:before="93"/>
        <w:ind w:left="160"/>
      </w:pPr>
      <w:r>
        <w:t>Interpretación:</w:t>
      </w:r>
    </w:p>
    <w:p w:rsidR="00F30910" w:rsidRDefault="00F30910">
      <w:pPr>
        <w:pStyle w:val="Textoindependiente"/>
        <w:rPr>
          <w:b/>
          <w:sz w:val="26"/>
        </w:rPr>
      </w:pPr>
    </w:p>
    <w:p w:rsidR="00F30910" w:rsidRDefault="00F30910">
      <w:pPr>
        <w:pStyle w:val="Textoindependiente"/>
        <w:spacing w:before="2"/>
        <w:rPr>
          <w:b/>
          <w:sz w:val="35"/>
        </w:rPr>
      </w:pPr>
    </w:p>
    <w:p w:rsidR="00F30910" w:rsidRDefault="00B64A55">
      <w:pPr>
        <w:pStyle w:val="Textoindependiente"/>
        <w:spacing w:line="360" w:lineRule="auto"/>
        <w:ind w:left="160" w:right="532"/>
        <w:jc w:val="both"/>
      </w:pPr>
      <w:r>
        <w:t>De manera similar a lo encontrado en el Centro Poblado de Liguria, en el</w:t>
      </w:r>
      <w:r>
        <w:rPr>
          <w:spacing w:val="-42"/>
        </w:rPr>
        <w:t xml:space="preserve"> </w:t>
      </w:r>
      <w:r>
        <w:t xml:space="preserve">Centro Poblado San Agustín, tampoco se acepta la </w:t>
      </w:r>
      <w:proofErr w:type="spellStart"/>
      <w:r>
        <w:t>hipótesis</w:t>
      </w:r>
      <w:proofErr w:type="spellEnd"/>
      <w:r>
        <w:t xml:space="preserve"> alternativa. Debido a que el valor de la significancia (Sig. (bilateral) p = 0.960) nos lleva a aceptar la </w:t>
      </w:r>
      <w:proofErr w:type="spellStart"/>
      <w:r>
        <w:t>hipótesis</w:t>
      </w:r>
      <w:proofErr w:type="spellEnd"/>
      <w:r>
        <w:t xml:space="preserve"> nula, la cual plantea que no existe relación significativa e inversa entre calidad del agua para consumo humano y prevalencia de enfermedades gastrointestinales en el Centro Poblado San Agustín - Distrito de Pueblo Nuevo, de la provincia de Chincha. Esta afirmación se corrobora con el valor alcanzado por el coeficiente de correlación Rho de Spearman = -0,012, que indica que no existe correlación entre estas </w:t>
      </w:r>
      <w:r>
        <w:rPr>
          <w:spacing w:val="-11"/>
        </w:rPr>
        <w:t>dos</w:t>
      </w:r>
      <w:r>
        <w:rPr>
          <w:spacing w:val="-48"/>
        </w:rPr>
        <w:t xml:space="preserve"> </w:t>
      </w:r>
      <w:r>
        <w:rPr>
          <w:spacing w:val="-16"/>
        </w:rPr>
        <w:t>variables.</w:t>
      </w:r>
    </w:p>
    <w:p w:rsidR="00F30910" w:rsidRDefault="00F30910">
      <w:pPr>
        <w:spacing w:line="360" w:lineRule="auto"/>
        <w:jc w:val="both"/>
        <w:sectPr w:rsidR="00F30910">
          <w:pgSz w:w="11920" w:h="16850"/>
          <w:pgMar w:top="1600" w:right="1160" w:bottom="1660" w:left="1520" w:header="0" w:footer="1311" w:gutter="0"/>
          <w:cols w:space="720"/>
        </w:sectPr>
      </w:pPr>
    </w:p>
    <w:p w:rsidR="00F30910" w:rsidRDefault="00F30910">
      <w:pPr>
        <w:pStyle w:val="Textoindependiente"/>
        <w:rPr>
          <w:sz w:val="20"/>
        </w:rPr>
      </w:pPr>
    </w:p>
    <w:p w:rsidR="00F30910" w:rsidRDefault="00F30910">
      <w:pPr>
        <w:pStyle w:val="Textoindependiente"/>
        <w:spacing w:before="7"/>
        <w:rPr>
          <w:sz w:val="19"/>
        </w:rPr>
      </w:pPr>
    </w:p>
    <w:p w:rsidR="00F30910" w:rsidRDefault="00B64A55">
      <w:pPr>
        <w:pStyle w:val="Ttulo1"/>
        <w:spacing w:before="92"/>
        <w:ind w:left="160"/>
      </w:pPr>
      <w:proofErr w:type="spellStart"/>
      <w:r>
        <w:t>Hipótesis</w:t>
      </w:r>
      <w:proofErr w:type="spellEnd"/>
      <w:r>
        <w:t xml:space="preserve"> Principal 2 – Centro Poblado Liguria</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rPr>
          <w:b/>
          <w:sz w:val="35"/>
        </w:rPr>
      </w:pPr>
    </w:p>
    <w:p w:rsidR="00F30910" w:rsidRDefault="00B64A55">
      <w:pPr>
        <w:pStyle w:val="Textoindependiente"/>
        <w:spacing w:line="360" w:lineRule="auto"/>
        <w:ind w:left="748" w:right="545" w:hanging="588"/>
        <w:jc w:val="both"/>
      </w:pPr>
      <w:r>
        <w:rPr>
          <w:b/>
          <w:position w:val="1"/>
        </w:rPr>
        <w:t>H</w:t>
      </w:r>
      <w:r>
        <w:rPr>
          <w:b/>
          <w:sz w:val="16"/>
        </w:rPr>
        <w:t>o</w:t>
      </w:r>
      <w:r>
        <w:rPr>
          <w:position w:val="1"/>
        </w:rPr>
        <w:t xml:space="preserve">: No existe relación significativa e inversa entre uso del agua para consumo </w:t>
      </w:r>
      <w:r>
        <w:t>humano y prevalencia de enfermedades gastrointestinales en el Centro Poblado Liguria - Distrito de Grocio Prado, de la provincia de</w:t>
      </w:r>
      <w:r>
        <w:rPr>
          <w:spacing w:val="-14"/>
        </w:rPr>
        <w:t xml:space="preserve"> </w:t>
      </w:r>
      <w:r>
        <w:t>Chincha.</w:t>
      </w:r>
    </w:p>
    <w:p w:rsidR="00F30910" w:rsidRDefault="00F30910">
      <w:pPr>
        <w:pStyle w:val="Textoindependiente"/>
        <w:rPr>
          <w:sz w:val="26"/>
        </w:rPr>
      </w:pPr>
    </w:p>
    <w:p w:rsidR="00F30910" w:rsidRDefault="00F30910">
      <w:pPr>
        <w:pStyle w:val="Textoindependiente"/>
        <w:spacing w:before="8"/>
        <w:rPr>
          <w:sz w:val="25"/>
        </w:rPr>
      </w:pPr>
    </w:p>
    <w:p w:rsidR="00F30910" w:rsidRDefault="00B64A55">
      <w:pPr>
        <w:pStyle w:val="Textoindependiente"/>
        <w:spacing w:line="360" w:lineRule="auto"/>
        <w:ind w:left="748" w:right="539" w:hanging="588"/>
        <w:jc w:val="both"/>
      </w:pPr>
      <w:r>
        <w:rPr>
          <w:b/>
          <w:position w:val="2"/>
        </w:rPr>
        <w:t>H</w:t>
      </w:r>
      <w:r>
        <w:rPr>
          <w:b/>
          <w:sz w:val="16"/>
        </w:rPr>
        <w:t>1</w:t>
      </w:r>
      <w:r>
        <w:rPr>
          <w:position w:val="2"/>
        </w:rPr>
        <w:t xml:space="preserve">: Existe relación significativa e inversa entre uso del agua para consumo </w:t>
      </w:r>
      <w:r>
        <w:t>humano y prevalencia de enfermedades gastrointestinales en el Centro Poblado Liguria - Distrito de Grocio Prado, de la provincia de</w:t>
      </w:r>
      <w:r>
        <w:rPr>
          <w:spacing w:val="-14"/>
        </w:rPr>
        <w:t xml:space="preserve"> </w:t>
      </w:r>
      <w:r>
        <w:t>Chincha.</w:t>
      </w:r>
    </w:p>
    <w:p w:rsidR="00F30910" w:rsidRDefault="00F30910">
      <w:pPr>
        <w:pStyle w:val="Textoindependiente"/>
        <w:rPr>
          <w:sz w:val="26"/>
        </w:rPr>
      </w:pPr>
    </w:p>
    <w:p w:rsidR="00F30910" w:rsidRDefault="00F30910">
      <w:pPr>
        <w:pStyle w:val="Textoindependiente"/>
        <w:spacing w:before="2"/>
        <w:rPr>
          <w:sz w:val="38"/>
        </w:rPr>
      </w:pPr>
    </w:p>
    <w:p w:rsidR="00F30910" w:rsidRDefault="00B64A55">
      <w:pPr>
        <w:ind w:left="160"/>
      </w:pPr>
      <w:r>
        <w:t>Tabla 31</w:t>
      </w:r>
    </w:p>
    <w:p w:rsidR="00F30910" w:rsidRDefault="00F30910">
      <w:pPr>
        <w:pStyle w:val="Textoindependiente"/>
      </w:pPr>
    </w:p>
    <w:p w:rsidR="00F30910" w:rsidRDefault="00F30910">
      <w:pPr>
        <w:pStyle w:val="Textoindependiente"/>
        <w:spacing w:before="8"/>
        <w:rPr>
          <w:sz w:val="22"/>
        </w:rPr>
      </w:pPr>
    </w:p>
    <w:p w:rsidR="00F30910" w:rsidRDefault="00B64A55">
      <w:pPr>
        <w:spacing w:before="1" w:line="273" w:lineRule="auto"/>
        <w:ind w:left="160" w:right="543"/>
        <w:rPr>
          <w:i/>
          <w:sz w:val="24"/>
        </w:rPr>
      </w:pPr>
      <w:r>
        <w:rPr>
          <w:i/>
          <w:sz w:val="24"/>
        </w:rPr>
        <w:t xml:space="preserve">Correlación y significancia entre uso del agua para consumo humano y prevalencia de enfermedades </w:t>
      </w:r>
      <w:proofErr w:type="spellStart"/>
      <w:r>
        <w:rPr>
          <w:i/>
          <w:sz w:val="24"/>
        </w:rPr>
        <w:t>gatrointestinales</w:t>
      </w:r>
      <w:proofErr w:type="spellEnd"/>
      <w:r>
        <w:rPr>
          <w:i/>
          <w:sz w:val="24"/>
        </w:rPr>
        <w:t xml:space="preserve"> en el Centro Poblado Liguria</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5"/>
        <w:rPr>
          <w:i/>
          <w:sz w:val="16"/>
        </w:rPr>
      </w:pPr>
    </w:p>
    <w:tbl>
      <w:tblPr>
        <w:tblStyle w:val="TableNormal"/>
        <w:tblW w:w="0" w:type="auto"/>
        <w:tblInd w:w="167" w:type="dxa"/>
        <w:tblLayout w:type="fixed"/>
        <w:tblLook w:val="01E0" w:firstRow="1" w:lastRow="1" w:firstColumn="1" w:lastColumn="1" w:noHBand="0" w:noVBand="0"/>
      </w:tblPr>
      <w:tblGrid>
        <w:gridCol w:w="1844"/>
        <w:gridCol w:w="1277"/>
        <w:gridCol w:w="2529"/>
        <w:gridCol w:w="963"/>
        <w:gridCol w:w="1278"/>
      </w:tblGrid>
      <w:tr w:rsidR="00F30910">
        <w:trPr>
          <w:trHeight w:val="479"/>
        </w:trPr>
        <w:tc>
          <w:tcPr>
            <w:tcW w:w="1844" w:type="dxa"/>
            <w:tcBorders>
              <w:bottom w:val="single" w:sz="8" w:space="0" w:color="152935"/>
            </w:tcBorders>
          </w:tcPr>
          <w:p w:rsidR="00F30910" w:rsidRDefault="00F30910">
            <w:pPr>
              <w:pStyle w:val="TableParagraph"/>
              <w:rPr>
                <w:rFonts w:ascii="Times New Roman"/>
              </w:rPr>
            </w:pPr>
          </w:p>
        </w:tc>
        <w:tc>
          <w:tcPr>
            <w:tcW w:w="1277" w:type="dxa"/>
            <w:tcBorders>
              <w:bottom w:val="single" w:sz="8" w:space="0" w:color="152935"/>
            </w:tcBorders>
          </w:tcPr>
          <w:p w:rsidR="00F30910" w:rsidRDefault="00F30910">
            <w:pPr>
              <w:pStyle w:val="TableParagraph"/>
              <w:rPr>
                <w:rFonts w:ascii="Times New Roman"/>
              </w:rPr>
            </w:pPr>
          </w:p>
        </w:tc>
        <w:tc>
          <w:tcPr>
            <w:tcW w:w="2529" w:type="dxa"/>
            <w:tcBorders>
              <w:bottom w:val="single" w:sz="8" w:space="0" w:color="152935"/>
            </w:tcBorders>
          </w:tcPr>
          <w:p w:rsidR="00F30910" w:rsidRDefault="00F30910">
            <w:pPr>
              <w:pStyle w:val="TableParagraph"/>
              <w:rPr>
                <w:rFonts w:ascii="Times New Roman"/>
              </w:rPr>
            </w:pPr>
          </w:p>
        </w:tc>
        <w:tc>
          <w:tcPr>
            <w:tcW w:w="963" w:type="dxa"/>
            <w:tcBorders>
              <w:bottom w:val="single" w:sz="8" w:space="0" w:color="152935"/>
              <w:right w:val="single" w:sz="8" w:space="0" w:color="DFDFDF"/>
            </w:tcBorders>
          </w:tcPr>
          <w:p w:rsidR="00F30910" w:rsidRDefault="00B64A55">
            <w:pPr>
              <w:pStyle w:val="TableParagraph"/>
              <w:spacing w:before="112"/>
              <w:ind w:left="254"/>
              <w:rPr>
                <w:sz w:val="18"/>
              </w:rPr>
            </w:pPr>
            <w:r>
              <w:rPr>
                <w:sz w:val="18"/>
              </w:rPr>
              <w:t>Uso</w:t>
            </w:r>
          </w:p>
        </w:tc>
        <w:tc>
          <w:tcPr>
            <w:tcW w:w="1278" w:type="dxa"/>
            <w:tcBorders>
              <w:left w:val="single" w:sz="8" w:space="0" w:color="DFDFDF"/>
              <w:bottom w:val="single" w:sz="8" w:space="0" w:color="152935"/>
            </w:tcBorders>
          </w:tcPr>
          <w:p w:rsidR="00F30910" w:rsidRDefault="00B64A55">
            <w:pPr>
              <w:pStyle w:val="TableParagraph"/>
              <w:spacing w:before="112"/>
              <w:ind w:left="160"/>
              <w:rPr>
                <w:sz w:val="18"/>
              </w:rPr>
            </w:pPr>
            <w:r>
              <w:rPr>
                <w:sz w:val="18"/>
              </w:rPr>
              <w:t>Prevalencia</w:t>
            </w:r>
          </w:p>
        </w:tc>
      </w:tr>
      <w:tr w:rsidR="00F30910">
        <w:trPr>
          <w:trHeight w:val="479"/>
        </w:trPr>
        <w:tc>
          <w:tcPr>
            <w:tcW w:w="1844" w:type="dxa"/>
            <w:tcBorders>
              <w:top w:val="single" w:sz="8" w:space="0" w:color="152935"/>
            </w:tcBorders>
          </w:tcPr>
          <w:p w:rsidR="00F30910" w:rsidRDefault="00B64A55">
            <w:pPr>
              <w:pStyle w:val="TableParagraph"/>
              <w:spacing w:before="111"/>
              <w:ind w:left="60"/>
              <w:rPr>
                <w:sz w:val="18"/>
              </w:rPr>
            </w:pPr>
            <w:r>
              <w:rPr>
                <w:sz w:val="18"/>
              </w:rPr>
              <w:t>Rho de Spearman</w:t>
            </w:r>
          </w:p>
        </w:tc>
        <w:tc>
          <w:tcPr>
            <w:tcW w:w="1277" w:type="dxa"/>
            <w:tcBorders>
              <w:top w:val="single" w:sz="8" w:space="0" w:color="152935"/>
            </w:tcBorders>
          </w:tcPr>
          <w:p w:rsidR="00F30910" w:rsidRDefault="00B64A55">
            <w:pPr>
              <w:pStyle w:val="TableParagraph"/>
              <w:spacing w:before="111"/>
              <w:ind w:left="59"/>
              <w:rPr>
                <w:sz w:val="18"/>
              </w:rPr>
            </w:pPr>
            <w:r>
              <w:rPr>
                <w:sz w:val="18"/>
              </w:rPr>
              <w:t>Uso</w:t>
            </w:r>
          </w:p>
        </w:tc>
        <w:tc>
          <w:tcPr>
            <w:tcW w:w="2529" w:type="dxa"/>
            <w:tcBorders>
              <w:top w:val="single" w:sz="8" w:space="0" w:color="152935"/>
              <w:bottom w:val="single" w:sz="8" w:space="0" w:color="ADADAD"/>
            </w:tcBorders>
          </w:tcPr>
          <w:p w:rsidR="00F30910" w:rsidRDefault="00B64A55">
            <w:pPr>
              <w:pStyle w:val="TableParagraph"/>
              <w:spacing w:before="111"/>
              <w:ind w:left="59"/>
              <w:rPr>
                <w:sz w:val="18"/>
              </w:rPr>
            </w:pPr>
            <w:r>
              <w:rPr>
                <w:sz w:val="18"/>
              </w:rPr>
              <w:t>Coeficiente de correlación</w:t>
            </w:r>
          </w:p>
        </w:tc>
        <w:tc>
          <w:tcPr>
            <w:tcW w:w="963" w:type="dxa"/>
            <w:tcBorders>
              <w:top w:val="single" w:sz="8" w:space="0" w:color="152935"/>
              <w:bottom w:val="single" w:sz="8" w:space="0" w:color="ADADAD"/>
              <w:right w:val="single" w:sz="8" w:space="0" w:color="DFDFDF"/>
            </w:tcBorders>
          </w:tcPr>
          <w:p w:rsidR="00F30910" w:rsidRDefault="00B64A55">
            <w:pPr>
              <w:pStyle w:val="TableParagraph"/>
              <w:spacing w:before="111"/>
              <w:ind w:right="58"/>
              <w:jc w:val="right"/>
              <w:rPr>
                <w:sz w:val="18"/>
              </w:rPr>
            </w:pPr>
            <w:r>
              <w:rPr>
                <w:w w:val="95"/>
                <w:sz w:val="18"/>
              </w:rPr>
              <w:t>1,000</w:t>
            </w:r>
          </w:p>
        </w:tc>
        <w:tc>
          <w:tcPr>
            <w:tcW w:w="1278" w:type="dxa"/>
            <w:tcBorders>
              <w:top w:val="single" w:sz="8" w:space="0" w:color="152935"/>
              <w:left w:val="single" w:sz="8" w:space="0" w:color="DFDFDF"/>
              <w:bottom w:val="single" w:sz="8" w:space="0" w:color="ADADAD"/>
            </w:tcBorders>
          </w:tcPr>
          <w:p w:rsidR="00F30910" w:rsidRDefault="00B64A55">
            <w:pPr>
              <w:pStyle w:val="TableParagraph"/>
              <w:spacing w:before="108"/>
              <w:ind w:right="61"/>
              <w:jc w:val="right"/>
              <w:rPr>
                <w:sz w:val="12"/>
              </w:rPr>
            </w:pPr>
            <w:r>
              <w:rPr>
                <w:sz w:val="18"/>
              </w:rPr>
              <w:t>-,663</w:t>
            </w:r>
            <w:r>
              <w:rPr>
                <w:position w:val="6"/>
                <w:sz w:val="12"/>
              </w:rPr>
              <w:t>**</w:t>
            </w:r>
          </w:p>
        </w:tc>
      </w:tr>
      <w:tr w:rsidR="00F30910">
        <w:trPr>
          <w:trHeight w:val="479"/>
        </w:trPr>
        <w:tc>
          <w:tcPr>
            <w:tcW w:w="1844" w:type="dxa"/>
          </w:tcPr>
          <w:p w:rsidR="00F30910" w:rsidRDefault="00F30910">
            <w:pPr>
              <w:pStyle w:val="TableParagraph"/>
              <w:rPr>
                <w:rFonts w:ascii="Times New Roman"/>
              </w:rPr>
            </w:pPr>
          </w:p>
        </w:tc>
        <w:tc>
          <w:tcPr>
            <w:tcW w:w="1277" w:type="dxa"/>
          </w:tcPr>
          <w:p w:rsidR="00F30910" w:rsidRDefault="00F30910">
            <w:pPr>
              <w:pStyle w:val="TableParagraph"/>
              <w:rPr>
                <w:rFonts w:ascii="Times New Roman"/>
              </w:rPr>
            </w:pPr>
          </w:p>
        </w:tc>
        <w:tc>
          <w:tcPr>
            <w:tcW w:w="2529" w:type="dxa"/>
            <w:tcBorders>
              <w:top w:val="single" w:sz="8" w:space="0" w:color="ADADAD"/>
              <w:bottom w:val="single" w:sz="8" w:space="0" w:color="ADADAD"/>
            </w:tcBorders>
          </w:tcPr>
          <w:p w:rsidR="00F30910" w:rsidRDefault="00B64A55">
            <w:pPr>
              <w:pStyle w:val="TableParagraph"/>
              <w:spacing w:before="111"/>
              <w:ind w:left="59"/>
              <w:rPr>
                <w:sz w:val="18"/>
              </w:rPr>
            </w:pPr>
            <w:r>
              <w:rPr>
                <w:sz w:val="18"/>
              </w:rPr>
              <w:t>Sig. (bilateral)</w:t>
            </w:r>
          </w:p>
        </w:tc>
        <w:tc>
          <w:tcPr>
            <w:tcW w:w="963" w:type="dxa"/>
            <w:tcBorders>
              <w:top w:val="single" w:sz="8" w:space="0" w:color="ADADAD"/>
              <w:bottom w:val="single" w:sz="8" w:space="0" w:color="ADADAD"/>
              <w:right w:val="single" w:sz="8" w:space="0" w:color="DFDFDF"/>
            </w:tcBorders>
          </w:tcPr>
          <w:p w:rsidR="00F30910" w:rsidRDefault="00B64A55">
            <w:pPr>
              <w:pStyle w:val="TableParagraph"/>
              <w:spacing w:before="111"/>
              <w:ind w:right="59"/>
              <w:jc w:val="right"/>
              <w:rPr>
                <w:sz w:val="18"/>
              </w:rPr>
            </w:pPr>
            <w:r>
              <w:rPr>
                <w:sz w:val="18"/>
              </w:rPr>
              <w:t>.</w:t>
            </w:r>
          </w:p>
        </w:tc>
        <w:tc>
          <w:tcPr>
            <w:tcW w:w="1278" w:type="dxa"/>
            <w:tcBorders>
              <w:top w:val="single" w:sz="8" w:space="0" w:color="ADADAD"/>
              <w:left w:val="single" w:sz="8" w:space="0" w:color="DFDFDF"/>
              <w:bottom w:val="single" w:sz="8" w:space="0" w:color="ADADAD"/>
            </w:tcBorders>
          </w:tcPr>
          <w:p w:rsidR="00F30910" w:rsidRDefault="00B64A55">
            <w:pPr>
              <w:pStyle w:val="TableParagraph"/>
              <w:spacing w:before="111"/>
              <w:ind w:right="59"/>
              <w:jc w:val="right"/>
              <w:rPr>
                <w:sz w:val="18"/>
              </w:rPr>
            </w:pPr>
            <w:r>
              <w:rPr>
                <w:sz w:val="18"/>
              </w:rPr>
              <w:t>,007</w:t>
            </w:r>
          </w:p>
        </w:tc>
      </w:tr>
      <w:tr w:rsidR="00F30910">
        <w:trPr>
          <w:trHeight w:val="481"/>
        </w:trPr>
        <w:tc>
          <w:tcPr>
            <w:tcW w:w="1844" w:type="dxa"/>
          </w:tcPr>
          <w:p w:rsidR="00F30910" w:rsidRDefault="00F30910">
            <w:pPr>
              <w:pStyle w:val="TableParagraph"/>
              <w:rPr>
                <w:rFonts w:ascii="Times New Roman"/>
              </w:rPr>
            </w:pPr>
          </w:p>
        </w:tc>
        <w:tc>
          <w:tcPr>
            <w:tcW w:w="1277" w:type="dxa"/>
            <w:tcBorders>
              <w:bottom w:val="single" w:sz="8" w:space="0" w:color="ADADAD"/>
            </w:tcBorders>
          </w:tcPr>
          <w:p w:rsidR="00F30910" w:rsidRDefault="00F30910">
            <w:pPr>
              <w:pStyle w:val="TableParagraph"/>
              <w:rPr>
                <w:rFonts w:ascii="Times New Roman"/>
              </w:rPr>
            </w:pPr>
          </w:p>
        </w:tc>
        <w:tc>
          <w:tcPr>
            <w:tcW w:w="2529" w:type="dxa"/>
            <w:tcBorders>
              <w:top w:val="single" w:sz="8" w:space="0" w:color="ADADAD"/>
              <w:bottom w:val="single" w:sz="8" w:space="0" w:color="ADADAD"/>
            </w:tcBorders>
          </w:tcPr>
          <w:p w:rsidR="00F30910" w:rsidRDefault="00B64A55">
            <w:pPr>
              <w:pStyle w:val="TableParagraph"/>
              <w:spacing w:before="114"/>
              <w:ind w:left="59"/>
              <w:rPr>
                <w:sz w:val="18"/>
              </w:rPr>
            </w:pPr>
            <w:r>
              <w:rPr>
                <w:w w:val="99"/>
                <w:sz w:val="18"/>
              </w:rPr>
              <w:t>N</w:t>
            </w:r>
          </w:p>
        </w:tc>
        <w:tc>
          <w:tcPr>
            <w:tcW w:w="963" w:type="dxa"/>
            <w:tcBorders>
              <w:top w:val="single" w:sz="8" w:space="0" w:color="ADADAD"/>
              <w:bottom w:val="single" w:sz="8" w:space="0" w:color="ADADAD"/>
              <w:right w:val="single" w:sz="8" w:space="0" w:color="DFDFDF"/>
            </w:tcBorders>
          </w:tcPr>
          <w:p w:rsidR="00F30910" w:rsidRDefault="00B64A55">
            <w:pPr>
              <w:pStyle w:val="TableParagraph"/>
              <w:spacing w:before="114"/>
              <w:ind w:right="57"/>
              <w:jc w:val="right"/>
              <w:rPr>
                <w:sz w:val="18"/>
              </w:rPr>
            </w:pPr>
            <w:r>
              <w:rPr>
                <w:w w:val="95"/>
                <w:sz w:val="18"/>
              </w:rPr>
              <w:t>15</w:t>
            </w:r>
          </w:p>
        </w:tc>
        <w:tc>
          <w:tcPr>
            <w:tcW w:w="1278" w:type="dxa"/>
            <w:tcBorders>
              <w:top w:val="single" w:sz="8" w:space="0" w:color="ADADAD"/>
              <w:left w:val="single" w:sz="8" w:space="0" w:color="DFDFDF"/>
              <w:bottom w:val="single" w:sz="8" w:space="0" w:color="ADADAD"/>
            </w:tcBorders>
          </w:tcPr>
          <w:p w:rsidR="00F30910" w:rsidRDefault="00B64A55">
            <w:pPr>
              <w:pStyle w:val="TableParagraph"/>
              <w:spacing w:before="114"/>
              <w:ind w:right="58"/>
              <w:jc w:val="right"/>
              <w:rPr>
                <w:sz w:val="18"/>
              </w:rPr>
            </w:pPr>
            <w:r>
              <w:rPr>
                <w:w w:val="95"/>
                <w:sz w:val="18"/>
              </w:rPr>
              <w:t>15</w:t>
            </w:r>
          </w:p>
        </w:tc>
      </w:tr>
      <w:tr w:rsidR="00F30910">
        <w:trPr>
          <w:trHeight w:val="479"/>
        </w:trPr>
        <w:tc>
          <w:tcPr>
            <w:tcW w:w="1844" w:type="dxa"/>
          </w:tcPr>
          <w:p w:rsidR="00F30910" w:rsidRDefault="00F30910">
            <w:pPr>
              <w:pStyle w:val="TableParagraph"/>
              <w:rPr>
                <w:rFonts w:ascii="Times New Roman"/>
              </w:rPr>
            </w:pPr>
          </w:p>
        </w:tc>
        <w:tc>
          <w:tcPr>
            <w:tcW w:w="1277" w:type="dxa"/>
            <w:tcBorders>
              <w:top w:val="single" w:sz="8" w:space="0" w:color="ADADAD"/>
            </w:tcBorders>
          </w:tcPr>
          <w:p w:rsidR="00F30910" w:rsidRDefault="00B64A55">
            <w:pPr>
              <w:pStyle w:val="TableParagraph"/>
              <w:spacing w:before="111"/>
              <w:ind w:left="59"/>
              <w:rPr>
                <w:sz w:val="18"/>
              </w:rPr>
            </w:pPr>
            <w:r>
              <w:rPr>
                <w:sz w:val="18"/>
              </w:rPr>
              <w:t>Prevalencia</w:t>
            </w:r>
          </w:p>
        </w:tc>
        <w:tc>
          <w:tcPr>
            <w:tcW w:w="2529" w:type="dxa"/>
            <w:tcBorders>
              <w:top w:val="single" w:sz="8" w:space="0" w:color="ADADAD"/>
              <w:bottom w:val="single" w:sz="8" w:space="0" w:color="ADADAD"/>
            </w:tcBorders>
          </w:tcPr>
          <w:p w:rsidR="00F30910" w:rsidRDefault="00B64A55">
            <w:pPr>
              <w:pStyle w:val="TableParagraph"/>
              <w:spacing w:before="111"/>
              <w:ind w:left="59"/>
              <w:rPr>
                <w:sz w:val="18"/>
              </w:rPr>
            </w:pPr>
            <w:r>
              <w:rPr>
                <w:sz w:val="18"/>
              </w:rPr>
              <w:t>Coeficiente de correlación</w:t>
            </w:r>
          </w:p>
        </w:tc>
        <w:tc>
          <w:tcPr>
            <w:tcW w:w="963" w:type="dxa"/>
            <w:tcBorders>
              <w:top w:val="single" w:sz="8" w:space="0" w:color="ADADAD"/>
              <w:bottom w:val="single" w:sz="8" w:space="0" w:color="ADADAD"/>
              <w:right w:val="single" w:sz="8" w:space="0" w:color="DFDFDF"/>
            </w:tcBorders>
          </w:tcPr>
          <w:p w:rsidR="00F30910" w:rsidRDefault="00B64A55">
            <w:pPr>
              <w:pStyle w:val="TableParagraph"/>
              <w:spacing w:before="108"/>
              <w:ind w:right="59"/>
              <w:jc w:val="right"/>
              <w:rPr>
                <w:sz w:val="12"/>
              </w:rPr>
            </w:pPr>
            <w:r>
              <w:rPr>
                <w:sz w:val="18"/>
              </w:rPr>
              <w:t>-,663</w:t>
            </w:r>
            <w:r>
              <w:rPr>
                <w:position w:val="6"/>
                <w:sz w:val="12"/>
              </w:rPr>
              <w:t>**</w:t>
            </w:r>
          </w:p>
        </w:tc>
        <w:tc>
          <w:tcPr>
            <w:tcW w:w="1278" w:type="dxa"/>
            <w:tcBorders>
              <w:top w:val="single" w:sz="8" w:space="0" w:color="ADADAD"/>
              <w:left w:val="single" w:sz="8" w:space="0" w:color="DFDFDF"/>
              <w:bottom w:val="single" w:sz="8" w:space="0" w:color="ADADAD"/>
            </w:tcBorders>
          </w:tcPr>
          <w:p w:rsidR="00F30910" w:rsidRDefault="00B64A55">
            <w:pPr>
              <w:pStyle w:val="TableParagraph"/>
              <w:spacing w:before="111"/>
              <w:ind w:right="59"/>
              <w:jc w:val="right"/>
              <w:rPr>
                <w:sz w:val="18"/>
              </w:rPr>
            </w:pPr>
            <w:r>
              <w:rPr>
                <w:w w:val="95"/>
                <w:sz w:val="18"/>
              </w:rPr>
              <w:t>1,000</w:t>
            </w:r>
          </w:p>
        </w:tc>
      </w:tr>
      <w:tr w:rsidR="00F30910">
        <w:trPr>
          <w:trHeight w:val="479"/>
        </w:trPr>
        <w:tc>
          <w:tcPr>
            <w:tcW w:w="1844" w:type="dxa"/>
          </w:tcPr>
          <w:p w:rsidR="00F30910" w:rsidRDefault="00F30910">
            <w:pPr>
              <w:pStyle w:val="TableParagraph"/>
              <w:rPr>
                <w:rFonts w:ascii="Times New Roman"/>
              </w:rPr>
            </w:pPr>
          </w:p>
        </w:tc>
        <w:tc>
          <w:tcPr>
            <w:tcW w:w="1277" w:type="dxa"/>
          </w:tcPr>
          <w:p w:rsidR="00F30910" w:rsidRDefault="00F30910">
            <w:pPr>
              <w:pStyle w:val="TableParagraph"/>
              <w:rPr>
                <w:rFonts w:ascii="Times New Roman"/>
              </w:rPr>
            </w:pPr>
          </w:p>
        </w:tc>
        <w:tc>
          <w:tcPr>
            <w:tcW w:w="2529" w:type="dxa"/>
            <w:tcBorders>
              <w:top w:val="single" w:sz="8" w:space="0" w:color="ADADAD"/>
              <w:bottom w:val="single" w:sz="8" w:space="0" w:color="ADADAD"/>
            </w:tcBorders>
          </w:tcPr>
          <w:p w:rsidR="00F30910" w:rsidRDefault="00B64A55">
            <w:pPr>
              <w:pStyle w:val="TableParagraph"/>
              <w:spacing w:before="111"/>
              <w:ind w:left="59"/>
              <w:rPr>
                <w:sz w:val="18"/>
              </w:rPr>
            </w:pPr>
            <w:r>
              <w:rPr>
                <w:sz w:val="18"/>
              </w:rPr>
              <w:t>Sig. (bilateral)</w:t>
            </w:r>
          </w:p>
        </w:tc>
        <w:tc>
          <w:tcPr>
            <w:tcW w:w="963" w:type="dxa"/>
            <w:tcBorders>
              <w:top w:val="single" w:sz="8" w:space="0" w:color="ADADAD"/>
              <w:bottom w:val="single" w:sz="8" w:space="0" w:color="ADADAD"/>
              <w:right w:val="single" w:sz="8" w:space="0" w:color="DFDFDF"/>
            </w:tcBorders>
          </w:tcPr>
          <w:p w:rsidR="00F30910" w:rsidRDefault="00B64A55">
            <w:pPr>
              <w:pStyle w:val="TableParagraph"/>
              <w:spacing w:before="111"/>
              <w:ind w:right="58"/>
              <w:jc w:val="right"/>
              <w:rPr>
                <w:sz w:val="18"/>
              </w:rPr>
            </w:pPr>
            <w:r>
              <w:rPr>
                <w:w w:val="95"/>
                <w:sz w:val="18"/>
              </w:rPr>
              <w:t>,007</w:t>
            </w:r>
          </w:p>
        </w:tc>
        <w:tc>
          <w:tcPr>
            <w:tcW w:w="1278" w:type="dxa"/>
            <w:tcBorders>
              <w:top w:val="single" w:sz="8" w:space="0" w:color="ADADAD"/>
              <w:left w:val="single" w:sz="8" w:space="0" w:color="DFDFDF"/>
              <w:bottom w:val="single" w:sz="8" w:space="0" w:color="ADADAD"/>
            </w:tcBorders>
          </w:tcPr>
          <w:p w:rsidR="00F30910" w:rsidRDefault="00B64A55">
            <w:pPr>
              <w:pStyle w:val="TableParagraph"/>
              <w:spacing w:before="111"/>
              <w:ind w:right="61"/>
              <w:jc w:val="right"/>
              <w:rPr>
                <w:sz w:val="18"/>
              </w:rPr>
            </w:pPr>
            <w:r>
              <w:rPr>
                <w:sz w:val="18"/>
              </w:rPr>
              <w:t>.</w:t>
            </w:r>
          </w:p>
        </w:tc>
      </w:tr>
      <w:tr w:rsidR="00F30910">
        <w:trPr>
          <w:trHeight w:val="481"/>
        </w:trPr>
        <w:tc>
          <w:tcPr>
            <w:tcW w:w="1844" w:type="dxa"/>
            <w:tcBorders>
              <w:bottom w:val="single" w:sz="8" w:space="0" w:color="152935"/>
            </w:tcBorders>
          </w:tcPr>
          <w:p w:rsidR="00F30910" w:rsidRDefault="00F30910">
            <w:pPr>
              <w:pStyle w:val="TableParagraph"/>
              <w:rPr>
                <w:rFonts w:ascii="Times New Roman"/>
              </w:rPr>
            </w:pPr>
          </w:p>
        </w:tc>
        <w:tc>
          <w:tcPr>
            <w:tcW w:w="1277" w:type="dxa"/>
            <w:tcBorders>
              <w:bottom w:val="single" w:sz="8" w:space="0" w:color="152935"/>
            </w:tcBorders>
          </w:tcPr>
          <w:p w:rsidR="00F30910" w:rsidRDefault="00F30910">
            <w:pPr>
              <w:pStyle w:val="TableParagraph"/>
              <w:rPr>
                <w:rFonts w:ascii="Times New Roman"/>
              </w:rPr>
            </w:pPr>
          </w:p>
        </w:tc>
        <w:tc>
          <w:tcPr>
            <w:tcW w:w="2529" w:type="dxa"/>
            <w:tcBorders>
              <w:top w:val="single" w:sz="8" w:space="0" w:color="ADADAD"/>
              <w:bottom w:val="single" w:sz="8" w:space="0" w:color="152935"/>
            </w:tcBorders>
          </w:tcPr>
          <w:p w:rsidR="00F30910" w:rsidRDefault="00B64A55">
            <w:pPr>
              <w:pStyle w:val="TableParagraph"/>
              <w:spacing w:before="114"/>
              <w:ind w:left="59"/>
              <w:rPr>
                <w:sz w:val="18"/>
              </w:rPr>
            </w:pPr>
            <w:r>
              <w:rPr>
                <w:w w:val="99"/>
                <w:sz w:val="18"/>
              </w:rPr>
              <w:t>N</w:t>
            </w:r>
          </w:p>
        </w:tc>
        <w:tc>
          <w:tcPr>
            <w:tcW w:w="963" w:type="dxa"/>
            <w:tcBorders>
              <w:top w:val="single" w:sz="8" w:space="0" w:color="ADADAD"/>
              <w:bottom w:val="single" w:sz="8" w:space="0" w:color="152935"/>
              <w:right w:val="single" w:sz="8" w:space="0" w:color="DFDFDF"/>
            </w:tcBorders>
          </w:tcPr>
          <w:p w:rsidR="00F30910" w:rsidRDefault="00B64A55">
            <w:pPr>
              <w:pStyle w:val="TableParagraph"/>
              <w:spacing w:before="114"/>
              <w:ind w:right="57"/>
              <w:jc w:val="right"/>
              <w:rPr>
                <w:sz w:val="18"/>
              </w:rPr>
            </w:pPr>
            <w:r>
              <w:rPr>
                <w:w w:val="95"/>
                <w:sz w:val="18"/>
              </w:rPr>
              <w:t>15</w:t>
            </w:r>
          </w:p>
        </w:tc>
        <w:tc>
          <w:tcPr>
            <w:tcW w:w="1278" w:type="dxa"/>
            <w:tcBorders>
              <w:top w:val="single" w:sz="8" w:space="0" w:color="ADADAD"/>
              <w:left w:val="single" w:sz="8" w:space="0" w:color="DFDFDF"/>
              <w:bottom w:val="single" w:sz="8" w:space="0" w:color="152935"/>
            </w:tcBorders>
          </w:tcPr>
          <w:p w:rsidR="00F30910" w:rsidRDefault="00B64A55">
            <w:pPr>
              <w:pStyle w:val="TableParagraph"/>
              <w:spacing w:before="114"/>
              <w:ind w:right="58"/>
              <w:jc w:val="right"/>
              <w:rPr>
                <w:sz w:val="18"/>
              </w:rPr>
            </w:pPr>
            <w:r>
              <w:rPr>
                <w:w w:val="95"/>
                <w:sz w:val="18"/>
              </w:rPr>
              <w:t>15</w:t>
            </w:r>
          </w:p>
        </w:tc>
      </w:tr>
      <w:tr w:rsidR="00F30910">
        <w:trPr>
          <w:trHeight w:val="318"/>
        </w:trPr>
        <w:tc>
          <w:tcPr>
            <w:tcW w:w="5650" w:type="dxa"/>
            <w:gridSpan w:val="3"/>
            <w:tcBorders>
              <w:top w:val="single" w:sz="8" w:space="0" w:color="152935"/>
            </w:tcBorders>
          </w:tcPr>
          <w:p w:rsidR="00F30910" w:rsidRDefault="00B64A55">
            <w:pPr>
              <w:pStyle w:val="TableParagraph"/>
              <w:spacing w:before="111" w:line="187" w:lineRule="exact"/>
              <w:ind w:left="60"/>
              <w:rPr>
                <w:sz w:val="18"/>
              </w:rPr>
            </w:pPr>
            <w:r>
              <w:rPr>
                <w:sz w:val="18"/>
              </w:rPr>
              <w:t>** La correlación es significativa en el nivel 0,01 (bilateral).</w:t>
            </w:r>
          </w:p>
        </w:tc>
        <w:tc>
          <w:tcPr>
            <w:tcW w:w="963" w:type="dxa"/>
            <w:tcBorders>
              <w:top w:val="single" w:sz="8" w:space="0" w:color="152935"/>
            </w:tcBorders>
          </w:tcPr>
          <w:p w:rsidR="00F30910" w:rsidRDefault="00F30910">
            <w:pPr>
              <w:pStyle w:val="TableParagraph"/>
              <w:rPr>
                <w:rFonts w:ascii="Times New Roman"/>
              </w:rPr>
            </w:pPr>
          </w:p>
        </w:tc>
        <w:tc>
          <w:tcPr>
            <w:tcW w:w="1278" w:type="dxa"/>
            <w:tcBorders>
              <w:top w:val="single" w:sz="8" w:space="0" w:color="152935"/>
            </w:tcBorders>
          </w:tcPr>
          <w:p w:rsidR="00F30910" w:rsidRDefault="00F30910">
            <w:pPr>
              <w:pStyle w:val="TableParagraph"/>
              <w:rPr>
                <w:rFonts w:ascii="Times New Roman"/>
              </w:rPr>
            </w:pP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rPr>
          <w:i/>
          <w:sz w:val="20"/>
        </w:rPr>
      </w:pPr>
    </w:p>
    <w:p w:rsidR="00F30910" w:rsidRDefault="00B64A55">
      <w:pPr>
        <w:pStyle w:val="Ttulo1"/>
        <w:spacing w:before="233"/>
        <w:ind w:left="160"/>
      </w:pPr>
      <w:r>
        <w:t>Interpretación:</w:t>
      </w:r>
    </w:p>
    <w:p w:rsidR="00F30910" w:rsidRDefault="00F30910">
      <w:pPr>
        <w:sectPr w:rsidR="00F30910">
          <w:pgSz w:w="11920" w:h="16850"/>
          <w:pgMar w:top="1600" w:right="1160" w:bottom="1660" w:left="1520" w:header="0" w:footer="1311" w:gutter="0"/>
          <w:cols w:space="720"/>
        </w:sectPr>
      </w:pPr>
    </w:p>
    <w:p w:rsidR="00F30910" w:rsidRDefault="00B64A55">
      <w:pPr>
        <w:pStyle w:val="Textoindependiente"/>
        <w:spacing w:before="77" w:line="360" w:lineRule="auto"/>
        <w:ind w:left="160" w:right="532"/>
        <w:jc w:val="both"/>
      </w:pPr>
      <w:r>
        <w:lastRenderedPageBreak/>
        <w:t xml:space="preserve">Dado el valor de la significancia (Sig. (bilateral) p = 0.01) se acepta la </w:t>
      </w:r>
      <w:proofErr w:type="spellStart"/>
      <w:r>
        <w:t>hipótesis</w:t>
      </w:r>
      <w:proofErr w:type="spellEnd"/>
      <w:r>
        <w:t xml:space="preserve"> propuesta,</w:t>
      </w:r>
      <w:r>
        <w:rPr>
          <w:spacing w:val="-9"/>
        </w:rPr>
        <w:t xml:space="preserve"> </w:t>
      </w:r>
      <w:r>
        <w:t>es</w:t>
      </w:r>
      <w:r>
        <w:rPr>
          <w:spacing w:val="-8"/>
        </w:rPr>
        <w:t xml:space="preserve"> </w:t>
      </w:r>
      <w:r>
        <w:t>decir</w:t>
      </w:r>
      <w:r>
        <w:rPr>
          <w:spacing w:val="-8"/>
        </w:rPr>
        <w:t xml:space="preserve"> </w:t>
      </w:r>
      <w:r>
        <w:t>existe</w:t>
      </w:r>
      <w:r>
        <w:rPr>
          <w:spacing w:val="-6"/>
        </w:rPr>
        <w:t xml:space="preserve"> </w:t>
      </w:r>
      <w:r>
        <w:t>relación</w:t>
      </w:r>
      <w:r>
        <w:rPr>
          <w:spacing w:val="-5"/>
        </w:rPr>
        <w:t xml:space="preserve"> </w:t>
      </w:r>
      <w:r>
        <w:t>significativa</w:t>
      </w:r>
      <w:r>
        <w:rPr>
          <w:spacing w:val="-6"/>
        </w:rPr>
        <w:t xml:space="preserve"> </w:t>
      </w:r>
      <w:r>
        <w:t>e</w:t>
      </w:r>
      <w:r>
        <w:rPr>
          <w:spacing w:val="-5"/>
        </w:rPr>
        <w:t xml:space="preserve"> </w:t>
      </w:r>
      <w:r>
        <w:t>inversa</w:t>
      </w:r>
      <w:r>
        <w:rPr>
          <w:spacing w:val="-7"/>
        </w:rPr>
        <w:t xml:space="preserve"> </w:t>
      </w:r>
      <w:r>
        <w:t>entre</w:t>
      </w:r>
      <w:r>
        <w:rPr>
          <w:spacing w:val="-8"/>
        </w:rPr>
        <w:t xml:space="preserve"> </w:t>
      </w:r>
      <w:r>
        <w:t>uso</w:t>
      </w:r>
      <w:r>
        <w:rPr>
          <w:spacing w:val="-8"/>
        </w:rPr>
        <w:t xml:space="preserve"> </w:t>
      </w:r>
      <w:r>
        <w:t>del</w:t>
      </w:r>
      <w:r>
        <w:rPr>
          <w:spacing w:val="-6"/>
        </w:rPr>
        <w:t xml:space="preserve"> </w:t>
      </w:r>
      <w:r>
        <w:t>agua</w:t>
      </w:r>
      <w:r>
        <w:rPr>
          <w:spacing w:val="-6"/>
        </w:rPr>
        <w:t xml:space="preserve"> </w:t>
      </w:r>
      <w:r>
        <w:t>para consumo</w:t>
      </w:r>
      <w:r>
        <w:rPr>
          <w:spacing w:val="-13"/>
        </w:rPr>
        <w:t xml:space="preserve"> </w:t>
      </w:r>
      <w:r>
        <w:t>humano</w:t>
      </w:r>
      <w:r>
        <w:rPr>
          <w:spacing w:val="-12"/>
        </w:rPr>
        <w:t xml:space="preserve"> </w:t>
      </w:r>
      <w:r>
        <w:t>y</w:t>
      </w:r>
      <w:r>
        <w:rPr>
          <w:spacing w:val="-15"/>
        </w:rPr>
        <w:t xml:space="preserve"> </w:t>
      </w:r>
      <w:r>
        <w:t>prevalencia</w:t>
      </w:r>
      <w:r>
        <w:rPr>
          <w:spacing w:val="-12"/>
        </w:rPr>
        <w:t xml:space="preserve"> </w:t>
      </w:r>
      <w:r>
        <w:t>de</w:t>
      </w:r>
      <w:r>
        <w:rPr>
          <w:spacing w:val="-12"/>
        </w:rPr>
        <w:t xml:space="preserve"> </w:t>
      </w:r>
      <w:r>
        <w:t>enfermedades</w:t>
      </w:r>
      <w:r>
        <w:rPr>
          <w:spacing w:val="-14"/>
        </w:rPr>
        <w:t xml:space="preserve"> </w:t>
      </w:r>
      <w:r>
        <w:t>gastrointestinales</w:t>
      </w:r>
      <w:r>
        <w:rPr>
          <w:spacing w:val="-15"/>
        </w:rPr>
        <w:t xml:space="preserve"> </w:t>
      </w:r>
      <w:r>
        <w:t>en</w:t>
      </w:r>
      <w:r>
        <w:rPr>
          <w:spacing w:val="-12"/>
        </w:rPr>
        <w:t xml:space="preserve"> </w:t>
      </w:r>
      <w:r>
        <w:t>el</w:t>
      </w:r>
      <w:r>
        <w:rPr>
          <w:spacing w:val="-13"/>
        </w:rPr>
        <w:t xml:space="preserve"> </w:t>
      </w:r>
      <w:r>
        <w:t>Centro Poblado Liguria - Distrito de Grocio Prado, de la provincia de Chincha. De acuerdo a la información recogida y procesada durante la investigación, el valor del coeficiente de correlación Rho de Spearman = -0,663, el mismo que indica una correlación inversa y moderada entre las dos</w:t>
      </w:r>
      <w:r>
        <w:rPr>
          <w:spacing w:val="-27"/>
        </w:rPr>
        <w:t xml:space="preserve"> </w:t>
      </w:r>
      <w:r>
        <w:t>variables.</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spacing w:before="8"/>
        <w:rPr>
          <w:sz w:val="35"/>
        </w:rPr>
      </w:pPr>
    </w:p>
    <w:p w:rsidR="00F30910" w:rsidRDefault="00B64A55">
      <w:pPr>
        <w:pStyle w:val="Ttulo1"/>
        <w:ind w:left="160"/>
        <w:jc w:val="both"/>
      </w:pPr>
      <w:proofErr w:type="spellStart"/>
      <w:r>
        <w:t>Hipótesis</w:t>
      </w:r>
      <w:proofErr w:type="spellEnd"/>
      <w:r>
        <w:t xml:space="preserve"> Principal 2 – Centro Poblado San Agustín</w:t>
      </w:r>
    </w:p>
    <w:p w:rsidR="00F30910" w:rsidRDefault="00F30910">
      <w:pPr>
        <w:pStyle w:val="Textoindependiente"/>
        <w:rPr>
          <w:b/>
          <w:sz w:val="26"/>
        </w:rPr>
      </w:pPr>
    </w:p>
    <w:p w:rsidR="00F30910" w:rsidRDefault="00F30910">
      <w:pPr>
        <w:pStyle w:val="Textoindependiente"/>
        <w:spacing w:before="9"/>
        <w:rPr>
          <w:b/>
          <w:sz w:val="36"/>
        </w:rPr>
      </w:pPr>
    </w:p>
    <w:p w:rsidR="00F30910" w:rsidRDefault="00B64A55">
      <w:pPr>
        <w:pStyle w:val="Textoindependiente"/>
        <w:spacing w:line="360" w:lineRule="auto"/>
        <w:ind w:left="748" w:right="538" w:hanging="588"/>
        <w:jc w:val="both"/>
      </w:pPr>
      <w:r>
        <w:rPr>
          <w:b/>
          <w:position w:val="1"/>
        </w:rPr>
        <w:t>H</w:t>
      </w:r>
      <w:r>
        <w:rPr>
          <w:b/>
          <w:sz w:val="16"/>
        </w:rPr>
        <w:t>o</w:t>
      </w:r>
      <w:r>
        <w:rPr>
          <w:position w:val="1"/>
        </w:rPr>
        <w:t xml:space="preserve">: No existe relación significativa e inversa entre uso del agua para consumo </w:t>
      </w:r>
      <w:r>
        <w:t>humano y prevalencia de enfermedades gastrointestinales en el Centro Poblado San Agustín - Distrito de Pueblo Nuevo, de la provincia de Chincha.</w:t>
      </w:r>
    </w:p>
    <w:p w:rsidR="00F30910" w:rsidRDefault="00F30910">
      <w:pPr>
        <w:pStyle w:val="Textoindependiente"/>
        <w:rPr>
          <w:sz w:val="26"/>
        </w:rPr>
      </w:pPr>
    </w:p>
    <w:p w:rsidR="00F30910" w:rsidRDefault="00F30910">
      <w:pPr>
        <w:pStyle w:val="Textoindependiente"/>
        <w:spacing w:before="9"/>
        <w:rPr>
          <w:sz w:val="25"/>
        </w:rPr>
      </w:pPr>
    </w:p>
    <w:p w:rsidR="00F30910" w:rsidRDefault="00B64A55">
      <w:pPr>
        <w:pStyle w:val="Textoindependiente"/>
        <w:spacing w:line="360" w:lineRule="auto"/>
        <w:ind w:left="748" w:right="543" w:hanging="588"/>
        <w:jc w:val="both"/>
      </w:pPr>
      <w:r>
        <w:rPr>
          <w:b/>
          <w:position w:val="2"/>
        </w:rPr>
        <w:t>H</w:t>
      </w:r>
      <w:r>
        <w:rPr>
          <w:b/>
          <w:sz w:val="16"/>
        </w:rPr>
        <w:t>1</w:t>
      </w:r>
      <w:r>
        <w:rPr>
          <w:position w:val="2"/>
        </w:rPr>
        <w:t xml:space="preserve">: Existe relación significativa e inversa entre uso del agua para consumo </w:t>
      </w:r>
      <w:r>
        <w:t>humano y prevalencia de enfermedades gastrointestinales en el Centro Poblado San Agustín - Distrito de Pueblo Nuevo, de la provincia de Chincha.</w:t>
      </w: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rPr>
          <w:sz w:val="26"/>
        </w:rPr>
      </w:pPr>
    </w:p>
    <w:p w:rsidR="00F30910" w:rsidRDefault="00F30910">
      <w:pPr>
        <w:pStyle w:val="Textoindependiente"/>
        <w:spacing w:before="11"/>
        <w:rPr>
          <w:sz w:val="20"/>
        </w:rPr>
      </w:pPr>
    </w:p>
    <w:p w:rsidR="00F30910" w:rsidRDefault="00B64A55">
      <w:pPr>
        <w:ind w:left="160"/>
        <w:jc w:val="both"/>
      </w:pPr>
      <w:r>
        <w:t>Tabla 32</w:t>
      </w:r>
    </w:p>
    <w:p w:rsidR="00F30910" w:rsidRDefault="00F30910">
      <w:pPr>
        <w:pStyle w:val="Textoindependiente"/>
      </w:pPr>
    </w:p>
    <w:p w:rsidR="00F30910" w:rsidRDefault="00F30910">
      <w:pPr>
        <w:pStyle w:val="Textoindependiente"/>
        <w:spacing w:before="8"/>
        <w:rPr>
          <w:sz w:val="22"/>
        </w:rPr>
      </w:pPr>
    </w:p>
    <w:p w:rsidR="00F30910" w:rsidRDefault="00B64A55">
      <w:pPr>
        <w:spacing w:line="360" w:lineRule="auto"/>
        <w:ind w:left="160" w:right="424"/>
        <w:jc w:val="both"/>
        <w:rPr>
          <w:i/>
          <w:sz w:val="24"/>
        </w:rPr>
      </w:pPr>
      <w:r>
        <w:rPr>
          <w:i/>
          <w:sz w:val="24"/>
        </w:rPr>
        <w:t>Correlación y significancia entre uso del agua para consumo humano y prevalencia</w:t>
      </w:r>
      <w:r>
        <w:rPr>
          <w:i/>
          <w:spacing w:val="-6"/>
          <w:sz w:val="24"/>
        </w:rPr>
        <w:t xml:space="preserve"> </w:t>
      </w:r>
      <w:r>
        <w:rPr>
          <w:i/>
          <w:sz w:val="24"/>
        </w:rPr>
        <w:t>de</w:t>
      </w:r>
      <w:r>
        <w:rPr>
          <w:i/>
          <w:spacing w:val="-5"/>
          <w:sz w:val="24"/>
        </w:rPr>
        <w:t xml:space="preserve"> </w:t>
      </w:r>
      <w:r>
        <w:rPr>
          <w:i/>
          <w:sz w:val="24"/>
        </w:rPr>
        <w:t>enfermedades</w:t>
      </w:r>
      <w:r>
        <w:rPr>
          <w:i/>
          <w:spacing w:val="-8"/>
          <w:sz w:val="24"/>
        </w:rPr>
        <w:t xml:space="preserve"> </w:t>
      </w:r>
      <w:proofErr w:type="spellStart"/>
      <w:r>
        <w:rPr>
          <w:i/>
          <w:sz w:val="24"/>
        </w:rPr>
        <w:t>gatrointestinales</w:t>
      </w:r>
      <w:proofErr w:type="spellEnd"/>
      <w:r>
        <w:rPr>
          <w:i/>
          <w:spacing w:val="-5"/>
          <w:sz w:val="24"/>
        </w:rPr>
        <w:t xml:space="preserve"> </w:t>
      </w:r>
      <w:r>
        <w:rPr>
          <w:i/>
          <w:sz w:val="24"/>
        </w:rPr>
        <w:t>en</w:t>
      </w:r>
      <w:r>
        <w:rPr>
          <w:i/>
          <w:spacing w:val="-7"/>
          <w:sz w:val="24"/>
        </w:rPr>
        <w:t xml:space="preserve"> </w:t>
      </w:r>
      <w:r>
        <w:rPr>
          <w:i/>
          <w:sz w:val="24"/>
        </w:rPr>
        <w:t>el</w:t>
      </w:r>
      <w:r>
        <w:rPr>
          <w:i/>
          <w:spacing w:val="-6"/>
          <w:sz w:val="24"/>
        </w:rPr>
        <w:t xml:space="preserve"> </w:t>
      </w:r>
      <w:r>
        <w:rPr>
          <w:i/>
          <w:sz w:val="24"/>
        </w:rPr>
        <w:t>Centro</w:t>
      </w:r>
      <w:r>
        <w:rPr>
          <w:i/>
          <w:spacing w:val="-5"/>
          <w:sz w:val="24"/>
        </w:rPr>
        <w:t xml:space="preserve"> </w:t>
      </w:r>
      <w:r>
        <w:rPr>
          <w:i/>
          <w:sz w:val="24"/>
        </w:rPr>
        <w:t>Poblado</w:t>
      </w:r>
      <w:r>
        <w:rPr>
          <w:i/>
          <w:spacing w:val="-5"/>
          <w:sz w:val="24"/>
        </w:rPr>
        <w:t xml:space="preserve"> </w:t>
      </w:r>
      <w:r>
        <w:rPr>
          <w:i/>
          <w:sz w:val="24"/>
        </w:rPr>
        <w:t>San</w:t>
      </w:r>
      <w:r>
        <w:rPr>
          <w:i/>
          <w:spacing w:val="-5"/>
          <w:sz w:val="24"/>
        </w:rPr>
        <w:t xml:space="preserve"> </w:t>
      </w:r>
      <w:r>
        <w:rPr>
          <w:i/>
          <w:sz w:val="24"/>
        </w:rPr>
        <w:t>Agustín</w:t>
      </w:r>
    </w:p>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2"/>
        <w:rPr>
          <w:i/>
          <w:sz w:val="12"/>
        </w:rPr>
      </w:pPr>
    </w:p>
    <w:tbl>
      <w:tblPr>
        <w:tblStyle w:val="TableNormal"/>
        <w:tblW w:w="0" w:type="auto"/>
        <w:tblInd w:w="167" w:type="dxa"/>
        <w:tblLayout w:type="fixed"/>
        <w:tblLook w:val="01E0" w:firstRow="1" w:lastRow="1" w:firstColumn="1" w:lastColumn="1" w:noHBand="0" w:noVBand="0"/>
      </w:tblPr>
      <w:tblGrid>
        <w:gridCol w:w="1713"/>
        <w:gridCol w:w="990"/>
        <w:gridCol w:w="2974"/>
        <w:gridCol w:w="936"/>
        <w:gridCol w:w="1278"/>
      </w:tblGrid>
      <w:tr w:rsidR="00F30910">
        <w:trPr>
          <w:trHeight w:val="479"/>
        </w:trPr>
        <w:tc>
          <w:tcPr>
            <w:tcW w:w="1713" w:type="dxa"/>
            <w:tcBorders>
              <w:bottom w:val="single" w:sz="8" w:space="0" w:color="152935"/>
            </w:tcBorders>
          </w:tcPr>
          <w:p w:rsidR="00F30910" w:rsidRDefault="00F30910">
            <w:pPr>
              <w:pStyle w:val="TableParagraph"/>
              <w:rPr>
                <w:rFonts w:ascii="Times New Roman"/>
              </w:rPr>
            </w:pPr>
          </w:p>
        </w:tc>
        <w:tc>
          <w:tcPr>
            <w:tcW w:w="990" w:type="dxa"/>
            <w:tcBorders>
              <w:bottom w:val="single" w:sz="8" w:space="0" w:color="152935"/>
            </w:tcBorders>
          </w:tcPr>
          <w:p w:rsidR="00F30910" w:rsidRDefault="00F30910">
            <w:pPr>
              <w:pStyle w:val="TableParagraph"/>
              <w:rPr>
                <w:rFonts w:ascii="Times New Roman"/>
              </w:rPr>
            </w:pPr>
          </w:p>
        </w:tc>
        <w:tc>
          <w:tcPr>
            <w:tcW w:w="2974" w:type="dxa"/>
            <w:tcBorders>
              <w:bottom w:val="single" w:sz="8" w:space="0" w:color="152935"/>
            </w:tcBorders>
          </w:tcPr>
          <w:p w:rsidR="00F30910" w:rsidRDefault="00F30910">
            <w:pPr>
              <w:pStyle w:val="TableParagraph"/>
              <w:rPr>
                <w:rFonts w:ascii="Times New Roman"/>
              </w:rPr>
            </w:pPr>
          </w:p>
        </w:tc>
        <w:tc>
          <w:tcPr>
            <w:tcW w:w="936" w:type="dxa"/>
            <w:tcBorders>
              <w:bottom w:val="single" w:sz="8" w:space="0" w:color="152935"/>
              <w:right w:val="single" w:sz="8" w:space="0" w:color="DFDFDF"/>
            </w:tcBorders>
          </w:tcPr>
          <w:p w:rsidR="00F30910" w:rsidRDefault="00B64A55">
            <w:pPr>
              <w:pStyle w:val="TableParagraph"/>
              <w:spacing w:before="112"/>
              <w:ind w:left="254"/>
              <w:rPr>
                <w:sz w:val="18"/>
              </w:rPr>
            </w:pPr>
            <w:r>
              <w:rPr>
                <w:sz w:val="18"/>
              </w:rPr>
              <w:t>Uso</w:t>
            </w:r>
          </w:p>
        </w:tc>
        <w:tc>
          <w:tcPr>
            <w:tcW w:w="1278" w:type="dxa"/>
            <w:tcBorders>
              <w:left w:val="single" w:sz="8" w:space="0" w:color="DFDFDF"/>
              <w:bottom w:val="single" w:sz="8" w:space="0" w:color="152935"/>
            </w:tcBorders>
          </w:tcPr>
          <w:p w:rsidR="00F30910" w:rsidRDefault="00B64A55">
            <w:pPr>
              <w:pStyle w:val="TableParagraph"/>
              <w:spacing w:before="112"/>
              <w:ind w:left="160"/>
              <w:rPr>
                <w:sz w:val="18"/>
              </w:rPr>
            </w:pPr>
            <w:r>
              <w:rPr>
                <w:sz w:val="18"/>
              </w:rPr>
              <w:t>Prevalencia</w:t>
            </w:r>
          </w:p>
        </w:tc>
      </w:tr>
      <w:tr w:rsidR="00F30910">
        <w:trPr>
          <w:trHeight w:val="481"/>
        </w:trPr>
        <w:tc>
          <w:tcPr>
            <w:tcW w:w="1713" w:type="dxa"/>
            <w:tcBorders>
              <w:top w:val="single" w:sz="8" w:space="0" w:color="152935"/>
            </w:tcBorders>
          </w:tcPr>
          <w:p w:rsidR="00F30910" w:rsidRDefault="00B64A55">
            <w:pPr>
              <w:pStyle w:val="TableParagraph"/>
              <w:spacing w:before="111"/>
              <w:ind w:left="60"/>
              <w:rPr>
                <w:sz w:val="18"/>
              </w:rPr>
            </w:pPr>
            <w:r>
              <w:rPr>
                <w:sz w:val="18"/>
              </w:rPr>
              <w:t>Rho de Spearman</w:t>
            </w:r>
          </w:p>
        </w:tc>
        <w:tc>
          <w:tcPr>
            <w:tcW w:w="990" w:type="dxa"/>
            <w:tcBorders>
              <w:top w:val="single" w:sz="8" w:space="0" w:color="152935"/>
            </w:tcBorders>
          </w:tcPr>
          <w:p w:rsidR="00F30910" w:rsidRDefault="00B64A55">
            <w:pPr>
              <w:pStyle w:val="TableParagraph"/>
              <w:spacing w:before="111"/>
              <w:ind w:left="190"/>
              <w:rPr>
                <w:sz w:val="18"/>
              </w:rPr>
            </w:pPr>
            <w:r>
              <w:rPr>
                <w:sz w:val="18"/>
              </w:rPr>
              <w:t>Uso</w:t>
            </w:r>
          </w:p>
        </w:tc>
        <w:tc>
          <w:tcPr>
            <w:tcW w:w="2974" w:type="dxa"/>
            <w:tcBorders>
              <w:top w:val="single" w:sz="8" w:space="0" w:color="152935"/>
              <w:bottom w:val="single" w:sz="8" w:space="0" w:color="ADADAD"/>
            </w:tcBorders>
          </w:tcPr>
          <w:p w:rsidR="00F30910" w:rsidRDefault="00B64A55">
            <w:pPr>
              <w:pStyle w:val="TableParagraph"/>
              <w:spacing w:before="111"/>
              <w:ind w:left="477"/>
              <w:rPr>
                <w:sz w:val="18"/>
              </w:rPr>
            </w:pPr>
            <w:r>
              <w:rPr>
                <w:sz w:val="18"/>
              </w:rPr>
              <w:t>Coeficiente de correlación</w:t>
            </w:r>
          </w:p>
        </w:tc>
        <w:tc>
          <w:tcPr>
            <w:tcW w:w="936" w:type="dxa"/>
            <w:tcBorders>
              <w:top w:val="single" w:sz="8" w:space="0" w:color="152935"/>
              <w:bottom w:val="single" w:sz="8" w:space="0" w:color="ADADAD"/>
              <w:right w:val="single" w:sz="8" w:space="0" w:color="DFDFDF"/>
            </w:tcBorders>
          </w:tcPr>
          <w:p w:rsidR="00F30910" w:rsidRDefault="00B64A55">
            <w:pPr>
              <w:pStyle w:val="TableParagraph"/>
              <w:spacing w:before="111"/>
              <w:ind w:left="412"/>
              <w:rPr>
                <w:sz w:val="18"/>
              </w:rPr>
            </w:pPr>
            <w:r>
              <w:rPr>
                <w:color w:val="000104"/>
                <w:sz w:val="18"/>
              </w:rPr>
              <w:t>1,000</w:t>
            </w:r>
          </w:p>
        </w:tc>
        <w:tc>
          <w:tcPr>
            <w:tcW w:w="1278" w:type="dxa"/>
            <w:tcBorders>
              <w:top w:val="single" w:sz="8" w:space="0" w:color="152935"/>
              <w:left w:val="single" w:sz="8" w:space="0" w:color="DFDFDF"/>
              <w:bottom w:val="single" w:sz="8" w:space="0" w:color="ADADAD"/>
            </w:tcBorders>
          </w:tcPr>
          <w:p w:rsidR="00F30910" w:rsidRDefault="00B64A55">
            <w:pPr>
              <w:pStyle w:val="TableParagraph"/>
              <w:spacing w:before="108"/>
              <w:ind w:left="748"/>
              <w:rPr>
                <w:sz w:val="12"/>
              </w:rPr>
            </w:pPr>
            <w:r>
              <w:rPr>
                <w:color w:val="000104"/>
                <w:sz w:val="18"/>
              </w:rPr>
              <w:t>-,559</w:t>
            </w:r>
            <w:r>
              <w:rPr>
                <w:color w:val="000104"/>
                <w:position w:val="6"/>
                <w:sz w:val="12"/>
              </w:rPr>
              <w:t>*</w:t>
            </w:r>
          </w:p>
        </w:tc>
      </w:tr>
    </w:tbl>
    <w:p w:rsidR="00F30910" w:rsidRDefault="00F30910">
      <w:pPr>
        <w:rPr>
          <w:sz w:val="12"/>
        </w:rPr>
        <w:sectPr w:rsidR="00F30910">
          <w:pgSz w:w="11920" w:h="16850"/>
          <w:pgMar w:top="1500" w:right="1160" w:bottom="1660" w:left="1520" w:header="0" w:footer="1311" w:gutter="0"/>
          <w:cols w:space="720"/>
        </w:sectPr>
      </w:pPr>
    </w:p>
    <w:tbl>
      <w:tblPr>
        <w:tblStyle w:val="TableNormal"/>
        <w:tblW w:w="0" w:type="auto"/>
        <w:tblInd w:w="167"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Look w:val="01E0" w:firstRow="1" w:lastRow="1" w:firstColumn="1" w:lastColumn="1" w:noHBand="0" w:noVBand="0"/>
      </w:tblPr>
      <w:tblGrid>
        <w:gridCol w:w="3121"/>
        <w:gridCol w:w="2553"/>
        <w:gridCol w:w="939"/>
        <w:gridCol w:w="1278"/>
      </w:tblGrid>
      <w:tr w:rsidR="00F30910">
        <w:trPr>
          <w:trHeight w:val="481"/>
        </w:trPr>
        <w:tc>
          <w:tcPr>
            <w:tcW w:w="3121" w:type="dxa"/>
            <w:tcBorders>
              <w:left w:val="nil"/>
              <w:bottom w:val="nil"/>
              <w:right w:val="nil"/>
            </w:tcBorders>
          </w:tcPr>
          <w:p w:rsidR="00F30910" w:rsidRDefault="00F30910">
            <w:pPr>
              <w:pStyle w:val="TableParagraph"/>
              <w:rPr>
                <w:rFonts w:ascii="Times New Roman"/>
              </w:rPr>
            </w:pPr>
          </w:p>
        </w:tc>
        <w:tc>
          <w:tcPr>
            <w:tcW w:w="2553" w:type="dxa"/>
            <w:tcBorders>
              <w:top w:val="single" w:sz="8" w:space="0" w:color="ADADAD"/>
              <w:left w:val="nil"/>
              <w:bottom w:val="single" w:sz="8" w:space="0" w:color="ADADAD"/>
              <w:right w:val="nil"/>
            </w:tcBorders>
          </w:tcPr>
          <w:p w:rsidR="00F30910" w:rsidRDefault="00B64A55">
            <w:pPr>
              <w:pStyle w:val="TableParagraph"/>
              <w:spacing w:before="114"/>
              <w:ind w:left="59"/>
              <w:rPr>
                <w:sz w:val="18"/>
              </w:rPr>
            </w:pPr>
            <w:r>
              <w:rPr>
                <w:sz w:val="18"/>
              </w:rPr>
              <w:t>Sig. (bilateral)</w:t>
            </w:r>
          </w:p>
        </w:tc>
        <w:tc>
          <w:tcPr>
            <w:tcW w:w="939" w:type="dxa"/>
            <w:tcBorders>
              <w:top w:val="single" w:sz="8" w:space="0" w:color="ADADAD"/>
              <w:left w:val="nil"/>
              <w:bottom w:val="single" w:sz="8" w:space="0" w:color="ADADAD"/>
              <w:right w:val="single" w:sz="8" w:space="0" w:color="DFDFDF"/>
            </w:tcBorders>
          </w:tcPr>
          <w:p w:rsidR="00F30910" w:rsidRDefault="00B64A55">
            <w:pPr>
              <w:pStyle w:val="TableParagraph"/>
              <w:spacing w:before="114"/>
              <w:ind w:right="59"/>
              <w:jc w:val="right"/>
              <w:rPr>
                <w:sz w:val="18"/>
              </w:rPr>
            </w:pPr>
            <w:r>
              <w:rPr>
                <w:color w:val="000104"/>
                <w:sz w:val="18"/>
              </w:rPr>
              <w:t>.</w:t>
            </w:r>
          </w:p>
        </w:tc>
        <w:tc>
          <w:tcPr>
            <w:tcW w:w="1278" w:type="dxa"/>
            <w:tcBorders>
              <w:top w:val="single" w:sz="8" w:space="0" w:color="ADADAD"/>
              <w:left w:val="single" w:sz="8" w:space="0" w:color="DFDFDF"/>
              <w:bottom w:val="single" w:sz="8" w:space="0" w:color="ADADAD"/>
              <w:right w:val="nil"/>
            </w:tcBorders>
          </w:tcPr>
          <w:p w:rsidR="00F30910" w:rsidRDefault="00B64A55">
            <w:pPr>
              <w:pStyle w:val="TableParagraph"/>
              <w:spacing w:before="114"/>
              <w:ind w:right="59"/>
              <w:jc w:val="right"/>
              <w:rPr>
                <w:sz w:val="18"/>
              </w:rPr>
            </w:pPr>
            <w:r>
              <w:rPr>
                <w:color w:val="000104"/>
                <w:sz w:val="18"/>
              </w:rPr>
              <w:t>,010</w:t>
            </w:r>
          </w:p>
        </w:tc>
      </w:tr>
      <w:tr w:rsidR="00F30910">
        <w:trPr>
          <w:trHeight w:val="479"/>
        </w:trPr>
        <w:tc>
          <w:tcPr>
            <w:tcW w:w="3121" w:type="dxa"/>
            <w:tcBorders>
              <w:top w:val="nil"/>
              <w:left w:val="nil"/>
              <w:bottom w:val="single" w:sz="8" w:space="0" w:color="ADADAD"/>
              <w:right w:val="nil"/>
            </w:tcBorders>
          </w:tcPr>
          <w:p w:rsidR="00F30910" w:rsidRDefault="00F30910">
            <w:pPr>
              <w:pStyle w:val="TableParagraph"/>
              <w:rPr>
                <w:rFonts w:ascii="Times New Roman"/>
              </w:rPr>
            </w:pPr>
          </w:p>
        </w:tc>
        <w:tc>
          <w:tcPr>
            <w:tcW w:w="2553" w:type="dxa"/>
            <w:tcBorders>
              <w:top w:val="single" w:sz="8" w:space="0" w:color="ADADAD"/>
              <w:left w:val="nil"/>
              <w:bottom w:val="single" w:sz="8" w:space="0" w:color="ADADAD"/>
              <w:right w:val="nil"/>
            </w:tcBorders>
          </w:tcPr>
          <w:p w:rsidR="00F30910" w:rsidRDefault="00B64A55">
            <w:pPr>
              <w:pStyle w:val="TableParagraph"/>
              <w:spacing w:before="111"/>
              <w:ind w:left="59"/>
              <w:rPr>
                <w:sz w:val="18"/>
              </w:rPr>
            </w:pPr>
            <w:r>
              <w:rPr>
                <w:w w:val="99"/>
                <w:sz w:val="18"/>
              </w:rPr>
              <w:t>N</w:t>
            </w:r>
          </w:p>
        </w:tc>
        <w:tc>
          <w:tcPr>
            <w:tcW w:w="939" w:type="dxa"/>
            <w:tcBorders>
              <w:top w:val="single" w:sz="8" w:space="0" w:color="ADADAD"/>
              <w:left w:val="nil"/>
              <w:bottom w:val="single" w:sz="8" w:space="0" w:color="ADADAD"/>
              <w:right w:val="single" w:sz="8" w:space="0" w:color="DFDFDF"/>
            </w:tcBorders>
          </w:tcPr>
          <w:p w:rsidR="00F30910" w:rsidRDefault="00B64A55">
            <w:pPr>
              <w:pStyle w:val="TableParagraph"/>
              <w:spacing w:before="111"/>
              <w:ind w:right="57"/>
              <w:jc w:val="right"/>
              <w:rPr>
                <w:sz w:val="18"/>
              </w:rPr>
            </w:pPr>
            <w:r>
              <w:rPr>
                <w:color w:val="000104"/>
                <w:w w:val="95"/>
                <w:sz w:val="18"/>
              </w:rPr>
              <w:t>20</w:t>
            </w:r>
          </w:p>
        </w:tc>
        <w:tc>
          <w:tcPr>
            <w:tcW w:w="1278" w:type="dxa"/>
            <w:tcBorders>
              <w:top w:val="single" w:sz="8" w:space="0" w:color="ADADAD"/>
              <w:left w:val="single" w:sz="8" w:space="0" w:color="DFDFDF"/>
              <w:bottom w:val="single" w:sz="8" w:space="0" w:color="ADADAD"/>
              <w:right w:val="nil"/>
            </w:tcBorders>
          </w:tcPr>
          <w:p w:rsidR="00F30910" w:rsidRDefault="00B64A55">
            <w:pPr>
              <w:pStyle w:val="TableParagraph"/>
              <w:spacing w:before="111"/>
              <w:ind w:right="58"/>
              <w:jc w:val="right"/>
              <w:rPr>
                <w:sz w:val="18"/>
              </w:rPr>
            </w:pPr>
            <w:r>
              <w:rPr>
                <w:color w:val="000104"/>
                <w:w w:val="95"/>
                <w:sz w:val="18"/>
              </w:rPr>
              <w:t>20</w:t>
            </w:r>
          </w:p>
        </w:tc>
      </w:tr>
      <w:tr w:rsidR="00F30910">
        <w:trPr>
          <w:trHeight w:val="479"/>
        </w:trPr>
        <w:tc>
          <w:tcPr>
            <w:tcW w:w="3121" w:type="dxa"/>
            <w:tcBorders>
              <w:top w:val="single" w:sz="8" w:space="0" w:color="ADADAD"/>
              <w:left w:val="nil"/>
              <w:bottom w:val="nil"/>
              <w:right w:val="nil"/>
            </w:tcBorders>
          </w:tcPr>
          <w:p w:rsidR="00F30910" w:rsidRDefault="00B64A55">
            <w:pPr>
              <w:pStyle w:val="TableParagraph"/>
              <w:spacing w:before="111"/>
              <w:ind w:left="1903"/>
              <w:rPr>
                <w:sz w:val="18"/>
              </w:rPr>
            </w:pPr>
            <w:r>
              <w:rPr>
                <w:sz w:val="18"/>
              </w:rPr>
              <w:t>Prevalencia</w:t>
            </w:r>
          </w:p>
        </w:tc>
        <w:tc>
          <w:tcPr>
            <w:tcW w:w="2553" w:type="dxa"/>
            <w:tcBorders>
              <w:top w:val="single" w:sz="8" w:space="0" w:color="ADADAD"/>
              <w:left w:val="nil"/>
              <w:bottom w:val="single" w:sz="8" w:space="0" w:color="ADADAD"/>
              <w:right w:val="nil"/>
            </w:tcBorders>
          </w:tcPr>
          <w:p w:rsidR="00F30910" w:rsidRDefault="00B64A55">
            <w:pPr>
              <w:pStyle w:val="TableParagraph"/>
              <w:spacing w:before="111"/>
              <w:ind w:left="59"/>
              <w:rPr>
                <w:sz w:val="18"/>
              </w:rPr>
            </w:pPr>
            <w:r>
              <w:rPr>
                <w:sz w:val="18"/>
              </w:rPr>
              <w:t>Coeficiente de correlación</w:t>
            </w:r>
          </w:p>
        </w:tc>
        <w:tc>
          <w:tcPr>
            <w:tcW w:w="939" w:type="dxa"/>
            <w:tcBorders>
              <w:top w:val="single" w:sz="8" w:space="0" w:color="ADADAD"/>
              <w:left w:val="nil"/>
              <w:bottom w:val="single" w:sz="8" w:space="0" w:color="ADADAD"/>
              <w:right w:val="single" w:sz="8" w:space="0" w:color="DFDFDF"/>
            </w:tcBorders>
          </w:tcPr>
          <w:p w:rsidR="00F30910" w:rsidRDefault="00B64A55">
            <w:pPr>
              <w:pStyle w:val="TableParagraph"/>
              <w:spacing w:before="108"/>
              <w:ind w:right="57"/>
              <w:jc w:val="right"/>
              <w:rPr>
                <w:sz w:val="12"/>
              </w:rPr>
            </w:pPr>
            <w:r>
              <w:rPr>
                <w:color w:val="000104"/>
                <w:sz w:val="18"/>
              </w:rPr>
              <w:t>-,559</w:t>
            </w:r>
            <w:r>
              <w:rPr>
                <w:color w:val="000104"/>
                <w:position w:val="6"/>
                <w:sz w:val="12"/>
              </w:rPr>
              <w:t>*</w:t>
            </w:r>
          </w:p>
        </w:tc>
        <w:tc>
          <w:tcPr>
            <w:tcW w:w="1278" w:type="dxa"/>
            <w:tcBorders>
              <w:top w:val="single" w:sz="8" w:space="0" w:color="ADADAD"/>
              <w:left w:val="single" w:sz="8" w:space="0" w:color="DFDFDF"/>
              <w:bottom w:val="single" w:sz="8" w:space="0" w:color="ADADAD"/>
              <w:right w:val="nil"/>
            </w:tcBorders>
          </w:tcPr>
          <w:p w:rsidR="00F30910" w:rsidRDefault="00B64A55">
            <w:pPr>
              <w:pStyle w:val="TableParagraph"/>
              <w:spacing w:before="111"/>
              <w:ind w:right="59"/>
              <w:jc w:val="right"/>
              <w:rPr>
                <w:sz w:val="18"/>
              </w:rPr>
            </w:pPr>
            <w:r>
              <w:rPr>
                <w:color w:val="000104"/>
                <w:w w:val="95"/>
                <w:sz w:val="18"/>
              </w:rPr>
              <w:t>1,000</w:t>
            </w:r>
          </w:p>
        </w:tc>
      </w:tr>
      <w:tr w:rsidR="00F30910">
        <w:trPr>
          <w:trHeight w:val="481"/>
        </w:trPr>
        <w:tc>
          <w:tcPr>
            <w:tcW w:w="3121" w:type="dxa"/>
            <w:tcBorders>
              <w:top w:val="nil"/>
              <w:left w:val="nil"/>
              <w:bottom w:val="nil"/>
              <w:right w:val="nil"/>
            </w:tcBorders>
          </w:tcPr>
          <w:p w:rsidR="00F30910" w:rsidRDefault="00F30910">
            <w:pPr>
              <w:pStyle w:val="TableParagraph"/>
              <w:rPr>
                <w:rFonts w:ascii="Times New Roman"/>
              </w:rPr>
            </w:pPr>
          </w:p>
        </w:tc>
        <w:tc>
          <w:tcPr>
            <w:tcW w:w="2553" w:type="dxa"/>
            <w:tcBorders>
              <w:top w:val="single" w:sz="8" w:space="0" w:color="ADADAD"/>
              <w:left w:val="nil"/>
              <w:bottom w:val="single" w:sz="8" w:space="0" w:color="ADADAD"/>
              <w:right w:val="nil"/>
            </w:tcBorders>
          </w:tcPr>
          <w:p w:rsidR="00F30910" w:rsidRDefault="00B64A55">
            <w:pPr>
              <w:pStyle w:val="TableParagraph"/>
              <w:spacing w:before="114"/>
              <w:ind w:left="59"/>
              <w:rPr>
                <w:sz w:val="18"/>
              </w:rPr>
            </w:pPr>
            <w:r>
              <w:rPr>
                <w:sz w:val="18"/>
              </w:rPr>
              <w:t>Sig. (bilateral)</w:t>
            </w:r>
          </w:p>
        </w:tc>
        <w:tc>
          <w:tcPr>
            <w:tcW w:w="939" w:type="dxa"/>
            <w:tcBorders>
              <w:top w:val="single" w:sz="8" w:space="0" w:color="ADADAD"/>
              <w:left w:val="nil"/>
              <w:bottom w:val="single" w:sz="8" w:space="0" w:color="ADADAD"/>
              <w:right w:val="single" w:sz="8" w:space="0" w:color="DFDFDF"/>
            </w:tcBorders>
          </w:tcPr>
          <w:p w:rsidR="00F30910" w:rsidRDefault="00B64A55">
            <w:pPr>
              <w:pStyle w:val="TableParagraph"/>
              <w:spacing w:before="114"/>
              <w:ind w:right="58"/>
              <w:jc w:val="right"/>
              <w:rPr>
                <w:sz w:val="18"/>
              </w:rPr>
            </w:pPr>
            <w:r>
              <w:rPr>
                <w:color w:val="000104"/>
                <w:w w:val="95"/>
                <w:sz w:val="18"/>
              </w:rPr>
              <w:t>,010</w:t>
            </w:r>
          </w:p>
        </w:tc>
        <w:tc>
          <w:tcPr>
            <w:tcW w:w="1278" w:type="dxa"/>
            <w:tcBorders>
              <w:top w:val="single" w:sz="8" w:space="0" w:color="ADADAD"/>
              <w:left w:val="single" w:sz="8" w:space="0" w:color="DFDFDF"/>
              <w:bottom w:val="single" w:sz="8" w:space="0" w:color="ADADAD"/>
              <w:right w:val="nil"/>
            </w:tcBorders>
          </w:tcPr>
          <w:p w:rsidR="00F30910" w:rsidRDefault="00B64A55">
            <w:pPr>
              <w:pStyle w:val="TableParagraph"/>
              <w:spacing w:before="114"/>
              <w:ind w:right="61"/>
              <w:jc w:val="right"/>
              <w:rPr>
                <w:sz w:val="18"/>
              </w:rPr>
            </w:pPr>
            <w:r>
              <w:rPr>
                <w:color w:val="000104"/>
                <w:sz w:val="18"/>
              </w:rPr>
              <w:t>.</w:t>
            </w:r>
          </w:p>
        </w:tc>
      </w:tr>
      <w:tr w:rsidR="00F30910">
        <w:trPr>
          <w:trHeight w:val="479"/>
        </w:trPr>
        <w:tc>
          <w:tcPr>
            <w:tcW w:w="3121" w:type="dxa"/>
            <w:tcBorders>
              <w:top w:val="nil"/>
              <w:left w:val="nil"/>
              <w:right w:val="nil"/>
            </w:tcBorders>
          </w:tcPr>
          <w:p w:rsidR="00F30910" w:rsidRDefault="00F30910">
            <w:pPr>
              <w:pStyle w:val="TableParagraph"/>
              <w:rPr>
                <w:rFonts w:ascii="Times New Roman"/>
              </w:rPr>
            </w:pPr>
          </w:p>
        </w:tc>
        <w:tc>
          <w:tcPr>
            <w:tcW w:w="2553" w:type="dxa"/>
            <w:tcBorders>
              <w:top w:val="single" w:sz="8" w:space="0" w:color="ADADAD"/>
              <w:left w:val="nil"/>
              <w:right w:val="nil"/>
            </w:tcBorders>
          </w:tcPr>
          <w:p w:rsidR="00F30910" w:rsidRDefault="00B64A55">
            <w:pPr>
              <w:pStyle w:val="TableParagraph"/>
              <w:spacing w:before="111"/>
              <w:ind w:left="59"/>
              <w:rPr>
                <w:sz w:val="18"/>
              </w:rPr>
            </w:pPr>
            <w:r>
              <w:rPr>
                <w:w w:val="99"/>
                <w:sz w:val="18"/>
              </w:rPr>
              <w:t>N</w:t>
            </w:r>
          </w:p>
        </w:tc>
        <w:tc>
          <w:tcPr>
            <w:tcW w:w="939" w:type="dxa"/>
            <w:tcBorders>
              <w:top w:val="single" w:sz="8" w:space="0" w:color="ADADAD"/>
              <w:left w:val="nil"/>
              <w:right w:val="single" w:sz="8" w:space="0" w:color="DFDFDF"/>
            </w:tcBorders>
          </w:tcPr>
          <w:p w:rsidR="00F30910" w:rsidRDefault="00B64A55">
            <w:pPr>
              <w:pStyle w:val="TableParagraph"/>
              <w:spacing w:before="111"/>
              <w:ind w:right="57"/>
              <w:jc w:val="right"/>
              <w:rPr>
                <w:sz w:val="18"/>
              </w:rPr>
            </w:pPr>
            <w:r>
              <w:rPr>
                <w:color w:val="000104"/>
                <w:w w:val="95"/>
                <w:sz w:val="18"/>
              </w:rPr>
              <w:t>20</w:t>
            </w:r>
          </w:p>
        </w:tc>
        <w:tc>
          <w:tcPr>
            <w:tcW w:w="1278" w:type="dxa"/>
            <w:tcBorders>
              <w:top w:val="single" w:sz="8" w:space="0" w:color="ADADAD"/>
              <w:left w:val="single" w:sz="8" w:space="0" w:color="DFDFDF"/>
              <w:right w:val="nil"/>
            </w:tcBorders>
          </w:tcPr>
          <w:p w:rsidR="00F30910" w:rsidRDefault="00B64A55">
            <w:pPr>
              <w:pStyle w:val="TableParagraph"/>
              <w:spacing w:before="111"/>
              <w:ind w:right="58"/>
              <w:jc w:val="right"/>
              <w:rPr>
                <w:sz w:val="18"/>
              </w:rPr>
            </w:pPr>
            <w:r>
              <w:rPr>
                <w:color w:val="000104"/>
                <w:w w:val="95"/>
                <w:sz w:val="18"/>
              </w:rPr>
              <w:t>20</w:t>
            </w:r>
          </w:p>
        </w:tc>
      </w:tr>
      <w:tr w:rsidR="00F30910">
        <w:trPr>
          <w:trHeight w:val="318"/>
        </w:trPr>
        <w:tc>
          <w:tcPr>
            <w:tcW w:w="5674" w:type="dxa"/>
            <w:gridSpan w:val="2"/>
            <w:tcBorders>
              <w:left w:val="nil"/>
              <w:bottom w:val="nil"/>
              <w:right w:val="nil"/>
            </w:tcBorders>
          </w:tcPr>
          <w:p w:rsidR="00F30910" w:rsidRDefault="00B64A55">
            <w:pPr>
              <w:pStyle w:val="TableParagraph"/>
              <w:spacing w:before="111" w:line="187" w:lineRule="exact"/>
              <w:ind w:left="60"/>
              <w:rPr>
                <w:sz w:val="18"/>
              </w:rPr>
            </w:pPr>
            <w:r>
              <w:rPr>
                <w:color w:val="000104"/>
                <w:sz w:val="18"/>
              </w:rPr>
              <w:t>* La correlación es significativa en el nivel 0,05 (bilateral).</w:t>
            </w:r>
          </w:p>
        </w:tc>
        <w:tc>
          <w:tcPr>
            <w:tcW w:w="939" w:type="dxa"/>
            <w:tcBorders>
              <w:left w:val="nil"/>
              <w:bottom w:val="nil"/>
              <w:right w:val="nil"/>
            </w:tcBorders>
          </w:tcPr>
          <w:p w:rsidR="00F30910" w:rsidRDefault="00F30910">
            <w:pPr>
              <w:pStyle w:val="TableParagraph"/>
              <w:rPr>
                <w:rFonts w:ascii="Times New Roman"/>
              </w:rPr>
            </w:pPr>
          </w:p>
        </w:tc>
        <w:tc>
          <w:tcPr>
            <w:tcW w:w="1278" w:type="dxa"/>
            <w:tcBorders>
              <w:left w:val="nil"/>
              <w:bottom w:val="nil"/>
              <w:right w:val="nil"/>
            </w:tcBorders>
          </w:tcPr>
          <w:p w:rsidR="00F30910" w:rsidRDefault="00F30910">
            <w:pPr>
              <w:pStyle w:val="TableParagraph"/>
              <w:rPr>
                <w:rFonts w:ascii="Times New Roman"/>
              </w:rPr>
            </w:pPr>
          </w:p>
        </w:tc>
      </w:tr>
    </w:tbl>
    <w:p w:rsidR="00F30910" w:rsidRDefault="00F30910">
      <w:pPr>
        <w:pStyle w:val="Textoindependiente"/>
        <w:rPr>
          <w:i/>
          <w:sz w:val="20"/>
        </w:rPr>
      </w:pPr>
    </w:p>
    <w:p w:rsidR="00F30910" w:rsidRDefault="00F30910">
      <w:pPr>
        <w:pStyle w:val="Textoindependiente"/>
        <w:rPr>
          <w:i/>
          <w:sz w:val="20"/>
        </w:rPr>
      </w:pPr>
    </w:p>
    <w:p w:rsidR="00F30910" w:rsidRDefault="00F30910">
      <w:pPr>
        <w:pStyle w:val="Textoindependiente"/>
        <w:spacing w:before="4"/>
        <w:rPr>
          <w:i/>
          <w:sz w:val="22"/>
        </w:rPr>
      </w:pPr>
    </w:p>
    <w:p w:rsidR="00F30910" w:rsidRDefault="00B64A55">
      <w:pPr>
        <w:pStyle w:val="Ttulo1"/>
        <w:ind w:left="160"/>
      </w:pPr>
      <w:r>
        <w:t>Interpretación:</w:t>
      </w:r>
    </w:p>
    <w:p w:rsidR="00F30910" w:rsidRDefault="00F30910">
      <w:pPr>
        <w:pStyle w:val="Textoindependiente"/>
        <w:rPr>
          <w:b/>
          <w:sz w:val="26"/>
        </w:rPr>
      </w:pPr>
    </w:p>
    <w:p w:rsidR="00F30910" w:rsidRDefault="00F30910">
      <w:pPr>
        <w:pStyle w:val="Textoindependiente"/>
        <w:spacing w:before="2"/>
        <w:rPr>
          <w:b/>
          <w:sz w:val="35"/>
        </w:rPr>
      </w:pPr>
    </w:p>
    <w:p w:rsidR="00F30910" w:rsidRDefault="00B64A55">
      <w:pPr>
        <w:pStyle w:val="Textoindependiente"/>
        <w:spacing w:line="360" w:lineRule="auto"/>
        <w:ind w:left="160" w:right="532"/>
        <w:jc w:val="both"/>
      </w:pPr>
      <w:r>
        <w:t>Dado el valor de la significancia (Sig. (bilateral) p = 0.10) observado en la tabla 32,</w:t>
      </w:r>
      <w:r>
        <w:rPr>
          <w:spacing w:val="-18"/>
        </w:rPr>
        <w:t xml:space="preserve"> </w:t>
      </w:r>
      <w:r>
        <w:t>se</w:t>
      </w:r>
      <w:r>
        <w:rPr>
          <w:spacing w:val="-20"/>
        </w:rPr>
        <w:t xml:space="preserve"> </w:t>
      </w:r>
      <w:r>
        <w:t>rechaza</w:t>
      </w:r>
      <w:r>
        <w:rPr>
          <w:spacing w:val="-18"/>
        </w:rPr>
        <w:t xml:space="preserve"> </w:t>
      </w:r>
      <w:r>
        <w:t>la</w:t>
      </w:r>
      <w:r>
        <w:rPr>
          <w:spacing w:val="-18"/>
        </w:rPr>
        <w:t xml:space="preserve"> </w:t>
      </w:r>
      <w:proofErr w:type="spellStart"/>
      <w:r>
        <w:t>hipótesis</w:t>
      </w:r>
      <w:proofErr w:type="spellEnd"/>
      <w:r>
        <w:rPr>
          <w:spacing w:val="-18"/>
        </w:rPr>
        <w:t xml:space="preserve"> </w:t>
      </w:r>
      <w:r>
        <w:t>nula</w:t>
      </w:r>
      <w:r>
        <w:rPr>
          <w:spacing w:val="-18"/>
        </w:rPr>
        <w:t xml:space="preserve"> </w:t>
      </w:r>
      <w:r>
        <w:t>y</w:t>
      </w:r>
      <w:r>
        <w:rPr>
          <w:spacing w:val="-21"/>
        </w:rPr>
        <w:t xml:space="preserve"> </w:t>
      </w:r>
      <w:r>
        <w:t>se</w:t>
      </w:r>
      <w:r>
        <w:rPr>
          <w:spacing w:val="-18"/>
        </w:rPr>
        <w:t xml:space="preserve"> </w:t>
      </w:r>
      <w:r>
        <w:t>acepta</w:t>
      </w:r>
      <w:r>
        <w:rPr>
          <w:spacing w:val="-17"/>
        </w:rPr>
        <w:t xml:space="preserve"> </w:t>
      </w:r>
      <w:r>
        <w:t>la</w:t>
      </w:r>
      <w:r>
        <w:rPr>
          <w:spacing w:val="-21"/>
        </w:rPr>
        <w:t xml:space="preserve"> </w:t>
      </w:r>
      <w:proofErr w:type="spellStart"/>
      <w:r>
        <w:t>hipótesis</w:t>
      </w:r>
      <w:proofErr w:type="spellEnd"/>
      <w:r>
        <w:rPr>
          <w:spacing w:val="-19"/>
        </w:rPr>
        <w:t xml:space="preserve"> </w:t>
      </w:r>
      <w:r>
        <w:t>alternativa,</w:t>
      </w:r>
      <w:r>
        <w:rPr>
          <w:spacing w:val="-18"/>
        </w:rPr>
        <w:t xml:space="preserve"> </w:t>
      </w:r>
      <w:r>
        <w:t>es</w:t>
      </w:r>
      <w:r>
        <w:rPr>
          <w:spacing w:val="-18"/>
        </w:rPr>
        <w:t xml:space="preserve"> </w:t>
      </w:r>
      <w:r>
        <w:t>decir</w:t>
      </w:r>
      <w:r>
        <w:rPr>
          <w:spacing w:val="-20"/>
        </w:rPr>
        <w:t xml:space="preserve"> </w:t>
      </w:r>
      <w:r>
        <w:t>existe relación significativa e inversa entre uso del agua para consumo humano y prevalencia de enfermedades gastrointestinales en el Centro Poblado San Agustín - Distrito de Pueblo Nuevo, de la provincia de Chincha. Esta afirmación se confirma al calcular el coeficiente de correlación Rho de Spearman, el cual alcanza un valor de -0,559, el cual indica una correlación inversa y moderada entre las dos</w:t>
      </w:r>
      <w:r>
        <w:rPr>
          <w:spacing w:val="-7"/>
        </w:rPr>
        <w:t xml:space="preserve"> </w:t>
      </w:r>
      <w:r>
        <w:t>variables.</w:t>
      </w:r>
    </w:p>
    <w:p w:rsidR="00F30910" w:rsidRDefault="00F30910">
      <w:pPr>
        <w:spacing w:line="360" w:lineRule="auto"/>
        <w:jc w:val="both"/>
        <w:sectPr w:rsidR="00F30910">
          <w:pgSz w:w="11920" w:h="16850"/>
          <w:pgMar w:top="1580" w:right="1160" w:bottom="1660" w:left="1520" w:header="0" w:footer="1311" w:gutter="0"/>
          <w:cols w:space="720"/>
        </w:sectPr>
      </w:pPr>
    </w:p>
    <w:p w:rsidR="00F30910" w:rsidRDefault="00B64A55">
      <w:pPr>
        <w:pStyle w:val="Ttulo1"/>
        <w:spacing w:before="74"/>
        <w:ind w:left="219" w:right="18"/>
        <w:jc w:val="center"/>
      </w:pPr>
      <w:r>
        <w:lastRenderedPageBreak/>
        <w:t>DISCUSIÓN DE RESULTADOS</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rPr>
          <w:b/>
          <w:sz w:val="26"/>
        </w:rPr>
      </w:pPr>
    </w:p>
    <w:p w:rsidR="00F30910" w:rsidRDefault="00B64A55">
      <w:pPr>
        <w:pStyle w:val="Textoindependiente"/>
        <w:spacing w:before="183" w:line="360" w:lineRule="auto"/>
        <w:ind w:left="160" w:right="418"/>
        <w:jc w:val="both"/>
      </w:pPr>
      <w:r>
        <w:t>Los resultados de la investigación realizada, cuyo objetivo general fue determinar si</w:t>
      </w:r>
      <w:r>
        <w:rPr>
          <w:spacing w:val="-17"/>
        </w:rPr>
        <w:t xml:space="preserve"> </w:t>
      </w:r>
      <w:r>
        <w:t>existe</w:t>
      </w:r>
      <w:r>
        <w:rPr>
          <w:spacing w:val="-16"/>
        </w:rPr>
        <w:t xml:space="preserve"> </w:t>
      </w:r>
      <w:r>
        <w:t>relación</w:t>
      </w:r>
      <w:r>
        <w:rPr>
          <w:spacing w:val="-17"/>
        </w:rPr>
        <w:t xml:space="preserve"> </w:t>
      </w:r>
      <w:r>
        <w:t>entre</w:t>
      </w:r>
      <w:r>
        <w:rPr>
          <w:spacing w:val="-17"/>
        </w:rPr>
        <w:t xml:space="preserve"> </w:t>
      </w:r>
      <w:r>
        <w:t>calidad</w:t>
      </w:r>
      <w:r>
        <w:rPr>
          <w:spacing w:val="-18"/>
        </w:rPr>
        <w:t xml:space="preserve"> </w:t>
      </w:r>
      <w:r>
        <w:t>y</w:t>
      </w:r>
      <w:r>
        <w:rPr>
          <w:spacing w:val="-18"/>
        </w:rPr>
        <w:t xml:space="preserve"> </w:t>
      </w:r>
      <w:r>
        <w:t>uso</w:t>
      </w:r>
      <w:r>
        <w:rPr>
          <w:spacing w:val="-18"/>
        </w:rPr>
        <w:t xml:space="preserve"> </w:t>
      </w:r>
      <w:r>
        <w:t>del</w:t>
      </w:r>
      <w:r>
        <w:rPr>
          <w:spacing w:val="-19"/>
        </w:rPr>
        <w:t xml:space="preserve"> </w:t>
      </w:r>
      <w:r>
        <w:t>agua</w:t>
      </w:r>
      <w:r>
        <w:rPr>
          <w:spacing w:val="-17"/>
        </w:rPr>
        <w:t xml:space="preserve"> </w:t>
      </w:r>
      <w:r>
        <w:t>para</w:t>
      </w:r>
      <w:r>
        <w:rPr>
          <w:spacing w:val="-16"/>
        </w:rPr>
        <w:t xml:space="preserve"> </w:t>
      </w:r>
      <w:r>
        <w:t>consumo</w:t>
      </w:r>
      <w:r>
        <w:rPr>
          <w:spacing w:val="-16"/>
        </w:rPr>
        <w:t xml:space="preserve"> </w:t>
      </w:r>
      <w:r>
        <w:t>humano</w:t>
      </w:r>
      <w:r>
        <w:rPr>
          <w:spacing w:val="-17"/>
        </w:rPr>
        <w:t xml:space="preserve"> </w:t>
      </w:r>
      <w:r>
        <w:t>y</w:t>
      </w:r>
      <w:r>
        <w:rPr>
          <w:spacing w:val="-19"/>
        </w:rPr>
        <w:t xml:space="preserve"> </w:t>
      </w:r>
      <w:r>
        <w:t>prevalencia de enfermedades gastrointestinales en los Centros Poblados San Agustín del Distrito de Pueblo Nuevo y Liguria del Distrito de Grocio Prado, de la provincia de Chincha, evidencian que existe una asociación inversa y moderada entre uso del agua de consumo humano y prevalencia de enfermedades gastrointestinales. El coeficiente</w:t>
      </w:r>
      <w:r>
        <w:rPr>
          <w:spacing w:val="-11"/>
        </w:rPr>
        <w:t xml:space="preserve"> </w:t>
      </w:r>
      <w:r>
        <w:t>de</w:t>
      </w:r>
      <w:r>
        <w:rPr>
          <w:spacing w:val="-11"/>
        </w:rPr>
        <w:t xml:space="preserve"> </w:t>
      </w:r>
      <w:r>
        <w:t>correlación</w:t>
      </w:r>
      <w:r>
        <w:rPr>
          <w:spacing w:val="-11"/>
        </w:rPr>
        <w:t xml:space="preserve"> </w:t>
      </w:r>
      <w:r>
        <w:t>Rho</w:t>
      </w:r>
      <w:r>
        <w:rPr>
          <w:spacing w:val="-11"/>
        </w:rPr>
        <w:t xml:space="preserve"> </w:t>
      </w:r>
      <w:r>
        <w:t>de</w:t>
      </w:r>
      <w:r>
        <w:rPr>
          <w:spacing w:val="-11"/>
        </w:rPr>
        <w:t xml:space="preserve"> </w:t>
      </w:r>
      <w:r>
        <w:t>Spearman</w:t>
      </w:r>
      <w:r>
        <w:rPr>
          <w:spacing w:val="-11"/>
        </w:rPr>
        <w:t xml:space="preserve"> </w:t>
      </w:r>
      <w:r>
        <w:t>alcanzó</w:t>
      </w:r>
      <w:r>
        <w:rPr>
          <w:spacing w:val="-11"/>
        </w:rPr>
        <w:t xml:space="preserve"> </w:t>
      </w:r>
      <w:r>
        <w:t>un</w:t>
      </w:r>
      <w:r>
        <w:rPr>
          <w:spacing w:val="-12"/>
        </w:rPr>
        <w:t xml:space="preserve"> </w:t>
      </w:r>
      <w:r>
        <w:t>valor</w:t>
      </w:r>
      <w:r>
        <w:rPr>
          <w:spacing w:val="-12"/>
        </w:rPr>
        <w:t xml:space="preserve"> </w:t>
      </w:r>
      <w:r>
        <w:t>de</w:t>
      </w:r>
      <w:r>
        <w:rPr>
          <w:spacing w:val="-4"/>
        </w:rPr>
        <w:t xml:space="preserve"> </w:t>
      </w:r>
      <w:r>
        <w:t>-0,663</w:t>
      </w:r>
      <w:r>
        <w:rPr>
          <w:spacing w:val="-11"/>
        </w:rPr>
        <w:t xml:space="preserve"> </w:t>
      </w:r>
      <w:r>
        <w:t>en</w:t>
      </w:r>
      <w:r>
        <w:rPr>
          <w:spacing w:val="-12"/>
        </w:rPr>
        <w:t xml:space="preserve"> </w:t>
      </w:r>
      <w:r>
        <w:t>Liguria y -0,559 en San Agustín. Mientras que, por otro lado, no se ha encontrado asociación entre las variables calidad del agua de consumo humano y la prevalencia de enfermedades gastrointestinales en la muestra estudiada. Estos hallazgos se observan en ambos Centros Poblados, con valores muy</w:t>
      </w:r>
      <w:r>
        <w:rPr>
          <w:spacing w:val="-22"/>
        </w:rPr>
        <w:t xml:space="preserve"> </w:t>
      </w:r>
      <w:r>
        <w:t>similares.</w:t>
      </w:r>
    </w:p>
    <w:p w:rsidR="00F30910" w:rsidRDefault="00F30910">
      <w:pPr>
        <w:pStyle w:val="Textoindependiente"/>
        <w:spacing w:before="1"/>
        <w:rPr>
          <w:sz w:val="21"/>
        </w:rPr>
      </w:pPr>
    </w:p>
    <w:p w:rsidR="00F30910" w:rsidRDefault="00B64A55">
      <w:pPr>
        <w:pStyle w:val="Textoindependiente"/>
        <w:spacing w:line="360" w:lineRule="auto"/>
        <w:ind w:left="160" w:right="422" w:firstLine="719"/>
        <w:jc w:val="both"/>
      </w:pPr>
      <w:r>
        <w:t>La información detallada en el párrafo anterior muestra que son las formas inadecuadas de uso del agua para consumo humano, en las dimensiones de alimentación, bebida e higiene entre los habitantes de ambos Centros Poblados, las que ejercen influencia en la presencia de enfermedades gastrointestinales.</w:t>
      </w:r>
    </w:p>
    <w:p w:rsidR="00F30910" w:rsidRDefault="00F30910">
      <w:pPr>
        <w:pStyle w:val="Textoindependiente"/>
        <w:spacing w:before="7"/>
        <w:rPr>
          <w:sz w:val="37"/>
        </w:rPr>
      </w:pPr>
    </w:p>
    <w:p w:rsidR="00F30910" w:rsidRDefault="00B64A55">
      <w:pPr>
        <w:pStyle w:val="Textoindependiente"/>
        <w:spacing w:line="348" w:lineRule="auto"/>
        <w:ind w:left="160" w:right="417" w:firstLine="719"/>
        <w:jc w:val="both"/>
      </w:pPr>
      <w:r>
        <w:t xml:space="preserve">En relación a la calidad del agua para consumo humano en las muestras de agua obtenidas en los Centros Poblados investigados, se ha encontrado que ésta cumple mayoritariamente (en más del 90% de las muestras) con las condiciones aceptables de presencia de E. </w:t>
      </w:r>
      <w:proofErr w:type="spellStart"/>
      <w:r>
        <w:t>coli</w:t>
      </w:r>
      <w:proofErr w:type="spellEnd"/>
      <w:r>
        <w:t xml:space="preserve">, turbidez y </w:t>
      </w:r>
      <w:proofErr w:type="spellStart"/>
      <w:r>
        <w:t>Ph</w:t>
      </w:r>
      <w:proofErr w:type="spellEnd"/>
      <w:r>
        <w:t xml:space="preserve">, de acuerdo a la Organización Mundial de la Salud (2009a). Los datos muestran que el indicador presencia de E. </w:t>
      </w:r>
      <w:proofErr w:type="spellStart"/>
      <w:r>
        <w:t>coli</w:t>
      </w:r>
      <w:proofErr w:type="spellEnd"/>
      <w:r>
        <w:t xml:space="preserve"> es el que se encuentra cercano a los límites máximos aceptables, mientras que la turbidez y el pH se ubican en valores adecuados.</w:t>
      </w:r>
    </w:p>
    <w:p w:rsidR="00F30910" w:rsidRDefault="00F30910">
      <w:pPr>
        <w:pStyle w:val="Textoindependiente"/>
        <w:spacing w:before="1"/>
        <w:rPr>
          <w:sz w:val="21"/>
        </w:rPr>
      </w:pPr>
    </w:p>
    <w:p w:rsidR="00F30910" w:rsidRDefault="00B64A55">
      <w:pPr>
        <w:pStyle w:val="Textoindependiente"/>
        <w:spacing w:line="360" w:lineRule="auto"/>
        <w:ind w:left="160" w:right="419" w:firstLine="719"/>
        <w:jc w:val="both"/>
      </w:pPr>
      <w:r>
        <w:t>Por el contrario, los resultados de la investigación nos permiten observar que,</w:t>
      </w:r>
      <w:r>
        <w:rPr>
          <w:spacing w:val="-13"/>
        </w:rPr>
        <w:t xml:space="preserve"> </w:t>
      </w:r>
      <w:r>
        <w:t>en</w:t>
      </w:r>
      <w:r>
        <w:rPr>
          <w:spacing w:val="-16"/>
        </w:rPr>
        <w:t xml:space="preserve"> </w:t>
      </w:r>
      <w:r>
        <w:t>ambos</w:t>
      </w:r>
      <w:r>
        <w:rPr>
          <w:spacing w:val="-12"/>
        </w:rPr>
        <w:t xml:space="preserve"> </w:t>
      </w:r>
      <w:r>
        <w:t>Centros</w:t>
      </w:r>
      <w:r>
        <w:rPr>
          <w:spacing w:val="-14"/>
        </w:rPr>
        <w:t xml:space="preserve"> </w:t>
      </w:r>
      <w:r>
        <w:t>Poblados</w:t>
      </w:r>
      <w:r>
        <w:rPr>
          <w:spacing w:val="-13"/>
        </w:rPr>
        <w:t xml:space="preserve"> </w:t>
      </w:r>
      <w:r>
        <w:t>más</w:t>
      </w:r>
      <w:r>
        <w:rPr>
          <w:spacing w:val="-16"/>
        </w:rPr>
        <w:t xml:space="preserve"> </w:t>
      </w:r>
      <w:r>
        <w:t>de</w:t>
      </w:r>
      <w:r>
        <w:rPr>
          <w:spacing w:val="-15"/>
        </w:rPr>
        <w:t xml:space="preserve"> </w:t>
      </w:r>
      <w:r>
        <w:t>las</w:t>
      </w:r>
      <w:r>
        <w:rPr>
          <w:spacing w:val="-16"/>
        </w:rPr>
        <w:t xml:space="preserve"> </w:t>
      </w:r>
      <w:r>
        <w:t>tres</w:t>
      </w:r>
      <w:r>
        <w:rPr>
          <w:spacing w:val="-13"/>
        </w:rPr>
        <w:t xml:space="preserve"> </w:t>
      </w:r>
      <w:r>
        <w:t>cuartas</w:t>
      </w:r>
      <w:r>
        <w:rPr>
          <w:spacing w:val="-14"/>
        </w:rPr>
        <w:t xml:space="preserve"> </w:t>
      </w:r>
      <w:r>
        <w:t>partes</w:t>
      </w:r>
      <w:r>
        <w:rPr>
          <w:spacing w:val="-14"/>
        </w:rPr>
        <w:t xml:space="preserve"> </w:t>
      </w:r>
      <w:r>
        <w:t>de</w:t>
      </w:r>
      <w:r>
        <w:rPr>
          <w:spacing w:val="-13"/>
        </w:rPr>
        <w:t xml:space="preserve"> </w:t>
      </w:r>
      <w:r>
        <w:t>los</w:t>
      </w:r>
      <w:r>
        <w:rPr>
          <w:spacing w:val="-14"/>
        </w:rPr>
        <w:t xml:space="preserve"> </w:t>
      </w:r>
      <w:r>
        <w:t>pobladores que participaron en la investigación desarrollan formas inadecuadas del uso del agua para consumo humano (96.2% en Liguria y 78% en San Agustín). Se encontró que el 61% de la muestra de pobladores de Liguria y el 43% de</w:t>
      </w:r>
      <w:r>
        <w:rPr>
          <w:spacing w:val="-33"/>
        </w:rPr>
        <w:t xml:space="preserve"> </w:t>
      </w:r>
      <w:r>
        <w:t>San</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pStyle w:val="Textoindependiente"/>
        <w:spacing w:before="77" w:line="360" w:lineRule="auto"/>
        <w:ind w:left="160" w:right="422"/>
        <w:jc w:val="both"/>
      </w:pPr>
      <w:r>
        <w:lastRenderedPageBreak/>
        <w:t>Agustín</w:t>
      </w:r>
      <w:r>
        <w:rPr>
          <w:spacing w:val="-7"/>
        </w:rPr>
        <w:t xml:space="preserve"> </w:t>
      </w:r>
      <w:r>
        <w:t>desarrollan</w:t>
      </w:r>
      <w:r>
        <w:rPr>
          <w:spacing w:val="-9"/>
        </w:rPr>
        <w:t xml:space="preserve"> </w:t>
      </w:r>
      <w:r>
        <w:t>formas</w:t>
      </w:r>
      <w:r>
        <w:rPr>
          <w:spacing w:val="-8"/>
        </w:rPr>
        <w:t xml:space="preserve"> </w:t>
      </w:r>
      <w:r>
        <w:t>de</w:t>
      </w:r>
      <w:r>
        <w:rPr>
          <w:spacing w:val="-6"/>
        </w:rPr>
        <w:t xml:space="preserve"> </w:t>
      </w:r>
      <w:r>
        <w:t>uso</w:t>
      </w:r>
      <w:r>
        <w:rPr>
          <w:spacing w:val="-7"/>
        </w:rPr>
        <w:t xml:space="preserve"> </w:t>
      </w:r>
      <w:r>
        <w:t>inadecuadas</w:t>
      </w:r>
      <w:r>
        <w:rPr>
          <w:spacing w:val="-8"/>
        </w:rPr>
        <w:t xml:space="preserve"> </w:t>
      </w:r>
      <w:r>
        <w:t>del</w:t>
      </w:r>
      <w:r>
        <w:rPr>
          <w:spacing w:val="-7"/>
        </w:rPr>
        <w:t xml:space="preserve"> </w:t>
      </w:r>
      <w:r>
        <w:t>agua</w:t>
      </w:r>
      <w:r>
        <w:rPr>
          <w:spacing w:val="-7"/>
        </w:rPr>
        <w:t xml:space="preserve"> </w:t>
      </w:r>
      <w:r>
        <w:t>para</w:t>
      </w:r>
      <w:r>
        <w:rPr>
          <w:spacing w:val="-10"/>
        </w:rPr>
        <w:t xml:space="preserve"> </w:t>
      </w:r>
      <w:r>
        <w:t>beber;</w:t>
      </w:r>
      <w:r>
        <w:rPr>
          <w:spacing w:val="-6"/>
        </w:rPr>
        <w:t xml:space="preserve"> </w:t>
      </w:r>
      <w:r>
        <w:t>asimismo</w:t>
      </w:r>
      <w:r>
        <w:rPr>
          <w:spacing w:val="-7"/>
        </w:rPr>
        <w:t xml:space="preserve"> </w:t>
      </w:r>
      <w:r>
        <w:t xml:space="preserve">el 55% de la muestra de Liguria y el 35% de San Agustín desinfectan inadecuadamente el agua para la alimentación. El almacenamiento de agua con fines de alimentación es inadecuado en el 96% de viviendas de la muestra de Liguria y el 78% del Centro Poblado San Agustín. Por consiguiente, es ésta la variable en la que es </w:t>
      </w:r>
      <w:proofErr w:type="spellStart"/>
      <w:r>
        <w:t>indispenable</w:t>
      </w:r>
      <w:proofErr w:type="spellEnd"/>
      <w:r>
        <w:t xml:space="preserve"> enfatizar en las acciones preventivas relacionadas</w:t>
      </w:r>
      <w:r>
        <w:rPr>
          <w:spacing w:val="-9"/>
        </w:rPr>
        <w:t xml:space="preserve"> </w:t>
      </w:r>
      <w:r>
        <w:t>al</w:t>
      </w:r>
      <w:r>
        <w:rPr>
          <w:spacing w:val="-7"/>
        </w:rPr>
        <w:t xml:space="preserve"> </w:t>
      </w:r>
      <w:r>
        <w:t>uso</w:t>
      </w:r>
      <w:r>
        <w:rPr>
          <w:spacing w:val="-6"/>
        </w:rPr>
        <w:t xml:space="preserve"> </w:t>
      </w:r>
      <w:r>
        <w:t>del</w:t>
      </w:r>
      <w:r>
        <w:rPr>
          <w:spacing w:val="-10"/>
        </w:rPr>
        <w:t xml:space="preserve"> </w:t>
      </w:r>
      <w:r>
        <w:t>agua</w:t>
      </w:r>
      <w:r>
        <w:rPr>
          <w:spacing w:val="-7"/>
        </w:rPr>
        <w:t xml:space="preserve"> </w:t>
      </w:r>
      <w:r>
        <w:t>entre</w:t>
      </w:r>
      <w:r>
        <w:rPr>
          <w:spacing w:val="-8"/>
        </w:rPr>
        <w:t xml:space="preserve"> </w:t>
      </w:r>
      <w:r>
        <w:t>los</w:t>
      </w:r>
      <w:r>
        <w:rPr>
          <w:spacing w:val="-9"/>
        </w:rPr>
        <w:t xml:space="preserve"> </w:t>
      </w:r>
      <w:r>
        <w:t>habitantes</w:t>
      </w:r>
      <w:r>
        <w:rPr>
          <w:spacing w:val="-7"/>
        </w:rPr>
        <w:t xml:space="preserve"> </w:t>
      </w:r>
      <w:r>
        <w:t>de</w:t>
      </w:r>
      <w:r>
        <w:rPr>
          <w:spacing w:val="-6"/>
        </w:rPr>
        <w:t xml:space="preserve"> </w:t>
      </w:r>
      <w:r>
        <w:t>ambos</w:t>
      </w:r>
      <w:r>
        <w:rPr>
          <w:spacing w:val="-6"/>
        </w:rPr>
        <w:t xml:space="preserve"> </w:t>
      </w:r>
      <w:r>
        <w:t>Centros</w:t>
      </w:r>
      <w:r>
        <w:rPr>
          <w:spacing w:val="-12"/>
        </w:rPr>
        <w:t xml:space="preserve"> </w:t>
      </w:r>
      <w:r>
        <w:t>Poblados;</w:t>
      </w:r>
      <w:r>
        <w:rPr>
          <w:spacing w:val="-9"/>
        </w:rPr>
        <w:t xml:space="preserve"> </w:t>
      </w:r>
      <w:r>
        <w:t>en particular en las propuestas de prácticas ciudadanas para un uso eficiente del agua para consumo</w:t>
      </w:r>
      <w:r>
        <w:rPr>
          <w:spacing w:val="-3"/>
        </w:rPr>
        <w:t xml:space="preserve"> </w:t>
      </w:r>
      <w:r>
        <w:t>humano.</w:t>
      </w:r>
    </w:p>
    <w:p w:rsidR="00F30910" w:rsidRDefault="00F30910">
      <w:pPr>
        <w:pStyle w:val="Textoindependiente"/>
        <w:spacing w:before="9"/>
        <w:rPr>
          <w:sz w:val="20"/>
        </w:rPr>
      </w:pPr>
    </w:p>
    <w:p w:rsidR="00F30910" w:rsidRDefault="00B64A55">
      <w:pPr>
        <w:pStyle w:val="Textoindependiente"/>
        <w:spacing w:line="360" w:lineRule="auto"/>
        <w:ind w:left="160" w:right="418" w:firstLine="719"/>
        <w:jc w:val="both"/>
      </w:pPr>
      <w:r>
        <w:t>En</w:t>
      </w:r>
      <w:r>
        <w:rPr>
          <w:spacing w:val="-9"/>
        </w:rPr>
        <w:t xml:space="preserve"> </w:t>
      </w:r>
      <w:r>
        <w:t>cuanto</w:t>
      </w:r>
      <w:r>
        <w:rPr>
          <w:spacing w:val="-11"/>
        </w:rPr>
        <w:t xml:space="preserve"> </w:t>
      </w:r>
      <w:r>
        <w:t>a</w:t>
      </w:r>
      <w:r>
        <w:rPr>
          <w:spacing w:val="-12"/>
        </w:rPr>
        <w:t xml:space="preserve"> </w:t>
      </w:r>
      <w:r>
        <w:t>la</w:t>
      </w:r>
      <w:r>
        <w:rPr>
          <w:spacing w:val="-12"/>
        </w:rPr>
        <w:t xml:space="preserve"> </w:t>
      </w:r>
      <w:r>
        <w:t>prevalencia</w:t>
      </w:r>
      <w:r>
        <w:rPr>
          <w:spacing w:val="-12"/>
        </w:rPr>
        <w:t xml:space="preserve"> </w:t>
      </w:r>
      <w:r>
        <w:t>en</w:t>
      </w:r>
      <w:r>
        <w:rPr>
          <w:spacing w:val="-11"/>
        </w:rPr>
        <w:t xml:space="preserve"> </w:t>
      </w:r>
      <w:r>
        <w:t>conjunto</w:t>
      </w:r>
      <w:r>
        <w:rPr>
          <w:spacing w:val="-12"/>
        </w:rPr>
        <w:t xml:space="preserve"> </w:t>
      </w:r>
      <w:r>
        <w:t>de</w:t>
      </w:r>
      <w:r>
        <w:rPr>
          <w:spacing w:val="-12"/>
        </w:rPr>
        <w:t xml:space="preserve"> </w:t>
      </w:r>
      <w:r>
        <w:t>enfermedades</w:t>
      </w:r>
      <w:r>
        <w:rPr>
          <w:spacing w:val="-10"/>
        </w:rPr>
        <w:t xml:space="preserve"> </w:t>
      </w:r>
      <w:r>
        <w:t>gastrointestinales en el centro poblado de Liguria alcanza un 46.25%, mientras que en centro poblado San Agustín, es mucho menor, ya que alcanza un valor de 24%. Si se distinguen las diversas enfermedades gastrointestinales, es la diarrea, la que se presenta con mayor frecuencia en los dos Centros Poblados: alcanzó un porcentaje de 35% en Liguria y 16% en San Agustín. La segunda enfermedad gastrointestinal</w:t>
      </w:r>
      <w:r>
        <w:rPr>
          <w:spacing w:val="-10"/>
        </w:rPr>
        <w:t xml:space="preserve"> </w:t>
      </w:r>
      <w:r>
        <w:t>de</w:t>
      </w:r>
      <w:r>
        <w:rPr>
          <w:spacing w:val="-11"/>
        </w:rPr>
        <w:t xml:space="preserve"> </w:t>
      </w:r>
      <w:r>
        <w:t>mayor</w:t>
      </w:r>
      <w:r>
        <w:rPr>
          <w:spacing w:val="-9"/>
        </w:rPr>
        <w:t xml:space="preserve"> </w:t>
      </w:r>
      <w:r>
        <w:t>prevalencia</w:t>
      </w:r>
      <w:r>
        <w:rPr>
          <w:spacing w:val="-9"/>
        </w:rPr>
        <w:t xml:space="preserve"> </w:t>
      </w:r>
      <w:r>
        <w:t>en</w:t>
      </w:r>
      <w:r>
        <w:rPr>
          <w:spacing w:val="-10"/>
        </w:rPr>
        <w:t xml:space="preserve"> </w:t>
      </w:r>
      <w:r>
        <w:t>ambos</w:t>
      </w:r>
      <w:r>
        <w:rPr>
          <w:spacing w:val="-9"/>
        </w:rPr>
        <w:t xml:space="preserve"> </w:t>
      </w:r>
      <w:r>
        <w:t>centros</w:t>
      </w:r>
      <w:r>
        <w:rPr>
          <w:spacing w:val="-11"/>
        </w:rPr>
        <w:t xml:space="preserve"> </w:t>
      </w:r>
      <w:r>
        <w:t>poblados</w:t>
      </w:r>
      <w:r>
        <w:rPr>
          <w:spacing w:val="-9"/>
        </w:rPr>
        <w:t xml:space="preserve"> </w:t>
      </w:r>
      <w:r>
        <w:t>es</w:t>
      </w:r>
      <w:r>
        <w:rPr>
          <w:spacing w:val="-12"/>
        </w:rPr>
        <w:t xml:space="preserve"> </w:t>
      </w:r>
      <w:r>
        <w:t>la</w:t>
      </w:r>
      <w:r>
        <w:rPr>
          <w:spacing w:val="-8"/>
        </w:rPr>
        <w:t xml:space="preserve"> </w:t>
      </w:r>
      <w:r>
        <w:t>tifoidea,</w:t>
      </w:r>
      <w:r>
        <w:rPr>
          <w:spacing w:val="-9"/>
        </w:rPr>
        <w:t xml:space="preserve"> </w:t>
      </w:r>
      <w:r>
        <w:t>la misma que representó un porcentaje de 6% en Liguria y un 4% en San Agustín. La</w:t>
      </w:r>
      <w:r>
        <w:rPr>
          <w:spacing w:val="-13"/>
        </w:rPr>
        <w:t xml:space="preserve"> </w:t>
      </w:r>
      <w:r>
        <w:t>prevalencia</w:t>
      </w:r>
      <w:r>
        <w:rPr>
          <w:spacing w:val="-12"/>
        </w:rPr>
        <w:t xml:space="preserve"> </w:t>
      </w:r>
      <w:r>
        <w:t>de</w:t>
      </w:r>
      <w:r>
        <w:rPr>
          <w:spacing w:val="-13"/>
        </w:rPr>
        <w:t xml:space="preserve"> </w:t>
      </w:r>
      <w:r>
        <w:t>hepatitis,</w:t>
      </w:r>
      <w:r>
        <w:rPr>
          <w:spacing w:val="-12"/>
        </w:rPr>
        <w:t xml:space="preserve"> </w:t>
      </w:r>
      <w:r>
        <w:t>disentería</w:t>
      </w:r>
      <w:r>
        <w:rPr>
          <w:spacing w:val="-12"/>
        </w:rPr>
        <w:t xml:space="preserve"> </w:t>
      </w:r>
      <w:r>
        <w:t>y</w:t>
      </w:r>
      <w:r>
        <w:rPr>
          <w:spacing w:val="-16"/>
        </w:rPr>
        <w:t xml:space="preserve"> </w:t>
      </w:r>
      <w:r>
        <w:t>cólera</w:t>
      </w:r>
      <w:r>
        <w:rPr>
          <w:spacing w:val="-12"/>
        </w:rPr>
        <w:t xml:space="preserve"> </w:t>
      </w:r>
      <w:r>
        <w:t>fue</w:t>
      </w:r>
      <w:r>
        <w:rPr>
          <w:spacing w:val="-12"/>
        </w:rPr>
        <w:t xml:space="preserve"> </w:t>
      </w:r>
      <w:r>
        <w:t>baja</w:t>
      </w:r>
      <w:r>
        <w:rPr>
          <w:spacing w:val="-13"/>
        </w:rPr>
        <w:t xml:space="preserve"> </w:t>
      </w:r>
      <w:r>
        <w:t>tanto</w:t>
      </w:r>
      <w:r>
        <w:rPr>
          <w:spacing w:val="-12"/>
        </w:rPr>
        <w:t xml:space="preserve"> </w:t>
      </w:r>
      <w:r>
        <w:t>en</w:t>
      </w:r>
      <w:r>
        <w:rPr>
          <w:spacing w:val="-12"/>
        </w:rPr>
        <w:t xml:space="preserve"> </w:t>
      </w:r>
      <w:r>
        <w:t>el</w:t>
      </w:r>
      <w:r>
        <w:rPr>
          <w:spacing w:val="-14"/>
        </w:rPr>
        <w:t xml:space="preserve"> </w:t>
      </w:r>
      <w:r>
        <w:t>Centro</w:t>
      </w:r>
      <w:r>
        <w:rPr>
          <w:spacing w:val="-12"/>
        </w:rPr>
        <w:t xml:space="preserve"> </w:t>
      </w:r>
      <w:r>
        <w:t>Poblado Liguria como en San</w:t>
      </w:r>
      <w:r>
        <w:rPr>
          <w:spacing w:val="-5"/>
        </w:rPr>
        <w:t xml:space="preserve"> </w:t>
      </w:r>
      <w:r>
        <w:t>Agustín.</w:t>
      </w:r>
    </w:p>
    <w:p w:rsidR="00F30910" w:rsidRDefault="00F30910">
      <w:pPr>
        <w:pStyle w:val="Textoindependiente"/>
        <w:spacing w:before="11"/>
        <w:rPr>
          <w:sz w:val="20"/>
        </w:rPr>
      </w:pPr>
    </w:p>
    <w:p w:rsidR="00F30910" w:rsidRDefault="00B64A55">
      <w:pPr>
        <w:pStyle w:val="Textoindependiente"/>
        <w:spacing w:line="360" w:lineRule="auto"/>
        <w:ind w:left="160" w:right="415" w:firstLine="491"/>
        <w:jc w:val="both"/>
      </w:pPr>
      <w:r>
        <w:t>Las evidencias obtenidas a través de los resultados de nuestra investigación son similares a los reportados por Peláez, Guzmán, Rodríguez, Acero y Nava (2016), quienes, al evaluar la presencia de virus entéricos en 288 muestras de agua</w:t>
      </w:r>
      <w:r>
        <w:rPr>
          <w:spacing w:val="-5"/>
        </w:rPr>
        <w:t xml:space="preserve"> </w:t>
      </w:r>
      <w:r>
        <w:t>para</w:t>
      </w:r>
      <w:r>
        <w:rPr>
          <w:spacing w:val="-8"/>
        </w:rPr>
        <w:t xml:space="preserve"> </w:t>
      </w:r>
      <w:r>
        <w:t>el</w:t>
      </w:r>
      <w:r>
        <w:rPr>
          <w:spacing w:val="-5"/>
        </w:rPr>
        <w:t xml:space="preserve"> </w:t>
      </w:r>
      <w:r>
        <w:t>consumo</w:t>
      </w:r>
      <w:r>
        <w:rPr>
          <w:spacing w:val="-7"/>
        </w:rPr>
        <w:t xml:space="preserve"> </w:t>
      </w:r>
      <w:r>
        <w:t>humano,</w:t>
      </w:r>
      <w:r>
        <w:rPr>
          <w:spacing w:val="-4"/>
        </w:rPr>
        <w:t xml:space="preserve"> </w:t>
      </w:r>
      <w:r>
        <w:t>de</w:t>
      </w:r>
      <w:r>
        <w:rPr>
          <w:spacing w:val="-5"/>
        </w:rPr>
        <w:t xml:space="preserve"> </w:t>
      </w:r>
      <w:r>
        <w:t>102</w:t>
      </w:r>
      <w:r>
        <w:rPr>
          <w:spacing w:val="-7"/>
        </w:rPr>
        <w:t xml:space="preserve"> </w:t>
      </w:r>
      <w:r>
        <w:t>municipios</w:t>
      </w:r>
      <w:r>
        <w:rPr>
          <w:spacing w:val="-4"/>
        </w:rPr>
        <w:t xml:space="preserve"> </w:t>
      </w:r>
      <w:r>
        <w:t>en</w:t>
      </w:r>
      <w:r>
        <w:rPr>
          <w:spacing w:val="-5"/>
        </w:rPr>
        <w:t xml:space="preserve"> </w:t>
      </w:r>
      <w:r>
        <w:t>Colombia,</w:t>
      </w:r>
      <w:r>
        <w:rPr>
          <w:spacing w:val="-4"/>
        </w:rPr>
        <w:t xml:space="preserve"> </w:t>
      </w:r>
      <w:r>
        <w:t>encontraron</w:t>
      </w:r>
      <w:r>
        <w:rPr>
          <w:spacing w:val="-5"/>
        </w:rPr>
        <w:t xml:space="preserve"> </w:t>
      </w:r>
      <w:r>
        <w:t>que el 50,7 % de las muestras fue positivo para algún virus: 26,73 %, para el virus de la hepatitis A, 20,48 %, para enterovirus y rotavirus y 18,05 % para adenovirus; asimismo detectaron virus en el 48,26 % de las muestras de agua no tratada y el 45,83 % de las de agua</w:t>
      </w:r>
      <w:r>
        <w:rPr>
          <w:spacing w:val="-8"/>
        </w:rPr>
        <w:t xml:space="preserve"> </w:t>
      </w:r>
      <w:r>
        <w:t>tratada.</w:t>
      </w:r>
    </w:p>
    <w:p w:rsidR="00F30910" w:rsidRDefault="00F30910">
      <w:pPr>
        <w:pStyle w:val="Textoindependiente"/>
        <w:spacing w:before="11"/>
        <w:rPr>
          <w:sz w:val="20"/>
        </w:rPr>
      </w:pPr>
    </w:p>
    <w:p w:rsidR="00F30910" w:rsidRDefault="00B64A55">
      <w:pPr>
        <w:pStyle w:val="Textoindependiente"/>
        <w:spacing w:line="360" w:lineRule="auto"/>
        <w:ind w:left="160" w:right="420" w:firstLine="491"/>
        <w:jc w:val="both"/>
      </w:pPr>
      <w:r>
        <w:t xml:space="preserve">Del mismo modo se observa semejanza con los hallazgos de Monteverde, </w:t>
      </w:r>
      <w:proofErr w:type="spellStart"/>
      <w:r>
        <w:t>Cipponeri</w:t>
      </w:r>
      <w:proofErr w:type="spellEnd"/>
      <w:r>
        <w:t xml:space="preserve">, </w:t>
      </w:r>
      <w:proofErr w:type="spellStart"/>
      <w:r>
        <w:t>Angelaccio</w:t>
      </w:r>
      <w:proofErr w:type="spellEnd"/>
      <w:r>
        <w:t xml:space="preserve"> y </w:t>
      </w:r>
      <w:proofErr w:type="spellStart"/>
      <w:r>
        <w:t>Gianuzzi</w:t>
      </w:r>
      <w:proofErr w:type="spellEnd"/>
      <w:r>
        <w:t xml:space="preserve"> (2013), en su análisis del origen y calidad del agua domiciliaria para el consumo, en una muestra de hogares del área de la Cuenca Matanza-Riachuelo del Gran Buenos Aires; los autores reportan que</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pStyle w:val="Textoindependiente"/>
        <w:spacing w:before="77" w:line="360" w:lineRule="auto"/>
        <w:ind w:left="160" w:right="415"/>
        <w:jc w:val="both"/>
      </w:pPr>
      <w:r>
        <w:lastRenderedPageBreak/>
        <w:t>según</w:t>
      </w:r>
      <w:r>
        <w:rPr>
          <w:spacing w:val="-12"/>
        </w:rPr>
        <w:t xml:space="preserve"> </w:t>
      </w:r>
      <w:r>
        <w:t>su</w:t>
      </w:r>
      <w:r>
        <w:rPr>
          <w:spacing w:val="-13"/>
        </w:rPr>
        <w:t xml:space="preserve"> </w:t>
      </w:r>
      <w:r>
        <w:t>origen,</w:t>
      </w:r>
      <w:r>
        <w:rPr>
          <w:spacing w:val="-11"/>
        </w:rPr>
        <w:t xml:space="preserve"> </w:t>
      </w:r>
      <w:r>
        <w:t>el</w:t>
      </w:r>
      <w:r>
        <w:rPr>
          <w:spacing w:val="-14"/>
        </w:rPr>
        <w:t xml:space="preserve"> </w:t>
      </w:r>
      <w:r>
        <w:t>9%</w:t>
      </w:r>
      <w:r>
        <w:rPr>
          <w:spacing w:val="-15"/>
        </w:rPr>
        <w:t xml:space="preserve"> </w:t>
      </w:r>
      <w:r>
        <w:t>de</w:t>
      </w:r>
      <w:r>
        <w:rPr>
          <w:spacing w:val="-11"/>
        </w:rPr>
        <w:t xml:space="preserve"> </w:t>
      </w:r>
      <w:r>
        <w:t>las</w:t>
      </w:r>
      <w:r>
        <w:rPr>
          <w:spacing w:val="-14"/>
        </w:rPr>
        <w:t xml:space="preserve"> </w:t>
      </w:r>
      <w:r>
        <w:t>muestras</w:t>
      </w:r>
      <w:r>
        <w:rPr>
          <w:spacing w:val="-14"/>
        </w:rPr>
        <w:t xml:space="preserve"> </w:t>
      </w:r>
      <w:r>
        <w:t>de</w:t>
      </w:r>
      <w:r>
        <w:rPr>
          <w:spacing w:val="-13"/>
        </w:rPr>
        <w:t xml:space="preserve"> </w:t>
      </w:r>
      <w:r>
        <w:t>agua</w:t>
      </w:r>
      <w:r>
        <w:rPr>
          <w:spacing w:val="-11"/>
        </w:rPr>
        <w:t xml:space="preserve"> </w:t>
      </w:r>
      <w:r>
        <w:t>proviene</w:t>
      </w:r>
      <w:r>
        <w:rPr>
          <w:spacing w:val="-13"/>
        </w:rPr>
        <w:t xml:space="preserve"> </w:t>
      </w:r>
      <w:r>
        <w:t>de</w:t>
      </w:r>
      <w:r>
        <w:rPr>
          <w:spacing w:val="-11"/>
        </w:rPr>
        <w:t xml:space="preserve"> </w:t>
      </w:r>
      <w:r>
        <w:t>la</w:t>
      </w:r>
      <w:r>
        <w:rPr>
          <w:spacing w:val="-12"/>
        </w:rPr>
        <w:t xml:space="preserve"> </w:t>
      </w:r>
      <w:r>
        <w:t>red</w:t>
      </w:r>
      <w:r>
        <w:rPr>
          <w:spacing w:val="-13"/>
        </w:rPr>
        <w:t xml:space="preserve"> </w:t>
      </w:r>
      <w:r>
        <w:t>pública,</w:t>
      </w:r>
      <w:r>
        <w:rPr>
          <w:spacing w:val="-12"/>
        </w:rPr>
        <w:t xml:space="preserve"> </w:t>
      </w:r>
      <w:r>
        <w:t>el</w:t>
      </w:r>
      <w:r>
        <w:rPr>
          <w:spacing w:val="-13"/>
        </w:rPr>
        <w:t xml:space="preserve"> </w:t>
      </w:r>
      <w:r>
        <w:t xml:space="preserve">45% de agua envasada y el 80% de las provenientes de perforaciones o pozos individuales resultaron no potables por exceso de coliformes, </w:t>
      </w:r>
      <w:proofErr w:type="spellStart"/>
      <w:r>
        <w:t>Escherichia</w:t>
      </w:r>
      <w:proofErr w:type="spellEnd"/>
      <w:r>
        <w:t xml:space="preserve"> </w:t>
      </w:r>
      <w:proofErr w:type="spellStart"/>
      <w:r>
        <w:t>coli</w:t>
      </w:r>
      <w:proofErr w:type="spellEnd"/>
      <w:r>
        <w:t xml:space="preserve"> o nitratos. Se evidenció, además, que las personas cuyos hogares tienen como fuente principal de agua para consumo pozos individuales, presentaron una probabilidad 55% superior de padecer alguna enfermedad de origen hídrico, incrementándose</w:t>
      </w:r>
      <w:r>
        <w:rPr>
          <w:spacing w:val="-4"/>
        </w:rPr>
        <w:t xml:space="preserve"> </w:t>
      </w:r>
      <w:r>
        <w:t>esta</w:t>
      </w:r>
      <w:r>
        <w:rPr>
          <w:spacing w:val="-7"/>
        </w:rPr>
        <w:t xml:space="preserve"> </w:t>
      </w:r>
      <w:r>
        <w:t>probabilidad</w:t>
      </w:r>
      <w:r>
        <w:rPr>
          <w:spacing w:val="-5"/>
        </w:rPr>
        <w:t xml:space="preserve"> </w:t>
      </w:r>
      <w:r>
        <w:t>a</w:t>
      </w:r>
      <w:r>
        <w:rPr>
          <w:spacing w:val="-8"/>
        </w:rPr>
        <w:t xml:space="preserve"> </w:t>
      </w:r>
      <w:r>
        <w:t>87%</w:t>
      </w:r>
      <w:r>
        <w:rPr>
          <w:spacing w:val="-6"/>
        </w:rPr>
        <w:t xml:space="preserve"> </w:t>
      </w:r>
      <w:r>
        <w:t>en</w:t>
      </w:r>
      <w:r>
        <w:rPr>
          <w:spacing w:val="-7"/>
        </w:rPr>
        <w:t xml:space="preserve"> </w:t>
      </w:r>
      <w:r>
        <w:t>las</w:t>
      </w:r>
      <w:r>
        <w:rPr>
          <w:spacing w:val="-6"/>
        </w:rPr>
        <w:t xml:space="preserve"> </w:t>
      </w:r>
      <w:r>
        <w:t>diarreas</w:t>
      </w:r>
      <w:r>
        <w:rPr>
          <w:spacing w:val="-6"/>
        </w:rPr>
        <w:t xml:space="preserve"> </w:t>
      </w:r>
      <w:r>
        <w:t>y</w:t>
      </w:r>
      <w:r>
        <w:rPr>
          <w:spacing w:val="-8"/>
        </w:rPr>
        <w:t xml:space="preserve"> </w:t>
      </w:r>
      <w:r>
        <w:t>a</w:t>
      </w:r>
      <w:r>
        <w:rPr>
          <w:spacing w:val="-6"/>
        </w:rPr>
        <w:t xml:space="preserve"> </w:t>
      </w:r>
      <w:r>
        <w:t>160%</w:t>
      </w:r>
      <w:r>
        <w:rPr>
          <w:spacing w:val="-8"/>
        </w:rPr>
        <w:t xml:space="preserve"> </w:t>
      </w:r>
      <w:r>
        <w:t>en</w:t>
      </w:r>
      <w:r>
        <w:rPr>
          <w:spacing w:val="-5"/>
        </w:rPr>
        <w:t xml:space="preserve"> </w:t>
      </w:r>
      <w:r>
        <w:t>dermatitis.</w:t>
      </w:r>
    </w:p>
    <w:p w:rsidR="00F30910" w:rsidRDefault="00F30910">
      <w:pPr>
        <w:pStyle w:val="Textoindependiente"/>
        <w:rPr>
          <w:sz w:val="26"/>
        </w:rPr>
      </w:pPr>
    </w:p>
    <w:p w:rsidR="00F30910" w:rsidRDefault="00F30910">
      <w:pPr>
        <w:pStyle w:val="Textoindependiente"/>
        <w:rPr>
          <w:sz w:val="38"/>
        </w:rPr>
      </w:pPr>
    </w:p>
    <w:p w:rsidR="00F30910" w:rsidRDefault="00B64A55">
      <w:pPr>
        <w:pStyle w:val="Textoindependiente"/>
        <w:spacing w:line="360" w:lineRule="auto"/>
        <w:ind w:left="160" w:right="415" w:firstLine="491"/>
        <w:jc w:val="both"/>
      </w:pPr>
      <w:r>
        <w:t xml:space="preserve">Nuestros resultados también muestran similitud con los de Guzmán, Nava y Díaz (2015) y </w:t>
      </w:r>
      <w:proofErr w:type="spellStart"/>
      <w:r>
        <w:t>Passig</w:t>
      </w:r>
      <w:proofErr w:type="spellEnd"/>
      <w:r>
        <w:t xml:space="preserve">, Lima, Carvalho, </w:t>
      </w:r>
      <w:proofErr w:type="spellStart"/>
      <w:r>
        <w:t>Halmeman</w:t>
      </w:r>
      <w:proofErr w:type="spellEnd"/>
      <w:r>
        <w:t xml:space="preserve">, Souza, y </w:t>
      </w:r>
      <w:proofErr w:type="spellStart"/>
      <w:r>
        <w:t>Gusmão</w:t>
      </w:r>
      <w:proofErr w:type="spellEnd"/>
      <w:r>
        <w:t xml:space="preserve"> (2015). Los primeros, al analizar la calidad del agua para consumo humano y su asociación con la morbimortalidad en Colombia, 2008-2012, encontraron un elevado porcentaje de municipios cuyo valor de potabilidad del agua no se ajusta a lo puntualizado en la norma vigente, identificaron problemas asociados con </w:t>
      </w:r>
      <w:r>
        <w:rPr>
          <w:spacing w:val="-3"/>
        </w:rPr>
        <w:t xml:space="preserve">la </w:t>
      </w:r>
      <w:r>
        <w:t>presencia</w:t>
      </w:r>
      <w:r>
        <w:rPr>
          <w:spacing w:val="-6"/>
        </w:rPr>
        <w:t xml:space="preserve"> </w:t>
      </w:r>
      <w:r>
        <w:t>de</w:t>
      </w:r>
      <w:r>
        <w:rPr>
          <w:spacing w:val="-5"/>
        </w:rPr>
        <w:t xml:space="preserve"> </w:t>
      </w:r>
      <w:r>
        <w:t>E.</w:t>
      </w:r>
      <w:r>
        <w:rPr>
          <w:spacing w:val="-5"/>
        </w:rPr>
        <w:t xml:space="preserve"> </w:t>
      </w:r>
      <w:proofErr w:type="spellStart"/>
      <w:r>
        <w:t>coli</w:t>
      </w:r>
      <w:proofErr w:type="spellEnd"/>
      <w:r>
        <w:t>,</w:t>
      </w:r>
      <w:r>
        <w:rPr>
          <w:spacing w:val="-4"/>
        </w:rPr>
        <w:t xml:space="preserve"> </w:t>
      </w:r>
      <w:r>
        <w:t>de</w:t>
      </w:r>
      <w:r>
        <w:rPr>
          <w:spacing w:val="-3"/>
        </w:rPr>
        <w:t xml:space="preserve"> </w:t>
      </w:r>
      <w:r>
        <w:t>coliformes</w:t>
      </w:r>
      <w:r>
        <w:rPr>
          <w:spacing w:val="-6"/>
        </w:rPr>
        <w:t xml:space="preserve"> </w:t>
      </w:r>
      <w:r>
        <w:t>totales,</w:t>
      </w:r>
      <w:r>
        <w:rPr>
          <w:spacing w:val="-4"/>
        </w:rPr>
        <w:t xml:space="preserve"> </w:t>
      </w:r>
      <w:r>
        <w:t>los</w:t>
      </w:r>
      <w:r>
        <w:rPr>
          <w:spacing w:val="-3"/>
        </w:rPr>
        <w:t xml:space="preserve"> </w:t>
      </w:r>
      <w:r>
        <w:t>mismos</w:t>
      </w:r>
      <w:r>
        <w:rPr>
          <w:spacing w:val="-4"/>
        </w:rPr>
        <w:t xml:space="preserve"> </w:t>
      </w:r>
      <w:r>
        <w:t>que</w:t>
      </w:r>
      <w:r>
        <w:rPr>
          <w:spacing w:val="-7"/>
        </w:rPr>
        <w:t xml:space="preserve"> </w:t>
      </w:r>
      <w:r>
        <w:t>fueron</w:t>
      </w:r>
      <w:r>
        <w:rPr>
          <w:spacing w:val="-5"/>
        </w:rPr>
        <w:t xml:space="preserve"> </w:t>
      </w:r>
      <w:r>
        <w:t>más</w:t>
      </w:r>
      <w:r>
        <w:rPr>
          <w:spacing w:val="-6"/>
        </w:rPr>
        <w:t xml:space="preserve"> </w:t>
      </w:r>
      <w:r>
        <w:t>agudos</w:t>
      </w:r>
      <w:r>
        <w:rPr>
          <w:spacing w:val="-7"/>
        </w:rPr>
        <w:t xml:space="preserve"> </w:t>
      </w:r>
      <w:r>
        <w:t xml:space="preserve">en zonas rurales, y mostraron que la calidad del agua </w:t>
      </w:r>
      <w:proofErr w:type="spellStart"/>
      <w:r>
        <w:t>tien</w:t>
      </w:r>
      <w:proofErr w:type="spellEnd"/>
      <w:r>
        <w:t xml:space="preserve"> un importante impacto en la mortalidad infantil. Por su parte, </w:t>
      </w:r>
      <w:proofErr w:type="spellStart"/>
      <w:r>
        <w:t>Passig</w:t>
      </w:r>
      <w:proofErr w:type="spellEnd"/>
      <w:r>
        <w:t xml:space="preserve">, Lima, Carvalho, </w:t>
      </w:r>
      <w:proofErr w:type="spellStart"/>
      <w:r>
        <w:t>Halmeman</w:t>
      </w:r>
      <w:proofErr w:type="spellEnd"/>
      <w:r>
        <w:t xml:space="preserve">, Souza, y </w:t>
      </w:r>
      <w:proofErr w:type="spellStart"/>
      <w:r>
        <w:t>Gusmão</w:t>
      </w:r>
      <w:proofErr w:type="spellEnd"/>
      <w:r>
        <w:rPr>
          <w:spacing w:val="-7"/>
        </w:rPr>
        <w:t xml:space="preserve"> </w:t>
      </w:r>
      <w:r>
        <w:t>(2015)</w:t>
      </w:r>
      <w:r>
        <w:rPr>
          <w:spacing w:val="-7"/>
        </w:rPr>
        <w:t xml:space="preserve"> </w:t>
      </w:r>
      <w:r>
        <w:t>en</w:t>
      </w:r>
      <w:r>
        <w:rPr>
          <w:spacing w:val="-6"/>
        </w:rPr>
        <w:t xml:space="preserve"> </w:t>
      </w:r>
      <w:r>
        <w:t>su</w:t>
      </w:r>
      <w:r>
        <w:rPr>
          <w:spacing w:val="-8"/>
        </w:rPr>
        <w:t xml:space="preserve"> </w:t>
      </w:r>
      <w:r>
        <w:t>estudio</w:t>
      </w:r>
      <w:r>
        <w:rPr>
          <w:spacing w:val="-6"/>
        </w:rPr>
        <w:t xml:space="preserve"> </w:t>
      </w:r>
      <w:r>
        <w:t>sobre</w:t>
      </w:r>
      <w:r>
        <w:rPr>
          <w:spacing w:val="-7"/>
        </w:rPr>
        <w:t xml:space="preserve"> </w:t>
      </w:r>
      <w:r>
        <w:t>la</w:t>
      </w:r>
      <w:r>
        <w:rPr>
          <w:spacing w:val="-6"/>
        </w:rPr>
        <w:t xml:space="preserve"> </w:t>
      </w:r>
      <w:r>
        <w:t>calidad</w:t>
      </w:r>
      <w:r>
        <w:rPr>
          <w:spacing w:val="-6"/>
        </w:rPr>
        <w:t xml:space="preserve"> </w:t>
      </w:r>
      <w:r>
        <w:t>del</w:t>
      </w:r>
      <w:r>
        <w:rPr>
          <w:spacing w:val="-7"/>
        </w:rPr>
        <w:t xml:space="preserve"> </w:t>
      </w:r>
      <w:r>
        <w:t>agua</w:t>
      </w:r>
      <w:r>
        <w:rPr>
          <w:spacing w:val="-6"/>
        </w:rPr>
        <w:t xml:space="preserve"> </w:t>
      </w:r>
      <w:r>
        <w:t>del</w:t>
      </w:r>
      <w:r>
        <w:rPr>
          <w:spacing w:val="-7"/>
        </w:rPr>
        <w:t xml:space="preserve"> </w:t>
      </w:r>
      <w:r>
        <w:t>río</w:t>
      </w:r>
      <w:r>
        <w:rPr>
          <w:spacing w:val="-6"/>
        </w:rPr>
        <w:t xml:space="preserve"> </w:t>
      </w:r>
      <w:proofErr w:type="spellStart"/>
      <w:r>
        <w:t>Mourão</w:t>
      </w:r>
      <w:proofErr w:type="spellEnd"/>
      <w:r>
        <w:rPr>
          <w:spacing w:val="-6"/>
        </w:rPr>
        <w:t xml:space="preserve"> </w:t>
      </w:r>
      <w:r>
        <w:t>del</w:t>
      </w:r>
      <w:r>
        <w:rPr>
          <w:spacing w:val="-8"/>
        </w:rPr>
        <w:t xml:space="preserve"> </w:t>
      </w:r>
      <w:r>
        <w:t>Estado de</w:t>
      </w:r>
      <w:r>
        <w:rPr>
          <w:spacing w:val="-6"/>
        </w:rPr>
        <w:t xml:space="preserve"> </w:t>
      </w:r>
      <w:r>
        <w:t>Paraná,</w:t>
      </w:r>
      <w:r>
        <w:rPr>
          <w:spacing w:val="-6"/>
        </w:rPr>
        <w:t xml:space="preserve"> </w:t>
      </w:r>
      <w:r>
        <w:t>Brasil,</w:t>
      </w:r>
      <w:r>
        <w:rPr>
          <w:spacing w:val="-6"/>
        </w:rPr>
        <w:t xml:space="preserve"> </w:t>
      </w:r>
      <w:r>
        <w:t>en</w:t>
      </w:r>
      <w:r>
        <w:rPr>
          <w:spacing w:val="-6"/>
        </w:rPr>
        <w:t xml:space="preserve"> </w:t>
      </w:r>
      <w:r>
        <w:t>cuencas</w:t>
      </w:r>
      <w:r>
        <w:rPr>
          <w:spacing w:val="-7"/>
        </w:rPr>
        <w:t xml:space="preserve"> </w:t>
      </w:r>
      <w:r>
        <w:t>urbanas</w:t>
      </w:r>
      <w:r>
        <w:rPr>
          <w:spacing w:val="-6"/>
        </w:rPr>
        <w:t xml:space="preserve"> </w:t>
      </w:r>
      <w:r>
        <w:t>y</w:t>
      </w:r>
      <w:r>
        <w:rPr>
          <w:spacing w:val="-9"/>
        </w:rPr>
        <w:t xml:space="preserve"> </w:t>
      </w:r>
      <w:r>
        <w:t>rurales,</w:t>
      </w:r>
      <w:r>
        <w:rPr>
          <w:spacing w:val="-6"/>
        </w:rPr>
        <w:t xml:space="preserve"> </w:t>
      </w:r>
      <w:r>
        <w:t>hallaron</w:t>
      </w:r>
      <w:r>
        <w:rPr>
          <w:spacing w:val="-5"/>
        </w:rPr>
        <w:t xml:space="preserve"> </w:t>
      </w:r>
      <w:r>
        <w:t>que</w:t>
      </w:r>
      <w:r>
        <w:rPr>
          <w:spacing w:val="1"/>
        </w:rPr>
        <w:t xml:space="preserve"> </w:t>
      </w:r>
      <w:r>
        <w:t>el</w:t>
      </w:r>
      <w:r>
        <w:rPr>
          <w:spacing w:val="-7"/>
        </w:rPr>
        <w:t xml:space="preserve"> </w:t>
      </w:r>
      <w:r>
        <w:t>índice</w:t>
      </w:r>
      <w:r>
        <w:rPr>
          <w:spacing w:val="-5"/>
        </w:rPr>
        <w:t xml:space="preserve"> </w:t>
      </w:r>
      <w:r>
        <w:t>de</w:t>
      </w:r>
      <w:r>
        <w:rPr>
          <w:spacing w:val="-6"/>
        </w:rPr>
        <w:t xml:space="preserve"> </w:t>
      </w:r>
      <w:r>
        <w:t>calidad del agua evidenció que el 72% de las muestras tienen una calidad promedio y 28%</w:t>
      </w:r>
      <w:r>
        <w:rPr>
          <w:spacing w:val="-19"/>
        </w:rPr>
        <w:t xml:space="preserve"> </w:t>
      </w:r>
      <w:r>
        <w:t>una</w:t>
      </w:r>
      <w:r>
        <w:rPr>
          <w:spacing w:val="-18"/>
        </w:rPr>
        <w:t xml:space="preserve"> </w:t>
      </w:r>
      <w:r>
        <w:t>buena</w:t>
      </w:r>
      <w:r>
        <w:rPr>
          <w:spacing w:val="-18"/>
        </w:rPr>
        <w:t xml:space="preserve"> </w:t>
      </w:r>
      <w:r>
        <w:t>calidad.</w:t>
      </w:r>
      <w:r>
        <w:rPr>
          <w:spacing w:val="-18"/>
        </w:rPr>
        <w:t xml:space="preserve"> </w:t>
      </w:r>
      <w:r>
        <w:t>La</w:t>
      </w:r>
      <w:r>
        <w:rPr>
          <w:spacing w:val="-17"/>
        </w:rPr>
        <w:t xml:space="preserve"> </w:t>
      </w:r>
      <w:r>
        <w:t>fuente</w:t>
      </w:r>
      <w:r>
        <w:rPr>
          <w:spacing w:val="-20"/>
        </w:rPr>
        <w:t xml:space="preserve"> </w:t>
      </w:r>
      <w:r>
        <w:t>del</w:t>
      </w:r>
      <w:r>
        <w:rPr>
          <w:spacing w:val="-19"/>
        </w:rPr>
        <w:t xml:space="preserve"> </w:t>
      </w:r>
      <w:r>
        <w:t>río</w:t>
      </w:r>
      <w:r>
        <w:rPr>
          <w:spacing w:val="-18"/>
        </w:rPr>
        <w:t xml:space="preserve"> </w:t>
      </w:r>
      <w:r>
        <w:t>está</w:t>
      </w:r>
      <w:r>
        <w:rPr>
          <w:spacing w:val="-20"/>
        </w:rPr>
        <w:t xml:space="preserve"> </w:t>
      </w:r>
      <w:r>
        <w:t>contaminada</w:t>
      </w:r>
      <w:r>
        <w:rPr>
          <w:spacing w:val="-18"/>
        </w:rPr>
        <w:t xml:space="preserve"> </w:t>
      </w:r>
      <w:r>
        <w:t>con</w:t>
      </w:r>
      <w:r>
        <w:rPr>
          <w:spacing w:val="-18"/>
        </w:rPr>
        <w:t xml:space="preserve"> </w:t>
      </w:r>
      <w:r>
        <w:t>coliformes</w:t>
      </w:r>
      <w:r>
        <w:rPr>
          <w:spacing w:val="-21"/>
        </w:rPr>
        <w:t xml:space="preserve"> </w:t>
      </w:r>
      <w:r>
        <w:t>fecales, siendo necesario el tratamiento de las aguas residuales en las áreas</w:t>
      </w:r>
      <w:r>
        <w:rPr>
          <w:spacing w:val="-21"/>
        </w:rPr>
        <w:t xml:space="preserve"> </w:t>
      </w:r>
      <w:r>
        <w:t>rurales.</w:t>
      </w:r>
    </w:p>
    <w:p w:rsidR="00F30910" w:rsidRDefault="00F30910">
      <w:pPr>
        <w:pStyle w:val="Textoindependiente"/>
        <w:rPr>
          <w:sz w:val="26"/>
        </w:rPr>
      </w:pPr>
    </w:p>
    <w:p w:rsidR="00F30910" w:rsidRDefault="00F30910">
      <w:pPr>
        <w:pStyle w:val="Textoindependiente"/>
        <w:spacing w:before="9"/>
        <w:rPr>
          <w:sz w:val="37"/>
        </w:rPr>
      </w:pPr>
    </w:p>
    <w:p w:rsidR="00F30910" w:rsidRDefault="00B64A55">
      <w:pPr>
        <w:pStyle w:val="Textoindependiente"/>
        <w:spacing w:line="360" w:lineRule="auto"/>
        <w:ind w:left="160" w:right="415" w:firstLine="491"/>
        <w:jc w:val="both"/>
      </w:pPr>
      <w:r>
        <w:t>Asimismo, Venegas, Mercado y Campos (2014) al evaluar la calidad microbiológica del agua utilizada para consumo y el agua residual cercana a las viviendas de una población de Bogotá encontraron contaminación de origen fecal en</w:t>
      </w:r>
      <w:r>
        <w:rPr>
          <w:spacing w:val="-18"/>
        </w:rPr>
        <w:t xml:space="preserve"> </w:t>
      </w:r>
      <w:r>
        <w:t>14</w:t>
      </w:r>
      <w:r>
        <w:rPr>
          <w:spacing w:val="-17"/>
        </w:rPr>
        <w:t xml:space="preserve"> </w:t>
      </w:r>
      <w:r>
        <w:t>de</w:t>
      </w:r>
      <w:r>
        <w:rPr>
          <w:spacing w:val="-17"/>
        </w:rPr>
        <w:t xml:space="preserve"> </w:t>
      </w:r>
      <w:r>
        <w:t>las</w:t>
      </w:r>
      <w:r>
        <w:rPr>
          <w:spacing w:val="-17"/>
        </w:rPr>
        <w:t xml:space="preserve"> </w:t>
      </w:r>
      <w:r>
        <w:t>36</w:t>
      </w:r>
      <w:r>
        <w:rPr>
          <w:spacing w:val="-17"/>
        </w:rPr>
        <w:t xml:space="preserve"> </w:t>
      </w:r>
      <w:r>
        <w:t>casas</w:t>
      </w:r>
      <w:r>
        <w:rPr>
          <w:spacing w:val="-19"/>
        </w:rPr>
        <w:t xml:space="preserve"> </w:t>
      </w:r>
      <w:r>
        <w:t>seleccionadas</w:t>
      </w:r>
      <w:r>
        <w:rPr>
          <w:spacing w:val="-18"/>
        </w:rPr>
        <w:t xml:space="preserve"> </w:t>
      </w:r>
      <w:r>
        <w:t>y</w:t>
      </w:r>
      <w:r>
        <w:rPr>
          <w:spacing w:val="-20"/>
        </w:rPr>
        <w:t xml:space="preserve"> </w:t>
      </w:r>
      <w:r>
        <w:t>en</w:t>
      </w:r>
      <w:r>
        <w:rPr>
          <w:spacing w:val="-17"/>
        </w:rPr>
        <w:t xml:space="preserve"> </w:t>
      </w:r>
      <w:r>
        <w:t>15</w:t>
      </w:r>
      <w:r>
        <w:rPr>
          <w:spacing w:val="-17"/>
        </w:rPr>
        <w:t xml:space="preserve"> </w:t>
      </w:r>
      <w:r>
        <w:t>redes</w:t>
      </w:r>
      <w:r>
        <w:rPr>
          <w:spacing w:val="-18"/>
        </w:rPr>
        <w:t xml:space="preserve"> </w:t>
      </w:r>
      <w:r>
        <w:t>de</w:t>
      </w:r>
      <w:r>
        <w:rPr>
          <w:spacing w:val="-18"/>
        </w:rPr>
        <w:t xml:space="preserve"> </w:t>
      </w:r>
      <w:r>
        <w:t>alcantarillado</w:t>
      </w:r>
      <w:r>
        <w:rPr>
          <w:spacing w:val="-19"/>
        </w:rPr>
        <w:t xml:space="preserve"> </w:t>
      </w:r>
      <w:r>
        <w:t>a</w:t>
      </w:r>
      <w:r>
        <w:rPr>
          <w:spacing w:val="-17"/>
        </w:rPr>
        <w:t xml:space="preserve"> </w:t>
      </w:r>
      <w:r>
        <w:t>cielo</w:t>
      </w:r>
      <w:r>
        <w:rPr>
          <w:spacing w:val="-17"/>
        </w:rPr>
        <w:t xml:space="preserve"> </w:t>
      </w:r>
      <w:r>
        <w:t xml:space="preserve">abierto, y, evidenciaron cómo la calidad del agua y las condiciones de vida pueden influir en la salud de la población. </w:t>
      </w:r>
      <w:hyperlink r:id="rId35">
        <w:r>
          <w:t xml:space="preserve">Barrantes, </w:t>
        </w:r>
      </w:hyperlink>
      <w:hyperlink r:id="rId36">
        <w:r>
          <w:t xml:space="preserve">Solano, </w:t>
        </w:r>
      </w:hyperlink>
      <w:hyperlink r:id="rId37">
        <w:r>
          <w:t xml:space="preserve">Achí y </w:t>
        </w:r>
      </w:hyperlink>
      <w:hyperlink r:id="rId38">
        <w:r>
          <w:t>Chacón (2013) al analizar</w:t>
        </w:r>
      </w:hyperlink>
      <w:r>
        <w:t xml:space="preserve"> </w:t>
      </w:r>
      <w:hyperlink r:id="rId39">
        <w:r>
          <w:t xml:space="preserve">durante un año la </w:t>
        </w:r>
      </w:hyperlink>
      <w:r>
        <w:t xml:space="preserve">contaminación fecal del agua superficial de la microcuenca del río </w:t>
      </w:r>
      <w:proofErr w:type="spellStart"/>
      <w:r>
        <w:t>Purires</w:t>
      </w:r>
      <w:proofErr w:type="spellEnd"/>
      <w:r>
        <w:t xml:space="preserve"> en Costa Rica, reportaron que </w:t>
      </w:r>
      <w:r>
        <w:rPr>
          <w:spacing w:val="3"/>
        </w:rPr>
        <w:t xml:space="preserve">en </w:t>
      </w:r>
      <w:r>
        <w:t>el 100% de las muestras se</w:t>
      </w:r>
      <w:r>
        <w:rPr>
          <w:spacing w:val="23"/>
        </w:rPr>
        <w:t xml:space="preserve"> </w:t>
      </w:r>
      <w:r>
        <w:t>detectó</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pStyle w:val="Textoindependiente"/>
        <w:spacing w:before="77" w:line="360" w:lineRule="auto"/>
        <w:ind w:left="160" w:right="417"/>
        <w:jc w:val="both"/>
      </w:pPr>
      <w:r>
        <w:lastRenderedPageBreak/>
        <w:t>contaminación fecal, lo cual indica mala calidad de las aguas. Briñez, Guarnizo y Arias (2012) evaluaron la calidad del agua para consumo humano en áreas urbanas</w:t>
      </w:r>
      <w:r>
        <w:rPr>
          <w:spacing w:val="-15"/>
        </w:rPr>
        <w:t xml:space="preserve"> </w:t>
      </w:r>
      <w:r>
        <w:t>del</w:t>
      </w:r>
      <w:r>
        <w:rPr>
          <w:spacing w:val="-17"/>
        </w:rPr>
        <w:t xml:space="preserve"> </w:t>
      </w:r>
      <w:r>
        <w:t>departamento</w:t>
      </w:r>
      <w:r>
        <w:rPr>
          <w:spacing w:val="-13"/>
        </w:rPr>
        <w:t xml:space="preserve"> </w:t>
      </w:r>
      <w:r>
        <w:t>del</w:t>
      </w:r>
      <w:r>
        <w:rPr>
          <w:spacing w:val="-18"/>
        </w:rPr>
        <w:t xml:space="preserve"> </w:t>
      </w:r>
      <w:r>
        <w:t>Tolima,</w:t>
      </w:r>
      <w:r>
        <w:rPr>
          <w:spacing w:val="-13"/>
        </w:rPr>
        <w:t xml:space="preserve"> </w:t>
      </w:r>
      <w:r>
        <w:t>Colombia</w:t>
      </w:r>
      <w:r>
        <w:rPr>
          <w:spacing w:val="-13"/>
        </w:rPr>
        <w:t xml:space="preserve"> </w:t>
      </w:r>
      <w:r>
        <w:t>encontraron</w:t>
      </w:r>
      <w:r>
        <w:rPr>
          <w:spacing w:val="-14"/>
        </w:rPr>
        <w:t xml:space="preserve"> </w:t>
      </w:r>
      <w:r>
        <w:t>que</w:t>
      </w:r>
      <w:r>
        <w:rPr>
          <w:spacing w:val="-13"/>
        </w:rPr>
        <w:t xml:space="preserve"> </w:t>
      </w:r>
      <w:r>
        <w:t>el</w:t>
      </w:r>
      <w:r>
        <w:rPr>
          <w:spacing w:val="-15"/>
        </w:rPr>
        <w:t xml:space="preserve"> </w:t>
      </w:r>
      <w:r>
        <w:t>63,83%</w:t>
      </w:r>
      <w:r>
        <w:rPr>
          <w:spacing w:val="-16"/>
        </w:rPr>
        <w:t xml:space="preserve"> </w:t>
      </w:r>
      <w:r>
        <w:t>de</w:t>
      </w:r>
      <w:r>
        <w:rPr>
          <w:spacing w:val="-13"/>
        </w:rPr>
        <w:t xml:space="preserve"> </w:t>
      </w:r>
      <w:r>
        <w:t>los municipios del Tolima presentaron agua no potable y el 27,7% de los municipios evidenciaron resultados con</w:t>
      </w:r>
      <w:r>
        <w:rPr>
          <w:spacing w:val="-1"/>
        </w:rPr>
        <w:t xml:space="preserve"> </w:t>
      </w:r>
      <w:r>
        <w:t>coliformes.</w:t>
      </w:r>
    </w:p>
    <w:p w:rsidR="00F30910" w:rsidRDefault="00F30910">
      <w:pPr>
        <w:pStyle w:val="Textoindependiente"/>
        <w:rPr>
          <w:sz w:val="26"/>
        </w:rPr>
      </w:pPr>
    </w:p>
    <w:p w:rsidR="00F30910" w:rsidRDefault="00F30910">
      <w:pPr>
        <w:pStyle w:val="Textoindependiente"/>
        <w:rPr>
          <w:sz w:val="38"/>
        </w:rPr>
      </w:pPr>
    </w:p>
    <w:p w:rsidR="00F30910" w:rsidRDefault="00B64A55">
      <w:pPr>
        <w:pStyle w:val="Textoindependiente"/>
        <w:spacing w:line="360" w:lineRule="auto"/>
        <w:ind w:left="160" w:right="415" w:firstLine="491"/>
        <w:jc w:val="both"/>
      </w:pPr>
      <w:r>
        <w:t>Entre las investigaciones a nivel del Perú, nuestros hallazgos son similares</w:t>
      </w:r>
      <w:r>
        <w:rPr>
          <w:spacing w:val="-43"/>
        </w:rPr>
        <w:t xml:space="preserve"> </w:t>
      </w:r>
      <w:r>
        <w:t xml:space="preserve">a los correspondientes a Osores, Roca, Rosas y Domínguez (2009), quienes al estudiar la presencia de bacterias patógenas en las aguas de la desembocadura del Río Surco y la Playa La Chira, Lima, encontraron que todas </w:t>
      </w:r>
      <w:r>
        <w:rPr>
          <w:spacing w:val="3"/>
        </w:rPr>
        <w:t xml:space="preserve">las </w:t>
      </w:r>
      <w:r>
        <w:t xml:space="preserve">muestras tomadas fueron positivas para E. </w:t>
      </w:r>
      <w:proofErr w:type="spellStart"/>
      <w:r>
        <w:t>coli</w:t>
      </w:r>
      <w:proofErr w:type="spellEnd"/>
      <w:r>
        <w:t xml:space="preserve"> </w:t>
      </w:r>
      <w:proofErr w:type="spellStart"/>
      <w:r>
        <w:t>sp</w:t>
      </w:r>
      <w:proofErr w:type="spellEnd"/>
      <w:r>
        <w:t xml:space="preserve">, Vibrio </w:t>
      </w:r>
      <w:proofErr w:type="spellStart"/>
      <w:r>
        <w:t>sp</w:t>
      </w:r>
      <w:proofErr w:type="spellEnd"/>
      <w:r>
        <w:t xml:space="preserve">, </w:t>
      </w:r>
      <w:proofErr w:type="spellStart"/>
      <w:r>
        <w:t>Kliebsella</w:t>
      </w:r>
      <w:proofErr w:type="spellEnd"/>
      <w:r>
        <w:t xml:space="preserve"> </w:t>
      </w:r>
      <w:proofErr w:type="spellStart"/>
      <w:r>
        <w:t>sp</w:t>
      </w:r>
      <w:proofErr w:type="spellEnd"/>
      <w:r>
        <w:t xml:space="preserve">, </w:t>
      </w:r>
      <w:proofErr w:type="spellStart"/>
      <w:r>
        <w:t>Shigella</w:t>
      </w:r>
      <w:proofErr w:type="spellEnd"/>
      <w:r>
        <w:t xml:space="preserve"> </w:t>
      </w:r>
      <w:proofErr w:type="spellStart"/>
      <w:r>
        <w:t>sp</w:t>
      </w:r>
      <w:proofErr w:type="spellEnd"/>
      <w:r>
        <w:t xml:space="preserve">, Proteus </w:t>
      </w:r>
      <w:proofErr w:type="spellStart"/>
      <w:r>
        <w:t>sp</w:t>
      </w:r>
      <w:proofErr w:type="spellEnd"/>
      <w:r>
        <w:t xml:space="preserve">, Salmonella </w:t>
      </w:r>
      <w:proofErr w:type="spellStart"/>
      <w:r>
        <w:t>sp</w:t>
      </w:r>
      <w:proofErr w:type="spellEnd"/>
      <w:r>
        <w:t xml:space="preserve">. y enterococos </w:t>
      </w:r>
      <w:proofErr w:type="spellStart"/>
      <w:r>
        <w:t>Sp</w:t>
      </w:r>
      <w:proofErr w:type="spellEnd"/>
      <w:r>
        <w:t>. Por su parte, Miranda, Aramburú, Junco y Campos (2010) evaluaron la calidad de agua para consumo en hogares de niños menores de cinco años en Perú, 2007-2010 y observaron que a nivel nacional el 19,5% de menores de cinco años habitan en hogares con cloro libre adecuado</w:t>
      </w:r>
      <w:r>
        <w:rPr>
          <w:spacing w:val="-11"/>
        </w:rPr>
        <w:t xml:space="preserve"> </w:t>
      </w:r>
      <w:r>
        <w:t>en</w:t>
      </w:r>
      <w:r>
        <w:rPr>
          <w:spacing w:val="-13"/>
        </w:rPr>
        <w:t xml:space="preserve"> </w:t>
      </w:r>
      <w:r>
        <w:t>el</w:t>
      </w:r>
      <w:r>
        <w:rPr>
          <w:spacing w:val="-12"/>
        </w:rPr>
        <w:t xml:space="preserve"> </w:t>
      </w:r>
      <w:r>
        <w:t>agua</w:t>
      </w:r>
      <w:r>
        <w:rPr>
          <w:spacing w:val="-13"/>
        </w:rPr>
        <w:t xml:space="preserve"> </w:t>
      </w:r>
      <w:r>
        <w:t>para</w:t>
      </w:r>
      <w:r>
        <w:rPr>
          <w:spacing w:val="-11"/>
        </w:rPr>
        <w:t xml:space="preserve"> </w:t>
      </w:r>
      <w:r>
        <w:t>consumo,</w:t>
      </w:r>
      <w:r>
        <w:rPr>
          <w:spacing w:val="-11"/>
        </w:rPr>
        <w:t xml:space="preserve"> </w:t>
      </w:r>
      <w:r>
        <w:t>y</w:t>
      </w:r>
      <w:r>
        <w:rPr>
          <w:spacing w:val="-13"/>
        </w:rPr>
        <w:t xml:space="preserve"> </w:t>
      </w:r>
      <w:r>
        <w:t>el</w:t>
      </w:r>
      <w:r>
        <w:rPr>
          <w:spacing w:val="-12"/>
        </w:rPr>
        <w:t xml:space="preserve"> </w:t>
      </w:r>
      <w:r>
        <w:t>38,3%</w:t>
      </w:r>
      <w:r>
        <w:rPr>
          <w:spacing w:val="-11"/>
        </w:rPr>
        <w:t xml:space="preserve"> </w:t>
      </w:r>
      <w:r>
        <w:t>reside</w:t>
      </w:r>
      <w:r>
        <w:rPr>
          <w:spacing w:val="-11"/>
        </w:rPr>
        <w:t xml:space="preserve"> </w:t>
      </w:r>
      <w:r>
        <w:t>en</w:t>
      </w:r>
      <w:r>
        <w:rPr>
          <w:spacing w:val="-11"/>
        </w:rPr>
        <w:t xml:space="preserve"> </w:t>
      </w:r>
      <w:r>
        <w:t>viviendas</w:t>
      </w:r>
      <w:r>
        <w:rPr>
          <w:spacing w:val="-14"/>
        </w:rPr>
        <w:t xml:space="preserve"> </w:t>
      </w:r>
      <w:r>
        <w:t>con</w:t>
      </w:r>
      <w:r>
        <w:rPr>
          <w:spacing w:val="-11"/>
        </w:rPr>
        <w:t xml:space="preserve"> </w:t>
      </w:r>
      <w:r>
        <w:t>agua</w:t>
      </w:r>
      <w:r>
        <w:rPr>
          <w:spacing w:val="-11"/>
        </w:rPr>
        <w:t xml:space="preserve"> </w:t>
      </w:r>
      <w:r>
        <w:t xml:space="preserve">libre de coliformes y E. </w:t>
      </w:r>
      <w:proofErr w:type="spellStart"/>
      <w:r>
        <w:t>coli</w:t>
      </w:r>
      <w:proofErr w:type="spellEnd"/>
      <w:r>
        <w:t>. Estos investigadores subrayan que existe una clara desventaja</w:t>
      </w:r>
      <w:r>
        <w:rPr>
          <w:spacing w:val="-13"/>
        </w:rPr>
        <w:t xml:space="preserve"> </w:t>
      </w:r>
      <w:r>
        <w:t>para</w:t>
      </w:r>
      <w:r>
        <w:rPr>
          <w:spacing w:val="-11"/>
        </w:rPr>
        <w:t xml:space="preserve"> </w:t>
      </w:r>
      <w:r>
        <w:t>acceder</w:t>
      </w:r>
      <w:r>
        <w:rPr>
          <w:spacing w:val="-12"/>
        </w:rPr>
        <w:t xml:space="preserve"> </w:t>
      </w:r>
      <w:r>
        <w:t>al</w:t>
      </w:r>
      <w:r>
        <w:rPr>
          <w:spacing w:val="-11"/>
        </w:rPr>
        <w:t xml:space="preserve"> </w:t>
      </w:r>
      <w:r>
        <w:t>consumo</w:t>
      </w:r>
      <w:r>
        <w:rPr>
          <w:spacing w:val="-13"/>
        </w:rPr>
        <w:t xml:space="preserve"> </w:t>
      </w:r>
      <w:r>
        <w:t>de</w:t>
      </w:r>
      <w:r>
        <w:rPr>
          <w:spacing w:val="-11"/>
        </w:rPr>
        <w:t xml:space="preserve"> </w:t>
      </w:r>
      <w:r>
        <w:t>agua</w:t>
      </w:r>
      <w:r>
        <w:rPr>
          <w:spacing w:val="-12"/>
        </w:rPr>
        <w:t xml:space="preserve"> </w:t>
      </w:r>
      <w:r>
        <w:t>de</w:t>
      </w:r>
      <w:r>
        <w:rPr>
          <w:spacing w:val="-11"/>
        </w:rPr>
        <w:t xml:space="preserve"> </w:t>
      </w:r>
      <w:r>
        <w:t>calidad,</w:t>
      </w:r>
      <w:r>
        <w:rPr>
          <w:spacing w:val="-11"/>
        </w:rPr>
        <w:t xml:space="preserve"> </w:t>
      </w:r>
      <w:r>
        <w:t>en</w:t>
      </w:r>
      <w:r>
        <w:rPr>
          <w:spacing w:val="-11"/>
        </w:rPr>
        <w:t xml:space="preserve"> </w:t>
      </w:r>
      <w:r>
        <w:t>los</w:t>
      </w:r>
      <w:r>
        <w:rPr>
          <w:spacing w:val="-10"/>
        </w:rPr>
        <w:t xml:space="preserve"> </w:t>
      </w:r>
      <w:r>
        <w:t>niños</w:t>
      </w:r>
      <w:r>
        <w:rPr>
          <w:spacing w:val="-12"/>
        </w:rPr>
        <w:t xml:space="preserve"> </w:t>
      </w:r>
      <w:r>
        <w:t>menores</w:t>
      </w:r>
      <w:r>
        <w:rPr>
          <w:spacing w:val="-11"/>
        </w:rPr>
        <w:t xml:space="preserve"> </w:t>
      </w:r>
      <w:r>
        <w:t>de cinco años del área rural y en extrema pobreza, lo que constituye un grave problema para controlar las enfermedades diarreicas y desnutrición</w:t>
      </w:r>
      <w:r>
        <w:rPr>
          <w:spacing w:val="-14"/>
        </w:rPr>
        <w:t xml:space="preserve"> </w:t>
      </w:r>
      <w:r>
        <w:t>infantil.</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pStyle w:val="Ttulo1"/>
        <w:spacing w:before="74"/>
        <w:ind w:left="219" w:right="15"/>
        <w:jc w:val="center"/>
      </w:pPr>
      <w:r>
        <w:lastRenderedPageBreak/>
        <w:t>CONCLUSIONES</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rPr>
          <w:b/>
          <w:sz w:val="26"/>
        </w:rPr>
      </w:pPr>
    </w:p>
    <w:p w:rsidR="00F30910" w:rsidRDefault="00B64A55">
      <w:pPr>
        <w:pStyle w:val="Textoindependiente"/>
        <w:spacing w:before="205" w:line="360" w:lineRule="auto"/>
        <w:ind w:left="160" w:right="543"/>
      </w:pPr>
      <w:r>
        <w:t>Luego del procesamiento de datos y análisis de los resultados obtenidos se puede concluir que:</w:t>
      </w:r>
    </w:p>
    <w:p w:rsidR="00F30910" w:rsidRDefault="00F30910">
      <w:pPr>
        <w:pStyle w:val="Textoindependiente"/>
        <w:rPr>
          <w:sz w:val="26"/>
        </w:rPr>
      </w:pPr>
    </w:p>
    <w:p w:rsidR="00F30910" w:rsidRDefault="00F30910">
      <w:pPr>
        <w:pStyle w:val="Textoindependiente"/>
        <w:spacing w:before="8"/>
        <w:rPr>
          <w:sz w:val="27"/>
        </w:rPr>
      </w:pPr>
    </w:p>
    <w:p w:rsidR="00F30910" w:rsidRDefault="00B64A55">
      <w:pPr>
        <w:pStyle w:val="Textoindependiente"/>
        <w:spacing w:line="360" w:lineRule="auto"/>
        <w:ind w:left="1293" w:right="536" w:hanging="1133"/>
        <w:jc w:val="both"/>
      </w:pPr>
      <w:r>
        <w:t>Primero:</w:t>
      </w:r>
      <w:r>
        <w:rPr>
          <w:spacing w:val="40"/>
        </w:rPr>
        <w:t xml:space="preserve"> </w:t>
      </w:r>
      <w:r>
        <w:t>Existe</w:t>
      </w:r>
      <w:r>
        <w:rPr>
          <w:spacing w:val="-11"/>
        </w:rPr>
        <w:t xml:space="preserve"> </w:t>
      </w:r>
      <w:r>
        <w:t>relación</w:t>
      </w:r>
      <w:r>
        <w:rPr>
          <w:spacing w:val="-10"/>
        </w:rPr>
        <w:t xml:space="preserve"> </w:t>
      </w:r>
      <w:r>
        <w:t>inversa</w:t>
      </w:r>
      <w:r>
        <w:rPr>
          <w:spacing w:val="-11"/>
        </w:rPr>
        <w:t xml:space="preserve"> </w:t>
      </w:r>
      <w:r>
        <w:t>y</w:t>
      </w:r>
      <w:r>
        <w:rPr>
          <w:spacing w:val="-16"/>
        </w:rPr>
        <w:t xml:space="preserve"> </w:t>
      </w:r>
      <w:r>
        <w:t>moderada</w:t>
      </w:r>
      <w:r>
        <w:rPr>
          <w:spacing w:val="-12"/>
        </w:rPr>
        <w:t xml:space="preserve"> </w:t>
      </w:r>
      <w:r>
        <w:t>entre</w:t>
      </w:r>
      <w:r>
        <w:rPr>
          <w:spacing w:val="-13"/>
        </w:rPr>
        <w:t xml:space="preserve"> </w:t>
      </w:r>
      <w:r>
        <w:t>el</w:t>
      </w:r>
      <w:r>
        <w:rPr>
          <w:spacing w:val="-14"/>
        </w:rPr>
        <w:t xml:space="preserve"> </w:t>
      </w:r>
      <w:r>
        <w:t>uso</w:t>
      </w:r>
      <w:r>
        <w:rPr>
          <w:spacing w:val="-12"/>
        </w:rPr>
        <w:t xml:space="preserve"> </w:t>
      </w:r>
      <w:r>
        <w:t>del</w:t>
      </w:r>
      <w:r>
        <w:rPr>
          <w:spacing w:val="-14"/>
        </w:rPr>
        <w:t xml:space="preserve"> </w:t>
      </w:r>
      <w:r>
        <w:t>agua</w:t>
      </w:r>
      <w:r>
        <w:rPr>
          <w:spacing w:val="-13"/>
        </w:rPr>
        <w:t xml:space="preserve"> </w:t>
      </w:r>
      <w:r>
        <w:t>para</w:t>
      </w:r>
      <w:r>
        <w:rPr>
          <w:spacing w:val="-10"/>
        </w:rPr>
        <w:t xml:space="preserve"> </w:t>
      </w:r>
      <w:r>
        <w:t>consumo humano y la prevalencia de enfermedades gastrointestinales en los Centros Poblados San Agustín del Distrito de Pueblo Nuevo y Liguria del Distrito de Grocio Prado, de la provincia de Chincha, dados los valores encontrados en cuanto a la significancia p=0,007 y p=0,010 y los coeficientes de correlación de Spearman rho = -0,663 y rho = - 0,559,</w:t>
      </w:r>
      <w:r>
        <w:rPr>
          <w:spacing w:val="-1"/>
        </w:rPr>
        <w:t xml:space="preserve"> </w:t>
      </w:r>
      <w:r>
        <w:t>respectivamente.</w:t>
      </w:r>
    </w:p>
    <w:p w:rsidR="00F30910" w:rsidRDefault="00F30910">
      <w:pPr>
        <w:pStyle w:val="Textoindependiente"/>
        <w:rPr>
          <w:sz w:val="26"/>
        </w:rPr>
      </w:pPr>
    </w:p>
    <w:p w:rsidR="00F30910" w:rsidRDefault="00F30910">
      <w:pPr>
        <w:pStyle w:val="Textoindependiente"/>
        <w:spacing w:before="9"/>
        <w:rPr>
          <w:sz w:val="27"/>
        </w:rPr>
      </w:pPr>
    </w:p>
    <w:p w:rsidR="00F30910" w:rsidRDefault="00B64A55">
      <w:pPr>
        <w:pStyle w:val="Textoindependiente"/>
        <w:spacing w:line="362" w:lineRule="auto"/>
        <w:ind w:left="1293" w:right="538" w:hanging="1133"/>
        <w:jc w:val="both"/>
      </w:pPr>
      <w:r>
        <w:t>Segundo: No se ha encontrado correlación entre las variables calidad del agua para consumo humano y la prevalencia de enfermedades gastrointestinales</w:t>
      </w:r>
      <w:r>
        <w:rPr>
          <w:spacing w:val="-9"/>
        </w:rPr>
        <w:t xml:space="preserve"> </w:t>
      </w:r>
      <w:r>
        <w:t>en</w:t>
      </w:r>
      <w:r>
        <w:rPr>
          <w:spacing w:val="-8"/>
        </w:rPr>
        <w:t xml:space="preserve"> </w:t>
      </w:r>
      <w:r>
        <w:t>los</w:t>
      </w:r>
      <w:r>
        <w:rPr>
          <w:spacing w:val="-9"/>
        </w:rPr>
        <w:t xml:space="preserve"> </w:t>
      </w:r>
      <w:r>
        <w:t>Centros</w:t>
      </w:r>
      <w:r>
        <w:rPr>
          <w:spacing w:val="-9"/>
        </w:rPr>
        <w:t xml:space="preserve"> </w:t>
      </w:r>
      <w:r>
        <w:t>Poblados</w:t>
      </w:r>
      <w:r>
        <w:rPr>
          <w:spacing w:val="-9"/>
        </w:rPr>
        <w:t xml:space="preserve"> </w:t>
      </w:r>
      <w:r>
        <w:t>San</w:t>
      </w:r>
      <w:r>
        <w:rPr>
          <w:spacing w:val="-8"/>
        </w:rPr>
        <w:t xml:space="preserve"> </w:t>
      </w:r>
      <w:r>
        <w:t>Agustín</w:t>
      </w:r>
      <w:r>
        <w:rPr>
          <w:spacing w:val="-8"/>
        </w:rPr>
        <w:t xml:space="preserve"> </w:t>
      </w:r>
      <w:r>
        <w:t>del</w:t>
      </w:r>
      <w:r>
        <w:rPr>
          <w:spacing w:val="-10"/>
        </w:rPr>
        <w:t xml:space="preserve"> </w:t>
      </w:r>
      <w:r>
        <w:t>Distrito</w:t>
      </w:r>
      <w:r>
        <w:rPr>
          <w:spacing w:val="-8"/>
        </w:rPr>
        <w:t xml:space="preserve"> </w:t>
      </w:r>
      <w:r>
        <w:t>de Pueblo</w:t>
      </w:r>
      <w:r>
        <w:rPr>
          <w:spacing w:val="-11"/>
        </w:rPr>
        <w:t xml:space="preserve"> </w:t>
      </w:r>
      <w:r>
        <w:t>Nuevo</w:t>
      </w:r>
      <w:r>
        <w:rPr>
          <w:spacing w:val="-11"/>
        </w:rPr>
        <w:t xml:space="preserve"> </w:t>
      </w:r>
      <w:r>
        <w:t>y</w:t>
      </w:r>
      <w:r>
        <w:rPr>
          <w:spacing w:val="-13"/>
        </w:rPr>
        <w:t xml:space="preserve"> </w:t>
      </w:r>
      <w:r>
        <w:t>Liguria</w:t>
      </w:r>
      <w:r>
        <w:rPr>
          <w:spacing w:val="-11"/>
        </w:rPr>
        <w:t xml:space="preserve"> </w:t>
      </w:r>
      <w:r>
        <w:t>del</w:t>
      </w:r>
      <w:r>
        <w:rPr>
          <w:spacing w:val="-12"/>
        </w:rPr>
        <w:t xml:space="preserve"> </w:t>
      </w:r>
      <w:r>
        <w:t>Distrito</w:t>
      </w:r>
      <w:r>
        <w:rPr>
          <w:spacing w:val="-9"/>
        </w:rPr>
        <w:t xml:space="preserve"> </w:t>
      </w:r>
      <w:r>
        <w:t>de</w:t>
      </w:r>
      <w:r>
        <w:rPr>
          <w:spacing w:val="-11"/>
        </w:rPr>
        <w:t xml:space="preserve"> </w:t>
      </w:r>
      <w:r>
        <w:t>Grocio</w:t>
      </w:r>
      <w:r>
        <w:rPr>
          <w:spacing w:val="-12"/>
        </w:rPr>
        <w:t xml:space="preserve"> </w:t>
      </w:r>
      <w:r>
        <w:t>Prado,</w:t>
      </w:r>
      <w:r>
        <w:rPr>
          <w:spacing w:val="-13"/>
        </w:rPr>
        <w:t xml:space="preserve"> </w:t>
      </w:r>
      <w:r>
        <w:t>de</w:t>
      </w:r>
      <w:r>
        <w:rPr>
          <w:spacing w:val="-13"/>
        </w:rPr>
        <w:t xml:space="preserve"> </w:t>
      </w:r>
      <w:r>
        <w:t>la</w:t>
      </w:r>
      <w:r>
        <w:rPr>
          <w:spacing w:val="-10"/>
        </w:rPr>
        <w:t xml:space="preserve"> </w:t>
      </w:r>
      <w:r>
        <w:t>provincia</w:t>
      </w:r>
      <w:r>
        <w:rPr>
          <w:spacing w:val="-13"/>
        </w:rPr>
        <w:t xml:space="preserve"> </w:t>
      </w:r>
      <w:r>
        <w:t>de Chincha.</w:t>
      </w:r>
    </w:p>
    <w:p w:rsidR="00F30910" w:rsidRDefault="00F30910">
      <w:pPr>
        <w:pStyle w:val="Textoindependiente"/>
        <w:rPr>
          <w:sz w:val="26"/>
        </w:rPr>
      </w:pPr>
    </w:p>
    <w:p w:rsidR="00F30910" w:rsidRDefault="00F30910">
      <w:pPr>
        <w:pStyle w:val="Textoindependiente"/>
        <w:spacing w:before="5"/>
        <w:rPr>
          <w:sz w:val="27"/>
        </w:rPr>
      </w:pPr>
    </w:p>
    <w:p w:rsidR="00F30910" w:rsidRDefault="00B64A55">
      <w:pPr>
        <w:pStyle w:val="Textoindependiente"/>
        <w:spacing w:line="360" w:lineRule="auto"/>
        <w:ind w:left="1293" w:right="537" w:hanging="1133"/>
        <w:jc w:val="both"/>
      </w:pPr>
      <w:r>
        <w:t>Tercero:</w:t>
      </w:r>
      <w:r>
        <w:rPr>
          <w:spacing w:val="-7"/>
        </w:rPr>
        <w:t xml:space="preserve"> </w:t>
      </w:r>
      <w:r>
        <w:t>La</w:t>
      </w:r>
      <w:r>
        <w:rPr>
          <w:spacing w:val="-6"/>
        </w:rPr>
        <w:t xml:space="preserve"> </w:t>
      </w:r>
      <w:r>
        <w:t>calidad</w:t>
      </w:r>
      <w:r>
        <w:rPr>
          <w:spacing w:val="-6"/>
        </w:rPr>
        <w:t xml:space="preserve"> </w:t>
      </w:r>
      <w:r>
        <w:t>del</w:t>
      </w:r>
      <w:r>
        <w:rPr>
          <w:spacing w:val="-7"/>
        </w:rPr>
        <w:t xml:space="preserve"> </w:t>
      </w:r>
      <w:r>
        <w:t>agua</w:t>
      </w:r>
      <w:r>
        <w:rPr>
          <w:spacing w:val="-6"/>
        </w:rPr>
        <w:t xml:space="preserve"> </w:t>
      </w:r>
      <w:r>
        <w:t>para</w:t>
      </w:r>
      <w:r>
        <w:rPr>
          <w:spacing w:val="-7"/>
        </w:rPr>
        <w:t xml:space="preserve"> </w:t>
      </w:r>
      <w:r>
        <w:t>consumo</w:t>
      </w:r>
      <w:r>
        <w:rPr>
          <w:spacing w:val="-6"/>
        </w:rPr>
        <w:t xml:space="preserve"> </w:t>
      </w:r>
      <w:r>
        <w:t>humano</w:t>
      </w:r>
      <w:r>
        <w:rPr>
          <w:spacing w:val="-8"/>
        </w:rPr>
        <w:t xml:space="preserve"> </w:t>
      </w:r>
      <w:r>
        <w:t>en</w:t>
      </w:r>
      <w:r>
        <w:rPr>
          <w:spacing w:val="-6"/>
        </w:rPr>
        <w:t xml:space="preserve"> </w:t>
      </w:r>
      <w:r>
        <w:t>las</w:t>
      </w:r>
      <w:r>
        <w:rPr>
          <w:spacing w:val="-9"/>
        </w:rPr>
        <w:t xml:space="preserve"> </w:t>
      </w:r>
      <w:r>
        <w:t>muestras</w:t>
      </w:r>
      <w:r>
        <w:rPr>
          <w:spacing w:val="-7"/>
        </w:rPr>
        <w:t xml:space="preserve"> </w:t>
      </w:r>
      <w:r>
        <w:t>de</w:t>
      </w:r>
      <w:r>
        <w:rPr>
          <w:spacing w:val="-6"/>
        </w:rPr>
        <w:t xml:space="preserve"> </w:t>
      </w:r>
      <w:r>
        <w:t>agua</w:t>
      </w:r>
      <w:r>
        <w:rPr>
          <w:spacing w:val="-8"/>
        </w:rPr>
        <w:t xml:space="preserve"> </w:t>
      </w:r>
      <w:r>
        <w:t>de los</w:t>
      </w:r>
      <w:r>
        <w:rPr>
          <w:spacing w:val="-18"/>
        </w:rPr>
        <w:t xml:space="preserve"> </w:t>
      </w:r>
      <w:r>
        <w:t>Centros</w:t>
      </w:r>
      <w:r>
        <w:rPr>
          <w:spacing w:val="-17"/>
        </w:rPr>
        <w:t xml:space="preserve"> </w:t>
      </w:r>
      <w:r>
        <w:t>Poblados</w:t>
      </w:r>
      <w:r>
        <w:rPr>
          <w:spacing w:val="-20"/>
        </w:rPr>
        <w:t xml:space="preserve"> </w:t>
      </w:r>
      <w:r>
        <w:t>Liguria</w:t>
      </w:r>
      <w:r>
        <w:rPr>
          <w:spacing w:val="-17"/>
        </w:rPr>
        <w:t xml:space="preserve"> </w:t>
      </w:r>
      <w:r>
        <w:t>y</w:t>
      </w:r>
      <w:r>
        <w:rPr>
          <w:spacing w:val="-20"/>
        </w:rPr>
        <w:t xml:space="preserve"> </w:t>
      </w:r>
      <w:r>
        <w:t>San</w:t>
      </w:r>
      <w:r>
        <w:rPr>
          <w:spacing w:val="-18"/>
        </w:rPr>
        <w:t xml:space="preserve"> </w:t>
      </w:r>
      <w:r>
        <w:t>Agustín</w:t>
      </w:r>
      <w:r>
        <w:rPr>
          <w:spacing w:val="-18"/>
        </w:rPr>
        <w:t xml:space="preserve"> </w:t>
      </w:r>
      <w:r>
        <w:t>investigados,</w:t>
      </w:r>
      <w:r>
        <w:rPr>
          <w:spacing w:val="-17"/>
        </w:rPr>
        <w:t xml:space="preserve"> </w:t>
      </w:r>
      <w:r>
        <w:t>es</w:t>
      </w:r>
      <w:r>
        <w:rPr>
          <w:spacing w:val="-20"/>
        </w:rPr>
        <w:t xml:space="preserve"> </w:t>
      </w:r>
      <w:r>
        <w:t xml:space="preserve">adecuada y cumple en más del 90% de los casos con niveles que la Organización Mundial de la Salud considera aceptables en relación a presencia de E. </w:t>
      </w:r>
      <w:proofErr w:type="spellStart"/>
      <w:r>
        <w:t>coli</w:t>
      </w:r>
      <w:proofErr w:type="spellEnd"/>
      <w:r>
        <w:t>, turbidez y</w:t>
      </w:r>
      <w:r>
        <w:rPr>
          <w:spacing w:val="-10"/>
        </w:rPr>
        <w:t xml:space="preserve"> </w:t>
      </w:r>
      <w:proofErr w:type="spellStart"/>
      <w:r>
        <w:t>Ph</w:t>
      </w:r>
      <w:proofErr w:type="spellEnd"/>
      <w:r>
        <w:t>.</w:t>
      </w:r>
    </w:p>
    <w:p w:rsidR="00F30910" w:rsidRDefault="00F30910">
      <w:pPr>
        <w:pStyle w:val="Textoindependiente"/>
        <w:rPr>
          <w:sz w:val="26"/>
        </w:rPr>
      </w:pPr>
    </w:p>
    <w:p w:rsidR="00F30910" w:rsidRDefault="00F30910">
      <w:pPr>
        <w:pStyle w:val="Textoindependiente"/>
        <w:spacing w:before="9"/>
        <w:rPr>
          <w:sz w:val="27"/>
        </w:rPr>
      </w:pPr>
    </w:p>
    <w:p w:rsidR="00F30910" w:rsidRDefault="00B64A55">
      <w:pPr>
        <w:pStyle w:val="Textoindependiente"/>
        <w:spacing w:line="360" w:lineRule="auto"/>
        <w:ind w:left="1293" w:right="533" w:hanging="1133"/>
        <w:jc w:val="both"/>
      </w:pPr>
      <w:r>
        <w:t>Cuarto: Las formas de uso del agua para consumo humano en ambos Centros Poblados son inadecuadas, en el 96.2% de la muestra de Liguria y el 78% de San Agustín se encontró desconocimiento y prácticas de uso del</w:t>
      </w:r>
      <w:r>
        <w:rPr>
          <w:spacing w:val="51"/>
        </w:rPr>
        <w:t xml:space="preserve"> </w:t>
      </w:r>
      <w:r>
        <w:t>agua</w:t>
      </w:r>
      <w:r>
        <w:rPr>
          <w:spacing w:val="51"/>
        </w:rPr>
        <w:t xml:space="preserve"> </w:t>
      </w:r>
      <w:r>
        <w:t>eficientes. Las mayores</w:t>
      </w:r>
      <w:r>
        <w:rPr>
          <w:spacing w:val="53"/>
        </w:rPr>
        <w:t xml:space="preserve"> </w:t>
      </w:r>
      <w:r>
        <w:t>deficiencias</w:t>
      </w:r>
      <w:r>
        <w:rPr>
          <w:spacing w:val="52"/>
        </w:rPr>
        <w:t xml:space="preserve"> </w:t>
      </w:r>
      <w:r>
        <w:t>se observan</w:t>
      </w:r>
      <w:r>
        <w:rPr>
          <w:spacing w:val="53"/>
        </w:rPr>
        <w:t xml:space="preserve"> </w:t>
      </w:r>
      <w:r>
        <w:t>en</w:t>
      </w:r>
      <w:r>
        <w:rPr>
          <w:spacing w:val="52"/>
        </w:rPr>
        <w:t xml:space="preserve"> </w:t>
      </w:r>
      <w:r>
        <w:t>las</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pStyle w:val="Textoindependiente"/>
        <w:spacing w:before="77" w:line="360" w:lineRule="auto"/>
        <w:ind w:left="1293" w:right="543"/>
      </w:pPr>
      <w:r>
        <w:lastRenderedPageBreak/>
        <w:t>formas de almacenamiento y desinfección del agua que se emplea para la alimentación.</w:t>
      </w:r>
    </w:p>
    <w:p w:rsidR="00F30910" w:rsidRDefault="00F30910">
      <w:pPr>
        <w:pStyle w:val="Textoindependiente"/>
        <w:rPr>
          <w:sz w:val="26"/>
        </w:rPr>
      </w:pPr>
    </w:p>
    <w:p w:rsidR="00F30910" w:rsidRDefault="00F30910">
      <w:pPr>
        <w:pStyle w:val="Textoindependiente"/>
        <w:spacing w:before="9"/>
        <w:rPr>
          <w:sz w:val="37"/>
        </w:rPr>
      </w:pPr>
    </w:p>
    <w:p w:rsidR="00F30910" w:rsidRDefault="00B64A55">
      <w:pPr>
        <w:pStyle w:val="Textoindependiente"/>
        <w:spacing w:before="1" w:line="360" w:lineRule="auto"/>
        <w:ind w:left="1293" w:right="415" w:hanging="1133"/>
        <w:jc w:val="both"/>
      </w:pPr>
      <w:r>
        <w:t>Quinto: La prevalencia de enfermedades gastrointestinales en los Centros Poblados</w:t>
      </w:r>
      <w:r>
        <w:rPr>
          <w:spacing w:val="-12"/>
        </w:rPr>
        <w:t xml:space="preserve"> </w:t>
      </w:r>
      <w:r>
        <w:t>de</w:t>
      </w:r>
      <w:r>
        <w:rPr>
          <w:spacing w:val="-11"/>
        </w:rPr>
        <w:t xml:space="preserve"> </w:t>
      </w:r>
      <w:r>
        <w:t>Liguria</w:t>
      </w:r>
      <w:r>
        <w:rPr>
          <w:spacing w:val="-7"/>
        </w:rPr>
        <w:t xml:space="preserve"> </w:t>
      </w:r>
      <w:r>
        <w:t>y</w:t>
      </w:r>
      <w:r>
        <w:rPr>
          <w:spacing w:val="-14"/>
        </w:rPr>
        <w:t xml:space="preserve"> </w:t>
      </w:r>
      <w:r>
        <w:t>San</w:t>
      </w:r>
      <w:r>
        <w:rPr>
          <w:spacing w:val="-11"/>
        </w:rPr>
        <w:t xml:space="preserve"> </w:t>
      </w:r>
      <w:r>
        <w:t>Agustín,</w:t>
      </w:r>
      <w:r>
        <w:rPr>
          <w:spacing w:val="-10"/>
        </w:rPr>
        <w:t xml:space="preserve"> </w:t>
      </w:r>
      <w:r>
        <w:t>en</w:t>
      </w:r>
      <w:r>
        <w:rPr>
          <w:spacing w:val="-11"/>
        </w:rPr>
        <w:t xml:space="preserve"> </w:t>
      </w:r>
      <w:r>
        <w:t>el</w:t>
      </w:r>
      <w:r>
        <w:rPr>
          <w:spacing w:val="-9"/>
        </w:rPr>
        <w:t xml:space="preserve"> </w:t>
      </w:r>
      <w:r>
        <w:t>año</w:t>
      </w:r>
      <w:r>
        <w:rPr>
          <w:spacing w:val="-13"/>
        </w:rPr>
        <w:t xml:space="preserve"> </w:t>
      </w:r>
      <w:r>
        <w:t>2017,</w:t>
      </w:r>
      <w:r>
        <w:rPr>
          <w:spacing w:val="-4"/>
        </w:rPr>
        <w:t xml:space="preserve"> </w:t>
      </w:r>
      <w:r>
        <w:t>alcanzó</w:t>
      </w:r>
      <w:r>
        <w:rPr>
          <w:spacing w:val="-7"/>
        </w:rPr>
        <w:t xml:space="preserve"> </w:t>
      </w:r>
      <w:r>
        <w:t>un</w:t>
      </w:r>
      <w:r>
        <w:rPr>
          <w:spacing w:val="-8"/>
        </w:rPr>
        <w:t xml:space="preserve"> </w:t>
      </w:r>
      <w:r>
        <w:t>valor</w:t>
      </w:r>
      <w:r>
        <w:rPr>
          <w:spacing w:val="-12"/>
        </w:rPr>
        <w:t xml:space="preserve"> </w:t>
      </w:r>
      <w:r>
        <w:t xml:space="preserve">de 46.25% en el primer Centro Poblado, y 24% en el segundo. Al diferenciar las enfermedades gastrointestinales se observó que la </w:t>
      </w:r>
      <w:r>
        <w:rPr>
          <w:spacing w:val="4"/>
        </w:rPr>
        <w:t xml:space="preserve">de </w:t>
      </w:r>
      <w:r>
        <w:t>mayor frecuencia en los dos contextos de investigación es la diarrea, seguida de la tifoidea, la hepatitis, disentería y el</w:t>
      </w:r>
      <w:r>
        <w:rPr>
          <w:spacing w:val="-10"/>
        </w:rPr>
        <w:t xml:space="preserve"> </w:t>
      </w:r>
      <w:r>
        <w:t>cólera.</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F30910">
      <w:pPr>
        <w:pStyle w:val="Textoindependiente"/>
        <w:spacing w:before="7"/>
        <w:rPr>
          <w:sz w:val="29"/>
        </w:rPr>
      </w:pPr>
    </w:p>
    <w:p w:rsidR="00F30910" w:rsidRDefault="00B64A55">
      <w:pPr>
        <w:pStyle w:val="Ttulo1"/>
        <w:spacing w:before="92"/>
        <w:ind w:left="219" w:right="17"/>
        <w:jc w:val="center"/>
      </w:pPr>
      <w:r>
        <w:t>RECOMENDACIONES</w:t>
      </w:r>
    </w:p>
    <w:p w:rsidR="00F30910" w:rsidRDefault="00F30910">
      <w:pPr>
        <w:pStyle w:val="Textoindependiente"/>
        <w:rPr>
          <w:b/>
          <w:sz w:val="26"/>
        </w:rPr>
      </w:pPr>
    </w:p>
    <w:p w:rsidR="00F30910" w:rsidRDefault="00F30910">
      <w:pPr>
        <w:pStyle w:val="Textoindependiente"/>
        <w:rPr>
          <w:b/>
          <w:sz w:val="26"/>
        </w:rPr>
      </w:pPr>
    </w:p>
    <w:p w:rsidR="00F30910" w:rsidRDefault="00F30910">
      <w:pPr>
        <w:pStyle w:val="Textoindependiente"/>
        <w:rPr>
          <w:b/>
          <w:sz w:val="26"/>
        </w:rPr>
      </w:pPr>
    </w:p>
    <w:p w:rsidR="00F30910" w:rsidRDefault="00B64A55">
      <w:pPr>
        <w:pStyle w:val="Textoindependiente"/>
        <w:spacing w:before="178" w:line="360" w:lineRule="auto"/>
        <w:ind w:left="160"/>
      </w:pPr>
      <w:r>
        <w:t>A partir de las conclusiones formuladas en la página anterior se proponen las siguientes recomendaciones:</w:t>
      </w:r>
    </w:p>
    <w:p w:rsidR="00F30910" w:rsidRDefault="00F30910">
      <w:pPr>
        <w:pStyle w:val="Textoindependiente"/>
        <w:rPr>
          <w:sz w:val="26"/>
        </w:rPr>
      </w:pPr>
    </w:p>
    <w:p w:rsidR="00F30910" w:rsidRDefault="00F30910">
      <w:pPr>
        <w:pStyle w:val="Textoindependiente"/>
        <w:spacing w:before="9"/>
        <w:rPr>
          <w:sz w:val="29"/>
        </w:rPr>
      </w:pPr>
    </w:p>
    <w:p w:rsidR="00F30910" w:rsidRDefault="00B64A55">
      <w:pPr>
        <w:pStyle w:val="Textoindependiente"/>
        <w:spacing w:line="360" w:lineRule="auto"/>
        <w:ind w:left="1293" w:right="536" w:hanging="1133"/>
        <w:jc w:val="both"/>
      </w:pPr>
      <w:r>
        <w:t>Primera: A las autoridades y funcionarios del Ministerio de Salud, responsables de la gestión de los programas de capacitación sobre uso adecuado del agua; como es el caso de “Agua Segura”, desarrollar nuevas estrategias que permitan que los recursos humanos que visitan las viviendas de los Centros Poblados de la provincia de Chincha, logren elevar el conocimiento e incentivar las buenas prácticas en el uso y manejo del agua para consumo humano, entre los habitantes de esta provincia.</w:t>
      </w:r>
    </w:p>
    <w:p w:rsidR="00F30910" w:rsidRDefault="00F30910">
      <w:pPr>
        <w:pStyle w:val="Textoindependiente"/>
        <w:rPr>
          <w:sz w:val="26"/>
        </w:rPr>
      </w:pPr>
    </w:p>
    <w:p w:rsidR="00F30910" w:rsidRDefault="00F30910">
      <w:pPr>
        <w:pStyle w:val="Textoindependiente"/>
        <w:spacing w:before="11"/>
        <w:rPr>
          <w:sz w:val="27"/>
        </w:rPr>
      </w:pPr>
    </w:p>
    <w:p w:rsidR="00F30910" w:rsidRDefault="00B64A55">
      <w:pPr>
        <w:pStyle w:val="Textoindependiente"/>
        <w:spacing w:line="360" w:lineRule="auto"/>
        <w:ind w:left="1293" w:right="534" w:hanging="1133"/>
        <w:jc w:val="both"/>
      </w:pPr>
      <w:r>
        <w:t>Segunda: A las autoridades Municipales de los Distritos de Pueblo Nuevo y Grocio Prado, así como las empresas que brindan el servicio de</w:t>
      </w:r>
      <w:r>
        <w:rPr>
          <w:spacing w:val="-43"/>
        </w:rPr>
        <w:t xml:space="preserve"> </w:t>
      </w:r>
      <w:r>
        <w:t>agua en</w:t>
      </w:r>
      <w:r>
        <w:rPr>
          <w:spacing w:val="-14"/>
        </w:rPr>
        <w:t xml:space="preserve"> </w:t>
      </w:r>
      <w:r>
        <w:t>Chincha,</w:t>
      </w:r>
      <w:r>
        <w:rPr>
          <w:spacing w:val="-16"/>
        </w:rPr>
        <w:t xml:space="preserve"> </w:t>
      </w:r>
      <w:r>
        <w:t>realizar</w:t>
      </w:r>
      <w:r>
        <w:rPr>
          <w:spacing w:val="-15"/>
        </w:rPr>
        <w:t xml:space="preserve"> </w:t>
      </w:r>
      <w:r>
        <w:t>la</w:t>
      </w:r>
      <w:r>
        <w:rPr>
          <w:spacing w:val="-13"/>
        </w:rPr>
        <w:t xml:space="preserve"> </w:t>
      </w:r>
      <w:r>
        <w:t>toma</w:t>
      </w:r>
      <w:r>
        <w:rPr>
          <w:spacing w:val="-14"/>
        </w:rPr>
        <w:t xml:space="preserve"> </w:t>
      </w:r>
      <w:r>
        <w:t>de</w:t>
      </w:r>
      <w:r>
        <w:rPr>
          <w:spacing w:val="-13"/>
        </w:rPr>
        <w:t xml:space="preserve"> </w:t>
      </w:r>
      <w:r>
        <w:t>decisiones</w:t>
      </w:r>
      <w:r>
        <w:rPr>
          <w:spacing w:val="-16"/>
        </w:rPr>
        <w:t xml:space="preserve"> </w:t>
      </w:r>
      <w:r>
        <w:t>e</w:t>
      </w:r>
      <w:r>
        <w:rPr>
          <w:spacing w:val="-13"/>
        </w:rPr>
        <w:t xml:space="preserve"> </w:t>
      </w:r>
      <w:r>
        <w:t>implementar</w:t>
      </w:r>
      <w:r>
        <w:rPr>
          <w:spacing w:val="-15"/>
        </w:rPr>
        <w:t xml:space="preserve"> </w:t>
      </w:r>
      <w:r>
        <w:t>los</w:t>
      </w:r>
      <w:r>
        <w:rPr>
          <w:spacing w:val="-16"/>
        </w:rPr>
        <w:t xml:space="preserve"> </w:t>
      </w:r>
      <w:r>
        <w:t xml:space="preserve">procesos necesarios para incrementar los niveles de calidad del agua para consumo humano, en particular en los indicadores presencia de E. </w:t>
      </w:r>
      <w:proofErr w:type="spellStart"/>
      <w:r>
        <w:t>coli</w:t>
      </w:r>
      <w:proofErr w:type="spellEnd"/>
      <w:r>
        <w:t>, turbidez y</w:t>
      </w:r>
      <w:r>
        <w:rPr>
          <w:spacing w:val="-6"/>
        </w:rPr>
        <w:t xml:space="preserve"> </w:t>
      </w:r>
      <w:proofErr w:type="spellStart"/>
      <w:r>
        <w:t>Ph</w:t>
      </w:r>
      <w:proofErr w:type="spellEnd"/>
      <w:r>
        <w:t>.</w:t>
      </w:r>
    </w:p>
    <w:p w:rsidR="00F30910" w:rsidRDefault="00F30910">
      <w:pPr>
        <w:pStyle w:val="Textoindependiente"/>
        <w:rPr>
          <w:sz w:val="26"/>
        </w:rPr>
      </w:pPr>
    </w:p>
    <w:p w:rsidR="00F30910" w:rsidRDefault="00F30910">
      <w:pPr>
        <w:pStyle w:val="Textoindependiente"/>
        <w:spacing w:before="10"/>
        <w:rPr>
          <w:sz w:val="27"/>
        </w:rPr>
      </w:pPr>
    </w:p>
    <w:p w:rsidR="00F30910" w:rsidRDefault="00B64A55">
      <w:pPr>
        <w:pStyle w:val="Textoindependiente"/>
        <w:spacing w:line="360" w:lineRule="auto"/>
        <w:ind w:left="1293" w:right="535" w:hanging="1133"/>
        <w:jc w:val="both"/>
      </w:pPr>
      <w:r>
        <w:t>Tercera: A los investigadores en general y a los profesores y estudiantes de la Universidad Autónoma de Ica: continuar y profundizar esta línea de investigación, dada la actualidad y relevancia de la temática del problema en estudio, tanto a nivel nacional como internacional, y por las importantes repercusiones del mismo para la salud pública de la Región Ica.</w:t>
      </w:r>
    </w:p>
    <w:p w:rsidR="00F30910" w:rsidRDefault="00F30910">
      <w:pPr>
        <w:spacing w:line="360" w:lineRule="auto"/>
        <w:jc w:val="both"/>
        <w:sectPr w:rsidR="00F30910">
          <w:pgSz w:w="11920" w:h="16850"/>
          <w:pgMar w:top="1600" w:right="1160" w:bottom="1640" w:left="1520" w:header="0" w:footer="1311" w:gutter="0"/>
          <w:cols w:space="720"/>
        </w:sectPr>
      </w:pPr>
    </w:p>
    <w:p w:rsidR="00F30910" w:rsidRDefault="00B64A55">
      <w:pPr>
        <w:pStyle w:val="Textoindependiente"/>
        <w:spacing w:before="77" w:line="360" w:lineRule="auto"/>
        <w:ind w:left="1293" w:right="534" w:hanging="1133"/>
        <w:jc w:val="both"/>
      </w:pPr>
      <w:r>
        <w:lastRenderedPageBreak/>
        <w:t xml:space="preserve">Cuarta: A las autoridades de la Universidad Autónoma de Ica: disponer las condiciones para la mayor y mejor difusión de los resultados y conclusiones de la presente investigación, tanto a nivel de la comunidad universitaria, como de los Centros Poblados San Agustín del Distrito de Pueblo Nuevo y Liguria del Distrito de Grocio Prado, y de la provincia de Chincha y la </w:t>
      </w:r>
      <w:proofErr w:type="spellStart"/>
      <w:r>
        <w:t>rRegión</w:t>
      </w:r>
      <w:proofErr w:type="spellEnd"/>
      <w:r>
        <w:t xml:space="preserve"> Ica en general.</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pStyle w:val="Ttulo1"/>
        <w:spacing w:before="74"/>
        <w:ind w:left="219" w:right="22"/>
        <w:jc w:val="center"/>
      </w:pPr>
      <w:r>
        <w:lastRenderedPageBreak/>
        <w:t>FUENTES DE INFORMACIÓN</w:t>
      </w:r>
    </w:p>
    <w:p w:rsidR="00F30910" w:rsidRDefault="00F30910">
      <w:pPr>
        <w:pStyle w:val="Textoindependiente"/>
        <w:rPr>
          <w:b/>
          <w:sz w:val="26"/>
        </w:rPr>
      </w:pPr>
    </w:p>
    <w:p w:rsidR="00F30910" w:rsidRDefault="00B64A55">
      <w:pPr>
        <w:spacing w:before="220" w:line="360" w:lineRule="auto"/>
        <w:ind w:left="587" w:right="415" w:hanging="428"/>
        <w:jc w:val="both"/>
        <w:rPr>
          <w:i/>
          <w:sz w:val="24"/>
        </w:rPr>
      </w:pPr>
      <w:r>
        <w:rPr>
          <w:sz w:val="24"/>
        </w:rPr>
        <w:t xml:space="preserve">Ab Razak, N.H.; </w:t>
      </w:r>
      <w:proofErr w:type="spellStart"/>
      <w:r>
        <w:rPr>
          <w:sz w:val="24"/>
        </w:rPr>
        <w:t>Praveena</w:t>
      </w:r>
      <w:proofErr w:type="spellEnd"/>
      <w:r>
        <w:rPr>
          <w:sz w:val="24"/>
        </w:rPr>
        <w:t xml:space="preserve">, S.M.; Aris, A. Z. &amp; </w:t>
      </w:r>
      <w:proofErr w:type="spellStart"/>
      <w:r>
        <w:rPr>
          <w:sz w:val="24"/>
        </w:rPr>
        <w:t>Hashim</w:t>
      </w:r>
      <w:proofErr w:type="spellEnd"/>
      <w:r>
        <w:rPr>
          <w:sz w:val="24"/>
        </w:rPr>
        <w:t xml:space="preserve">., Z. (2016). </w:t>
      </w:r>
      <w:hyperlink r:id="rId40">
        <w:r w:rsidRPr="00B64A55">
          <w:rPr>
            <w:sz w:val="24"/>
            <w:lang w:val="en-US"/>
          </w:rPr>
          <w:t>Quality of</w:t>
        </w:r>
      </w:hyperlink>
      <w:r w:rsidRPr="00B64A55">
        <w:rPr>
          <w:sz w:val="24"/>
          <w:lang w:val="en-US"/>
        </w:rPr>
        <w:t xml:space="preserve"> </w:t>
      </w:r>
      <w:hyperlink r:id="rId41">
        <w:r w:rsidRPr="00B64A55">
          <w:rPr>
            <w:sz w:val="24"/>
            <w:lang w:val="en-US"/>
          </w:rPr>
          <w:t>Kelantan drinking water and knowledge, attitude and practice among the</w:t>
        </w:r>
      </w:hyperlink>
      <w:r w:rsidRPr="00B64A55">
        <w:rPr>
          <w:sz w:val="24"/>
          <w:lang w:val="en-US"/>
        </w:rPr>
        <w:t xml:space="preserve"> </w:t>
      </w:r>
      <w:hyperlink r:id="rId42">
        <w:r w:rsidRPr="00B64A55">
          <w:rPr>
            <w:sz w:val="24"/>
            <w:lang w:val="en-US"/>
          </w:rPr>
          <w:t xml:space="preserve">population of </w:t>
        </w:r>
        <w:proofErr w:type="spellStart"/>
        <w:r w:rsidRPr="00B64A55">
          <w:rPr>
            <w:sz w:val="24"/>
            <w:lang w:val="en-US"/>
          </w:rPr>
          <w:t>Pasir</w:t>
        </w:r>
        <w:proofErr w:type="spellEnd"/>
        <w:r w:rsidRPr="00B64A55">
          <w:rPr>
            <w:sz w:val="24"/>
            <w:lang w:val="en-US"/>
          </w:rPr>
          <w:t xml:space="preserve"> Mas, Malaysia</w:t>
        </w:r>
      </w:hyperlink>
      <w:r w:rsidRPr="00B64A55">
        <w:rPr>
          <w:lang w:val="en-US"/>
        </w:rPr>
        <w:t xml:space="preserve">. </w:t>
      </w:r>
      <w:proofErr w:type="spellStart"/>
      <w:r>
        <w:rPr>
          <w:i/>
          <w:sz w:val="24"/>
        </w:rPr>
        <w:t>Public</w:t>
      </w:r>
      <w:proofErr w:type="spellEnd"/>
      <w:r>
        <w:rPr>
          <w:i/>
          <w:sz w:val="24"/>
        </w:rPr>
        <w:t xml:space="preserve"> </w:t>
      </w:r>
      <w:proofErr w:type="spellStart"/>
      <w:r>
        <w:rPr>
          <w:i/>
          <w:sz w:val="24"/>
        </w:rPr>
        <w:t>Health</w:t>
      </w:r>
      <w:proofErr w:type="spellEnd"/>
      <w:r>
        <w:rPr>
          <w:i/>
          <w:sz w:val="24"/>
        </w:rPr>
        <w:t xml:space="preserve">, </w:t>
      </w:r>
      <w:proofErr w:type="spellStart"/>
      <w:r>
        <w:rPr>
          <w:i/>
          <w:sz w:val="24"/>
        </w:rPr>
        <w:t>Volume</w:t>
      </w:r>
      <w:proofErr w:type="spellEnd"/>
      <w:r>
        <w:rPr>
          <w:i/>
          <w:sz w:val="24"/>
        </w:rPr>
        <w:t xml:space="preserve"> 131, </w:t>
      </w:r>
      <w:proofErr w:type="spellStart"/>
      <w:r>
        <w:rPr>
          <w:i/>
          <w:sz w:val="24"/>
        </w:rPr>
        <w:t>February</w:t>
      </w:r>
      <w:proofErr w:type="spellEnd"/>
      <w:r>
        <w:rPr>
          <w:i/>
          <w:sz w:val="24"/>
        </w:rPr>
        <w:t xml:space="preserve"> 2016, Pages</w:t>
      </w:r>
      <w:r>
        <w:rPr>
          <w:i/>
          <w:spacing w:val="-3"/>
          <w:sz w:val="24"/>
        </w:rPr>
        <w:t xml:space="preserve"> </w:t>
      </w:r>
      <w:r>
        <w:rPr>
          <w:i/>
          <w:sz w:val="24"/>
        </w:rPr>
        <w:t>103-111.</w:t>
      </w:r>
    </w:p>
    <w:p w:rsidR="00F30910" w:rsidRDefault="00B64A55">
      <w:pPr>
        <w:pStyle w:val="Textoindependiente"/>
        <w:spacing w:before="158" w:line="360" w:lineRule="auto"/>
        <w:ind w:left="587" w:hanging="428"/>
      </w:pPr>
      <w:r>
        <w:t xml:space="preserve">Academia Nacional de Medicina de Colombia. (2014). </w:t>
      </w:r>
      <w:r>
        <w:rPr>
          <w:i/>
        </w:rPr>
        <w:t>Diccionario médico de la medicina</w:t>
      </w:r>
      <w:r>
        <w:t xml:space="preserve">. Documento revisado el 16 de julio del 2017. Disponible en: dic.idiomamedico.net/index.php?title=Especial%3ABuscar&amp;profile=default&amp;s </w:t>
      </w:r>
      <w:proofErr w:type="spellStart"/>
      <w:r>
        <w:t>earch</w:t>
      </w:r>
      <w:proofErr w:type="spellEnd"/>
    </w:p>
    <w:p w:rsidR="00F30910" w:rsidRDefault="00B64A55">
      <w:pPr>
        <w:pStyle w:val="Textoindependiente"/>
        <w:spacing w:before="162" w:line="360" w:lineRule="auto"/>
        <w:ind w:left="587" w:right="416" w:hanging="428"/>
        <w:jc w:val="both"/>
      </w:pPr>
      <w:r>
        <w:t xml:space="preserve">Acosta, C.P.; Benavides, J.A. y Sierra, C.H. (2015). Análisis cualitativo del deterioro de la calidad del agua y la infección por </w:t>
      </w:r>
      <w:proofErr w:type="spellStart"/>
      <w:r>
        <w:t>Helicobacter</w:t>
      </w:r>
      <w:proofErr w:type="spellEnd"/>
      <w:r>
        <w:t xml:space="preserve"> pylori en una comunidad de alto riesgo de cáncer de estómago (Cauca, Colombia). </w:t>
      </w:r>
      <w:r>
        <w:rPr>
          <w:i/>
        </w:rPr>
        <w:t>Salud Colectiva, 11(4), 575-590</w:t>
      </w:r>
      <w:r>
        <w:t>. Recuperado el 21 de abril del 2017, de: https://dx.doi.org/10.18294/sc.2015.796</w:t>
      </w:r>
    </w:p>
    <w:p w:rsidR="00F30910" w:rsidRDefault="00C464D9">
      <w:pPr>
        <w:pStyle w:val="Textoindependiente"/>
        <w:spacing w:before="160" w:line="360" w:lineRule="auto"/>
        <w:ind w:left="587" w:right="414" w:hanging="428"/>
        <w:jc w:val="both"/>
      </w:pPr>
      <w:hyperlink r:id="rId43">
        <w:r w:rsidR="00B64A55">
          <w:t>Alvarado, T.</w:t>
        </w:r>
      </w:hyperlink>
      <w:r w:rsidR="00B64A55">
        <w:t xml:space="preserve">; </w:t>
      </w:r>
      <w:hyperlink r:id="rId44">
        <w:r w:rsidR="00B64A55">
          <w:t>Molina, J.</w:t>
        </w:r>
      </w:hyperlink>
      <w:r w:rsidR="00B64A55">
        <w:t xml:space="preserve">; </w:t>
      </w:r>
      <w:hyperlink r:id="rId45">
        <w:r w:rsidR="00B64A55">
          <w:t>Guevara, H.</w:t>
        </w:r>
      </w:hyperlink>
      <w:r w:rsidR="00B64A55">
        <w:t xml:space="preserve">; </w:t>
      </w:r>
      <w:hyperlink r:id="rId46">
        <w:r w:rsidR="00B64A55">
          <w:t>Cruz, R.</w:t>
        </w:r>
      </w:hyperlink>
      <w:r w:rsidR="00B64A55">
        <w:t xml:space="preserve">; </w:t>
      </w:r>
      <w:hyperlink r:id="rId47">
        <w:r w:rsidR="00B64A55">
          <w:t>Rivera,  E.</w:t>
        </w:r>
      </w:hyperlink>
      <w:r w:rsidR="00B64A55">
        <w:t xml:space="preserve">; </w:t>
      </w:r>
      <w:hyperlink r:id="rId48">
        <w:r w:rsidR="00B64A55">
          <w:t>Herrera,  J.</w:t>
        </w:r>
      </w:hyperlink>
      <w:r w:rsidR="00B64A55">
        <w:t xml:space="preserve">; </w:t>
      </w:r>
      <w:hyperlink r:id="rId49">
        <w:r w:rsidR="00B64A55">
          <w:t>Peña,</w:t>
        </w:r>
      </w:hyperlink>
      <w:r w:rsidR="00B64A55">
        <w:t xml:space="preserve">  </w:t>
      </w:r>
      <w:hyperlink r:id="rId50">
        <w:r w:rsidR="00B64A55">
          <w:t>E.</w:t>
        </w:r>
      </w:hyperlink>
      <w:r w:rsidR="00B64A55">
        <w:t xml:space="preserve">; </w:t>
      </w:r>
      <w:hyperlink r:id="rId51">
        <w:r w:rsidR="00B64A55">
          <w:t>González, N.</w:t>
        </w:r>
      </w:hyperlink>
      <w:r w:rsidR="00B64A55">
        <w:t xml:space="preserve">; </w:t>
      </w:r>
      <w:hyperlink r:id="rId52">
        <w:r w:rsidR="00B64A55">
          <w:t>López, M.R</w:t>
        </w:r>
      </w:hyperlink>
      <w:r w:rsidR="00B64A55">
        <w:t xml:space="preserve">.; </w:t>
      </w:r>
      <w:hyperlink r:id="rId53">
        <w:r w:rsidR="00B64A55">
          <w:t>Bueso, A.C</w:t>
        </w:r>
      </w:hyperlink>
      <w:r w:rsidR="00B64A55">
        <w:t xml:space="preserve">. (2006) Estudio clínico epidemiológico de las aguas de consumo humano de la Villa de Cofradía Cortés y su influencia en la población. </w:t>
      </w:r>
      <w:proofErr w:type="spellStart"/>
      <w:r w:rsidR="00B64A55">
        <w:rPr>
          <w:i/>
        </w:rPr>
        <w:t>Rev</w:t>
      </w:r>
      <w:proofErr w:type="spellEnd"/>
      <w:r w:rsidR="00B64A55">
        <w:rPr>
          <w:i/>
        </w:rPr>
        <w:t xml:space="preserve"> </w:t>
      </w:r>
      <w:proofErr w:type="spellStart"/>
      <w:r w:rsidR="00B64A55">
        <w:rPr>
          <w:i/>
        </w:rPr>
        <w:t>Med</w:t>
      </w:r>
      <w:proofErr w:type="spellEnd"/>
      <w:r w:rsidR="00B64A55">
        <w:rPr>
          <w:i/>
        </w:rPr>
        <w:t xml:space="preserve"> </w:t>
      </w:r>
      <w:proofErr w:type="spellStart"/>
      <w:r w:rsidR="00B64A55">
        <w:rPr>
          <w:i/>
        </w:rPr>
        <w:t>Hondur</w:t>
      </w:r>
      <w:proofErr w:type="spellEnd"/>
      <w:r w:rsidR="00B64A55">
        <w:rPr>
          <w:i/>
        </w:rPr>
        <w:t>; 74(4): 174-187, oct.- dic. 2006</w:t>
      </w:r>
      <w:r w:rsidR="00B64A55">
        <w:t>.</w:t>
      </w:r>
    </w:p>
    <w:p w:rsidR="00F30910" w:rsidRDefault="00B64A55">
      <w:pPr>
        <w:pStyle w:val="Textoindependiente"/>
        <w:spacing w:before="162" w:line="360" w:lineRule="auto"/>
        <w:ind w:left="587" w:right="414" w:hanging="428"/>
        <w:jc w:val="both"/>
      </w:pPr>
      <w:r>
        <w:t xml:space="preserve">Álvarez, L.; Cantillo, K.; Rico, K. y Salazar, A. (2013). Acceso y calidad del agua para el consumo humano en Santa Marta como indicador de inequidad en salud. </w:t>
      </w:r>
      <w:r>
        <w:rPr>
          <w:i/>
        </w:rPr>
        <w:t xml:space="preserve">Universidad y Salud, 15(2), 113-122. </w:t>
      </w:r>
      <w:r>
        <w:t xml:space="preserve">Recuperado el 20 de abril del 2017, de: </w:t>
      </w:r>
      <w:hyperlink r:id="rId54">
        <w:r>
          <w:t>http://www.scielo.org.co/scielo.php?script=sci_arttext&amp;pid=S0124-</w:t>
        </w:r>
      </w:hyperlink>
      <w:r>
        <w:t xml:space="preserve"> 71072013000200003&amp;lng=</w:t>
      </w:r>
      <w:proofErr w:type="spellStart"/>
      <w:r>
        <w:t>en&amp;tlng</w:t>
      </w:r>
      <w:proofErr w:type="spellEnd"/>
      <w:r>
        <w:t>=es</w:t>
      </w:r>
    </w:p>
    <w:p w:rsidR="00F30910" w:rsidRDefault="00B64A55">
      <w:pPr>
        <w:pStyle w:val="Textoindependiente"/>
        <w:spacing w:before="160" w:line="360" w:lineRule="auto"/>
        <w:ind w:left="587" w:right="426" w:hanging="428"/>
        <w:jc w:val="both"/>
      </w:pPr>
      <w:r>
        <w:t>Armijo Rojas, Rolando (1994) Epidemiología básica en atención primaria de la salud. Madrid: Ediciones Díaz de Santos S.A.</w:t>
      </w:r>
    </w:p>
    <w:p w:rsidR="00F30910" w:rsidRDefault="00B64A55">
      <w:pPr>
        <w:pStyle w:val="Textoindependiente"/>
        <w:spacing w:before="159" w:line="360" w:lineRule="auto"/>
        <w:ind w:left="587" w:right="416" w:hanging="428"/>
        <w:jc w:val="both"/>
        <w:rPr>
          <w:i/>
        </w:rPr>
      </w:pPr>
      <w:r>
        <w:t xml:space="preserve">Arreguín-Moreno RH.; Román-Pérez R.; </w:t>
      </w:r>
      <w:proofErr w:type="spellStart"/>
      <w:r>
        <w:t>Laborín</w:t>
      </w:r>
      <w:proofErr w:type="spellEnd"/>
      <w:r>
        <w:t>-Álvarez JF.; Moreno JL.; Abril Valdez E.; Valenzuela B. (2009). Factores psicosociales relacionados con el consumo</w:t>
      </w:r>
      <w:r>
        <w:rPr>
          <w:spacing w:val="-9"/>
        </w:rPr>
        <w:t xml:space="preserve"> </w:t>
      </w:r>
      <w:r>
        <w:t>doméstico</w:t>
      </w:r>
      <w:r>
        <w:rPr>
          <w:spacing w:val="-6"/>
        </w:rPr>
        <w:t xml:space="preserve"> </w:t>
      </w:r>
      <w:r>
        <w:t>de</w:t>
      </w:r>
      <w:r>
        <w:rPr>
          <w:spacing w:val="-7"/>
        </w:rPr>
        <w:t xml:space="preserve"> </w:t>
      </w:r>
      <w:r>
        <w:t>agua</w:t>
      </w:r>
      <w:r>
        <w:rPr>
          <w:spacing w:val="-8"/>
        </w:rPr>
        <w:t xml:space="preserve"> </w:t>
      </w:r>
      <w:r>
        <w:t>en</w:t>
      </w:r>
      <w:r>
        <w:rPr>
          <w:spacing w:val="-8"/>
        </w:rPr>
        <w:t xml:space="preserve"> </w:t>
      </w:r>
      <w:r>
        <w:t>una</w:t>
      </w:r>
      <w:r>
        <w:rPr>
          <w:spacing w:val="-9"/>
        </w:rPr>
        <w:t xml:space="preserve"> </w:t>
      </w:r>
      <w:r>
        <w:t>región</w:t>
      </w:r>
      <w:r>
        <w:rPr>
          <w:spacing w:val="-6"/>
        </w:rPr>
        <w:t xml:space="preserve"> </w:t>
      </w:r>
      <w:r>
        <w:t>semidesértica.</w:t>
      </w:r>
      <w:r>
        <w:rPr>
          <w:spacing w:val="-3"/>
        </w:rPr>
        <w:t xml:space="preserve"> </w:t>
      </w:r>
      <w:r>
        <w:rPr>
          <w:i/>
        </w:rPr>
        <w:t>Salud</w:t>
      </w:r>
      <w:r>
        <w:rPr>
          <w:i/>
          <w:spacing w:val="-6"/>
        </w:rPr>
        <w:t xml:space="preserve"> </w:t>
      </w:r>
      <w:r>
        <w:rPr>
          <w:i/>
        </w:rPr>
        <w:t>Pública</w:t>
      </w:r>
      <w:r>
        <w:rPr>
          <w:i/>
          <w:spacing w:val="-7"/>
        </w:rPr>
        <w:t xml:space="preserve"> </w:t>
      </w:r>
      <w:r>
        <w:rPr>
          <w:i/>
        </w:rPr>
        <w:t>Mex</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spacing w:before="74"/>
        <w:ind w:left="587"/>
        <w:rPr>
          <w:i/>
          <w:sz w:val="24"/>
        </w:rPr>
      </w:pPr>
      <w:r>
        <w:rPr>
          <w:i/>
          <w:sz w:val="24"/>
        </w:rPr>
        <w:lastRenderedPageBreak/>
        <w:t>2009; 51</w:t>
      </w:r>
      <w:r>
        <w:rPr>
          <w:sz w:val="24"/>
        </w:rPr>
        <w:t>:321-326</w:t>
      </w:r>
      <w:r>
        <w:rPr>
          <w:i/>
          <w:sz w:val="24"/>
        </w:rPr>
        <w:t>.</w:t>
      </w:r>
    </w:p>
    <w:p w:rsidR="00F30910" w:rsidRDefault="00F30910">
      <w:pPr>
        <w:pStyle w:val="Textoindependiente"/>
        <w:rPr>
          <w:i/>
          <w:sz w:val="26"/>
        </w:rPr>
      </w:pPr>
    </w:p>
    <w:p w:rsidR="00F30910" w:rsidRDefault="00F30910">
      <w:pPr>
        <w:pStyle w:val="Textoindependiente"/>
        <w:spacing w:before="1"/>
        <w:rPr>
          <w:i/>
          <w:sz w:val="38"/>
        </w:rPr>
      </w:pPr>
    </w:p>
    <w:p w:rsidR="00F30910" w:rsidRDefault="00B64A55">
      <w:pPr>
        <w:pStyle w:val="Textoindependiente"/>
        <w:spacing w:line="360" w:lineRule="auto"/>
        <w:ind w:left="587" w:right="422" w:hanging="428"/>
        <w:jc w:val="both"/>
      </w:pPr>
      <w:r>
        <w:t xml:space="preserve">Asamblea General de las Naciones Unidas (2010). Resolución A/RES/64/292. Julio de 2010. Documento revisado el 10 de mayo del 2017. Disponible en: </w:t>
      </w:r>
      <w:hyperlink r:id="rId55">
        <w:r>
          <w:t>http://www.un.org/spanish/waterforlifedecade/human_right_to_water.shtml</w:t>
        </w:r>
      </w:hyperlink>
    </w:p>
    <w:p w:rsidR="00F30910" w:rsidRDefault="00F30910">
      <w:pPr>
        <w:pStyle w:val="Textoindependiente"/>
        <w:rPr>
          <w:sz w:val="26"/>
        </w:rPr>
      </w:pPr>
    </w:p>
    <w:p w:rsidR="00F30910" w:rsidRDefault="00F30910">
      <w:pPr>
        <w:pStyle w:val="Textoindependiente"/>
        <w:spacing w:before="11"/>
        <w:rPr>
          <w:sz w:val="25"/>
        </w:rPr>
      </w:pPr>
    </w:p>
    <w:p w:rsidR="00F30910" w:rsidRDefault="00B64A55">
      <w:pPr>
        <w:pStyle w:val="Textoindependiente"/>
        <w:spacing w:line="360" w:lineRule="auto"/>
        <w:ind w:left="587" w:right="416" w:hanging="428"/>
        <w:jc w:val="both"/>
      </w:pPr>
      <w:r>
        <w:t>Ávila</w:t>
      </w:r>
      <w:r>
        <w:rPr>
          <w:spacing w:val="-9"/>
        </w:rPr>
        <w:t xml:space="preserve"> </w:t>
      </w:r>
      <w:r>
        <w:t>de</w:t>
      </w:r>
      <w:r>
        <w:rPr>
          <w:spacing w:val="-7"/>
        </w:rPr>
        <w:t xml:space="preserve"> </w:t>
      </w:r>
      <w:r>
        <w:t>Navia,</w:t>
      </w:r>
      <w:r>
        <w:rPr>
          <w:spacing w:val="-8"/>
        </w:rPr>
        <w:t xml:space="preserve"> </w:t>
      </w:r>
      <w:r>
        <w:t>S.L.</w:t>
      </w:r>
      <w:r>
        <w:rPr>
          <w:spacing w:val="-8"/>
        </w:rPr>
        <w:t xml:space="preserve"> </w:t>
      </w:r>
      <w:r>
        <w:t>y</w:t>
      </w:r>
      <w:r>
        <w:rPr>
          <w:spacing w:val="-12"/>
        </w:rPr>
        <w:t xml:space="preserve"> </w:t>
      </w:r>
      <w:proofErr w:type="spellStart"/>
      <w:r>
        <w:t>Estupiñan</w:t>
      </w:r>
      <w:proofErr w:type="spellEnd"/>
      <w:r>
        <w:rPr>
          <w:spacing w:val="-10"/>
        </w:rPr>
        <w:t xml:space="preserve"> </w:t>
      </w:r>
      <w:r>
        <w:t>Torres</w:t>
      </w:r>
      <w:r>
        <w:rPr>
          <w:spacing w:val="-8"/>
        </w:rPr>
        <w:t xml:space="preserve"> </w:t>
      </w:r>
      <w:r>
        <w:t>S.M.</w:t>
      </w:r>
      <w:r>
        <w:rPr>
          <w:spacing w:val="-11"/>
        </w:rPr>
        <w:t xml:space="preserve"> </w:t>
      </w:r>
      <w:r>
        <w:t>(2009).</w:t>
      </w:r>
      <w:r>
        <w:rPr>
          <w:spacing w:val="-8"/>
        </w:rPr>
        <w:t xml:space="preserve"> </w:t>
      </w:r>
      <w:r>
        <w:t>Calidad</w:t>
      </w:r>
      <w:r>
        <w:rPr>
          <w:spacing w:val="-8"/>
        </w:rPr>
        <w:t xml:space="preserve"> </w:t>
      </w:r>
      <w:r>
        <w:t>sanitaria</w:t>
      </w:r>
      <w:r>
        <w:rPr>
          <w:spacing w:val="-8"/>
        </w:rPr>
        <w:t xml:space="preserve"> </w:t>
      </w:r>
      <w:r>
        <w:t>del</w:t>
      </w:r>
      <w:r>
        <w:rPr>
          <w:spacing w:val="-9"/>
        </w:rPr>
        <w:t xml:space="preserve"> </w:t>
      </w:r>
      <w:r>
        <w:t>agua</w:t>
      </w:r>
      <w:r>
        <w:rPr>
          <w:spacing w:val="-11"/>
        </w:rPr>
        <w:t xml:space="preserve"> </w:t>
      </w:r>
      <w:r>
        <w:t xml:space="preserve">de la ciénaga Mata de Palma en el departamento del Cesar Colombia. </w:t>
      </w:r>
      <w:r>
        <w:rPr>
          <w:i/>
        </w:rPr>
        <w:t xml:space="preserve">NOVA </w:t>
      </w:r>
      <w:proofErr w:type="spellStart"/>
      <w:r>
        <w:rPr>
          <w:i/>
        </w:rPr>
        <w:t>publ</w:t>
      </w:r>
      <w:proofErr w:type="spellEnd"/>
      <w:r>
        <w:rPr>
          <w:i/>
        </w:rPr>
        <w:t xml:space="preserve">. </w:t>
      </w:r>
      <w:proofErr w:type="spellStart"/>
      <w:r>
        <w:rPr>
          <w:i/>
        </w:rPr>
        <w:t>Cient</w:t>
      </w:r>
      <w:proofErr w:type="spellEnd"/>
      <w:r>
        <w:rPr>
          <w:i/>
        </w:rPr>
        <w:t>, 7</w:t>
      </w:r>
      <w:r>
        <w:t>(11): 85-91, ene.-jun.</w:t>
      </w:r>
      <w:r>
        <w:rPr>
          <w:spacing w:val="-6"/>
        </w:rPr>
        <w:t xml:space="preserve"> </w:t>
      </w:r>
      <w:r>
        <w:t>2009.</w:t>
      </w:r>
    </w:p>
    <w:p w:rsidR="00F30910" w:rsidRDefault="00F30910">
      <w:pPr>
        <w:pStyle w:val="Textoindependiente"/>
        <w:rPr>
          <w:sz w:val="26"/>
        </w:rPr>
      </w:pPr>
    </w:p>
    <w:p w:rsidR="00F30910" w:rsidRDefault="00F30910">
      <w:pPr>
        <w:pStyle w:val="Textoindependiente"/>
        <w:spacing w:before="10"/>
        <w:rPr>
          <w:sz w:val="25"/>
        </w:rPr>
      </w:pPr>
    </w:p>
    <w:p w:rsidR="00F30910" w:rsidRDefault="00C464D9">
      <w:pPr>
        <w:spacing w:line="360" w:lineRule="auto"/>
        <w:ind w:left="587" w:right="416" w:hanging="428"/>
        <w:jc w:val="both"/>
        <w:rPr>
          <w:i/>
          <w:sz w:val="24"/>
        </w:rPr>
      </w:pPr>
      <w:hyperlink r:id="rId56">
        <w:r w:rsidR="00B64A55">
          <w:rPr>
            <w:sz w:val="24"/>
          </w:rPr>
          <w:t>Barrantes, K.</w:t>
        </w:r>
      </w:hyperlink>
      <w:r w:rsidR="00B64A55">
        <w:rPr>
          <w:sz w:val="24"/>
        </w:rPr>
        <w:t xml:space="preserve">; </w:t>
      </w:r>
      <w:hyperlink r:id="rId57">
        <w:r w:rsidR="00B64A55">
          <w:rPr>
            <w:sz w:val="24"/>
          </w:rPr>
          <w:t>Solano, M.</w:t>
        </w:r>
      </w:hyperlink>
      <w:r w:rsidR="00B64A55">
        <w:rPr>
          <w:sz w:val="24"/>
        </w:rPr>
        <w:t xml:space="preserve">; </w:t>
      </w:r>
      <w:hyperlink r:id="rId58">
        <w:r w:rsidR="00B64A55">
          <w:rPr>
            <w:sz w:val="24"/>
          </w:rPr>
          <w:t>Achí, R.</w:t>
        </w:r>
      </w:hyperlink>
      <w:r w:rsidR="00B64A55">
        <w:rPr>
          <w:sz w:val="24"/>
        </w:rPr>
        <w:t xml:space="preserve">; </w:t>
      </w:r>
      <w:hyperlink r:id="rId59">
        <w:r w:rsidR="00B64A55">
          <w:rPr>
            <w:sz w:val="24"/>
          </w:rPr>
          <w:t>Chacón, L.M</w:t>
        </w:r>
      </w:hyperlink>
      <w:r w:rsidR="00B64A55">
        <w:rPr>
          <w:sz w:val="24"/>
        </w:rPr>
        <w:t xml:space="preserve">. (2103) Contaminación fecal del agua superficial de la microcuenca del río </w:t>
      </w:r>
      <w:proofErr w:type="spellStart"/>
      <w:r w:rsidR="00B64A55">
        <w:rPr>
          <w:sz w:val="24"/>
        </w:rPr>
        <w:t>Purires</w:t>
      </w:r>
      <w:proofErr w:type="spellEnd"/>
      <w:r w:rsidR="00B64A55">
        <w:rPr>
          <w:sz w:val="24"/>
        </w:rPr>
        <w:t xml:space="preserve">, Costa Rica, 2010-2011. </w:t>
      </w:r>
      <w:r w:rsidR="00B64A55">
        <w:rPr>
          <w:i/>
          <w:sz w:val="24"/>
          <w:u w:val="single"/>
        </w:rPr>
        <w:t xml:space="preserve">Rev. Soc. </w:t>
      </w:r>
      <w:proofErr w:type="spellStart"/>
      <w:r w:rsidR="00B64A55">
        <w:rPr>
          <w:i/>
          <w:sz w:val="24"/>
          <w:u w:val="single"/>
        </w:rPr>
        <w:t>Venez</w:t>
      </w:r>
      <w:proofErr w:type="spellEnd"/>
      <w:r w:rsidR="00B64A55">
        <w:rPr>
          <w:i/>
          <w:sz w:val="24"/>
          <w:u w:val="single"/>
        </w:rPr>
        <w:t xml:space="preserve">. </w:t>
      </w:r>
      <w:proofErr w:type="spellStart"/>
      <w:r w:rsidR="00B64A55">
        <w:rPr>
          <w:i/>
          <w:sz w:val="24"/>
          <w:u w:val="single"/>
        </w:rPr>
        <w:t>Microbiol</w:t>
      </w:r>
      <w:proofErr w:type="spellEnd"/>
      <w:r w:rsidR="00B64A55">
        <w:rPr>
          <w:i/>
          <w:sz w:val="24"/>
        </w:rPr>
        <w:t>; 33(1): 40-45, jun. 2013.</w:t>
      </w:r>
    </w:p>
    <w:p w:rsidR="00F30910" w:rsidRDefault="00F30910">
      <w:pPr>
        <w:pStyle w:val="Textoindependiente"/>
        <w:rPr>
          <w:i/>
          <w:sz w:val="20"/>
        </w:rPr>
      </w:pPr>
    </w:p>
    <w:p w:rsidR="00F30910" w:rsidRDefault="00F30910">
      <w:pPr>
        <w:pStyle w:val="Textoindependiente"/>
        <w:spacing w:before="5"/>
        <w:rPr>
          <w:i/>
          <w:sz w:val="23"/>
        </w:rPr>
      </w:pPr>
    </w:p>
    <w:p w:rsidR="00F30910" w:rsidRDefault="00B64A55">
      <w:pPr>
        <w:pStyle w:val="Textoindependiente"/>
        <w:tabs>
          <w:tab w:val="left" w:pos="4538"/>
          <w:tab w:val="left" w:pos="8476"/>
        </w:tabs>
        <w:spacing w:before="92" w:line="360" w:lineRule="auto"/>
        <w:ind w:left="587" w:right="416" w:hanging="428"/>
        <w:jc w:val="both"/>
      </w:pPr>
      <w:r>
        <w:t>Biblioteca</w:t>
      </w:r>
      <w:r>
        <w:rPr>
          <w:spacing w:val="-18"/>
        </w:rPr>
        <w:t xml:space="preserve"> </w:t>
      </w:r>
      <w:r>
        <w:t>Nacional</w:t>
      </w:r>
      <w:r>
        <w:rPr>
          <w:spacing w:val="-19"/>
        </w:rPr>
        <w:t xml:space="preserve"> </w:t>
      </w:r>
      <w:r>
        <w:t>de</w:t>
      </w:r>
      <w:r>
        <w:rPr>
          <w:spacing w:val="-20"/>
        </w:rPr>
        <w:t xml:space="preserve"> </w:t>
      </w:r>
      <w:r>
        <w:t>Medicina</w:t>
      </w:r>
      <w:r>
        <w:rPr>
          <w:spacing w:val="-18"/>
        </w:rPr>
        <w:t xml:space="preserve"> </w:t>
      </w:r>
      <w:r>
        <w:t>de</w:t>
      </w:r>
      <w:r>
        <w:rPr>
          <w:spacing w:val="-18"/>
        </w:rPr>
        <w:t xml:space="preserve"> </w:t>
      </w:r>
      <w:r>
        <w:t>los</w:t>
      </w:r>
      <w:r>
        <w:rPr>
          <w:spacing w:val="-18"/>
        </w:rPr>
        <w:t xml:space="preserve"> </w:t>
      </w:r>
      <w:r>
        <w:t>EEUU,</w:t>
      </w:r>
      <w:r>
        <w:rPr>
          <w:spacing w:val="-18"/>
        </w:rPr>
        <w:t xml:space="preserve"> </w:t>
      </w:r>
      <w:r>
        <w:t>Medline</w:t>
      </w:r>
      <w:r>
        <w:rPr>
          <w:spacing w:val="-18"/>
        </w:rPr>
        <w:t xml:space="preserve"> </w:t>
      </w:r>
      <w:r>
        <w:t>Plus</w:t>
      </w:r>
      <w:r>
        <w:rPr>
          <w:spacing w:val="-16"/>
        </w:rPr>
        <w:t xml:space="preserve"> </w:t>
      </w:r>
      <w:r>
        <w:t>(2017),</w:t>
      </w:r>
      <w:r>
        <w:rPr>
          <w:spacing w:val="-13"/>
        </w:rPr>
        <w:t xml:space="preserve"> </w:t>
      </w:r>
      <w:r>
        <w:rPr>
          <w:i/>
        </w:rPr>
        <w:t>Enfermedades digestivas</w:t>
      </w:r>
      <w:r>
        <w:t>.</w:t>
      </w:r>
      <w:r>
        <w:tab/>
        <w:t>Disponible</w:t>
      </w:r>
      <w:r>
        <w:tab/>
      </w:r>
      <w:r>
        <w:rPr>
          <w:spacing w:val="-5"/>
        </w:rPr>
        <w:t xml:space="preserve">en: </w:t>
      </w:r>
      <w:r>
        <w:t>https://medlineplus.gov/spanish/ency/article/007447.htm</w:t>
      </w:r>
    </w:p>
    <w:p w:rsidR="00F30910" w:rsidRDefault="00F30910">
      <w:pPr>
        <w:pStyle w:val="Textoindependiente"/>
        <w:rPr>
          <w:sz w:val="26"/>
        </w:rPr>
      </w:pPr>
    </w:p>
    <w:p w:rsidR="00F30910" w:rsidRDefault="00F30910">
      <w:pPr>
        <w:pStyle w:val="Textoindependiente"/>
        <w:spacing w:before="10"/>
        <w:rPr>
          <w:sz w:val="25"/>
        </w:rPr>
      </w:pPr>
    </w:p>
    <w:p w:rsidR="00F30910" w:rsidRDefault="00B64A55">
      <w:pPr>
        <w:spacing w:line="362" w:lineRule="auto"/>
        <w:ind w:left="726" w:right="416" w:hanging="567"/>
        <w:jc w:val="both"/>
        <w:rPr>
          <w:sz w:val="24"/>
        </w:rPr>
      </w:pPr>
      <w:r>
        <w:rPr>
          <w:sz w:val="24"/>
        </w:rPr>
        <w:t>Blanco A. y Rodríguez J. (</w:t>
      </w:r>
      <w:proofErr w:type="spellStart"/>
      <w:r>
        <w:rPr>
          <w:sz w:val="24"/>
        </w:rPr>
        <w:t>Coords</w:t>
      </w:r>
      <w:proofErr w:type="spellEnd"/>
      <w:r>
        <w:rPr>
          <w:sz w:val="24"/>
        </w:rPr>
        <w:t xml:space="preserve">.) (2007) </w:t>
      </w:r>
      <w:r>
        <w:rPr>
          <w:i/>
          <w:sz w:val="24"/>
        </w:rPr>
        <w:t>Intervención psicosocial</w:t>
      </w:r>
      <w:r>
        <w:rPr>
          <w:sz w:val="24"/>
        </w:rPr>
        <w:t>. Madrid: Pearson Educación.</w:t>
      </w:r>
    </w:p>
    <w:p w:rsidR="00F30910" w:rsidRDefault="00F30910">
      <w:pPr>
        <w:pStyle w:val="Textoindependiente"/>
        <w:spacing w:before="3"/>
      </w:pPr>
    </w:p>
    <w:p w:rsidR="00F30910" w:rsidRDefault="00B64A55">
      <w:pPr>
        <w:spacing w:line="360" w:lineRule="auto"/>
        <w:ind w:left="726" w:right="418" w:hanging="567"/>
        <w:jc w:val="both"/>
        <w:rPr>
          <w:sz w:val="24"/>
        </w:rPr>
      </w:pPr>
      <w:r>
        <w:rPr>
          <w:sz w:val="24"/>
        </w:rPr>
        <w:t xml:space="preserve">Briñez, K.J.; Guarnizo, J.C. y Arias, S.A. (2012). Calidad del agua para consumo humano en el departamento del Tolima. </w:t>
      </w:r>
      <w:r>
        <w:rPr>
          <w:i/>
          <w:sz w:val="24"/>
        </w:rPr>
        <w:t>Facultad Nacional de Salud Pública</w:t>
      </w:r>
      <w:r>
        <w:rPr>
          <w:sz w:val="24"/>
        </w:rPr>
        <w:t xml:space="preserve">, </w:t>
      </w:r>
      <w:r>
        <w:rPr>
          <w:i/>
          <w:sz w:val="24"/>
        </w:rPr>
        <w:t>30</w:t>
      </w:r>
      <w:r>
        <w:rPr>
          <w:sz w:val="24"/>
        </w:rPr>
        <w:t>(2), 175-182.</w:t>
      </w:r>
    </w:p>
    <w:p w:rsidR="00F30910" w:rsidRDefault="00F30910">
      <w:pPr>
        <w:pStyle w:val="Textoindependiente"/>
        <w:spacing w:before="3"/>
      </w:pPr>
    </w:p>
    <w:p w:rsidR="00F30910" w:rsidRDefault="00B64A55">
      <w:pPr>
        <w:pStyle w:val="Textoindependiente"/>
        <w:spacing w:before="1" w:line="360" w:lineRule="auto"/>
        <w:ind w:left="726" w:right="418" w:hanging="567"/>
        <w:jc w:val="both"/>
        <w:rPr>
          <w:i/>
        </w:rPr>
      </w:pPr>
      <w:proofErr w:type="spellStart"/>
      <w:r>
        <w:t>Cirelli</w:t>
      </w:r>
      <w:proofErr w:type="spellEnd"/>
      <w:r>
        <w:t xml:space="preserve">, A. F. y Du </w:t>
      </w:r>
      <w:proofErr w:type="spellStart"/>
      <w:r>
        <w:t>Mortier</w:t>
      </w:r>
      <w:proofErr w:type="spellEnd"/>
      <w:r>
        <w:t xml:space="preserve">, C. (2005). Evaluación de la condición del agua para consumo humano en Latinoamérica. Tecnologías solares para la desinfección y descontaminación del agua. </w:t>
      </w:r>
      <w:r>
        <w:rPr>
          <w:i/>
        </w:rPr>
        <w:t xml:space="preserve">Solar </w:t>
      </w:r>
      <w:proofErr w:type="spellStart"/>
      <w:r>
        <w:rPr>
          <w:i/>
        </w:rPr>
        <w:t>Safe</w:t>
      </w:r>
      <w:proofErr w:type="spellEnd"/>
      <w:r>
        <w:rPr>
          <w:i/>
        </w:rPr>
        <w:t xml:space="preserve"> </w:t>
      </w:r>
      <w:proofErr w:type="spellStart"/>
      <w:r>
        <w:rPr>
          <w:i/>
        </w:rPr>
        <w:t>Water</w:t>
      </w:r>
      <w:proofErr w:type="spellEnd"/>
      <w:r>
        <w:rPr>
          <w:i/>
        </w:rPr>
        <w:t>, 11-26.</w:t>
      </w:r>
    </w:p>
    <w:p w:rsidR="00F30910" w:rsidRDefault="00F30910">
      <w:pPr>
        <w:pStyle w:val="Textoindependiente"/>
        <w:rPr>
          <w:i/>
          <w:sz w:val="26"/>
        </w:rPr>
      </w:pPr>
    </w:p>
    <w:p w:rsidR="00F30910" w:rsidRDefault="00F30910">
      <w:pPr>
        <w:pStyle w:val="Textoindependiente"/>
        <w:spacing w:before="7"/>
        <w:rPr>
          <w:i/>
          <w:sz w:val="25"/>
        </w:rPr>
      </w:pPr>
    </w:p>
    <w:p w:rsidR="00F30910" w:rsidRDefault="00B64A55">
      <w:pPr>
        <w:spacing w:before="1" w:line="360" w:lineRule="auto"/>
        <w:ind w:left="726" w:right="419" w:hanging="567"/>
        <w:jc w:val="both"/>
        <w:rPr>
          <w:sz w:val="24"/>
        </w:rPr>
      </w:pPr>
      <w:r>
        <w:rPr>
          <w:sz w:val="24"/>
        </w:rPr>
        <w:t xml:space="preserve">CONCYTEC (2016). </w:t>
      </w:r>
      <w:r>
        <w:rPr>
          <w:i/>
          <w:sz w:val="24"/>
        </w:rPr>
        <w:t>Programa Nacional Transversal de Ciencia y Tecnología Ambiental (</w:t>
      </w:r>
      <w:proofErr w:type="spellStart"/>
      <w:r>
        <w:rPr>
          <w:i/>
          <w:sz w:val="24"/>
        </w:rPr>
        <w:t>CINTyA</w:t>
      </w:r>
      <w:proofErr w:type="spellEnd"/>
      <w:r>
        <w:rPr>
          <w:i/>
          <w:sz w:val="24"/>
        </w:rPr>
        <w:t>) 2016-2021</w:t>
      </w:r>
      <w:r>
        <w:rPr>
          <w:sz w:val="24"/>
        </w:rPr>
        <w:t>. Documento revisado el 20 de marzo del</w:t>
      </w:r>
    </w:p>
    <w:p w:rsidR="00F30910" w:rsidRDefault="00F30910">
      <w:pPr>
        <w:spacing w:line="360" w:lineRule="auto"/>
        <w:jc w:val="both"/>
        <w:rPr>
          <w:sz w:val="24"/>
        </w:rPr>
        <w:sectPr w:rsidR="00F30910">
          <w:pgSz w:w="11920" w:h="16850"/>
          <w:pgMar w:top="1500" w:right="1160" w:bottom="1640" w:left="1520" w:header="0" w:footer="1311" w:gutter="0"/>
          <w:cols w:space="720"/>
        </w:sectPr>
      </w:pPr>
    </w:p>
    <w:p w:rsidR="00F30910" w:rsidRDefault="00B64A55">
      <w:pPr>
        <w:pStyle w:val="Textoindependiente"/>
        <w:spacing w:before="77" w:line="360" w:lineRule="auto"/>
        <w:ind w:left="726" w:right="414"/>
      </w:pPr>
      <w:r>
        <w:lastRenderedPageBreak/>
        <w:t>2017. Disponible en: https://portal.concytec.gob.pe/index.php/programas- nacionales-transversales-de-</w:t>
      </w:r>
      <w:proofErr w:type="spellStart"/>
      <w:r>
        <w:t>cti</w:t>
      </w:r>
      <w:proofErr w:type="spellEnd"/>
      <w:r>
        <w:t>/programa-</w:t>
      </w:r>
      <w:proofErr w:type="spellStart"/>
      <w:r>
        <w:t>cintya</w:t>
      </w:r>
      <w:proofErr w:type="spellEnd"/>
    </w:p>
    <w:p w:rsidR="00F30910" w:rsidRDefault="00B64A55">
      <w:pPr>
        <w:spacing w:before="158"/>
        <w:ind w:left="160"/>
        <w:rPr>
          <w:sz w:val="24"/>
        </w:rPr>
      </w:pPr>
      <w:r>
        <w:rPr>
          <w:sz w:val="24"/>
        </w:rPr>
        <w:t xml:space="preserve">Congreso de la República (2009). </w:t>
      </w:r>
      <w:r>
        <w:rPr>
          <w:i/>
          <w:sz w:val="24"/>
        </w:rPr>
        <w:t xml:space="preserve">Ley </w:t>
      </w:r>
      <w:proofErr w:type="spellStart"/>
      <w:r>
        <w:rPr>
          <w:i/>
          <w:sz w:val="24"/>
        </w:rPr>
        <w:t>Nª</w:t>
      </w:r>
      <w:proofErr w:type="spellEnd"/>
      <w:r>
        <w:rPr>
          <w:i/>
          <w:sz w:val="24"/>
        </w:rPr>
        <w:t xml:space="preserve"> 29338. Ley de recursos hídricos</w:t>
      </w:r>
      <w:r>
        <w:rPr>
          <w:sz w:val="24"/>
        </w:rPr>
        <w:t>.</w:t>
      </w:r>
    </w:p>
    <w:p w:rsidR="00F30910" w:rsidRDefault="00B64A55">
      <w:pPr>
        <w:pStyle w:val="Textoindependiente"/>
        <w:spacing w:before="139" w:line="501" w:lineRule="auto"/>
        <w:ind w:left="726" w:right="724"/>
        <w:jc w:val="both"/>
      </w:pPr>
      <w:r>
        <w:t xml:space="preserve">Documento revisado el 30 de mayo del 2017. Disponible en: </w:t>
      </w:r>
      <w:hyperlink r:id="rId60">
        <w:r>
          <w:rPr>
            <w:w w:val="95"/>
          </w:rPr>
          <w:t>http://www.ana.gob.pe/sites/default/files/publication/files/ley_29338_0.pdf</w:t>
        </w:r>
      </w:hyperlink>
    </w:p>
    <w:p w:rsidR="00F30910" w:rsidRDefault="00B64A55">
      <w:pPr>
        <w:spacing w:before="75" w:line="360" w:lineRule="auto"/>
        <w:ind w:left="726" w:right="415" w:hanging="567"/>
        <w:jc w:val="both"/>
        <w:rPr>
          <w:i/>
          <w:sz w:val="24"/>
        </w:rPr>
      </w:pPr>
      <w:r w:rsidRPr="00B64A55">
        <w:rPr>
          <w:sz w:val="24"/>
          <w:lang w:val="en-US"/>
        </w:rPr>
        <w:t>Daley,</w:t>
      </w:r>
      <w:r w:rsidRPr="00B64A55">
        <w:rPr>
          <w:spacing w:val="-13"/>
          <w:sz w:val="24"/>
          <w:lang w:val="en-US"/>
        </w:rPr>
        <w:t xml:space="preserve"> </w:t>
      </w:r>
      <w:r w:rsidRPr="00B64A55">
        <w:rPr>
          <w:sz w:val="24"/>
          <w:lang w:val="en-US"/>
        </w:rPr>
        <w:t>Kiley;</w:t>
      </w:r>
      <w:r w:rsidRPr="00B64A55">
        <w:rPr>
          <w:spacing w:val="-13"/>
          <w:sz w:val="24"/>
          <w:lang w:val="en-US"/>
        </w:rPr>
        <w:t xml:space="preserve"> </w:t>
      </w:r>
      <w:r w:rsidRPr="00B64A55">
        <w:rPr>
          <w:sz w:val="24"/>
          <w:lang w:val="en-US"/>
        </w:rPr>
        <w:t>Heather,</w:t>
      </w:r>
      <w:r w:rsidRPr="00B64A55">
        <w:rPr>
          <w:spacing w:val="-16"/>
          <w:sz w:val="24"/>
          <w:lang w:val="en-US"/>
        </w:rPr>
        <w:t xml:space="preserve"> </w:t>
      </w:r>
      <w:proofErr w:type="spellStart"/>
      <w:r w:rsidRPr="00B64A55">
        <w:rPr>
          <w:sz w:val="24"/>
          <w:lang w:val="en-US"/>
        </w:rPr>
        <w:t>Castleden</w:t>
      </w:r>
      <w:proofErr w:type="spellEnd"/>
      <w:r w:rsidRPr="00B64A55">
        <w:rPr>
          <w:sz w:val="24"/>
          <w:lang w:val="en-US"/>
        </w:rPr>
        <w:t>;</w:t>
      </w:r>
      <w:r w:rsidRPr="00B64A55">
        <w:rPr>
          <w:spacing w:val="-13"/>
          <w:sz w:val="24"/>
          <w:lang w:val="en-US"/>
        </w:rPr>
        <w:t xml:space="preserve"> </w:t>
      </w:r>
      <w:r w:rsidRPr="00B64A55">
        <w:rPr>
          <w:sz w:val="24"/>
          <w:lang w:val="en-US"/>
        </w:rPr>
        <w:t>Jamieson,</w:t>
      </w:r>
      <w:r w:rsidRPr="00B64A55">
        <w:rPr>
          <w:spacing w:val="-16"/>
          <w:sz w:val="24"/>
          <w:lang w:val="en-US"/>
        </w:rPr>
        <w:t xml:space="preserve"> </w:t>
      </w:r>
      <w:r w:rsidRPr="00B64A55">
        <w:rPr>
          <w:sz w:val="24"/>
          <w:lang w:val="en-US"/>
        </w:rPr>
        <w:t>Rob;</w:t>
      </w:r>
      <w:r w:rsidRPr="00B64A55">
        <w:rPr>
          <w:spacing w:val="-12"/>
          <w:sz w:val="24"/>
          <w:lang w:val="en-US"/>
        </w:rPr>
        <w:t xml:space="preserve"> </w:t>
      </w:r>
      <w:proofErr w:type="spellStart"/>
      <w:r w:rsidRPr="00B64A55">
        <w:rPr>
          <w:sz w:val="24"/>
          <w:lang w:val="en-US"/>
        </w:rPr>
        <w:t>Furgal</w:t>
      </w:r>
      <w:proofErr w:type="spellEnd"/>
      <w:r w:rsidRPr="00B64A55">
        <w:rPr>
          <w:spacing w:val="-14"/>
          <w:sz w:val="24"/>
          <w:lang w:val="en-US"/>
        </w:rPr>
        <w:t xml:space="preserve"> </w:t>
      </w:r>
      <w:r w:rsidRPr="00B64A55">
        <w:rPr>
          <w:sz w:val="24"/>
          <w:lang w:val="en-US"/>
        </w:rPr>
        <w:t>Chris</w:t>
      </w:r>
      <w:r w:rsidRPr="00B64A55">
        <w:rPr>
          <w:spacing w:val="-14"/>
          <w:sz w:val="24"/>
          <w:lang w:val="en-US"/>
        </w:rPr>
        <w:t xml:space="preserve"> </w:t>
      </w:r>
      <w:r w:rsidRPr="00B64A55">
        <w:rPr>
          <w:sz w:val="24"/>
          <w:lang w:val="en-US"/>
        </w:rPr>
        <w:t>&amp;</w:t>
      </w:r>
      <w:r w:rsidRPr="00B64A55">
        <w:rPr>
          <w:spacing w:val="-12"/>
          <w:sz w:val="24"/>
          <w:lang w:val="en-US"/>
        </w:rPr>
        <w:t xml:space="preserve"> </w:t>
      </w:r>
      <w:r w:rsidRPr="00B64A55">
        <w:rPr>
          <w:sz w:val="24"/>
          <w:lang w:val="en-US"/>
        </w:rPr>
        <w:t>Ell</w:t>
      </w:r>
      <w:r w:rsidRPr="00B64A55">
        <w:rPr>
          <w:spacing w:val="-15"/>
          <w:sz w:val="24"/>
          <w:lang w:val="en-US"/>
        </w:rPr>
        <w:t xml:space="preserve"> </w:t>
      </w:r>
      <w:r w:rsidRPr="00B64A55">
        <w:rPr>
          <w:sz w:val="24"/>
          <w:lang w:val="en-US"/>
        </w:rPr>
        <w:t>Lorna.</w:t>
      </w:r>
      <w:r w:rsidRPr="00B64A55">
        <w:rPr>
          <w:spacing w:val="-13"/>
          <w:sz w:val="24"/>
          <w:lang w:val="en-US"/>
        </w:rPr>
        <w:t xml:space="preserve"> </w:t>
      </w:r>
      <w:r w:rsidRPr="00B64A55">
        <w:rPr>
          <w:sz w:val="24"/>
          <w:lang w:val="en-US"/>
        </w:rPr>
        <w:t>(2015).</w:t>
      </w:r>
      <w:hyperlink r:id="rId61">
        <w:r w:rsidRPr="00B64A55">
          <w:rPr>
            <w:sz w:val="24"/>
            <w:lang w:val="en-US"/>
          </w:rPr>
          <w:t xml:space="preserve"> Water systems, sanitation, and public health risks in remote communities:</w:t>
        </w:r>
      </w:hyperlink>
      <w:r w:rsidRPr="00B64A55">
        <w:rPr>
          <w:sz w:val="24"/>
          <w:lang w:val="en-US"/>
        </w:rPr>
        <w:t xml:space="preserve"> </w:t>
      </w:r>
      <w:hyperlink r:id="rId62">
        <w:r w:rsidRPr="00B64A55">
          <w:rPr>
            <w:sz w:val="24"/>
            <w:lang w:val="en-US"/>
          </w:rPr>
          <w:t>Inuit resident perspectives from the Canadian Arctic</w:t>
        </w:r>
      </w:hyperlink>
      <w:r w:rsidRPr="00B64A55">
        <w:rPr>
          <w:sz w:val="24"/>
          <w:lang w:val="en-US"/>
        </w:rPr>
        <w:t xml:space="preserve">. </w:t>
      </w:r>
      <w:r>
        <w:rPr>
          <w:i/>
          <w:sz w:val="24"/>
        </w:rPr>
        <w:t xml:space="preserve">Social </w:t>
      </w:r>
      <w:proofErr w:type="spellStart"/>
      <w:r>
        <w:rPr>
          <w:i/>
          <w:sz w:val="24"/>
        </w:rPr>
        <w:t>Science</w:t>
      </w:r>
      <w:proofErr w:type="spellEnd"/>
      <w:r>
        <w:rPr>
          <w:i/>
          <w:sz w:val="24"/>
        </w:rPr>
        <w:t xml:space="preserve"> &amp; Medicine, </w:t>
      </w:r>
      <w:proofErr w:type="spellStart"/>
      <w:r>
        <w:rPr>
          <w:i/>
          <w:sz w:val="24"/>
        </w:rPr>
        <w:t>Volume</w:t>
      </w:r>
      <w:proofErr w:type="spellEnd"/>
      <w:r>
        <w:rPr>
          <w:i/>
          <w:sz w:val="24"/>
        </w:rPr>
        <w:t xml:space="preserve"> 135, June 2015, Pages</w:t>
      </w:r>
      <w:r>
        <w:rPr>
          <w:i/>
          <w:spacing w:val="-5"/>
          <w:sz w:val="24"/>
        </w:rPr>
        <w:t xml:space="preserve"> </w:t>
      </w:r>
      <w:r>
        <w:rPr>
          <w:i/>
          <w:sz w:val="24"/>
        </w:rPr>
        <w:t>124-132</w:t>
      </w:r>
    </w:p>
    <w:p w:rsidR="00F30910" w:rsidRDefault="00F30910">
      <w:pPr>
        <w:pStyle w:val="Textoindependiente"/>
        <w:rPr>
          <w:i/>
          <w:sz w:val="21"/>
        </w:rPr>
      </w:pPr>
    </w:p>
    <w:p w:rsidR="00F30910" w:rsidRDefault="00B64A55">
      <w:pPr>
        <w:pStyle w:val="Textoindependiente"/>
        <w:ind w:left="160"/>
      </w:pPr>
      <w:r>
        <w:t xml:space="preserve">Da Rocha </w:t>
      </w:r>
      <w:proofErr w:type="spellStart"/>
      <w:r>
        <w:t>Carvalheiro</w:t>
      </w:r>
      <w:proofErr w:type="spellEnd"/>
      <w:r>
        <w:t xml:space="preserve">, J. (2015) </w:t>
      </w:r>
      <w:proofErr w:type="spellStart"/>
      <w:r>
        <w:t>Água</w:t>
      </w:r>
      <w:proofErr w:type="spellEnd"/>
      <w:r>
        <w:t xml:space="preserve"> e </w:t>
      </w:r>
      <w:proofErr w:type="spellStart"/>
      <w:r>
        <w:t>saúde</w:t>
      </w:r>
      <w:proofErr w:type="spellEnd"/>
      <w:r>
        <w:t xml:space="preserve">: </w:t>
      </w:r>
      <w:proofErr w:type="spellStart"/>
      <w:r>
        <w:t>bens</w:t>
      </w:r>
      <w:proofErr w:type="spellEnd"/>
      <w:r>
        <w:t xml:space="preserve"> públicos da </w:t>
      </w:r>
      <w:proofErr w:type="spellStart"/>
      <w:r>
        <w:t>humanidade</w:t>
      </w:r>
      <w:proofErr w:type="spellEnd"/>
      <w:r>
        <w:t>.</w:t>
      </w:r>
    </w:p>
    <w:p w:rsidR="00F30910" w:rsidRDefault="00B64A55">
      <w:pPr>
        <w:spacing w:before="137"/>
        <w:ind w:left="868"/>
        <w:rPr>
          <w:sz w:val="24"/>
        </w:rPr>
      </w:pPr>
      <w:r>
        <w:rPr>
          <w:sz w:val="24"/>
        </w:rPr>
        <w:t xml:space="preserve">En: </w:t>
      </w:r>
      <w:proofErr w:type="spellStart"/>
      <w:r>
        <w:rPr>
          <w:sz w:val="24"/>
        </w:rPr>
        <w:t>Estudos</w:t>
      </w:r>
      <w:proofErr w:type="spellEnd"/>
      <w:r>
        <w:rPr>
          <w:sz w:val="24"/>
        </w:rPr>
        <w:t xml:space="preserve"> </w:t>
      </w:r>
      <w:proofErr w:type="spellStart"/>
      <w:r>
        <w:rPr>
          <w:i/>
          <w:sz w:val="24"/>
        </w:rPr>
        <w:t>avançados</w:t>
      </w:r>
      <w:proofErr w:type="spellEnd"/>
      <w:r>
        <w:rPr>
          <w:i/>
          <w:sz w:val="24"/>
        </w:rPr>
        <w:t xml:space="preserve"> 29 (84)</w:t>
      </w:r>
      <w:r>
        <w:rPr>
          <w:sz w:val="24"/>
        </w:rPr>
        <w:t>, pág. 139 – 149.</w:t>
      </w:r>
    </w:p>
    <w:p w:rsidR="00F30910" w:rsidRDefault="00F30910">
      <w:pPr>
        <w:pStyle w:val="Textoindependiente"/>
        <w:rPr>
          <w:sz w:val="26"/>
        </w:rPr>
      </w:pPr>
    </w:p>
    <w:p w:rsidR="00F30910" w:rsidRDefault="00F30910">
      <w:pPr>
        <w:pStyle w:val="Textoindependiente"/>
        <w:spacing w:before="7"/>
        <w:rPr>
          <w:sz w:val="37"/>
        </w:rPr>
      </w:pPr>
    </w:p>
    <w:p w:rsidR="00F30910" w:rsidRDefault="00B64A55">
      <w:pPr>
        <w:pStyle w:val="Textoindependiente"/>
        <w:spacing w:before="1"/>
        <w:ind w:left="160"/>
        <w:rPr>
          <w:i/>
        </w:rPr>
      </w:pPr>
      <w:r>
        <w:t xml:space="preserve">Del Cid, Alma; Méndez, Rosemary y Sandoval, Franco (2011). </w:t>
      </w:r>
      <w:r>
        <w:rPr>
          <w:i/>
        </w:rPr>
        <w:t>Investigación.</w:t>
      </w:r>
    </w:p>
    <w:p w:rsidR="00F30910" w:rsidRDefault="00B64A55">
      <w:pPr>
        <w:spacing w:before="139"/>
        <w:ind w:left="868"/>
        <w:rPr>
          <w:sz w:val="24"/>
        </w:rPr>
      </w:pPr>
      <w:r>
        <w:rPr>
          <w:i/>
          <w:sz w:val="24"/>
        </w:rPr>
        <w:t>Fundamentos y Metodología</w:t>
      </w:r>
      <w:r>
        <w:rPr>
          <w:sz w:val="24"/>
        </w:rPr>
        <w:t>. México: Pearson educación.</w:t>
      </w:r>
    </w:p>
    <w:p w:rsidR="00F30910" w:rsidRDefault="00F30910">
      <w:pPr>
        <w:pStyle w:val="Textoindependiente"/>
        <w:rPr>
          <w:sz w:val="26"/>
        </w:rPr>
      </w:pPr>
    </w:p>
    <w:p w:rsidR="00F30910" w:rsidRDefault="00F30910">
      <w:pPr>
        <w:pStyle w:val="Textoindependiente"/>
        <w:rPr>
          <w:sz w:val="38"/>
        </w:rPr>
      </w:pPr>
    </w:p>
    <w:p w:rsidR="00F30910" w:rsidRDefault="00B64A55">
      <w:pPr>
        <w:pStyle w:val="Textoindependiente"/>
        <w:spacing w:before="1"/>
        <w:ind w:left="160"/>
      </w:pPr>
      <w:r>
        <w:t>DIGESA (2017). Recomendaciones para el uso de agua segura. Disponible en:</w:t>
      </w:r>
    </w:p>
    <w:p w:rsidR="00F30910" w:rsidRDefault="00F30910">
      <w:pPr>
        <w:pStyle w:val="Textoindependiente"/>
        <w:spacing w:before="10"/>
        <w:rPr>
          <w:sz w:val="25"/>
        </w:rPr>
      </w:pPr>
    </w:p>
    <w:p w:rsidR="00F30910" w:rsidRDefault="00C464D9">
      <w:pPr>
        <w:pStyle w:val="Textoindependiente"/>
        <w:spacing w:line="360" w:lineRule="auto"/>
        <w:ind w:left="868" w:right="440"/>
      </w:pPr>
      <w:hyperlink r:id="rId63">
        <w:r w:rsidR="00B64A55">
          <w:t>http://www.digesa.minsa.gob.pe/material_educativo/poblacion/agua_segur</w:t>
        </w:r>
      </w:hyperlink>
      <w:r w:rsidR="00B64A55">
        <w:t xml:space="preserve"> a.asp</w:t>
      </w:r>
    </w:p>
    <w:p w:rsidR="00F30910" w:rsidRDefault="00F30910">
      <w:pPr>
        <w:pStyle w:val="Textoindependiente"/>
        <w:spacing w:before="6"/>
        <w:rPr>
          <w:sz w:val="20"/>
        </w:rPr>
      </w:pPr>
    </w:p>
    <w:p w:rsidR="00F30910" w:rsidRDefault="00B64A55">
      <w:pPr>
        <w:ind w:left="160"/>
        <w:rPr>
          <w:sz w:val="24"/>
        </w:rPr>
      </w:pPr>
      <w:proofErr w:type="spellStart"/>
      <w:r>
        <w:rPr>
          <w:sz w:val="24"/>
        </w:rPr>
        <w:t>Doctissimo</w:t>
      </w:r>
      <w:proofErr w:type="spellEnd"/>
      <w:r>
        <w:rPr>
          <w:sz w:val="24"/>
        </w:rPr>
        <w:t xml:space="preserve"> (2010). </w:t>
      </w:r>
      <w:r>
        <w:rPr>
          <w:i/>
          <w:sz w:val="24"/>
        </w:rPr>
        <w:t xml:space="preserve">Diccionario médico. </w:t>
      </w:r>
      <w:r>
        <w:rPr>
          <w:sz w:val="24"/>
        </w:rPr>
        <w:t>Documento revisado el</w:t>
      </w:r>
      <w:r>
        <w:rPr>
          <w:spacing w:val="59"/>
          <w:sz w:val="24"/>
        </w:rPr>
        <w:t xml:space="preserve"> </w:t>
      </w:r>
      <w:r>
        <w:rPr>
          <w:sz w:val="24"/>
        </w:rPr>
        <w:t>02-08-2017.</w:t>
      </w:r>
    </w:p>
    <w:p w:rsidR="00F30910" w:rsidRDefault="00B64A55">
      <w:pPr>
        <w:pStyle w:val="Textoindependiente"/>
        <w:spacing w:before="141"/>
        <w:ind w:left="868"/>
      </w:pPr>
      <w:r>
        <w:t xml:space="preserve">Disponible en: </w:t>
      </w:r>
      <w:hyperlink r:id="rId64">
        <w:r>
          <w:t>http://www.doctissimo.com/es/salud/diccionario-medico/</w:t>
        </w:r>
      </w:hyperlink>
    </w:p>
    <w:p w:rsidR="00F30910" w:rsidRDefault="00F30910">
      <w:pPr>
        <w:pStyle w:val="Textoindependiente"/>
        <w:rPr>
          <w:sz w:val="26"/>
        </w:rPr>
      </w:pPr>
    </w:p>
    <w:p w:rsidR="00F30910" w:rsidRDefault="00F30910">
      <w:pPr>
        <w:pStyle w:val="Textoindependiente"/>
        <w:rPr>
          <w:sz w:val="26"/>
        </w:rPr>
      </w:pPr>
    </w:p>
    <w:p w:rsidR="00F30910" w:rsidRPr="00B64A55" w:rsidRDefault="00B64A55">
      <w:pPr>
        <w:spacing w:before="156" w:line="360" w:lineRule="auto"/>
        <w:ind w:left="868" w:hanging="708"/>
        <w:rPr>
          <w:sz w:val="24"/>
          <w:lang w:val="en-US"/>
        </w:rPr>
      </w:pPr>
      <w:r>
        <w:rPr>
          <w:sz w:val="24"/>
        </w:rPr>
        <w:t xml:space="preserve">García Ferrando, M. (1985). </w:t>
      </w:r>
      <w:proofErr w:type="spellStart"/>
      <w:r>
        <w:rPr>
          <w:i/>
          <w:sz w:val="24"/>
        </w:rPr>
        <w:t>Socioestadística</w:t>
      </w:r>
      <w:proofErr w:type="spellEnd"/>
      <w:r>
        <w:rPr>
          <w:i/>
          <w:sz w:val="24"/>
        </w:rPr>
        <w:t xml:space="preserve">. Introducción a la estadística en sociología. </w:t>
      </w:r>
      <w:r w:rsidRPr="00B64A55">
        <w:rPr>
          <w:sz w:val="24"/>
          <w:lang w:val="en-US"/>
        </w:rPr>
        <w:t xml:space="preserve">Madrid: </w:t>
      </w:r>
      <w:proofErr w:type="spellStart"/>
      <w:r w:rsidRPr="00B64A55">
        <w:rPr>
          <w:sz w:val="24"/>
          <w:lang w:val="en-US"/>
        </w:rPr>
        <w:t>Alianza</w:t>
      </w:r>
      <w:proofErr w:type="spellEnd"/>
      <w:r w:rsidRPr="00B64A55">
        <w:rPr>
          <w:sz w:val="24"/>
          <w:lang w:val="en-US"/>
        </w:rPr>
        <w:t xml:space="preserve"> editorial.</w:t>
      </w:r>
    </w:p>
    <w:p w:rsidR="00F30910" w:rsidRPr="00B64A55" w:rsidRDefault="00F30910">
      <w:pPr>
        <w:pStyle w:val="Textoindependiente"/>
        <w:spacing w:before="1"/>
        <w:rPr>
          <w:sz w:val="21"/>
          <w:lang w:val="en-US"/>
        </w:rPr>
      </w:pPr>
    </w:p>
    <w:p w:rsidR="00F30910" w:rsidRDefault="00B64A55">
      <w:pPr>
        <w:spacing w:line="360" w:lineRule="auto"/>
        <w:ind w:left="868" w:hanging="708"/>
        <w:rPr>
          <w:i/>
          <w:sz w:val="24"/>
        </w:rPr>
      </w:pPr>
      <w:r w:rsidRPr="00B64A55">
        <w:rPr>
          <w:sz w:val="24"/>
          <w:lang w:val="en-US"/>
        </w:rPr>
        <w:t>Gibson</w:t>
      </w:r>
      <w:r w:rsidRPr="00B64A55">
        <w:rPr>
          <w:spacing w:val="-16"/>
          <w:sz w:val="24"/>
          <w:lang w:val="en-US"/>
        </w:rPr>
        <w:t xml:space="preserve"> </w:t>
      </w:r>
      <w:r w:rsidRPr="00B64A55">
        <w:rPr>
          <w:sz w:val="24"/>
          <w:lang w:val="en-US"/>
        </w:rPr>
        <w:t>KE.</w:t>
      </w:r>
      <w:r w:rsidRPr="00B64A55">
        <w:rPr>
          <w:spacing w:val="-14"/>
          <w:sz w:val="24"/>
          <w:lang w:val="en-US"/>
        </w:rPr>
        <w:t xml:space="preserve"> </w:t>
      </w:r>
      <w:r w:rsidRPr="00B64A55">
        <w:rPr>
          <w:sz w:val="24"/>
          <w:lang w:val="en-US"/>
        </w:rPr>
        <w:t>(2014).</w:t>
      </w:r>
      <w:r w:rsidRPr="00B64A55">
        <w:rPr>
          <w:spacing w:val="-18"/>
          <w:sz w:val="24"/>
          <w:lang w:val="en-US"/>
        </w:rPr>
        <w:t xml:space="preserve"> </w:t>
      </w:r>
      <w:r w:rsidRPr="00B64A55">
        <w:rPr>
          <w:sz w:val="24"/>
          <w:lang w:val="en-US"/>
        </w:rPr>
        <w:t>Viral</w:t>
      </w:r>
      <w:r w:rsidRPr="00B64A55">
        <w:rPr>
          <w:spacing w:val="-15"/>
          <w:sz w:val="24"/>
          <w:lang w:val="en-US"/>
        </w:rPr>
        <w:t xml:space="preserve"> </w:t>
      </w:r>
      <w:r w:rsidRPr="00B64A55">
        <w:rPr>
          <w:sz w:val="24"/>
          <w:lang w:val="en-US"/>
        </w:rPr>
        <w:t>pathogens</w:t>
      </w:r>
      <w:r w:rsidRPr="00B64A55">
        <w:rPr>
          <w:spacing w:val="-14"/>
          <w:sz w:val="24"/>
          <w:lang w:val="en-US"/>
        </w:rPr>
        <w:t xml:space="preserve"> </w:t>
      </w:r>
      <w:r w:rsidRPr="00B64A55">
        <w:rPr>
          <w:sz w:val="24"/>
          <w:lang w:val="en-US"/>
        </w:rPr>
        <w:t>in</w:t>
      </w:r>
      <w:r w:rsidRPr="00B64A55">
        <w:rPr>
          <w:spacing w:val="-17"/>
          <w:sz w:val="24"/>
          <w:lang w:val="en-US"/>
        </w:rPr>
        <w:t xml:space="preserve"> </w:t>
      </w:r>
      <w:r w:rsidRPr="00B64A55">
        <w:rPr>
          <w:sz w:val="24"/>
          <w:lang w:val="en-US"/>
        </w:rPr>
        <w:t>water:</w:t>
      </w:r>
      <w:r w:rsidRPr="00B64A55">
        <w:rPr>
          <w:spacing w:val="-18"/>
          <w:sz w:val="24"/>
          <w:lang w:val="en-US"/>
        </w:rPr>
        <w:t xml:space="preserve"> </w:t>
      </w:r>
      <w:r w:rsidRPr="00B64A55">
        <w:rPr>
          <w:sz w:val="24"/>
          <w:lang w:val="en-US"/>
        </w:rPr>
        <w:t>occurrence,</w:t>
      </w:r>
      <w:r w:rsidRPr="00B64A55">
        <w:rPr>
          <w:spacing w:val="-16"/>
          <w:sz w:val="24"/>
          <w:lang w:val="en-US"/>
        </w:rPr>
        <w:t xml:space="preserve"> </w:t>
      </w:r>
      <w:r w:rsidRPr="00B64A55">
        <w:rPr>
          <w:sz w:val="24"/>
          <w:lang w:val="en-US"/>
        </w:rPr>
        <w:t>public</w:t>
      </w:r>
      <w:r w:rsidRPr="00B64A55">
        <w:rPr>
          <w:spacing w:val="-17"/>
          <w:sz w:val="24"/>
          <w:lang w:val="en-US"/>
        </w:rPr>
        <w:t xml:space="preserve"> </w:t>
      </w:r>
      <w:r w:rsidRPr="00B64A55">
        <w:rPr>
          <w:sz w:val="24"/>
          <w:lang w:val="en-US"/>
        </w:rPr>
        <w:t>health</w:t>
      </w:r>
      <w:r w:rsidRPr="00B64A55">
        <w:rPr>
          <w:spacing w:val="-14"/>
          <w:sz w:val="24"/>
          <w:lang w:val="en-US"/>
        </w:rPr>
        <w:t xml:space="preserve"> </w:t>
      </w:r>
      <w:r w:rsidRPr="00B64A55">
        <w:rPr>
          <w:sz w:val="24"/>
          <w:lang w:val="en-US"/>
        </w:rPr>
        <w:t>impact,</w:t>
      </w:r>
      <w:r w:rsidRPr="00B64A55">
        <w:rPr>
          <w:spacing w:val="-17"/>
          <w:sz w:val="24"/>
          <w:lang w:val="en-US"/>
        </w:rPr>
        <w:t xml:space="preserve"> </w:t>
      </w:r>
      <w:r w:rsidRPr="00B64A55">
        <w:rPr>
          <w:sz w:val="24"/>
          <w:lang w:val="en-US"/>
        </w:rPr>
        <w:t xml:space="preserve">and available control strategies. </w:t>
      </w:r>
      <w:proofErr w:type="spellStart"/>
      <w:r>
        <w:rPr>
          <w:i/>
          <w:sz w:val="24"/>
        </w:rPr>
        <w:t>Curr</w:t>
      </w:r>
      <w:proofErr w:type="spellEnd"/>
      <w:r>
        <w:rPr>
          <w:i/>
          <w:sz w:val="24"/>
        </w:rPr>
        <w:t xml:space="preserve"> </w:t>
      </w:r>
      <w:proofErr w:type="spellStart"/>
      <w:r>
        <w:rPr>
          <w:i/>
          <w:sz w:val="24"/>
        </w:rPr>
        <w:t>Opin</w:t>
      </w:r>
      <w:proofErr w:type="spellEnd"/>
      <w:r>
        <w:rPr>
          <w:i/>
          <w:sz w:val="24"/>
        </w:rPr>
        <w:t xml:space="preserve"> Virol. 2014 </w:t>
      </w:r>
      <w:proofErr w:type="gramStart"/>
      <w:r>
        <w:rPr>
          <w:i/>
          <w:sz w:val="24"/>
        </w:rPr>
        <w:t>Feb</w:t>
      </w:r>
      <w:proofErr w:type="gramEnd"/>
      <w:r>
        <w:rPr>
          <w:i/>
          <w:sz w:val="24"/>
        </w:rPr>
        <w:t>;</w:t>
      </w:r>
      <w:r>
        <w:rPr>
          <w:i/>
          <w:spacing w:val="-4"/>
          <w:sz w:val="24"/>
        </w:rPr>
        <w:t xml:space="preserve"> </w:t>
      </w:r>
      <w:r>
        <w:rPr>
          <w:i/>
          <w:sz w:val="24"/>
        </w:rPr>
        <w:t>4:50</w:t>
      </w:r>
      <w:r>
        <w:rPr>
          <w:sz w:val="24"/>
        </w:rPr>
        <w:t>-7</w:t>
      </w:r>
      <w:r>
        <w:rPr>
          <w:i/>
          <w:sz w:val="24"/>
        </w:rPr>
        <w:t>.</w:t>
      </w:r>
    </w:p>
    <w:p w:rsidR="00F30910" w:rsidRDefault="00B64A55">
      <w:pPr>
        <w:tabs>
          <w:tab w:val="left" w:pos="2743"/>
          <w:tab w:val="left" w:pos="3832"/>
        </w:tabs>
        <w:spacing w:before="159" w:line="360" w:lineRule="auto"/>
        <w:ind w:left="868" w:right="414" w:hanging="708"/>
        <w:rPr>
          <w:sz w:val="24"/>
        </w:rPr>
      </w:pPr>
      <w:r>
        <w:rPr>
          <w:sz w:val="24"/>
        </w:rPr>
        <w:t xml:space="preserve">Gonzáles, Carmen (2011). </w:t>
      </w:r>
      <w:r>
        <w:rPr>
          <w:i/>
          <w:sz w:val="24"/>
        </w:rPr>
        <w:t>Monitoreo de la calidad del agua. La turbidez</w:t>
      </w:r>
      <w:r>
        <w:rPr>
          <w:sz w:val="24"/>
        </w:rPr>
        <w:t>. Disponible</w:t>
      </w:r>
      <w:r>
        <w:rPr>
          <w:sz w:val="24"/>
        </w:rPr>
        <w:tab/>
        <w:t>en:</w:t>
      </w:r>
      <w:r>
        <w:rPr>
          <w:sz w:val="24"/>
        </w:rPr>
        <w:tab/>
      </w:r>
      <w:hyperlink r:id="rId65">
        <w:r>
          <w:rPr>
            <w:sz w:val="24"/>
          </w:rPr>
          <w:t>http://academic.uprm.edu/gonzalezc/HTMLobj-</w:t>
        </w:r>
      </w:hyperlink>
    </w:p>
    <w:p w:rsidR="00F30910" w:rsidRDefault="00F30910">
      <w:pPr>
        <w:spacing w:line="360" w:lineRule="auto"/>
        <w:rPr>
          <w:sz w:val="24"/>
        </w:rPr>
        <w:sectPr w:rsidR="00F30910">
          <w:pgSz w:w="11920" w:h="16850"/>
          <w:pgMar w:top="1500" w:right="1160" w:bottom="1640" w:left="1520" w:header="0" w:footer="1311" w:gutter="0"/>
          <w:cols w:space="720"/>
        </w:sectPr>
      </w:pPr>
    </w:p>
    <w:p w:rsidR="00F30910" w:rsidRDefault="00B64A55">
      <w:pPr>
        <w:pStyle w:val="Textoindependiente"/>
        <w:spacing w:before="77"/>
        <w:ind w:left="868"/>
      </w:pPr>
      <w:r>
        <w:lastRenderedPageBreak/>
        <w:t>859/maguaturbidez.pdf</w:t>
      </w:r>
    </w:p>
    <w:p w:rsidR="00F30910" w:rsidRDefault="00F30910">
      <w:pPr>
        <w:pStyle w:val="Textoindependiente"/>
        <w:spacing w:before="8"/>
        <w:rPr>
          <w:sz w:val="32"/>
        </w:rPr>
      </w:pPr>
    </w:p>
    <w:p w:rsidR="00F30910" w:rsidRDefault="00B64A55">
      <w:pPr>
        <w:pStyle w:val="Textoindependiente"/>
        <w:spacing w:line="360" w:lineRule="auto"/>
        <w:ind w:left="868" w:right="419" w:hanging="708"/>
        <w:jc w:val="both"/>
      </w:pPr>
      <w:r>
        <w:t xml:space="preserve">Gonzales, G.F.; Zevallos, A.; Gonzales-Castañeda C.; </w:t>
      </w:r>
      <w:proofErr w:type="spellStart"/>
      <w:r>
        <w:t>Nuñez</w:t>
      </w:r>
      <w:proofErr w:type="spellEnd"/>
      <w:r>
        <w:t xml:space="preserve">, D.; Gastañaga, C.; Cabezas, C. </w:t>
      </w:r>
      <w:r>
        <w:rPr>
          <w:i/>
        </w:rPr>
        <w:t>et al</w:t>
      </w:r>
      <w:r>
        <w:t xml:space="preserve">. (2014). Contaminación ambiental, variabilidad climática y cambio climático: una revisión del impacto en la salud de la población peruana. </w:t>
      </w:r>
      <w:proofErr w:type="spellStart"/>
      <w:r>
        <w:t>Rev</w:t>
      </w:r>
      <w:proofErr w:type="spellEnd"/>
      <w:r>
        <w:t xml:space="preserve"> </w:t>
      </w:r>
      <w:proofErr w:type="spellStart"/>
      <w:r>
        <w:rPr>
          <w:i/>
        </w:rPr>
        <w:t>Peru</w:t>
      </w:r>
      <w:proofErr w:type="spellEnd"/>
      <w:r>
        <w:rPr>
          <w:i/>
        </w:rPr>
        <w:t xml:space="preserve"> </w:t>
      </w:r>
      <w:proofErr w:type="spellStart"/>
      <w:r>
        <w:rPr>
          <w:i/>
        </w:rPr>
        <w:t>Med</w:t>
      </w:r>
      <w:proofErr w:type="spellEnd"/>
      <w:r>
        <w:rPr>
          <w:i/>
        </w:rPr>
        <w:t xml:space="preserve"> </w:t>
      </w:r>
      <w:proofErr w:type="spellStart"/>
      <w:r>
        <w:rPr>
          <w:i/>
        </w:rPr>
        <w:t>Exp</w:t>
      </w:r>
      <w:proofErr w:type="spellEnd"/>
      <w:r>
        <w:rPr>
          <w:i/>
        </w:rPr>
        <w:t xml:space="preserve"> Salud Pública. 2014; 31</w:t>
      </w:r>
      <w:r>
        <w:t>(3):547-56.</w:t>
      </w:r>
    </w:p>
    <w:p w:rsidR="00F30910" w:rsidRDefault="00F30910">
      <w:pPr>
        <w:pStyle w:val="Textoindependiente"/>
        <w:spacing w:before="10"/>
        <w:rPr>
          <w:sz w:val="20"/>
        </w:rPr>
      </w:pPr>
    </w:p>
    <w:p w:rsidR="00F30910" w:rsidRDefault="00B64A55">
      <w:pPr>
        <w:pStyle w:val="Textoindependiente"/>
        <w:spacing w:before="1" w:line="360" w:lineRule="auto"/>
        <w:ind w:left="868" w:right="414" w:hanging="708"/>
        <w:jc w:val="both"/>
      </w:pPr>
      <w:r>
        <w:t>Guzmán, B.L.; Nava, G. y Díaz, P. (2015). La calidad del agua para consumo humano y su asociación con la morbimortalidad en Colombia, 2008</w:t>
      </w:r>
      <w:proofErr w:type="gramStart"/>
      <w:r>
        <w:t>-  2012</w:t>
      </w:r>
      <w:proofErr w:type="gramEnd"/>
      <w:r>
        <w:t xml:space="preserve">. </w:t>
      </w:r>
      <w:r>
        <w:rPr>
          <w:i/>
        </w:rPr>
        <w:t>Biomédica, 35(</w:t>
      </w:r>
      <w:proofErr w:type="spellStart"/>
      <w:r>
        <w:rPr>
          <w:i/>
        </w:rPr>
        <w:t>spe</w:t>
      </w:r>
      <w:proofErr w:type="spellEnd"/>
      <w:r>
        <w:rPr>
          <w:i/>
        </w:rPr>
        <w:t xml:space="preserve">), 177-190. </w:t>
      </w:r>
      <w:r>
        <w:t>Recuperado el 17 de mayo del 2017, de:</w:t>
      </w:r>
      <w:r>
        <w:rPr>
          <w:spacing w:val="-3"/>
        </w:rPr>
        <w:t xml:space="preserve"> </w:t>
      </w:r>
      <w:r>
        <w:t>https://dx.doi.org/10.7705/biomedica.v35i0.2511</w:t>
      </w:r>
    </w:p>
    <w:p w:rsidR="00F30910" w:rsidRPr="00B64A55" w:rsidRDefault="00B64A55">
      <w:pPr>
        <w:pStyle w:val="Textoindependiente"/>
        <w:spacing w:before="161" w:line="360" w:lineRule="auto"/>
        <w:ind w:left="868" w:right="416" w:hanging="708"/>
        <w:jc w:val="both"/>
        <w:rPr>
          <w:lang w:val="en-US"/>
        </w:rPr>
      </w:pPr>
      <w:r w:rsidRPr="00B64A55">
        <w:rPr>
          <w:lang w:val="en-US"/>
        </w:rPr>
        <w:t>Han,</w:t>
      </w:r>
      <w:r w:rsidRPr="00B64A55">
        <w:rPr>
          <w:spacing w:val="-12"/>
          <w:lang w:val="en-US"/>
        </w:rPr>
        <w:t xml:space="preserve"> </w:t>
      </w:r>
      <w:proofErr w:type="spellStart"/>
      <w:r w:rsidRPr="00B64A55">
        <w:rPr>
          <w:lang w:val="en-US"/>
        </w:rPr>
        <w:t>Mooyoung</w:t>
      </w:r>
      <w:proofErr w:type="spellEnd"/>
      <w:r w:rsidRPr="00B64A55">
        <w:rPr>
          <w:lang w:val="en-US"/>
        </w:rPr>
        <w:t>;</w:t>
      </w:r>
      <w:r w:rsidRPr="00B64A55">
        <w:rPr>
          <w:spacing w:val="-11"/>
          <w:lang w:val="en-US"/>
        </w:rPr>
        <w:t xml:space="preserve"> </w:t>
      </w:r>
      <w:r w:rsidRPr="00B64A55">
        <w:rPr>
          <w:lang w:val="en-US"/>
        </w:rPr>
        <w:t>Hashemi,</w:t>
      </w:r>
      <w:r w:rsidRPr="00B64A55">
        <w:rPr>
          <w:spacing w:val="-12"/>
          <w:lang w:val="en-US"/>
        </w:rPr>
        <w:t xml:space="preserve"> </w:t>
      </w:r>
      <w:r w:rsidRPr="00B64A55">
        <w:rPr>
          <w:lang w:val="en-US"/>
        </w:rPr>
        <w:t>Shervin;</w:t>
      </w:r>
      <w:r w:rsidRPr="00B64A55">
        <w:rPr>
          <w:spacing w:val="-11"/>
          <w:lang w:val="en-US"/>
        </w:rPr>
        <w:t xml:space="preserve"> </w:t>
      </w:r>
      <w:proofErr w:type="spellStart"/>
      <w:r w:rsidRPr="00B64A55">
        <w:rPr>
          <w:lang w:val="en-US"/>
        </w:rPr>
        <w:t>Hee</w:t>
      </w:r>
      <w:proofErr w:type="spellEnd"/>
      <w:r w:rsidRPr="00B64A55">
        <w:rPr>
          <w:spacing w:val="-11"/>
          <w:lang w:val="en-US"/>
        </w:rPr>
        <w:t xml:space="preserve"> </w:t>
      </w:r>
      <w:proofErr w:type="spellStart"/>
      <w:r w:rsidRPr="00B64A55">
        <w:rPr>
          <w:lang w:val="en-US"/>
        </w:rPr>
        <w:t>Joo</w:t>
      </w:r>
      <w:proofErr w:type="spellEnd"/>
      <w:r w:rsidRPr="00B64A55">
        <w:rPr>
          <w:spacing w:val="-13"/>
          <w:lang w:val="en-US"/>
        </w:rPr>
        <w:t xml:space="preserve"> </w:t>
      </w:r>
      <w:r w:rsidRPr="00B64A55">
        <w:rPr>
          <w:lang w:val="en-US"/>
        </w:rPr>
        <w:t>Sung</w:t>
      </w:r>
      <w:r w:rsidRPr="00B64A55">
        <w:rPr>
          <w:spacing w:val="-13"/>
          <w:lang w:val="en-US"/>
        </w:rPr>
        <w:t xml:space="preserve"> </w:t>
      </w:r>
      <w:r w:rsidRPr="00B64A55">
        <w:rPr>
          <w:lang w:val="en-US"/>
        </w:rPr>
        <w:t>&amp;</w:t>
      </w:r>
      <w:r w:rsidRPr="00B64A55">
        <w:rPr>
          <w:spacing w:val="-11"/>
          <w:lang w:val="en-US"/>
        </w:rPr>
        <w:t xml:space="preserve"> </w:t>
      </w:r>
      <w:r w:rsidRPr="00B64A55">
        <w:rPr>
          <w:lang w:val="en-US"/>
        </w:rPr>
        <w:t>Kim</w:t>
      </w:r>
      <w:r w:rsidRPr="00B64A55">
        <w:rPr>
          <w:spacing w:val="-13"/>
          <w:lang w:val="en-US"/>
        </w:rPr>
        <w:t xml:space="preserve"> </w:t>
      </w:r>
      <w:proofErr w:type="spellStart"/>
      <w:r w:rsidRPr="00B64A55">
        <w:rPr>
          <w:lang w:val="en-US"/>
        </w:rPr>
        <w:t>Tschungil</w:t>
      </w:r>
      <w:proofErr w:type="spellEnd"/>
      <w:r w:rsidRPr="00B64A55">
        <w:rPr>
          <w:lang w:val="en-US"/>
        </w:rPr>
        <w:t>.</w:t>
      </w:r>
      <w:r w:rsidRPr="00B64A55">
        <w:rPr>
          <w:spacing w:val="-12"/>
          <w:lang w:val="en-US"/>
        </w:rPr>
        <w:t xml:space="preserve"> </w:t>
      </w:r>
      <w:r w:rsidRPr="00B64A55">
        <w:rPr>
          <w:lang w:val="en-US"/>
        </w:rPr>
        <w:t>(2016).</w:t>
      </w:r>
      <w:r w:rsidRPr="00B64A55">
        <w:rPr>
          <w:spacing w:val="-4"/>
          <w:lang w:val="en-US"/>
        </w:rPr>
        <w:t xml:space="preserve"> </w:t>
      </w:r>
      <w:hyperlink r:id="rId66">
        <w:r w:rsidRPr="00B64A55">
          <w:rPr>
            <w:lang w:val="en-US"/>
          </w:rPr>
          <w:t>Novel</w:t>
        </w:r>
      </w:hyperlink>
      <w:r w:rsidRPr="00B64A55">
        <w:rPr>
          <w:lang w:val="en-US"/>
        </w:rPr>
        <w:t xml:space="preserve"> </w:t>
      </w:r>
      <w:hyperlink r:id="rId67">
        <w:r w:rsidRPr="00B64A55">
          <w:rPr>
            <w:lang w:val="en-US"/>
          </w:rPr>
          <w:t>integrated systems for controlling and prevention of mosquito-borne</w:t>
        </w:r>
      </w:hyperlink>
      <w:r w:rsidRPr="00B64A55">
        <w:rPr>
          <w:lang w:val="en-US"/>
        </w:rPr>
        <w:t xml:space="preserve"> </w:t>
      </w:r>
      <w:hyperlink r:id="rId68">
        <w:r w:rsidRPr="00B64A55">
          <w:rPr>
            <w:lang w:val="en-US"/>
          </w:rPr>
          <w:t xml:space="preserve">diseases caused by poor sanitation and </w:t>
        </w:r>
        <w:proofErr w:type="spellStart"/>
        <w:r w:rsidRPr="00B64A55">
          <w:rPr>
            <w:lang w:val="en-US"/>
          </w:rPr>
          <w:t>improperwater</w:t>
        </w:r>
        <w:proofErr w:type="spellEnd"/>
        <w:r w:rsidRPr="00B64A55">
          <w:rPr>
            <w:lang w:val="en-US"/>
          </w:rPr>
          <w:t xml:space="preserve"> management</w:t>
        </w:r>
      </w:hyperlink>
      <w:r w:rsidRPr="00B64A55">
        <w:rPr>
          <w:lang w:val="en-US"/>
        </w:rPr>
        <w:t xml:space="preserve">. </w:t>
      </w:r>
      <w:r w:rsidRPr="00B64A55">
        <w:rPr>
          <w:i/>
          <w:lang w:val="en-US"/>
        </w:rPr>
        <w:t xml:space="preserve">Journal of Environmental Chemical Engineering, Volume 4, </w:t>
      </w:r>
      <w:r w:rsidRPr="00B64A55">
        <w:rPr>
          <w:lang w:val="en-US"/>
        </w:rPr>
        <w:t>Issue 4, Part A, December 2016, pp. 3718-3723.</w:t>
      </w:r>
    </w:p>
    <w:p w:rsidR="00F30910" w:rsidRPr="00B64A55" w:rsidRDefault="00F30910">
      <w:pPr>
        <w:pStyle w:val="Textoindependiente"/>
        <w:spacing w:before="9"/>
        <w:rPr>
          <w:sz w:val="20"/>
          <w:lang w:val="en-US"/>
        </w:rPr>
      </w:pPr>
    </w:p>
    <w:p w:rsidR="00F30910" w:rsidRDefault="00B64A55">
      <w:pPr>
        <w:pStyle w:val="Textoindependiente"/>
        <w:spacing w:before="1" w:line="360" w:lineRule="auto"/>
        <w:ind w:left="868" w:right="422" w:hanging="708"/>
        <w:jc w:val="both"/>
      </w:pPr>
      <w:proofErr w:type="spellStart"/>
      <w:r>
        <w:t>Healthwise</w:t>
      </w:r>
      <w:proofErr w:type="spellEnd"/>
      <w:r>
        <w:t xml:space="preserve"> (2017) </w:t>
      </w:r>
      <w:proofErr w:type="spellStart"/>
      <w:r>
        <w:t>Health</w:t>
      </w:r>
      <w:proofErr w:type="spellEnd"/>
      <w:r>
        <w:t xml:space="preserve"> </w:t>
      </w:r>
      <w:proofErr w:type="spellStart"/>
      <w:r>
        <w:t>Encyclopedia</w:t>
      </w:r>
      <w:proofErr w:type="spellEnd"/>
      <w:r>
        <w:t>. Documento revisado el 19 de agosto del 2017. Disponible en: https://healthwise.org/</w:t>
      </w:r>
    </w:p>
    <w:p w:rsidR="00F30910" w:rsidRDefault="00F30910">
      <w:pPr>
        <w:pStyle w:val="Textoindependiente"/>
        <w:rPr>
          <w:sz w:val="26"/>
        </w:rPr>
      </w:pPr>
    </w:p>
    <w:p w:rsidR="00F30910" w:rsidRDefault="00B64A55">
      <w:pPr>
        <w:pStyle w:val="Textoindependiente"/>
        <w:spacing w:before="171" w:line="360" w:lineRule="auto"/>
        <w:ind w:left="868" w:right="416" w:hanging="708"/>
        <w:jc w:val="both"/>
      </w:pPr>
      <w:r>
        <w:t>Hernández</w:t>
      </w:r>
      <w:r>
        <w:rPr>
          <w:spacing w:val="-19"/>
        </w:rPr>
        <w:t xml:space="preserve"> </w:t>
      </w:r>
      <w:r>
        <w:t>Cortés,</w:t>
      </w:r>
      <w:r>
        <w:rPr>
          <w:spacing w:val="-16"/>
        </w:rPr>
        <w:t xml:space="preserve"> </w:t>
      </w:r>
      <w:r>
        <w:t>C.;</w:t>
      </w:r>
      <w:r>
        <w:rPr>
          <w:spacing w:val="-18"/>
        </w:rPr>
        <w:t xml:space="preserve"> </w:t>
      </w:r>
      <w:r>
        <w:t>Aguilera</w:t>
      </w:r>
      <w:r>
        <w:rPr>
          <w:spacing w:val="-16"/>
        </w:rPr>
        <w:t xml:space="preserve"> </w:t>
      </w:r>
      <w:r>
        <w:t>Arriola,</w:t>
      </w:r>
      <w:r>
        <w:rPr>
          <w:spacing w:val="-18"/>
        </w:rPr>
        <w:t xml:space="preserve"> </w:t>
      </w:r>
      <w:r>
        <w:t>G.</w:t>
      </w:r>
      <w:r>
        <w:rPr>
          <w:spacing w:val="-16"/>
        </w:rPr>
        <w:t xml:space="preserve"> </w:t>
      </w:r>
      <w:r>
        <w:t>y</w:t>
      </w:r>
      <w:r>
        <w:rPr>
          <w:spacing w:val="-19"/>
        </w:rPr>
        <w:t xml:space="preserve"> </w:t>
      </w:r>
      <w:r>
        <w:t>Castro</w:t>
      </w:r>
      <w:r>
        <w:rPr>
          <w:spacing w:val="-17"/>
        </w:rPr>
        <w:t xml:space="preserve"> </w:t>
      </w:r>
      <w:proofErr w:type="spellStart"/>
      <w:r>
        <w:t>Escarpulli</w:t>
      </w:r>
      <w:proofErr w:type="spellEnd"/>
      <w:r>
        <w:t>,</w:t>
      </w:r>
      <w:r>
        <w:rPr>
          <w:spacing w:val="-19"/>
        </w:rPr>
        <w:t xml:space="preserve"> </w:t>
      </w:r>
      <w:r>
        <w:t>G.</w:t>
      </w:r>
      <w:r>
        <w:rPr>
          <w:spacing w:val="-16"/>
        </w:rPr>
        <w:t xml:space="preserve"> </w:t>
      </w:r>
      <w:r>
        <w:t>(2011).</w:t>
      </w:r>
      <w:r>
        <w:rPr>
          <w:spacing w:val="-19"/>
        </w:rPr>
        <w:t xml:space="preserve"> </w:t>
      </w:r>
      <w:r>
        <w:t>Situación de las enfermedades gastrointestinales en México. Enfermedades infecciosas y microbiología, 31(4), 137-151. Recuperado el 6 de junio del 2017, de:</w:t>
      </w:r>
      <w:r>
        <w:rPr>
          <w:spacing w:val="-6"/>
        </w:rPr>
        <w:t xml:space="preserve"> </w:t>
      </w:r>
      <w:hyperlink r:id="rId69">
        <w:r>
          <w:t>http://www.medigraphic.com/pdfs/micro/ei-2011/ei114f.pdf</w:t>
        </w:r>
      </w:hyperlink>
    </w:p>
    <w:p w:rsidR="00F30910" w:rsidRDefault="00F30910">
      <w:pPr>
        <w:pStyle w:val="Textoindependiente"/>
        <w:spacing w:before="11"/>
        <w:rPr>
          <w:sz w:val="20"/>
        </w:rPr>
      </w:pPr>
    </w:p>
    <w:p w:rsidR="00F30910" w:rsidRDefault="00B64A55">
      <w:pPr>
        <w:pStyle w:val="Textoindependiente"/>
        <w:tabs>
          <w:tab w:val="left" w:pos="1941"/>
        </w:tabs>
        <w:spacing w:line="360" w:lineRule="auto"/>
        <w:ind w:left="868" w:right="414" w:hanging="708"/>
        <w:jc w:val="both"/>
      </w:pPr>
      <w:r>
        <w:t xml:space="preserve">Hernández, L.; Chamizo, H. y Mora, D. (2011). Calidad del agua para consumo humano y salud: dos estudios de caso en Costa Rica. </w:t>
      </w:r>
      <w:r>
        <w:rPr>
          <w:i/>
        </w:rPr>
        <w:t xml:space="preserve">Revista Costarricense de Salud Pública, 20(1), 25-30. </w:t>
      </w:r>
      <w:r>
        <w:t>Recuperado el 17-05-2017, de:</w:t>
      </w:r>
      <w:r>
        <w:tab/>
      </w:r>
      <w:hyperlink r:id="rId70">
        <w:r>
          <w:rPr>
            <w:u w:val="single"/>
          </w:rPr>
          <w:t>http://www.scielo.sa.cr/scielo.php?script=sci_arttext&amp;pid=S1409-</w:t>
        </w:r>
      </w:hyperlink>
      <w:r>
        <w:t xml:space="preserve"> </w:t>
      </w:r>
      <w:hyperlink r:id="rId71">
        <w:r>
          <w:rPr>
            <w:u w:val="single"/>
          </w:rPr>
          <w:t>14292011000100004&amp;lng=</w:t>
        </w:r>
        <w:proofErr w:type="spellStart"/>
        <w:r>
          <w:rPr>
            <w:u w:val="single"/>
          </w:rPr>
          <w:t>en&amp;tlng</w:t>
        </w:r>
        <w:proofErr w:type="spellEnd"/>
        <w:r>
          <w:rPr>
            <w:u w:val="single"/>
          </w:rPr>
          <w:t>=es</w:t>
        </w:r>
      </w:hyperlink>
    </w:p>
    <w:p w:rsidR="00F30910" w:rsidRDefault="00F30910">
      <w:pPr>
        <w:pStyle w:val="Textoindependiente"/>
        <w:rPr>
          <w:sz w:val="20"/>
        </w:rPr>
      </w:pPr>
    </w:p>
    <w:p w:rsidR="00F30910" w:rsidRDefault="00F30910">
      <w:pPr>
        <w:pStyle w:val="Textoindependiente"/>
        <w:spacing w:before="8"/>
        <w:rPr>
          <w:sz w:val="23"/>
        </w:rPr>
      </w:pPr>
    </w:p>
    <w:p w:rsidR="00F30910" w:rsidRDefault="00B64A55">
      <w:pPr>
        <w:spacing w:before="92" w:line="360" w:lineRule="auto"/>
        <w:ind w:left="1012" w:right="1157" w:hanging="852"/>
        <w:rPr>
          <w:sz w:val="24"/>
        </w:rPr>
      </w:pPr>
      <w:r>
        <w:rPr>
          <w:sz w:val="24"/>
        </w:rPr>
        <w:t xml:space="preserve">Hernández, R.; Fernández, C. y Baptista, P. (2014). </w:t>
      </w:r>
      <w:r>
        <w:rPr>
          <w:i/>
          <w:sz w:val="24"/>
        </w:rPr>
        <w:t xml:space="preserve">Metodología de la investigación. </w:t>
      </w:r>
      <w:r>
        <w:rPr>
          <w:sz w:val="24"/>
        </w:rPr>
        <w:t>México: McGraw-Hill.</w:t>
      </w:r>
    </w:p>
    <w:p w:rsidR="00F30910" w:rsidRDefault="00F30910">
      <w:pPr>
        <w:spacing w:line="360" w:lineRule="auto"/>
        <w:rPr>
          <w:sz w:val="24"/>
        </w:rPr>
        <w:sectPr w:rsidR="00F30910">
          <w:pgSz w:w="11920" w:h="16850"/>
          <w:pgMar w:top="1500" w:right="1160" w:bottom="1640" w:left="1520" w:header="0" w:footer="1311" w:gutter="0"/>
          <w:cols w:space="720"/>
        </w:sectPr>
      </w:pPr>
    </w:p>
    <w:p w:rsidR="00F30910" w:rsidRDefault="00B64A55">
      <w:pPr>
        <w:tabs>
          <w:tab w:val="left" w:pos="8476"/>
        </w:tabs>
        <w:spacing w:before="74" w:line="360" w:lineRule="auto"/>
        <w:ind w:left="868" w:right="417" w:hanging="708"/>
        <w:jc w:val="both"/>
        <w:rPr>
          <w:sz w:val="24"/>
        </w:rPr>
      </w:pPr>
      <w:r>
        <w:rPr>
          <w:sz w:val="24"/>
        </w:rPr>
        <w:lastRenderedPageBreak/>
        <w:t xml:space="preserve">Hospital Universitario Ramón y Cajal (2017). </w:t>
      </w:r>
      <w:r>
        <w:rPr>
          <w:i/>
          <w:sz w:val="24"/>
        </w:rPr>
        <w:t xml:space="preserve">Material docente de la Unidad de Bioestadística Clínica. </w:t>
      </w:r>
      <w:r>
        <w:rPr>
          <w:sz w:val="24"/>
        </w:rPr>
        <w:t>Documento revisado el 16 de julio del 2017. Disponible</w:t>
      </w:r>
      <w:r>
        <w:rPr>
          <w:sz w:val="24"/>
        </w:rPr>
        <w:tab/>
      </w:r>
      <w:r>
        <w:rPr>
          <w:spacing w:val="-6"/>
          <w:sz w:val="24"/>
        </w:rPr>
        <w:t>en:</w:t>
      </w:r>
    </w:p>
    <w:p w:rsidR="00F30910" w:rsidRDefault="00B64A55">
      <w:pPr>
        <w:pStyle w:val="Textoindependiente"/>
        <w:spacing w:before="4" w:line="360" w:lineRule="auto"/>
        <w:ind w:left="868" w:right="501"/>
      </w:pPr>
      <w:r>
        <w:t xml:space="preserve">http://www.madrid.org/cs/Satellite?pagename=HospitalRamonCajal/Page/ </w:t>
      </w:r>
      <w:proofErr w:type="spellStart"/>
      <w:r>
        <w:t>HRYC_home</w:t>
      </w:r>
      <w:proofErr w:type="spellEnd"/>
    </w:p>
    <w:p w:rsidR="00F30910" w:rsidRDefault="00B64A55">
      <w:pPr>
        <w:pStyle w:val="Textoindependiente"/>
        <w:tabs>
          <w:tab w:val="left" w:pos="3044"/>
          <w:tab w:val="left" w:pos="5501"/>
          <w:tab w:val="left" w:pos="8477"/>
        </w:tabs>
        <w:spacing w:before="158" w:line="360" w:lineRule="auto"/>
        <w:ind w:left="868" w:right="418" w:hanging="708"/>
        <w:jc w:val="both"/>
      </w:pPr>
      <w:r>
        <w:t>INACAL (2016). Sistema nacional de calidad. Documento revisado el 25 de julio del</w:t>
      </w:r>
      <w:r>
        <w:tab/>
        <w:t>2017.</w:t>
      </w:r>
      <w:r>
        <w:tab/>
        <w:t>Disponible</w:t>
      </w:r>
      <w:r>
        <w:tab/>
      </w:r>
      <w:r>
        <w:rPr>
          <w:spacing w:val="-7"/>
        </w:rPr>
        <w:t xml:space="preserve">en: </w:t>
      </w:r>
      <w:hyperlink r:id="rId72">
        <w:r>
          <w:t>http://www.inacal.gob.pe/principal/categoria/sistema-nacional-de-calidad</w:t>
        </w:r>
      </w:hyperlink>
    </w:p>
    <w:p w:rsidR="00F30910" w:rsidRDefault="00B64A55">
      <w:pPr>
        <w:pStyle w:val="Textoindependiente"/>
        <w:spacing w:before="163" w:line="360" w:lineRule="auto"/>
        <w:ind w:left="868" w:right="416" w:hanging="708"/>
        <w:jc w:val="both"/>
      </w:pPr>
      <w:r>
        <w:t>Instituto</w:t>
      </w:r>
      <w:r>
        <w:rPr>
          <w:spacing w:val="-7"/>
        </w:rPr>
        <w:t xml:space="preserve"> </w:t>
      </w:r>
      <w:r>
        <w:t>Mexicano</w:t>
      </w:r>
      <w:r>
        <w:rPr>
          <w:spacing w:val="-9"/>
        </w:rPr>
        <w:t xml:space="preserve"> </w:t>
      </w:r>
      <w:r>
        <w:t>de</w:t>
      </w:r>
      <w:r>
        <w:rPr>
          <w:spacing w:val="-8"/>
        </w:rPr>
        <w:t xml:space="preserve"> </w:t>
      </w:r>
      <w:r>
        <w:t>Seguridad</w:t>
      </w:r>
      <w:r>
        <w:rPr>
          <w:spacing w:val="-9"/>
        </w:rPr>
        <w:t xml:space="preserve"> </w:t>
      </w:r>
      <w:r>
        <w:t>Social</w:t>
      </w:r>
      <w:r>
        <w:rPr>
          <w:spacing w:val="-7"/>
        </w:rPr>
        <w:t xml:space="preserve"> </w:t>
      </w:r>
      <w:r>
        <w:t>(2017).</w:t>
      </w:r>
      <w:r>
        <w:rPr>
          <w:spacing w:val="-8"/>
        </w:rPr>
        <w:t xml:space="preserve"> </w:t>
      </w:r>
      <w:r>
        <w:t>Salud</w:t>
      </w:r>
      <w:r>
        <w:rPr>
          <w:spacing w:val="-6"/>
        </w:rPr>
        <w:t xml:space="preserve"> </w:t>
      </w:r>
      <w:r>
        <w:t>en</w:t>
      </w:r>
      <w:r>
        <w:rPr>
          <w:spacing w:val="-7"/>
        </w:rPr>
        <w:t xml:space="preserve"> </w:t>
      </w:r>
      <w:r>
        <w:t>línea.</w:t>
      </w:r>
      <w:r>
        <w:rPr>
          <w:spacing w:val="-9"/>
        </w:rPr>
        <w:t xml:space="preserve"> </w:t>
      </w:r>
      <w:r>
        <w:t>Las</w:t>
      </w:r>
      <w:r>
        <w:rPr>
          <w:spacing w:val="-13"/>
        </w:rPr>
        <w:t xml:space="preserve"> </w:t>
      </w:r>
      <w:r>
        <w:t xml:space="preserve">enfermedades gastrointestinales. Disponible en: </w:t>
      </w:r>
      <w:hyperlink r:id="rId73">
        <w:r>
          <w:t>http://www.imss.gob.mx/salud-en-</w:t>
        </w:r>
      </w:hyperlink>
      <w:r>
        <w:t xml:space="preserve"> </w:t>
      </w:r>
      <w:proofErr w:type="spellStart"/>
      <w:r>
        <w:t>linea</w:t>
      </w:r>
      <w:proofErr w:type="spellEnd"/>
      <w:r>
        <w:t>/enfermedades-gastrointestinales</w:t>
      </w:r>
    </w:p>
    <w:p w:rsidR="00F30910" w:rsidRDefault="00F30910">
      <w:pPr>
        <w:pStyle w:val="Textoindependiente"/>
        <w:spacing w:before="9"/>
        <w:rPr>
          <w:sz w:val="20"/>
        </w:rPr>
      </w:pPr>
    </w:p>
    <w:p w:rsidR="00F30910" w:rsidRPr="00B64A55" w:rsidRDefault="00B64A55">
      <w:pPr>
        <w:spacing w:line="360" w:lineRule="auto"/>
        <w:ind w:left="868" w:right="418" w:hanging="708"/>
        <w:jc w:val="both"/>
        <w:rPr>
          <w:i/>
          <w:sz w:val="24"/>
          <w:lang w:val="en-US"/>
        </w:rPr>
      </w:pPr>
      <w:proofErr w:type="spellStart"/>
      <w:r w:rsidRPr="00B64A55">
        <w:rPr>
          <w:sz w:val="24"/>
          <w:lang w:val="en-US"/>
        </w:rPr>
        <w:t>Katson</w:t>
      </w:r>
      <w:proofErr w:type="spellEnd"/>
      <w:r w:rsidRPr="00B64A55">
        <w:rPr>
          <w:sz w:val="24"/>
          <w:lang w:val="en-US"/>
        </w:rPr>
        <w:t xml:space="preserve">, L.; </w:t>
      </w:r>
      <w:proofErr w:type="spellStart"/>
      <w:r w:rsidRPr="00B64A55">
        <w:rPr>
          <w:sz w:val="24"/>
          <w:lang w:val="en-US"/>
        </w:rPr>
        <w:t>Siwadi</w:t>
      </w:r>
      <w:proofErr w:type="spellEnd"/>
      <w:r w:rsidRPr="00B64A55">
        <w:rPr>
          <w:sz w:val="24"/>
          <w:lang w:val="en-US"/>
        </w:rPr>
        <w:t xml:space="preserve">, J.; </w:t>
      </w:r>
      <w:proofErr w:type="spellStart"/>
      <w:r w:rsidRPr="00B64A55">
        <w:rPr>
          <w:sz w:val="24"/>
          <w:lang w:val="en-US"/>
        </w:rPr>
        <w:t>Guzha</w:t>
      </w:r>
      <w:proofErr w:type="spellEnd"/>
      <w:r w:rsidRPr="00B64A55">
        <w:rPr>
          <w:sz w:val="24"/>
          <w:lang w:val="en-US"/>
        </w:rPr>
        <w:t xml:space="preserve">, E.; Fungai S. &amp; Makoni, S.S. (2007) </w:t>
      </w:r>
      <w:hyperlink r:id="rId74">
        <w:r w:rsidRPr="00B64A55">
          <w:rPr>
            <w:sz w:val="24"/>
            <w:lang w:val="en-US"/>
          </w:rPr>
          <w:t>Assessment of</w:t>
        </w:r>
      </w:hyperlink>
      <w:r w:rsidRPr="00B64A55">
        <w:rPr>
          <w:sz w:val="24"/>
          <w:lang w:val="en-US"/>
        </w:rPr>
        <w:t xml:space="preserve"> </w:t>
      </w:r>
      <w:hyperlink r:id="rId75">
        <w:r w:rsidRPr="00B64A55">
          <w:rPr>
            <w:sz w:val="24"/>
            <w:lang w:val="en-US"/>
          </w:rPr>
          <w:t>factors which affect multiple uses of water sources at household level in</w:t>
        </w:r>
      </w:hyperlink>
      <w:r w:rsidRPr="00B64A55">
        <w:rPr>
          <w:sz w:val="24"/>
          <w:lang w:val="en-US"/>
        </w:rPr>
        <w:t xml:space="preserve"> </w:t>
      </w:r>
      <w:hyperlink r:id="rId76">
        <w:r w:rsidRPr="00B64A55">
          <w:rPr>
            <w:sz w:val="24"/>
            <w:lang w:val="en-US"/>
          </w:rPr>
          <w:t xml:space="preserve">rural Zimbabwe – A case study of Marondera, </w:t>
        </w:r>
        <w:proofErr w:type="spellStart"/>
        <w:r w:rsidRPr="00B64A55">
          <w:rPr>
            <w:sz w:val="24"/>
            <w:lang w:val="en-US"/>
          </w:rPr>
          <w:t>Murehwa</w:t>
        </w:r>
        <w:proofErr w:type="spellEnd"/>
        <w:r w:rsidRPr="00B64A55">
          <w:rPr>
            <w:sz w:val="24"/>
            <w:lang w:val="en-US"/>
          </w:rPr>
          <w:t xml:space="preserve"> and </w:t>
        </w:r>
        <w:proofErr w:type="spellStart"/>
        <w:r w:rsidRPr="00B64A55">
          <w:rPr>
            <w:sz w:val="24"/>
            <w:lang w:val="en-US"/>
          </w:rPr>
          <w:t>Uzumba</w:t>
        </w:r>
        <w:proofErr w:type="spellEnd"/>
      </w:hyperlink>
      <w:r w:rsidRPr="00B64A55">
        <w:rPr>
          <w:sz w:val="24"/>
          <w:lang w:val="en-US"/>
        </w:rPr>
        <w:t xml:space="preserve"> </w:t>
      </w:r>
      <w:hyperlink r:id="rId77">
        <w:proofErr w:type="spellStart"/>
        <w:r w:rsidRPr="00B64A55">
          <w:rPr>
            <w:sz w:val="24"/>
            <w:lang w:val="en-US"/>
          </w:rPr>
          <w:t>Maramba</w:t>
        </w:r>
        <w:proofErr w:type="spellEnd"/>
        <w:r w:rsidRPr="00B64A55">
          <w:rPr>
            <w:sz w:val="24"/>
            <w:lang w:val="en-US"/>
          </w:rPr>
          <w:t xml:space="preserve"> </w:t>
        </w:r>
        <w:proofErr w:type="spellStart"/>
        <w:r w:rsidRPr="00B64A55">
          <w:rPr>
            <w:sz w:val="24"/>
            <w:lang w:val="en-US"/>
          </w:rPr>
          <w:t>Pfungwe</w:t>
        </w:r>
        <w:proofErr w:type="spellEnd"/>
        <w:r w:rsidRPr="00B64A55">
          <w:rPr>
            <w:sz w:val="24"/>
            <w:lang w:val="en-US"/>
          </w:rPr>
          <w:t xml:space="preserve"> districts</w:t>
        </w:r>
      </w:hyperlink>
      <w:r w:rsidRPr="00B64A55">
        <w:rPr>
          <w:sz w:val="24"/>
          <w:lang w:val="en-US"/>
        </w:rPr>
        <w:t>.</w:t>
      </w:r>
      <w:r w:rsidRPr="00B64A55">
        <w:rPr>
          <w:sz w:val="24"/>
          <w:u w:val="single"/>
          <w:lang w:val="en-US"/>
        </w:rPr>
        <w:t xml:space="preserve"> </w:t>
      </w:r>
      <w:r w:rsidRPr="00B64A55">
        <w:rPr>
          <w:i/>
          <w:sz w:val="24"/>
          <w:lang w:val="en-US"/>
        </w:rPr>
        <w:t>Physics and Chemistry of the Earth, Parts A/B/C, Volume 32, Issues 15–18, 2007, Pages 1157-1166.</w:t>
      </w:r>
    </w:p>
    <w:p w:rsidR="00F30910" w:rsidRPr="00B64A55" w:rsidRDefault="00B64A55">
      <w:pPr>
        <w:tabs>
          <w:tab w:val="left" w:pos="2300"/>
        </w:tabs>
        <w:spacing w:before="158" w:line="360" w:lineRule="auto"/>
        <w:ind w:left="868" w:right="414" w:hanging="708"/>
        <w:jc w:val="both"/>
        <w:rPr>
          <w:sz w:val="24"/>
          <w:lang w:val="en-US"/>
        </w:rPr>
      </w:pPr>
      <w:proofErr w:type="spellStart"/>
      <w:r>
        <w:rPr>
          <w:sz w:val="24"/>
        </w:rPr>
        <w:t>KhanAcademy</w:t>
      </w:r>
      <w:proofErr w:type="spellEnd"/>
      <w:r>
        <w:rPr>
          <w:spacing w:val="-20"/>
          <w:sz w:val="24"/>
        </w:rPr>
        <w:t xml:space="preserve"> </w:t>
      </w:r>
      <w:r>
        <w:rPr>
          <w:sz w:val="24"/>
        </w:rPr>
        <w:t>(2017).</w:t>
      </w:r>
      <w:r>
        <w:rPr>
          <w:spacing w:val="-16"/>
          <w:sz w:val="24"/>
        </w:rPr>
        <w:t xml:space="preserve"> </w:t>
      </w:r>
      <w:r>
        <w:rPr>
          <w:i/>
          <w:sz w:val="24"/>
        </w:rPr>
        <w:t>Ácidos,</w:t>
      </w:r>
      <w:r>
        <w:rPr>
          <w:i/>
          <w:spacing w:val="-18"/>
          <w:sz w:val="24"/>
        </w:rPr>
        <w:t xml:space="preserve"> </w:t>
      </w:r>
      <w:r>
        <w:rPr>
          <w:i/>
          <w:sz w:val="24"/>
        </w:rPr>
        <w:t>bases,</w:t>
      </w:r>
      <w:r>
        <w:rPr>
          <w:i/>
          <w:spacing w:val="-16"/>
          <w:sz w:val="24"/>
        </w:rPr>
        <w:t xml:space="preserve"> </w:t>
      </w:r>
      <w:r>
        <w:rPr>
          <w:i/>
          <w:sz w:val="24"/>
        </w:rPr>
        <w:t>pH</w:t>
      </w:r>
      <w:r>
        <w:rPr>
          <w:i/>
          <w:spacing w:val="-17"/>
          <w:sz w:val="24"/>
        </w:rPr>
        <w:t xml:space="preserve"> </w:t>
      </w:r>
      <w:r>
        <w:rPr>
          <w:i/>
          <w:sz w:val="24"/>
        </w:rPr>
        <w:t>y</w:t>
      </w:r>
      <w:r>
        <w:rPr>
          <w:i/>
          <w:spacing w:val="-16"/>
          <w:sz w:val="24"/>
        </w:rPr>
        <w:t xml:space="preserve"> </w:t>
      </w:r>
      <w:r>
        <w:rPr>
          <w:i/>
          <w:sz w:val="24"/>
        </w:rPr>
        <w:t>soluciones</w:t>
      </w:r>
      <w:r>
        <w:rPr>
          <w:i/>
          <w:spacing w:val="-19"/>
          <w:sz w:val="24"/>
        </w:rPr>
        <w:t xml:space="preserve"> </w:t>
      </w:r>
      <w:r>
        <w:rPr>
          <w:i/>
          <w:sz w:val="24"/>
        </w:rPr>
        <w:t>amortiguadoras</w:t>
      </w:r>
      <w:r>
        <w:rPr>
          <w:sz w:val="24"/>
        </w:rPr>
        <w:t>.</w:t>
      </w:r>
      <w:r>
        <w:rPr>
          <w:spacing w:val="-16"/>
          <w:sz w:val="24"/>
        </w:rPr>
        <w:t xml:space="preserve"> </w:t>
      </w:r>
      <w:r w:rsidRPr="00B64A55">
        <w:rPr>
          <w:sz w:val="24"/>
          <w:lang w:val="en-US"/>
        </w:rPr>
        <w:t xml:space="preserve">Disponible </w:t>
      </w:r>
      <w:proofErr w:type="spellStart"/>
      <w:r w:rsidRPr="00B64A55">
        <w:rPr>
          <w:sz w:val="24"/>
          <w:lang w:val="en-US"/>
        </w:rPr>
        <w:t>en</w:t>
      </w:r>
      <w:proofErr w:type="spellEnd"/>
      <w:r w:rsidRPr="00B64A55">
        <w:rPr>
          <w:sz w:val="24"/>
          <w:lang w:val="en-US"/>
        </w:rPr>
        <w:t>:</w:t>
      </w:r>
      <w:r w:rsidRPr="00B64A55">
        <w:rPr>
          <w:sz w:val="24"/>
          <w:lang w:val="en-US"/>
        </w:rPr>
        <w:tab/>
        <w:t>https://es.khanacademy.org/science/biology/water-acids-and- bases/acids-bases-and-</w:t>
      </w:r>
      <w:proofErr w:type="spellStart"/>
      <w:r w:rsidRPr="00B64A55">
        <w:rPr>
          <w:sz w:val="24"/>
          <w:lang w:val="en-US"/>
        </w:rPr>
        <w:t>ph</w:t>
      </w:r>
      <w:proofErr w:type="spellEnd"/>
      <w:r w:rsidRPr="00B64A55">
        <w:rPr>
          <w:sz w:val="24"/>
          <w:lang w:val="en-US"/>
        </w:rPr>
        <w:t>/a/acids-bases-</w:t>
      </w:r>
      <w:proofErr w:type="spellStart"/>
      <w:r w:rsidRPr="00B64A55">
        <w:rPr>
          <w:sz w:val="24"/>
          <w:lang w:val="en-US"/>
        </w:rPr>
        <w:t>ph</w:t>
      </w:r>
      <w:proofErr w:type="spellEnd"/>
      <w:r w:rsidRPr="00B64A55">
        <w:rPr>
          <w:sz w:val="24"/>
          <w:lang w:val="en-US"/>
        </w:rPr>
        <w:t>-and-</w:t>
      </w:r>
      <w:proofErr w:type="spellStart"/>
      <w:r w:rsidRPr="00B64A55">
        <w:rPr>
          <w:sz w:val="24"/>
          <w:lang w:val="en-US"/>
        </w:rPr>
        <w:t>bufffers</w:t>
      </w:r>
      <w:proofErr w:type="spellEnd"/>
    </w:p>
    <w:p w:rsidR="00F30910" w:rsidRPr="00B64A55" w:rsidRDefault="00C464D9">
      <w:pPr>
        <w:pStyle w:val="Textoindependiente"/>
        <w:spacing w:before="123"/>
        <w:ind w:left="160"/>
        <w:rPr>
          <w:lang w:val="en-US"/>
        </w:rPr>
      </w:pPr>
      <w:hyperlink r:id="rId78">
        <w:r w:rsidR="00B64A55" w:rsidRPr="00B64A55">
          <w:rPr>
            <w:lang w:val="en-US"/>
          </w:rPr>
          <w:t>http://quimica1general1.blogspot.pe/2008/06/el-qumico-dans-slp-stirensen.html</w:t>
        </w:r>
      </w:hyperlink>
    </w:p>
    <w:p w:rsidR="00F30910" w:rsidRPr="00B64A55" w:rsidRDefault="00F30910">
      <w:pPr>
        <w:pStyle w:val="Textoindependiente"/>
        <w:spacing w:before="1"/>
        <w:rPr>
          <w:lang w:val="en-US"/>
        </w:rPr>
      </w:pPr>
    </w:p>
    <w:p w:rsidR="00F30910" w:rsidRPr="00B64A55" w:rsidRDefault="00B64A55">
      <w:pPr>
        <w:tabs>
          <w:tab w:val="left" w:pos="1199"/>
          <w:tab w:val="left" w:pos="1892"/>
          <w:tab w:val="left" w:pos="2863"/>
          <w:tab w:val="left" w:pos="4103"/>
          <w:tab w:val="left" w:pos="5760"/>
          <w:tab w:val="left" w:pos="6892"/>
          <w:tab w:val="left" w:pos="7508"/>
        </w:tabs>
        <w:ind w:left="160"/>
        <w:rPr>
          <w:i/>
          <w:lang w:val="en-US"/>
        </w:rPr>
      </w:pPr>
      <w:r w:rsidRPr="00B64A55">
        <w:rPr>
          <w:sz w:val="24"/>
          <w:lang w:val="en-US"/>
        </w:rPr>
        <w:t>Kothari</w:t>
      </w:r>
      <w:r w:rsidRPr="00B64A55">
        <w:rPr>
          <w:lang w:val="en-US"/>
        </w:rPr>
        <w:t>,</w:t>
      </w:r>
      <w:r w:rsidRPr="00B64A55">
        <w:rPr>
          <w:lang w:val="en-US"/>
        </w:rPr>
        <w:tab/>
      </w:r>
      <w:r w:rsidRPr="00B64A55">
        <w:rPr>
          <w:sz w:val="24"/>
          <w:lang w:val="en-US"/>
        </w:rPr>
        <w:t>C.R.</w:t>
      </w:r>
      <w:r w:rsidRPr="00B64A55">
        <w:rPr>
          <w:sz w:val="24"/>
          <w:lang w:val="en-US"/>
        </w:rPr>
        <w:tab/>
        <w:t>(2004)</w:t>
      </w:r>
      <w:r w:rsidRPr="00B64A55">
        <w:rPr>
          <w:lang w:val="en-US"/>
        </w:rPr>
        <w:t>.</w:t>
      </w:r>
      <w:r w:rsidRPr="00B64A55">
        <w:rPr>
          <w:lang w:val="en-US"/>
        </w:rPr>
        <w:tab/>
      </w:r>
      <w:r w:rsidRPr="00B64A55">
        <w:rPr>
          <w:i/>
          <w:sz w:val="24"/>
          <w:lang w:val="en-US"/>
        </w:rPr>
        <w:t>Research</w:t>
      </w:r>
      <w:r w:rsidRPr="00B64A55">
        <w:rPr>
          <w:i/>
          <w:sz w:val="24"/>
          <w:lang w:val="en-US"/>
        </w:rPr>
        <w:tab/>
        <w:t>Methodology:</w:t>
      </w:r>
      <w:r w:rsidRPr="00B64A55">
        <w:rPr>
          <w:i/>
          <w:sz w:val="24"/>
          <w:lang w:val="en-US"/>
        </w:rPr>
        <w:tab/>
        <w:t>Methods</w:t>
      </w:r>
      <w:r w:rsidRPr="00B64A55">
        <w:rPr>
          <w:i/>
          <w:sz w:val="24"/>
          <w:lang w:val="en-US"/>
        </w:rPr>
        <w:tab/>
        <w:t>and</w:t>
      </w:r>
      <w:r w:rsidRPr="00B64A55">
        <w:rPr>
          <w:i/>
          <w:sz w:val="24"/>
          <w:lang w:val="en-US"/>
        </w:rPr>
        <w:tab/>
        <w:t>Techniques</w:t>
      </w:r>
      <w:r w:rsidRPr="00B64A55">
        <w:rPr>
          <w:i/>
          <w:lang w:val="en-US"/>
        </w:rPr>
        <w:t>.</w:t>
      </w:r>
    </w:p>
    <w:p w:rsidR="00F30910" w:rsidRDefault="00B64A55">
      <w:pPr>
        <w:pStyle w:val="Textoindependiente"/>
        <w:spacing w:before="142"/>
        <w:ind w:left="868"/>
      </w:pPr>
      <w:r>
        <w:t>Disponible en:</w:t>
      </w:r>
    </w:p>
    <w:p w:rsidR="00F30910" w:rsidRDefault="00F30910">
      <w:pPr>
        <w:pStyle w:val="Textoindependiente"/>
        <w:spacing w:before="10"/>
        <w:rPr>
          <w:sz w:val="25"/>
        </w:rPr>
      </w:pPr>
    </w:p>
    <w:p w:rsidR="00F30910" w:rsidRDefault="00B64A55">
      <w:pPr>
        <w:pStyle w:val="Textoindependiente"/>
        <w:spacing w:line="360" w:lineRule="auto"/>
        <w:ind w:left="1012" w:right="536"/>
      </w:pPr>
      <w:r>
        <w:t>https://books.google.com.pe/books/about/Research_Methodology.html?i d=8c6gkbKi-F4C&amp;redir_esc=y</w:t>
      </w:r>
    </w:p>
    <w:p w:rsidR="00F30910" w:rsidRDefault="00B64A55">
      <w:pPr>
        <w:pStyle w:val="Textoindependiente"/>
        <w:spacing w:before="158" w:line="360" w:lineRule="auto"/>
        <w:ind w:left="1012" w:right="412" w:hanging="852"/>
        <w:jc w:val="both"/>
      </w:pPr>
      <w:r>
        <w:t xml:space="preserve">Luna Hernández, S.M. y Madroñero Palacios, S.M. (2016). Importancia del componente social en el manejo del recurso hídrico, río el Encano, Humedal Ramsar la Cocha (Nariño, Colombia). </w:t>
      </w:r>
      <w:r>
        <w:rPr>
          <w:i/>
        </w:rPr>
        <w:t xml:space="preserve">Luna Azul, (42), 200-216. </w:t>
      </w:r>
      <w:r>
        <w:t>Recuperado el 21 de mayo del 2017, de: https://dx.doi.org/10.17151/luaz.2016.42.13</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pStyle w:val="Textoindependiente"/>
        <w:tabs>
          <w:tab w:val="left" w:pos="2224"/>
          <w:tab w:val="left" w:pos="3939"/>
          <w:tab w:val="left" w:pos="4532"/>
          <w:tab w:val="left" w:pos="5205"/>
          <w:tab w:val="left" w:pos="5879"/>
          <w:tab w:val="left" w:pos="6740"/>
          <w:tab w:val="left" w:pos="7467"/>
          <w:tab w:val="left" w:pos="8474"/>
        </w:tabs>
        <w:spacing w:before="77" w:line="360" w:lineRule="auto"/>
        <w:ind w:left="868" w:right="414" w:hanging="708"/>
      </w:pPr>
      <w:r>
        <w:lastRenderedPageBreak/>
        <w:t xml:space="preserve">Martínez, G.J.; </w:t>
      </w:r>
      <w:proofErr w:type="spellStart"/>
      <w:r>
        <w:t>Beccaglia</w:t>
      </w:r>
      <w:proofErr w:type="spellEnd"/>
      <w:r>
        <w:t>, A.M. y Llinares, A. (2014). Problemática hídrico- sanitaria, percepción local y calidad de fuentes de agua en una comunidad toba (</w:t>
      </w:r>
      <w:proofErr w:type="spellStart"/>
      <w:r>
        <w:t>qom</w:t>
      </w:r>
      <w:proofErr w:type="spellEnd"/>
      <w:r>
        <w:t xml:space="preserve">) del Impenetrable (Chaco, Argentina). </w:t>
      </w:r>
      <w:r>
        <w:rPr>
          <w:i/>
        </w:rPr>
        <w:t>Salud Colectiva, 10(2), 225-242.</w:t>
      </w:r>
      <w:r>
        <w:rPr>
          <w:i/>
        </w:rPr>
        <w:tab/>
      </w:r>
      <w:r>
        <w:t>Recuperado</w:t>
      </w:r>
      <w:r>
        <w:tab/>
        <w:t>el</w:t>
      </w:r>
      <w:r>
        <w:tab/>
        <w:t>30</w:t>
      </w:r>
      <w:r>
        <w:tab/>
        <w:t>de</w:t>
      </w:r>
      <w:r>
        <w:tab/>
        <w:t>abril</w:t>
      </w:r>
      <w:r>
        <w:tab/>
        <w:t>del</w:t>
      </w:r>
      <w:r>
        <w:tab/>
        <w:t>2017,</w:t>
      </w:r>
      <w:r>
        <w:tab/>
        <w:t xml:space="preserve">de: </w:t>
      </w:r>
      <w:hyperlink r:id="rId79">
        <w:r>
          <w:t>http://www.scielosp.org/scielo.php?script=sci_arttext&amp;pid=S1851-</w:t>
        </w:r>
      </w:hyperlink>
      <w:r>
        <w:t xml:space="preserve"> 82652014000200007&amp;lng=</w:t>
      </w:r>
      <w:proofErr w:type="spellStart"/>
      <w:r>
        <w:t>en&amp;tlng</w:t>
      </w:r>
      <w:proofErr w:type="spellEnd"/>
      <w:r>
        <w:t>=es</w:t>
      </w:r>
    </w:p>
    <w:p w:rsidR="00F30910" w:rsidRPr="00B64A55" w:rsidRDefault="00B64A55">
      <w:pPr>
        <w:spacing w:before="161" w:line="360" w:lineRule="auto"/>
        <w:ind w:left="726" w:right="420" w:hanging="567"/>
        <w:jc w:val="both"/>
        <w:rPr>
          <w:sz w:val="24"/>
          <w:lang w:val="en-US"/>
        </w:rPr>
      </w:pPr>
      <w:proofErr w:type="spellStart"/>
      <w:r w:rsidRPr="00B64A55">
        <w:rPr>
          <w:sz w:val="24"/>
          <w:lang w:val="en-US"/>
        </w:rPr>
        <w:t>Madungwe</w:t>
      </w:r>
      <w:proofErr w:type="spellEnd"/>
      <w:r w:rsidRPr="00B64A55">
        <w:rPr>
          <w:sz w:val="24"/>
          <w:lang w:val="en-US"/>
        </w:rPr>
        <w:t xml:space="preserve">, </w:t>
      </w:r>
      <w:proofErr w:type="spellStart"/>
      <w:r w:rsidRPr="00B64A55">
        <w:rPr>
          <w:sz w:val="24"/>
          <w:lang w:val="en-US"/>
        </w:rPr>
        <w:t>Emaculate</w:t>
      </w:r>
      <w:proofErr w:type="spellEnd"/>
      <w:r w:rsidRPr="00B64A55">
        <w:rPr>
          <w:sz w:val="24"/>
          <w:lang w:val="en-US"/>
        </w:rPr>
        <w:t xml:space="preserve"> &amp; </w:t>
      </w:r>
      <w:proofErr w:type="spellStart"/>
      <w:r w:rsidRPr="00B64A55">
        <w:rPr>
          <w:sz w:val="24"/>
          <w:lang w:val="en-US"/>
        </w:rPr>
        <w:t>Sakuringwa</w:t>
      </w:r>
      <w:proofErr w:type="spellEnd"/>
      <w:r w:rsidRPr="00B64A55">
        <w:rPr>
          <w:sz w:val="24"/>
          <w:lang w:val="en-US"/>
        </w:rPr>
        <w:t xml:space="preserve">, </w:t>
      </w:r>
      <w:proofErr w:type="spellStart"/>
      <w:r w:rsidRPr="00B64A55">
        <w:rPr>
          <w:sz w:val="24"/>
          <w:lang w:val="en-US"/>
        </w:rPr>
        <w:t>Saniso</w:t>
      </w:r>
      <w:proofErr w:type="spellEnd"/>
      <w:r w:rsidRPr="00B64A55">
        <w:rPr>
          <w:sz w:val="24"/>
          <w:lang w:val="en-US"/>
        </w:rPr>
        <w:t xml:space="preserve">. (2007). Greywater reuse: A strategy for water demand management in Harare? </w:t>
      </w:r>
      <w:r w:rsidRPr="00B64A55">
        <w:rPr>
          <w:i/>
          <w:sz w:val="24"/>
          <w:lang w:val="en-US"/>
        </w:rPr>
        <w:t>Physics and Chemistry of the Earth, Parts A/B/C, Volume 32, Issues 15–18, 2007</w:t>
      </w:r>
      <w:r w:rsidRPr="00B64A55">
        <w:rPr>
          <w:sz w:val="24"/>
          <w:lang w:val="en-US"/>
        </w:rPr>
        <w:t>, pp.1231-1236.</w:t>
      </w:r>
    </w:p>
    <w:p w:rsidR="00F30910" w:rsidRDefault="00B64A55">
      <w:pPr>
        <w:pStyle w:val="Textoindependiente"/>
        <w:spacing w:before="157" w:line="362" w:lineRule="auto"/>
        <w:ind w:left="726" w:right="417" w:hanging="567"/>
        <w:jc w:val="both"/>
      </w:pPr>
      <w:r>
        <w:t xml:space="preserve">MedlinePlus (2017). </w:t>
      </w:r>
      <w:r>
        <w:rPr>
          <w:i/>
        </w:rPr>
        <w:t>Enciclopedia médica</w:t>
      </w:r>
      <w:r>
        <w:t>. Documento revisado el 25 de julio del 2017. Disponible en: ttps://medlineplus.gov/spanish/encyclopedia.html</w:t>
      </w:r>
    </w:p>
    <w:p w:rsidR="00F30910" w:rsidRDefault="00F30910">
      <w:pPr>
        <w:pStyle w:val="Textoindependiente"/>
        <w:spacing w:before="4"/>
        <w:rPr>
          <w:sz w:val="33"/>
        </w:rPr>
      </w:pPr>
    </w:p>
    <w:p w:rsidR="00F30910" w:rsidRDefault="00B64A55">
      <w:pPr>
        <w:pStyle w:val="Textoindependiente"/>
        <w:spacing w:line="360" w:lineRule="auto"/>
        <w:ind w:left="868" w:right="367" w:hanging="708"/>
      </w:pPr>
      <w:r>
        <w:t xml:space="preserve">Ministerio del Ambiente-Perú (2013). </w:t>
      </w:r>
      <w:r>
        <w:rPr>
          <w:i/>
        </w:rPr>
        <w:t>Agenda de investigación ambiental del 2013 al 2021</w:t>
      </w:r>
      <w:r>
        <w:t xml:space="preserve">. Documento revisado el 15 de marzo del 2017. Disponible en: </w:t>
      </w:r>
      <w:hyperlink r:id="rId80">
        <w:r>
          <w:t>http://www.minam.gob.pe/investigacion/wp-</w:t>
        </w:r>
      </w:hyperlink>
      <w:r>
        <w:t xml:space="preserve"> </w:t>
      </w:r>
      <w:proofErr w:type="spellStart"/>
      <w:r>
        <w:t>content</w:t>
      </w:r>
      <w:proofErr w:type="spellEnd"/>
      <w:r>
        <w:t>/</w:t>
      </w:r>
      <w:proofErr w:type="spellStart"/>
      <w:r>
        <w:t>uploads</w:t>
      </w:r>
      <w:proofErr w:type="spellEnd"/>
      <w:r>
        <w:t>/</w:t>
      </w:r>
      <w:proofErr w:type="spellStart"/>
      <w:r>
        <w:t>sites</w:t>
      </w:r>
      <w:proofErr w:type="spellEnd"/>
      <w:r>
        <w:t>/19/2013/10/Agenda-de-Investigaci%C3%B3n- Ambiental_Interiores.pdf</w:t>
      </w:r>
    </w:p>
    <w:p w:rsidR="00F30910" w:rsidRDefault="00F30910">
      <w:pPr>
        <w:pStyle w:val="Textoindependiente"/>
        <w:spacing w:before="2"/>
        <w:rPr>
          <w:sz w:val="34"/>
        </w:rPr>
      </w:pPr>
    </w:p>
    <w:p w:rsidR="00F30910" w:rsidRDefault="00B64A55">
      <w:pPr>
        <w:spacing w:line="357" w:lineRule="auto"/>
        <w:ind w:left="868" w:hanging="708"/>
        <w:rPr>
          <w:i/>
          <w:sz w:val="24"/>
        </w:rPr>
      </w:pPr>
      <w:r>
        <w:rPr>
          <w:sz w:val="24"/>
        </w:rPr>
        <w:t xml:space="preserve">Ministerio de Salud, Instituto Nacional de Salud (2008) Tratamiento del agua para consumo humano en el hogar. Boletín </w:t>
      </w:r>
      <w:proofErr w:type="spellStart"/>
      <w:r>
        <w:rPr>
          <w:i/>
          <w:sz w:val="24"/>
        </w:rPr>
        <w:t>Ins</w:t>
      </w:r>
      <w:proofErr w:type="spellEnd"/>
      <w:r>
        <w:rPr>
          <w:i/>
          <w:sz w:val="24"/>
        </w:rPr>
        <w:t xml:space="preserve"> </w:t>
      </w:r>
      <w:proofErr w:type="spellStart"/>
      <w:r>
        <w:rPr>
          <w:i/>
          <w:sz w:val="24"/>
        </w:rPr>
        <w:t>Nac</w:t>
      </w:r>
      <w:proofErr w:type="spellEnd"/>
      <w:r>
        <w:rPr>
          <w:i/>
          <w:sz w:val="24"/>
        </w:rPr>
        <w:t xml:space="preserve"> Salud 2008 Año 14 N. º 11</w:t>
      </w:r>
    </w:p>
    <w:p w:rsidR="00F30910" w:rsidRDefault="00B64A55">
      <w:pPr>
        <w:spacing w:before="4" w:line="362" w:lineRule="auto"/>
        <w:ind w:left="868"/>
        <w:rPr>
          <w:sz w:val="24"/>
        </w:rPr>
      </w:pPr>
      <w:r>
        <w:rPr>
          <w:i/>
          <w:sz w:val="24"/>
        </w:rPr>
        <w:t xml:space="preserve">– 12 noviembre – diciembre. </w:t>
      </w:r>
      <w:r>
        <w:rPr>
          <w:sz w:val="24"/>
        </w:rPr>
        <w:t>Recuperado el 28 de mayo del 2017, de:</w:t>
      </w:r>
      <w:hyperlink r:id="rId81">
        <w:r>
          <w:rPr>
            <w:sz w:val="24"/>
          </w:rPr>
          <w:t xml:space="preserve"> http://www.ins.gob.pe/RepositorioAPS/0/0/par/BOLINS_8/Boletin%20Nov</w:t>
        </w:r>
      </w:hyperlink>
    </w:p>
    <w:p w:rsidR="00F30910" w:rsidRDefault="00B64A55">
      <w:pPr>
        <w:pStyle w:val="Textoindependiente"/>
        <w:spacing w:line="274" w:lineRule="exact"/>
        <w:ind w:left="868"/>
      </w:pPr>
      <w:r>
        <w:t>%20Dic%202008.pdf</w:t>
      </w:r>
    </w:p>
    <w:p w:rsidR="00F30910" w:rsidRDefault="00F30910">
      <w:pPr>
        <w:pStyle w:val="Textoindependiente"/>
        <w:spacing w:before="7"/>
        <w:rPr>
          <w:sz w:val="25"/>
        </w:rPr>
      </w:pPr>
    </w:p>
    <w:p w:rsidR="00F30910" w:rsidRDefault="00B64A55">
      <w:pPr>
        <w:spacing w:line="360" w:lineRule="auto"/>
        <w:ind w:left="868" w:right="416" w:hanging="708"/>
        <w:jc w:val="both"/>
        <w:rPr>
          <w:sz w:val="24"/>
        </w:rPr>
      </w:pPr>
      <w:r>
        <w:rPr>
          <w:sz w:val="24"/>
        </w:rPr>
        <w:t xml:space="preserve">MINSA (2011). </w:t>
      </w:r>
      <w:r>
        <w:rPr>
          <w:i/>
          <w:sz w:val="24"/>
        </w:rPr>
        <w:t>Reglamento de la calidad del agua para consumo humano</w:t>
      </w:r>
      <w:r>
        <w:rPr>
          <w:sz w:val="24"/>
        </w:rPr>
        <w:t>. Lima: Dirección General de Salud Ambiental.</w:t>
      </w:r>
    </w:p>
    <w:p w:rsidR="00F30910" w:rsidRDefault="00B64A55">
      <w:pPr>
        <w:pStyle w:val="Textoindependiente"/>
        <w:spacing w:before="161" w:line="360" w:lineRule="auto"/>
        <w:ind w:left="868" w:right="419" w:hanging="708"/>
        <w:jc w:val="both"/>
      </w:pPr>
      <w:r>
        <w:t xml:space="preserve">Miranda, Marianella; Aramburú, Adolfo; Junco, Jorge y Campos, Miguel. (2010). Situación de la calidad de agua para consumo en hogares de niños menores de cinco años en Perú, 2007-2010. </w:t>
      </w:r>
      <w:proofErr w:type="spellStart"/>
      <w:r>
        <w:rPr>
          <w:i/>
        </w:rPr>
        <w:t>Rev</w:t>
      </w:r>
      <w:proofErr w:type="spellEnd"/>
      <w:r>
        <w:rPr>
          <w:i/>
        </w:rPr>
        <w:t xml:space="preserve"> </w:t>
      </w:r>
      <w:proofErr w:type="spellStart"/>
      <w:r>
        <w:rPr>
          <w:i/>
        </w:rPr>
        <w:t>Peru</w:t>
      </w:r>
      <w:proofErr w:type="spellEnd"/>
      <w:r>
        <w:rPr>
          <w:i/>
        </w:rPr>
        <w:t xml:space="preserve"> </w:t>
      </w:r>
      <w:proofErr w:type="spellStart"/>
      <w:r>
        <w:rPr>
          <w:i/>
        </w:rPr>
        <w:t>Med</w:t>
      </w:r>
      <w:proofErr w:type="spellEnd"/>
      <w:r>
        <w:rPr>
          <w:i/>
        </w:rPr>
        <w:t xml:space="preserve"> </w:t>
      </w:r>
      <w:proofErr w:type="spellStart"/>
      <w:r>
        <w:rPr>
          <w:i/>
        </w:rPr>
        <w:t>Exp</w:t>
      </w:r>
      <w:proofErr w:type="spellEnd"/>
      <w:r>
        <w:rPr>
          <w:i/>
        </w:rPr>
        <w:t xml:space="preserve"> Salud Pública</w:t>
      </w:r>
      <w:r>
        <w:t xml:space="preserve">. </w:t>
      </w:r>
      <w:r>
        <w:rPr>
          <w:i/>
        </w:rPr>
        <w:t>27</w:t>
      </w:r>
      <w:r>
        <w:t>(4): 506-11.</w:t>
      </w:r>
    </w:p>
    <w:p w:rsidR="00F30910" w:rsidRDefault="00B64A55">
      <w:pPr>
        <w:pStyle w:val="Textoindependiente"/>
        <w:spacing w:before="162" w:line="360" w:lineRule="auto"/>
        <w:ind w:left="868" w:right="424" w:hanging="708"/>
        <w:jc w:val="both"/>
      </w:pPr>
      <w:r>
        <w:t xml:space="preserve">Monteverde, Malena, </w:t>
      </w:r>
      <w:proofErr w:type="spellStart"/>
      <w:r>
        <w:t>Cipponeri</w:t>
      </w:r>
      <w:proofErr w:type="spellEnd"/>
      <w:r>
        <w:t xml:space="preserve">, Marcos, </w:t>
      </w:r>
      <w:proofErr w:type="spellStart"/>
      <w:r>
        <w:t>Angelaccio</w:t>
      </w:r>
      <w:proofErr w:type="spellEnd"/>
      <w:r>
        <w:t xml:space="preserve">, Carlos, &amp; </w:t>
      </w:r>
      <w:proofErr w:type="spellStart"/>
      <w:r>
        <w:t>Gianuzzi</w:t>
      </w:r>
      <w:proofErr w:type="spellEnd"/>
      <w:r>
        <w:t>, Leda. (2013). Origen</w:t>
      </w:r>
      <w:r>
        <w:rPr>
          <w:spacing w:val="51"/>
        </w:rPr>
        <w:t xml:space="preserve"> </w:t>
      </w:r>
      <w:r>
        <w:t>y calidad del agua</w:t>
      </w:r>
      <w:r>
        <w:rPr>
          <w:spacing w:val="51"/>
        </w:rPr>
        <w:t xml:space="preserve"> </w:t>
      </w:r>
      <w:r>
        <w:t>para consumo humano: salud</w:t>
      </w:r>
      <w:r>
        <w:rPr>
          <w:spacing w:val="51"/>
        </w:rPr>
        <w:t xml:space="preserve"> </w:t>
      </w:r>
      <w:r>
        <w:t>de</w:t>
      </w:r>
      <w:r>
        <w:rPr>
          <w:spacing w:val="51"/>
        </w:rPr>
        <w:t xml:space="preserve"> </w:t>
      </w:r>
      <w:r>
        <w:t>la</w:t>
      </w:r>
    </w:p>
    <w:p w:rsidR="00F30910" w:rsidRDefault="00F30910">
      <w:pPr>
        <w:spacing w:line="360" w:lineRule="auto"/>
        <w:jc w:val="both"/>
        <w:sectPr w:rsidR="00F30910">
          <w:pgSz w:w="11920" w:h="16850"/>
          <w:pgMar w:top="1500" w:right="1160" w:bottom="1640" w:left="1520" w:header="0" w:footer="1311" w:gutter="0"/>
          <w:cols w:space="720"/>
        </w:sectPr>
      </w:pPr>
    </w:p>
    <w:p w:rsidR="00F30910" w:rsidRDefault="00B64A55">
      <w:pPr>
        <w:pStyle w:val="Textoindependiente"/>
        <w:spacing w:before="77" w:line="360" w:lineRule="auto"/>
        <w:ind w:left="868" w:right="419"/>
        <w:jc w:val="both"/>
      </w:pPr>
      <w:r>
        <w:lastRenderedPageBreak/>
        <w:t xml:space="preserve">población residente en el área de la cuenca Matanza-Riachuelo del Gran Buenos Aires. </w:t>
      </w:r>
      <w:r>
        <w:rPr>
          <w:i/>
        </w:rPr>
        <w:t xml:space="preserve">Salud Colectiva, 9(1), 53-63. </w:t>
      </w:r>
      <w:r>
        <w:t>Recuperado el 20 de abril del 2017, de: https://dx.doi.org/10.1590/S1851-82652013000100005</w:t>
      </w:r>
    </w:p>
    <w:p w:rsidR="00F30910" w:rsidRDefault="00B64A55">
      <w:pPr>
        <w:spacing w:before="157"/>
        <w:ind w:left="160"/>
        <w:jc w:val="both"/>
        <w:rPr>
          <w:sz w:val="24"/>
        </w:rPr>
      </w:pPr>
      <w:r>
        <w:rPr>
          <w:sz w:val="24"/>
        </w:rPr>
        <w:t xml:space="preserve">Naciones Unidas (2015). </w:t>
      </w:r>
      <w:r>
        <w:rPr>
          <w:i/>
          <w:sz w:val="24"/>
        </w:rPr>
        <w:t>Objetivos de Desarrollo del Milenio, Informe de 2015</w:t>
      </w:r>
      <w:r>
        <w:rPr>
          <w:sz w:val="24"/>
        </w:rPr>
        <w:t>.</w:t>
      </w:r>
    </w:p>
    <w:p w:rsidR="00F30910" w:rsidRDefault="00B64A55">
      <w:pPr>
        <w:pStyle w:val="Textoindependiente"/>
        <w:spacing w:before="142"/>
        <w:ind w:left="1012"/>
      </w:pPr>
      <w:r>
        <w:t>Documento revisado el 3 de marzo del 2017. Disponible en:</w:t>
      </w:r>
    </w:p>
    <w:p w:rsidR="00F30910" w:rsidRDefault="00F30910">
      <w:pPr>
        <w:pStyle w:val="Textoindependiente"/>
        <w:spacing w:before="9"/>
        <w:rPr>
          <w:sz w:val="25"/>
        </w:rPr>
      </w:pPr>
    </w:p>
    <w:p w:rsidR="00F30910" w:rsidRDefault="00B64A55">
      <w:pPr>
        <w:pStyle w:val="Textoindependiente"/>
        <w:spacing w:before="1" w:line="362" w:lineRule="auto"/>
        <w:ind w:left="868" w:right="494"/>
      </w:pPr>
      <w:r>
        <w:t>https://mdgs.un.org/unsd/mdg/Resources/Static/Products/Progress2015/S panish2015.pdf</w:t>
      </w:r>
    </w:p>
    <w:p w:rsidR="00F30910" w:rsidRPr="00B64A55" w:rsidRDefault="00B64A55">
      <w:pPr>
        <w:spacing w:before="153" w:line="360" w:lineRule="auto"/>
        <w:ind w:left="868" w:right="415" w:hanging="708"/>
        <w:jc w:val="both"/>
        <w:rPr>
          <w:sz w:val="24"/>
          <w:lang w:val="en-US"/>
        </w:rPr>
      </w:pPr>
      <w:r>
        <w:rPr>
          <w:sz w:val="24"/>
        </w:rPr>
        <w:t xml:space="preserve">Naciones Unidas (2016). </w:t>
      </w:r>
      <w:r>
        <w:rPr>
          <w:i/>
          <w:sz w:val="24"/>
        </w:rPr>
        <w:t>Apoyo del PNUD a la Implementación del Objetivo de Desarrollo Sostenible 6: Gestión Sostenible del Agua y el Saneamiento</w:t>
      </w:r>
      <w:r>
        <w:rPr>
          <w:sz w:val="24"/>
        </w:rPr>
        <w:t xml:space="preserve">. </w:t>
      </w:r>
      <w:proofErr w:type="spellStart"/>
      <w:r w:rsidRPr="00B64A55">
        <w:rPr>
          <w:sz w:val="24"/>
          <w:lang w:val="en-US"/>
        </w:rPr>
        <w:t>Documento</w:t>
      </w:r>
      <w:proofErr w:type="spellEnd"/>
      <w:r w:rsidRPr="00B64A55">
        <w:rPr>
          <w:sz w:val="24"/>
          <w:lang w:val="en-US"/>
        </w:rPr>
        <w:t xml:space="preserve"> </w:t>
      </w:r>
      <w:proofErr w:type="spellStart"/>
      <w:r w:rsidRPr="00B64A55">
        <w:rPr>
          <w:sz w:val="24"/>
          <w:lang w:val="en-US"/>
        </w:rPr>
        <w:t>revisado</w:t>
      </w:r>
      <w:proofErr w:type="spellEnd"/>
      <w:r w:rsidRPr="00B64A55">
        <w:rPr>
          <w:sz w:val="24"/>
          <w:lang w:val="en-US"/>
        </w:rPr>
        <w:t xml:space="preserve"> el 3 de </w:t>
      </w:r>
      <w:proofErr w:type="spellStart"/>
      <w:r w:rsidRPr="00B64A55">
        <w:rPr>
          <w:sz w:val="24"/>
          <w:lang w:val="en-US"/>
        </w:rPr>
        <w:t>marzo</w:t>
      </w:r>
      <w:proofErr w:type="spellEnd"/>
      <w:r w:rsidRPr="00B64A55">
        <w:rPr>
          <w:sz w:val="24"/>
          <w:lang w:val="en-US"/>
        </w:rPr>
        <w:t xml:space="preserve"> del 2017, disponible </w:t>
      </w:r>
      <w:proofErr w:type="spellStart"/>
      <w:r w:rsidRPr="00B64A55">
        <w:rPr>
          <w:sz w:val="24"/>
          <w:lang w:val="en-US"/>
        </w:rPr>
        <w:t>en</w:t>
      </w:r>
      <w:proofErr w:type="spellEnd"/>
      <w:r w:rsidRPr="00B64A55">
        <w:rPr>
          <w:sz w:val="24"/>
          <w:lang w:val="en-US"/>
        </w:rPr>
        <w:t>:</w:t>
      </w:r>
    </w:p>
    <w:p w:rsidR="00F30910" w:rsidRPr="00B64A55" w:rsidRDefault="00C464D9">
      <w:pPr>
        <w:pStyle w:val="Textoindependiente"/>
        <w:spacing w:before="162" w:line="360" w:lineRule="auto"/>
        <w:ind w:left="868" w:right="1002" w:firstLine="148"/>
        <w:jc w:val="both"/>
        <w:rPr>
          <w:lang w:val="en-US"/>
        </w:rPr>
      </w:pPr>
      <w:hyperlink r:id="rId82">
        <w:r w:rsidR="00B64A55" w:rsidRPr="00B64A55">
          <w:rPr>
            <w:lang w:val="en-US"/>
          </w:rPr>
          <w:t>http://www.undp.org/content/undp/en/home/librarypage/sustainable-</w:t>
        </w:r>
      </w:hyperlink>
      <w:r w:rsidR="00B64A55" w:rsidRPr="00B64A55">
        <w:rPr>
          <w:lang w:val="en-US"/>
        </w:rPr>
        <w:t xml:space="preserve"> development-goals/undp-support-to-the-implementation-of-the-2030- agenda.html</w:t>
      </w:r>
    </w:p>
    <w:p w:rsidR="00F30910" w:rsidRDefault="00B64A55">
      <w:pPr>
        <w:spacing w:before="158"/>
        <w:ind w:left="160"/>
        <w:jc w:val="both"/>
        <w:rPr>
          <w:i/>
          <w:sz w:val="24"/>
        </w:rPr>
      </w:pPr>
      <w:r>
        <w:rPr>
          <w:sz w:val="24"/>
        </w:rPr>
        <w:t xml:space="preserve">Naciones Unidas (2015). </w:t>
      </w:r>
      <w:r>
        <w:rPr>
          <w:i/>
          <w:sz w:val="24"/>
        </w:rPr>
        <w:t>Objetivos de Desarrollo del Milenio, Informe de 2015.</w:t>
      </w:r>
    </w:p>
    <w:p w:rsidR="00F30910" w:rsidRDefault="00F30910">
      <w:pPr>
        <w:pStyle w:val="Textoindependiente"/>
        <w:spacing w:before="1"/>
        <w:rPr>
          <w:i/>
          <w:sz w:val="26"/>
        </w:rPr>
      </w:pPr>
    </w:p>
    <w:p w:rsidR="00F30910" w:rsidRPr="00B64A55" w:rsidRDefault="00B64A55">
      <w:pPr>
        <w:pStyle w:val="Textoindependiente"/>
        <w:ind w:left="868"/>
        <w:rPr>
          <w:lang w:val="en-US"/>
        </w:rPr>
      </w:pPr>
      <w:r>
        <w:t xml:space="preserve">Documento revisado el 3 de marzo del 2017. </w:t>
      </w:r>
      <w:r w:rsidRPr="00B64A55">
        <w:rPr>
          <w:lang w:val="en-US"/>
        </w:rPr>
        <w:t xml:space="preserve">Disponible </w:t>
      </w:r>
      <w:proofErr w:type="spellStart"/>
      <w:r w:rsidRPr="00B64A55">
        <w:rPr>
          <w:lang w:val="en-US"/>
        </w:rPr>
        <w:t>en</w:t>
      </w:r>
      <w:proofErr w:type="spellEnd"/>
      <w:r w:rsidRPr="00B64A55">
        <w:rPr>
          <w:lang w:val="en-US"/>
        </w:rPr>
        <w:t>:</w:t>
      </w:r>
    </w:p>
    <w:p w:rsidR="00F30910" w:rsidRPr="00B64A55" w:rsidRDefault="00F30910">
      <w:pPr>
        <w:pStyle w:val="Textoindependiente"/>
        <w:spacing w:before="10"/>
        <w:rPr>
          <w:sz w:val="25"/>
          <w:lang w:val="en-US"/>
        </w:rPr>
      </w:pPr>
    </w:p>
    <w:p w:rsidR="00F30910" w:rsidRPr="00B64A55" w:rsidRDefault="00B64A55">
      <w:pPr>
        <w:pStyle w:val="Textoindependiente"/>
        <w:spacing w:line="360" w:lineRule="auto"/>
        <w:ind w:left="868" w:right="494"/>
        <w:rPr>
          <w:lang w:val="en-US"/>
        </w:rPr>
      </w:pPr>
      <w:r w:rsidRPr="00B64A55">
        <w:rPr>
          <w:lang w:val="en-US"/>
        </w:rPr>
        <w:t>https://mdgs.un.org/unsd/mdg/Resources/Static/Products/Progress2015/S panish2015.pdf</w:t>
      </w:r>
    </w:p>
    <w:p w:rsidR="00F30910" w:rsidRDefault="00B64A55">
      <w:pPr>
        <w:pStyle w:val="Textoindependiente"/>
        <w:tabs>
          <w:tab w:val="left" w:pos="1552"/>
          <w:tab w:val="left" w:pos="3156"/>
          <w:tab w:val="left" w:pos="5240"/>
          <w:tab w:val="left" w:pos="6514"/>
          <w:tab w:val="left" w:pos="8479"/>
        </w:tabs>
        <w:spacing w:before="159" w:line="360" w:lineRule="auto"/>
        <w:ind w:left="868" w:right="416" w:hanging="708"/>
        <w:jc w:val="both"/>
      </w:pPr>
      <w:r w:rsidRPr="00B64A55">
        <w:rPr>
          <w:lang w:val="en-US"/>
        </w:rPr>
        <w:t>OMS</w:t>
      </w:r>
      <w:r w:rsidRPr="00B64A55">
        <w:rPr>
          <w:lang w:val="en-US"/>
        </w:rPr>
        <w:tab/>
      </w:r>
      <w:r w:rsidRPr="00B64A55">
        <w:rPr>
          <w:lang w:val="en-US"/>
        </w:rPr>
        <w:tab/>
        <w:t>(2017).</w:t>
      </w:r>
      <w:r w:rsidRPr="00B64A55">
        <w:rPr>
          <w:lang w:val="en-US"/>
        </w:rPr>
        <w:tab/>
      </w:r>
      <w:proofErr w:type="spellStart"/>
      <w:r>
        <w:rPr>
          <w:i/>
        </w:rPr>
        <w:t>Escherichia</w:t>
      </w:r>
      <w:proofErr w:type="spellEnd"/>
      <w:r>
        <w:rPr>
          <w:i/>
        </w:rPr>
        <w:tab/>
      </w:r>
      <w:proofErr w:type="spellStart"/>
      <w:r>
        <w:rPr>
          <w:i/>
        </w:rPr>
        <w:t>coli</w:t>
      </w:r>
      <w:proofErr w:type="spellEnd"/>
      <w:r>
        <w:rPr>
          <w:i/>
        </w:rPr>
        <w:t>.</w:t>
      </w:r>
      <w:r>
        <w:rPr>
          <w:i/>
        </w:rPr>
        <w:tab/>
      </w:r>
      <w:r>
        <w:t>Disponible</w:t>
      </w:r>
      <w:r>
        <w:tab/>
      </w:r>
      <w:r>
        <w:rPr>
          <w:spacing w:val="-7"/>
        </w:rPr>
        <w:t xml:space="preserve">en: </w:t>
      </w:r>
      <w:hyperlink r:id="rId83">
        <w:r>
          <w:t>http://www.who.int/topics/escherichia_coli_infections/es/</w:t>
        </w:r>
      </w:hyperlink>
    </w:p>
    <w:p w:rsidR="00F30910" w:rsidRDefault="00B64A55">
      <w:pPr>
        <w:tabs>
          <w:tab w:val="left" w:pos="8476"/>
        </w:tabs>
        <w:spacing w:before="161" w:line="360" w:lineRule="auto"/>
        <w:ind w:left="868" w:right="417" w:hanging="708"/>
        <w:jc w:val="both"/>
        <w:rPr>
          <w:sz w:val="24"/>
        </w:rPr>
      </w:pPr>
      <w:r>
        <w:rPr>
          <w:sz w:val="24"/>
        </w:rPr>
        <w:t>Organización</w:t>
      </w:r>
      <w:r>
        <w:rPr>
          <w:spacing w:val="-7"/>
          <w:sz w:val="24"/>
        </w:rPr>
        <w:t xml:space="preserve"> </w:t>
      </w:r>
      <w:r>
        <w:rPr>
          <w:sz w:val="24"/>
        </w:rPr>
        <w:t>Mundial</w:t>
      </w:r>
      <w:r>
        <w:rPr>
          <w:spacing w:val="-7"/>
          <w:sz w:val="24"/>
        </w:rPr>
        <w:t xml:space="preserve"> </w:t>
      </w:r>
      <w:r>
        <w:rPr>
          <w:sz w:val="24"/>
        </w:rPr>
        <w:t>de</w:t>
      </w:r>
      <w:r>
        <w:rPr>
          <w:spacing w:val="-6"/>
          <w:sz w:val="24"/>
        </w:rPr>
        <w:t xml:space="preserve"> </w:t>
      </w:r>
      <w:r>
        <w:rPr>
          <w:sz w:val="24"/>
        </w:rPr>
        <w:t>la</w:t>
      </w:r>
      <w:r>
        <w:rPr>
          <w:spacing w:val="-6"/>
          <w:sz w:val="24"/>
        </w:rPr>
        <w:t xml:space="preserve"> </w:t>
      </w:r>
      <w:r>
        <w:rPr>
          <w:sz w:val="24"/>
        </w:rPr>
        <w:t>Salud</w:t>
      </w:r>
      <w:r>
        <w:rPr>
          <w:spacing w:val="-6"/>
          <w:sz w:val="24"/>
        </w:rPr>
        <w:t xml:space="preserve"> </w:t>
      </w:r>
      <w:r>
        <w:rPr>
          <w:sz w:val="24"/>
        </w:rPr>
        <w:t>(2009a)</w:t>
      </w:r>
      <w:r>
        <w:rPr>
          <w:spacing w:val="-6"/>
          <w:sz w:val="24"/>
        </w:rPr>
        <w:t xml:space="preserve"> </w:t>
      </w:r>
      <w:r>
        <w:rPr>
          <w:i/>
          <w:sz w:val="24"/>
        </w:rPr>
        <w:t>Manual</w:t>
      </w:r>
      <w:r>
        <w:rPr>
          <w:i/>
          <w:spacing w:val="-7"/>
          <w:sz w:val="24"/>
        </w:rPr>
        <w:t xml:space="preserve"> </w:t>
      </w:r>
      <w:r>
        <w:rPr>
          <w:i/>
          <w:sz w:val="24"/>
        </w:rPr>
        <w:t>para</w:t>
      </w:r>
      <w:r>
        <w:rPr>
          <w:i/>
          <w:spacing w:val="-7"/>
          <w:sz w:val="24"/>
        </w:rPr>
        <w:t xml:space="preserve"> </w:t>
      </w:r>
      <w:r>
        <w:rPr>
          <w:i/>
          <w:sz w:val="24"/>
        </w:rPr>
        <w:t>el</w:t>
      </w:r>
      <w:r>
        <w:rPr>
          <w:i/>
          <w:spacing w:val="-8"/>
          <w:sz w:val="24"/>
        </w:rPr>
        <w:t xml:space="preserve"> </w:t>
      </w:r>
      <w:r>
        <w:rPr>
          <w:i/>
          <w:sz w:val="24"/>
        </w:rPr>
        <w:t>desarrollo</w:t>
      </w:r>
      <w:r>
        <w:rPr>
          <w:i/>
          <w:spacing w:val="-6"/>
          <w:sz w:val="24"/>
        </w:rPr>
        <w:t xml:space="preserve"> </w:t>
      </w:r>
      <w:r>
        <w:rPr>
          <w:i/>
          <w:sz w:val="24"/>
        </w:rPr>
        <w:t>de</w:t>
      </w:r>
      <w:r>
        <w:rPr>
          <w:i/>
          <w:spacing w:val="-6"/>
          <w:sz w:val="24"/>
        </w:rPr>
        <w:t xml:space="preserve"> </w:t>
      </w:r>
      <w:r>
        <w:rPr>
          <w:i/>
          <w:sz w:val="24"/>
        </w:rPr>
        <w:t>planes</w:t>
      </w:r>
      <w:r>
        <w:rPr>
          <w:i/>
          <w:spacing w:val="-9"/>
          <w:sz w:val="24"/>
        </w:rPr>
        <w:t xml:space="preserve"> </w:t>
      </w:r>
      <w:r>
        <w:rPr>
          <w:i/>
          <w:sz w:val="24"/>
        </w:rPr>
        <w:t>de seguridad</w:t>
      </w:r>
      <w:r>
        <w:rPr>
          <w:i/>
          <w:spacing w:val="-18"/>
          <w:sz w:val="24"/>
        </w:rPr>
        <w:t xml:space="preserve"> </w:t>
      </w:r>
      <w:r>
        <w:rPr>
          <w:i/>
          <w:sz w:val="24"/>
        </w:rPr>
        <w:t>del</w:t>
      </w:r>
      <w:r>
        <w:rPr>
          <w:i/>
          <w:spacing w:val="-18"/>
          <w:sz w:val="24"/>
        </w:rPr>
        <w:t xml:space="preserve"> </w:t>
      </w:r>
      <w:r>
        <w:rPr>
          <w:i/>
          <w:sz w:val="24"/>
        </w:rPr>
        <w:t>agua.</w:t>
      </w:r>
      <w:r>
        <w:rPr>
          <w:i/>
          <w:spacing w:val="-17"/>
          <w:sz w:val="24"/>
        </w:rPr>
        <w:t xml:space="preserve"> </w:t>
      </w:r>
      <w:r>
        <w:rPr>
          <w:i/>
          <w:sz w:val="24"/>
        </w:rPr>
        <w:t>Metodología</w:t>
      </w:r>
      <w:r>
        <w:rPr>
          <w:i/>
          <w:spacing w:val="-16"/>
          <w:sz w:val="24"/>
        </w:rPr>
        <w:t xml:space="preserve"> </w:t>
      </w:r>
      <w:r>
        <w:rPr>
          <w:i/>
          <w:sz w:val="24"/>
        </w:rPr>
        <w:t>pormenorizada</w:t>
      </w:r>
      <w:r>
        <w:rPr>
          <w:i/>
          <w:spacing w:val="-16"/>
          <w:sz w:val="24"/>
        </w:rPr>
        <w:t xml:space="preserve"> </w:t>
      </w:r>
      <w:r>
        <w:rPr>
          <w:i/>
          <w:sz w:val="24"/>
        </w:rPr>
        <w:t>de</w:t>
      </w:r>
      <w:r>
        <w:rPr>
          <w:i/>
          <w:spacing w:val="-17"/>
          <w:sz w:val="24"/>
        </w:rPr>
        <w:t xml:space="preserve"> </w:t>
      </w:r>
      <w:r>
        <w:rPr>
          <w:i/>
          <w:sz w:val="24"/>
        </w:rPr>
        <w:t>gestión</w:t>
      </w:r>
      <w:r>
        <w:rPr>
          <w:i/>
          <w:spacing w:val="-17"/>
          <w:sz w:val="24"/>
        </w:rPr>
        <w:t xml:space="preserve"> </w:t>
      </w:r>
      <w:r>
        <w:rPr>
          <w:i/>
          <w:sz w:val="24"/>
        </w:rPr>
        <w:t>de</w:t>
      </w:r>
      <w:r>
        <w:rPr>
          <w:i/>
          <w:spacing w:val="-16"/>
          <w:sz w:val="24"/>
        </w:rPr>
        <w:t xml:space="preserve"> </w:t>
      </w:r>
      <w:r>
        <w:rPr>
          <w:i/>
          <w:sz w:val="24"/>
        </w:rPr>
        <w:t>riesgos</w:t>
      </w:r>
      <w:r>
        <w:rPr>
          <w:i/>
          <w:spacing w:val="-15"/>
          <w:sz w:val="24"/>
        </w:rPr>
        <w:t xml:space="preserve"> </w:t>
      </w:r>
      <w:r>
        <w:rPr>
          <w:i/>
          <w:sz w:val="24"/>
        </w:rPr>
        <w:t>para proveedores de agua de consumo</w:t>
      </w:r>
      <w:r>
        <w:rPr>
          <w:sz w:val="24"/>
        </w:rPr>
        <w:t>. Recuperado el 20 de mayo del 2017. Disponible</w:t>
      </w:r>
      <w:r>
        <w:rPr>
          <w:sz w:val="24"/>
        </w:rPr>
        <w:tab/>
      </w:r>
      <w:r>
        <w:rPr>
          <w:spacing w:val="-6"/>
          <w:sz w:val="24"/>
        </w:rPr>
        <w:t>en:</w:t>
      </w:r>
    </w:p>
    <w:p w:rsidR="00F30910" w:rsidRDefault="00C464D9">
      <w:pPr>
        <w:pStyle w:val="Textoindependiente"/>
        <w:spacing w:line="360" w:lineRule="auto"/>
        <w:ind w:left="868" w:right="479"/>
      </w:pPr>
      <w:hyperlink r:id="rId84">
        <w:r w:rsidR="00B64A55">
          <w:t>http://www.who.int/water_sanitation_health/dwq/publication_97892415626</w:t>
        </w:r>
      </w:hyperlink>
      <w:r w:rsidR="00B64A55">
        <w:t xml:space="preserve"> 38/es/</w:t>
      </w:r>
    </w:p>
    <w:p w:rsidR="00F30910" w:rsidRDefault="00B64A55">
      <w:pPr>
        <w:pStyle w:val="Textoindependiente"/>
        <w:spacing w:before="159" w:line="362" w:lineRule="auto"/>
        <w:ind w:left="868" w:right="419" w:hanging="708"/>
        <w:jc w:val="both"/>
      </w:pPr>
      <w:r>
        <w:t xml:space="preserve">Organización Mundial de la Salud (2009b) </w:t>
      </w:r>
      <w:r>
        <w:rPr>
          <w:i/>
        </w:rPr>
        <w:t xml:space="preserve">Agua, saneamiento e higiene. </w:t>
      </w:r>
      <w:r>
        <w:t xml:space="preserve">Recuperado el 10 de mayo del 2017. Disponible en: </w:t>
      </w:r>
      <w:hyperlink r:id="rId85">
        <w:r>
          <w:t>http://www.who.int/water_sanitation_health/diseases/es/</w:t>
        </w:r>
      </w:hyperlink>
    </w:p>
    <w:p w:rsidR="00F30910" w:rsidRDefault="00F30910">
      <w:pPr>
        <w:spacing w:line="362" w:lineRule="auto"/>
        <w:jc w:val="both"/>
        <w:sectPr w:rsidR="00F30910">
          <w:pgSz w:w="11920" w:h="16850"/>
          <w:pgMar w:top="1500" w:right="1160" w:bottom="1640" w:left="1520" w:header="0" w:footer="1311" w:gutter="0"/>
          <w:cols w:space="720"/>
        </w:sectPr>
      </w:pPr>
    </w:p>
    <w:p w:rsidR="00F30910" w:rsidRDefault="00B64A55">
      <w:pPr>
        <w:spacing w:before="74" w:line="360" w:lineRule="auto"/>
        <w:ind w:left="868" w:right="415" w:hanging="708"/>
        <w:jc w:val="both"/>
        <w:rPr>
          <w:sz w:val="24"/>
        </w:rPr>
      </w:pPr>
      <w:r>
        <w:rPr>
          <w:sz w:val="24"/>
        </w:rPr>
        <w:lastRenderedPageBreak/>
        <w:t xml:space="preserve">Organización Mundial de la Salud (2016) </w:t>
      </w:r>
      <w:r>
        <w:rPr>
          <w:i/>
          <w:sz w:val="24"/>
        </w:rPr>
        <w:t>Agua. Nota descriptiva. Datos y cifras</w:t>
      </w:r>
      <w:r>
        <w:rPr>
          <w:sz w:val="24"/>
        </w:rPr>
        <w:t xml:space="preserve">. Recuperado el 22de mayo del 2017. Disponible en: </w:t>
      </w:r>
      <w:hyperlink r:id="rId86">
        <w:r>
          <w:rPr>
            <w:sz w:val="24"/>
          </w:rPr>
          <w:t>http://www.who.int/mediacentre/factsheets/fs391/es/</w:t>
        </w:r>
      </w:hyperlink>
    </w:p>
    <w:p w:rsidR="00F30910" w:rsidRDefault="00B64A55">
      <w:pPr>
        <w:pStyle w:val="Textoindependiente"/>
        <w:spacing w:before="160" w:line="360" w:lineRule="auto"/>
        <w:ind w:left="868" w:right="416" w:hanging="708"/>
        <w:jc w:val="both"/>
      </w:pPr>
      <w:r>
        <w:t xml:space="preserve">Organización Mundial de la Salud (2014) </w:t>
      </w:r>
      <w:r>
        <w:rPr>
          <w:i/>
        </w:rPr>
        <w:t xml:space="preserve">Programa: Agua, saneamiento y salud </w:t>
      </w:r>
      <w:r>
        <w:t>(</w:t>
      </w:r>
      <w:proofErr w:type="gramStart"/>
      <w:r>
        <w:t>ASS)  [</w:t>
      </w:r>
      <w:proofErr w:type="gramEnd"/>
      <w:r>
        <w:t xml:space="preserve">Internet].  </w:t>
      </w:r>
      <w:proofErr w:type="gramStart"/>
      <w:r>
        <w:t>Recuperado  el</w:t>
      </w:r>
      <w:proofErr w:type="gramEnd"/>
      <w:r>
        <w:t xml:space="preserve">  10  de  mayo  del  2014.  </w:t>
      </w:r>
      <w:proofErr w:type="gramStart"/>
      <w:r>
        <w:t>Disponible  en</w:t>
      </w:r>
      <w:proofErr w:type="gramEnd"/>
      <w:r>
        <w:t>:</w:t>
      </w:r>
      <w:r>
        <w:rPr>
          <w:spacing w:val="-3"/>
        </w:rPr>
        <w:t xml:space="preserve"> </w:t>
      </w:r>
      <w:hyperlink r:id="rId87">
        <w:r>
          <w:t>http://www.who.int/water_sanitation_health/mdg1/es/</w:t>
        </w:r>
      </w:hyperlink>
    </w:p>
    <w:p w:rsidR="00F30910" w:rsidRDefault="00B64A55">
      <w:pPr>
        <w:tabs>
          <w:tab w:val="left" w:pos="8474"/>
        </w:tabs>
        <w:spacing w:before="163" w:line="360" w:lineRule="auto"/>
        <w:ind w:left="868" w:right="417" w:hanging="708"/>
        <w:jc w:val="both"/>
        <w:rPr>
          <w:sz w:val="24"/>
        </w:rPr>
      </w:pPr>
      <w:r>
        <w:rPr>
          <w:sz w:val="24"/>
        </w:rPr>
        <w:t xml:space="preserve">Organización Mundial de la Salud (2007). </w:t>
      </w:r>
      <w:r>
        <w:rPr>
          <w:i/>
          <w:sz w:val="24"/>
        </w:rPr>
        <w:t xml:space="preserve">Lucha contra las enfermedades transmitidas por el agua en los hogares / Red internacional para la </w:t>
      </w:r>
      <w:proofErr w:type="spellStart"/>
      <w:r>
        <w:rPr>
          <w:i/>
          <w:sz w:val="24"/>
        </w:rPr>
        <w:t>promoción</w:t>
      </w:r>
      <w:proofErr w:type="spellEnd"/>
      <w:r>
        <w:rPr>
          <w:i/>
          <w:spacing w:val="-14"/>
          <w:sz w:val="24"/>
        </w:rPr>
        <w:t xml:space="preserve"> </w:t>
      </w:r>
      <w:r>
        <w:rPr>
          <w:i/>
          <w:sz w:val="24"/>
        </w:rPr>
        <w:t>del</w:t>
      </w:r>
      <w:r>
        <w:rPr>
          <w:i/>
          <w:spacing w:val="-17"/>
          <w:sz w:val="24"/>
        </w:rPr>
        <w:t xml:space="preserve"> </w:t>
      </w:r>
      <w:r>
        <w:rPr>
          <w:i/>
          <w:sz w:val="24"/>
        </w:rPr>
        <w:t>tratamiento</w:t>
      </w:r>
      <w:r>
        <w:rPr>
          <w:i/>
          <w:spacing w:val="-15"/>
          <w:sz w:val="24"/>
        </w:rPr>
        <w:t xml:space="preserve"> </w:t>
      </w:r>
      <w:r>
        <w:rPr>
          <w:i/>
          <w:sz w:val="24"/>
        </w:rPr>
        <w:t>y</w:t>
      </w:r>
      <w:r>
        <w:rPr>
          <w:i/>
          <w:spacing w:val="-17"/>
          <w:sz w:val="24"/>
        </w:rPr>
        <w:t xml:space="preserve"> </w:t>
      </w:r>
      <w:r>
        <w:rPr>
          <w:i/>
          <w:sz w:val="24"/>
        </w:rPr>
        <w:t>el</w:t>
      </w:r>
      <w:r>
        <w:rPr>
          <w:i/>
          <w:spacing w:val="-14"/>
          <w:sz w:val="24"/>
        </w:rPr>
        <w:t xml:space="preserve"> </w:t>
      </w:r>
      <w:r>
        <w:rPr>
          <w:i/>
          <w:sz w:val="24"/>
        </w:rPr>
        <w:t>almacenamiento</w:t>
      </w:r>
      <w:r>
        <w:rPr>
          <w:i/>
          <w:spacing w:val="-14"/>
          <w:sz w:val="24"/>
        </w:rPr>
        <w:t xml:space="preserve"> </w:t>
      </w:r>
      <w:r>
        <w:rPr>
          <w:i/>
          <w:sz w:val="24"/>
        </w:rPr>
        <w:t>seguro</w:t>
      </w:r>
      <w:r>
        <w:rPr>
          <w:i/>
          <w:spacing w:val="-16"/>
          <w:sz w:val="24"/>
        </w:rPr>
        <w:t xml:space="preserve"> </w:t>
      </w:r>
      <w:r>
        <w:rPr>
          <w:i/>
          <w:sz w:val="24"/>
        </w:rPr>
        <w:t>del</w:t>
      </w:r>
      <w:r>
        <w:rPr>
          <w:i/>
          <w:spacing w:val="-14"/>
          <w:sz w:val="24"/>
        </w:rPr>
        <w:t xml:space="preserve"> </w:t>
      </w:r>
      <w:r>
        <w:rPr>
          <w:i/>
          <w:sz w:val="24"/>
        </w:rPr>
        <w:t>agua</w:t>
      </w:r>
      <w:r>
        <w:rPr>
          <w:i/>
          <w:spacing w:val="-16"/>
          <w:sz w:val="24"/>
        </w:rPr>
        <w:t xml:space="preserve"> </w:t>
      </w:r>
      <w:proofErr w:type="spellStart"/>
      <w:r>
        <w:rPr>
          <w:i/>
          <w:sz w:val="24"/>
        </w:rPr>
        <w:t>doméstica</w:t>
      </w:r>
      <w:proofErr w:type="spellEnd"/>
      <w:r>
        <w:rPr>
          <w:sz w:val="24"/>
        </w:rPr>
        <w:t>. Ginebra: Organización Mundial de la salud. Recuperado el 31 de mayo del 2017,</w:t>
      </w:r>
      <w:r>
        <w:rPr>
          <w:sz w:val="24"/>
        </w:rPr>
        <w:tab/>
      </w:r>
      <w:r>
        <w:rPr>
          <w:spacing w:val="-5"/>
          <w:sz w:val="24"/>
        </w:rPr>
        <w:t>de:</w:t>
      </w:r>
    </w:p>
    <w:p w:rsidR="00F30910" w:rsidRDefault="00C464D9">
      <w:pPr>
        <w:pStyle w:val="Textoindependiente"/>
        <w:spacing w:before="1"/>
        <w:ind w:left="868"/>
      </w:pPr>
      <w:hyperlink r:id="rId88">
        <w:r w:rsidR="00B64A55">
          <w:t>http://apps.who.int/iris/bitstream/10665/43757/1/9789243595221_spa.pdf</w:t>
        </w:r>
      </w:hyperlink>
    </w:p>
    <w:p w:rsidR="00F30910" w:rsidRDefault="00F30910">
      <w:pPr>
        <w:pStyle w:val="Textoindependiente"/>
        <w:spacing w:before="8"/>
        <w:rPr>
          <w:sz w:val="25"/>
        </w:rPr>
      </w:pPr>
    </w:p>
    <w:p w:rsidR="00F30910" w:rsidRDefault="00B64A55">
      <w:pPr>
        <w:spacing w:line="360" w:lineRule="auto"/>
        <w:ind w:left="868" w:right="426" w:hanging="708"/>
        <w:rPr>
          <w:sz w:val="24"/>
        </w:rPr>
      </w:pPr>
      <w:r>
        <w:rPr>
          <w:sz w:val="24"/>
        </w:rPr>
        <w:t xml:space="preserve">ONU (2010). </w:t>
      </w:r>
      <w:r>
        <w:rPr>
          <w:i/>
          <w:sz w:val="24"/>
        </w:rPr>
        <w:t xml:space="preserve">Resolución sobre derecho humano al agua y el saneamiento. </w:t>
      </w:r>
      <w:r>
        <w:rPr>
          <w:sz w:val="24"/>
        </w:rPr>
        <w:t xml:space="preserve">A/64/L.63/Rev.1. Recuperado el 17 de julio del 2017. Disponible en: </w:t>
      </w:r>
      <w:hyperlink r:id="rId89">
        <w:r>
          <w:rPr>
            <w:sz w:val="24"/>
          </w:rPr>
          <w:t>http://www.politicaspublicas.net/panel/agua/dhagua/667-onu-2010-</w:t>
        </w:r>
      </w:hyperlink>
      <w:r>
        <w:rPr>
          <w:sz w:val="24"/>
        </w:rPr>
        <w:t xml:space="preserve"> resolucion-agua.html</w:t>
      </w:r>
    </w:p>
    <w:p w:rsidR="00F30910" w:rsidRDefault="00B64A55">
      <w:pPr>
        <w:pStyle w:val="Textoindependiente"/>
        <w:tabs>
          <w:tab w:val="left" w:pos="3035"/>
          <w:tab w:val="left" w:pos="5671"/>
          <w:tab w:val="left" w:pos="8481"/>
        </w:tabs>
        <w:spacing w:before="163" w:line="360" w:lineRule="auto"/>
        <w:ind w:left="1012" w:right="416" w:hanging="852"/>
        <w:jc w:val="both"/>
      </w:pPr>
      <w:r>
        <w:t xml:space="preserve">Osores, </w:t>
      </w:r>
      <w:proofErr w:type="gramStart"/>
      <w:r>
        <w:t>Fernando;  Roca</w:t>
      </w:r>
      <w:proofErr w:type="gramEnd"/>
      <w:r>
        <w:t xml:space="preserve">,  Juan  Carlos;  Rosas,  William  y Domínguez, Nicanor. (2009) Presencia de bacterias patógenas en las aguas de la desembocadura del Río Surco y la Playa La Chira, Lima, Perú, </w:t>
      </w:r>
      <w:proofErr w:type="gramStart"/>
      <w:r>
        <w:t>Junio</w:t>
      </w:r>
      <w:proofErr w:type="gramEnd"/>
      <w:r>
        <w:t xml:space="preserve"> 2009. </w:t>
      </w:r>
      <w:r>
        <w:rPr>
          <w:i/>
        </w:rPr>
        <w:t xml:space="preserve">Acta </w:t>
      </w:r>
      <w:proofErr w:type="spellStart"/>
      <w:r>
        <w:rPr>
          <w:i/>
        </w:rPr>
        <w:t>méd</w:t>
      </w:r>
      <w:proofErr w:type="spellEnd"/>
      <w:r>
        <w:rPr>
          <w:i/>
        </w:rPr>
        <w:t xml:space="preserve">. peruana [online]. 2009, vol.26, n.4 </w:t>
      </w:r>
      <w:r>
        <w:t>[citado 2017-05-16], pp.</w:t>
      </w:r>
      <w:r>
        <w:tab/>
        <w:t>243-246.</w:t>
      </w:r>
      <w:r>
        <w:tab/>
        <w:t>Disponible</w:t>
      </w:r>
      <w:r>
        <w:tab/>
      </w:r>
      <w:r>
        <w:rPr>
          <w:spacing w:val="-8"/>
        </w:rPr>
        <w:t>en:</w:t>
      </w:r>
    </w:p>
    <w:p w:rsidR="00F30910" w:rsidRPr="00B64A55" w:rsidRDefault="00B64A55">
      <w:pPr>
        <w:pStyle w:val="Textoindependiente"/>
        <w:spacing w:line="360" w:lineRule="auto"/>
        <w:ind w:left="1012" w:right="1043"/>
        <w:jc w:val="both"/>
        <w:rPr>
          <w:lang w:val="en-US"/>
        </w:rPr>
      </w:pPr>
      <w:r>
        <w:t>&lt;</w:t>
      </w:r>
      <w:hyperlink r:id="rId90">
        <w:r>
          <w:t>http://www.scielo.org.pe/scielo.php?script=sci_arttext&amp;pid=S1728-</w:t>
        </w:r>
      </w:hyperlink>
      <w:r>
        <w:t xml:space="preserve"> 59172009000400010&amp;lng=</w:t>
      </w:r>
      <w:proofErr w:type="spellStart"/>
      <w:r>
        <w:t>es&amp;nrm</w:t>
      </w:r>
      <w:proofErr w:type="spellEnd"/>
      <w:r>
        <w:t>=</w:t>
      </w:r>
      <w:proofErr w:type="spellStart"/>
      <w:r>
        <w:t>iso</w:t>
      </w:r>
      <w:proofErr w:type="spellEnd"/>
      <w:r>
        <w:t xml:space="preserve">&gt;. </w:t>
      </w:r>
      <w:r w:rsidRPr="00B64A55">
        <w:rPr>
          <w:lang w:val="en-US"/>
        </w:rPr>
        <w:t>ISSN 1728-5917.</w:t>
      </w:r>
    </w:p>
    <w:p w:rsidR="00F30910" w:rsidRPr="00B64A55" w:rsidRDefault="00B64A55">
      <w:pPr>
        <w:pStyle w:val="Textoindependiente"/>
        <w:spacing w:before="161"/>
        <w:ind w:left="160"/>
        <w:jc w:val="both"/>
        <w:rPr>
          <w:lang w:val="en-US"/>
        </w:rPr>
      </w:pPr>
      <w:r w:rsidRPr="00B64A55">
        <w:rPr>
          <w:lang w:val="en-US"/>
        </w:rPr>
        <w:t xml:space="preserve">Oswald WE, Hunter GC, Kramer MR, </w:t>
      </w:r>
      <w:proofErr w:type="spellStart"/>
      <w:r w:rsidRPr="00B64A55">
        <w:rPr>
          <w:lang w:val="en-US"/>
        </w:rPr>
        <w:t>Leontsini</w:t>
      </w:r>
      <w:proofErr w:type="spellEnd"/>
      <w:r w:rsidRPr="00B64A55">
        <w:rPr>
          <w:lang w:val="en-US"/>
        </w:rPr>
        <w:t xml:space="preserve"> E, Cabrera L, </w:t>
      </w:r>
      <w:proofErr w:type="spellStart"/>
      <w:r w:rsidRPr="00B64A55">
        <w:rPr>
          <w:lang w:val="en-US"/>
        </w:rPr>
        <w:t>Lescano</w:t>
      </w:r>
      <w:proofErr w:type="spellEnd"/>
    </w:p>
    <w:p w:rsidR="00F30910" w:rsidRPr="00B64A55" w:rsidRDefault="00F30910">
      <w:pPr>
        <w:pStyle w:val="Textoindependiente"/>
        <w:spacing w:before="10"/>
        <w:rPr>
          <w:sz w:val="25"/>
          <w:lang w:val="en-US"/>
        </w:rPr>
      </w:pPr>
    </w:p>
    <w:p w:rsidR="00F30910" w:rsidRDefault="00B64A55">
      <w:pPr>
        <w:pStyle w:val="Textoindependiente"/>
        <w:spacing w:line="360" w:lineRule="auto"/>
        <w:ind w:left="868" w:right="416"/>
        <w:jc w:val="both"/>
      </w:pPr>
      <w:r w:rsidRPr="00B64A55">
        <w:rPr>
          <w:lang w:val="en-US"/>
        </w:rPr>
        <w:t xml:space="preserve">AG, et al. (2014). Provision of private, piped water and sewerage connections and directly observed handwashing of mothers in a peri-urban community of Lima, Perú. </w:t>
      </w:r>
      <w:proofErr w:type="spellStart"/>
      <w:r>
        <w:rPr>
          <w:i/>
        </w:rPr>
        <w:t>Trop</w:t>
      </w:r>
      <w:proofErr w:type="spellEnd"/>
      <w:r>
        <w:rPr>
          <w:i/>
        </w:rPr>
        <w:t xml:space="preserve"> </w:t>
      </w:r>
      <w:proofErr w:type="spellStart"/>
      <w:r>
        <w:rPr>
          <w:i/>
        </w:rPr>
        <w:t>Med</w:t>
      </w:r>
      <w:proofErr w:type="spellEnd"/>
      <w:r>
        <w:rPr>
          <w:i/>
        </w:rPr>
        <w:t xml:space="preserve"> </w:t>
      </w:r>
      <w:proofErr w:type="spellStart"/>
      <w:r>
        <w:rPr>
          <w:i/>
        </w:rPr>
        <w:t>Int</w:t>
      </w:r>
      <w:proofErr w:type="spellEnd"/>
      <w:r>
        <w:rPr>
          <w:i/>
        </w:rPr>
        <w:t xml:space="preserve"> </w:t>
      </w:r>
      <w:proofErr w:type="spellStart"/>
      <w:r>
        <w:rPr>
          <w:i/>
        </w:rPr>
        <w:t>Health</w:t>
      </w:r>
      <w:proofErr w:type="spellEnd"/>
      <w:r>
        <w:rPr>
          <w:i/>
        </w:rPr>
        <w:t>. 2014 Apr;19(4):</w:t>
      </w:r>
      <w:r>
        <w:t>388-97.</w:t>
      </w:r>
    </w:p>
    <w:p w:rsidR="00F30910" w:rsidRDefault="00F30910">
      <w:pPr>
        <w:pStyle w:val="Textoindependiente"/>
        <w:spacing w:before="8"/>
        <w:rPr>
          <w:sz w:val="33"/>
        </w:rPr>
      </w:pPr>
    </w:p>
    <w:p w:rsidR="00F30910" w:rsidRDefault="00B64A55">
      <w:pPr>
        <w:tabs>
          <w:tab w:val="left" w:pos="2050"/>
          <w:tab w:val="left" w:pos="3686"/>
          <w:tab w:val="left" w:pos="4922"/>
          <w:tab w:val="left" w:pos="6440"/>
          <w:tab w:val="left" w:pos="8480"/>
        </w:tabs>
        <w:spacing w:before="1" w:line="360" w:lineRule="auto"/>
        <w:ind w:left="868" w:right="415" w:hanging="708"/>
        <w:rPr>
          <w:sz w:val="24"/>
        </w:rPr>
      </w:pPr>
      <w:r>
        <w:rPr>
          <w:sz w:val="24"/>
        </w:rPr>
        <w:t xml:space="preserve">PAHO (2010). </w:t>
      </w:r>
      <w:r>
        <w:rPr>
          <w:i/>
          <w:sz w:val="24"/>
        </w:rPr>
        <w:t>Medición de la salud y la enfermedad</w:t>
      </w:r>
      <w:r>
        <w:rPr>
          <w:sz w:val="24"/>
        </w:rPr>
        <w:t>. Documento revisado el 11 de</w:t>
      </w:r>
      <w:r>
        <w:rPr>
          <w:sz w:val="24"/>
        </w:rPr>
        <w:tab/>
        <w:t>agosto</w:t>
      </w:r>
      <w:r>
        <w:rPr>
          <w:sz w:val="24"/>
        </w:rPr>
        <w:tab/>
        <w:t>del</w:t>
      </w:r>
      <w:r>
        <w:rPr>
          <w:sz w:val="24"/>
        </w:rPr>
        <w:tab/>
        <w:t>2017.</w:t>
      </w:r>
      <w:r>
        <w:rPr>
          <w:sz w:val="24"/>
        </w:rPr>
        <w:tab/>
        <w:t>Disponible</w:t>
      </w:r>
      <w:r>
        <w:rPr>
          <w:sz w:val="24"/>
        </w:rPr>
        <w:tab/>
      </w:r>
      <w:r>
        <w:rPr>
          <w:spacing w:val="-6"/>
          <w:sz w:val="24"/>
        </w:rPr>
        <w:t>en:</w:t>
      </w:r>
    </w:p>
    <w:p w:rsidR="00F30910" w:rsidRDefault="00F30910">
      <w:pPr>
        <w:spacing w:line="360" w:lineRule="auto"/>
        <w:rPr>
          <w:sz w:val="24"/>
        </w:rPr>
        <w:sectPr w:rsidR="00F30910">
          <w:pgSz w:w="11920" w:h="16850"/>
          <w:pgMar w:top="1500" w:right="1160" w:bottom="1640" w:left="1520" w:header="0" w:footer="1311" w:gutter="0"/>
          <w:cols w:space="720"/>
        </w:sectPr>
      </w:pPr>
    </w:p>
    <w:p w:rsidR="00F30910" w:rsidRDefault="00C464D9">
      <w:pPr>
        <w:pStyle w:val="Textoindependiente"/>
        <w:spacing w:before="77"/>
        <w:ind w:left="868"/>
      </w:pPr>
      <w:hyperlink r:id="rId91">
        <w:r w:rsidR="00B64A55">
          <w:t>http://publications.paho.org/spanish/PC+629+Cap_2.pdf</w:t>
        </w:r>
      </w:hyperlink>
    </w:p>
    <w:p w:rsidR="00F30910" w:rsidRDefault="00F30910">
      <w:pPr>
        <w:pStyle w:val="Textoindependiente"/>
        <w:spacing w:before="10"/>
        <w:rPr>
          <w:sz w:val="25"/>
        </w:rPr>
      </w:pPr>
    </w:p>
    <w:p w:rsidR="00F30910" w:rsidRDefault="00B64A55">
      <w:pPr>
        <w:spacing w:line="360" w:lineRule="auto"/>
        <w:ind w:left="868" w:right="425" w:hanging="708"/>
        <w:jc w:val="both"/>
        <w:rPr>
          <w:i/>
          <w:sz w:val="24"/>
        </w:rPr>
      </w:pPr>
      <w:r>
        <w:rPr>
          <w:sz w:val="24"/>
        </w:rPr>
        <w:t xml:space="preserve">Palomino, C y Tomé, E. (2012) </w:t>
      </w:r>
      <w:proofErr w:type="spellStart"/>
      <w:r>
        <w:rPr>
          <w:sz w:val="24"/>
        </w:rPr>
        <w:t>Helicobacter</w:t>
      </w:r>
      <w:proofErr w:type="spellEnd"/>
      <w:r>
        <w:rPr>
          <w:sz w:val="24"/>
        </w:rPr>
        <w:t xml:space="preserve"> pylori: Rol del agua y los alimentos en su transmisión </w:t>
      </w:r>
      <w:proofErr w:type="spellStart"/>
      <w:r>
        <w:rPr>
          <w:i/>
          <w:sz w:val="24"/>
        </w:rPr>
        <w:t>An</w:t>
      </w:r>
      <w:proofErr w:type="spellEnd"/>
      <w:r>
        <w:rPr>
          <w:i/>
          <w:sz w:val="24"/>
        </w:rPr>
        <w:t xml:space="preserve">. </w:t>
      </w:r>
      <w:proofErr w:type="spellStart"/>
      <w:r>
        <w:rPr>
          <w:i/>
          <w:sz w:val="24"/>
        </w:rPr>
        <w:t>venez</w:t>
      </w:r>
      <w:proofErr w:type="spellEnd"/>
      <w:r>
        <w:rPr>
          <w:i/>
          <w:sz w:val="24"/>
        </w:rPr>
        <w:t xml:space="preserve">. </w:t>
      </w:r>
      <w:proofErr w:type="spellStart"/>
      <w:r>
        <w:rPr>
          <w:i/>
          <w:sz w:val="24"/>
        </w:rPr>
        <w:t>nutr</w:t>
      </w:r>
      <w:proofErr w:type="spellEnd"/>
      <w:r>
        <w:rPr>
          <w:i/>
          <w:sz w:val="24"/>
        </w:rPr>
        <w:t>; 25(2): 85-93, dic. 2012.</w:t>
      </w:r>
    </w:p>
    <w:p w:rsidR="00F30910" w:rsidRPr="00E9716E" w:rsidRDefault="00B64A55">
      <w:pPr>
        <w:pStyle w:val="Textoindependiente"/>
        <w:spacing w:before="161" w:line="360" w:lineRule="auto"/>
        <w:ind w:left="1012" w:right="414" w:hanging="852"/>
        <w:jc w:val="both"/>
        <w:rPr>
          <w:lang w:val="es-PE"/>
        </w:rPr>
      </w:pPr>
      <w:proofErr w:type="spellStart"/>
      <w:r>
        <w:t>Passig</w:t>
      </w:r>
      <w:proofErr w:type="spellEnd"/>
      <w:r>
        <w:t xml:space="preserve">, F.H.; Lima, S.B.; Carvalho, K.Q.; </w:t>
      </w:r>
      <w:proofErr w:type="spellStart"/>
      <w:r>
        <w:t>Halmeman</w:t>
      </w:r>
      <w:proofErr w:type="spellEnd"/>
      <w:r>
        <w:t xml:space="preserve">, M.C.R.; Souza, P.C. y </w:t>
      </w:r>
      <w:proofErr w:type="spellStart"/>
      <w:r>
        <w:t>Gusmão</w:t>
      </w:r>
      <w:proofErr w:type="spellEnd"/>
      <w:r>
        <w:t xml:space="preserve">, L.K. (2015). </w:t>
      </w:r>
      <w:r w:rsidRPr="00B64A55">
        <w:rPr>
          <w:lang w:val="en-US"/>
        </w:rPr>
        <w:t xml:space="preserve">Monitoring of urban and rural basins: water quality of </w:t>
      </w:r>
      <w:proofErr w:type="spellStart"/>
      <w:r w:rsidRPr="00B64A55">
        <w:rPr>
          <w:lang w:val="en-US"/>
        </w:rPr>
        <w:t>Mourão</w:t>
      </w:r>
      <w:proofErr w:type="spellEnd"/>
      <w:r w:rsidRPr="00B64A55">
        <w:rPr>
          <w:lang w:val="en-US"/>
        </w:rPr>
        <w:t xml:space="preserve"> basin. </w:t>
      </w:r>
      <w:r w:rsidRPr="00B64A55">
        <w:rPr>
          <w:i/>
          <w:lang w:val="en-US"/>
        </w:rPr>
        <w:t xml:space="preserve">Brazilian Journal of Biology, 75(4, Suppl. 2), 158-164. </w:t>
      </w:r>
      <w:r w:rsidRPr="00E9716E">
        <w:rPr>
          <w:lang w:val="es-PE"/>
        </w:rPr>
        <w:t xml:space="preserve">Disponible en: </w:t>
      </w:r>
      <w:hyperlink r:id="rId92">
        <w:r w:rsidRPr="00E9716E">
          <w:rPr>
            <w:lang w:val="es-PE"/>
          </w:rPr>
          <w:t>https://dx.doi.org/10.1590/1519-6984.01213suppl</w:t>
        </w:r>
      </w:hyperlink>
    </w:p>
    <w:p w:rsidR="00F30910" w:rsidRDefault="00B64A55">
      <w:pPr>
        <w:pStyle w:val="Textoindependiente"/>
        <w:tabs>
          <w:tab w:val="left" w:pos="3323"/>
          <w:tab w:val="left" w:pos="5365"/>
          <w:tab w:val="left" w:pos="7690"/>
        </w:tabs>
        <w:spacing w:before="161" w:line="360" w:lineRule="auto"/>
        <w:ind w:left="1012" w:right="416" w:hanging="852"/>
        <w:jc w:val="both"/>
      </w:pPr>
      <w:r>
        <w:t>Peláez,</w:t>
      </w:r>
      <w:r>
        <w:rPr>
          <w:spacing w:val="-11"/>
        </w:rPr>
        <w:t xml:space="preserve"> </w:t>
      </w:r>
      <w:proofErr w:type="spellStart"/>
      <w:r>
        <w:t>Dioselina</w:t>
      </w:r>
      <w:proofErr w:type="spellEnd"/>
      <w:r>
        <w:t>,</w:t>
      </w:r>
      <w:r>
        <w:rPr>
          <w:spacing w:val="-11"/>
        </w:rPr>
        <w:t xml:space="preserve"> </w:t>
      </w:r>
      <w:r>
        <w:t>Guzmán,</w:t>
      </w:r>
      <w:r>
        <w:rPr>
          <w:spacing w:val="-12"/>
        </w:rPr>
        <w:t xml:space="preserve"> </w:t>
      </w:r>
      <w:r>
        <w:t>Blanca</w:t>
      </w:r>
      <w:r>
        <w:rPr>
          <w:spacing w:val="-12"/>
        </w:rPr>
        <w:t xml:space="preserve"> </w:t>
      </w:r>
      <w:r>
        <w:t>Lisseth,</w:t>
      </w:r>
      <w:r>
        <w:rPr>
          <w:spacing w:val="-10"/>
        </w:rPr>
        <w:t xml:space="preserve"> </w:t>
      </w:r>
      <w:r>
        <w:t>Rodríguez,</w:t>
      </w:r>
      <w:r>
        <w:rPr>
          <w:spacing w:val="-10"/>
        </w:rPr>
        <w:t xml:space="preserve"> </w:t>
      </w:r>
      <w:r>
        <w:t>Johanna,</w:t>
      </w:r>
      <w:r>
        <w:rPr>
          <w:spacing w:val="-12"/>
        </w:rPr>
        <w:t xml:space="preserve"> </w:t>
      </w:r>
      <w:r>
        <w:t>Acero,</w:t>
      </w:r>
      <w:r>
        <w:rPr>
          <w:spacing w:val="-10"/>
        </w:rPr>
        <w:t xml:space="preserve"> </w:t>
      </w:r>
      <w:r>
        <w:t>Felipe,</w:t>
      </w:r>
      <w:r>
        <w:rPr>
          <w:spacing w:val="-13"/>
        </w:rPr>
        <w:t xml:space="preserve"> </w:t>
      </w:r>
      <w:r>
        <w:t>&amp; Nava,</w:t>
      </w:r>
      <w:r>
        <w:rPr>
          <w:spacing w:val="-9"/>
        </w:rPr>
        <w:t xml:space="preserve"> </w:t>
      </w:r>
      <w:r>
        <w:t>Gerardo.</w:t>
      </w:r>
      <w:r>
        <w:rPr>
          <w:spacing w:val="-10"/>
        </w:rPr>
        <w:t xml:space="preserve"> </w:t>
      </w:r>
      <w:r>
        <w:t>(2016).</w:t>
      </w:r>
      <w:r>
        <w:rPr>
          <w:spacing w:val="-12"/>
        </w:rPr>
        <w:t xml:space="preserve"> </w:t>
      </w:r>
      <w:r>
        <w:t>Presencia</w:t>
      </w:r>
      <w:r>
        <w:rPr>
          <w:spacing w:val="-10"/>
        </w:rPr>
        <w:t xml:space="preserve"> </w:t>
      </w:r>
      <w:r>
        <w:t>de</w:t>
      </w:r>
      <w:r>
        <w:rPr>
          <w:spacing w:val="-10"/>
        </w:rPr>
        <w:t xml:space="preserve"> </w:t>
      </w:r>
      <w:r>
        <w:t>virus</w:t>
      </w:r>
      <w:r>
        <w:rPr>
          <w:spacing w:val="-9"/>
        </w:rPr>
        <w:t xml:space="preserve"> </w:t>
      </w:r>
      <w:r>
        <w:t>entéricos</w:t>
      </w:r>
      <w:r>
        <w:rPr>
          <w:spacing w:val="-8"/>
        </w:rPr>
        <w:t xml:space="preserve"> </w:t>
      </w:r>
      <w:r>
        <w:t>en</w:t>
      </w:r>
      <w:r>
        <w:rPr>
          <w:spacing w:val="-11"/>
        </w:rPr>
        <w:t xml:space="preserve"> </w:t>
      </w:r>
      <w:r>
        <w:t>muestras</w:t>
      </w:r>
      <w:r>
        <w:rPr>
          <w:spacing w:val="-11"/>
        </w:rPr>
        <w:t xml:space="preserve"> </w:t>
      </w:r>
      <w:r>
        <w:t>de</w:t>
      </w:r>
      <w:r>
        <w:rPr>
          <w:spacing w:val="-11"/>
        </w:rPr>
        <w:t xml:space="preserve"> </w:t>
      </w:r>
      <w:r>
        <w:t xml:space="preserve">agua para el consumo humano en Colombia: desafíos de los sistemas de abastecimiento. </w:t>
      </w:r>
      <w:r>
        <w:rPr>
          <w:i/>
        </w:rPr>
        <w:t>Biomédica, 36(</w:t>
      </w:r>
      <w:proofErr w:type="spellStart"/>
      <w:r>
        <w:rPr>
          <w:i/>
        </w:rPr>
        <w:t>Suppl</w:t>
      </w:r>
      <w:proofErr w:type="spellEnd"/>
      <w:r>
        <w:rPr>
          <w:i/>
        </w:rPr>
        <w:t>. 2), 169-178</w:t>
      </w:r>
      <w:r>
        <w:t>. Recuperado el 15 de mayo</w:t>
      </w:r>
      <w:r>
        <w:tab/>
        <w:t>del</w:t>
      </w:r>
      <w:r>
        <w:tab/>
        <w:t>2017.</w:t>
      </w:r>
      <w:r>
        <w:tab/>
      </w:r>
      <w:r>
        <w:rPr>
          <w:spacing w:val="-3"/>
        </w:rPr>
        <w:t xml:space="preserve">Disponible </w:t>
      </w:r>
      <w:r>
        <w:t>en:</w:t>
      </w:r>
      <w:r>
        <w:rPr>
          <w:spacing w:val="-3"/>
        </w:rPr>
        <w:t xml:space="preserve"> </w:t>
      </w:r>
      <w:r>
        <w:t>https://dx.doi.org/10.7705/biomedica.v36i0.2987</w:t>
      </w:r>
    </w:p>
    <w:p w:rsidR="00F30910" w:rsidRDefault="00B64A55">
      <w:pPr>
        <w:pStyle w:val="Textoindependiente"/>
        <w:spacing w:before="159" w:line="360" w:lineRule="auto"/>
        <w:ind w:left="1012" w:right="422" w:hanging="852"/>
        <w:jc w:val="both"/>
      </w:pPr>
      <w:r>
        <w:t xml:space="preserve">Pita, S.; </w:t>
      </w:r>
      <w:proofErr w:type="spellStart"/>
      <w:r>
        <w:t>Pértegas</w:t>
      </w:r>
      <w:proofErr w:type="spellEnd"/>
      <w:r>
        <w:t xml:space="preserve">, S. y Valdés, F. (2004). Medidas de frecuencia de enfermedad. Recuperado el 30 de agosto del 2017, de: </w:t>
      </w:r>
      <w:hyperlink r:id="rId93">
        <w:r>
          <w:t>http://www.fisterra.com/mbe/investiga/medidas_frecuencia/med_frec.asp</w:t>
        </w:r>
      </w:hyperlink>
    </w:p>
    <w:p w:rsidR="00F30910" w:rsidRPr="00B64A55" w:rsidRDefault="00B64A55">
      <w:pPr>
        <w:pStyle w:val="Textoindependiente"/>
        <w:tabs>
          <w:tab w:val="left" w:pos="2869"/>
          <w:tab w:val="left" w:pos="4378"/>
          <w:tab w:val="left" w:pos="6168"/>
          <w:tab w:val="left" w:pos="8479"/>
        </w:tabs>
        <w:spacing w:before="157" w:line="360" w:lineRule="auto"/>
        <w:ind w:left="1012" w:right="416" w:hanging="852"/>
        <w:rPr>
          <w:lang w:val="en-US"/>
        </w:rPr>
      </w:pPr>
      <w:r>
        <w:t xml:space="preserve">PNUD (2015). </w:t>
      </w:r>
      <w:r>
        <w:rPr>
          <w:i/>
        </w:rPr>
        <w:t xml:space="preserve">Agua limpia y desarrollo sostenible. </w:t>
      </w:r>
      <w:r>
        <w:t>Documento revisado el 16 de marzo</w:t>
      </w:r>
      <w:r>
        <w:tab/>
        <w:t>del</w:t>
      </w:r>
      <w:r>
        <w:tab/>
        <w:t>2017.</w:t>
      </w:r>
      <w:r>
        <w:tab/>
      </w:r>
      <w:r w:rsidRPr="00B64A55">
        <w:rPr>
          <w:lang w:val="en-US"/>
        </w:rPr>
        <w:t>Disponible</w:t>
      </w:r>
      <w:r w:rsidRPr="00B64A55">
        <w:rPr>
          <w:lang w:val="en-US"/>
        </w:rPr>
        <w:tab/>
      </w:r>
      <w:proofErr w:type="spellStart"/>
      <w:r w:rsidRPr="00B64A55">
        <w:rPr>
          <w:spacing w:val="-7"/>
          <w:lang w:val="en-US"/>
        </w:rPr>
        <w:t>en</w:t>
      </w:r>
      <w:proofErr w:type="spellEnd"/>
      <w:r w:rsidRPr="00B64A55">
        <w:rPr>
          <w:spacing w:val="-7"/>
          <w:lang w:val="en-US"/>
        </w:rPr>
        <w:t xml:space="preserve">: </w:t>
      </w:r>
      <w:hyperlink r:id="rId94">
        <w:r w:rsidRPr="00B64A55">
          <w:rPr>
            <w:lang w:val="en-US"/>
          </w:rPr>
          <w:t>http://www.undp.org/content/undp/es/home/sustainable-development-</w:t>
        </w:r>
      </w:hyperlink>
      <w:r w:rsidRPr="00B64A55">
        <w:rPr>
          <w:lang w:val="en-US"/>
        </w:rPr>
        <w:t xml:space="preserve"> goals/goal-6-clean-water-and-sanitation.html</w:t>
      </w:r>
    </w:p>
    <w:p w:rsidR="00F30910" w:rsidRPr="00B64A55" w:rsidRDefault="00B64A55">
      <w:pPr>
        <w:pStyle w:val="Textoindependiente"/>
        <w:spacing w:before="164" w:line="360" w:lineRule="auto"/>
        <w:ind w:left="1012" w:right="416" w:hanging="852"/>
        <w:jc w:val="both"/>
        <w:rPr>
          <w:lang w:val="en-US"/>
        </w:rPr>
      </w:pPr>
      <w:r>
        <w:t xml:space="preserve">PNUD (2016). Apoyo del PNUD a la Implementación del Objetivo de Desarrollo Sostenible 6: Gestión Sostenible del Agua y el Saneamiento. </w:t>
      </w:r>
      <w:proofErr w:type="spellStart"/>
      <w:r w:rsidRPr="00B64A55">
        <w:rPr>
          <w:lang w:val="en-US"/>
        </w:rPr>
        <w:t>Documento</w:t>
      </w:r>
      <w:proofErr w:type="spellEnd"/>
      <w:r w:rsidRPr="00B64A55">
        <w:rPr>
          <w:lang w:val="en-US"/>
        </w:rPr>
        <w:t xml:space="preserve"> </w:t>
      </w:r>
      <w:proofErr w:type="spellStart"/>
      <w:r w:rsidRPr="00B64A55">
        <w:rPr>
          <w:lang w:val="en-US"/>
        </w:rPr>
        <w:t>revisado</w:t>
      </w:r>
      <w:proofErr w:type="spellEnd"/>
      <w:r w:rsidRPr="00B64A55">
        <w:rPr>
          <w:lang w:val="en-US"/>
        </w:rPr>
        <w:t xml:space="preserve"> el 3 de </w:t>
      </w:r>
      <w:proofErr w:type="spellStart"/>
      <w:r w:rsidRPr="00B64A55">
        <w:rPr>
          <w:lang w:val="en-US"/>
        </w:rPr>
        <w:t>marzo</w:t>
      </w:r>
      <w:proofErr w:type="spellEnd"/>
      <w:r w:rsidRPr="00B64A55">
        <w:rPr>
          <w:lang w:val="en-US"/>
        </w:rPr>
        <w:t xml:space="preserve"> del 2017, disponible </w:t>
      </w:r>
      <w:proofErr w:type="spellStart"/>
      <w:r w:rsidRPr="00B64A55">
        <w:rPr>
          <w:lang w:val="en-US"/>
        </w:rPr>
        <w:t>en</w:t>
      </w:r>
      <w:proofErr w:type="spellEnd"/>
      <w:r w:rsidRPr="00B64A55">
        <w:rPr>
          <w:lang w:val="en-US"/>
        </w:rPr>
        <w:t>:</w:t>
      </w:r>
    </w:p>
    <w:p w:rsidR="00F30910" w:rsidRPr="00B64A55" w:rsidRDefault="00C464D9">
      <w:pPr>
        <w:pStyle w:val="Textoindependiente"/>
        <w:spacing w:before="160" w:line="360" w:lineRule="auto"/>
        <w:ind w:left="1012" w:right="916" w:firstLine="40"/>
        <w:jc w:val="both"/>
        <w:rPr>
          <w:lang w:val="en-US"/>
        </w:rPr>
      </w:pPr>
      <w:hyperlink r:id="rId95">
        <w:r w:rsidR="00B64A55" w:rsidRPr="00B64A55">
          <w:rPr>
            <w:lang w:val="en-US"/>
          </w:rPr>
          <w:t>http://www.undp.org/content/undp/en/home/librarypage/sustainable-</w:t>
        </w:r>
      </w:hyperlink>
      <w:r w:rsidR="00B64A55" w:rsidRPr="00B64A55">
        <w:rPr>
          <w:lang w:val="en-US"/>
        </w:rPr>
        <w:t xml:space="preserve"> development-goals/undp-support-to-the-implementation-of-the-2030- agenda.html</w:t>
      </w:r>
    </w:p>
    <w:p w:rsidR="00F30910" w:rsidRPr="00B64A55" w:rsidRDefault="00F30910">
      <w:pPr>
        <w:pStyle w:val="Textoindependiente"/>
        <w:rPr>
          <w:sz w:val="26"/>
          <w:lang w:val="en-US"/>
        </w:rPr>
      </w:pPr>
    </w:p>
    <w:p w:rsidR="00F30910" w:rsidRPr="00B64A55" w:rsidRDefault="00F30910">
      <w:pPr>
        <w:pStyle w:val="Textoindependiente"/>
        <w:spacing w:before="8"/>
        <w:rPr>
          <w:sz w:val="25"/>
          <w:lang w:val="en-US"/>
        </w:rPr>
      </w:pPr>
    </w:p>
    <w:p w:rsidR="00F30910" w:rsidRDefault="00B64A55">
      <w:pPr>
        <w:spacing w:line="360" w:lineRule="auto"/>
        <w:ind w:left="1012" w:hanging="852"/>
        <w:rPr>
          <w:sz w:val="24"/>
        </w:rPr>
      </w:pPr>
      <w:r>
        <w:rPr>
          <w:sz w:val="24"/>
        </w:rPr>
        <w:t xml:space="preserve">PNUD (2017). </w:t>
      </w:r>
      <w:r>
        <w:rPr>
          <w:i/>
          <w:sz w:val="24"/>
        </w:rPr>
        <w:t>Objetivos del desarrollo sostenible, Objetivo 6: agua limpia y saneamiento.</w:t>
      </w:r>
      <w:r>
        <w:rPr>
          <w:i/>
          <w:spacing w:val="-13"/>
          <w:sz w:val="24"/>
        </w:rPr>
        <w:t xml:space="preserve"> </w:t>
      </w:r>
      <w:r>
        <w:rPr>
          <w:sz w:val="24"/>
        </w:rPr>
        <w:t>Documento</w:t>
      </w:r>
      <w:r>
        <w:rPr>
          <w:spacing w:val="-14"/>
          <w:sz w:val="24"/>
        </w:rPr>
        <w:t xml:space="preserve"> </w:t>
      </w:r>
      <w:r>
        <w:rPr>
          <w:sz w:val="24"/>
        </w:rPr>
        <w:t>revisado</w:t>
      </w:r>
      <w:r>
        <w:rPr>
          <w:spacing w:val="-14"/>
          <w:sz w:val="24"/>
        </w:rPr>
        <w:t xml:space="preserve"> </w:t>
      </w:r>
      <w:r>
        <w:rPr>
          <w:sz w:val="24"/>
        </w:rPr>
        <w:t>el</w:t>
      </w:r>
      <w:r>
        <w:rPr>
          <w:spacing w:val="-18"/>
          <w:sz w:val="24"/>
        </w:rPr>
        <w:t xml:space="preserve"> </w:t>
      </w:r>
      <w:r>
        <w:rPr>
          <w:sz w:val="24"/>
        </w:rPr>
        <w:t>22</w:t>
      </w:r>
      <w:r>
        <w:rPr>
          <w:spacing w:val="-15"/>
          <w:sz w:val="24"/>
        </w:rPr>
        <w:t xml:space="preserve"> </w:t>
      </w:r>
      <w:r>
        <w:rPr>
          <w:sz w:val="24"/>
        </w:rPr>
        <w:t>de</w:t>
      </w:r>
      <w:r>
        <w:rPr>
          <w:spacing w:val="-19"/>
          <w:sz w:val="24"/>
        </w:rPr>
        <w:t xml:space="preserve"> </w:t>
      </w:r>
      <w:r>
        <w:rPr>
          <w:sz w:val="24"/>
        </w:rPr>
        <w:t>mayo</w:t>
      </w:r>
      <w:r>
        <w:rPr>
          <w:spacing w:val="-14"/>
          <w:sz w:val="24"/>
        </w:rPr>
        <w:t xml:space="preserve"> </w:t>
      </w:r>
      <w:r>
        <w:rPr>
          <w:sz w:val="24"/>
        </w:rPr>
        <w:t>del</w:t>
      </w:r>
      <w:r>
        <w:rPr>
          <w:spacing w:val="-18"/>
          <w:sz w:val="24"/>
        </w:rPr>
        <w:t xml:space="preserve"> </w:t>
      </w:r>
      <w:r>
        <w:rPr>
          <w:sz w:val="24"/>
        </w:rPr>
        <w:t>2017.</w:t>
      </w:r>
      <w:r>
        <w:rPr>
          <w:spacing w:val="-13"/>
          <w:sz w:val="24"/>
        </w:rPr>
        <w:t xml:space="preserve"> </w:t>
      </w:r>
      <w:r>
        <w:rPr>
          <w:sz w:val="24"/>
        </w:rPr>
        <w:t>Disponible</w:t>
      </w:r>
      <w:r>
        <w:rPr>
          <w:spacing w:val="-14"/>
          <w:sz w:val="24"/>
        </w:rPr>
        <w:t xml:space="preserve"> </w:t>
      </w:r>
      <w:r>
        <w:rPr>
          <w:sz w:val="24"/>
        </w:rPr>
        <w:t>en:</w:t>
      </w:r>
    </w:p>
    <w:p w:rsidR="00F30910" w:rsidRDefault="00F30910">
      <w:pPr>
        <w:spacing w:line="360" w:lineRule="auto"/>
        <w:rPr>
          <w:sz w:val="24"/>
        </w:rPr>
        <w:sectPr w:rsidR="00F30910">
          <w:pgSz w:w="11920" w:h="16850"/>
          <w:pgMar w:top="1500" w:right="1160" w:bottom="1640" w:left="1520" w:header="0" w:footer="1311" w:gutter="0"/>
          <w:cols w:space="720"/>
        </w:sectPr>
      </w:pPr>
    </w:p>
    <w:p w:rsidR="00F30910" w:rsidRDefault="00C464D9">
      <w:pPr>
        <w:pStyle w:val="Textoindependiente"/>
        <w:spacing w:before="77" w:line="360" w:lineRule="auto"/>
        <w:ind w:left="1012" w:right="1589"/>
      </w:pPr>
      <w:hyperlink r:id="rId96">
        <w:r w:rsidR="00B64A55">
          <w:t>http://www.undp.org/content/undp/es/home/sustainable</w:t>
        </w:r>
      </w:hyperlink>
      <w:r w:rsidR="00B64A55">
        <w:t xml:space="preserve">- </w:t>
      </w:r>
      <w:proofErr w:type="spellStart"/>
      <w:r w:rsidR="00B64A55">
        <w:t>development-goals</w:t>
      </w:r>
      <w:proofErr w:type="spellEnd"/>
      <w:r w:rsidR="00B64A55">
        <w:t>/goal-6-clean-water-and-sanitation.html</w:t>
      </w:r>
    </w:p>
    <w:p w:rsidR="00F30910" w:rsidRDefault="00F30910">
      <w:pPr>
        <w:pStyle w:val="Textoindependiente"/>
        <w:spacing w:before="6"/>
        <w:rPr>
          <w:sz w:val="33"/>
        </w:rPr>
      </w:pPr>
    </w:p>
    <w:p w:rsidR="00F30910" w:rsidRDefault="00B64A55">
      <w:pPr>
        <w:spacing w:before="1" w:line="360" w:lineRule="auto"/>
        <w:ind w:left="1012" w:right="412" w:hanging="852"/>
        <w:jc w:val="both"/>
        <w:rPr>
          <w:sz w:val="24"/>
        </w:rPr>
      </w:pPr>
      <w:r>
        <w:rPr>
          <w:sz w:val="24"/>
        </w:rPr>
        <w:t xml:space="preserve">Portal Regional de la Biblioteca Virtual en Salud (2017). </w:t>
      </w:r>
      <w:r>
        <w:rPr>
          <w:i/>
          <w:sz w:val="24"/>
        </w:rPr>
        <w:t>Agua Limpia y Saneamiento en la Agenda 2030 para el Desarrollo Sostenible</w:t>
      </w:r>
      <w:r>
        <w:rPr>
          <w:sz w:val="24"/>
        </w:rPr>
        <w:t xml:space="preserve">. Recuperado el 31 de mayo del 2017, de: </w:t>
      </w:r>
      <w:hyperlink r:id="rId97">
        <w:r>
          <w:rPr>
            <w:sz w:val="24"/>
          </w:rPr>
          <w:t>http://bvsalud.org/es/2017/01/01/agua-limpia-y-saneamiento/</w:t>
        </w:r>
      </w:hyperlink>
    </w:p>
    <w:p w:rsidR="00F30910" w:rsidRDefault="00B64A55">
      <w:pPr>
        <w:pStyle w:val="Textoindependiente"/>
        <w:spacing w:before="164" w:line="360" w:lineRule="auto"/>
        <w:ind w:left="1012" w:right="423" w:hanging="852"/>
        <w:jc w:val="both"/>
      </w:pPr>
      <w:r>
        <w:t>Programa de las Naciones Unidas para la Infancia (2008). Panorama del acceso a</w:t>
      </w:r>
      <w:r>
        <w:rPr>
          <w:spacing w:val="-6"/>
        </w:rPr>
        <w:t xml:space="preserve"> </w:t>
      </w:r>
      <w:r>
        <w:t>agua</w:t>
      </w:r>
      <w:r>
        <w:rPr>
          <w:spacing w:val="-5"/>
        </w:rPr>
        <w:t xml:space="preserve"> </w:t>
      </w:r>
      <w:r>
        <w:t>y</w:t>
      </w:r>
      <w:r>
        <w:rPr>
          <w:spacing w:val="-9"/>
        </w:rPr>
        <w:t xml:space="preserve"> </w:t>
      </w:r>
      <w:r>
        <w:t>saneamiento</w:t>
      </w:r>
      <w:r>
        <w:rPr>
          <w:spacing w:val="-5"/>
        </w:rPr>
        <w:t xml:space="preserve"> </w:t>
      </w:r>
      <w:r>
        <w:t>en</w:t>
      </w:r>
      <w:r>
        <w:rPr>
          <w:spacing w:val="-6"/>
        </w:rPr>
        <w:t xml:space="preserve"> </w:t>
      </w:r>
      <w:r>
        <w:t>América</w:t>
      </w:r>
      <w:r>
        <w:rPr>
          <w:spacing w:val="-5"/>
        </w:rPr>
        <w:t xml:space="preserve"> </w:t>
      </w:r>
      <w:r>
        <w:t>Latina</w:t>
      </w:r>
      <w:r>
        <w:rPr>
          <w:spacing w:val="-6"/>
        </w:rPr>
        <w:t xml:space="preserve"> </w:t>
      </w:r>
      <w:r>
        <w:t>y</w:t>
      </w:r>
      <w:r>
        <w:rPr>
          <w:spacing w:val="-8"/>
        </w:rPr>
        <w:t xml:space="preserve"> </w:t>
      </w:r>
      <w:r>
        <w:t>el</w:t>
      </w:r>
      <w:r>
        <w:rPr>
          <w:spacing w:val="-4"/>
        </w:rPr>
        <w:t xml:space="preserve"> </w:t>
      </w:r>
      <w:r>
        <w:t>Caribe.</w:t>
      </w:r>
      <w:r>
        <w:rPr>
          <w:spacing w:val="-6"/>
        </w:rPr>
        <w:t xml:space="preserve"> </w:t>
      </w:r>
      <w:r>
        <w:t>New</w:t>
      </w:r>
      <w:r>
        <w:rPr>
          <w:spacing w:val="-6"/>
        </w:rPr>
        <w:t xml:space="preserve"> </w:t>
      </w:r>
      <w:r>
        <w:t>York:</w:t>
      </w:r>
      <w:r>
        <w:rPr>
          <w:spacing w:val="-7"/>
        </w:rPr>
        <w:t xml:space="preserve"> </w:t>
      </w:r>
      <w:r>
        <w:t>UNICEF.</w:t>
      </w:r>
    </w:p>
    <w:p w:rsidR="00F30910" w:rsidRPr="00B64A55" w:rsidRDefault="00B64A55">
      <w:pPr>
        <w:spacing w:before="158" w:line="360" w:lineRule="auto"/>
        <w:ind w:left="868" w:right="416" w:hanging="708"/>
        <w:jc w:val="both"/>
        <w:rPr>
          <w:sz w:val="24"/>
          <w:lang w:val="en-US"/>
        </w:rPr>
      </w:pPr>
      <w:r>
        <w:rPr>
          <w:sz w:val="24"/>
        </w:rPr>
        <w:t xml:space="preserve">Programa de las Naciones Unidas para el Desarrollo (2016). </w:t>
      </w:r>
      <w:r>
        <w:rPr>
          <w:i/>
          <w:sz w:val="24"/>
        </w:rPr>
        <w:t>Apoyo del PNUD a la Implementación del Objetivo de Desarrollo Sostenible 6: Gestión Sostenible del Agua y el Saneamiento</w:t>
      </w:r>
      <w:r>
        <w:rPr>
          <w:sz w:val="24"/>
        </w:rPr>
        <w:t xml:space="preserve">. </w:t>
      </w:r>
      <w:proofErr w:type="spellStart"/>
      <w:r w:rsidRPr="00B64A55">
        <w:rPr>
          <w:sz w:val="24"/>
          <w:lang w:val="en-US"/>
        </w:rPr>
        <w:t>Documento</w:t>
      </w:r>
      <w:proofErr w:type="spellEnd"/>
      <w:r w:rsidRPr="00B64A55">
        <w:rPr>
          <w:sz w:val="24"/>
          <w:lang w:val="en-US"/>
        </w:rPr>
        <w:t xml:space="preserve"> </w:t>
      </w:r>
      <w:proofErr w:type="spellStart"/>
      <w:r w:rsidRPr="00B64A55">
        <w:rPr>
          <w:sz w:val="24"/>
          <w:lang w:val="en-US"/>
        </w:rPr>
        <w:t>revisado</w:t>
      </w:r>
      <w:proofErr w:type="spellEnd"/>
      <w:r w:rsidRPr="00B64A55">
        <w:rPr>
          <w:sz w:val="24"/>
          <w:lang w:val="en-US"/>
        </w:rPr>
        <w:t xml:space="preserve"> el 3 de </w:t>
      </w:r>
      <w:proofErr w:type="spellStart"/>
      <w:r w:rsidRPr="00B64A55">
        <w:rPr>
          <w:sz w:val="24"/>
          <w:lang w:val="en-US"/>
        </w:rPr>
        <w:t>marzo</w:t>
      </w:r>
      <w:proofErr w:type="spellEnd"/>
      <w:r w:rsidRPr="00B64A55">
        <w:rPr>
          <w:sz w:val="24"/>
          <w:lang w:val="en-US"/>
        </w:rPr>
        <w:t xml:space="preserve"> del 2017, disponible </w:t>
      </w:r>
      <w:proofErr w:type="spellStart"/>
      <w:r w:rsidRPr="00B64A55">
        <w:rPr>
          <w:sz w:val="24"/>
          <w:lang w:val="en-US"/>
        </w:rPr>
        <w:t>en</w:t>
      </w:r>
      <w:proofErr w:type="spellEnd"/>
      <w:r w:rsidRPr="00B64A55">
        <w:rPr>
          <w:sz w:val="24"/>
          <w:lang w:val="en-US"/>
        </w:rPr>
        <w:t>:</w:t>
      </w:r>
    </w:p>
    <w:p w:rsidR="00F30910" w:rsidRPr="00B64A55" w:rsidRDefault="00C464D9">
      <w:pPr>
        <w:pStyle w:val="Textoindependiente"/>
        <w:spacing w:before="161" w:line="360" w:lineRule="auto"/>
        <w:ind w:left="868" w:right="1060"/>
        <w:rPr>
          <w:lang w:val="en-US"/>
        </w:rPr>
      </w:pPr>
      <w:hyperlink r:id="rId98">
        <w:r w:rsidR="00B64A55" w:rsidRPr="00B64A55">
          <w:rPr>
            <w:lang w:val="en-US"/>
          </w:rPr>
          <w:t>http://www.undp.org/content/undp/en/home/librarypage/sustainable-</w:t>
        </w:r>
      </w:hyperlink>
      <w:r w:rsidR="00B64A55" w:rsidRPr="00B64A55">
        <w:rPr>
          <w:lang w:val="en-US"/>
        </w:rPr>
        <w:t xml:space="preserve"> development-goals/undp-support-to-the-implementation-of-the-2030- agenda.html</w:t>
      </w:r>
    </w:p>
    <w:p w:rsidR="00F30910" w:rsidRDefault="00B64A55">
      <w:pPr>
        <w:spacing w:before="158" w:line="360" w:lineRule="auto"/>
        <w:ind w:left="868" w:right="418" w:hanging="708"/>
        <w:jc w:val="both"/>
        <w:rPr>
          <w:sz w:val="24"/>
        </w:rPr>
      </w:pPr>
      <w:proofErr w:type="spellStart"/>
      <w:r>
        <w:rPr>
          <w:sz w:val="24"/>
        </w:rPr>
        <w:t>Pruss</w:t>
      </w:r>
      <w:proofErr w:type="spellEnd"/>
      <w:r>
        <w:rPr>
          <w:sz w:val="24"/>
        </w:rPr>
        <w:t xml:space="preserve"> A y </w:t>
      </w:r>
      <w:proofErr w:type="spellStart"/>
      <w:r>
        <w:rPr>
          <w:sz w:val="24"/>
        </w:rPr>
        <w:t>Corvalan</w:t>
      </w:r>
      <w:proofErr w:type="spellEnd"/>
      <w:r>
        <w:rPr>
          <w:sz w:val="24"/>
        </w:rPr>
        <w:t xml:space="preserve"> C. (2006) </w:t>
      </w:r>
      <w:r>
        <w:rPr>
          <w:i/>
          <w:sz w:val="24"/>
        </w:rPr>
        <w:t>Ambientes saludables y prevención de enfermedades.</w:t>
      </w:r>
      <w:r>
        <w:rPr>
          <w:i/>
          <w:spacing w:val="-10"/>
          <w:sz w:val="24"/>
        </w:rPr>
        <w:t xml:space="preserve"> </w:t>
      </w:r>
      <w:r>
        <w:rPr>
          <w:i/>
          <w:sz w:val="24"/>
        </w:rPr>
        <w:t>Hacia</w:t>
      </w:r>
      <w:r>
        <w:rPr>
          <w:i/>
          <w:spacing w:val="-11"/>
          <w:sz w:val="24"/>
        </w:rPr>
        <w:t xml:space="preserve"> </w:t>
      </w:r>
      <w:r>
        <w:rPr>
          <w:i/>
          <w:sz w:val="24"/>
        </w:rPr>
        <w:t>una</w:t>
      </w:r>
      <w:r>
        <w:rPr>
          <w:i/>
          <w:spacing w:val="-12"/>
          <w:sz w:val="24"/>
        </w:rPr>
        <w:t xml:space="preserve"> </w:t>
      </w:r>
      <w:r>
        <w:rPr>
          <w:i/>
          <w:sz w:val="24"/>
        </w:rPr>
        <w:t>estimación</w:t>
      </w:r>
      <w:r>
        <w:rPr>
          <w:i/>
          <w:spacing w:val="-9"/>
          <w:sz w:val="24"/>
        </w:rPr>
        <w:t xml:space="preserve"> </w:t>
      </w:r>
      <w:r>
        <w:rPr>
          <w:i/>
          <w:sz w:val="24"/>
        </w:rPr>
        <w:t>de</w:t>
      </w:r>
      <w:r>
        <w:rPr>
          <w:i/>
          <w:spacing w:val="-8"/>
          <w:sz w:val="24"/>
        </w:rPr>
        <w:t xml:space="preserve"> </w:t>
      </w:r>
      <w:r>
        <w:rPr>
          <w:i/>
          <w:sz w:val="24"/>
        </w:rPr>
        <w:t>la</w:t>
      </w:r>
      <w:r>
        <w:rPr>
          <w:i/>
          <w:spacing w:val="-12"/>
          <w:sz w:val="24"/>
        </w:rPr>
        <w:t xml:space="preserve"> </w:t>
      </w:r>
      <w:r>
        <w:rPr>
          <w:i/>
          <w:sz w:val="24"/>
        </w:rPr>
        <w:t>carga</w:t>
      </w:r>
      <w:r>
        <w:rPr>
          <w:i/>
          <w:spacing w:val="-11"/>
          <w:sz w:val="24"/>
        </w:rPr>
        <w:t xml:space="preserve"> </w:t>
      </w:r>
      <w:r>
        <w:rPr>
          <w:i/>
          <w:sz w:val="24"/>
        </w:rPr>
        <w:t>de</w:t>
      </w:r>
      <w:r>
        <w:rPr>
          <w:i/>
          <w:spacing w:val="-9"/>
          <w:sz w:val="24"/>
        </w:rPr>
        <w:t xml:space="preserve"> </w:t>
      </w:r>
      <w:r>
        <w:rPr>
          <w:i/>
          <w:sz w:val="24"/>
        </w:rPr>
        <w:t>morbilidad</w:t>
      </w:r>
      <w:r>
        <w:rPr>
          <w:i/>
          <w:spacing w:val="-11"/>
          <w:sz w:val="24"/>
        </w:rPr>
        <w:t xml:space="preserve"> </w:t>
      </w:r>
      <w:r>
        <w:rPr>
          <w:i/>
          <w:sz w:val="24"/>
        </w:rPr>
        <w:t>atribuible</w:t>
      </w:r>
      <w:r>
        <w:rPr>
          <w:i/>
          <w:spacing w:val="-12"/>
          <w:sz w:val="24"/>
        </w:rPr>
        <w:t xml:space="preserve"> </w:t>
      </w:r>
      <w:r>
        <w:rPr>
          <w:i/>
          <w:sz w:val="24"/>
        </w:rPr>
        <w:t>al medio ambiente</w:t>
      </w:r>
      <w:r>
        <w:rPr>
          <w:sz w:val="24"/>
        </w:rPr>
        <w:t>. Ginebra: Organización Mundial de la</w:t>
      </w:r>
      <w:r>
        <w:rPr>
          <w:spacing w:val="-4"/>
          <w:sz w:val="24"/>
        </w:rPr>
        <w:t xml:space="preserve"> </w:t>
      </w:r>
      <w:r>
        <w:rPr>
          <w:sz w:val="24"/>
        </w:rPr>
        <w:t>Salud.</w:t>
      </w:r>
    </w:p>
    <w:p w:rsidR="00F30910" w:rsidRDefault="00B64A55">
      <w:pPr>
        <w:spacing w:before="159" w:line="362" w:lineRule="auto"/>
        <w:ind w:left="868" w:right="416" w:hanging="708"/>
        <w:jc w:val="both"/>
        <w:rPr>
          <w:sz w:val="24"/>
        </w:rPr>
      </w:pPr>
      <w:r>
        <w:rPr>
          <w:sz w:val="24"/>
        </w:rPr>
        <w:t xml:space="preserve">Real Academia Española (2014). </w:t>
      </w:r>
      <w:r>
        <w:rPr>
          <w:i/>
          <w:sz w:val="24"/>
        </w:rPr>
        <w:t xml:space="preserve">Diccionario de la lengua española. </w:t>
      </w:r>
      <w:r>
        <w:rPr>
          <w:sz w:val="24"/>
        </w:rPr>
        <w:t xml:space="preserve">Recuperado el 15 de agosto del 2017. Disponible en: </w:t>
      </w:r>
      <w:hyperlink r:id="rId99">
        <w:r>
          <w:rPr>
            <w:sz w:val="24"/>
          </w:rPr>
          <w:t>http://dle.rae.es/?id=6nVpk8P</w:t>
        </w:r>
      </w:hyperlink>
      <w:r>
        <w:rPr>
          <w:sz w:val="24"/>
        </w:rPr>
        <w:t>|6nXVL1Z</w:t>
      </w:r>
    </w:p>
    <w:p w:rsidR="00F30910" w:rsidRDefault="00B64A55">
      <w:pPr>
        <w:pStyle w:val="Textoindependiente"/>
        <w:spacing w:before="157" w:line="360" w:lineRule="auto"/>
        <w:ind w:left="868" w:right="417" w:hanging="708"/>
        <w:jc w:val="both"/>
      </w:pPr>
      <w:r w:rsidRPr="00B64A55">
        <w:rPr>
          <w:lang w:val="en-US"/>
        </w:rPr>
        <w:t xml:space="preserve">Sousa, </w:t>
      </w:r>
      <w:proofErr w:type="spellStart"/>
      <w:r w:rsidRPr="00B64A55">
        <w:rPr>
          <w:lang w:val="en-US"/>
        </w:rPr>
        <w:t>Vilson</w:t>
      </w:r>
      <w:proofErr w:type="spellEnd"/>
      <w:r w:rsidRPr="00B64A55">
        <w:rPr>
          <w:lang w:val="en-US"/>
        </w:rPr>
        <w:t xml:space="preserve"> de Almeida (2015) Cadmium levels in soil and water consumption in</w:t>
      </w:r>
      <w:r w:rsidRPr="00B64A55">
        <w:rPr>
          <w:spacing w:val="-4"/>
          <w:lang w:val="en-US"/>
        </w:rPr>
        <w:t xml:space="preserve"> </w:t>
      </w:r>
      <w:proofErr w:type="spellStart"/>
      <w:r w:rsidRPr="00B64A55">
        <w:rPr>
          <w:lang w:val="en-US"/>
        </w:rPr>
        <w:t>Buriticupu</w:t>
      </w:r>
      <w:proofErr w:type="spellEnd"/>
      <w:r w:rsidRPr="00B64A55">
        <w:rPr>
          <w:lang w:val="en-US"/>
        </w:rPr>
        <w:t>,</w:t>
      </w:r>
      <w:r w:rsidRPr="00B64A55">
        <w:rPr>
          <w:spacing w:val="-6"/>
          <w:lang w:val="en-US"/>
        </w:rPr>
        <w:t xml:space="preserve"> </w:t>
      </w:r>
      <w:r w:rsidRPr="00B64A55">
        <w:rPr>
          <w:lang w:val="en-US"/>
        </w:rPr>
        <w:t>MA.</w:t>
      </w:r>
      <w:r w:rsidRPr="00B64A55">
        <w:rPr>
          <w:spacing w:val="-3"/>
          <w:lang w:val="en-US"/>
        </w:rPr>
        <w:t xml:space="preserve"> </w:t>
      </w:r>
      <w:r>
        <w:t>Rio</w:t>
      </w:r>
      <w:r>
        <w:rPr>
          <w:spacing w:val="-6"/>
        </w:rPr>
        <w:t xml:space="preserve"> </w:t>
      </w:r>
      <w:r>
        <w:t>de</w:t>
      </w:r>
      <w:r>
        <w:rPr>
          <w:spacing w:val="-3"/>
        </w:rPr>
        <w:t xml:space="preserve"> </w:t>
      </w:r>
      <w:r>
        <w:t>Janeiro.</w:t>
      </w:r>
      <w:r>
        <w:rPr>
          <w:spacing w:val="-6"/>
        </w:rPr>
        <w:t xml:space="preserve"> </w:t>
      </w:r>
      <w:r>
        <w:t>Tesis</w:t>
      </w:r>
      <w:r>
        <w:rPr>
          <w:spacing w:val="-6"/>
        </w:rPr>
        <w:t xml:space="preserve"> </w:t>
      </w:r>
      <w:r>
        <w:t>presentada</w:t>
      </w:r>
      <w:r>
        <w:rPr>
          <w:spacing w:val="-6"/>
        </w:rPr>
        <w:t xml:space="preserve"> </w:t>
      </w:r>
      <w:r>
        <w:t>en</w:t>
      </w:r>
      <w:r>
        <w:rPr>
          <w:spacing w:val="-5"/>
        </w:rPr>
        <w:t xml:space="preserve"> </w:t>
      </w:r>
      <w:r>
        <w:t>la</w:t>
      </w:r>
      <w:r>
        <w:rPr>
          <w:spacing w:val="-6"/>
        </w:rPr>
        <w:t xml:space="preserve"> </w:t>
      </w:r>
      <w:r>
        <w:t>Escuela</w:t>
      </w:r>
      <w:r>
        <w:rPr>
          <w:spacing w:val="-8"/>
        </w:rPr>
        <w:t xml:space="preserve"> </w:t>
      </w:r>
      <w:r>
        <w:t>Nacional de Salud Pública Sergio Arouca para obtener el grado de</w:t>
      </w:r>
      <w:r>
        <w:rPr>
          <w:spacing w:val="-15"/>
        </w:rPr>
        <w:t xml:space="preserve"> </w:t>
      </w:r>
      <w:r>
        <w:t>Maestro.</w:t>
      </w:r>
    </w:p>
    <w:p w:rsidR="00F30910" w:rsidRDefault="00B64A55">
      <w:pPr>
        <w:pStyle w:val="Textoindependiente"/>
        <w:tabs>
          <w:tab w:val="left" w:pos="1750"/>
          <w:tab w:val="left" w:pos="2270"/>
          <w:tab w:val="left" w:pos="3420"/>
          <w:tab w:val="left" w:pos="4859"/>
          <w:tab w:val="left" w:pos="5514"/>
          <w:tab w:val="left" w:pos="6970"/>
          <w:tab w:val="left" w:pos="8476"/>
        </w:tabs>
        <w:spacing w:before="157" w:line="362" w:lineRule="auto"/>
        <w:ind w:left="868" w:right="419" w:hanging="708"/>
      </w:pPr>
      <w:r>
        <w:t>Thompson,</w:t>
      </w:r>
      <w:r>
        <w:tab/>
        <w:t>I.</w:t>
      </w:r>
      <w:r>
        <w:tab/>
        <w:t>(2006).</w:t>
      </w:r>
      <w:r>
        <w:tab/>
      </w:r>
      <w:r>
        <w:rPr>
          <w:i/>
        </w:rPr>
        <w:t>Definición</w:t>
      </w:r>
      <w:r>
        <w:rPr>
          <w:i/>
        </w:rPr>
        <w:tab/>
        <w:t>de</w:t>
      </w:r>
      <w:r>
        <w:rPr>
          <w:i/>
        </w:rPr>
        <w:tab/>
        <w:t>Encuesta</w:t>
      </w:r>
      <w:r>
        <w:t>.</w:t>
      </w:r>
      <w:r>
        <w:tab/>
        <w:t>Disponible</w:t>
      </w:r>
      <w:r>
        <w:tab/>
      </w:r>
      <w:r>
        <w:rPr>
          <w:spacing w:val="-7"/>
        </w:rPr>
        <w:t xml:space="preserve">en: </w:t>
      </w:r>
      <w:r>
        <w:t>https://</w:t>
      </w:r>
      <w:hyperlink r:id="rId100">
        <w:r>
          <w:t>www.promonegocios.net/mercadotecnia/encuestas-definicion-</w:t>
        </w:r>
      </w:hyperlink>
      <w:r>
        <w:t xml:space="preserve"> 1p.html</w:t>
      </w:r>
    </w:p>
    <w:p w:rsidR="00F30910" w:rsidRDefault="00B64A55">
      <w:pPr>
        <w:spacing w:before="152" w:line="360" w:lineRule="auto"/>
        <w:ind w:left="868" w:hanging="708"/>
        <w:rPr>
          <w:sz w:val="24"/>
        </w:rPr>
      </w:pPr>
      <w:r>
        <w:rPr>
          <w:sz w:val="24"/>
        </w:rPr>
        <w:t xml:space="preserve">UNESCO (2003). </w:t>
      </w:r>
      <w:r>
        <w:rPr>
          <w:i/>
          <w:sz w:val="24"/>
        </w:rPr>
        <w:t>Agua para Todos, agua para la Vida. Informe de las Naciones Unidas sobre el Desarrollo de los Recursos Hídricos en el Mundo</w:t>
      </w:r>
      <w:r>
        <w:rPr>
          <w:sz w:val="24"/>
        </w:rPr>
        <w:t>. París:</w:t>
      </w:r>
    </w:p>
    <w:p w:rsidR="00F30910" w:rsidRDefault="00F30910">
      <w:pPr>
        <w:spacing w:line="360" w:lineRule="auto"/>
        <w:rPr>
          <w:sz w:val="24"/>
        </w:rPr>
        <w:sectPr w:rsidR="00F30910">
          <w:pgSz w:w="11920" w:h="16850"/>
          <w:pgMar w:top="1500" w:right="1160" w:bottom="1640" w:left="1520" w:header="0" w:footer="1311" w:gutter="0"/>
          <w:cols w:space="720"/>
        </w:sectPr>
      </w:pPr>
    </w:p>
    <w:p w:rsidR="00F30910" w:rsidRDefault="00B64A55">
      <w:pPr>
        <w:pStyle w:val="Textoindependiente"/>
        <w:spacing w:before="77"/>
        <w:ind w:left="868"/>
      </w:pPr>
      <w:proofErr w:type="spellStart"/>
      <w:r>
        <w:lastRenderedPageBreak/>
        <w:t>Mundi</w:t>
      </w:r>
      <w:proofErr w:type="spellEnd"/>
      <w:r>
        <w:t>-Prensa.</w:t>
      </w:r>
    </w:p>
    <w:p w:rsidR="00F30910" w:rsidRDefault="00F30910">
      <w:pPr>
        <w:pStyle w:val="Textoindependiente"/>
        <w:spacing w:before="10"/>
        <w:rPr>
          <w:sz w:val="25"/>
        </w:rPr>
      </w:pPr>
    </w:p>
    <w:p w:rsidR="00F30910" w:rsidRDefault="00B64A55">
      <w:pPr>
        <w:pStyle w:val="Textoindependiente"/>
        <w:tabs>
          <w:tab w:val="left" w:pos="1169"/>
          <w:tab w:val="left" w:pos="2042"/>
          <w:tab w:val="left" w:pos="2678"/>
          <w:tab w:val="left" w:pos="3020"/>
          <w:tab w:val="left" w:pos="3369"/>
          <w:tab w:val="left" w:pos="3454"/>
          <w:tab w:val="left" w:pos="3659"/>
          <w:tab w:val="left" w:pos="4139"/>
          <w:tab w:val="left" w:pos="4237"/>
          <w:tab w:val="left" w:pos="4380"/>
          <w:tab w:val="left" w:pos="4867"/>
          <w:tab w:val="left" w:pos="4911"/>
          <w:tab w:val="left" w:pos="5719"/>
          <w:tab w:val="left" w:pos="6297"/>
          <w:tab w:val="left" w:pos="6538"/>
          <w:tab w:val="left" w:pos="6599"/>
          <w:tab w:val="left" w:pos="7159"/>
          <w:tab w:val="left" w:pos="7369"/>
          <w:tab w:val="left" w:pos="7976"/>
          <w:tab w:val="left" w:pos="8129"/>
          <w:tab w:val="left" w:pos="8472"/>
        </w:tabs>
        <w:spacing w:line="360" w:lineRule="auto"/>
        <w:ind w:left="868" w:right="416" w:hanging="708"/>
      </w:pPr>
      <w:r>
        <w:t>Vallejo,</w:t>
      </w:r>
      <w:r>
        <w:tab/>
        <w:t>Maite.</w:t>
      </w:r>
      <w:r>
        <w:tab/>
        <w:t>(2002).</w:t>
      </w:r>
      <w:r>
        <w:tab/>
        <w:t>El</w:t>
      </w:r>
      <w:r>
        <w:tab/>
      </w:r>
      <w:r>
        <w:tab/>
        <w:t>diseño</w:t>
      </w:r>
      <w:r>
        <w:tab/>
      </w:r>
      <w:r>
        <w:tab/>
        <w:t>de</w:t>
      </w:r>
      <w:r>
        <w:tab/>
        <w:t>investigación:</w:t>
      </w:r>
      <w:r>
        <w:tab/>
        <w:t>una</w:t>
      </w:r>
      <w:r>
        <w:tab/>
        <w:t>breve</w:t>
      </w:r>
      <w:r>
        <w:tab/>
        <w:t>revisión metodológica.</w:t>
      </w:r>
      <w:r>
        <w:rPr>
          <w:spacing w:val="-4"/>
        </w:rPr>
        <w:t xml:space="preserve"> </w:t>
      </w:r>
      <w:r>
        <w:rPr>
          <w:i/>
        </w:rPr>
        <w:t>Archivos</w:t>
      </w:r>
      <w:r>
        <w:rPr>
          <w:i/>
        </w:rPr>
        <w:tab/>
      </w:r>
      <w:r>
        <w:rPr>
          <w:i/>
        </w:rPr>
        <w:tab/>
      </w:r>
      <w:r>
        <w:rPr>
          <w:i/>
        </w:rPr>
        <w:tab/>
        <w:t>de</w:t>
      </w:r>
      <w:r>
        <w:rPr>
          <w:i/>
        </w:rPr>
        <w:tab/>
      </w:r>
      <w:r>
        <w:rPr>
          <w:i/>
        </w:rPr>
        <w:tab/>
        <w:t>cardiología</w:t>
      </w:r>
      <w:r>
        <w:rPr>
          <w:i/>
        </w:rPr>
        <w:tab/>
        <w:t>de</w:t>
      </w:r>
      <w:r>
        <w:rPr>
          <w:i/>
        </w:rPr>
        <w:tab/>
        <w:t>México</w:t>
      </w:r>
      <w:r>
        <w:t>,</w:t>
      </w:r>
      <w:r>
        <w:rPr>
          <w:spacing w:val="1"/>
        </w:rPr>
        <w:t xml:space="preserve"> </w:t>
      </w:r>
      <w:r>
        <w:t>72(1),</w:t>
      </w:r>
      <w:r>
        <w:tab/>
      </w:r>
      <w:r>
        <w:tab/>
      </w:r>
      <w:r>
        <w:rPr>
          <w:spacing w:val="-3"/>
        </w:rPr>
        <w:t xml:space="preserve">08-12. </w:t>
      </w:r>
      <w:r>
        <w:t>Recuperado</w:t>
      </w:r>
      <w:r>
        <w:tab/>
        <w:t>el</w:t>
      </w:r>
      <w:r>
        <w:tab/>
      </w:r>
      <w:r>
        <w:tab/>
        <w:t>01</w:t>
      </w:r>
      <w:r>
        <w:tab/>
      </w:r>
      <w:r>
        <w:tab/>
        <w:t>de</w:t>
      </w:r>
      <w:r>
        <w:tab/>
      </w:r>
      <w:r>
        <w:tab/>
        <w:t>septiembre</w:t>
      </w:r>
      <w:r>
        <w:tab/>
      </w:r>
      <w:r>
        <w:tab/>
      </w:r>
      <w:r>
        <w:tab/>
        <w:t>de</w:t>
      </w:r>
      <w:r>
        <w:tab/>
      </w:r>
      <w:r>
        <w:tab/>
        <w:t>2017,</w:t>
      </w:r>
      <w:r>
        <w:tab/>
      </w:r>
      <w:r>
        <w:tab/>
      </w:r>
      <w:r>
        <w:tab/>
        <w:t xml:space="preserve">de: </w:t>
      </w:r>
      <w:hyperlink r:id="rId101">
        <w:r>
          <w:t>http://www.scielo.org.mx/scielo.php?script=sci_arttext&amp;pid=S1405-</w:t>
        </w:r>
      </w:hyperlink>
      <w:r>
        <w:t xml:space="preserve"> 99402002000100002&amp;lng=</w:t>
      </w:r>
      <w:proofErr w:type="spellStart"/>
      <w:r>
        <w:t>es&amp;tlng</w:t>
      </w:r>
      <w:proofErr w:type="spellEnd"/>
      <w:r>
        <w:t>=es</w:t>
      </w:r>
    </w:p>
    <w:p w:rsidR="00F30910" w:rsidRDefault="00B64A55">
      <w:pPr>
        <w:pStyle w:val="Textoindependiente"/>
        <w:tabs>
          <w:tab w:val="left" w:pos="4530"/>
          <w:tab w:val="left" w:pos="8474"/>
        </w:tabs>
        <w:spacing w:before="163" w:line="360" w:lineRule="auto"/>
        <w:ind w:left="868" w:right="419" w:hanging="708"/>
      </w:pPr>
      <w:r>
        <w:t>Venegas, C.; Mercado, M. y Campos, M.C. (2014). Evaluación de la calidad microbiológica</w:t>
      </w:r>
      <w:r>
        <w:rPr>
          <w:spacing w:val="-16"/>
        </w:rPr>
        <w:t xml:space="preserve"> </w:t>
      </w:r>
      <w:r>
        <w:t>del</w:t>
      </w:r>
      <w:r>
        <w:rPr>
          <w:spacing w:val="-17"/>
        </w:rPr>
        <w:t xml:space="preserve"> </w:t>
      </w:r>
      <w:r>
        <w:t>agua</w:t>
      </w:r>
      <w:r>
        <w:rPr>
          <w:spacing w:val="-13"/>
        </w:rPr>
        <w:t xml:space="preserve"> </w:t>
      </w:r>
      <w:r>
        <w:t>para</w:t>
      </w:r>
      <w:r>
        <w:rPr>
          <w:spacing w:val="-16"/>
        </w:rPr>
        <w:t xml:space="preserve"> </w:t>
      </w:r>
      <w:r>
        <w:t>consumo</w:t>
      </w:r>
      <w:r>
        <w:rPr>
          <w:spacing w:val="-12"/>
        </w:rPr>
        <w:t xml:space="preserve"> </w:t>
      </w:r>
      <w:r>
        <w:t>y</w:t>
      </w:r>
      <w:r>
        <w:rPr>
          <w:spacing w:val="-19"/>
        </w:rPr>
        <w:t xml:space="preserve"> </w:t>
      </w:r>
      <w:r>
        <w:t>del</w:t>
      </w:r>
      <w:r>
        <w:rPr>
          <w:spacing w:val="-17"/>
        </w:rPr>
        <w:t xml:space="preserve"> </w:t>
      </w:r>
      <w:r>
        <w:t>agua</w:t>
      </w:r>
      <w:r>
        <w:rPr>
          <w:spacing w:val="-13"/>
        </w:rPr>
        <w:t xml:space="preserve"> </w:t>
      </w:r>
      <w:r>
        <w:t>residual</w:t>
      </w:r>
      <w:r>
        <w:rPr>
          <w:spacing w:val="-16"/>
        </w:rPr>
        <w:t xml:space="preserve"> </w:t>
      </w:r>
      <w:r>
        <w:t>en</w:t>
      </w:r>
      <w:r>
        <w:rPr>
          <w:spacing w:val="-15"/>
        </w:rPr>
        <w:t xml:space="preserve"> </w:t>
      </w:r>
      <w:r>
        <w:t>una</w:t>
      </w:r>
      <w:r>
        <w:rPr>
          <w:spacing w:val="-15"/>
        </w:rPr>
        <w:t xml:space="preserve"> </w:t>
      </w:r>
      <w:r>
        <w:t xml:space="preserve">población de Bogotá (Colombia). </w:t>
      </w:r>
      <w:proofErr w:type="spellStart"/>
      <w:r>
        <w:rPr>
          <w:i/>
        </w:rPr>
        <w:t>Biosalud</w:t>
      </w:r>
      <w:proofErr w:type="spellEnd"/>
      <w:r>
        <w:rPr>
          <w:i/>
        </w:rPr>
        <w:t xml:space="preserve">, 13(2), 24-35. </w:t>
      </w:r>
      <w:r>
        <w:t>Recuperado el 16 de mayo del</w:t>
      </w:r>
      <w:r>
        <w:tab/>
        <w:t>2017,</w:t>
      </w:r>
      <w:r>
        <w:tab/>
      </w:r>
      <w:r>
        <w:rPr>
          <w:spacing w:val="-6"/>
        </w:rPr>
        <w:t xml:space="preserve">de: </w:t>
      </w:r>
      <w:hyperlink r:id="rId102">
        <w:r>
          <w:t>http://www.scielo.org.co/scielo.php?script=sci_arttext&amp;pid=S1657-</w:t>
        </w:r>
      </w:hyperlink>
      <w:r>
        <w:t xml:space="preserve"> 95502014000200003&amp;lng=</w:t>
      </w:r>
      <w:proofErr w:type="spellStart"/>
      <w:r>
        <w:t>en&amp;tlng</w:t>
      </w:r>
      <w:proofErr w:type="spellEnd"/>
      <w:r>
        <w:t>=es</w:t>
      </w:r>
    </w:p>
    <w:p w:rsidR="00F30910" w:rsidRPr="00B64A55" w:rsidRDefault="00B64A55">
      <w:pPr>
        <w:spacing w:before="158" w:line="360" w:lineRule="auto"/>
        <w:ind w:left="868" w:right="419" w:hanging="708"/>
        <w:jc w:val="both"/>
        <w:rPr>
          <w:sz w:val="24"/>
          <w:lang w:val="en-US"/>
        </w:rPr>
      </w:pPr>
      <w:proofErr w:type="spellStart"/>
      <w:r>
        <w:rPr>
          <w:sz w:val="24"/>
        </w:rPr>
        <w:t>Weihs</w:t>
      </w:r>
      <w:proofErr w:type="spellEnd"/>
      <w:r>
        <w:rPr>
          <w:sz w:val="24"/>
        </w:rPr>
        <w:t xml:space="preserve"> M, </w:t>
      </w:r>
      <w:proofErr w:type="spellStart"/>
      <w:r>
        <w:rPr>
          <w:sz w:val="24"/>
        </w:rPr>
        <w:t>Mertens</w:t>
      </w:r>
      <w:proofErr w:type="spellEnd"/>
      <w:r>
        <w:rPr>
          <w:sz w:val="24"/>
        </w:rPr>
        <w:t xml:space="preserve"> F. Os </w:t>
      </w:r>
      <w:proofErr w:type="spellStart"/>
      <w:r>
        <w:rPr>
          <w:sz w:val="24"/>
        </w:rPr>
        <w:t>desafios</w:t>
      </w:r>
      <w:proofErr w:type="spellEnd"/>
      <w:r>
        <w:rPr>
          <w:sz w:val="24"/>
        </w:rPr>
        <w:t xml:space="preserve"> da </w:t>
      </w:r>
      <w:proofErr w:type="spellStart"/>
      <w:r>
        <w:rPr>
          <w:sz w:val="24"/>
        </w:rPr>
        <w:t>geração</w:t>
      </w:r>
      <w:proofErr w:type="spellEnd"/>
      <w:r>
        <w:rPr>
          <w:sz w:val="24"/>
        </w:rPr>
        <w:t xml:space="preserve"> do </w:t>
      </w:r>
      <w:proofErr w:type="spellStart"/>
      <w:r>
        <w:rPr>
          <w:sz w:val="24"/>
        </w:rPr>
        <w:t>conhecimento</w:t>
      </w:r>
      <w:proofErr w:type="spellEnd"/>
      <w:r>
        <w:rPr>
          <w:sz w:val="24"/>
        </w:rPr>
        <w:t xml:space="preserve"> em </w:t>
      </w:r>
      <w:proofErr w:type="spellStart"/>
      <w:r>
        <w:rPr>
          <w:sz w:val="24"/>
        </w:rPr>
        <w:t>saúde</w:t>
      </w:r>
      <w:proofErr w:type="spellEnd"/>
      <w:r>
        <w:rPr>
          <w:sz w:val="24"/>
        </w:rPr>
        <w:t xml:space="preserve"> ambiental: </w:t>
      </w:r>
      <w:proofErr w:type="spellStart"/>
      <w:r>
        <w:rPr>
          <w:sz w:val="24"/>
        </w:rPr>
        <w:t>uma</w:t>
      </w:r>
      <w:proofErr w:type="spellEnd"/>
      <w:r>
        <w:rPr>
          <w:sz w:val="24"/>
        </w:rPr>
        <w:t xml:space="preserve"> perspectiva </w:t>
      </w:r>
      <w:proofErr w:type="spellStart"/>
      <w:r>
        <w:rPr>
          <w:sz w:val="24"/>
        </w:rPr>
        <w:t>ecossistêmica</w:t>
      </w:r>
      <w:proofErr w:type="spellEnd"/>
      <w:r>
        <w:rPr>
          <w:sz w:val="24"/>
        </w:rPr>
        <w:t xml:space="preserve">. </w:t>
      </w:r>
      <w:proofErr w:type="spellStart"/>
      <w:r w:rsidRPr="00B64A55">
        <w:rPr>
          <w:i/>
          <w:sz w:val="24"/>
          <w:lang w:val="en-US"/>
        </w:rPr>
        <w:t>Ciência</w:t>
      </w:r>
      <w:proofErr w:type="spellEnd"/>
      <w:r w:rsidRPr="00B64A55">
        <w:rPr>
          <w:i/>
          <w:sz w:val="24"/>
          <w:lang w:val="en-US"/>
        </w:rPr>
        <w:t xml:space="preserve"> &amp; </w:t>
      </w:r>
      <w:proofErr w:type="spellStart"/>
      <w:r w:rsidRPr="00B64A55">
        <w:rPr>
          <w:i/>
          <w:sz w:val="24"/>
          <w:lang w:val="en-US"/>
        </w:rPr>
        <w:t>Saúde</w:t>
      </w:r>
      <w:proofErr w:type="spellEnd"/>
      <w:r w:rsidRPr="00B64A55">
        <w:rPr>
          <w:i/>
          <w:sz w:val="24"/>
          <w:lang w:val="en-US"/>
        </w:rPr>
        <w:t xml:space="preserve"> </w:t>
      </w:r>
      <w:proofErr w:type="spellStart"/>
      <w:r w:rsidRPr="00B64A55">
        <w:rPr>
          <w:i/>
          <w:sz w:val="24"/>
          <w:lang w:val="en-US"/>
        </w:rPr>
        <w:t>Colectiva</w:t>
      </w:r>
      <w:proofErr w:type="spellEnd"/>
      <w:r w:rsidRPr="00B64A55">
        <w:rPr>
          <w:i/>
          <w:sz w:val="24"/>
          <w:lang w:val="en-US"/>
        </w:rPr>
        <w:t>. 2013; 18(5)</w:t>
      </w:r>
      <w:r w:rsidRPr="00B64A55">
        <w:rPr>
          <w:sz w:val="24"/>
          <w:lang w:val="en-US"/>
        </w:rPr>
        <w:t>:1501-1510.</w:t>
      </w:r>
    </w:p>
    <w:p w:rsidR="00F30910" w:rsidRPr="00B64A55" w:rsidRDefault="00F30910">
      <w:pPr>
        <w:pStyle w:val="Textoindependiente"/>
        <w:spacing w:before="2"/>
        <w:rPr>
          <w:lang w:val="en-US"/>
        </w:rPr>
      </w:pPr>
    </w:p>
    <w:p w:rsidR="00F30910" w:rsidRDefault="00B64A55">
      <w:pPr>
        <w:spacing w:line="362" w:lineRule="auto"/>
        <w:ind w:left="868" w:right="415" w:hanging="708"/>
        <w:jc w:val="both"/>
        <w:rPr>
          <w:sz w:val="24"/>
        </w:rPr>
      </w:pPr>
      <w:r w:rsidRPr="00B64A55">
        <w:rPr>
          <w:sz w:val="24"/>
          <w:lang w:val="en-US"/>
        </w:rPr>
        <w:t xml:space="preserve">WHO/UNICEF (2010). </w:t>
      </w:r>
      <w:r w:rsidRPr="00B64A55">
        <w:rPr>
          <w:i/>
          <w:sz w:val="24"/>
          <w:lang w:val="en-US"/>
        </w:rPr>
        <w:t>Progress on sanitation and drinking water 2010</w:t>
      </w:r>
      <w:r w:rsidRPr="00B64A55">
        <w:rPr>
          <w:sz w:val="24"/>
          <w:lang w:val="en-US"/>
        </w:rPr>
        <w:t xml:space="preserve">. </w:t>
      </w:r>
      <w:r>
        <w:rPr>
          <w:sz w:val="24"/>
        </w:rPr>
        <w:t xml:space="preserve">UPDATE. Disponible en: </w:t>
      </w:r>
      <w:hyperlink r:id="rId103">
        <w:r>
          <w:rPr>
            <w:sz w:val="24"/>
          </w:rPr>
          <w:t>http://www.unwater.org/downloades/jmp_report_2010</w:t>
        </w:r>
      </w:hyperlink>
    </w:p>
    <w:p w:rsidR="00F30910" w:rsidRDefault="00F30910">
      <w:pPr>
        <w:pStyle w:val="Textoindependiente"/>
        <w:spacing w:before="1"/>
      </w:pPr>
    </w:p>
    <w:p w:rsidR="00F30910" w:rsidRPr="00B64A55" w:rsidRDefault="00B64A55">
      <w:pPr>
        <w:pStyle w:val="Textoindependiente"/>
        <w:spacing w:before="1"/>
        <w:ind w:left="160"/>
        <w:rPr>
          <w:lang w:val="en-US"/>
        </w:rPr>
      </w:pPr>
      <w:r w:rsidRPr="00B64A55">
        <w:rPr>
          <w:lang w:val="en-US"/>
        </w:rPr>
        <w:t xml:space="preserve">Wilcox B, </w:t>
      </w:r>
      <w:proofErr w:type="spellStart"/>
      <w:r w:rsidRPr="00B64A55">
        <w:rPr>
          <w:lang w:val="en-US"/>
        </w:rPr>
        <w:t>Kueffer</w:t>
      </w:r>
      <w:proofErr w:type="spellEnd"/>
      <w:r w:rsidRPr="00B64A55">
        <w:rPr>
          <w:lang w:val="en-US"/>
        </w:rPr>
        <w:t xml:space="preserve"> C. </w:t>
      </w:r>
      <w:proofErr w:type="spellStart"/>
      <w:r w:rsidRPr="00B64A55">
        <w:rPr>
          <w:lang w:val="en-US"/>
        </w:rPr>
        <w:t>Transdisciplinarity</w:t>
      </w:r>
      <w:proofErr w:type="spellEnd"/>
      <w:r w:rsidRPr="00B64A55">
        <w:rPr>
          <w:lang w:val="en-US"/>
        </w:rPr>
        <w:t xml:space="preserve"> in </w:t>
      </w:r>
      <w:proofErr w:type="spellStart"/>
      <w:r w:rsidRPr="00B64A55">
        <w:rPr>
          <w:lang w:val="en-US"/>
        </w:rPr>
        <w:t>ecoHealth</w:t>
      </w:r>
      <w:proofErr w:type="spellEnd"/>
      <w:r w:rsidRPr="00B64A55">
        <w:rPr>
          <w:lang w:val="en-US"/>
        </w:rPr>
        <w:t>: status and future prospects.</w:t>
      </w:r>
    </w:p>
    <w:p w:rsidR="00F30910" w:rsidRDefault="00B64A55">
      <w:pPr>
        <w:spacing w:before="134"/>
        <w:ind w:left="868"/>
        <w:rPr>
          <w:sz w:val="24"/>
        </w:rPr>
      </w:pPr>
      <w:proofErr w:type="spellStart"/>
      <w:r>
        <w:rPr>
          <w:i/>
          <w:sz w:val="24"/>
        </w:rPr>
        <w:t>EcoHealth</w:t>
      </w:r>
      <w:proofErr w:type="spellEnd"/>
      <w:r>
        <w:rPr>
          <w:i/>
          <w:sz w:val="24"/>
        </w:rPr>
        <w:t>. 2008;5</w:t>
      </w:r>
      <w:r>
        <w:rPr>
          <w:sz w:val="24"/>
        </w:rPr>
        <w:t>(1):1-3.</w:t>
      </w:r>
    </w:p>
    <w:p w:rsidR="00F30910" w:rsidRDefault="00F30910">
      <w:pPr>
        <w:rPr>
          <w:sz w:val="24"/>
        </w:rPr>
        <w:sectPr w:rsidR="00F30910">
          <w:pgSz w:w="11920" w:h="16850"/>
          <w:pgMar w:top="1500" w:right="1160" w:bottom="1640" w:left="1520" w:header="0" w:footer="1311" w:gutter="0"/>
          <w:cols w:space="720"/>
        </w:sect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16"/>
        </w:rPr>
      </w:pPr>
    </w:p>
    <w:p w:rsidR="00F30910" w:rsidRDefault="00B64A55">
      <w:pPr>
        <w:spacing w:before="93"/>
        <w:ind w:left="219" w:right="18"/>
        <w:jc w:val="center"/>
        <w:rPr>
          <w:b/>
          <w:sz w:val="23"/>
        </w:rPr>
      </w:pPr>
      <w:r>
        <w:rPr>
          <w:b/>
          <w:sz w:val="23"/>
        </w:rPr>
        <w:t>ANEXOS</w:t>
      </w:r>
    </w:p>
    <w:p w:rsidR="00F30910" w:rsidRDefault="00F30910">
      <w:pPr>
        <w:jc w:val="center"/>
        <w:rPr>
          <w:sz w:val="23"/>
        </w:rPr>
        <w:sectPr w:rsidR="00F30910">
          <w:footerReference w:type="default" r:id="rId104"/>
          <w:pgSz w:w="11920" w:h="16850"/>
          <w:pgMar w:top="1600" w:right="1160" w:bottom="1640" w:left="1520" w:header="0" w:footer="1449" w:gutter="0"/>
          <w:cols w:space="720"/>
        </w:sectPr>
      </w:pPr>
    </w:p>
    <w:p w:rsidR="00F30910" w:rsidRDefault="00F30910">
      <w:pPr>
        <w:pStyle w:val="Textoindependiente"/>
        <w:rPr>
          <w:b/>
          <w:sz w:val="26"/>
        </w:rPr>
      </w:pPr>
    </w:p>
    <w:p w:rsidR="00F30910" w:rsidRDefault="00B64A55">
      <w:pPr>
        <w:pStyle w:val="Textoindependiente"/>
        <w:spacing w:before="93"/>
        <w:ind w:left="6171" w:right="5747"/>
        <w:jc w:val="center"/>
      </w:pPr>
      <w:r>
        <w:t>Anexo 1</w:t>
      </w:r>
    </w:p>
    <w:p w:rsidR="00F30910" w:rsidRDefault="00B64A55">
      <w:pPr>
        <w:spacing w:before="184"/>
        <w:ind w:left="6171" w:right="5755"/>
        <w:jc w:val="center"/>
        <w:rPr>
          <w:sz w:val="20"/>
        </w:rPr>
      </w:pPr>
      <w:r>
        <w:rPr>
          <w:sz w:val="20"/>
        </w:rPr>
        <w:t>Matriz de Consistencia</w:t>
      </w:r>
    </w:p>
    <w:p w:rsidR="00F30910" w:rsidRDefault="00B64A55">
      <w:pPr>
        <w:spacing w:before="178"/>
        <w:ind w:left="540"/>
        <w:rPr>
          <w:sz w:val="20"/>
        </w:rPr>
      </w:pPr>
      <w:r>
        <w:rPr>
          <w:sz w:val="20"/>
        </w:rPr>
        <w:t>Título: Prevalencia de enfermedades gastrointestinales asociada a calidad y uso del agua para consumo humano en la Provincia de Chincha, 2017</w:t>
      </w:r>
    </w:p>
    <w:p w:rsidR="00F30910" w:rsidRDefault="00F30910">
      <w:pPr>
        <w:pStyle w:val="Textoindependiente"/>
        <w:rPr>
          <w:sz w:val="20"/>
        </w:rPr>
      </w:pPr>
    </w:p>
    <w:p w:rsidR="00F30910" w:rsidRDefault="00F30910">
      <w:pPr>
        <w:pStyle w:val="Textoindependiente"/>
        <w:spacing w:before="10"/>
        <w:rPr>
          <w:sz w:val="1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1985"/>
        <w:gridCol w:w="1843"/>
        <w:gridCol w:w="1133"/>
        <w:gridCol w:w="1701"/>
        <w:gridCol w:w="3118"/>
        <w:gridCol w:w="1985"/>
      </w:tblGrid>
      <w:tr w:rsidR="00F30910">
        <w:trPr>
          <w:trHeight w:val="667"/>
        </w:trPr>
        <w:tc>
          <w:tcPr>
            <w:tcW w:w="1987" w:type="dxa"/>
          </w:tcPr>
          <w:p w:rsidR="00F30910" w:rsidRDefault="00F30910">
            <w:pPr>
              <w:pStyle w:val="TableParagraph"/>
              <w:spacing w:before="3"/>
              <w:rPr>
                <w:sz w:val="14"/>
              </w:rPr>
            </w:pPr>
          </w:p>
          <w:p w:rsidR="00F30910" w:rsidRDefault="00B64A55">
            <w:pPr>
              <w:pStyle w:val="TableParagraph"/>
              <w:ind w:left="662"/>
              <w:rPr>
                <w:b/>
                <w:sz w:val="14"/>
              </w:rPr>
            </w:pPr>
            <w:r>
              <w:rPr>
                <w:b/>
                <w:sz w:val="14"/>
              </w:rPr>
              <w:t>PROBLEMA</w:t>
            </w:r>
          </w:p>
        </w:tc>
        <w:tc>
          <w:tcPr>
            <w:tcW w:w="1985" w:type="dxa"/>
          </w:tcPr>
          <w:p w:rsidR="00F30910" w:rsidRDefault="00F30910">
            <w:pPr>
              <w:pStyle w:val="TableParagraph"/>
              <w:spacing w:before="3"/>
              <w:rPr>
                <w:sz w:val="14"/>
              </w:rPr>
            </w:pPr>
          </w:p>
          <w:p w:rsidR="00F30910" w:rsidRDefault="00B64A55">
            <w:pPr>
              <w:pStyle w:val="TableParagraph"/>
              <w:ind w:left="662"/>
              <w:rPr>
                <w:b/>
                <w:sz w:val="14"/>
              </w:rPr>
            </w:pPr>
            <w:r>
              <w:rPr>
                <w:b/>
                <w:sz w:val="14"/>
              </w:rPr>
              <w:t>OBJETIVOS</w:t>
            </w:r>
          </w:p>
        </w:tc>
        <w:tc>
          <w:tcPr>
            <w:tcW w:w="1843" w:type="dxa"/>
          </w:tcPr>
          <w:p w:rsidR="00F30910" w:rsidRDefault="00F30910">
            <w:pPr>
              <w:pStyle w:val="TableParagraph"/>
              <w:spacing w:before="3"/>
              <w:rPr>
                <w:sz w:val="14"/>
              </w:rPr>
            </w:pPr>
          </w:p>
          <w:p w:rsidR="00F30910" w:rsidRDefault="00B64A55">
            <w:pPr>
              <w:pStyle w:val="TableParagraph"/>
              <w:ind w:left="547"/>
              <w:rPr>
                <w:b/>
                <w:sz w:val="14"/>
              </w:rPr>
            </w:pPr>
            <w:r>
              <w:rPr>
                <w:b/>
                <w:sz w:val="14"/>
              </w:rPr>
              <w:t>HIPÓTESIS</w:t>
            </w:r>
          </w:p>
        </w:tc>
        <w:tc>
          <w:tcPr>
            <w:tcW w:w="1133" w:type="dxa"/>
          </w:tcPr>
          <w:p w:rsidR="00F30910" w:rsidRDefault="00F30910">
            <w:pPr>
              <w:pStyle w:val="TableParagraph"/>
              <w:rPr>
                <w:sz w:val="16"/>
              </w:rPr>
            </w:pPr>
          </w:p>
          <w:p w:rsidR="00F30910" w:rsidRDefault="00F30910">
            <w:pPr>
              <w:pStyle w:val="TableParagraph"/>
              <w:spacing w:before="7"/>
              <w:rPr>
                <w:sz w:val="12"/>
              </w:rPr>
            </w:pPr>
          </w:p>
          <w:p w:rsidR="00F30910" w:rsidRDefault="00B64A55">
            <w:pPr>
              <w:pStyle w:val="TableParagraph"/>
              <w:spacing w:before="1"/>
              <w:ind w:left="161"/>
              <w:rPr>
                <w:b/>
                <w:sz w:val="14"/>
              </w:rPr>
            </w:pPr>
            <w:r>
              <w:rPr>
                <w:b/>
                <w:sz w:val="14"/>
              </w:rPr>
              <w:t>VARIABLES</w:t>
            </w:r>
          </w:p>
        </w:tc>
        <w:tc>
          <w:tcPr>
            <w:tcW w:w="1701" w:type="dxa"/>
          </w:tcPr>
          <w:p w:rsidR="00F30910" w:rsidRDefault="00F30910">
            <w:pPr>
              <w:pStyle w:val="TableParagraph"/>
              <w:rPr>
                <w:sz w:val="16"/>
              </w:rPr>
            </w:pPr>
          </w:p>
          <w:p w:rsidR="00F30910" w:rsidRDefault="00F30910">
            <w:pPr>
              <w:pStyle w:val="TableParagraph"/>
              <w:spacing w:before="7"/>
              <w:rPr>
                <w:sz w:val="12"/>
              </w:rPr>
            </w:pPr>
          </w:p>
          <w:p w:rsidR="00F30910" w:rsidRDefault="00B64A55">
            <w:pPr>
              <w:pStyle w:val="TableParagraph"/>
              <w:spacing w:before="1"/>
              <w:ind w:left="360"/>
              <w:rPr>
                <w:b/>
                <w:sz w:val="14"/>
              </w:rPr>
            </w:pPr>
            <w:r>
              <w:rPr>
                <w:b/>
                <w:sz w:val="14"/>
              </w:rPr>
              <w:t>DIMENSIONES</w:t>
            </w:r>
          </w:p>
        </w:tc>
        <w:tc>
          <w:tcPr>
            <w:tcW w:w="3118" w:type="dxa"/>
          </w:tcPr>
          <w:p w:rsidR="00F30910" w:rsidRDefault="00F30910">
            <w:pPr>
              <w:pStyle w:val="TableParagraph"/>
              <w:rPr>
                <w:sz w:val="16"/>
              </w:rPr>
            </w:pPr>
          </w:p>
          <w:p w:rsidR="00F30910" w:rsidRDefault="00F30910">
            <w:pPr>
              <w:pStyle w:val="TableParagraph"/>
              <w:spacing w:before="7"/>
              <w:rPr>
                <w:sz w:val="12"/>
              </w:rPr>
            </w:pPr>
          </w:p>
          <w:p w:rsidR="00F30910" w:rsidRDefault="00B64A55">
            <w:pPr>
              <w:pStyle w:val="TableParagraph"/>
              <w:spacing w:before="1"/>
              <w:ind w:left="1048" w:right="1039"/>
              <w:jc w:val="center"/>
              <w:rPr>
                <w:b/>
                <w:sz w:val="14"/>
              </w:rPr>
            </w:pPr>
            <w:r>
              <w:rPr>
                <w:b/>
                <w:sz w:val="14"/>
              </w:rPr>
              <w:t>INDICADORES</w:t>
            </w:r>
          </w:p>
        </w:tc>
        <w:tc>
          <w:tcPr>
            <w:tcW w:w="1985" w:type="dxa"/>
          </w:tcPr>
          <w:p w:rsidR="00F30910" w:rsidRDefault="00F30910">
            <w:pPr>
              <w:pStyle w:val="TableParagraph"/>
              <w:rPr>
                <w:sz w:val="16"/>
              </w:rPr>
            </w:pPr>
          </w:p>
          <w:p w:rsidR="00F30910" w:rsidRDefault="00F30910">
            <w:pPr>
              <w:pStyle w:val="TableParagraph"/>
              <w:spacing w:before="7"/>
              <w:rPr>
                <w:sz w:val="12"/>
              </w:rPr>
            </w:pPr>
          </w:p>
          <w:p w:rsidR="00F30910" w:rsidRDefault="00B64A55">
            <w:pPr>
              <w:pStyle w:val="TableParagraph"/>
              <w:spacing w:before="1"/>
              <w:ind w:left="464"/>
              <w:rPr>
                <w:b/>
                <w:sz w:val="14"/>
              </w:rPr>
            </w:pPr>
            <w:r>
              <w:rPr>
                <w:b/>
                <w:sz w:val="14"/>
              </w:rPr>
              <w:t>METODOLOGÍA</w:t>
            </w:r>
          </w:p>
        </w:tc>
      </w:tr>
      <w:tr w:rsidR="00F30910">
        <w:trPr>
          <w:trHeight w:val="7801"/>
        </w:trPr>
        <w:tc>
          <w:tcPr>
            <w:tcW w:w="1987" w:type="dxa"/>
          </w:tcPr>
          <w:p w:rsidR="00F30910" w:rsidRDefault="00B64A55">
            <w:pPr>
              <w:pStyle w:val="TableParagraph"/>
              <w:spacing w:line="159" w:lineRule="exact"/>
              <w:ind w:left="107"/>
              <w:rPr>
                <w:b/>
                <w:sz w:val="14"/>
              </w:rPr>
            </w:pPr>
            <w:r>
              <w:rPr>
                <w:b/>
                <w:sz w:val="14"/>
              </w:rPr>
              <w:t>PROBLEMA GENERAL</w:t>
            </w:r>
          </w:p>
          <w:p w:rsidR="00F30910" w:rsidRDefault="00F30910">
            <w:pPr>
              <w:pStyle w:val="TableParagraph"/>
              <w:rPr>
                <w:sz w:val="15"/>
              </w:rPr>
            </w:pPr>
          </w:p>
          <w:p w:rsidR="00F30910" w:rsidRDefault="00B64A55">
            <w:pPr>
              <w:pStyle w:val="TableParagraph"/>
              <w:spacing w:line="259" w:lineRule="auto"/>
              <w:ind w:left="107" w:right="97"/>
              <w:rPr>
                <w:sz w:val="16"/>
              </w:rPr>
            </w:pPr>
            <w:r>
              <w:rPr>
                <w:sz w:val="16"/>
              </w:rPr>
              <w:t xml:space="preserve">¿De qué manera se relacionan la calidad y el uso del agua para consumo humano y la prevalencia de enfermedades gastrointestinales en los Centros Poblados San Agustín - </w:t>
            </w:r>
            <w:proofErr w:type="gramStart"/>
            <w:r>
              <w:rPr>
                <w:sz w:val="16"/>
              </w:rPr>
              <w:t>Distrito de Pueblo Nuevo y Liguria - Distrito de Grocio Prado, de la provincia de Chincha?</w:t>
            </w:r>
            <w:proofErr w:type="gramEnd"/>
          </w:p>
          <w:p w:rsidR="00F30910" w:rsidRDefault="00F30910">
            <w:pPr>
              <w:pStyle w:val="TableParagraph"/>
              <w:rPr>
                <w:sz w:val="18"/>
              </w:rPr>
            </w:pPr>
          </w:p>
          <w:p w:rsidR="00F30910" w:rsidRDefault="00F30910">
            <w:pPr>
              <w:pStyle w:val="TableParagraph"/>
              <w:spacing w:before="8"/>
              <w:rPr>
                <w:sz w:val="24"/>
              </w:rPr>
            </w:pPr>
          </w:p>
          <w:p w:rsidR="00F30910" w:rsidRDefault="00B64A55">
            <w:pPr>
              <w:pStyle w:val="TableParagraph"/>
              <w:spacing w:before="1" w:line="256" w:lineRule="auto"/>
              <w:ind w:left="107" w:right="101"/>
              <w:rPr>
                <w:b/>
                <w:sz w:val="14"/>
              </w:rPr>
            </w:pPr>
            <w:r>
              <w:rPr>
                <w:b/>
                <w:sz w:val="14"/>
              </w:rPr>
              <w:t xml:space="preserve">PROBLEMAS </w:t>
            </w:r>
            <w:r>
              <w:rPr>
                <w:b/>
                <w:w w:val="95"/>
                <w:sz w:val="14"/>
              </w:rPr>
              <w:t>ESPECIFICOS</w:t>
            </w:r>
          </w:p>
          <w:p w:rsidR="00F30910" w:rsidRDefault="00F30910">
            <w:pPr>
              <w:pStyle w:val="TableParagraph"/>
              <w:spacing w:before="1"/>
              <w:rPr>
                <w:sz w:val="14"/>
              </w:rPr>
            </w:pPr>
          </w:p>
          <w:p w:rsidR="00F30910" w:rsidRDefault="00B64A55">
            <w:pPr>
              <w:pStyle w:val="TableParagraph"/>
              <w:numPr>
                <w:ilvl w:val="0"/>
                <w:numId w:val="5"/>
              </w:numPr>
              <w:tabs>
                <w:tab w:val="left" w:pos="223"/>
              </w:tabs>
              <w:spacing w:line="259" w:lineRule="auto"/>
              <w:ind w:right="94" w:firstLine="0"/>
              <w:jc w:val="both"/>
              <w:rPr>
                <w:sz w:val="16"/>
              </w:rPr>
            </w:pPr>
            <w:r>
              <w:rPr>
                <w:sz w:val="16"/>
              </w:rPr>
              <w:t xml:space="preserve">¿Cuál es el nivel de la calidad del agua para consumo humano en el Centro Poblado urbano San Agustín del Distrito de Pueblo Nuevo y </w:t>
            </w:r>
            <w:r>
              <w:rPr>
                <w:spacing w:val="-7"/>
                <w:sz w:val="16"/>
              </w:rPr>
              <w:t xml:space="preserve">el </w:t>
            </w:r>
            <w:r>
              <w:rPr>
                <w:sz w:val="16"/>
              </w:rPr>
              <w:t>Centro Poblado rural Liguria del Distrito de Grocio</w:t>
            </w:r>
            <w:r>
              <w:rPr>
                <w:spacing w:val="-3"/>
                <w:sz w:val="16"/>
              </w:rPr>
              <w:t xml:space="preserve"> </w:t>
            </w:r>
            <w:r>
              <w:rPr>
                <w:sz w:val="16"/>
              </w:rPr>
              <w:t>Prado?</w:t>
            </w:r>
          </w:p>
          <w:p w:rsidR="00F30910" w:rsidRDefault="00B64A55">
            <w:pPr>
              <w:pStyle w:val="TableParagraph"/>
              <w:numPr>
                <w:ilvl w:val="0"/>
                <w:numId w:val="5"/>
              </w:numPr>
              <w:tabs>
                <w:tab w:val="left" w:pos="204"/>
              </w:tabs>
              <w:spacing w:before="159" w:line="259" w:lineRule="auto"/>
              <w:ind w:right="94" w:firstLine="0"/>
              <w:jc w:val="both"/>
              <w:rPr>
                <w:sz w:val="16"/>
              </w:rPr>
            </w:pPr>
            <w:r>
              <w:rPr>
                <w:sz w:val="16"/>
              </w:rPr>
              <w:t>¿Qué formas de uso</w:t>
            </w:r>
            <w:r>
              <w:rPr>
                <w:spacing w:val="-14"/>
                <w:sz w:val="16"/>
              </w:rPr>
              <w:t xml:space="preserve"> </w:t>
            </w:r>
            <w:r>
              <w:rPr>
                <w:sz w:val="16"/>
              </w:rPr>
              <w:t xml:space="preserve">de agua para </w:t>
            </w:r>
            <w:r>
              <w:rPr>
                <w:spacing w:val="-3"/>
                <w:sz w:val="16"/>
              </w:rPr>
              <w:t xml:space="preserve">consumo </w:t>
            </w:r>
            <w:r>
              <w:rPr>
                <w:sz w:val="16"/>
              </w:rPr>
              <w:t xml:space="preserve">humano se presentan entre los habitantes del Centro Poblado urbano San Agustín del Distrito de Pueblo Nuevo y </w:t>
            </w:r>
            <w:r>
              <w:rPr>
                <w:spacing w:val="-7"/>
                <w:sz w:val="16"/>
              </w:rPr>
              <w:t xml:space="preserve">el </w:t>
            </w:r>
            <w:r>
              <w:rPr>
                <w:sz w:val="16"/>
              </w:rPr>
              <w:t>Centro Poblado rural Liguria del Distrito</w:t>
            </w:r>
            <w:r>
              <w:rPr>
                <w:spacing w:val="40"/>
                <w:sz w:val="16"/>
              </w:rPr>
              <w:t xml:space="preserve"> </w:t>
            </w:r>
            <w:r>
              <w:rPr>
                <w:sz w:val="16"/>
              </w:rPr>
              <w:t>de</w:t>
            </w:r>
          </w:p>
        </w:tc>
        <w:tc>
          <w:tcPr>
            <w:tcW w:w="1985" w:type="dxa"/>
          </w:tcPr>
          <w:p w:rsidR="00F30910" w:rsidRDefault="00B64A55">
            <w:pPr>
              <w:pStyle w:val="TableParagraph"/>
              <w:spacing w:line="159" w:lineRule="exact"/>
              <w:ind w:left="107"/>
              <w:rPr>
                <w:b/>
                <w:sz w:val="14"/>
              </w:rPr>
            </w:pPr>
            <w:r>
              <w:rPr>
                <w:b/>
                <w:sz w:val="14"/>
              </w:rPr>
              <w:t>OBJETIVO GENERAL</w:t>
            </w:r>
          </w:p>
          <w:p w:rsidR="00F30910" w:rsidRDefault="00F30910">
            <w:pPr>
              <w:pStyle w:val="TableParagraph"/>
              <w:rPr>
                <w:sz w:val="15"/>
              </w:rPr>
            </w:pPr>
          </w:p>
          <w:p w:rsidR="00F30910" w:rsidRDefault="00B64A55">
            <w:pPr>
              <w:pStyle w:val="TableParagraph"/>
              <w:spacing w:line="259" w:lineRule="auto"/>
              <w:ind w:left="107" w:right="142"/>
              <w:rPr>
                <w:sz w:val="16"/>
              </w:rPr>
            </w:pPr>
            <w:r>
              <w:rPr>
                <w:b/>
                <w:sz w:val="14"/>
              </w:rPr>
              <w:t>D</w:t>
            </w:r>
            <w:r>
              <w:rPr>
                <w:sz w:val="16"/>
              </w:rPr>
              <w:t>eterminar si existe relación entre calidad y uso del agua para consumo humano y prevalencia de enfermedades gastrointestinales en los Centros Poblados San Agustín del Distrito de Pueblo Nuevo y Liguria del Distrito de Grocio Prado, de la provincia de Chincha.</w:t>
            </w: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spacing w:before="8"/>
              <w:rPr>
                <w:sz w:val="17"/>
              </w:rPr>
            </w:pPr>
          </w:p>
          <w:p w:rsidR="00F30910" w:rsidRDefault="00B64A55">
            <w:pPr>
              <w:pStyle w:val="TableParagraph"/>
              <w:spacing w:before="1" w:line="256" w:lineRule="auto"/>
              <w:ind w:left="107" w:right="793"/>
              <w:rPr>
                <w:b/>
                <w:sz w:val="14"/>
              </w:rPr>
            </w:pPr>
            <w:r>
              <w:rPr>
                <w:b/>
                <w:sz w:val="14"/>
              </w:rPr>
              <w:t xml:space="preserve">OBJETIVOS </w:t>
            </w:r>
            <w:r>
              <w:rPr>
                <w:b/>
                <w:w w:val="95"/>
                <w:sz w:val="14"/>
              </w:rPr>
              <w:t>ESPECIFICOS</w:t>
            </w:r>
          </w:p>
          <w:p w:rsidR="00F30910" w:rsidRDefault="00F30910">
            <w:pPr>
              <w:pStyle w:val="TableParagraph"/>
              <w:spacing w:before="1"/>
              <w:rPr>
                <w:sz w:val="14"/>
              </w:rPr>
            </w:pPr>
          </w:p>
          <w:p w:rsidR="00F30910" w:rsidRDefault="00B64A55">
            <w:pPr>
              <w:pStyle w:val="TableParagraph"/>
              <w:numPr>
                <w:ilvl w:val="0"/>
                <w:numId w:val="4"/>
              </w:numPr>
              <w:tabs>
                <w:tab w:val="left" w:pos="245"/>
              </w:tabs>
              <w:spacing w:before="1" w:line="259" w:lineRule="auto"/>
              <w:ind w:right="94" w:firstLine="0"/>
              <w:jc w:val="both"/>
              <w:rPr>
                <w:sz w:val="16"/>
              </w:rPr>
            </w:pPr>
            <w:r>
              <w:rPr>
                <w:sz w:val="16"/>
              </w:rPr>
              <w:t>Evaluar la calidad del agua para consumo humano en el Centro Poblado urbano San Agustín del Distrito de Pueblo Nuevo y el Centro Poblado rural Liguria del Distrito de Grocio</w:t>
            </w:r>
            <w:r>
              <w:rPr>
                <w:spacing w:val="-3"/>
                <w:sz w:val="16"/>
              </w:rPr>
              <w:t xml:space="preserve"> </w:t>
            </w:r>
            <w:r>
              <w:rPr>
                <w:sz w:val="16"/>
              </w:rPr>
              <w:t>Prado.</w:t>
            </w:r>
          </w:p>
          <w:p w:rsidR="00F30910" w:rsidRDefault="00B64A55">
            <w:pPr>
              <w:pStyle w:val="TableParagraph"/>
              <w:numPr>
                <w:ilvl w:val="0"/>
                <w:numId w:val="4"/>
              </w:numPr>
              <w:tabs>
                <w:tab w:val="left" w:pos="221"/>
              </w:tabs>
              <w:spacing w:before="158" w:line="259" w:lineRule="auto"/>
              <w:ind w:right="93" w:firstLine="0"/>
              <w:jc w:val="both"/>
              <w:rPr>
                <w:sz w:val="16"/>
              </w:rPr>
            </w:pPr>
            <w:r>
              <w:rPr>
                <w:sz w:val="16"/>
              </w:rPr>
              <w:t xml:space="preserve">Conocer las formas de uso del agua para consumo humano en el Centro Poblado urbano San Agustín del Distrito de Pueblo Nuevo y </w:t>
            </w:r>
            <w:r>
              <w:rPr>
                <w:spacing w:val="-7"/>
                <w:sz w:val="16"/>
              </w:rPr>
              <w:t xml:space="preserve">el </w:t>
            </w:r>
            <w:r>
              <w:rPr>
                <w:sz w:val="16"/>
              </w:rPr>
              <w:t xml:space="preserve">Centro    Poblado   </w:t>
            </w:r>
            <w:r>
              <w:rPr>
                <w:spacing w:val="18"/>
                <w:sz w:val="16"/>
              </w:rPr>
              <w:t xml:space="preserve"> </w:t>
            </w:r>
            <w:r>
              <w:rPr>
                <w:sz w:val="16"/>
              </w:rPr>
              <w:t>rural</w:t>
            </w:r>
          </w:p>
          <w:p w:rsidR="00F30910" w:rsidRDefault="00B64A55">
            <w:pPr>
              <w:pStyle w:val="TableParagraph"/>
              <w:spacing w:before="1"/>
              <w:ind w:left="107"/>
              <w:jc w:val="both"/>
              <w:rPr>
                <w:sz w:val="16"/>
              </w:rPr>
            </w:pPr>
            <w:r>
              <w:rPr>
                <w:sz w:val="16"/>
              </w:rPr>
              <w:t xml:space="preserve">Liguria   del   </w:t>
            </w:r>
            <w:proofErr w:type="gramStart"/>
            <w:r>
              <w:rPr>
                <w:sz w:val="16"/>
              </w:rPr>
              <w:t xml:space="preserve">Distrito </w:t>
            </w:r>
            <w:r>
              <w:rPr>
                <w:spacing w:val="37"/>
                <w:sz w:val="16"/>
              </w:rPr>
              <w:t xml:space="preserve"> </w:t>
            </w:r>
            <w:r>
              <w:rPr>
                <w:sz w:val="16"/>
              </w:rPr>
              <w:t>de</w:t>
            </w:r>
            <w:proofErr w:type="gramEnd"/>
          </w:p>
        </w:tc>
        <w:tc>
          <w:tcPr>
            <w:tcW w:w="1843" w:type="dxa"/>
          </w:tcPr>
          <w:p w:rsidR="00F30910" w:rsidRDefault="00F30910">
            <w:pPr>
              <w:pStyle w:val="TableParagraph"/>
              <w:rPr>
                <w:sz w:val="16"/>
              </w:rPr>
            </w:pPr>
          </w:p>
          <w:p w:rsidR="00F30910" w:rsidRDefault="00F30910">
            <w:pPr>
              <w:pStyle w:val="TableParagraph"/>
              <w:spacing w:before="9"/>
              <w:rPr>
                <w:sz w:val="12"/>
              </w:rPr>
            </w:pPr>
          </w:p>
          <w:p w:rsidR="00F30910" w:rsidRDefault="00B64A55">
            <w:pPr>
              <w:pStyle w:val="TableParagraph"/>
              <w:ind w:left="108"/>
              <w:jc w:val="both"/>
              <w:rPr>
                <w:b/>
                <w:sz w:val="14"/>
              </w:rPr>
            </w:pPr>
            <w:r>
              <w:rPr>
                <w:b/>
                <w:sz w:val="14"/>
              </w:rPr>
              <w:t>HIPÓTESIS</w:t>
            </w:r>
            <w:r>
              <w:rPr>
                <w:b/>
                <w:spacing w:val="-6"/>
                <w:sz w:val="14"/>
              </w:rPr>
              <w:t xml:space="preserve"> </w:t>
            </w:r>
            <w:r>
              <w:rPr>
                <w:b/>
                <w:sz w:val="14"/>
              </w:rPr>
              <w:t>PRINCIPAL</w:t>
            </w:r>
          </w:p>
          <w:p w:rsidR="00F30910" w:rsidRDefault="00F30910">
            <w:pPr>
              <w:pStyle w:val="TableParagraph"/>
              <w:rPr>
                <w:sz w:val="16"/>
              </w:rPr>
            </w:pPr>
          </w:p>
          <w:p w:rsidR="00F30910" w:rsidRDefault="00F30910">
            <w:pPr>
              <w:pStyle w:val="TableParagraph"/>
              <w:rPr>
                <w:sz w:val="16"/>
              </w:rPr>
            </w:pPr>
          </w:p>
          <w:p w:rsidR="00F30910" w:rsidRDefault="00B64A55">
            <w:pPr>
              <w:pStyle w:val="TableParagraph"/>
              <w:tabs>
                <w:tab w:val="left" w:pos="1175"/>
              </w:tabs>
              <w:spacing w:before="139" w:line="259" w:lineRule="auto"/>
              <w:ind w:left="108" w:right="92"/>
              <w:jc w:val="both"/>
              <w:rPr>
                <w:sz w:val="16"/>
              </w:rPr>
            </w:pPr>
            <w:r>
              <w:rPr>
                <w:sz w:val="16"/>
              </w:rPr>
              <w:t>Existe</w:t>
            </w:r>
            <w:r>
              <w:rPr>
                <w:sz w:val="16"/>
              </w:rPr>
              <w:tab/>
            </w:r>
            <w:r>
              <w:rPr>
                <w:spacing w:val="-3"/>
                <w:sz w:val="16"/>
              </w:rPr>
              <w:t xml:space="preserve">relación </w:t>
            </w:r>
            <w:r>
              <w:rPr>
                <w:sz w:val="16"/>
              </w:rPr>
              <w:t xml:space="preserve">significativa e inversa entre calidad y uso del agua para consumo humano y prevalencia de enfermedades gastrointestinales en los Centros Poblados San Agustín - Distrito de Pueblo Nuevo y Liguria - Distrito </w:t>
            </w:r>
            <w:r>
              <w:rPr>
                <w:spacing w:val="-8"/>
                <w:sz w:val="16"/>
              </w:rPr>
              <w:t xml:space="preserve">de </w:t>
            </w:r>
            <w:r>
              <w:rPr>
                <w:sz w:val="16"/>
              </w:rPr>
              <w:t xml:space="preserve">Grocio Prado, de </w:t>
            </w:r>
            <w:r>
              <w:rPr>
                <w:spacing w:val="-6"/>
                <w:sz w:val="16"/>
              </w:rPr>
              <w:t xml:space="preserve">la </w:t>
            </w:r>
            <w:r>
              <w:rPr>
                <w:sz w:val="16"/>
              </w:rPr>
              <w:t>provincia de</w:t>
            </w:r>
            <w:r>
              <w:rPr>
                <w:spacing w:val="-3"/>
                <w:sz w:val="16"/>
              </w:rPr>
              <w:t xml:space="preserve"> </w:t>
            </w:r>
            <w:r>
              <w:rPr>
                <w:sz w:val="16"/>
              </w:rPr>
              <w:t>Chincha.</w:t>
            </w:r>
          </w:p>
        </w:tc>
        <w:tc>
          <w:tcPr>
            <w:tcW w:w="1133" w:type="dxa"/>
          </w:tcPr>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spacing w:before="4"/>
              <w:rPr>
                <w:sz w:val="21"/>
              </w:rPr>
            </w:pPr>
          </w:p>
          <w:p w:rsidR="00F30910" w:rsidRDefault="00B64A55">
            <w:pPr>
              <w:pStyle w:val="TableParagraph"/>
              <w:spacing w:line="256" w:lineRule="auto"/>
              <w:ind w:left="108"/>
              <w:rPr>
                <w:sz w:val="16"/>
              </w:rPr>
            </w:pPr>
            <w:r>
              <w:rPr>
                <w:sz w:val="16"/>
              </w:rPr>
              <w:t xml:space="preserve">Calidad </w:t>
            </w:r>
            <w:r>
              <w:rPr>
                <w:spacing w:val="-6"/>
                <w:sz w:val="16"/>
              </w:rPr>
              <w:t xml:space="preserve">del </w:t>
            </w:r>
            <w:r>
              <w:rPr>
                <w:sz w:val="16"/>
              </w:rPr>
              <w:t>agua</w:t>
            </w: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spacing w:before="2"/>
              <w:rPr>
                <w:sz w:val="15"/>
              </w:rPr>
            </w:pPr>
          </w:p>
          <w:p w:rsidR="00F30910" w:rsidRDefault="00B64A55">
            <w:pPr>
              <w:pStyle w:val="TableParagraph"/>
              <w:spacing w:line="259" w:lineRule="auto"/>
              <w:ind w:left="108" w:right="158"/>
              <w:rPr>
                <w:sz w:val="16"/>
              </w:rPr>
            </w:pPr>
            <w:r>
              <w:rPr>
                <w:sz w:val="16"/>
              </w:rPr>
              <w:t xml:space="preserve">Uso </w:t>
            </w:r>
            <w:r>
              <w:rPr>
                <w:spacing w:val="-6"/>
                <w:sz w:val="16"/>
              </w:rPr>
              <w:t xml:space="preserve">del </w:t>
            </w:r>
            <w:r>
              <w:rPr>
                <w:sz w:val="16"/>
              </w:rPr>
              <w:t>agua</w:t>
            </w:r>
          </w:p>
        </w:tc>
        <w:tc>
          <w:tcPr>
            <w:tcW w:w="1701" w:type="dxa"/>
          </w:tcPr>
          <w:p w:rsidR="00F30910" w:rsidRDefault="00F30910">
            <w:pPr>
              <w:pStyle w:val="TableParagraph"/>
              <w:rPr>
                <w:sz w:val="18"/>
              </w:rPr>
            </w:pPr>
          </w:p>
          <w:p w:rsidR="00F30910" w:rsidRDefault="00B64A55">
            <w:pPr>
              <w:pStyle w:val="TableParagraph"/>
              <w:numPr>
                <w:ilvl w:val="0"/>
                <w:numId w:val="3"/>
              </w:numPr>
              <w:tabs>
                <w:tab w:val="left" w:pos="200"/>
              </w:tabs>
              <w:spacing w:before="149"/>
              <w:rPr>
                <w:sz w:val="16"/>
              </w:rPr>
            </w:pPr>
            <w:r>
              <w:rPr>
                <w:sz w:val="16"/>
              </w:rPr>
              <w:t>Presencia de E.</w:t>
            </w:r>
            <w:r>
              <w:rPr>
                <w:spacing w:val="-24"/>
                <w:sz w:val="16"/>
              </w:rPr>
              <w:t xml:space="preserve"> </w:t>
            </w:r>
            <w:proofErr w:type="spellStart"/>
            <w:r>
              <w:rPr>
                <w:sz w:val="16"/>
              </w:rPr>
              <w:t>coli</w:t>
            </w:r>
            <w:proofErr w:type="spellEnd"/>
          </w:p>
          <w:p w:rsidR="00F30910" w:rsidRDefault="00F30910">
            <w:pPr>
              <w:pStyle w:val="TableParagraph"/>
              <w:spacing w:before="4"/>
              <w:rPr>
                <w:sz w:val="16"/>
              </w:rPr>
            </w:pPr>
          </w:p>
          <w:p w:rsidR="00F30910" w:rsidRDefault="00B64A55">
            <w:pPr>
              <w:pStyle w:val="TableParagraph"/>
              <w:ind w:left="108"/>
              <w:rPr>
                <w:sz w:val="16"/>
              </w:rPr>
            </w:pPr>
            <w:r>
              <w:rPr>
                <w:sz w:val="16"/>
              </w:rPr>
              <w:t>-Turbidez</w:t>
            </w:r>
          </w:p>
          <w:p w:rsidR="00F30910" w:rsidRDefault="00F30910">
            <w:pPr>
              <w:pStyle w:val="TableParagraph"/>
              <w:spacing w:before="4"/>
              <w:rPr>
                <w:sz w:val="16"/>
              </w:rPr>
            </w:pPr>
          </w:p>
          <w:p w:rsidR="00F30910" w:rsidRDefault="00B64A55">
            <w:pPr>
              <w:pStyle w:val="TableParagraph"/>
              <w:numPr>
                <w:ilvl w:val="0"/>
                <w:numId w:val="3"/>
              </w:numPr>
              <w:tabs>
                <w:tab w:val="left" w:pos="208"/>
              </w:tabs>
              <w:ind w:left="207" w:hanging="100"/>
              <w:rPr>
                <w:sz w:val="16"/>
              </w:rPr>
            </w:pPr>
            <w:r>
              <w:rPr>
                <w:sz w:val="16"/>
              </w:rPr>
              <w:t>pH</w:t>
            </w: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numPr>
                <w:ilvl w:val="0"/>
                <w:numId w:val="3"/>
              </w:numPr>
              <w:tabs>
                <w:tab w:val="left" w:pos="208"/>
              </w:tabs>
              <w:spacing w:before="116"/>
              <w:ind w:left="207" w:hanging="100"/>
              <w:rPr>
                <w:sz w:val="16"/>
              </w:rPr>
            </w:pPr>
            <w:r>
              <w:rPr>
                <w:sz w:val="16"/>
              </w:rPr>
              <w:t>Agua para</w:t>
            </w:r>
            <w:r>
              <w:rPr>
                <w:spacing w:val="-1"/>
                <w:sz w:val="16"/>
              </w:rPr>
              <w:t xml:space="preserve"> </w:t>
            </w:r>
            <w:r>
              <w:rPr>
                <w:sz w:val="16"/>
              </w:rPr>
              <w:t>bebida</w:t>
            </w: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numPr>
                <w:ilvl w:val="0"/>
                <w:numId w:val="3"/>
              </w:numPr>
              <w:tabs>
                <w:tab w:val="left" w:pos="208"/>
              </w:tabs>
              <w:spacing w:before="106"/>
              <w:ind w:left="207" w:hanging="100"/>
              <w:rPr>
                <w:sz w:val="16"/>
              </w:rPr>
            </w:pPr>
            <w:r>
              <w:rPr>
                <w:sz w:val="16"/>
              </w:rPr>
              <w:t>Higiene</w:t>
            </w:r>
            <w:r>
              <w:rPr>
                <w:spacing w:val="-1"/>
                <w:sz w:val="16"/>
              </w:rPr>
              <w:t xml:space="preserve"> </w:t>
            </w:r>
            <w:r>
              <w:rPr>
                <w:sz w:val="16"/>
              </w:rPr>
              <w:t>personal</w:t>
            </w:r>
          </w:p>
        </w:tc>
        <w:tc>
          <w:tcPr>
            <w:tcW w:w="3118" w:type="dxa"/>
          </w:tcPr>
          <w:p w:rsidR="00F30910" w:rsidRDefault="00F30910">
            <w:pPr>
              <w:pStyle w:val="TableParagraph"/>
              <w:rPr>
                <w:sz w:val="18"/>
              </w:rPr>
            </w:pPr>
          </w:p>
          <w:p w:rsidR="00F30910" w:rsidRDefault="00B64A55">
            <w:pPr>
              <w:pStyle w:val="TableParagraph"/>
              <w:spacing w:before="151"/>
              <w:ind w:left="109"/>
              <w:rPr>
                <w:sz w:val="16"/>
              </w:rPr>
            </w:pPr>
            <w:r>
              <w:rPr>
                <w:rFonts w:ascii="Calibri" w:hAnsi="Calibri"/>
                <w:color w:val="212121"/>
                <w:sz w:val="16"/>
              </w:rPr>
              <w:t xml:space="preserve">- </w:t>
            </w:r>
            <w:r>
              <w:rPr>
                <w:color w:val="212121"/>
                <w:sz w:val="16"/>
              </w:rPr>
              <w:t xml:space="preserve">2.000 </w:t>
            </w:r>
            <w:proofErr w:type="spellStart"/>
            <w:proofErr w:type="gramStart"/>
            <w:r>
              <w:rPr>
                <w:color w:val="212121"/>
                <w:sz w:val="16"/>
              </w:rPr>
              <w:t>microorg</w:t>
            </w:r>
            <w:proofErr w:type="spellEnd"/>
            <w:r>
              <w:rPr>
                <w:color w:val="212121"/>
                <w:sz w:val="16"/>
              </w:rPr>
              <w:t>./</w:t>
            </w:r>
            <w:proofErr w:type="gramEnd"/>
            <w:r>
              <w:rPr>
                <w:color w:val="212121"/>
                <w:sz w:val="16"/>
              </w:rPr>
              <w:t>100 ml o más</w:t>
            </w:r>
          </w:p>
          <w:p w:rsidR="00F30910" w:rsidRDefault="00B64A55">
            <w:pPr>
              <w:pStyle w:val="TableParagraph"/>
              <w:numPr>
                <w:ilvl w:val="0"/>
                <w:numId w:val="2"/>
              </w:numPr>
              <w:tabs>
                <w:tab w:val="left" w:pos="208"/>
              </w:tabs>
              <w:spacing w:before="31"/>
              <w:ind w:left="207"/>
              <w:rPr>
                <w:sz w:val="16"/>
              </w:rPr>
            </w:pPr>
            <w:r>
              <w:rPr>
                <w:sz w:val="16"/>
              </w:rPr>
              <w:t>Menos de 1 NTU a 5</w:t>
            </w:r>
            <w:r>
              <w:rPr>
                <w:spacing w:val="-4"/>
                <w:sz w:val="16"/>
              </w:rPr>
              <w:t xml:space="preserve"> </w:t>
            </w:r>
            <w:r>
              <w:rPr>
                <w:sz w:val="16"/>
              </w:rPr>
              <w:t>NTU</w:t>
            </w:r>
          </w:p>
          <w:p w:rsidR="00F30910" w:rsidRDefault="00B64A55">
            <w:pPr>
              <w:pStyle w:val="TableParagraph"/>
              <w:spacing w:before="27"/>
              <w:ind w:left="109"/>
              <w:rPr>
                <w:sz w:val="16"/>
              </w:rPr>
            </w:pPr>
            <w:r>
              <w:rPr>
                <w:color w:val="212121"/>
                <w:sz w:val="16"/>
              </w:rPr>
              <w:t>- 5.0 - 9.0</w:t>
            </w: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spacing w:before="9"/>
              <w:rPr>
                <w:sz w:val="14"/>
              </w:rPr>
            </w:pPr>
          </w:p>
          <w:p w:rsidR="00F30910" w:rsidRDefault="00B64A55">
            <w:pPr>
              <w:pStyle w:val="TableParagraph"/>
              <w:numPr>
                <w:ilvl w:val="0"/>
                <w:numId w:val="2"/>
              </w:numPr>
              <w:tabs>
                <w:tab w:val="left" w:pos="208"/>
              </w:tabs>
              <w:ind w:left="207"/>
              <w:rPr>
                <w:sz w:val="16"/>
              </w:rPr>
            </w:pPr>
            <w:r>
              <w:rPr>
                <w:sz w:val="16"/>
              </w:rPr>
              <w:t>Forma de</w:t>
            </w:r>
            <w:r>
              <w:rPr>
                <w:spacing w:val="-1"/>
                <w:sz w:val="16"/>
              </w:rPr>
              <w:t xml:space="preserve"> </w:t>
            </w:r>
            <w:r>
              <w:rPr>
                <w:sz w:val="16"/>
              </w:rPr>
              <w:t>desinfección</w:t>
            </w:r>
          </w:p>
          <w:p w:rsidR="00F30910" w:rsidRDefault="00F30910">
            <w:pPr>
              <w:pStyle w:val="TableParagraph"/>
              <w:spacing w:before="1"/>
              <w:rPr>
                <w:sz w:val="15"/>
              </w:rPr>
            </w:pPr>
          </w:p>
          <w:p w:rsidR="00F30910" w:rsidRDefault="00B64A55">
            <w:pPr>
              <w:pStyle w:val="TableParagraph"/>
              <w:numPr>
                <w:ilvl w:val="0"/>
                <w:numId w:val="2"/>
              </w:numPr>
              <w:tabs>
                <w:tab w:val="left" w:pos="208"/>
              </w:tabs>
              <w:ind w:left="207"/>
              <w:rPr>
                <w:sz w:val="16"/>
              </w:rPr>
            </w:pPr>
            <w:r>
              <w:rPr>
                <w:sz w:val="16"/>
              </w:rPr>
              <w:t>Tipo de</w:t>
            </w:r>
            <w:r>
              <w:rPr>
                <w:spacing w:val="-1"/>
                <w:sz w:val="16"/>
              </w:rPr>
              <w:t xml:space="preserve"> </w:t>
            </w:r>
            <w:r>
              <w:rPr>
                <w:sz w:val="16"/>
              </w:rPr>
              <w:t>almacenamiento</w:t>
            </w:r>
          </w:p>
          <w:p w:rsidR="00F30910" w:rsidRDefault="00F30910">
            <w:pPr>
              <w:pStyle w:val="TableParagraph"/>
              <w:spacing w:before="1"/>
              <w:rPr>
                <w:sz w:val="15"/>
              </w:rPr>
            </w:pPr>
          </w:p>
          <w:p w:rsidR="00F30910" w:rsidRDefault="00B64A55">
            <w:pPr>
              <w:pStyle w:val="TableParagraph"/>
              <w:numPr>
                <w:ilvl w:val="0"/>
                <w:numId w:val="2"/>
              </w:numPr>
              <w:tabs>
                <w:tab w:val="left" w:pos="375"/>
                <w:tab w:val="left" w:pos="376"/>
                <w:tab w:val="left" w:pos="1291"/>
                <w:tab w:val="left" w:pos="1680"/>
                <w:tab w:val="left" w:pos="2097"/>
                <w:tab w:val="left" w:pos="2833"/>
              </w:tabs>
              <w:spacing w:line="259" w:lineRule="auto"/>
              <w:ind w:right="94" w:firstLine="0"/>
              <w:rPr>
                <w:sz w:val="16"/>
              </w:rPr>
            </w:pPr>
            <w:r>
              <w:rPr>
                <w:sz w:val="16"/>
              </w:rPr>
              <w:t>Ubicación</w:t>
            </w:r>
            <w:r>
              <w:rPr>
                <w:sz w:val="16"/>
              </w:rPr>
              <w:tab/>
              <w:t>de</w:t>
            </w:r>
            <w:r>
              <w:rPr>
                <w:sz w:val="16"/>
              </w:rPr>
              <w:tab/>
              <w:t>los</w:t>
            </w:r>
            <w:r>
              <w:rPr>
                <w:sz w:val="16"/>
              </w:rPr>
              <w:tab/>
              <w:t>lugares</w:t>
            </w:r>
            <w:r>
              <w:rPr>
                <w:sz w:val="16"/>
              </w:rPr>
              <w:tab/>
            </w:r>
            <w:r>
              <w:rPr>
                <w:spacing w:val="-10"/>
                <w:sz w:val="16"/>
              </w:rPr>
              <w:t xml:space="preserve">de </w:t>
            </w:r>
            <w:r>
              <w:rPr>
                <w:sz w:val="16"/>
              </w:rPr>
              <w:t>almacenamiento</w:t>
            </w:r>
          </w:p>
          <w:p w:rsidR="00F30910" w:rsidRDefault="00B64A55">
            <w:pPr>
              <w:pStyle w:val="TableParagraph"/>
              <w:numPr>
                <w:ilvl w:val="0"/>
                <w:numId w:val="2"/>
              </w:numPr>
              <w:tabs>
                <w:tab w:val="left" w:pos="208"/>
              </w:tabs>
              <w:spacing w:before="160"/>
              <w:ind w:right="746" w:firstLine="0"/>
              <w:rPr>
                <w:sz w:val="16"/>
              </w:rPr>
            </w:pPr>
            <w:r>
              <w:rPr>
                <w:sz w:val="16"/>
              </w:rPr>
              <w:t>Limpieza de los recipientes de almacenamiento</w:t>
            </w:r>
          </w:p>
          <w:p w:rsidR="00F30910" w:rsidRDefault="00F30910">
            <w:pPr>
              <w:pStyle w:val="TableParagraph"/>
              <w:rPr>
                <w:sz w:val="16"/>
              </w:rPr>
            </w:pPr>
          </w:p>
          <w:p w:rsidR="00F30910" w:rsidRDefault="00B64A55">
            <w:pPr>
              <w:pStyle w:val="TableParagraph"/>
              <w:numPr>
                <w:ilvl w:val="0"/>
                <w:numId w:val="2"/>
              </w:numPr>
              <w:tabs>
                <w:tab w:val="left" w:pos="208"/>
              </w:tabs>
              <w:ind w:left="207"/>
              <w:rPr>
                <w:sz w:val="16"/>
              </w:rPr>
            </w:pPr>
            <w:r>
              <w:rPr>
                <w:sz w:val="16"/>
              </w:rPr>
              <w:t>Lavado de</w:t>
            </w:r>
            <w:r>
              <w:rPr>
                <w:spacing w:val="-5"/>
                <w:sz w:val="16"/>
              </w:rPr>
              <w:t xml:space="preserve"> </w:t>
            </w:r>
            <w:r>
              <w:rPr>
                <w:sz w:val="16"/>
              </w:rPr>
              <w:t>manos</w:t>
            </w:r>
          </w:p>
          <w:p w:rsidR="00F30910" w:rsidRDefault="00B64A55">
            <w:pPr>
              <w:pStyle w:val="TableParagraph"/>
              <w:numPr>
                <w:ilvl w:val="0"/>
                <w:numId w:val="2"/>
              </w:numPr>
              <w:tabs>
                <w:tab w:val="left" w:pos="208"/>
              </w:tabs>
              <w:spacing w:before="1"/>
              <w:ind w:left="207"/>
              <w:rPr>
                <w:sz w:val="16"/>
              </w:rPr>
            </w:pPr>
            <w:r>
              <w:rPr>
                <w:sz w:val="16"/>
              </w:rPr>
              <w:t>Lavado de</w:t>
            </w:r>
            <w:r>
              <w:rPr>
                <w:spacing w:val="-5"/>
                <w:sz w:val="16"/>
              </w:rPr>
              <w:t xml:space="preserve"> </w:t>
            </w:r>
            <w:r>
              <w:rPr>
                <w:sz w:val="16"/>
              </w:rPr>
              <w:t>dientes</w:t>
            </w:r>
          </w:p>
          <w:p w:rsidR="00F30910" w:rsidRDefault="00B64A55">
            <w:pPr>
              <w:pStyle w:val="TableParagraph"/>
              <w:numPr>
                <w:ilvl w:val="0"/>
                <w:numId w:val="2"/>
              </w:numPr>
              <w:tabs>
                <w:tab w:val="left" w:pos="208"/>
              </w:tabs>
              <w:spacing w:before="1" w:line="183" w:lineRule="exact"/>
              <w:ind w:left="207"/>
              <w:rPr>
                <w:sz w:val="16"/>
              </w:rPr>
            </w:pPr>
            <w:r>
              <w:rPr>
                <w:sz w:val="16"/>
              </w:rPr>
              <w:t>Baño del</w:t>
            </w:r>
            <w:r>
              <w:rPr>
                <w:spacing w:val="-3"/>
                <w:sz w:val="16"/>
              </w:rPr>
              <w:t xml:space="preserve"> </w:t>
            </w:r>
            <w:r>
              <w:rPr>
                <w:sz w:val="16"/>
              </w:rPr>
              <w:t>cuerpo</w:t>
            </w:r>
          </w:p>
          <w:p w:rsidR="00F30910" w:rsidRDefault="00B64A55">
            <w:pPr>
              <w:pStyle w:val="TableParagraph"/>
              <w:numPr>
                <w:ilvl w:val="0"/>
                <w:numId w:val="2"/>
              </w:numPr>
              <w:tabs>
                <w:tab w:val="left" w:pos="208"/>
              </w:tabs>
              <w:spacing w:line="183" w:lineRule="exact"/>
              <w:ind w:left="207"/>
              <w:rPr>
                <w:sz w:val="16"/>
              </w:rPr>
            </w:pPr>
            <w:r>
              <w:rPr>
                <w:sz w:val="16"/>
              </w:rPr>
              <w:t>Lugares de</w:t>
            </w:r>
            <w:r>
              <w:rPr>
                <w:spacing w:val="1"/>
                <w:sz w:val="16"/>
              </w:rPr>
              <w:t xml:space="preserve"> </w:t>
            </w:r>
            <w:r>
              <w:rPr>
                <w:sz w:val="16"/>
              </w:rPr>
              <w:t>almacenamiento</w:t>
            </w:r>
          </w:p>
          <w:p w:rsidR="00F30910" w:rsidRDefault="00F30910">
            <w:pPr>
              <w:pStyle w:val="TableParagraph"/>
              <w:rPr>
                <w:sz w:val="18"/>
              </w:rPr>
            </w:pPr>
          </w:p>
          <w:p w:rsidR="00F30910" w:rsidRDefault="00B64A55">
            <w:pPr>
              <w:pStyle w:val="TableParagraph"/>
              <w:numPr>
                <w:ilvl w:val="0"/>
                <w:numId w:val="2"/>
              </w:numPr>
              <w:tabs>
                <w:tab w:val="left" w:pos="208"/>
              </w:tabs>
              <w:spacing w:before="152" w:line="259" w:lineRule="auto"/>
              <w:ind w:right="94" w:firstLine="0"/>
              <w:rPr>
                <w:sz w:val="16"/>
              </w:rPr>
            </w:pPr>
            <w:r>
              <w:rPr>
                <w:sz w:val="16"/>
              </w:rPr>
              <w:t>Forma de desinfección del agua para</w:t>
            </w:r>
            <w:r>
              <w:rPr>
                <w:spacing w:val="-18"/>
                <w:sz w:val="16"/>
              </w:rPr>
              <w:t xml:space="preserve"> </w:t>
            </w:r>
            <w:r>
              <w:rPr>
                <w:sz w:val="16"/>
              </w:rPr>
              <w:t>la preparación de</w:t>
            </w:r>
            <w:r>
              <w:rPr>
                <w:spacing w:val="-1"/>
                <w:sz w:val="16"/>
              </w:rPr>
              <w:t xml:space="preserve"> </w:t>
            </w:r>
            <w:r>
              <w:rPr>
                <w:sz w:val="16"/>
              </w:rPr>
              <w:t>alimentos</w:t>
            </w:r>
          </w:p>
          <w:p w:rsidR="00F30910" w:rsidRDefault="00B64A55">
            <w:pPr>
              <w:pStyle w:val="TableParagraph"/>
              <w:numPr>
                <w:ilvl w:val="0"/>
                <w:numId w:val="2"/>
              </w:numPr>
              <w:tabs>
                <w:tab w:val="left" w:pos="213"/>
              </w:tabs>
              <w:spacing w:before="161" w:line="256" w:lineRule="auto"/>
              <w:ind w:right="96" w:firstLine="0"/>
              <w:rPr>
                <w:sz w:val="16"/>
              </w:rPr>
            </w:pPr>
            <w:r>
              <w:rPr>
                <w:sz w:val="16"/>
              </w:rPr>
              <w:t>Tipo de almacenamiento del agua para preparar</w:t>
            </w:r>
            <w:r>
              <w:rPr>
                <w:spacing w:val="-1"/>
                <w:sz w:val="16"/>
              </w:rPr>
              <w:t xml:space="preserve"> </w:t>
            </w:r>
            <w:r>
              <w:rPr>
                <w:sz w:val="16"/>
              </w:rPr>
              <w:t>alimentos</w:t>
            </w:r>
          </w:p>
          <w:p w:rsidR="00F30910" w:rsidRDefault="00F30910">
            <w:pPr>
              <w:pStyle w:val="TableParagraph"/>
              <w:spacing w:before="2"/>
              <w:rPr>
                <w:sz w:val="14"/>
              </w:rPr>
            </w:pPr>
          </w:p>
          <w:p w:rsidR="00F30910" w:rsidRDefault="00B64A55">
            <w:pPr>
              <w:pStyle w:val="TableParagraph"/>
              <w:numPr>
                <w:ilvl w:val="0"/>
                <w:numId w:val="2"/>
              </w:numPr>
              <w:tabs>
                <w:tab w:val="left" w:pos="268"/>
              </w:tabs>
              <w:spacing w:line="256" w:lineRule="auto"/>
              <w:ind w:right="93" w:firstLine="0"/>
              <w:rPr>
                <w:sz w:val="16"/>
              </w:rPr>
            </w:pPr>
            <w:r>
              <w:rPr>
                <w:sz w:val="16"/>
              </w:rPr>
              <w:t>Lugar de almacenamiento del agua para preparar</w:t>
            </w:r>
            <w:r>
              <w:rPr>
                <w:spacing w:val="-1"/>
                <w:sz w:val="16"/>
              </w:rPr>
              <w:t xml:space="preserve"> </w:t>
            </w:r>
            <w:r>
              <w:rPr>
                <w:sz w:val="16"/>
              </w:rPr>
              <w:t>alimentos</w:t>
            </w:r>
          </w:p>
          <w:p w:rsidR="00F30910" w:rsidRDefault="00F30910">
            <w:pPr>
              <w:pStyle w:val="TableParagraph"/>
              <w:spacing w:before="2"/>
              <w:rPr>
                <w:sz w:val="14"/>
              </w:rPr>
            </w:pPr>
          </w:p>
          <w:p w:rsidR="00F30910" w:rsidRDefault="00B64A55">
            <w:pPr>
              <w:pStyle w:val="TableParagraph"/>
              <w:numPr>
                <w:ilvl w:val="0"/>
                <w:numId w:val="2"/>
              </w:numPr>
              <w:tabs>
                <w:tab w:val="left" w:pos="208"/>
              </w:tabs>
              <w:ind w:left="207"/>
              <w:rPr>
                <w:sz w:val="16"/>
              </w:rPr>
            </w:pPr>
            <w:r>
              <w:rPr>
                <w:sz w:val="16"/>
              </w:rPr>
              <w:t>Limpieza de los utensilios de</w:t>
            </w:r>
            <w:r>
              <w:rPr>
                <w:spacing w:val="-5"/>
                <w:sz w:val="16"/>
              </w:rPr>
              <w:t xml:space="preserve"> </w:t>
            </w:r>
            <w:r>
              <w:rPr>
                <w:sz w:val="16"/>
              </w:rPr>
              <w:t>cocina</w:t>
            </w: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pPr>
          </w:p>
          <w:p w:rsidR="00F30910" w:rsidRDefault="00B64A55">
            <w:pPr>
              <w:pStyle w:val="TableParagraph"/>
              <w:spacing w:before="1" w:line="182" w:lineRule="exact"/>
              <w:ind w:left="109" w:right="434"/>
              <w:rPr>
                <w:sz w:val="16"/>
              </w:rPr>
            </w:pPr>
            <w:r>
              <w:rPr>
                <w:sz w:val="16"/>
              </w:rPr>
              <w:t>Porcentaje de la población que tuvo diarrea en el primer semestre 2017</w:t>
            </w:r>
          </w:p>
        </w:tc>
        <w:tc>
          <w:tcPr>
            <w:tcW w:w="1985" w:type="dxa"/>
          </w:tcPr>
          <w:p w:rsidR="00F30910" w:rsidRDefault="00B64A55">
            <w:pPr>
              <w:pStyle w:val="TableParagraph"/>
              <w:spacing w:line="183" w:lineRule="exact"/>
              <w:ind w:left="109"/>
              <w:rPr>
                <w:sz w:val="16"/>
              </w:rPr>
            </w:pPr>
            <w:r>
              <w:rPr>
                <w:sz w:val="16"/>
              </w:rPr>
              <w:t>Enfoque: Cuantitativo</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tabs>
                <w:tab w:val="left" w:pos="1114"/>
              </w:tabs>
              <w:spacing w:before="117" w:line="259" w:lineRule="auto"/>
              <w:ind w:left="109" w:right="91"/>
              <w:rPr>
                <w:sz w:val="16"/>
              </w:rPr>
            </w:pPr>
            <w:r>
              <w:rPr>
                <w:sz w:val="16"/>
              </w:rPr>
              <w:t>Método:</w:t>
            </w:r>
            <w:r>
              <w:rPr>
                <w:sz w:val="16"/>
              </w:rPr>
              <w:tab/>
            </w:r>
            <w:r>
              <w:rPr>
                <w:spacing w:val="-3"/>
                <w:sz w:val="16"/>
              </w:rPr>
              <w:t xml:space="preserve">Hipotético- </w:t>
            </w:r>
            <w:r>
              <w:rPr>
                <w:sz w:val="16"/>
              </w:rPr>
              <w:t>deductivo</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spacing w:before="105"/>
              <w:ind w:left="109"/>
              <w:rPr>
                <w:sz w:val="16"/>
              </w:rPr>
            </w:pPr>
            <w:r>
              <w:rPr>
                <w:sz w:val="16"/>
              </w:rPr>
              <w:t>Tipo: Básica</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spacing w:before="120"/>
              <w:ind w:left="109"/>
              <w:rPr>
                <w:sz w:val="16"/>
              </w:rPr>
            </w:pPr>
            <w:r>
              <w:rPr>
                <w:sz w:val="16"/>
              </w:rPr>
              <w:t>Nivel: Correlacional</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tabs>
                <w:tab w:val="left" w:pos="1675"/>
              </w:tabs>
              <w:spacing w:before="118"/>
              <w:ind w:left="109"/>
              <w:rPr>
                <w:sz w:val="16"/>
              </w:rPr>
            </w:pPr>
            <w:r>
              <w:rPr>
                <w:sz w:val="16"/>
              </w:rPr>
              <w:t>Diseño:</w:t>
            </w:r>
            <w:r>
              <w:rPr>
                <w:sz w:val="16"/>
              </w:rPr>
              <w:tab/>
              <w:t>No</w:t>
            </w:r>
          </w:p>
          <w:p w:rsidR="00F30910" w:rsidRDefault="00B64A55">
            <w:pPr>
              <w:pStyle w:val="TableParagraph"/>
              <w:spacing w:before="15" w:line="259" w:lineRule="auto"/>
              <w:ind w:left="109"/>
              <w:rPr>
                <w:sz w:val="16"/>
              </w:rPr>
            </w:pPr>
            <w:r>
              <w:rPr>
                <w:sz w:val="16"/>
              </w:rPr>
              <w:t>Experimental, correlacional, de corte transversal</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spacing w:before="104" w:line="259" w:lineRule="auto"/>
              <w:ind w:left="109" w:right="92"/>
              <w:jc w:val="both"/>
              <w:rPr>
                <w:sz w:val="16"/>
              </w:rPr>
            </w:pPr>
            <w:r>
              <w:rPr>
                <w:sz w:val="16"/>
              </w:rPr>
              <w:t xml:space="preserve">Población: habitantes de los Centros </w:t>
            </w:r>
            <w:r>
              <w:rPr>
                <w:spacing w:val="-3"/>
                <w:sz w:val="16"/>
              </w:rPr>
              <w:t xml:space="preserve">Poblados </w:t>
            </w:r>
            <w:r>
              <w:rPr>
                <w:sz w:val="16"/>
              </w:rPr>
              <w:t>Liguria y San Agustín y muestras</w:t>
            </w:r>
            <w:r>
              <w:rPr>
                <w:spacing w:val="-8"/>
                <w:sz w:val="16"/>
              </w:rPr>
              <w:t xml:space="preserve"> </w:t>
            </w:r>
            <w:r>
              <w:rPr>
                <w:sz w:val="16"/>
              </w:rPr>
              <w:t>de</w:t>
            </w:r>
            <w:r>
              <w:rPr>
                <w:spacing w:val="-9"/>
                <w:sz w:val="16"/>
              </w:rPr>
              <w:t xml:space="preserve"> </w:t>
            </w:r>
            <w:r>
              <w:rPr>
                <w:sz w:val="16"/>
              </w:rPr>
              <w:t>agua</w:t>
            </w:r>
            <w:r>
              <w:rPr>
                <w:spacing w:val="-9"/>
                <w:sz w:val="16"/>
              </w:rPr>
              <w:t xml:space="preserve"> </w:t>
            </w:r>
            <w:r>
              <w:rPr>
                <w:sz w:val="16"/>
              </w:rPr>
              <w:t>de</w:t>
            </w:r>
            <w:r>
              <w:rPr>
                <w:spacing w:val="-12"/>
                <w:sz w:val="16"/>
              </w:rPr>
              <w:t xml:space="preserve"> </w:t>
            </w:r>
            <w:r>
              <w:rPr>
                <w:sz w:val="16"/>
              </w:rPr>
              <w:t>sus viviendas</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tabs>
                <w:tab w:val="left" w:pos="1649"/>
              </w:tabs>
              <w:spacing w:before="105" w:line="259" w:lineRule="auto"/>
              <w:ind w:left="109" w:right="92"/>
              <w:jc w:val="both"/>
              <w:rPr>
                <w:sz w:val="16"/>
              </w:rPr>
            </w:pPr>
            <w:r>
              <w:rPr>
                <w:sz w:val="16"/>
              </w:rPr>
              <w:t xml:space="preserve">Muestra: no aleatoria </w:t>
            </w:r>
            <w:r>
              <w:rPr>
                <w:spacing w:val="-11"/>
                <w:sz w:val="16"/>
              </w:rPr>
              <w:t xml:space="preserve">o </w:t>
            </w:r>
            <w:r>
              <w:rPr>
                <w:sz w:val="16"/>
              </w:rPr>
              <w:t>probabilística,</w:t>
            </w:r>
            <w:r>
              <w:rPr>
                <w:sz w:val="16"/>
              </w:rPr>
              <w:tab/>
            </w:r>
            <w:r>
              <w:rPr>
                <w:spacing w:val="-7"/>
                <w:sz w:val="16"/>
              </w:rPr>
              <w:t xml:space="preserve">por </w:t>
            </w:r>
            <w:r>
              <w:rPr>
                <w:sz w:val="16"/>
              </w:rPr>
              <w:t>cuotas: 80 habitantes de Liguria y 100 de San Agustín</w:t>
            </w:r>
          </w:p>
          <w:p w:rsidR="00F30910" w:rsidRDefault="00F30910">
            <w:pPr>
              <w:pStyle w:val="TableParagraph"/>
              <w:rPr>
                <w:sz w:val="18"/>
              </w:rPr>
            </w:pPr>
          </w:p>
          <w:p w:rsidR="00F30910" w:rsidRDefault="00F30910">
            <w:pPr>
              <w:pStyle w:val="TableParagraph"/>
              <w:spacing w:before="8"/>
              <w:rPr>
                <w:sz w:val="25"/>
              </w:rPr>
            </w:pPr>
          </w:p>
          <w:p w:rsidR="00F30910" w:rsidRDefault="00B64A55">
            <w:pPr>
              <w:pStyle w:val="TableParagraph"/>
              <w:spacing w:line="200" w:lineRule="atLeast"/>
              <w:ind w:left="109" w:right="92"/>
              <w:jc w:val="both"/>
              <w:rPr>
                <w:sz w:val="16"/>
              </w:rPr>
            </w:pPr>
            <w:r>
              <w:rPr>
                <w:sz w:val="16"/>
              </w:rPr>
              <w:t>Técnicas de recolección de datos: Análisis</w:t>
            </w:r>
          </w:p>
        </w:tc>
      </w:tr>
    </w:tbl>
    <w:p w:rsidR="00F30910" w:rsidRDefault="00F30910">
      <w:pPr>
        <w:spacing w:line="200" w:lineRule="atLeast"/>
        <w:jc w:val="both"/>
        <w:rPr>
          <w:sz w:val="16"/>
        </w:rPr>
        <w:sectPr w:rsidR="00F30910">
          <w:footerReference w:type="default" r:id="rId105"/>
          <w:pgSz w:w="16850" w:h="11920" w:orient="landscape"/>
          <w:pgMar w:top="1100" w:right="1360" w:bottom="0" w:left="150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1985"/>
        <w:gridCol w:w="1843"/>
        <w:gridCol w:w="1133"/>
        <w:gridCol w:w="1701"/>
        <w:gridCol w:w="3118"/>
        <w:gridCol w:w="1985"/>
      </w:tblGrid>
      <w:tr w:rsidR="00F30910">
        <w:trPr>
          <w:trHeight w:val="7609"/>
        </w:trPr>
        <w:tc>
          <w:tcPr>
            <w:tcW w:w="1987" w:type="dxa"/>
          </w:tcPr>
          <w:p w:rsidR="00F30910" w:rsidRDefault="00B64A55">
            <w:pPr>
              <w:pStyle w:val="TableParagraph"/>
              <w:spacing w:line="183" w:lineRule="exact"/>
              <w:ind w:left="107"/>
              <w:jc w:val="both"/>
              <w:rPr>
                <w:sz w:val="16"/>
              </w:rPr>
            </w:pPr>
            <w:r>
              <w:rPr>
                <w:sz w:val="16"/>
              </w:rPr>
              <w:lastRenderedPageBreak/>
              <w:t>Grocio Prado?</w:t>
            </w:r>
          </w:p>
          <w:p w:rsidR="00F30910" w:rsidRDefault="00F30910">
            <w:pPr>
              <w:pStyle w:val="TableParagraph"/>
              <w:spacing w:before="1"/>
              <w:rPr>
                <w:sz w:val="15"/>
              </w:rPr>
            </w:pPr>
          </w:p>
          <w:p w:rsidR="00F30910" w:rsidRDefault="00B64A55">
            <w:pPr>
              <w:pStyle w:val="TableParagraph"/>
              <w:tabs>
                <w:tab w:val="left" w:pos="856"/>
              </w:tabs>
              <w:spacing w:line="259" w:lineRule="auto"/>
              <w:ind w:left="107" w:right="95"/>
              <w:jc w:val="both"/>
              <w:rPr>
                <w:sz w:val="16"/>
              </w:rPr>
            </w:pPr>
            <w:r>
              <w:rPr>
                <w:sz w:val="16"/>
              </w:rPr>
              <w:t>- ¿Cuál es la prevalencia de</w:t>
            </w:r>
            <w:r>
              <w:rPr>
                <w:sz w:val="16"/>
              </w:rPr>
              <w:tab/>
            </w:r>
            <w:r>
              <w:rPr>
                <w:spacing w:val="-1"/>
                <w:sz w:val="16"/>
              </w:rPr>
              <w:t xml:space="preserve">enfermedades </w:t>
            </w:r>
            <w:r>
              <w:rPr>
                <w:sz w:val="16"/>
              </w:rPr>
              <w:t xml:space="preserve">gastrointestinales en los Centros Poblados San Agustín, </w:t>
            </w:r>
            <w:proofErr w:type="gramStart"/>
            <w:r>
              <w:rPr>
                <w:sz w:val="16"/>
              </w:rPr>
              <w:t xml:space="preserve">Distrito de Pueblo Nuevo y </w:t>
            </w:r>
            <w:r>
              <w:rPr>
                <w:spacing w:val="-3"/>
                <w:sz w:val="16"/>
              </w:rPr>
              <w:t xml:space="preserve">Liguria, </w:t>
            </w:r>
            <w:r>
              <w:rPr>
                <w:sz w:val="16"/>
              </w:rPr>
              <w:t>Distrito de Grocio</w:t>
            </w:r>
            <w:r>
              <w:rPr>
                <w:spacing w:val="-35"/>
                <w:sz w:val="16"/>
              </w:rPr>
              <w:t xml:space="preserve"> </w:t>
            </w:r>
            <w:r>
              <w:rPr>
                <w:sz w:val="16"/>
              </w:rPr>
              <w:t>Prado?</w:t>
            </w:r>
            <w:proofErr w:type="gramEnd"/>
          </w:p>
        </w:tc>
        <w:tc>
          <w:tcPr>
            <w:tcW w:w="1985" w:type="dxa"/>
          </w:tcPr>
          <w:p w:rsidR="00F30910" w:rsidRDefault="00B64A55">
            <w:pPr>
              <w:pStyle w:val="TableParagraph"/>
              <w:spacing w:line="183" w:lineRule="exact"/>
              <w:ind w:left="107"/>
              <w:rPr>
                <w:sz w:val="16"/>
              </w:rPr>
            </w:pPr>
            <w:r>
              <w:rPr>
                <w:sz w:val="16"/>
              </w:rPr>
              <w:t>Grocio Prado.</w:t>
            </w:r>
          </w:p>
          <w:p w:rsidR="00F30910" w:rsidRDefault="00F30910">
            <w:pPr>
              <w:pStyle w:val="TableParagraph"/>
              <w:spacing w:before="1"/>
              <w:rPr>
                <w:sz w:val="15"/>
              </w:rPr>
            </w:pPr>
          </w:p>
          <w:p w:rsidR="00F30910" w:rsidRDefault="00B64A55">
            <w:pPr>
              <w:pStyle w:val="TableParagraph"/>
              <w:tabs>
                <w:tab w:val="left" w:pos="609"/>
                <w:tab w:val="left" w:pos="1753"/>
              </w:tabs>
              <w:ind w:left="107"/>
              <w:rPr>
                <w:sz w:val="16"/>
              </w:rPr>
            </w:pPr>
            <w:r>
              <w:rPr>
                <w:sz w:val="16"/>
              </w:rPr>
              <w:t>-</w:t>
            </w:r>
            <w:r>
              <w:rPr>
                <w:sz w:val="16"/>
              </w:rPr>
              <w:tab/>
              <w:t>Identificar</w:t>
            </w:r>
            <w:r>
              <w:rPr>
                <w:sz w:val="16"/>
              </w:rPr>
              <w:tab/>
              <w:t>la</w:t>
            </w:r>
          </w:p>
          <w:p w:rsidR="00F30910" w:rsidRDefault="00B64A55">
            <w:pPr>
              <w:pStyle w:val="TableParagraph"/>
              <w:tabs>
                <w:tab w:val="left" w:pos="949"/>
                <w:tab w:val="left" w:pos="1698"/>
              </w:tabs>
              <w:spacing w:before="15" w:line="259" w:lineRule="auto"/>
              <w:ind w:left="107" w:right="94"/>
              <w:rPr>
                <w:sz w:val="16"/>
              </w:rPr>
            </w:pPr>
            <w:r>
              <w:rPr>
                <w:sz w:val="16"/>
              </w:rPr>
              <w:t>prevalencia</w:t>
            </w:r>
            <w:r>
              <w:rPr>
                <w:sz w:val="16"/>
              </w:rPr>
              <w:tab/>
            </w:r>
            <w:r>
              <w:rPr>
                <w:sz w:val="16"/>
              </w:rPr>
              <w:tab/>
            </w:r>
            <w:r>
              <w:rPr>
                <w:spacing w:val="-9"/>
                <w:sz w:val="16"/>
              </w:rPr>
              <w:t xml:space="preserve">de </w:t>
            </w:r>
            <w:r>
              <w:rPr>
                <w:sz w:val="16"/>
              </w:rPr>
              <w:t xml:space="preserve">enfermedades gastrointestinales en los Centros Poblados </w:t>
            </w:r>
            <w:r>
              <w:rPr>
                <w:spacing w:val="-5"/>
                <w:sz w:val="16"/>
              </w:rPr>
              <w:t xml:space="preserve">San </w:t>
            </w:r>
            <w:r>
              <w:rPr>
                <w:sz w:val="16"/>
              </w:rPr>
              <w:t>Agustín,</w:t>
            </w:r>
            <w:r>
              <w:rPr>
                <w:sz w:val="16"/>
              </w:rPr>
              <w:tab/>
              <w:t>Distrito</w:t>
            </w:r>
            <w:r>
              <w:rPr>
                <w:sz w:val="16"/>
              </w:rPr>
              <w:tab/>
            </w:r>
            <w:r>
              <w:rPr>
                <w:spacing w:val="-10"/>
                <w:sz w:val="16"/>
              </w:rPr>
              <w:t xml:space="preserve">de </w:t>
            </w:r>
            <w:r>
              <w:rPr>
                <w:sz w:val="16"/>
              </w:rPr>
              <w:t xml:space="preserve">Pueblo Nuevo y </w:t>
            </w:r>
            <w:r>
              <w:rPr>
                <w:spacing w:val="-3"/>
                <w:sz w:val="16"/>
              </w:rPr>
              <w:t xml:space="preserve">Liguria, </w:t>
            </w:r>
            <w:r>
              <w:rPr>
                <w:sz w:val="16"/>
              </w:rPr>
              <w:t>Distrito de Grocio</w:t>
            </w:r>
            <w:r>
              <w:rPr>
                <w:spacing w:val="-8"/>
                <w:sz w:val="16"/>
              </w:rPr>
              <w:t xml:space="preserve"> </w:t>
            </w:r>
            <w:r>
              <w:rPr>
                <w:sz w:val="16"/>
              </w:rPr>
              <w:t>Prado.</w:t>
            </w:r>
          </w:p>
        </w:tc>
        <w:tc>
          <w:tcPr>
            <w:tcW w:w="1843" w:type="dxa"/>
          </w:tcPr>
          <w:p w:rsidR="00F30910" w:rsidRDefault="00F30910">
            <w:pPr>
              <w:pStyle w:val="TableParagraph"/>
              <w:rPr>
                <w:rFonts w:ascii="Times New Roman"/>
                <w:sz w:val="16"/>
              </w:rPr>
            </w:pPr>
          </w:p>
        </w:tc>
        <w:tc>
          <w:tcPr>
            <w:tcW w:w="1133" w:type="dxa"/>
          </w:tcPr>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spacing w:before="9"/>
              <w:rPr>
                <w:sz w:val="18"/>
              </w:rPr>
            </w:pPr>
          </w:p>
          <w:p w:rsidR="00F30910" w:rsidRDefault="00B64A55">
            <w:pPr>
              <w:pStyle w:val="TableParagraph"/>
              <w:spacing w:line="259" w:lineRule="auto"/>
              <w:ind w:left="108" w:right="158"/>
              <w:rPr>
                <w:sz w:val="16"/>
              </w:rPr>
            </w:pPr>
            <w:r>
              <w:rPr>
                <w:sz w:val="16"/>
              </w:rPr>
              <w:t xml:space="preserve">Prevalencia de </w:t>
            </w:r>
            <w:proofErr w:type="spellStart"/>
            <w:r>
              <w:rPr>
                <w:sz w:val="16"/>
              </w:rPr>
              <w:t>enfermeda</w:t>
            </w:r>
            <w:proofErr w:type="spellEnd"/>
          </w:p>
          <w:p w:rsidR="00F30910" w:rsidRDefault="00B64A55">
            <w:pPr>
              <w:pStyle w:val="TableParagraph"/>
              <w:spacing w:before="161" w:line="259" w:lineRule="auto"/>
              <w:ind w:left="108" w:right="132"/>
              <w:rPr>
                <w:sz w:val="16"/>
              </w:rPr>
            </w:pPr>
            <w:r>
              <w:rPr>
                <w:sz w:val="16"/>
              </w:rPr>
              <w:t xml:space="preserve">des </w:t>
            </w:r>
            <w:proofErr w:type="spellStart"/>
            <w:r>
              <w:rPr>
                <w:sz w:val="16"/>
              </w:rPr>
              <w:t>gastrointesti</w:t>
            </w:r>
            <w:proofErr w:type="spellEnd"/>
            <w:r>
              <w:rPr>
                <w:sz w:val="16"/>
              </w:rPr>
              <w:t xml:space="preserve"> </w:t>
            </w:r>
            <w:proofErr w:type="spellStart"/>
            <w:r>
              <w:rPr>
                <w:sz w:val="16"/>
              </w:rPr>
              <w:t>nales</w:t>
            </w:r>
            <w:proofErr w:type="spellEnd"/>
          </w:p>
        </w:tc>
        <w:tc>
          <w:tcPr>
            <w:tcW w:w="1701" w:type="dxa"/>
          </w:tcPr>
          <w:p w:rsidR="00F30910" w:rsidRDefault="00B64A55">
            <w:pPr>
              <w:pStyle w:val="TableParagraph"/>
              <w:spacing w:line="183" w:lineRule="exact"/>
              <w:ind w:left="108"/>
              <w:rPr>
                <w:sz w:val="16"/>
              </w:rPr>
            </w:pPr>
            <w:r>
              <w:rPr>
                <w:sz w:val="16"/>
              </w:rPr>
              <w:t>- Alimentación</w:t>
            </w: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rPr>
                <w:sz w:val="18"/>
              </w:rPr>
            </w:pPr>
          </w:p>
          <w:p w:rsidR="00F30910" w:rsidRDefault="00F30910">
            <w:pPr>
              <w:pStyle w:val="TableParagraph"/>
              <w:spacing w:before="5"/>
              <w:rPr>
                <w:sz w:val="17"/>
              </w:rPr>
            </w:pPr>
          </w:p>
          <w:p w:rsidR="00F30910" w:rsidRDefault="00B64A55">
            <w:pPr>
              <w:pStyle w:val="TableParagraph"/>
              <w:ind w:left="108"/>
              <w:rPr>
                <w:sz w:val="16"/>
              </w:rPr>
            </w:pPr>
            <w:r>
              <w:rPr>
                <w:sz w:val="16"/>
              </w:rPr>
              <w:t>Diarrea</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spacing w:before="117"/>
              <w:ind w:left="108"/>
              <w:rPr>
                <w:sz w:val="16"/>
              </w:rPr>
            </w:pPr>
            <w:r>
              <w:rPr>
                <w:sz w:val="16"/>
              </w:rPr>
              <w:t>Disentería</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spacing w:before="120"/>
              <w:ind w:left="108"/>
              <w:rPr>
                <w:sz w:val="16"/>
              </w:rPr>
            </w:pPr>
            <w:r>
              <w:rPr>
                <w:sz w:val="16"/>
              </w:rPr>
              <w:t>Hepatitis</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spacing w:before="120"/>
              <w:ind w:left="108"/>
              <w:rPr>
                <w:sz w:val="16"/>
              </w:rPr>
            </w:pPr>
            <w:r>
              <w:rPr>
                <w:sz w:val="16"/>
              </w:rPr>
              <w:t>Fiebre tifoidea</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spacing w:before="120"/>
              <w:ind w:left="108"/>
              <w:rPr>
                <w:sz w:val="16"/>
              </w:rPr>
            </w:pPr>
            <w:r>
              <w:rPr>
                <w:sz w:val="16"/>
              </w:rPr>
              <w:t>Cólera</w:t>
            </w:r>
          </w:p>
        </w:tc>
        <w:tc>
          <w:tcPr>
            <w:tcW w:w="3118" w:type="dxa"/>
          </w:tcPr>
          <w:p w:rsidR="00F30910" w:rsidRDefault="00B64A55">
            <w:pPr>
              <w:pStyle w:val="TableParagraph"/>
              <w:ind w:left="109" w:right="284"/>
              <w:rPr>
                <w:sz w:val="16"/>
              </w:rPr>
            </w:pPr>
            <w:r>
              <w:rPr>
                <w:sz w:val="16"/>
              </w:rPr>
              <w:t>Porcentaje de la población que tuvo disentería en el primer semestre 2017 Porcentaje de la población que tuvo hepatitis en el primer semestre 2017 Porcentaje de la población que tuvo fiebre tifoidea en el primer semestre 2017</w:t>
            </w:r>
          </w:p>
          <w:p w:rsidR="00F30910" w:rsidRDefault="00B64A55">
            <w:pPr>
              <w:pStyle w:val="TableParagraph"/>
              <w:ind w:left="109" w:right="434"/>
              <w:rPr>
                <w:sz w:val="16"/>
              </w:rPr>
            </w:pPr>
            <w:r>
              <w:rPr>
                <w:sz w:val="16"/>
              </w:rPr>
              <w:t>Porcentaje de la población que tuvo cólera en el primer semestre 2017</w:t>
            </w:r>
          </w:p>
        </w:tc>
        <w:tc>
          <w:tcPr>
            <w:tcW w:w="1985" w:type="dxa"/>
          </w:tcPr>
          <w:p w:rsidR="00F30910" w:rsidRDefault="00B64A55">
            <w:pPr>
              <w:pStyle w:val="TableParagraph"/>
              <w:spacing w:line="256" w:lineRule="auto"/>
              <w:ind w:left="109" w:right="793"/>
              <w:rPr>
                <w:sz w:val="16"/>
              </w:rPr>
            </w:pPr>
            <w:r>
              <w:rPr>
                <w:spacing w:val="-1"/>
                <w:sz w:val="16"/>
              </w:rPr>
              <w:t xml:space="preserve">microbiológico, </w:t>
            </w:r>
            <w:r>
              <w:rPr>
                <w:sz w:val="16"/>
              </w:rPr>
              <w:t>Entrevista</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spacing w:before="105" w:line="259" w:lineRule="auto"/>
              <w:ind w:left="109" w:right="93"/>
              <w:jc w:val="both"/>
              <w:rPr>
                <w:sz w:val="16"/>
              </w:rPr>
            </w:pPr>
            <w:r>
              <w:rPr>
                <w:sz w:val="16"/>
              </w:rPr>
              <w:t xml:space="preserve">Instrumentos: Ficha de análisis documental, cuestionario y guía </w:t>
            </w:r>
            <w:r>
              <w:rPr>
                <w:spacing w:val="-7"/>
                <w:sz w:val="16"/>
              </w:rPr>
              <w:t xml:space="preserve">de </w:t>
            </w:r>
            <w:r>
              <w:rPr>
                <w:sz w:val="16"/>
              </w:rPr>
              <w:t>entrevista</w:t>
            </w:r>
          </w:p>
          <w:p w:rsidR="00F30910" w:rsidRDefault="00F30910">
            <w:pPr>
              <w:pStyle w:val="TableParagraph"/>
              <w:rPr>
                <w:sz w:val="18"/>
              </w:rPr>
            </w:pPr>
          </w:p>
          <w:p w:rsidR="00F30910" w:rsidRDefault="00F30910">
            <w:pPr>
              <w:pStyle w:val="TableParagraph"/>
              <w:rPr>
                <w:sz w:val="18"/>
              </w:rPr>
            </w:pPr>
          </w:p>
          <w:p w:rsidR="00F30910" w:rsidRDefault="00B64A55">
            <w:pPr>
              <w:pStyle w:val="TableParagraph"/>
              <w:tabs>
                <w:tab w:val="left" w:pos="1702"/>
              </w:tabs>
              <w:spacing w:before="105" w:line="259" w:lineRule="auto"/>
              <w:ind w:left="109" w:right="92"/>
              <w:jc w:val="both"/>
              <w:rPr>
                <w:sz w:val="16"/>
              </w:rPr>
            </w:pPr>
            <w:r>
              <w:rPr>
                <w:sz w:val="16"/>
              </w:rPr>
              <w:t xml:space="preserve">Método de análisis de datos: Cuantitativo. Se elaboraron tablas </w:t>
            </w:r>
            <w:r>
              <w:rPr>
                <w:spacing w:val="-8"/>
                <w:sz w:val="16"/>
              </w:rPr>
              <w:t xml:space="preserve">de </w:t>
            </w:r>
            <w:r>
              <w:rPr>
                <w:sz w:val="16"/>
              </w:rPr>
              <w:t>distribución</w:t>
            </w:r>
            <w:r>
              <w:rPr>
                <w:sz w:val="16"/>
              </w:rPr>
              <w:tab/>
            </w:r>
            <w:r>
              <w:rPr>
                <w:spacing w:val="-10"/>
                <w:sz w:val="16"/>
              </w:rPr>
              <w:t xml:space="preserve">de </w:t>
            </w:r>
            <w:r>
              <w:rPr>
                <w:sz w:val="16"/>
              </w:rPr>
              <w:t xml:space="preserve">frecuencias, gráficos, y se calculó el coeficiente de correlación Rho </w:t>
            </w:r>
            <w:r>
              <w:rPr>
                <w:spacing w:val="-7"/>
                <w:sz w:val="16"/>
              </w:rPr>
              <w:t xml:space="preserve">de </w:t>
            </w:r>
            <w:r>
              <w:rPr>
                <w:sz w:val="16"/>
              </w:rPr>
              <w:t xml:space="preserve">Spearman para </w:t>
            </w:r>
            <w:r>
              <w:rPr>
                <w:spacing w:val="-6"/>
                <w:sz w:val="16"/>
              </w:rPr>
              <w:t xml:space="preserve">la </w:t>
            </w:r>
            <w:proofErr w:type="spellStart"/>
            <w:r>
              <w:rPr>
                <w:sz w:val="16"/>
              </w:rPr>
              <w:t>contrastación</w:t>
            </w:r>
            <w:proofErr w:type="spellEnd"/>
            <w:r>
              <w:rPr>
                <w:sz w:val="16"/>
              </w:rPr>
              <w:tab/>
            </w:r>
            <w:r>
              <w:rPr>
                <w:spacing w:val="-10"/>
                <w:sz w:val="16"/>
              </w:rPr>
              <w:t xml:space="preserve">de </w:t>
            </w:r>
            <w:proofErr w:type="spellStart"/>
            <w:r>
              <w:rPr>
                <w:sz w:val="16"/>
              </w:rPr>
              <w:t>hipótesis</w:t>
            </w:r>
            <w:proofErr w:type="spellEnd"/>
            <w:r>
              <w:rPr>
                <w:sz w:val="16"/>
              </w:rPr>
              <w:t>.</w:t>
            </w:r>
          </w:p>
        </w:tc>
      </w:tr>
    </w:tbl>
    <w:p w:rsidR="00F30910" w:rsidRDefault="00F30910">
      <w:pPr>
        <w:spacing w:line="259" w:lineRule="auto"/>
        <w:jc w:val="both"/>
        <w:rPr>
          <w:sz w:val="16"/>
        </w:rPr>
        <w:sectPr w:rsidR="00F30910">
          <w:footerReference w:type="default" r:id="rId106"/>
          <w:pgSz w:w="16850" w:h="11920" w:orient="landscape"/>
          <w:pgMar w:top="1080" w:right="1360" w:bottom="280" w:left="1500" w:header="0" w:footer="0" w:gutter="0"/>
          <w:cols w:space="720"/>
        </w:sectPr>
      </w:pPr>
    </w:p>
    <w:p w:rsidR="00F30910" w:rsidRDefault="00B64A55">
      <w:pPr>
        <w:spacing w:before="70"/>
        <w:ind w:right="1538"/>
        <w:jc w:val="center"/>
        <w:rPr>
          <w:b/>
          <w:sz w:val="18"/>
        </w:rPr>
      </w:pPr>
      <w:r>
        <w:rPr>
          <w:b/>
          <w:sz w:val="18"/>
        </w:rPr>
        <w:lastRenderedPageBreak/>
        <w:t>Anexo 2</w:t>
      </w:r>
    </w:p>
    <w:p w:rsidR="00F30910" w:rsidRDefault="00F30910">
      <w:pPr>
        <w:pStyle w:val="Textoindependiente"/>
        <w:rPr>
          <w:b/>
          <w:sz w:val="20"/>
        </w:rPr>
      </w:pPr>
    </w:p>
    <w:p w:rsidR="00F30910" w:rsidRDefault="00F30910">
      <w:pPr>
        <w:pStyle w:val="Textoindependiente"/>
        <w:spacing w:before="9"/>
        <w:rPr>
          <w:b/>
          <w:sz w:val="28"/>
        </w:rPr>
      </w:pPr>
    </w:p>
    <w:p w:rsidR="00F30910" w:rsidRDefault="00B64A55">
      <w:pPr>
        <w:spacing w:before="1"/>
        <w:ind w:left="1408"/>
        <w:rPr>
          <w:b/>
          <w:sz w:val="18"/>
        </w:rPr>
      </w:pPr>
      <w:r>
        <w:rPr>
          <w:b/>
          <w:sz w:val="18"/>
        </w:rPr>
        <w:t>INSTRUMENTOS DE RECOLECCIÓN DE INFORMACIÓN</w:t>
      </w:r>
    </w:p>
    <w:p w:rsidR="00F30910" w:rsidRDefault="00F30910">
      <w:pPr>
        <w:pStyle w:val="Textoindependiente"/>
        <w:rPr>
          <w:b/>
          <w:sz w:val="20"/>
        </w:rPr>
      </w:pPr>
    </w:p>
    <w:p w:rsidR="00F30910" w:rsidRDefault="00F30910">
      <w:pPr>
        <w:pStyle w:val="Textoindependiente"/>
        <w:spacing w:before="6"/>
        <w:rPr>
          <w:b/>
          <w:sz w:val="28"/>
        </w:rPr>
      </w:pPr>
    </w:p>
    <w:p w:rsidR="00F30910" w:rsidRDefault="00B64A55">
      <w:pPr>
        <w:ind w:right="1537"/>
        <w:jc w:val="center"/>
        <w:rPr>
          <w:b/>
          <w:sz w:val="18"/>
        </w:rPr>
      </w:pPr>
      <w:r>
        <w:rPr>
          <w:b/>
          <w:sz w:val="18"/>
        </w:rPr>
        <w:t>FICHA DE ANÁLISIS DOCUMENTAL</w:t>
      </w:r>
    </w:p>
    <w:p w:rsidR="00F30910" w:rsidRDefault="00F30910">
      <w:pPr>
        <w:pStyle w:val="Textoindependiente"/>
        <w:rPr>
          <w:b/>
          <w:sz w:val="20"/>
        </w:rPr>
      </w:pPr>
    </w:p>
    <w:p w:rsidR="00F30910" w:rsidRDefault="00F30910">
      <w:pPr>
        <w:pStyle w:val="Textoindependiente"/>
        <w:rPr>
          <w:b/>
          <w:sz w:val="20"/>
        </w:rPr>
      </w:pPr>
    </w:p>
    <w:p w:rsidR="00F30910" w:rsidRDefault="00F30910">
      <w:pPr>
        <w:pStyle w:val="Textoindependiente"/>
        <w:rPr>
          <w:b/>
          <w:sz w:val="20"/>
        </w:rPr>
      </w:pPr>
    </w:p>
    <w:p w:rsidR="00F30910" w:rsidRDefault="00F30910">
      <w:pPr>
        <w:pStyle w:val="Textoindependiente"/>
        <w:spacing w:before="9"/>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419"/>
        <w:gridCol w:w="2124"/>
        <w:gridCol w:w="1560"/>
        <w:gridCol w:w="1843"/>
      </w:tblGrid>
      <w:tr w:rsidR="00F30910">
        <w:trPr>
          <w:trHeight w:val="384"/>
        </w:trPr>
        <w:tc>
          <w:tcPr>
            <w:tcW w:w="1272" w:type="dxa"/>
            <w:vMerge w:val="restart"/>
          </w:tcPr>
          <w:p w:rsidR="00F30910" w:rsidRDefault="00B64A55">
            <w:pPr>
              <w:pStyle w:val="TableParagraph"/>
              <w:spacing w:before="97" w:line="256" w:lineRule="auto"/>
              <w:ind w:left="304" w:right="277" w:firstLine="59"/>
              <w:rPr>
                <w:sz w:val="18"/>
              </w:rPr>
            </w:pPr>
            <w:r>
              <w:rPr>
                <w:sz w:val="18"/>
              </w:rPr>
              <w:t>Centro Poblado</w:t>
            </w:r>
          </w:p>
        </w:tc>
        <w:tc>
          <w:tcPr>
            <w:tcW w:w="1419" w:type="dxa"/>
            <w:vMerge w:val="restart"/>
          </w:tcPr>
          <w:p w:rsidR="00F30910" w:rsidRDefault="00F30910">
            <w:pPr>
              <w:pStyle w:val="TableParagraph"/>
              <w:spacing w:before="10"/>
              <w:rPr>
                <w:b/>
                <w:sz w:val="17"/>
              </w:rPr>
            </w:pPr>
          </w:p>
          <w:p w:rsidR="00F30910" w:rsidRDefault="00B64A55">
            <w:pPr>
              <w:pStyle w:val="TableParagraph"/>
              <w:ind w:left="131"/>
              <w:rPr>
                <w:sz w:val="18"/>
              </w:rPr>
            </w:pPr>
            <w:proofErr w:type="spellStart"/>
            <w:r>
              <w:rPr>
                <w:sz w:val="18"/>
              </w:rPr>
              <w:t>N°</w:t>
            </w:r>
            <w:proofErr w:type="spellEnd"/>
            <w:r>
              <w:rPr>
                <w:sz w:val="18"/>
              </w:rPr>
              <w:t xml:space="preserve"> de muestra</w:t>
            </w:r>
          </w:p>
        </w:tc>
        <w:tc>
          <w:tcPr>
            <w:tcW w:w="5527" w:type="dxa"/>
            <w:gridSpan w:val="3"/>
          </w:tcPr>
          <w:p w:rsidR="00F30910" w:rsidRDefault="00B64A55">
            <w:pPr>
              <w:pStyle w:val="TableParagraph"/>
              <w:spacing w:line="204" w:lineRule="exact"/>
              <w:ind w:left="2531" w:right="2524"/>
              <w:jc w:val="center"/>
              <w:rPr>
                <w:sz w:val="18"/>
              </w:rPr>
            </w:pPr>
            <w:r>
              <w:rPr>
                <w:sz w:val="18"/>
              </w:rPr>
              <w:t>Valor</w:t>
            </w:r>
          </w:p>
        </w:tc>
      </w:tr>
      <w:tr w:rsidR="00F30910">
        <w:trPr>
          <w:trHeight w:val="407"/>
        </w:trPr>
        <w:tc>
          <w:tcPr>
            <w:tcW w:w="1272" w:type="dxa"/>
            <w:vMerge/>
            <w:tcBorders>
              <w:top w:val="nil"/>
            </w:tcBorders>
          </w:tcPr>
          <w:p w:rsidR="00F30910" w:rsidRDefault="00F30910">
            <w:pPr>
              <w:rPr>
                <w:sz w:val="2"/>
                <w:szCs w:val="2"/>
              </w:rPr>
            </w:pPr>
          </w:p>
        </w:tc>
        <w:tc>
          <w:tcPr>
            <w:tcW w:w="1419" w:type="dxa"/>
            <w:vMerge/>
            <w:tcBorders>
              <w:top w:val="nil"/>
            </w:tcBorders>
          </w:tcPr>
          <w:p w:rsidR="00F30910" w:rsidRDefault="00F30910">
            <w:pPr>
              <w:rPr>
                <w:sz w:val="2"/>
                <w:szCs w:val="2"/>
              </w:rPr>
            </w:pPr>
          </w:p>
        </w:tc>
        <w:tc>
          <w:tcPr>
            <w:tcW w:w="2124" w:type="dxa"/>
          </w:tcPr>
          <w:p w:rsidR="00F30910" w:rsidRDefault="00B64A55">
            <w:pPr>
              <w:pStyle w:val="TableParagraph"/>
              <w:spacing w:before="8"/>
              <w:ind w:left="266"/>
              <w:rPr>
                <w:sz w:val="18"/>
              </w:rPr>
            </w:pPr>
            <w:r>
              <w:rPr>
                <w:sz w:val="18"/>
              </w:rPr>
              <w:t xml:space="preserve">Presencia de E. </w:t>
            </w:r>
            <w:proofErr w:type="spellStart"/>
            <w:r>
              <w:rPr>
                <w:sz w:val="18"/>
              </w:rPr>
              <w:t>coli</w:t>
            </w:r>
            <w:proofErr w:type="spellEnd"/>
          </w:p>
        </w:tc>
        <w:tc>
          <w:tcPr>
            <w:tcW w:w="1560" w:type="dxa"/>
          </w:tcPr>
          <w:p w:rsidR="00F30910" w:rsidRDefault="00B64A55">
            <w:pPr>
              <w:pStyle w:val="TableParagraph"/>
              <w:spacing w:before="8"/>
              <w:ind w:left="429"/>
              <w:rPr>
                <w:sz w:val="18"/>
              </w:rPr>
            </w:pPr>
            <w:r>
              <w:rPr>
                <w:sz w:val="18"/>
              </w:rPr>
              <w:t>Turbidez</w:t>
            </w:r>
          </w:p>
        </w:tc>
        <w:tc>
          <w:tcPr>
            <w:tcW w:w="1843" w:type="dxa"/>
          </w:tcPr>
          <w:p w:rsidR="00F30910" w:rsidRDefault="00B64A55">
            <w:pPr>
              <w:pStyle w:val="TableParagraph"/>
              <w:spacing w:before="8"/>
              <w:ind w:left="787" w:right="775"/>
              <w:jc w:val="center"/>
              <w:rPr>
                <w:sz w:val="18"/>
              </w:rPr>
            </w:pPr>
            <w:r>
              <w:rPr>
                <w:sz w:val="18"/>
              </w:rPr>
              <w:t>pH</w:t>
            </w: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60"/>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9"/>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r w:rsidR="00F30910">
        <w:trPr>
          <w:trHeight w:val="357"/>
        </w:trPr>
        <w:tc>
          <w:tcPr>
            <w:tcW w:w="1272"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2124" w:type="dxa"/>
          </w:tcPr>
          <w:p w:rsidR="00F30910" w:rsidRDefault="00F30910">
            <w:pPr>
              <w:pStyle w:val="TableParagraph"/>
              <w:rPr>
                <w:rFonts w:ascii="Times New Roman"/>
                <w:sz w:val="18"/>
              </w:rPr>
            </w:pPr>
          </w:p>
        </w:tc>
        <w:tc>
          <w:tcPr>
            <w:tcW w:w="1560" w:type="dxa"/>
          </w:tcPr>
          <w:p w:rsidR="00F30910" w:rsidRDefault="00F30910">
            <w:pPr>
              <w:pStyle w:val="TableParagraph"/>
              <w:rPr>
                <w:rFonts w:ascii="Times New Roman"/>
                <w:sz w:val="18"/>
              </w:rPr>
            </w:pPr>
          </w:p>
        </w:tc>
        <w:tc>
          <w:tcPr>
            <w:tcW w:w="1843" w:type="dxa"/>
          </w:tcPr>
          <w:p w:rsidR="00F30910" w:rsidRDefault="00F30910">
            <w:pPr>
              <w:pStyle w:val="TableParagraph"/>
              <w:rPr>
                <w:rFonts w:ascii="Times New Roman"/>
                <w:sz w:val="18"/>
              </w:rPr>
            </w:pPr>
          </w:p>
        </w:tc>
      </w:tr>
    </w:tbl>
    <w:p w:rsidR="00F30910" w:rsidRDefault="00F30910">
      <w:pPr>
        <w:rPr>
          <w:rFonts w:ascii="Times New Roman"/>
          <w:sz w:val="18"/>
        </w:rPr>
        <w:sectPr w:rsidR="00F30910">
          <w:footerReference w:type="default" r:id="rId107"/>
          <w:pgSz w:w="11920" w:h="16850"/>
          <w:pgMar w:top="1500" w:right="900" w:bottom="1640" w:left="1580" w:header="0" w:footer="1441" w:gutter="0"/>
          <w:pgNumType w:start="113"/>
          <w:cols w:space="720"/>
        </w:sectPr>
      </w:pPr>
    </w:p>
    <w:p w:rsidR="00F30910" w:rsidRDefault="00F30910">
      <w:pPr>
        <w:pStyle w:val="Textoindependiente"/>
        <w:spacing w:before="7"/>
        <w:rPr>
          <w:b/>
          <w:sz w:val="22"/>
        </w:rPr>
      </w:pPr>
    </w:p>
    <w:p w:rsidR="00F30910" w:rsidRDefault="00B64A55">
      <w:pPr>
        <w:spacing w:before="94"/>
        <w:ind w:right="120"/>
        <w:jc w:val="center"/>
        <w:rPr>
          <w:b/>
          <w:sz w:val="18"/>
        </w:rPr>
      </w:pPr>
      <w:r>
        <w:rPr>
          <w:b/>
          <w:sz w:val="18"/>
        </w:rPr>
        <w:t>CUESTIONARIO SOBRE USO DEL AGUA</w:t>
      </w:r>
    </w:p>
    <w:p w:rsidR="00F30910" w:rsidRDefault="00F30910">
      <w:pPr>
        <w:pStyle w:val="Textoindependiente"/>
        <w:rPr>
          <w:b/>
          <w:sz w:val="20"/>
        </w:rPr>
      </w:pPr>
    </w:p>
    <w:p w:rsidR="00F30910" w:rsidRDefault="00F30910">
      <w:pPr>
        <w:pStyle w:val="Textoindependiente"/>
        <w:rPr>
          <w:b/>
          <w:sz w:val="20"/>
        </w:rPr>
      </w:pPr>
    </w:p>
    <w:p w:rsidR="00F30910" w:rsidRDefault="00F30910">
      <w:pPr>
        <w:pStyle w:val="Textoindependiente"/>
        <w:rPr>
          <w:b/>
          <w:sz w:val="20"/>
        </w:rPr>
      </w:pPr>
    </w:p>
    <w:p w:rsidR="00F30910" w:rsidRDefault="00F30910">
      <w:pPr>
        <w:pStyle w:val="Textoindependiente"/>
        <w:rPr>
          <w:b/>
          <w:sz w:val="20"/>
        </w:rPr>
      </w:pPr>
    </w:p>
    <w:p w:rsidR="00F30910" w:rsidRDefault="00F30910">
      <w:pPr>
        <w:pStyle w:val="Textoindependiente"/>
        <w:spacing w:before="10"/>
        <w:rPr>
          <w:b/>
          <w:sz w:val="22"/>
        </w:rPr>
      </w:pPr>
    </w:p>
    <w:p w:rsidR="00F30910" w:rsidRDefault="00B64A55">
      <w:pPr>
        <w:tabs>
          <w:tab w:val="left" w:pos="7201"/>
        </w:tabs>
        <w:ind w:right="319"/>
        <w:jc w:val="center"/>
        <w:rPr>
          <w:sz w:val="18"/>
        </w:rPr>
      </w:pPr>
      <w:r>
        <w:rPr>
          <w:sz w:val="18"/>
        </w:rPr>
        <w:t>Centro</w:t>
      </w:r>
      <w:r>
        <w:rPr>
          <w:spacing w:val="-2"/>
          <w:sz w:val="18"/>
        </w:rPr>
        <w:t xml:space="preserve"> </w:t>
      </w:r>
      <w:r>
        <w:rPr>
          <w:sz w:val="18"/>
        </w:rPr>
        <w:t>Poblado</w:t>
      </w:r>
      <w:r>
        <w:rPr>
          <w:spacing w:val="-2"/>
          <w:sz w:val="18"/>
        </w:rPr>
        <w:t xml:space="preserve"> </w:t>
      </w:r>
      <w:r>
        <w:rPr>
          <w:sz w:val="18"/>
        </w:rPr>
        <w:t>……………………………………………………………………….</w:t>
      </w:r>
      <w:r>
        <w:rPr>
          <w:sz w:val="18"/>
        </w:rPr>
        <w:tab/>
        <w:t>Vivienda</w:t>
      </w:r>
      <w:r>
        <w:rPr>
          <w:spacing w:val="-2"/>
          <w:sz w:val="18"/>
        </w:rPr>
        <w:t xml:space="preserve"> </w:t>
      </w:r>
      <w:proofErr w:type="spellStart"/>
      <w:r>
        <w:rPr>
          <w:sz w:val="18"/>
        </w:rPr>
        <w:t>Nº</w:t>
      </w:r>
      <w:proofErr w:type="spellEnd"/>
      <w:r>
        <w:rPr>
          <w:sz w:val="18"/>
        </w:rPr>
        <w:t>………….</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spacing w:before="1"/>
        <w:rPr>
          <w:sz w:val="18"/>
        </w:rPr>
      </w:pPr>
    </w:p>
    <w:p w:rsidR="00F30910" w:rsidRDefault="00B64A55">
      <w:pPr>
        <w:spacing w:line="256" w:lineRule="auto"/>
        <w:ind w:left="100" w:right="224" w:hanging="2"/>
        <w:jc w:val="center"/>
        <w:rPr>
          <w:sz w:val="18"/>
        </w:rPr>
      </w:pPr>
      <w:r>
        <w:rPr>
          <w:sz w:val="18"/>
        </w:rPr>
        <w:t>Buenos</w:t>
      </w:r>
      <w:r>
        <w:rPr>
          <w:spacing w:val="-14"/>
          <w:sz w:val="18"/>
        </w:rPr>
        <w:t xml:space="preserve"> </w:t>
      </w:r>
      <w:r>
        <w:rPr>
          <w:sz w:val="18"/>
        </w:rPr>
        <w:t>días,</w:t>
      </w:r>
      <w:r>
        <w:rPr>
          <w:spacing w:val="-16"/>
          <w:sz w:val="18"/>
        </w:rPr>
        <w:t xml:space="preserve"> </w:t>
      </w:r>
      <w:r>
        <w:rPr>
          <w:sz w:val="18"/>
        </w:rPr>
        <w:t>tenga</w:t>
      </w:r>
      <w:r>
        <w:rPr>
          <w:spacing w:val="-15"/>
          <w:sz w:val="18"/>
        </w:rPr>
        <w:t xml:space="preserve"> </w:t>
      </w:r>
      <w:r>
        <w:rPr>
          <w:sz w:val="18"/>
        </w:rPr>
        <w:t>la</w:t>
      </w:r>
      <w:r>
        <w:rPr>
          <w:spacing w:val="-14"/>
          <w:sz w:val="18"/>
        </w:rPr>
        <w:t xml:space="preserve"> </w:t>
      </w:r>
      <w:r>
        <w:rPr>
          <w:sz w:val="18"/>
        </w:rPr>
        <w:t>amabilidad</w:t>
      </w:r>
      <w:r>
        <w:rPr>
          <w:spacing w:val="-15"/>
          <w:sz w:val="18"/>
        </w:rPr>
        <w:t xml:space="preserve"> </w:t>
      </w:r>
      <w:r>
        <w:rPr>
          <w:sz w:val="18"/>
        </w:rPr>
        <w:t>de</w:t>
      </w:r>
      <w:r>
        <w:rPr>
          <w:spacing w:val="-16"/>
          <w:sz w:val="18"/>
        </w:rPr>
        <w:t xml:space="preserve"> </w:t>
      </w:r>
      <w:r>
        <w:rPr>
          <w:sz w:val="18"/>
        </w:rPr>
        <w:t>responder</w:t>
      </w:r>
      <w:r>
        <w:rPr>
          <w:spacing w:val="-17"/>
          <w:sz w:val="18"/>
        </w:rPr>
        <w:t xml:space="preserve"> </w:t>
      </w:r>
      <w:r>
        <w:rPr>
          <w:sz w:val="18"/>
        </w:rPr>
        <w:t>las</w:t>
      </w:r>
      <w:r>
        <w:rPr>
          <w:spacing w:val="-15"/>
          <w:sz w:val="18"/>
        </w:rPr>
        <w:t xml:space="preserve"> </w:t>
      </w:r>
      <w:r>
        <w:rPr>
          <w:sz w:val="18"/>
        </w:rPr>
        <w:t>preguntas</w:t>
      </w:r>
      <w:r>
        <w:rPr>
          <w:spacing w:val="-15"/>
          <w:sz w:val="18"/>
        </w:rPr>
        <w:t xml:space="preserve"> </w:t>
      </w:r>
      <w:r>
        <w:rPr>
          <w:sz w:val="18"/>
        </w:rPr>
        <w:t>del</w:t>
      </w:r>
      <w:r>
        <w:rPr>
          <w:spacing w:val="-17"/>
          <w:sz w:val="18"/>
        </w:rPr>
        <w:t xml:space="preserve"> </w:t>
      </w:r>
      <w:r>
        <w:rPr>
          <w:sz w:val="18"/>
        </w:rPr>
        <w:t>siguiente</w:t>
      </w:r>
      <w:r>
        <w:rPr>
          <w:spacing w:val="-16"/>
          <w:sz w:val="18"/>
        </w:rPr>
        <w:t xml:space="preserve"> </w:t>
      </w:r>
      <w:r>
        <w:rPr>
          <w:sz w:val="18"/>
        </w:rPr>
        <w:t>cuestionario,</w:t>
      </w:r>
      <w:r>
        <w:rPr>
          <w:spacing w:val="-15"/>
          <w:sz w:val="18"/>
        </w:rPr>
        <w:t xml:space="preserve"> </w:t>
      </w:r>
      <w:r>
        <w:rPr>
          <w:sz w:val="18"/>
        </w:rPr>
        <w:t>de</w:t>
      </w:r>
      <w:r>
        <w:rPr>
          <w:spacing w:val="-14"/>
          <w:sz w:val="18"/>
        </w:rPr>
        <w:t xml:space="preserve"> </w:t>
      </w:r>
      <w:r>
        <w:rPr>
          <w:sz w:val="18"/>
        </w:rPr>
        <w:t>acuerdo</w:t>
      </w:r>
      <w:r>
        <w:rPr>
          <w:spacing w:val="-15"/>
          <w:sz w:val="18"/>
        </w:rPr>
        <w:t xml:space="preserve"> </w:t>
      </w:r>
      <w:r>
        <w:rPr>
          <w:sz w:val="18"/>
        </w:rPr>
        <w:t>a</w:t>
      </w:r>
      <w:r>
        <w:rPr>
          <w:spacing w:val="-16"/>
          <w:sz w:val="18"/>
        </w:rPr>
        <w:t xml:space="preserve"> </w:t>
      </w:r>
      <w:r>
        <w:rPr>
          <w:sz w:val="18"/>
        </w:rPr>
        <w:t>la</w:t>
      </w:r>
      <w:r>
        <w:rPr>
          <w:spacing w:val="-16"/>
          <w:sz w:val="18"/>
        </w:rPr>
        <w:t xml:space="preserve"> </w:t>
      </w:r>
      <w:r>
        <w:rPr>
          <w:sz w:val="18"/>
        </w:rPr>
        <w:t>información real</w:t>
      </w:r>
      <w:r>
        <w:rPr>
          <w:spacing w:val="-9"/>
          <w:sz w:val="18"/>
        </w:rPr>
        <w:t xml:space="preserve"> </w:t>
      </w:r>
      <w:r>
        <w:rPr>
          <w:sz w:val="18"/>
        </w:rPr>
        <w:t>que</w:t>
      </w:r>
      <w:r>
        <w:rPr>
          <w:spacing w:val="-9"/>
          <w:sz w:val="18"/>
        </w:rPr>
        <w:t xml:space="preserve"> </w:t>
      </w:r>
      <w:r>
        <w:rPr>
          <w:sz w:val="18"/>
        </w:rPr>
        <w:t>corresponde</w:t>
      </w:r>
      <w:r>
        <w:rPr>
          <w:spacing w:val="-10"/>
          <w:sz w:val="18"/>
        </w:rPr>
        <w:t xml:space="preserve"> </w:t>
      </w:r>
      <w:r>
        <w:rPr>
          <w:sz w:val="18"/>
        </w:rPr>
        <w:t>a</w:t>
      </w:r>
      <w:r>
        <w:rPr>
          <w:spacing w:val="-9"/>
          <w:sz w:val="18"/>
        </w:rPr>
        <w:t xml:space="preserve"> </w:t>
      </w:r>
      <w:r>
        <w:rPr>
          <w:sz w:val="18"/>
        </w:rPr>
        <w:t>su</w:t>
      </w:r>
      <w:r>
        <w:rPr>
          <w:spacing w:val="-10"/>
          <w:sz w:val="18"/>
        </w:rPr>
        <w:t xml:space="preserve"> </w:t>
      </w:r>
      <w:r>
        <w:rPr>
          <w:sz w:val="18"/>
        </w:rPr>
        <w:t>hogar.</w:t>
      </w:r>
      <w:r>
        <w:rPr>
          <w:spacing w:val="-6"/>
          <w:sz w:val="18"/>
        </w:rPr>
        <w:t xml:space="preserve"> </w:t>
      </w:r>
      <w:r>
        <w:rPr>
          <w:sz w:val="18"/>
        </w:rPr>
        <w:t>Le</w:t>
      </w:r>
      <w:r>
        <w:rPr>
          <w:spacing w:val="-9"/>
          <w:sz w:val="18"/>
        </w:rPr>
        <w:t xml:space="preserve"> </w:t>
      </w:r>
      <w:r>
        <w:rPr>
          <w:sz w:val="18"/>
        </w:rPr>
        <w:t>solicito</w:t>
      </w:r>
      <w:r>
        <w:rPr>
          <w:spacing w:val="-9"/>
          <w:sz w:val="18"/>
        </w:rPr>
        <w:t xml:space="preserve"> </w:t>
      </w:r>
      <w:r>
        <w:rPr>
          <w:sz w:val="18"/>
        </w:rPr>
        <w:t>y</w:t>
      </w:r>
      <w:r>
        <w:rPr>
          <w:spacing w:val="-8"/>
          <w:sz w:val="18"/>
        </w:rPr>
        <w:t xml:space="preserve"> </w:t>
      </w:r>
      <w:r>
        <w:rPr>
          <w:sz w:val="18"/>
        </w:rPr>
        <w:t>agradezco</w:t>
      </w:r>
      <w:r>
        <w:rPr>
          <w:spacing w:val="-10"/>
          <w:sz w:val="18"/>
        </w:rPr>
        <w:t xml:space="preserve"> </w:t>
      </w:r>
      <w:r>
        <w:rPr>
          <w:sz w:val="18"/>
        </w:rPr>
        <w:t>la</w:t>
      </w:r>
      <w:r>
        <w:rPr>
          <w:spacing w:val="-9"/>
          <w:sz w:val="18"/>
        </w:rPr>
        <w:t xml:space="preserve"> </w:t>
      </w:r>
      <w:r>
        <w:rPr>
          <w:sz w:val="18"/>
        </w:rPr>
        <w:t>mayor</w:t>
      </w:r>
      <w:r>
        <w:rPr>
          <w:spacing w:val="-8"/>
          <w:sz w:val="18"/>
        </w:rPr>
        <w:t xml:space="preserve"> </w:t>
      </w:r>
      <w:r>
        <w:rPr>
          <w:sz w:val="18"/>
        </w:rPr>
        <w:t>sinceridad</w:t>
      </w:r>
      <w:r>
        <w:rPr>
          <w:spacing w:val="-6"/>
          <w:sz w:val="18"/>
        </w:rPr>
        <w:t xml:space="preserve"> </w:t>
      </w:r>
      <w:r>
        <w:rPr>
          <w:sz w:val="18"/>
        </w:rPr>
        <w:t>ya</w:t>
      </w:r>
      <w:r>
        <w:rPr>
          <w:spacing w:val="-10"/>
          <w:sz w:val="18"/>
        </w:rPr>
        <w:t xml:space="preserve"> </w:t>
      </w:r>
      <w:r>
        <w:rPr>
          <w:sz w:val="18"/>
        </w:rPr>
        <w:t>que</w:t>
      </w:r>
      <w:r>
        <w:rPr>
          <w:spacing w:val="-9"/>
          <w:sz w:val="18"/>
        </w:rPr>
        <w:t xml:space="preserve"> </w:t>
      </w:r>
      <w:r>
        <w:rPr>
          <w:sz w:val="18"/>
        </w:rPr>
        <w:t>sus</w:t>
      </w:r>
      <w:r>
        <w:rPr>
          <w:spacing w:val="-7"/>
          <w:sz w:val="18"/>
        </w:rPr>
        <w:t xml:space="preserve"> </w:t>
      </w:r>
      <w:r>
        <w:rPr>
          <w:sz w:val="18"/>
        </w:rPr>
        <w:t>respuestas</w:t>
      </w:r>
      <w:r>
        <w:rPr>
          <w:spacing w:val="-8"/>
          <w:sz w:val="18"/>
        </w:rPr>
        <w:t xml:space="preserve"> </w:t>
      </w:r>
      <w:r>
        <w:rPr>
          <w:sz w:val="18"/>
        </w:rPr>
        <w:t>son</w:t>
      </w:r>
      <w:r>
        <w:rPr>
          <w:spacing w:val="-9"/>
          <w:sz w:val="18"/>
        </w:rPr>
        <w:t xml:space="preserve"> </w:t>
      </w:r>
      <w:r>
        <w:rPr>
          <w:sz w:val="18"/>
        </w:rPr>
        <w:t>anónimas.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spacing w:before="5"/>
        <w:rPr>
          <w:sz w:val="16"/>
        </w:rPr>
      </w:pPr>
    </w:p>
    <w:p w:rsidR="00F30910" w:rsidRDefault="00B64A55">
      <w:pPr>
        <w:ind w:left="100"/>
        <w:rPr>
          <w:b/>
          <w:sz w:val="18"/>
        </w:rPr>
      </w:pPr>
      <w:r>
        <w:rPr>
          <w:b/>
          <w:sz w:val="18"/>
        </w:rPr>
        <w:t>AGUA PARA BEBER</w:t>
      </w:r>
    </w:p>
    <w:p w:rsidR="00F30910" w:rsidRDefault="00F30910">
      <w:pPr>
        <w:pStyle w:val="Textoindependiente"/>
        <w:rPr>
          <w:b/>
          <w:sz w:val="20"/>
        </w:rPr>
      </w:pPr>
    </w:p>
    <w:p w:rsidR="00F30910" w:rsidRDefault="00F30910">
      <w:pPr>
        <w:pStyle w:val="Textoindependiente"/>
        <w:spacing w:before="2"/>
        <w:rPr>
          <w:b/>
          <w:sz w:val="29"/>
        </w:rPr>
      </w:pPr>
    </w:p>
    <w:p w:rsidR="00F30910" w:rsidRDefault="00B64A55">
      <w:pPr>
        <w:pStyle w:val="Prrafodelista"/>
        <w:numPr>
          <w:ilvl w:val="1"/>
          <w:numId w:val="11"/>
        </w:numPr>
        <w:tabs>
          <w:tab w:val="left" w:pos="820"/>
          <w:tab w:val="left" w:pos="821"/>
        </w:tabs>
        <w:ind w:hanging="361"/>
        <w:rPr>
          <w:sz w:val="18"/>
        </w:rPr>
      </w:pPr>
      <w:proofErr w:type="gramStart"/>
      <w:r>
        <w:rPr>
          <w:sz w:val="18"/>
        </w:rPr>
        <w:t>En su vivienda, desinfectan el agua que van a</w:t>
      </w:r>
      <w:r>
        <w:rPr>
          <w:spacing w:val="-10"/>
          <w:sz w:val="18"/>
        </w:rPr>
        <w:t xml:space="preserve"> </w:t>
      </w:r>
      <w:r>
        <w:rPr>
          <w:sz w:val="18"/>
        </w:rPr>
        <w:t>beber?</w:t>
      </w:r>
      <w:proofErr w:type="gramEnd"/>
    </w:p>
    <w:p w:rsidR="00F30910" w:rsidRDefault="00B64A55">
      <w:pPr>
        <w:tabs>
          <w:tab w:val="left" w:pos="5052"/>
          <w:tab w:val="left" w:pos="5894"/>
        </w:tabs>
        <w:spacing w:before="175"/>
        <w:ind w:right="259"/>
        <w:jc w:val="center"/>
        <w:rPr>
          <w:sz w:val="18"/>
        </w:rPr>
      </w:pPr>
      <w:r>
        <w:rPr>
          <w:sz w:val="18"/>
        </w:rPr>
        <w:t>SI</w:t>
      </w:r>
      <w:proofErr w:type="gramStart"/>
      <w:r>
        <w:rPr>
          <w:sz w:val="18"/>
        </w:rPr>
        <w:t xml:space="preserve">  </w:t>
      </w:r>
      <w:r>
        <w:rPr>
          <w:spacing w:val="1"/>
          <w:sz w:val="18"/>
        </w:rPr>
        <w:t xml:space="preserve"> </w:t>
      </w:r>
      <w:r>
        <w:rPr>
          <w:sz w:val="18"/>
        </w:rPr>
        <w:t>(</w:t>
      </w:r>
      <w:proofErr w:type="gramEnd"/>
      <w:r>
        <w:rPr>
          <w:sz w:val="18"/>
        </w:rPr>
        <w:t xml:space="preserve">   )</w:t>
      </w:r>
      <w:r>
        <w:rPr>
          <w:sz w:val="18"/>
        </w:rPr>
        <w:tab/>
        <w:t xml:space="preserve">NO </w:t>
      </w:r>
      <w:r>
        <w:rPr>
          <w:spacing w:val="49"/>
          <w:sz w:val="18"/>
        </w:rPr>
        <w:t xml:space="preserve"> </w:t>
      </w:r>
      <w:r>
        <w:rPr>
          <w:sz w:val="18"/>
        </w:rPr>
        <w:t>(  )</w:t>
      </w:r>
      <w:r>
        <w:rPr>
          <w:sz w:val="18"/>
        </w:rPr>
        <w:tab/>
        <w:t>Pase a la pregunta</w:t>
      </w:r>
      <w:r>
        <w:rPr>
          <w:spacing w:val="-7"/>
          <w:sz w:val="18"/>
        </w:rPr>
        <w:t xml:space="preserve"> </w:t>
      </w:r>
      <w:r>
        <w:rPr>
          <w:sz w:val="18"/>
        </w:rPr>
        <w:t>3</w:t>
      </w:r>
    </w:p>
    <w:p w:rsidR="00F30910" w:rsidRDefault="00B64A55">
      <w:pPr>
        <w:pStyle w:val="Prrafodelista"/>
        <w:numPr>
          <w:ilvl w:val="1"/>
          <w:numId w:val="11"/>
        </w:numPr>
        <w:tabs>
          <w:tab w:val="left" w:pos="820"/>
          <w:tab w:val="left" w:pos="821"/>
        </w:tabs>
        <w:spacing w:before="179"/>
        <w:ind w:hanging="361"/>
        <w:rPr>
          <w:sz w:val="18"/>
        </w:rPr>
      </w:pPr>
      <w:r>
        <w:rPr>
          <w:sz w:val="18"/>
        </w:rPr>
        <w:t>¿Cómo desinfectan el agua que usan para</w:t>
      </w:r>
      <w:r>
        <w:rPr>
          <w:spacing w:val="-5"/>
          <w:sz w:val="18"/>
        </w:rPr>
        <w:t xml:space="preserve"> </w:t>
      </w:r>
      <w:r>
        <w:rPr>
          <w:sz w:val="18"/>
        </w:rPr>
        <w:t>beber?</w:t>
      </w:r>
    </w:p>
    <w:p w:rsidR="00F30910" w:rsidRDefault="00B64A55">
      <w:pPr>
        <w:tabs>
          <w:tab w:val="left" w:pos="3700"/>
          <w:tab w:val="left" w:pos="5220"/>
        </w:tabs>
        <w:spacing w:before="14" w:line="463" w:lineRule="auto"/>
        <w:ind w:left="1461" w:right="2547"/>
        <w:rPr>
          <w:sz w:val="18"/>
        </w:rPr>
      </w:pPr>
      <w:r>
        <w:rPr>
          <w:sz w:val="18"/>
        </w:rPr>
        <w:t>Hierven</w:t>
      </w:r>
      <w:r>
        <w:rPr>
          <w:spacing w:val="-1"/>
          <w:sz w:val="18"/>
        </w:rPr>
        <w:t xml:space="preserve"> </w:t>
      </w:r>
      <w:r>
        <w:rPr>
          <w:sz w:val="18"/>
        </w:rPr>
        <w:t>el</w:t>
      </w:r>
      <w:r>
        <w:rPr>
          <w:spacing w:val="-3"/>
          <w:sz w:val="18"/>
        </w:rPr>
        <w:t xml:space="preserve"> </w:t>
      </w:r>
      <w:r>
        <w:rPr>
          <w:sz w:val="18"/>
        </w:rPr>
        <w:t>agua</w:t>
      </w:r>
      <w:proofErr w:type="gramStart"/>
      <w:r>
        <w:rPr>
          <w:sz w:val="18"/>
        </w:rPr>
        <w:tab/>
        <w:t xml:space="preserve">(  </w:t>
      </w:r>
      <w:proofErr w:type="gramEnd"/>
      <w:r>
        <w:rPr>
          <w:sz w:val="18"/>
        </w:rPr>
        <w:t xml:space="preserve"> )</w:t>
      </w:r>
      <w:r>
        <w:rPr>
          <w:sz w:val="18"/>
        </w:rPr>
        <w:tab/>
        <w:t>Pase a la pregunta 4 Le</w:t>
      </w:r>
      <w:r>
        <w:rPr>
          <w:spacing w:val="-2"/>
          <w:sz w:val="18"/>
        </w:rPr>
        <w:t xml:space="preserve"> </w:t>
      </w:r>
      <w:r>
        <w:rPr>
          <w:sz w:val="18"/>
        </w:rPr>
        <w:t>echan</w:t>
      </w:r>
      <w:r>
        <w:rPr>
          <w:spacing w:val="-4"/>
          <w:sz w:val="18"/>
        </w:rPr>
        <w:t xml:space="preserve"> </w:t>
      </w:r>
      <w:r>
        <w:rPr>
          <w:sz w:val="18"/>
        </w:rPr>
        <w:t>cloro/lejía</w:t>
      </w:r>
      <w:r>
        <w:rPr>
          <w:sz w:val="18"/>
        </w:rPr>
        <w:tab/>
        <w:t>( )</w:t>
      </w:r>
    </w:p>
    <w:p w:rsidR="00F30910" w:rsidRDefault="00F30910">
      <w:pPr>
        <w:pStyle w:val="Textoindependiente"/>
        <w:rPr>
          <w:sz w:val="20"/>
        </w:rPr>
      </w:pPr>
    </w:p>
    <w:p w:rsidR="00F30910" w:rsidRDefault="00B64A55">
      <w:pPr>
        <w:spacing w:before="140"/>
        <w:ind w:left="1461"/>
        <w:rPr>
          <w:sz w:val="18"/>
        </w:rPr>
      </w:pPr>
      <w:r>
        <w:rPr>
          <w:sz w:val="18"/>
        </w:rPr>
        <w:t>Otros …………………………………………………………………….</w:t>
      </w:r>
    </w:p>
    <w:p w:rsidR="00F30910" w:rsidRDefault="00F30910">
      <w:pPr>
        <w:pStyle w:val="Textoindependiente"/>
        <w:spacing w:before="5"/>
        <w:rPr>
          <w:sz w:val="16"/>
        </w:rPr>
      </w:pPr>
    </w:p>
    <w:p w:rsidR="00F30910" w:rsidRDefault="00B64A55">
      <w:pPr>
        <w:spacing w:before="1"/>
        <w:ind w:right="1568"/>
        <w:jc w:val="center"/>
        <w:rPr>
          <w:sz w:val="18"/>
        </w:rPr>
      </w:pPr>
      <w:r>
        <w:rPr>
          <w:sz w:val="18"/>
        </w:rPr>
        <w:t>Especifique</w:t>
      </w:r>
    </w:p>
    <w:p w:rsidR="00F30910" w:rsidRDefault="00F30910">
      <w:pPr>
        <w:pStyle w:val="Textoindependiente"/>
        <w:spacing w:before="9"/>
        <w:rPr>
          <w:sz w:val="16"/>
        </w:rPr>
      </w:pPr>
    </w:p>
    <w:p w:rsidR="00F30910" w:rsidRDefault="00B64A55">
      <w:pPr>
        <w:pStyle w:val="Prrafodelista"/>
        <w:numPr>
          <w:ilvl w:val="1"/>
          <w:numId w:val="11"/>
        </w:numPr>
        <w:tabs>
          <w:tab w:val="left" w:pos="820"/>
          <w:tab w:val="left" w:pos="821"/>
          <w:tab w:val="left" w:pos="3700"/>
        </w:tabs>
        <w:spacing w:line="273" w:lineRule="auto"/>
        <w:ind w:left="1461" w:right="2825" w:hanging="1001"/>
        <w:rPr>
          <w:sz w:val="18"/>
        </w:rPr>
      </w:pPr>
      <w:proofErr w:type="gramStart"/>
      <w:r>
        <w:rPr>
          <w:sz w:val="18"/>
        </w:rPr>
        <w:t>Qué cantidad de lejía echa usted para un litro de agua que van a beber?</w:t>
      </w:r>
      <w:proofErr w:type="gramEnd"/>
      <w:r>
        <w:rPr>
          <w:sz w:val="18"/>
        </w:rPr>
        <w:t xml:space="preserve"> Menos de</w:t>
      </w:r>
      <w:r>
        <w:rPr>
          <w:spacing w:val="-4"/>
          <w:sz w:val="18"/>
        </w:rPr>
        <w:t xml:space="preserve"> </w:t>
      </w:r>
      <w:r>
        <w:rPr>
          <w:sz w:val="18"/>
        </w:rPr>
        <w:t>dos</w:t>
      </w:r>
      <w:r>
        <w:rPr>
          <w:spacing w:val="-1"/>
          <w:sz w:val="18"/>
        </w:rPr>
        <w:t xml:space="preserve"> </w:t>
      </w:r>
      <w:r>
        <w:rPr>
          <w:sz w:val="18"/>
        </w:rPr>
        <w:t>gotas</w:t>
      </w:r>
      <w:proofErr w:type="gramStart"/>
      <w:r>
        <w:rPr>
          <w:sz w:val="18"/>
        </w:rPr>
        <w:tab/>
        <w:t>( )</w:t>
      </w:r>
      <w:proofErr w:type="gramEnd"/>
    </w:p>
    <w:p w:rsidR="00F30910" w:rsidRDefault="00B64A55">
      <w:pPr>
        <w:tabs>
          <w:tab w:val="left" w:pos="3700"/>
        </w:tabs>
        <w:spacing w:before="162"/>
        <w:ind w:left="1461"/>
        <w:rPr>
          <w:sz w:val="18"/>
        </w:rPr>
      </w:pPr>
      <w:r>
        <w:rPr>
          <w:sz w:val="18"/>
        </w:rPr>
        <w:t>Dos gotas</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tabs>
          <w:tab w:val="left" w:pos="3700"/>
        </w:tabs>
        <w:ind w:left="1461"/>
        <w:rPr>
          <w:sz w:val="18"/>
        </w:rPr>
      </w:pPr>
      <w:r>
        <w:rPr>
          <w:sz w:val="18"/>
        </w:rPr>
        <w:t>Más de</w:t>
      </w:r>
      <w:r>
        <w:rPr>
          <w:spacing w:val="-2"/>
          <w:sz w:val="18"/>
        </w:rPr>
        <w:t xml:space="preserve"> </w:t>
      </w:r>
      <w:r>
        <w:rPr>
          <w:sz w:val="18"/>
        </w:rPr>
        <w:t>dos</w:t>
      </w:r>
      <w:r>
        <w:rPr>
          <w:spacing w:val="-2"/>
          <w:sz w:val="18"/>
        </w:rPr>
        <w:t xml:space="preserve"> </w:t>
      </w:r>
      <w:r>
        <w:rPr>
          <w:sz w:val="18"/>
        </w:rPr>
        <w:t>gotas</w:t>
      </w:r>
      <w:proofErr w:type="gramStart"/>
      <w:r>
        <w:rPr>
          <w:sz w:val="18"/>
        </w:rPr>
        <w:tab/>
        <w:t xml:space="preserve">(  </w:t>
      </w:r>
      <w:proofErr w:type="gramEnd"/>
      <w:r>
        <w:rPr>
          <w:sz w:val="18"/>
        </w:rPr>
        <w:t xml:space="preserve"> )</w:t>
      </w:r>
    </w:p>
    <w:p w:rsidR="00F30910" w:rsidRDefault="00F30910">
      <w:pPr>
        <w:pStyle w:val="Textoindependiente"/>
        <w:spacing w:before="11"/>
        <w:rPr>
          <w:sz w:val="16"/>
        </w:rPr>
      </w:pPr>
    </w:p>
    <w:p w:rsidR="00F30910" w:rsidRDefault="00B64A55">
      <w:pPr>
        <w:pStyle w:val="Prrafodelista"/>
        <w:numPr>
          <w:ilvl w:val="1"/>
          <w:numId w:val="11"/>
        </w:numPr>
        <w:tabs>
          <w:tab w:val="left" w:pos="820"/>
          <w:tab w:val="left" w:pos="821"/>
        </w:tabs>
        <w:spacing w:after="34"/>
        <w:ind w:hanging="361"/>
        <w:rPr>
          <w:sz w:val="18"/>
        </w:rPr>
      </w:pPr>
      <w:r>
        <w:rPr>
          <w:sz w:val="18"/>
        </w:rPr>
        <w:t>¿Qué recipientes o envases usan para almacenar el agua para</w:t>
      </w:r>
      <w:r>
        <w:rPr>
          <w:spacing w:val="-13"/>
          <w:sz w:val="18"/>
        </w:rPr>
        <w:t xml:space="preserve"> </w:t>
      </w:r>
      <w:r>
        <w:rPr>
          <w:sz w:val="18"/>
        </w:rPr>
        <w:t>beber?</w:t>
      </w:r>
    </w:p>
    <w:tbl>
      <w:tblPr>
        <w:tblStyle w:val="TableNormal"/>
        <w:tblW w:w="0" w:type="auto"/>
        <w:tblInd w:w="1418" w:type="dxa"/>
        <w:tblLayout w:type="fixed"/>
        <w:tblLook w:val="01E0" w:firstRow="1" w:lastRow="1" w:firstColumn="1" w:lastColumn="1" w:noHBand="0" w:noVBand="0"/>
      </w:tblPr>
      <w:tblGrid>
        <w:gridCol w:w="3321"/>
        <w:gridCol w:w="730"/>
      </w:tblGrid>
      <w:tr w:rsidR="00F30910">
        <w:trPr>
          <w:trHeight w:val="299"/>
        </w:trPr>
        <w:tc>
          <w:tcPr>
            <w:tcW w:w="3321" w:type="dxa"/>
          </w:tcPr>
          <w:p w:rsidR="00F30910" w:rsidRDefault="00B64A55">
            <w:pPr>
              <w:pStyle w:val="TableParagraph"/>
              <w:spacing w:line="201" w:lineRule="exact"/>
              <w:ind w:left="50"/>
              <w:rPr>
                <w:sz w:val="18"/>
              </w:rPr>
            </w:pPr>
            <w:r>
              <w:rPr>
                <w:sz w:val="18"/>
              </w:rPr>
              <w:t>Jarra o recipiente de vidrio con tapa</w:t>
            </w:r>
          </w:p>
        </w:tc>
        <w:tc>
          <w:tcPr>
            <w:tcW w:w="730" w:type="dxa"/>
          </w:tcPr>
          <w:p w:rsidR="00F30910" w:rsidRDefault="00B64A55">
            <w:pPr>
              <w:pStyle w:val="TableParagraph"/>
              <w:spacing w:line="201" w:lineRule="exact"/>
              <w:ind w:right="48"/>
              <w:jc w:val="right"/>
              <w:rPr>
                <w:sz w:val="18"/>
              </w:rPr>
            </w:pPr>
            <w:r>
              <w:rPr>
                <w:sz w:val="18"/>
              </w:rPr>
              <w:t>( )</w:t>
            </w:r>
          </w:p>
        </w:tc>
      </w:tr>
      <w:tr w:rsidR="00F30910">
        <w:trPr>
          <w:trHeight w:val="398"/>
        </w:trPr>
        <w:tc>
          <w:tcPr>
            <w:tcW w:w="3321" w:type="dxa"/>
          </w:tcPr>
          <w:p w:rsidR="00F30910" w:rsidRDefault="00B64A55">
            <w:pPr>
              <w:pStyle w:val="TableParagraph"/>
              <w:spacing w:before="92"/>
              <w:ind w:left="50"/>
              <w:rPr>
                <w:sz w:val="18"/>
              </w:rPr>
            </w:pPr>
            <w:r>
              <w:rPr>
                <w:sz w:val="18"/>
              </w:rPr>
              <w:t>Jarra o recipiente de vidrio sin tapa</w:t>
            </w:r>
          </w:p>
        </w:tc>
        <w:tc>
          <w:tcPr>
            <w:tcW w:w="730" w:type="dxa"/>
          </w:tcPr>
          <w:p w:rsidR="00F30910" w:rsidRDefault="00B64A55">
            <w:pPr>
              <w:pStyle w:val="TableParagraph"/>
              <w:spacing w:before="92"/>
              <w:ind w:right="47"/>
              <w:jc w:val="right"/>
              <w:rPr>
                <w:sz w:val="18"/>
              </w:rPr>
            </w:pPr>
            <w:r>
              <w:rPr>
                <w:sz w:val="18"/>
              </w:rPr>
              <w:t>( )</w:t>
            </w:r>
          </w:p>
        </w:tc>
      </w:tr>
      <w:tr w:rsidR="00F30910">
        <w:trPr>
          <w:trHeight w:val="398"/>
        </w:trPr>
        <w:tc>
          <w:tcPr>
            <w:tcW w:w="3321" w:type="dxa"/>
          </w:tcPr>
          <w:p w:rsidR="00F30910" w:rsidRDefault="00B64A55">
            <w:pPr>
              <w:pStyle w:val="TableParagraph"/>
              <w:spacing w:before="92"/>
              <w:ind w:left="50"/>
              <w:rPr>
                <w:sz w:val="18"/>
              </w:rPr>
            </w:pPr>
            <w:r>
              <w:rPr>
                <w:sz w:val="18"/>
              </w:rPr>
              <w:t>Recipientes de plástico con tapa</w:t>
            </w:r>
          </w:p>
        </w:tc>
        <w:tc>
          <w:tcPr>
            <w:tcW w:w="730" w:type="dxa"/>
          </w:tcPr>
          <w:p w:rsidR="00F30910" w:rsidRDefault="00B64A55">
            <w:pPr>
              <w:pStyle w:val="TableParagraph"/>
              <w:spacing w:before="92"/>
              <w:ind w:right="48"/>
              <w:jc w:val="right"/>
              <w:rPr>
                <w:sz w:val="18"/>
              </w:rPr>
            </w:pPr>
            <w:r>
              <w:rPr>
                <w:sz w:val="18"/>
              </w:rPr>
              <w:t>( )</w:t>
            </w:r>
          </w:p>
        </w:tc>
      </w:tr>
      <w:tr w:rsidR="00F30910">
        <w:trPr>
          <w:trHeight w:val="398"/>
        </w:trPr>
        <w:tc>
          <w:tcPr>
            <w:tcW w:w="3321" w:type="dxa"/>
          </w:tcPr>
          <w:p w:rsidR="00F30910" w:rsidRDefault="00B64A55">
            <w:pPr>
              <w:pStyle w:val="TableParagraph"/>
              <w:spacing w:before="92"/>
              <w:ind w:left="50"/>
              <w:rPr>
                <w:sz w:val="18"/>
              </w:rPr>
            </w:pPr>
            <w:r>
              <w:rPr>
                <w:sz w:val="18"/>
              </w:rPr>
              <w:t>Recipientes de plástico sin tapa</w:t>
            </w:r>
          </w:p>
        </w:tc>
        <w:tc>
          <w:tcPr>
            <w:tcW w:w="730" w:type="dxa"/>
          </w:tcPr>
          <w:p w:rsidR="00F30910" w:rsidRDefault="00B64A55">
            <w:pPr>
              <w:pStyle w:val="TableParagraph"/>
              <w:spacing w:before="92"/>
              <w:ind w:right="48"/>
              <w:jc w:val="right"/>
              <w:rPr>
                <w:sz w:val="18"/>
              </w:rPr>
            </w:pPr>
            <w:r>
              <w:rPr>
                <w:sz w:val="18"/>
              </w:rPr>
              <w:t>( )</w:t>
            </w:r>
          </w:p>
        </w:tc>
      </w:tr>
      <w:tr w:rsidR="00F30910">
        <w:trPr>
          <w:trHeight w:val="397"/>
        </w:trPr>
        <w:tc>
          <w:tcPr>
            <w:tcW w:w="3321" w:type="dxa"/>
          </w:tcPr>
          <w:p w:rsidR="00F30910" w:rsidRDefault="00B64A55">
            <w:pPr>
              <w:pStyle w:val="TableParagraph"/>
              <w:spacing w:before="92"/>
              <w:ind w:left="50"/>
              <w:rPr>
                <w:sz w:val="18"/>
              </w:rPr>
            </w:pPr>
            <w:r>
              <w:rPr>
                <w:sz w:val="18"/>
              </w:rPr>
              <w:t>Ollas o envases de metal con tapa</w:t>
            </w:r>
          </w:p>
        </w:tc>
        <w:tc>
          <w:tcPr>
            <w:tcW w:w="730" w:type="dxa"/>
          </w:tcPr>
          <w:p w:rsidR="00F30910" w:rsidRDefault="00B64A55">
            <w:pPr>
              <w:pStyle w:val="TableParagraph"/>
              <w:spacing w:before="92"/>
              <w:ind w:right="48"/>
              <w:jc w:val="right"/>
              <w:rPr>
                <w:sz w:val="18"/>
              </w:rPr>
            </w:pPr>
            <w:r>
              <w:rPr>
                <w:sz w:val="18"/>
              </w:rPr>
              <w:t>( )</w:t>
            </w:r>
          </w:p>
        </w:tc>
      </w:tr>
      <w:tr w:rsidR="00F30910">
        <w:trPr>
          <w:trHeight w:val="397"/>
        </w:trPr>
        <w:tc>
          <w:tcPr>
            <w:tcW w:w="3321" w:type="dxa"/>
          </w:tcPr>
          <w:p w:rsidR="00F30910" w:rsidRDefault="00B64A55">
            <w:pPr>
              <w:pStyle w:val="TableParagraph"/>
              <w:spacing w:before="91"/>
              <w:ind w:left="50"/>
              <w:rPr>
                <w:sz w:val="18"/>
              </w:rPr>
            </w:pPr>
            <w:r>
              <w:rPr>
                <w:sz w:val="18"/>
              </w:rPr>
              <w:t>Ollas o envases de metal sin tapa</w:t>
            </w:r>
          </w:p>
        </w:tc>
        <w:tc>
          <w:tcPr>
            <w:tcW w:w="730" w:type="dxa"/>
          </w:tcPr>
          <w:p w:rsidR="00F30910" w:rsidRDefault="00B64A55">
            <w:pPr>
              <w:pStyle w:val="TableParagraph"/>
              <w:spacing w:before="91"/>
              <w:ind w:right="48"/>
              <w:jc w:val="right"/>
              <w:rPr>
                <w:sz w:val="18"/>
              </w:rPr>
            </w:pPr>
            <w:r>
              <w:rPr>
                <w:sz w:val="18"/>
              </w:rPr>
              <w:t>( )</w:t>
            </w:r>
          </w:p>
        </w:tc>
      </w:tr>
      <w:tr w:rsidR="00F30910">
        <w:trPr>
          <w:trHeight w:val="299"/>
        </w:trPr>
        <w:tc>
          <w:tcPr>
            <w:tcW w:w="3321" w:type="dxa"/>
          </w:tcPr>
          <w:p w:rsidR="00F30910" w:rsidRDefault="00B64A55">
            <w:pPr>
              <w:pStyle w:val="TableParagraph"/>
              <w:spacing w:before="92" w:line="187" w:lineRule="exact"/>
              <w:ind w:left="50"/>
              <w:rPr>
                <w:sz w:val="18"/>
              </w:rPr>
            </w:pPr>
            <w:r>
              <w:rPr>
                <w:sz w:val="18"/>
              </w:rPr>
              <w:t>No almacenan el agua para beber</w:t>
            </w:r>
          </w:p>
        </w:tc>
        <w:tc>
          <w:tcPr>
            <w:tcW w:w="730" w:type="dxa"/>
          </w:tcPr>
          <w:p w:rsidR="00F30910" w:rsidRDefault="00B64A55">
            <w:pPr>
              <w:pStyle w:val="TableParagraph"/>
              <w:spacing w:before="92" w:line="187" w:lineRule="exact"/>
              <w:ind w:right="48"/>
              <w:jc w:val="right"/>
              <w:rPr>
                <w:sz w:val="18"/>
              </w:rPr>
            </w:pPr>
            <w:r>
              <w:rPr>
                <w:sz w:val="18"/>
              </w:rPr>
              <w:t>( )</w:t>
            </w:r>
          </w:p>
        </w:tc>
      </w:tr>
    </w:tbl>
    <w:p w:rsidR="00F30910" w:rsidRDefault="00F30910">
      <w:pPr>
        <w:pStyle w:val="Textoindependiente"/>
        <w:spacing w:before="7"/>
        <w:rPr>
          <w:sz w:val="16"/>
        </w:rPr>
      </w:pPr>
    </w:p>
    <w:p w:rsidR="00F30910" w:rsidRDefault="00B64A55">
      <w:pPr>
        <w:spacing w:before="1"/>
        <w:ind w:left="1461"/>
        <w:rPr>
          <w:sz w:val="18"/>
        </w:rPr>
      </w:pPr>
      <w:r>
        <w:rPr>
          <w:sz w:val="18"/>
        </w:rPr>
        <w:t>Otros …………………………………………………………………….</w:t>
      </w:r>
    </w:p>
    <w:p w:rsidR="00F30910" w:rsidRDefault="00F30910">
      <w:pPr>
        <w:pStyle w:val="Textoindependiente"/>
        <w:spacing w:before="7"/>
        <w:rPr>
          <w:sz w:val="16"/>
        </w:rPr>
      </w:pPr>
    </w:p>
    <w:p w:rsidR="00F30910" w:rsidRDefault="00B64A55">
      <w:pPr>
        <w:ind w:right="1568"/>
        <w:jc w:val="center"/>
        <w:rPr>
          <w:sz w:val="18"/>
        </w:rPr>
      </w:pPr>
      <w:r>
        <w:rPr>
          <w:sz w:val="18"/>
        </w:rPr>
        <w:t>Especifique</w:t>
      </w:r>
    </w:p>
    <w:p w:rsidR="00F30910" w:rsidRDefault="00F30910">
      <w:pPr>
        <w:pStyle w:val="Textoindependiente"/>
        <w:spacing w:before="10"/>
        <w:rPr>
          <w:sz w:val="16"/>
        </w:rPr>
      </w:pPr>
    </w:p>
    <w:p w:rsidR="00F30910" w:rsidRDefault="00B64A55">
      <w:pPr>
        <w:pStyle w:val="Prrafodelista"/>
        <w:numPr>
          <w:ilvl w:val="1"/>
          <w:numId w:val="11"/>
        </w:numPr>
        <w:tabs>
          <w:tab w:val="left" w:pos="820"/>
          <w:tab w:val="left" w:pos="821"/>
          <w:tab w:val="left" w:pos="4421"/>
        </w:tabs>
        <w:spacing w:line="273" w:lineRule="auto"/>
        <w:ind w:left="1461" w:right="969" w:hanging="1001"/>
        <w:rPr>
          <w:sz w:val="18"/>
        </w:rPr>
      </w:pPr>
      <w:r>
        <w:rPr>
          <w:sz w:val="18"/>
        </w:rPr>
        <w:t>¿Con qué frecuencia lavan los recipientes o envases en los que almacena el agua para beber? Diario</w:t>
      </w:r>
      <w:proofErr w:type="gramStart"/>
      <w:r>
        <w:rPr>
          <w:sz w:val="18"/>
        </w:rPr>
        <w:tab/>
        <w:t>( )</w:t>
      </w:r>
      <w:proofErr w:type="gramEnd"/>
    </w:p>
    <w:p w:rsidR="00F30910" w:rsidRDefault="00F30910">
      <w:pPr>
        <w:spacing w:line="273" w:lineRule="auto"/>
        <w:rPr>
          <w:sz w:val="18"/>
        </w:rPr>
        <w:sectPr w:rsidR="00F30910">
          <w:pgSz w:w="11920" w:h="16850"/>
          <w:pgMar w:top="1600" w:right="900" w:bottom="1660" w:left="1580" w:header="0" w:footer="1441" w:gutter="0"/>
          <w:cols w:space="720"/>
        </w:sectPr>
      </w:pPr>
    </w:p>
    <w:p w:rsidR="00F30910" w:rsidRDefault="00B64A55">
      <w:pPr>
        <w:tabs>
          <w:tab w:val="left" w:pos="4421"/>
        </w:tabs>
        <w:spacing w:before="75"/>
        <w:ind w:left="1461"/>
        <w:rPr>
          <w:sz w:val="18"/>
        </w:rPr>
      </w:pPr>
      <w:proofErr w:type="spellStart"/>
      <w:r>
        <w:rPr>
          <w:sz w:val="18"/>
        </w:rPr>
        <w:lastRenderedPageBreak/>
        <w:t>Interdiario</w:t>
      </w:r>
      <w:proofErr w:type="spellEnd"/>
      <w:proofErr w:type="gramStart"/>
      <w:r>
        <w:rPr>
          <w:sz w:val="18"/>
        </w:rPr>
        <w:tab/>
        <w:t xml:space="preserve">(  </w:t>
      </w:r>
      <w:proofErr w:type="gramEnd"/>
      <w:r>
        <w:rPr>
          <w:sz w:val="18"/>
        </w:rPr>
        <w:t xml:space="preserve"> )</w:t>
      </w:r>
    </w:p>
    <w:p w:rsidR="00F30910" w:rsidRDefault="00F30910">
      <w:pPr>
        <w:pStyle w:val="Textoindependiente"/>
        <w:spacing w:before="8"/>
        <w:rPr>
          <w:sz w:val="16"/>
        </w:rPr>
      </w:pPr>
    </w:p>
    <w:p w:rsidR="00F30910" w:rsidRDefault="00B64A55">
      <w:pPr>
        <w:tabs>
          <w:tab w:val="left" w:pos="4421"/>
        </w:tabs>
        <w:ind w:left="1461"/>
        <w:rPr>
          <w:sz w:val="18"/>
        </w:rPr>
      </w:pPr>
      <w:r>
        <w:rPr>
          <w:sz w:val="18"/>
        </w:rPr>
        <w:t>Una o dos veces</w:t>
      </w:r>
      <w:r>
        <w:rPr>
          <w:spacing w:val="-3"/>
          <w:sz w:val="18"/>
        </w:rPr>
        <w:t xml:space="preserve"> </w:t>
      </w:r>
      <w:r>
        <w:rPr>
          <w:sz w:val="18"/>
        </w:rPr>
        <w:t>por</w:t>
      </w:r>
      <w:r>
        <w:rPr>
          <w:spacing w:val="-3"/>
          <w:sz w:val="18"/>
        </w:rPr>
        <w:t xml:space="preserve"> </w:t>
      </w:r>
      <w:r>
        <w:rPr>
          <w:sz w:val="18"/>
        </w:rPr>
        <w:t>semana</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ind w:left="1461"/>
        <w:rPr>
          <w:sz w:val="18"/>
        </w:rPr>
      </w:pPr>
      <w:r>
        <w:rPr>
          <w:sz w:val="18"/>
        </w:rPr>
        <w:t>Otros …………………………………………………………………….</w:t>
      </w:r>
    </w:p>
    <w:p w:rsidR="00F30910" w:rsidRDefault="00F30910">
      <w:pPr>
        <w:pStyle w:val="Textoindependiente"/>
        <w:spacing w:before="7"/>
        <w:rPr>
          <w:sz w:val="16"/>
        </w:rPr>
      </w:pPr>
    </w:p>
    <w:p w:rsidR="00F30910" w:rsidRDefault="00B64A55">
      <w:pPr>
        <w:spacing w:before="1"/>
        <w:ind w:left="3465"/>
        <w:rPr>
          <w:sz w:val="18"/>
        </w:rPr>
      </w:pPr>
      <w:r>
        <w:rPr>
          <w:sz w:val="18"/>
        </w:rPr>
        <w:t>Especifique</w:t>
      </w:r>
    </w:p>
    <w:p w:rsidR="00F30910" w:rsidRDefault="00F30910">
      <w:pPr>
        <w:pStyle w:val="Textoindependiente"/>
        <w:spacing w:before="9"/>
        <w:rPr>
          <w:sz w:val="16"/>
        </w:rPr>
      </w:pPr>
    </w:p>
    <w:p w:rsidR="00F30910" w:rsidRDefault="00B64A55">
      <w:pPr>
        <w:pStyle w:val="Prrafodelista"/>
        <w:numPr>
          <w:ilvl w:val="1"/>
          <w:numId w:val="11"/>
        </w:numPr>
        <w:tabs>
          <w:tab w:val="left" w:pos="820"/>
          <w:tab w:val="left" w:pos="821"/>
          <w:tab w:val="left" w:pos="5861"/>
        </w:tabs>
        <w:spacing w:line="273" w:lineRule="auto"/>
        <w:ind w:left="1461" w:right="2718" w:hanging="1001"/>
        <w:rPr>
          <w:sz w:val="18"/>
        </w:rPr>
      </w:pPr>
      <w:r>
        <w:rPr>
          <w:sz w:val="18"/>
        </w:rPr>
        <w:t>¿Con qué limpian los recipientes en los que almacenan agua para beber? Los enjuagan</w:t>
      </w:r>
      <w:r>
        <w:rPr>
          <w:spacing w:val="-4"/>
          <w:sz w:val="18"/>
        </w:rPr>
        <w:t xml:space="preserve"> </w:t>
      </w:r>
      <w:r>
        <w:rPr>
          <w:sz w:val="18"/>
        </w:rPr>
        <w:t>con</w:t>
      </w:r>
      <w:r>
        <w:rPr>
          <w:spacing w:val="-2"/>
          <w:sz w:val="18"/>
        </w:rPr>
        <w:t xml:space="preserve"> </w:t>
      </w:r>
      <w:r>
        <w:rPr>
          <w:sz w:val="18"/>
        </w:rPr>
        <w:t>agua</w:t>
      </w:r>
      <w:proofErr w:type="gramStart"/>
      <w:r>
        <w:rPr>
          <w:sz w:val="18"/>
        </w:rPr>
        <w:tab/>
        <w:t>( )</w:t>
      </w:r>
      <w:proofErr w:type="gramEnd"/>
    </w:p>
    <w:p w:rsidR="00F30910" w:rsidRDefault="00B64A55">
      <w:pPr>
        <w:tabs>
          <w:tab w:val="left" w:pos="5861"/>
        </w:tabs>
        <w:spacing w:before="162"/>
        <w:ind w:left="1461"/>
        <w:rPr>
          <w:sz w:val="18"/>
        </w:rPr>
      </w:pPr>
      <w:r>
        <w:rPr>
          <w:sz w:val="18"/>
        </w:rPr>
        <w:t>Con agua</w:t>
      </w:r>
      <w:r>
        <w:rPr>
          <w:spacing w:val="-3"/>
          <w:sz w:val="18"/>
        </w:rPr>
        <w:t xml:space="preserve"> </w:t>
      </w:r>
      <w:r>
        <w:rPr>
          <w:sz w:val="18"/>
        </w:rPr>
        <w:t>y</w:t>
      </w:r>
      <w:r>
        <w:rPr>
          <w:spacing w:val="-2"/>
          <w:sz w:val="18"/>
        </w:rPr>
        <w:t xml:space="preserve"> </w:t>
      </w:r>
      <w:r>
        <w:rPr>
          <w:sz w:val="18"/>
        </w:rPr>
        <w:t>detergente</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tabs>
          <w:tab w:val="left" w:pos="5861"/>
        </w:tabs>
        <w:spacing w:before="1" w:line="460" w:lineRule="auto"/>
        <w:ind w:left="1461" w:right="3297"/>
        <w:rPr>
          <w:sz w:val="18"/>
        </w:rPr>
      </w:pPr>
      <w:r>
        <w:rPr>
          <w:sz w:val="18"/>
        </w:rPr>
        <w:t>Con agua, detergente, escobilla o</w:t>
      </w:r>
      <w:r>
        <w:rPr>
          <w:spacing w:val="-13"/>
          <w:sz w:val="18"/>
        </w:rPr>
        <w:t xml:space="preserve"> </w:t>
      </w:r>
      <w:r>
        <w:rPr>
          <w:sz w:val="18"/>
        </w:rPr>
        <w:t>esponja</w:t>
      </w:r>
      <w:r>
        <w:rPr>
          <w:spacing w:val="-5"/>
          <w:sz w:val="18"/>
        </w:rPr>
        <w:t xml:space="preserve"> </w:t>
      </w:r>
      <w:r>
        <w:rPr>
          <w:sz w:val="18"/>
        </w:rPr>
        <w:t>metálica</w:t>
      </w:r>
      <w:proofErr w:type="gramStart"/>
      <w:r>
        <w:rPr>
          <w:sz w:val="18"/>
        </w:rPr>
        <w:tab/>
        <w:t xml:space="preserve">( </w:t>
      </w:r>
      <w:r>
        <w:rPr>
          <w:spacing w:val="-17"/>
          <w:sz w:val="18"/>
        </w:rPr>
        <w:t>)</w:t>
      </w:r>
      <w:proofErr w:type="gramEnd"/>
      <w:r>
        <w:rPr>
          <w:spacing w:val="-17"/>
          <w:sz w:val="18"/>
        </w:rPr>
        <w:t xml:space="preserve"> </w:t>
      </w:r>
      <w:r>
        <w:rPr>
          <w:sz w:val="18"/>
        </w:rPr>
        <w:t>Con agua</w:t>
      </w:r>
      <w:r>
        <w:rPr>
          <w:spacing w:val="-2"/>
          <w:sz w:val="18"/>
        </w:rPr>
        <w:t xml:space="preserve"> </w:t>
      </w:r>
      <w:r>
        <w:rPr>
          <w:sz w:val="18"/>
        </w:rPr>
        <w:t>y</w:t>
      </w:r>
      <w:r>
        <w:rPr>
          <w:spacing w:val="-1"/>
          <w:sz w:val="18"/>
        </w:rPr>
        <w:t xml:space="preserve"> </w:t>
      </w:r>
      <w:r>
        <w:rPr>
          <w:sz w:val="18"/>
        </w:rPr>
        <w:t>lejía</w:t>
      </w:r>
      <w:r>
        <w:rPr>
          <w:sz w:val="18"/>
        </w:rPr>
        <w:tab/>
        <w:t xml:space="preserve">(   </w:t>
      </w:r>
      <w:r>
        <w:rPr>
          <w:spacing w:val="-17"/>
          <w:sz w:val="18"/>
        </w:rPr>
        <w:t>)</w:t>
      </w:r>
    </w:p>
    <w:p w:rsidR="00F30910" w:rsidRDefault="00B64A55">
      <w:pPr>
        <w:tabs>
          <w:tab w:val="left" w:pos="5861"/>
        </w:tabs>
        <w:ind w:left="1461"/>
        <w:rPr>
          <w:sz w:val="18"/>
        </w:rPr>
      </w:pPr>
      <w:r>
        <w:rPr>
          <w:sz w:val="18"/>
        </w:rPr>
        <w:t>Con agua, lejía, escobilla o</w:t>
      </w:r>
      <w:r>
        <w:rPr>
          <w:spacing w:val="-12"/>
          <w:sz w:val="18"/>
        </w:rPr>
        <w:t xml:space="preserve"> </w:t>
      </w:r>
      <w:r>
        <w:rPr>
          <w:sz w:val="18"/>
        </w:rPr>
        <w:t>esponja</w:t>
      </w:r>
      <w:r>
        <w:rPr>
          <w:spacing w:val="-4"/>
          <w:sz w:val="18"/>
        </w:rPr>
        <w:t xml:space="preserve"> </w:t>
      </w:r>
      <w:r>
        <w:rPr>
          <w:sz w:val="18"/>
        </w:rPr>
        <w:t>metálica</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ind w:left="1461"/>
        <w:rPr>
          <w:sz w:val="18"/>
        </w:rPr>
      </w:pPr>
      <w:r>
        <w:rPr>
          <w:sz w:val="18"/>
        </w:rPr>
        <w:t>Otros …………………………………………………………………….</w:t>
      </w:r>
    </w:p>
    <w:p w:rsidR="00F30910" w:rsidRDefault="00F30910">
      <w:pPr>
        <w:pStyle w:val="Textoindependiente"/>
        <w:spacing w:before="7"/>
        <w:rPr>
          <w:sz w:val="16"/>
        </w:rPr>
      </w:pPr>
    </w:p>
    <w:p w:rsidR="00F30910" w:rsidRDefault="00B64A55">
      <w:pPr>
        <w:spacing w:before="1"/>
        <w:ind w:left="3465"/>
        <w:rPr>
          <w:sz w:val="18"/>
        </w:rPr>
      </w:pPr>
      <w:r>
        <w:rPr>
          <w:sz w:val="18"/>
        </w:rPr>
        <w:t>Especifique</w:t>
      </w:r>
    </w:p>
    <w:p w:rsidR="00F30910" w:rsidRDefault="00F30910">
      <w:pPr>
        <w:pStyle w:val="Textoindependiente"/>
        <w:spacing w:before="9"/>
        <w:rPr>
          <w:sz w:val="16"/>
        </w:rPr>
      </w:pPr>
    </w:p>
    <w:p w:rsidR="00F30910" w:rsidRDefault="00B64A55">
      <w:pPr>
        <w:pStyle w:val="Prrafodelista"/>
        <w:numPr>
          <w:ilvl w:val="1"/>
          <w:numId w:val="11"/>
        </w:numPr>
        <w:tabs>
          <w:tab w:val="left" w:pos="820"/>
          <w:tab w:val="left" w:pos="821"/>
          <w:tab w:val="left" w:pos="2260"/>
        </w:tabs>
        <w:spacing w:line="273" w:lineRule="auto"/>
        <w:ind w:left="1461" w:right="3680" w:hanging="1001"/>
        <w:rPr>
          <w:sz w:val="18"/>
        </w:rPr>
      </w:pPr>
      <w:r>
        <w:rPr>
          <w:sz w:val="18"/>
        </w:rPr>
        <w:t>¿En qué ambiente de la casa almacenan el agua para beber? Cocina</w:t>
      </w:r>
      <w:proofErr w:type="gramStart"/>
      <w:r>
        <w:rPr>
          <w:sz w:val="18"/>
        </w:rPr>
        <w:tab/>
        <w:t>( )</w:t>
      </w:r>
      <w:proofErr w:type="gramEnd"/>
    </w:p>
    <w:p w:rsidR="00F30910" w:rsidRDefault="00B64A55">
      <w:pPr>
        <w:spacing w:before="162"/>
        <w:ind w:left="1461"/>
        <w:rPr>
          <w:sz w:val="18"/>
        </w:rPr>
      </w:pPr>
      <w:proofErr w:type="gramStart"/>
      <w:r>
        <w:rPr>
          <w:sz w:val="18"/>
        </w:rPr>
        <w:t>Patio( )</w:t>
      </w:r>
      <w:proofErr w:type="gramEnd"/>
    </w:p>
    <w:p w:rsidR="00F30910" w:rsidRDefault="00F30910">
      <w:pPr>
        <w:pStyle w:val="Textoindependiente"/>
        <w:spacing w:before="7"/>
        <w:rPr>
          <w:sz w:val="16"/>
        </w:rPr>
      </w:pPr>
    </w:p>
    <w:p w:rsidR="00F30910" w:rsidRDefault="00B64A55">
      <w:pPr>
        <w:spacing w:before="1"/>
        <w:ind w:left="1461"/>
        <w:rPr>
          <w:sz w:val="18"/>
        </w:rPr>
      </w:pPr>
      <w:r>
        <w:rPr>
          <w:sz w:val="18"/>
        </w:rPr>
        <w:t>Otros …………………………………………………………………….</w:t>
      </w:r>
    </w:p>
    <w:p w:rsidR="00F30910" w:rsidRDefault="00F30910">
      <w:pPr>
        <w:pStyle w:val="Textoindependiente"/>
        <w:spacing w:before="7"/>
        <w:rPr>
          <w:sz w:val="16"/>
        </w:rPr>
      </w:pPr>
    </w:p>
    <w:p w:rsidR="00F30910" w:rsidRDefault="00B64A55">
      <w:pPr>
        <w:ind w:left="3465"/>
        <w:rPr>
          <w:sz w:val="18"/>
        </w:rPr>
      </w:pPr>
      <w:r>
        <w:rPr>
          <w:sz w:val="18"/>
        </w:rPr>
        <w:t>Especifique</w:t>
      </w:r>
    </w:p>
    <w:p w:rsidR="00F30910" w:rsidRDefault="00F30910">
      <w:pPr>
        <w:pStyle w:val="Textoindependiente"/>
        <w:rPr>
          <w:sz w:val="20"/>
        </w:rPr>
      </w:pPr>
    </w:p>
    <w:p w:rsidR="00F30910" w:rsidRDefault="00F30910">
      <w:pPr>
        <w:pStyle w:val="Textoindependiente"/>
        <w:rPr>
          <w:sz w:val="20"/>
        </w:rPr>
      </w:pPr>
    </w:p>
    <w:p w:rsidR="00F30910" w:rsidRDefault="00B64A55">
      <w:pPr>
        <w:spacing w:before="178"/>
        <w:ind w:left="100"/>
        <w:rPr>
          <w:b/>
          <w:sz w:val="18"/>
        </w:rPr>
      </w:pPr>
      <w:r>
        <w:rPr>
          <w:b/>
          <w:sz w:val="18"/>
        </w:rPr>
        <w:t>HIGIENE PERSONAL</w:t>
      </w:r>
    </w:p>
    <w:p w:rsidR="00F30910" w:rsidRDefault="00F30910">
      <w:pPr>
        <w:pStyle w:val="Textoindependiente"/>
        <w:spacing w:before="9"/>
        <w:rPr>
          <w:b/>
          <w:sz w:val="23"/>
        </w:rPr>
      </w:pPr>
    </w:p>
    <w:p w:rsidR="00F30910" w:rsidRDefault="00B64A55">
      <w:pPr>
        <w:pStyle w:val="Prrafodelista"/>
        <w:numPr>
          <w:ilvl w:val="1"/>
          <w:numId w:val="11"/>
        </w:numPr>
        <w:tabs>
          <w:tab w:val="left" w:pos="820"/>
          <w:tab w:val="left" w:pos="821"/>
        </w:tabs>
        <w:ind w:hanging="361"/>
        <w:rPr>
          <w:sz w:val="18"/>
        </w:rPr>
      </w:pPr>
      <w:r>
        <w:rPr>
          <w:sz w:val="18"/>
        </w:rPr>
        <w:t>¿Almacenan el agua que usan para bañarse, lavarse las manos y los</w:t>
      </w:r>
      <w:r>
        <w:rPr>
          <w:spacing w:val="-10"/>
          <w:sz w:val="18"/>
        </w:rPr>
        <w:t xml:space="preserve"> </w:t>
      </w:r>
      <w:r>
        <w:rPr>
          <w:sz w:val="18"/>
        </w:rPr>
        <w:t>dientes?</w:t>
      </w:r>
    </w:p>
    <w:p w:rsidR="00F30910" w:rsidRDefault="00B64A55">
      <w:pPr>
        <w:tabs>
          <w:tab w:val="left" w:pos="5861"/>
        </w:tabs>
        <w:spacing w:before="28"/>
        <w:ind w:left="808"/>
        <w:rPr>
          <w:sz w:val="18"/>
        </w:rPr>
      </w:pPr>
      <w:r>
        <w:rPr>
          <w:sz w:val="18"/>
        </w:rPr>
        <w:t>SI</w:t>
      </w:r>
      <w:proofErr w:type="gramStart"/>
      <w:r>
        <w:rPr>
          <w:sz w:val="18"/>
        </w:rPr>
        <w:t xml:space="preserve">  </w:t>
      </w:r>
      <w:r>
        <w:rPr>
          <w:spacing w:val="1"/>
          <w:sz w:val="18"/>
        </w:rPr>
        <w:t xml:space="preserve"> </w:t>
      </w:r>
      <w:r>
        <w:rPr>
          <w:sz w:val="18"/>
        </w:rPr>
        <w:t>(</w:t>
      </w:r>
      <w:proofErr w:type="gramEnd"/>
      <w:r>
        <w:rPr>
          <w:sz w:val="18"/>
        </w:rPr>
        <w:t xml:space="preserve">   )</w:t>
      </w:r>
      <w:r>
        <w:rPr>
          <w:sz w:val="18"/>
        </w:rPr>
        <w:tab/>
        <w:t>NO ( ) Pase a la pregunta</w:t>
      </w:r>
      <w:r>
        <w:rPr>
          <w:spacing w:val="-7"/>
          <w:sz w:val="18"/>
        </w:rPr>
        <w:t xml:space="preserve"> </w:t>
      </w:r>
      <w:r>
        <w:rPr>
          <w:sz w:val="18"/>
        </w:rPr>
        <w:t>15</w:t>
      </w:r>
    </w:p>
    <w:p w:rsidR="00F30910" w:rsidRDefault="00F30910">
      <w:pPr>
        <w:pStyle w:val="Textoindependiente"/>
        <w:rPr>
          <w:sz w:val="20"/>
        </w:rPr>
      </w:pPr>
    </w:p>
    <w:p w:rsidR="00F30910" w:rsidRDefault="00F30910">
      <w:pPr>
        <w:pStyle w:val="Textoindependiente"/>
        <w:rPr>
          <w:sz w:val="20"/>
        </w:rPr>
      </w:pPr>
    </w:p>
    <w:p w:rsidR="00F30910" w:rsidRDefault="00B64A55">
      <w:pPr>
        <w:pStyle w:val="Prrafodelista"/>
        <w:numPr>
          <w:ilvl w:val="1"/>
          <w:numId w:val="11"/>
        </w:numPr>
        <w:tabs>
          <w:tab w:val="left" w:pos="820"/>
          <w:tab w:val="left" w:pos="821"/>
          <w:tab w:val="left" w:pos="1540"/>
        </w:tabs>
        <w:spacing w:before="132" w:line="276" w:lineRule="auto"/>
        <w:ind w:right="3482"/>
        <w:rPr>
          <w:sz w:val="18"/>
        </w:rPr>
      </w:pPr>
      <w:r>
        <w:rPr>
          <w:sz w:val="18"/>
        </w:rPr>
        <w:t>¿En qué ambiente de la casa almacenan el agua para bañarse? Baño</w:t>
      </w:r>
      <w:proofErr w:type="gramStart"/>
      <w:r>
        <w:rPr>
          <w:sz w:val="18"/>
        </w:rPr>
        <w:tab/>
        <w:t>( )</w:t>
      </w:r>
      <w:proofErr w:type="gramEnd"/>
    </w:p>
    <w:p w:rsidR="00F30910" w:rsidRDefault="00B64A55">
      <w:pPr>
        <w:tabs>
          <w:tab w:val="left" w:pos="1540"/>
        </w:tabs>
        <w:spacing w:line="206" w:lineRule="exact"/>
        <w:ind w:left="820"/>
        <w:rPr>
          <w:sz w:val="18"/>
        </w:rPr>
      </w:pPr>
      <w:r>
        <w:rPr>
          <w:sz w:val="18"/>
        </w:rPr>
        <w:t>Patio</w:t>
      </w:r>
      <w:proofErr w:type="gramStart"/>
      <w:r>
        <w:rPr>
          <w:sz w:val="18"/>
        </w:rPr>
        <w:tab/>
        <w:t>( )</w:t>
      </w:r>
      <w:proofErr w:type="gramEnd"/>
    </w:p>
    <w:p w:rsidR="00F30910" w:rsidRDefault="00B64A55">
      <w:pPr>
        <w:spacing w:before="31"/>
        <w:ind w:left="820"/>
        <w:rPr>
          <w:sz w:val="18"/>
        </w:rPr>
      </w:pPr>
      <w:r>
        <w:rPr>
          <w:sz w:val="18"/>
        </w:rPr>
        <w:t>Otros …………………………………………………………………….</w:t>
      </w:r>
    </w:p>
    <w:p w:rsidR="00F30910" w:rsidRDefault="00B64A55">
      <w:pPr>
        <w:spacing w:before="31"/>
        <w:ind w:left="3465"/>
        <w:rPr>
          <w:sz w:val="18"/>
        </w:rPr>
      </w:pPr>
      <w:r>
        <w:rPr>
          <w:sz w:val="18"/>
        </w:rPr>
        <w:t>Especifique</w:t>
      </w:r>
    </w:p>
    <w:p w:rsidR="00F30910" w:rsidRDefault="00F30910">
      <w:pPr>
        <w:pStyle w:val="Textoindependiente"/>
        <w:spacing w:before="7"/>
        <w:rPr>
          <w:sz w:val="16"/>
        </w:rPr>
      </w:pPr>
    </w:p>
    <w:p w:rsidR="00F30910" w:rsidRDefault="00B64A55">
      <w:pPr>
        <w:pStyle w:val="Prrafodelista"/>
        <w:numPr>
          <w:ilvl w:val="1"/>
          <w:numId w:val="11"/>
        </w:numPr>
        <w:tabs>
          <w:tab w:val="left" w:pos="821"/>
          <w:tab w:val="left" w:pos="5141"/>
        </w:tabs>
        <w:spacing w:line="276" w:lineRule="auto"/>
        <w:ind w:left="1461" w:right="2780" w:hanging="1001"/>
        <w:rPr>
          <w:sz w:val="18"/>
        </w:rPr>
      </w:pPr>
      <w:r>
        <w:rPr>
          <w:sz w:val="18"/>
        </w:rPr>
        <w:t>¿Qué recipientes o envases usan para almacenar el agua para bañarse? Recipientes de plástico</w:t>
      </w:r>
      <w:r>
        <w:rPr>
          <w:spacing w:val="-7"/>
          <w:sz w:val="18"/>
        </w:rPr>
        <w:t xml:space="preserve"> </w:t>
      </w:r>
      <w:r>
        <w:rPr>
          <w:sz w:val="18"/>
        </w:rPr>
        <w:t>con</w:t>
      </w:r>
      <w:r>
        <w:rPr>
          <w:spacing w:val="-2"/>
          <w:sz w:val="18"/>
        </w:rPr>
        <w:t xml:space="preserve"> </w:t>
      </w:r>
      <w:r>
        <w:rPr>
          <w:sz w:val="18"/>
        </w:rPr>
        <w:t>tapa</w:t>
      </w:r>
      <w:proofErr w:type="gramStart"/>
      <w:r>
        <w:rPr>
          <w:sz w:val="18"/>
        </w:rPr>
        <w:tab/>
        <w:t>( )</w:t>
      </w:r>
      <w:proofErr w:type="gramEnd"/>
    </w:p>
    <w:p w:rsidR="00F30910" w:rsidRDefault="00B64A55">
      <w:pPr>
        <w:tabs>
          <w:tab w:val="left" w:pos="5141"/>
        </w:tabs>
        <w:spacing w:before="158"/>
        <w:ind w:left="1461"/>
        <w:rPr>
          <w:sz w:val="18"/>
        </w:rPr>
      </w:pPr>
      <w:r>
        <w:rPr>
          <w:sz w:val="18"/>
        </w:rPr>
        <w:t>Recipientes de plástico</w:t>
      </w:r>
      <w:r>
        <w:rPr>
          <w:spacing w:val="-8"/>
          <w:sz w:val="18"/>
        </w:rPr>
        <w:t xml:space="preserve"> </w:t>
      </w:r>
      <w:r>
        <w:rPr>
          <w:sz w:val="18"/>
        </w:rPr>
        <w:t>sin</w:t>
      </w:r>
      <w:r>
        <w:rPr>
          <w:spacing w:val="-2"/>
          <w:sz w:val="18"/>
        </w:rPr>
        <w:t xml:space="preserve"> </w:t>
      </w:r>
      <w:r>
        <w:rPr>
          <w:sz w:val="18"/>
        </w:rPr>
        <w:t>tapa</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tabs>
          <w:tab w:val="left" w:pos="5141"/>
        </w:tabs>
        <w:ind w:left="1461"/>
        <w:rPr>
          <w:sz w:val="18"/>
        </w:rPr>
      </w:pPr>
      <w:r>
        <w:rPr>
          <w:sz w:val="18"/>
        </w:rPr>
        <w:t>Recipientes metal</w:t>
      </w:r>
      <w:r>
        <w:rPr>
          <w:spacing w:val="-4"/>
          <w:sz w:val="18"/>
        </w:rPr>
        <w:t xml:space="preserve"> </w:t>
      </w:r>
      <w:r>
        <w:rPr>
          <w:sz w:val="18"/>
        </w:rPr>
        <w:t>con</w:t>
      </w:r>
      <w:r>
        <w:rPr>
          <w:spacing w:val="-2"/>
          <w:sz w:val="18"/>
        </w:rPr>
        <w:t xml:space="preserve"> </w:t>
      </w:r>
      <w:r>
        <w:rPr>
          <w:sz w:val="18"/>
        </w:rPr>
        <w:t>tapa</w:t>
      </w:r>
      <w:proofErr w:type="gramStart"/>
      <w:r>
        <w:rPr>
          <w:sz w:val="18"/>
        </w:rPr>
        <w:tab/>
        <w:t xml:space="preserve">(  </w:t>
      </w:r>
      <w:proofErr w:type="gramEnd"/>
      <w:r>
        <w:rPr>
          <w:sz w:val="18"/>
        </w:rPr>
        <w:t xml:space="preserve"> )</w:t>
      </w:r>
    </w:p>
    <w:p w:rsidR="00F30910" w:rsidRDefault="00F30910">
      <w:pPr>
        <w:pStyle w:val="Textoindependiente"/>
        <w:spacing w:before="8"/>
        <w:rPr>
          <w:sz w:val="16"/>
        </w:rPr>
      </w:pPr>
    </w:p>
    <w:p w:rsidR="00F30910" w:rsidRDefault="00B64A55">
      <w:pPr>
        <w:tabs>
          <w:tab w:val="left" w:pos="5141"/>
        </w:tabs>
        <w:ind w:left="1461"/>
        <w:rPr>
          <w:sz w:val="18"/>
        </w:rPr>
      </w:pPr>
      <w:r>
        <w:rPr>
          <w:sz w:val="18"/>
        </w:rPr>
        <w:t>Recipientes de metal</w:t>
      </w:r>
      <w:r>
        <w:rPr>
          <w:spacing w:val="-6"/>
          <w:sz w:val="18"/>
        </w:rPr>
        <w:t xml:space="preserve"> </w:t>
      </w:r>
      <w:r>
        <w:rPr>
          <w:sz w:val="18"/>
        </w:rPr>
        <w:t>sin</w:t>
      </w:r>
      <w:r>
        <w:rPr>
          <w:spacing w:val="-2"/>
          <w:sz w:val="18"/>
        </w:rPr>
        <w:t xml:space="preserve"> </w:t>
      </w:r>
      <w:r>
        <w:rPr>
          <w:sz w:val="18"/>
        </w:rPr>
        <w:t>tapa</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ind w:left="1461"/>
        <w:rPr>
          <w:sz w:val="18"/>
        </w:rPr>
      </w:pPr>
      <w:r>
        <w:rPr>
          <w:sz w:val="18"/>
        </w:rPr>
        <w:t>Otros …………………………………………………………………….</w:t>
      </w:r>
    </w:p>
    <w:p w:rsidR="00F30910" w:rsidRDefault="00F30910">
      <w:pPr>
        <w:pStyle w:val="Textoindependiente"/>
        <w:spacing w:before="10"/>
        <w:rPr>
          <w:sz w:val="16"/>
        </w:rPr>
      </w:pPr>
    </w:p>
    <w:p w:rsidR="00F30910" w:rsidRDefault="00B64A55">
      <w:pPr>
        <w:ind w:left="2825"/>
        <w:rPr>
          <w:sz w:val="18"/>
        </w:rPr>
      </w:pPr>
      <w:r>
        <w:rPr>
          <w:sz w:val="18"/>
        </w:rPr>
        <w:t>Especifique</w:t>
      </w:r>
    </w:p>
    <w:p w:rsidR="00F30910" w:rsidRDefault="00B64A55">
      <w:pPr>
        <w:pStyle w:val="Prrafodelista"/>
        <w:numPr>
          <w:ilvl w:val="1"/>
          <w:numId w:val="11"/>
        </w:numPr>
        <w:tabs>
          <w:tab w:val="left" w:pos="821"/>
          <w:tab w:val="left" w:pos="1540"/>
        </w:tabs>
        <w:spacing w:before="31" w:line="276" w:lineRule="auto"/>
        <w:ind w:right="2687"/>
        <w:rPr>
          <w:sz w:val="18"/>
        </w:rPr>
      </w:pPr>
      <w:r>
        <w:rPr>
          <w:sz w:val="18"/>
        </w:rPr>
        <w:t>¿En qué ambiente de la casa almacenan el agua para lavarse las manos? Baño</w:t>
      </w:r>
      <w:proofErr w:type="gramStart"/>
      <w:r>
        <w:rPr>
          <w:sz w:val="18"/>
        </w:rPr>
        <w:tab/>
        <w:t>( )</w:t>
      </w:r>
      <w:proofErr w:type="gramEnd"/>
    </w:p>
    <w:p w:rsidR="00F30910" w:rsidRDefault="00B64A55">
      <w:pPr>
        <w:tabs>
          <w:tab w:val="left" w:pos="1540"/>
        </w:tabs>
        <w:spacing w:line="206" w:lineRule="exact"/>
        <w:ind w:left="820"/>
        <w:rPr>
          <w:sz w:val="18"/>
        </w:rPr>
      </w:pPr>
      <w:r>
        <w:rPr>
          <w:sz w:val="18"/>
        </w:rPr>
        <w:t>Patio</w:t>
      </w:r>
      <w:proofErr w:type="gramStart"/>
      <w:r>
        <w:rPr>
          <w:sz w:val="18"/>
        </w:rPr>
        <w:tab/>
        <w:t>(</w:t>
      </w:r>
      <w:r>
        <w:rPr>
          <w:spacing w:val="1"/>
          <w:sz w:val="18"/>
        </w:rPr>
        <w:t xml:space="preserve"> </w:t>
      </w:r>
      <w:r>
        <w:rPr>
          <w:sz w:val="18"/>
        </w:rPr>
        <w:t>)</w:t>
      </w:r>
      <w:proofErr w:type="gramEnd"/>
    </w:p>
    <w:p w:rsidR="00F30910" w:rsidRDefault="00B64A55">
      <w:pPr>
        <w:spacing w:before="31"/>
        <w:ind w:left="820"/>
        <w:rPr>
          <w:sz w:val="18"/>
        </w:rPr>
      </w:pPr>
      <w:r>
        <w:rPr>
          <w:sz w:val="18"/>
        </w:rPr>
        <w:t>Otros …………………………………………………………………….</w:t>
      </w:r>
    </w:p>
    <w:p w:rsidR="00F30910" w:rsidRDefault="00F30910">
      <w:pPr>
        <w:pStyle w:val="Textoindependiente"/>
        <w:spacing w:before="5"/>
        <w:rPr>
          <w:sz w:val="16"/>
        </w:rPr>
      </w:pPr>
    </w:p>
    <w:p w:rsidR="00F30910" w:rsidRDefault="00B64A55">
      <w:pPr>
        <w:ind w:left="3465"/>
        <w:rPr>
          <w:sz w:val="18"/>
        </w:rPr>
      </w:pPr>
      <w:r>
        <w:rPr>
          <w:sz w:val="18"/>
        </w:rPr>
        <w:t>Especifique</w:t>
      </w:r>
    </w:p>
    <w:p w:rsidR="00F30910" w:rsidRDefault="00F30910">
      <w:pPr>
        <w:rPr>
          <w:sz w:val="18"/>
        </w:rPr>
        <w:sectPr w:rsidR="00F30910">
          <w:pgSz w:w="11920" w:h="16850"/>
          <w:pgMar w:top="1500" w:right="900" w:bottom="1640" w:left="1580" w:header="0" w:footer="1441" w:gutter="0"/>
          <w:cols w:space="720"/>
        </w:sectPr>
      </w:pPr>
    </w:p>
    <w:p w:rsidR="00F30910" w:rsidRDefault="00B64A55">
      <w:pPr>
        <w:pStyle w:val="Prrafodelista"/>
        <w:numPr>
          <w:ilvl w:val="1"/>
          <w:numId w:val="11"/>
        </w:numPr>
        <w:tabs>
          <w:tab w:val="left" w:pos="821"/>
          <w:tab w:val="left" w:pos="5141"/>
        </w:tabs>
        <w:spacing w:before="78" w:line="276" w:lineRule="auto"/>
        <w:ind w:left="1461" w:right="1982" w:hanging="1001"/>
        <w:rPr>
          <w:sz w:val="18"/>
        </w:rPr>
      </w:pPr>
      <w:r>
        <w:rPr>
          <w:sz w:val="18"/>
        </w:rPr>
        <w:lastRenderedPageBreak/>
        <w:t>¿Qué recipientes o envases usan para almacenar el agua para lavarse las manos? Recipientes de plástico</w:t>
      </w:r>
      <w:r>
        <w:rPr>
          <w:spacing w:val="-7"/>
          <w:sz w:val="18"/>
        </w:rPr>
        <w:t xml:space="preserve"> </w:t>
      </w:r>
      <w:r>
        <w:rPr>
          <w:sz w:val="18"/>
        </w:rPr>
        <w:t>con</w:t>
      </w:r>
      <w:r>
        <w:rPr>
          <w:spacing w:val="-2"/>
          <w:sz w:val="18"/>
        </w:rPr>
        <w:t xml:space="preserve"> </w:t>
      </w:r>
      <w:r>
        <w:rPr>
          <w:sz w:val="18"/>
        </w:rPr>
        <w:t>tapa</w:t>
      </w:r>
      <w:proofErr w:type="gramStart"/>
      <w:r>
        <w:rPr>
          <w:sz w:val="18"/>
        </w:rPr>
        <w:tab/>
        <w:t>( )</w:t>
      </w:r>
      <w:proofErr w:type="gramEnd"/>
    </w:p>
    <w:p w:rsidR="00F30910" w:rsidRDefault="00B64A55">
      <w:pPr>
        <w:tabs>
          <w:tab w:val="left" w:pos="5141"/>
        </w:tabs>
        <w:spacing w:before="157"/>
        <w:ind w:left="1461"/>
        <w:rPr>
          <w:sz w:val="18"/>
        </w:rPr>
      </w:pPr>
      <w:r>
        <w:rPr>
          <w:sz w:val="18"/>
        </w:rPr>
        <w:t>Recipientes de plástico</w:t>
      </w:r>
      <w:r>
        <w:rPr>
          <w:spacing w:val="-8"/>
          <w:sz w:val="18"/>
        </w:rPr>
        <w:t xml:space="preserve"> </w:t>
      </w:r>
      <w:r>
        <w:rPr>
          <w:sz w:val="18"/>
        </w:rPr>
        <w:t>sin</w:t>
      </w:r>
      <w:r>
        <w:rPr>
          <w:spacing w:val="-2"/>
          <w:sz w:val="18"/>
        </w:rPr>
        <w:t xml:space="preserve"> </w:t>
      </w:r>
      <w:r>
        <w:rPr>
          <w:sz w:val="18"/>
        </w:rPr>
        <w:t>tapa</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tabs>
          <w:tab w:val="left" w:pos="5141"/>
        </w:tabs>
        <w:spacing w:before="1"/>
        <w:ind w:left="1461"/>
        <w:rPr>
          <w:sz w:val="18"/>
        </w:rPr>
      </w:pPr>
      <w:r>
        <w:rPr>
          <w:sz w:val="18"/>
        </w:rPr>
        <w:t>Recipientes metal</w:t>
      </w:r>
      <w:r>
        <w:rPr>
          <w:spacing w:val="-4"/>
          <w:sz w:val="18"/>
        </w:rPr>
        <w:t xml:space="preserve"> </w:t>
      </w:r>
      <w:r>
        <w:rPr>
          <w:sz w:val="18"/>
        </w:rPr>
        <w:t>con</w:t>
      </w:r>
      <w:r>
        <w:rPr>
          <w:spacing w:val="-1"/>
          <w:sz w:val="18"/>
        </w:rPr>
        <w:t xml:space="preserve"> </w:t>
      </w:r>
      <w:r>
        <w:rPr>
          <w:sz w:val="18"/>
        </w:rPr>
        <w:t>tapa</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tabs>
          <w:tab w:val="left" w:pos="5141"/>
        </w:tabs>
        <w:ind w:left="1461"/>
        <w:rPr>
          <w:sz w:val="18"/>
        </w:rPr>
      </w:pPr>
      <w:r>
        <w:rPr>
          <w:sz w:val="18"/>
        </w:rPr>
        <w:t>Recipientes de metal</w:t>
      </w:r>
      <w:r>
        <w:rPr>
          <w:spacing w:val="-6"/>
          <w:sz w:val="18"/>
        </w:rPr>
        <w:t xml:space="preserve"> </w:t>
      </w:r>
      <w:r>
        <w:rPr>
          <w:sz w:val="18"/>
        </w:rPr>
        <w:t>sin</w:t>
      </w:r>
      <w:r>
        <w:rPr>
          <w:spacing w:val="-2"/>
          <w:sz w:val="18"/>
        </w:rPr>
        <w:t xml:space="preserve"> </w:t>
      </w:r>
      <w:r>
        <w:rPr>
          <w:sz w:val="18"/>
        </w:rPr>
        <w:t>tapa</w:t>
      </w:r>
      <w:proofErr w:type="gramStart"/>
      <w:r>
        <w:rPr>
          <w:sz w:val="18"/>
        </w:rPr>
        <w:tab/>
        <w:t xml:space="preserve">(  </w:t>
      </w:r>
      <w:proofErr w:type="gramEnd"/>
      <w:r>
        <w:rPr>
          <w:sz w:val="18"/>
        </w:rPr>
        <w:t xml:space="preserve"> )</w:t>
      </w:r>
    </w:p>
    <w:p w:rsidR="00F30910" w:rsidRDefault="00F30910">
      <w:pPr>
        <w:pStyle w:val="Textoindependiente"/>
        <w:spacing w:before="7"/>
        <w:rPr>
          <w:sz w:val="16"/>
        </w:rPr>
      </w:pPr>
    </w:p>
    <w:p w:rsidR="00F30910" w:rsidRDefault="00B64A55">
      <w:pPr>
        <w:spacing w:before="1"/>
        <w:ind w:left="1461"/>
        <w:rPr>
          <w:sz w:val="18"/>
        </w:rPr>
      </w:pPr>
      <w:r>
        <w:rPr>
          <w:sz w:val="18"/>
        </w:rPr>
        <w:t>Otros …………………………………………………………………….</w:t>
      </w:r>
    </w:p>
    <w:p w:rsidR="00F30910" w:rsidRDefault="00F30910">
      <w:pPr>
        <w:pStyle w:val="Textoindependiente"/>
        <w:spacing w:before="9"/>
        <w:rPr>
          <w:sz w:val="16"/>
        </w:rPr>
      </w:pPr>
    </w:p>
    <w:p w:rsidR="00F30910" w:rsidRDefault="00B64A55">
      <w:pPr>
        <w:ind w:left="2825"/>
        <w:rPr>
          <w:sz w:val="18"/>
        </w:rPr>
      </w:pPr>
      <w:r>
        <w:rPr>
          <w:sz w:val="18"/>
        </w:rPr>
        <w:t>Especifique</w:t>
      </w:r>
    </w:p>
    <w:p w:rsidR="00F30910" w:rsidRDefault="00B64A55">
      <w:pPr>
        <w:pStyle w:val="Prrafodelista"/>
        <w:numPr>
          <w:ilvl w:val="1"/>
          <w:numId w:val="11"/>
        </w:numPr>
        <w:tabs>
          <w:tab w:val="left" w:pos="821"/>
          <w:tab w:val="left" w:pos="2260"/>
        </w:tabs>
        <w:spacing w:before="31" w:line="276" w:lineRule="auto"/>
        <w:ind w:right="2649"/>
        <w:rPr>
          <w:sz w:val="18"/>
        </w:rPr>
      </w:pPr>
      <w:r>
        <w:rPr>
          <w:sz w:val="18"/>
        </w:rPr>
        <w:t>¿En qué ambiente de la casa almacenan el agua para lavarse los dientes? Baño</w:t>
      </w:r>
      <w:proofErr w:type="gramStart"/>
      <w:r>
        <w:rPr>
          <w:sz w:val="18"/>
        </w:rPr>
        <w:tab/>
        <w:t>( )</w:t>
      </w:r>
      <w:proofErr w:type="gramEnd"/>
    </w:p>
    <w:p w:rsidR="00F30910" w:rsidRDefault="00B64A55">
      <w:pPr>
        <w:tabs>
          <w:tab w:val="left" w:pos="2260"/>
        </w:tabs>
        <w:spacing w:line="207" w:lineRule="exact"/>
        <w:ind w:left="820"/>
        <w:rPr>
          <w:sz w:val="18"/>
        </w:rPr>
      </w:pPr>
      <w:r>
        <w:rPr>
          <w:sz w:val="18"/>
        </w:rPr>
        <w:t>Dormitorio</w:t>
      </w:r>
      <w:proofErr w:type="gramStart"/>
      <w:r>
        <w:rPr>
          <w:sz w:val="18"/>
        </w:rPr>
        <w:tab/>
        <w:t xml:space="preserve">(  </w:t>
      </w:r>
      <w:proofErr w:type="gramEnd"/>
      <w:r>
        <w:rPr>
          <w:sz w:val="18"/>
        </w:rPr>
        <w:t xml:space="preserve"> )</w:t>
      </w:r>
    </w:p>
    <w:p w:rsidR="00F30910" w:rsidRDefault="00B64A55">
      <w:pPr>
        <w:tabs>
          <w:tab w:val="left" w:pos="2260"/>
        </w:tabs>
        <w:spacing w:before="31"/>
        <w:ind w:left="820"/>
        <w:rPr>
          <w:sz w:val="18"/>
        </w:rPr>
      </w:pPr>
      <w:r>
        <w:rPr>
          <w:sz w:val="18"/>
        </w:rPr>
        <w:t>Patio</w:t>
      </w:r>
      <w:proofErr w:type="gramStart"/>
      <w:r>
        <w:rPr>
          <w:sz w:val="18"/>
        </w:rPr>
        <w:tab/>
        <w:t xml:space="preserve">(  </w:t>
      </w:r>
      <w:proofErr w:type="gramEnd"/>
      <w:r>
        <w:rPr>
          <w:sz w:val="18"/>
        </w:rPr>
        <w:t xml:space="preserve"> )</w:t>
      </w:r>
    </w:p>
    <w:p w:rsidR="00F30910" w:rsidRDefault="00B64A55">
      <w:pPr>
        <w:spacing w:before="30"/>
        <w:ind w:left="820"/>
        <w:rPr>
          <w:sz w:val="18"/>
        </w:rPr>
      </w:pPr>
      <w:r>
        <w:rPr>
          <w:sz w:val="18"/>
        </w:rPr>
        <w:t>Otros …………………………………………………………………….</w:t>
      </w:r>
    </w:p>
    <w:p w:rsidR="00F30910" w:rsidRDefault="00F30910">
      <w:pPr>
        <w:pStyle w:val="Textoindependiente"/>
        <w:spacing w:before="5"/>
        <w:rPr>
          <w:sz w:val="16"/>
        </w:rPr>
      </w:pPr>
    </w:p>
    <w:p w:rsidR="00F30910" w:rsidRDefault="00B64A55">
      <w:pPr>
        <w:ind w:right="1568"/>
        <w:jc w:val="center"/>
        <w:rPr>
          <w:sz w:val="18"/>
        </w:rPr>
      </w:pPr>
      <w:r>
        <w:rPr>
          <w:sz w:val="18"/>
        </w:rPr>
        <w:t>Especifique</w:t>
      </w:r>
    </w:p>
    <w:p w:rsidR="00F30910" w:rsidRDefault="00F30910">
      <w:pPr>
        <w:pStyle w:val="Textoindependiente"/>
        <w:spacing w:before="7"/>
        <w:rPr>
          <w:sz w:val="16"/>
        </w:rPr>
      </w:pPr>
    </w:p>
    <w:p w:rsidR="00F30910" w:rsidRDefault="00B64A55">
      <w:pPr>
        <w:pStyle w:val="Prrafodelista"/>
        <w:numPr>
          <w:ilvl w:val="1"/>
          <w:numId w:val="11"/>
        </w:numPr>
        <w:tabs>
          <w:tab w:val="left" w:pos="821"/>
        </w:tabs>
        <w:spacing w:before="1"/>
        <w:ind w:hanging="361"/>
        <w:rPr>
          <w:sz w:val="18"/>
        </w:rPr>
      </w:pPr>
      <w:r>
        <w:rPr>
          <w:sz w:val="18"/>
        </w:rPr>
        <w:t>¿Qué recipientes o envases usan para almacenar el agua para lavarse los</w:t>
      </w:r>
      <w:r>
        <w:rPr>
          <w:spacing w:val="-18"/>
          <w:sz w:val="18"/>
        </w:rPr>
        <w:t xml:space="preserve"> </w:t>
      </w:r>
      <w:r>
        <w:rPr>
          <w:sz w:val="18"/>
        </w:rPr>
        <w:t>dientes?</w:t>
      </w:r>
    </w:p>
    <w:p w:rsidR="00F30910" w:rsidRDefault="00F30910">
      <w:pPr>
        <w:pStyle w:val="Textoindependiente"/>
        <w:spacing w:before="1"/>
        <w:rPr>
          <w:sz w:val="17"/>
        </w:rPr>
      </w:pPr>
    </w:p>
    <w:tbl>
      <w:tblPr>
        <w:tblStyle w:val="TableNormal"/>
        <w:tblW w:w="0" w:type="auto"/>
        <w:tblInd w:w="1406" w:type="dxa"/>
        <w:tblLayout w:type="fixed"/>
        <w:tblLook w:val="01E0" w:firstRow="1" w:lastRow="1" w:firstColumn="1" w:lastColumn="1" w:noHBand="0" w:noVBand="0"/>
      </w:tblPr>
      <w:tblGrid>
        <w:gridCol w:w="3198"/>
        <w:gridCol w:w="865"/>
      </w:tblGrid>
      <w:tr w:rsidR="00F30910">
        <w:trPr>
          <w:trHeight w:val="292"/>
        </w:trPr>
        <w:tc>
          <w:tcPr>
            <w:tcW w:w="3198" w:type="dxa"/>
          </w:tcPr>
          <w:p w:rsidR="00F30910" w:rsidRDefault="00B64A55">
            <w:pPr>
              <w:pStyle w:val="TableParagraph"/>
              <w:spacing w:line="201" w:lineRule="exact"/>
              <w:ind w:left="50"/>
              <w:rPr>
                <w:sz w:val="18"/>
              </w:rPr>
            </w:pPr>
            <w:r>
              <w:rPr>
                <w:sz w:val="18"/>
              </w:rPr>
              <w:t>Recipientes de vidrio con tapa</w:t>
            </w:r>
          </w:p>
        </w:tc>
        <w:tc>
          <w:tcPr>
            <w:tcW w:w="865" w:type="dxa"/>
          </w:tcPr>
          <w:p w:rsidR="00F30910" w:rsidRDefault="00B64A55">
            <w:pPr>
              <w:pStyle w:val="TableParagraph"/>
              <w:spacing w:line="201" w:lineRule="exact"/>
              <w:ind w:right="48"/>
              <w:jc w:val="right"/>
              <w:rPr>
                <w:sz w:val="18"/>
              </w:rPr>
            </w:pPr>
            <w:r>
              <w:rPr>
                <w:sz w:val="18"/>
              </w:rPr>
              <w:t>( )</w:t>
            </w:r>
          </w:p>
        </w:tc>
      </w:tr>
      <w:tr w:rsidR="00F30910">
        <w:trPr>
          <w:trHeight w:val="383"/>
        </w:trPr>
        <w:tc>
          <w:tcPr>
            <w:tcW w:w="3198" w:type="dxa"/>
          </w:tcPr>
          <w:p w:rsidR="00F30910" w:rsidRDefault="00B64A55">
            <w:pPr>
              <w:pStyle w:val="TableParagraph"/>
              <w:spacing w:before="85"/>
              <w:ind w:left="61"/>
              <w:rPr>
                <w:sz w:val="18"/>
              </w:rPr>
            </w:pPr>
            <w:r>
              <w:rPr>
                <w:sz w:val="18"/>
              </w:rPr>
              <w:t>Recipientes de vidrio sin tapa</w:t>
            </w:r>
          </w:p>
        </w:tc>
        <w:tc>
          <w:tcPr>
            <w:tcW w:w="865" w:type="dxa"/>
          </w:tcPr>
          <w:p w:rsidR="00F30910" w:rsidRDefault="00B64A55">
            <w:pPr>
              <w:pStyle w:val="TableParagraph"/>
              <w:spacing w:before="85"/>
              <w:ind w:right="48"/>
              <w:jc w:val="right"/>
              <w:rPr>
                <w:sz w:val="18"/>
              </w:rPr>
            </w:pPr>
            <w:r>
              <w:rPr>
                <w:sz w:val="18"/>
              </w:rPr>
              <w:t>( )</w:t>
            </w:r>
          </w:p>
        </w:tc>
      </w:tr>
      <w:tr w:rsidR="00F30910">
        <w:trPr>
          <w:trHeight w:val="382"/>
        </w:trPr>
        <w:tc>
          <w:tcPr>
            <w:tcW w:w="3198" w:type="dxa"/>
          </w:tcPr>
          <w:p w:rsidR="00F30910" w:rsidRDefault="00B64A55">
            <w:pPr>
              <w:pStyle w:val="TableParagraph"/>
              <w:spacing w:before="85"/>
              <w:ind w:left="61"/>
              <w:rPr>
                <w:sz w:val="18"/>
              </w:rPr>
            </w:pPr>
            <w:r>
              <w:rPr>
                <w:sz w:val="18"/>
              </w:rPr>
              <w:t>Recipientes de plástico con tapa</w:t>
            </w:r>
          </w:p>
        </w:tc>
        <w:tc>
          <w:tcPr>
            <w:tcW w:w="865" w:type="dxa"/>
          </w:tcPr>
          <w:p w:rsidR="00F30910" w:rsidRDefault="00B64A55">
            <w:pPr>
              <w:pStyle w:val="TableParagraph"/>
              <w:spacing w:before="85"/>
              <w:ind w:right="48"/>
              <w:jc w:val="right"/>
              <w:rPr>
                <w:sz w:val="18"/>
              </w:rPr>
            </w:pPr>
            <w:r>
              <w:rPr>
                <w:sz w:val="18"/>
              </w:rPr>
              <w:t>( )</w:t>
            </w:r>
          </w:p>
        </w:tc>
      </w:tr>
      <w:tr w:rsidR="00F30910">
        <w:trPr>
          <w:trHeight w:val="382"/>
        </w:trPr>
        <w:tc>
          <w:tcPr>
            <w:tcW w:w="3198" w:type="dxa"/>
          </w:tcPr>
          <w:p w:rsidR="00F30910" w:rsidRDefault="00B64A55">
            <w:pPr>
              <w:pStyle w:val="TableParagraph"/>
              <w:spacing w:before="84"/>
              <w:ind w:left="61"/>
              <w:rPr>
                <w:sz w:val="18"/>
              </w:rPr>
            </w:pPr>
            <w:r>
              <w:rPr>
                <w:sz w:val="18"/>
              </w:rPr>
              <w:t>Recipientes de plástico sin tapa</w:t>
            </w:r>
          </w:p>
        </w:tc>
        <w:tc>
          <w:tcPr>
            <w:tcW w:w="865" w:type="dxa"/>
          </w:tcPr>
          <w:p w:rsidR="00F30910" w:rsidRDefault="00B64A55">
            <w:pPr>
              <w:pStyle w:val="TableParagraph"/>
              <w:spacing w:before="84"/>
              <w:ind w:right="48"/>
              <w:jc w:val="right"/>
              <w:rPr>
                <w:sz w:val="18"/>
              </w:rPr>
            </w:pPr>
            <w:r>
              <w:rPr>
                <w:sz w:val="18"/>
              </w:rPr>
              <w:t>( )</w:t>
            </w:r>
          </w:p>
        </w:tc>
      </w:tr>
      <w:tr w:rsidR="00F30910">
        <w:trPr>
          <w:trHeight w:val="384"/>
        </w:trPr>
        <w:tc>
          <w:tcPr>
            <w:tcW w:w="3198" w:type="dxa"/>
          </w:tcPr>
          <w:p w:rsidR="00F30910" w:rsidRDefault="00B64A55">
            <w:pPr>
              <w:pStyle w:val="TableParagraph"/>
              <w:spacing w:before="85"/>
              <w:ind w:left="61"/>
              <w:rPr>
                <w:sz w:val="18"/>
              </w:rPr>
            </w:pPr>
            <w:r>
              <w:rPr>
                <w:sz w:val="18"/>
              </w:rPr>
              <w:t>Recipientes metal con tapa</w:t>
            </w:r>
          </w:p>
        </w:tc>
        <w:tc>
          <w:tcPr>
            <w:tcW w:w="865" w:type="dxa"/>
          </w:tcPr>
          <w:p w:rsidR="00F30910" w:rsidRDefault="00B64A55">
            <w:pPr>
              <w:pStyle w:val="TableParagraph"/>
              <w:spacing w:before="85"/>
              <w:ind w:right="48"/>
              <w:jc w:val="right"/>
              <w:rPr>
                <w:sz w:val="18"/>
              </w:rPr>
            </w:pPr>
            <w:r>
              <w:rPr>
                <w:sz w:val="18"/>
              </w:rPr>
              <w:t>( )</w:t>
            </w:r>
          </w:p>
        </w:tc>
      </w:tr>
      <w:tr w:rsidR="00F30910">
        <w:trPr>
          <w:trHeight w:val="292"/>
        </w:trPr>
        <w:tc>
          <w:tcPr>
            <w:tcW w:w="3198" w:type="dxa"/>
          </w:tcPr>
          <w:p w:rsidR="00F30910" w:rsidRDefault="00B64A55">
            <w:pPr>
              <w:pStyle w:val="TableParagraph"/>
              <w:spacing w:before="85" w:line="187" w:lineRule="exact"/>
              <w:ind w:left="61"/>
              <w:rPr>
                <w:sz w:val="18"/>
              </w:rPr>
            </w:pPr>
            <w:r>
              <w:rPr>
                <w:sz w:val="18"/>
              </w:rPr>
              <w:t>Recipientes de metal sin tapa</w:t>
            </w:r>
          </w:p>
        </w:tc>
        <w:tc>
          <w:tcPr>
            <w:tcW w:w="865" w:type="dxa"/>
          </w:tcPr>
          <w:p w:rsidR="00F30910" w:rsidRDefault="00B64A55">
            <w:pPr>
              <w:pStyle w:val="TableParagraph"/>
              <w:spacing w:before="85" w:line="187" w:lineRule="exact"/>
              <w:ind w:right="48"/>
              <w:jc w:val="right"/>
              <w:rPr>
                <w:sz w:val="18"/>
              </w:rPr>
            </w:pPr>
            <w:r>
              <w:rPr>
                <w:sz w:val="18"/>
              </w:rPr>
              <w:t>( )</w:t>
            </w:r>
          </w:p>
        </w:tc>
      </w:tr>
    </w:tbl>
    <w:p w:rsidR="00F30910" w:rsidRDefault="00B64A55">
      <w:pPr>
        <w:spacing w:before="177"/>
        <w:ind w:left="1461"/>
        <w:rPr>
          <w:sz w:val="18"/>
        </w:rPr>
      </w:pPr>
      <w:r>
        <w:rPr>
          <w:sz w:val="18"/>
        </w:rPr>
        <w:t>Otros …………………………………………………………………….</w:t>
      </w:r>
    </w:p>
    <w:p w:rsidR="00F30910" w:rsidRDefault="00F30910">
      <w:pPr>
        <w:pStyle w:val="Textoindependiente"/>
        <w:spacing w:before="7"/>
        <w:rPr>
          <w:sz w:val="16"/>
        </w:rPr>
      </w:pPr>
    </w:p>
    <w:p w:rsidR="00F30910" w:rsidRDefault="00B64A55">
      <w:pPr>
        <w:ind w:left="2450"/>
        <w:rPr>
          <w:rFonts w:ascii="Calibri"/>
          <w:sz w:val="18"/>
        </w:rPr>
      </w:pPr>
      <w:r>
        <w:rPr>
          <w:rFonts w:ascii="Calibri"/>
          <w:sz w:val="18"/>
        </w:rPr>
        <w:t>Especifique</w:t>
      </w:r>
    </w:p>
    <w:p w:rsidR="00F30910" w:rsidRDefault="00F30910">
      <w:pPr>
        <w:pStyle w:val="Textoindependiente"/>
        <w:rPr>
          <w:rFonts w:ascii="Calibri"/>
          <w:sz w:val="18"/>
        </w:rPr>
      </w:pPr>
    </w:p>
    <w:p w:rsidR="00F30910" w:rsidRDefault="00F30910">
      <w:pPr>
        <w:pStyle w:val="Textoindependiente"/>
        <w:spacing w:before="9"/>
        <w:rPr>
          <w:rFonts w:ascii="Calibri"/>
          <w:sz w:val="23"/>
        </w:rPr>
      </w:pPr>
    </w:p>
    <w:p w:rsidR="00F30910" w:rsidRDefault="00B64A55">
      <w:pPr>
        <w:spacing w:before="1"/>
        <w:ind w:left="100"/>
        <w:rPr>
          <w:b/>
          <w:sz w:val="18"/>
        </w:rPr>
      </w:pPr>
      <w:r>
        <w:rPr>
          <w:b/>
          <w:sz w:val="18"/>
        </w:rPr>
        <w:t>AGUA PARA ALIMENTACIÓN</w:t>
      </w:r>
    </w:p>
    <w:p w:rsidR="00F30910" w:rsidRDefault="00F30910">
      <w:pPr>
        <w:pStyle w:val="Textoindependiente"/>
        <w:rPr>
          <w:b/>
          <w:sz w:val="20"/>
        </w:rPr>
      </w:pPr>
    </w:p>
    <w:p w:rsidR="00F30910" w:rsidRDefault="00F30910">
      <w:pPr>
        <w:pStyle w:val="Textoindependiente"/>
        <w:rPr>
          <w:b/>
          <w:sz w:val="20"/>
        </w:rPr>
      </w:pPr>
    </w:p>
    <w:p w:rsidR="00F30910" w:rsidRDefault="00B64A55">
      <w:pPr>
        <w:pStyle w:val="Prrafodelista"/>
        <w:numPr>
          <w:ilvl w:val="1"/>
          <w:numId w:val="11"/>
        </w:numPr>
        <w:tabs>
          <w:tab w:val="left" w:pos="821"/>
        </w:tabs>
        <w:spacing w:before="132"/>
        <w:ind w:hanging="361"/>
        <w:rPr>
          <w:sz w:val="18"/>
        </w:rPr>
      </w:pPr>
      <w:proofErr w:type="gramStart"/>
      <w:r>
        <w:rPr>
          <w:sz w:val="18"/>
        </w:rPr>
        <w:t>En su vivienda, desinfectan el agua que van a usar para lavar las</w:t>
      </w:r>
      <w:r>
        <w:rPr>
          <w:spacing w:val="-16"/>
          <w:sz w:val="18"/>
        </w:rPr>
        <w:t xml:space="preserve"> </w:t>
      </w:r>
      <w:r>
        <w:rPr>
          <w:sz w:val="18"/>
        </w:rPr>
        <w:t>verduras?</w:t>
      </w:r>
      <w:proofErr w:type="gramEnd"/>
    </w:p>
    <w:p w:rsidR="00F30910" w:rsidRDefault="00F30910">
      <w:pPr>
        <w:pStyle w:val="Textoindependiente"/>
        <w:spacing w:before="8"/>
        <w:rPr>
          <w:sz w:val="16"/>
        </w:rPr>
      </w:pPr>
    </w:p>
    <w:p w:rsidR="00F30910" w:rsidRDefault="00B64A55">
      <w:pPr>
        <w:tabs>
          <w:tab w:val="left" w:pos="5894"/>
        </w:tabs>
        <w:ind w:left="808"/>
        <w:rPr>
          <w:sz w:val="18"/>
        </w:rPr>
      </w:pPr>
      <w:r>
        <w:rPr>
          <w:sz w:val="18"/>
        </w:rPr>
        <w:t>SI</w:t>
      </w:r>
      <w:proofErr w:type="gramStart"/>
      <w:r>
        <w:rPr>
          <w:sz w:val="18"/>
        </w:rPr>
        <w:t xml:space="preserve">  </w:t>
      </w:r>
      <w:r>
        <w:rPr>
          <w:spacing w:val="1"/>
          <w:sz w:val="18"/>
        </w:rPr>
        <w:t xml:space="preserve"> </w:t>
      </w:r>
      <w:r>
        <w:rPr>
          <w:sz w:val="18"/>
        </w:rPr>
        <w:t>(</w:t>
      </w:r>
      <w:proofErr w:type="gramEnd"/>
      <w:r>
        <w:rPr>
          <w:sz w:val="18"/>
        </w:rPr>
        <w:t xml:space="preserve">   )</w:t>
      </w:r>
      <w:r>
        <w:rPr>
          <w:sz w:val="18"/>
        </w:rPr>
        <w:tab/>
        <w:t>NO ( ) Pase a la pregunta</w:t>
      </w:r>
      <w:r>
        <w:rPr>
          <w:spacing w:val="-8"/>
          <w:sz w:val="18"/>
        </w:rPr>
        <w:t xml:space="preserve"> </w:t>
      </w:r>
      <w:r>
        <w:rPr>
          <w:sz w:val="18"/>
        </w:rPr>
        <w:t>17</w:t>
      </w:r>
    </w:p>
    <w:p w:rsidR="00F30910" w:rsidRDefault="00F30910">
      <w:pPr>
        <w:pStyle w:val="Textoindependiente"/>
        <w:spacing w:before="9"/>
        <w:rPr>
          <w:sz w:val="16"/>
        </w:rPr>
      </w:pPr>
    </w:p>
    <w:p w:rsidR="00F30910" w:rsidRDefault="00B64A55">
      <w:pPr>
        <w:pStyle w:val="Prrafodelista"/>
        <w:numPr>
          <w:ilvl w:val="1"/>
          <w:numId w:val="11"/>
        </w:numPr>
        <w:tabs>
          <w:tab w:val="left" w:pos="821"/>
        </w:tabs>
        <w:spacing w:before="1"/>
        <w:ind w:hanging="361"/>
        <w:rPr>
          <w:sz w:val="18"/>
        </w:rPr>
      </w:pPr>
      <w:r>
        <w:rPr>
          <w:sz w:val="18"/>
        </w:rPr>
        <w:t>¿Cómo desinfectan el agua que usan para lavar las</w:t>
      </w:r>
      <w:r>
        <w:rPr>
          <w:spacing w:val="-6"/>
          <w:sz w:val="18"/>
        </w:rPr>
        <w:t xml:space="preserve"> </w:t>
      </w:r>
      <w:r>
        <w:rPr>
          <w:sz w:val="18"/>
        </w:rPr>
        <w:t>verduras?</w:t>
      </w:r>
    </w:p>
    <w:p w:rsidR="00F30910" w:rsidRDefault="00B64A55">
      <w:pPr>
        <w:tabs>
          <w:tab w:val="left" w:pos="3700"/>
          <w:tab w:val="left" w:pos="5220"/>
        </w:tabs>
        <w:spacing w:before="28" w:line="460" w:lineRule="auto"/>
        <w:ind w:left="1461" w:right="2446"/>
        <w:rPr>
          <w:sz w:val="18"/>
        </w:rPr>
      </w:pPr>
      <w:r>
        <w:rPr>
          <w:sz w:val="18"/>
        </w:rPr>
        <w:t>Hierven</w:t>
      </w:r>
      <w:r>
        <w:rPr>
          <w:spacing w:val="-1"/>
          <w:sz w:val="18"/>
        </w:rPr>
        <w:t xml:space="preserve"> </w:t>
      </w:r>
      <w:r>
        <w:rPr>
          <w:sz w:val="18"/>
        </w:rPr>
        <w:t>el</w:t>
      </w:r>
      <w:r>
        <w:rPr>
          <w:spacing w:val="-3"/>
          <w:sz w:val="18"/>
        </w:rPr>
        <w:t xml:space="preserve"> </w:t>
      </w:r>
      <w:r>
        <w:rPr>
          <w:sz w:val="18"/>
        </w:rPr>
        <w:t>agua</w:t>
      </w:r>
      <w:proofErr w:type="gramStart"/>
      <w:r>
        <w:rPr>
          <w:sz w:val="18"/>
        </w:rPr>
        <w:tab/>
        <w:t xml:space="preserve">(  </w:t>
      </w:r>
      <w:proofErr w:type="gramEnd"/>
      <w:r>
        <w:rPr>
          <w:sz w:val="18"/>
        </w:rPr>
        <w:t xml:space="preserve"> )</w:t>
      </w:r>
      <w:r>
        <w:rPr>
          <w:sz w:val="18"/>
        </w:rPr>
        <w:tab/>
        <w:t>Pase a la pregunta 18 Le</w:t>
      </w:r>
      <w:r>
        <w:rPr>
          <w:spacing w:val="-2"/>
          <w:sz w:val="18"/>
        </w:rPr>
        <w:t xml:space="preserve"> </w:t>
      </w:r>
      <w:r>
        <w:rPr>
          <w:sz w:val="18"/>
        </w:rPr>
        <w:t>echan</w:t>
      </w:r>
      <w:r>
        <w:rPr>
          <w:spacing w:val="-4"/>
          <w:sz w:val="18"/>
        </w:rPr>
        <w:t xml:space="preserve"> </w:t>
      </w:r>
      <w:r>
        <w:rPr>
          <w:sz w:val="18"/>
        </w:rPr>
        <w:t>cloro/lejía</w:t>
      </w:r>
      <w:r>
        <w:rPr>
          <w:sz w:val="18"/>
        </w:rPr>
        <w:tab/>
        <w:t>( )</w:t>
      </w:r>
    </w:p>
    <w:p w:rsidR="00F30910" w:rsidRDefault="00B64A55">
      <w:pPr>
        <w:spacing w:before="2"/>
        <w:ind w:left="1461"/>
        <w:rPr>
          <w:sz w:val="18"/>
        </w:rPr>
      </w:pPr>
      <w:r>
        <w:rPr>
          <w:sz w:val="18"/>
        </w:rPr>
        <w:t>Otros …………………………………………………………………….</w:t>
      </w:r>
    </w:p>
    <w:p w:rsidR="00F30910" w:rsidRDefault="00F30910">
      <w:pPr>
        <w:pStyle w:val="Textoindependiente"/>
        <w:spacing w:before="7"/>
        <w:rPr>
          <w:sz w:val="16"/>
        </w:rPr>
      </w:pPr>
    </w:p>
    <w:p w:rsidR="00F30910" w:rsidRDefault="00B64A55">
      <w:pPr>
        <w:ind w:right="1568"/>
        <w:jc w:val="center"/>
        <w:rPr>
          <w:sz w:val="18"/>
        </w:rPr>
      </w:pPr>
      <w:r>
        <w:rPr>
          <w:sz w:val="18"/>
        </w:rPr>
        <w:t>Especifique</w:t>
      </w:r>
    </w:p>
    <w:p w:rsidR="00F30910" w:rsidRDefault="00F30910">
      <w:pPr>
        <w:pStyle w:val="Textoindependiente"/>
        <w:rPr>
          <w:sz w:val="20"/>
        </w:rPr>
      </w:pPr>
    </w:p>
    <w:p w:rsidR="00F30910" w:rsidRDefault="00F30910">
      <w:pPr>
        <w:pStyle w:val="Textoindependiente"/>
        <w:rPr>
          <w:sz w:val="20"/>
        </w:rPr>
      </w:pPr>
    </w:p>
    <w:p w:rsidR="00F30910" w:rsidRDefault="00B64A55">
      <w:pPr>
        <w:pStyle w:val="Prrafodelista"/>
        <w:numPr>
          <w:ilvl w:val="1"/>
          <w:numId w:val="11"/>
        </w:numPr>
        <w:tabs>
          <w:tab w:val="left" w:pos="821"/>
          <w:tab w:val="left" w:pos="4421"/>
        </w:tabs>
        <w:spacing w:before="130" w:line="276" w:lineRule="auto"/>
        <w:ind w:left="1461" w:right="1716" w:hanging="1001"/>
        <w:rPr>
          <w:sz w:val="18"/>
        </w:rPr>
      </w:pPr>
      <w:proofErr w:type="gramStart"/>
      <w:r>
        <w:rPr>
          <w:sz w:val="18"/>
        </w:rPr>
        <w:t>Qué cantidad de lejía echa usted para un litro de agua con la que va a lavar verduras?</w:t>
      </w:r>
      <w:proofErr w:type="gramEnd"/>
      <w:r>
        <w:rPr>
          <w:sz w:val="18"/>
        </w:rPr>
        <w:t xml:space="preserve"> Menos de</w:t>
      </w:r>
      <w:r>
        <w:rPr>
          <w:spacing w:val="-2"/>
          <w:sz w:val="18"/>
        </w:rPr>
        <w:t xml:space="preserve"> </w:t>
      </w:r>
      <w:r>
        <w:rPr>
          <w:sz w:val="18"/>
        </w:rPr>
        <w:t>cuatro</w:t>
      </w:r>
      <w:r>
        <w:rPr>
          <w:spacing w:val="-4"/>
          <w:sz w:val="18"/>
        </w:rPr>
        <w:t xml:space="preserve"> </w:t>
      </w:r>
      <w:r>
        <w:rPr>
          <w:sz w:val="18"/>
        </w:rPr>
        <w:t>gotas</w:t>
      </w:r>
      <w:proofErr w:type="gramStart"/>
      <w:r>
        <w:rPr>
          <w:sz w:val="18"/>
        </w:rPr>
        <w:tab/>
        <w:t>( )</w:t>
      </w:r>
      <w:proofErr w:type="gramEnd"/>
    </w:p>
    <w:p w:rsidR="00F30910" w:rsidRDefault="00B64A55">
      <w:pPr>
        <w:tabs>
          <w:tab w:val="left" w:pos="4421"/>
          <w:tab w:val="left" w:pos="5141"/>
        </w:tabs>
        <w:spacing w:before="160" w:line="458" w:lineRule="auto"/>
        <w:ind w:left="1461" w:right="4017"/>
        <w:rPr>
          <w:sz w:val="18"/>
        </w:rPr>
      </w:pPr>
      <w:r>
        <w:rPr>
          <w:sz w:val="18"/>
        </w:rPr>
        <w:t>Cuatro gotas</w:t>
      </w:r>
      <w:r>
        <w:rPr>
          <w:spacing w:val="-2"/>
          <w:sz w:val="18"/>
        </w:rPr>
        <w:t xml:space="preserve"> </w:t>
      </w:r>
      <w:r>
        <w:rPr>
          <w:sz w:val="18"/>
        </w:rPr>
        <w:t>(1</w:t>
      </w:r>
      <w:r>
        <w:rPr>
          <w:spacing w:val="-4"/>
          <w:sz w:val="18"/>
        </w:rPr>
        <w:t xml:space="preserve"> </w:t>
      </w:r>
      <w:r>
        <w:rPr>
          <w:sz w:val="18"/>
        </w:rPr>
        <w:t>cucharadita)</w:t>
      </w:r>
      <w:r>
        <w:rPr>
          <w:sz w:val="18"/>
        </w:rPr>
        <w:tab/>
      </w:r>
      <w:proofErr w:type="gramStart"/>
      <w:r>
        <w:rPr>
          <w:sz w:val="18"/>
        </w:rPr>
        <w:tab/>
        <w:t xml:space="preserve">( </w:t>
      </w:r>
      <w:r>
        <w:rPr>
          <w:spacing w:val="-17"/>
          <w:sz w:val="18"/>
        </w:rPr>
        <w:t>)</w:t>
      </w:r>
      <w:proofErr w:type="gramEnd"/>
      <w:r>
        <w:rPr>
          <w:spacing w:val="-17"/>
          <w:sz w:val="18"/>
        </w:rPr>
        <w:t xml:space="preserve"> </w:t>
      </w:r>
      <w:r>
        <w:rPr>
          <w:sz w:val="18"/>
        </w:rPr>
        <w:t>Más de</w:t>
      </w:r>
      <w:r>
        <w:rPr>
          <w:spacing w:val="-2"/>
          <w:sz w:val="18"/>
        </w:rPr>
        <w:t xml:space="preserve"> </w:t>
      </w:r>
      <w:r>
        <w:rPr>
          <w:sz w:val="18"/>
        </w:rPr>
        <w:t>cuatro</w:t>
      </w:r>
      <w:r>
        <w:rPr>
          <w:spacing w:val="-2"/>
          <w:sz w:val="18"/>
        </w:rPr>
        <w:t xml:space="preserve"> </w:t>
      </w:r>
      <w:r>
        <w:rPr>
          <w:sz w:val="18"/>
        </w:rPr>
        <w:t>gotas</w:t>
      </w:r>
      <w:r>
        <w:rPr>
          <w:sz w:val="18"/>
        </w:rPr>
        <w:tab/>
        <w:t>( )</w:t>
      </w:r>
    </w:p>
    <w:p w:rsidR="00F30910" w:rsidRDefault="00F30910">
      <w:pPr>
        <w:spacing w:line="458" w:lineRule="auto"/>
        <w:rPr>
          <w:sz w:val="18"/>
        </w:rPr>
        <w:sectPr w:rsidR="00F30910">
          <w:pgSz w:w="11920" w:h="16850"/>
          <w:pgMar w:top="1500" w:right="900" w:bottom="1660" w:left="1580" w:header="0" w:footer="1441" w:gutter="0"/>
          <w:cols w:space="720"/>
        </w:sectPr>
      </w:pPr>
    </w:p>
    <w:p w:rsidR="00F30910" w:rsidRDefault="00B64A55">
      <w:pPr>
        <w:pStyle w:val="Prrafodelista"/>
        <w:numPr>
          <w:ilvl w:val="1"/>
          <w:numId w:val="11"/>
        </w:numPr>
        <w:tabs>
          <w:tab w:val="left" w:pos="821"/>
        </w:tabs>
        <w:spacing w:before="78"/>
        <w:ind w:hanging="361"/>
        <w:rPr>
          <w:sz w:val="18"/>
        </w:rPr>
      </w:pPr>
      <w:r>
        <w:rPr>
          <w:sz w:val="18"/>
        </w:rPr>
        <w:lastRenderedPageBreak/>
        <w:t>¿Almacenan agua para lavar las verduras y preparar los</w:t>
      </w:r>
      <w:r>
        <w:rPr>
          <w:spacing w:val="-8"/>
          <w:sz w:val="18"/>
        </w:rPr>
        <w:t xml:space="preserve"> </w:t>
      </w:r>
      <w:r>
        <w:rPr>
          <w:sz w:val="18"/>
        </w:rPr>
        <w:t>alimentos?</w:t>
      </w:r>
    </w:p>
    <w:p w:rsidR="00F30910" w:rsidRDefault="00B64A55">
      <w:pPr>
        <w:tabs>
          <w:tab w:val="left" w:pos="6581"/>
        </w:tabs>
        <w:spacing w:before="174"/>
        <w:ind w:left="1461"/>
        <w:rPr>
          <w:sz w:val="18"/>
        </w:rPr>
      </w:pPr>
      <w:r>
        <w:rPr>
          <w:sz w:val="18"/>
        </w:rPr>
        <w:t>SI</w:t>
      </w:r>
      <w:proofErr w:type="gramStart"/>
      <w:r>
        <w:rPr>
          <w:sz w:val="18"/>
        </w:rPr>
        <w:t xml:space="preserve">  </w:t>
      </w:r>
      <w:r>
        <w:rPr>
          <w:spacing w:val="1"/>
          <w:sz w:val="18"/>
        </w:rPr>
        <w:t xml:space="preserve"> </w:t>
      </w:r>
      <w:r>
        <w:rPr>
          <w:sz w:val="18"/>
        </w:rPr>
        <w:t>(</w:t>
      </w:r>
      <w:proofErr w:type="gramEnd"/>
      <w:r>
        <w:rPr>
          <w:sz w:val="18"/>
        </w:rPr>
        <w:t xml:space="preserve">   )</w:t>
      </w:r>
      <w:r>
        <w:rPr>
          <w:sz w:val="18"/>
        </w:rPr>
        <w:tab/>
        <w:t>NO ( ) Pase a la pregunta</w:t>
      </w:r>
      <w:r>
        <w:rPr>
          <w:spacing w:val="-9"/>
          <w:sz w:val="18"/>
        </w:rPr>
        <w:t xml:space="preserve"> </w:t>
      </w:r>
      <w:r>
        <w:rPr>
          <w:sz w:val="18"/>
        </w:rPr>
        <w:t>21</w:t>
      </w:r>
    </w:p>
    <w:p w:rsidR="00F30910" w:rsidRDefault="00F30910">
      <w:pPr>
        <w:pStyle w:val="Textoindependiente"/>
        <w:spacing w:before="8"/>
        <w:rPr>
          <w:sz w:val="16"/>
        </w:rPr>
      </w:pPr>
    </w:p>
    <w:p w:rsidR="00F30910" w:rsidRDefault="00B64A55">
      <w:pPr>
        <w:pStyle w:val="Prrafodelista"/>
        <w:numPr>
          <w:ilvl w:val="1"/>
          <w:numId w:val="11"/>
        </w:numPr>
        <w:tabs>
          <w:tab w:val="left" w:pos="821"/>
          <w:tab w:val="left" w:pos="2260"/>
        </w:tabs>
        <w:spacing w:line="273" w:lineRule="auto"/>
        <w:ind w:left="1461" w:right="4396" w:hanging="1001"/>
        <w:rPr>
          <w:sz w:val="18"/>
        </w:rPr>
      </w:pPr>
      <w:r>
        <w:rPr>
          <w:sz w:val="18"/>
        </w:rPr>
        <w:t>¿En qué ambiente de la casa almacenan esta agua? Cocina</w:t>
      </w:r>
      <w:proofErr w:type="gramStart"/>
      <w:r>
        <w:rPr>
          <w:sz w:val="18"/>
        </w:rPr>
        <w:tab/>
        <w:t>( )</w:t>
      </w:r>
      <w:proofErr w:type="gramEnd"/>
    </w:p>
    <w:p w:rsidR="00F30910" w:rsidRDefault="00B64A55">
      <w:pPr>
        <w:spacing w:before="161"/>
        <w:ind w:left="1461"/>
        <w:rPr>
          <w:sz w:val="18"/>
        </w:rPr>
      </w:pPr>
      <w:proofErr w:type="gramStart"/>
      <w:r>
        <w:rPr>
          <w:sz w:val="18"/>
        </w:rPr>
        <w:t>Patio( )</w:t>
      </w:r>
      <w:proofErr w:type="gramEnd"/>
    </w:p>
    <w:p w:rsidR="00F30910" w:rsidRDefault="00F30910">
      <w:pPr>
        <w:pStyle w:val="Textoindependiente"/>
        <w:spacing w:before="5"/>
        <w:rPr>
          <w:sz w:val="16"/>
        </w:rPr>
      </w:pPr>
    </w:p>
    <w:p w:rsidR="00F30910" w:rsidRDefault="00B64A55">
      <w:pPr>
        <w:ind w:left="1461"/>
        <w:rPr>
          <w:sz w:val="18"/>
        </w:rPr>
      </w:pPr>
      <w:r>
        <w:rPr>
          <w:sz w:val="18"/>
        </w:rPr>
        <w:t>Otros …………………………………………………………………….</w:t>
      </w:r>
    </w:p>
    <w:p w:rsidR="00F30910" w:rsidRDefault="00F30910">
      <w:pPr>
        <w:pStyle w:val="Textoindependiente"/>
        <w:spacing w:before="8"/>
        <w:rPr>
          <w:sz w:val="16"/>
        </w:rPr>
      </w:pPr>
    </w:p>
    <w:p w:rsidR="00F30910" w:rsidRDefault="00B64A55">
      <w:pPr>
        <w:ind w:right="1568"/>
        <w:jc w:val="center"/>
        <w:rPr>
          <w:sz w:val="18"/>
        </w:rPr>
      </w:pPr>
      <w:r>
        <w:rPr>
          <w:sz w:val="18"/>
        </w:rPr>
        <w:t>Especifique</w:t>
      </w:r>
    </w:p>
    <w:p w:rsidR="00F30910" w:rsidRDefault="00F30910">
      <w:pPr>
        <w:pStyle w:val="Textoindependiente"/>
        <w:spacing w:before="7"/>
        <w:rPr>
          <w:sz w:val="16"/>
        </w:rPr>
      </w:pPr>
    </w:p>
    <w:p w:rsidR="00F30910" w:rsidRDefault="00B64A55">
      <w:pPr>
        <w:pStyle w:val="Prrafodelista"/>
        <w:numPr>
          <w:ilvl w:val="1"/>
          <w:numId w:val="11"/>
        </w:numPr>
        <w:tabs>
          <w:tab w:val="left" w:pos="821"/>
        </w:tabs>
        <w:ind w:hanging="361"/>
        <w:rPr>
          <w:sz w:val="18"/>
        </w:rPr>
      </w:pPr>
      <w:r>
        <w:rPr>
          <w:sz w:val="18"/>
        </w:rPr>
        <w:t>¿Qué</w:t>
      </w:r>
      <w:r>
        <w:rPr>
          <w:spacing w:val="-13"/>
          <w:sz w:val="18"/>
        </w:rPr>
        <w:t xml:space="preserve"> </w:t>
      </w:r>
      <w:r>
        <w:rPr>
          <w:sz w:val="18"/>
        </w:rPr>
        <w:t>recipientes</w:t>
      </w:r>
      <w:r>
        <w:rPr>
          <w:spacing w:val="-13"/>
          <w:sz w:val="18"/>
        </w:rPr>
        <w:t xml:space="preserve"> </w:t>
      </w:r>
      <w:r>
        <w:rPr>
          <w:sz w:val="18"/>
        </w:rPr>
        <w:t>o</w:t>
      </w:r>
      <w:r>
        <w:rPr>
          <w:spacing w:val="-14"/>
          <w:sz w:val="18"/>
        </w:rPr>
        <w:t xml:space="preserve"> </w:t>
      </w:r>
      <w:r>
        <w:rPr>
          <w:sz w:val="18"/>
        </w:rPr>
        <w:t>envases</w:t>
      </w:r>
      <w:r>
        <w:rPr>
          <w:spacing w:val="-12"/>
          <w:sz w:val="18"/>
        </w:rPr>
        <w:t xml:space="preserve"> </w:t>
      </w:r>
      <w:r>
        <w:rPr>
          <w:sz w:val="18"/>
        </w:rPr>
        <w:t>usan</w:t>
      </w:r>
      <w:r>
        <w:rPr>
          <w:spacing w:val="-14"/>
          <w:sz w:val="18"/>
        </w:rPr>
        <w:t xml:space="preserve"> </w:t>
      </w:r>
      <w:r>
        <w:rPr>
          <w:sz w:val="18"/>
        </w:rPr>
        <w:t>para</w:t>
      </w:r>
      <w:r>
        <w:rPr>
          <w:spacing w:val="-15"/>
          <w:sz w:val="18"/>
        </w:rPr>
        <w:t xml:space="preserve"> </w:t>
      </w:r>
      <w:r>
        <w:rPr>
          <w:sz w:val="18"/>
        </w:rPr>
        <w:t>almacenar</w:t>
      </w:r>
      <w:r>
        <w:rPr>
          <w:spacing w:val="-14"/>
          <w:sz w:val="18"/>
        </w:rPr>
        <w:t xml:space="preserve"> </w:t>
      </w:r>
      <w:r>
        <w:rPr>
          <w:sz w:val="18"/>
        </w:rPr>
        <w:t>el</w:t>
      </w:r>
      <w:r>
        <w:rPr>
          <w:spacing w:val="-13"/>
          <w:sz w:val="18"/>
        </w:rPr>
        <w:t xml:space="preserve"> </w:t>
      </w:r>
      <w:r>
        <w:rPr>
          <w:sz w:val="18"/>
        </w:rPr>
        <w:t>agua</w:t>
      </w:r>
      <w:r>
        <w:rPr>
          <w:spacing w:val="-14"/>
          <w:sz w:val="18"/>
        </w:rPr>
        <w:t xml:space="preserve"> </w:t>
      </w:r>
      <w:r>
        <w:rPr>
          <w:sz w:val="18"/>
        </w:rPr>
        <w:t>para</w:t>
      </w:r>
      <w:r>
        <w:rPr>
          <w:spacing w:val="-13"/>
          <w:sz w:val="18"/>
        </w:rPr>
        <w:t xml:space="preserve"> </w:t>
      </w:r>
      <w:r>
        <w:rPr>
          <w:sz w:val="18"/>
        </w:rPr>
        <w:t>lavar</w:t>
      </w:r>
      <w:r>
        <w:rPr>
          <w:spacing w:val="-14"/>
          <w:sz w:val="18"/>
        </w:rPr>
        <w:t xml:space="preserve"> </w:t>
      </w:r>
      <w:r>
        <w:rPr>
          <w:sz w:val="18"/>
        </w:rPr>
        <w:t>las</w:t>
      </w:r>
      <w:r>
        <w:rPr>
          <w:spacing w:val="-13"/>
          <w:sz w:val="18"/>
        </w:rPr>
        <w:t xml:space="preserve"> </w:t>
      </w:r>
      <w:r>
        <w:rPr>
          <w:sz w:val="18"/>
        </w:rPr>
        <w:t>verduras</w:t>
      </w:r>
      <w:r>
        <w:rPr>
          <w:spacing w:val="-12"/>
          <w:sz w:val="18"/>
        </w:rPr>
        <w:t xml:space="preserve"> </w:t>
      </w:r>
      <w:r>
        <w:rPr>
          <w:sz w:val="18"/>
        </w:rPr>
        <w:t>y</w:t>
      </w:r>
      <w:r>
        <w:rPr>
          <w:spacing w:val="-15"/>
          <w:sz w:val="18"/>
        </w:rPr>
        <w:t xml:space="preserve"> </w:t>
      </w:r>
      <w:r>
        <w:rPr>
          <w:sz w:val="18"/>
        </w:rPr>
        <w:t>preparar</w:t>
      </w:r>
      <w:r>
        <w:rPr>
          <w:spacing w:val="-15"/>
          <w:sz w:val="18"/>
        </w:rPr>
        <w:t xml:space="preserve"> </w:t>
      </w:r>
      <w:r>
        <w:rPr>
          <w:sz w:val="18"/>
        </w:rPr>
        <w:t>los</w:t>
      </w:r>
      <w:r>
        <w:rPr>
          <w:spacing w:val="-4"/>
          <w:sz w:val="18"/>
        </w:rPr>
        <w:t xml:space="preserve"> </w:t>
      </w:r>
      <w:r>
        <w:rPr>
          <w:sz w:val="18"/>
        </w:rPr>
        <w:t>alimentos?</w:t>
      </w:r>
    </w:p>
    <w:p w:rsidR="00F30910" w:rsidRDefault="00F30910">
      <w:pPr>
        <w:pStyle w:val="Textoindependiente"/>
        <w:spacing w:before="3"/>
        <w:rPr>
          <w:sz w:val="17"/>
        </w:rPr>
      </w:pPr>
    </w:p>
    <w:tbl>
      <w:tblPr>
        <w:tblStyle w:val="TableNormal"/>
        <w:tblW w:w="0" w:type="auto"/>
        <w:tblInd w:w="1406" w:type="dxa"/>
        <w:tblLayout w:type="fixed"/>
        <w:tblLook w:val="01E0" w:firstRow="1" w:lastRow="1" w:firstColumn="1" w:lastColumn="1" w:noHBand="0" w:noVBand="0"/>
      </w:tblPr>
      <w:tblGrid>
        <w:gridCol w:w="3198"/>
        <w:gridCol w:w="865"/>
      </w:tblGrid>
      <w:tr w:rsidR="00F30910">
        <w:trPr>
          <w:trHeight w:val="299"/>
        </w:trPr>
        <w:tc>
          <w:tcPr>
            <w:tcW w:w="3198" w:type="dxa"/>
          </w:tcPr>
          <w:p w:rsidR="00F30910" w:rsidRDefault="00B64A55">
            <w:pPr>
              <w:pStyle w:val="TableParagraph"/>
              <w:spacing w:line="201" w:lineRule="exact"/>
              <w:ind w:left="50"/>
              <w:rPr>
                <w:sz w:val="18"/>
              </w:rPr>
            </w:pPr>
            <w:r>
              <w:rPr>
                <w:sz w:val="18"/>
              </w:rPr>
              <w:t>Recipientes de vidrio con tapa</w:t>
            </w:r>
          </w:p>
        </w:tc>
        <w:tc>
          <w:tcPr>
            <w:tcW w:w="865" w:type="dxa"/>
          </w:tcPr>
          <w:p w:rsidR="00F30910" w:rsidRDefault="00B64A55">
            <w:pPr>
              <w:pStyle w:val="TableParagraph"/>
              <w:spacing w:line="201" w:lineRule="exact"/>
              <w:ind w:right="48"/>
              <w:jc w:val="right"/>
              <w:rPr>
                <w:sz w:val="18"/>
              </w:rPr>
            </w:pPr>
            <w:r>
              <w:rPr>
                <w:sz w:val="18"/>
              </w:rPr>
              <w:t>( )</w:t>
            </w:r>
          </w:p>
        </w:tc>
      </w:tr>
      <w:tr w:rsidR="00F30910">
        <w:trPr>
          <w:trHeight w:val="398"/>
        </w:trPr>
        <w:tc>
          <w:tcPr>
            <w:tcW w:w="3198" w:type="dxa"/>
          </w:tcPr>
          <w:p w:rsidR="00F30910" w:rsidRDefault="00B64A55">
            <w:pPr>
              <w:pStyle w:val="TableParagraph"/>
              <w:spacing w:before="92"/>
              <w:ind w:left="61"/>
              <w:rPr>
                <w:sz w:val="18"/>
              </w:rPr>
            </w:pPr>
            <w:r>
              <w:rPr>
                <w:sz w:val="18"/>
              </w:rPr>
              <w:t>Recipientes de vidrio sin tapa</w:t>
            </w:r>
          </w:p>
        </w:tc>
        <w:tc>
          <w:tcPr>
            <w:tcW w:w="865" w:type="dxa"/>
          </w:tcPr>
          <w:p w:rsidR="00F30910" w:rsidRDefault="00B64A55">
            <w:pPr>
              <w:pStyle w:val="TableParagraph"/>
              <w:spacing w:before="92"/>
              <w:ind w:right="48"/>
              <w:jc w:val="right"/>
              <w:rPr>
                <w:sz w:val="18"/>
              </w:rPr>
            </w:pPr>
            <w:r>
              <w:rPr>
                <w:sz w:val="18"/>
              </w:rPr>
              <w:t>( )</w:t>
            </w:r>
          </w:p>
        </w:tc>
      </w:tr>
      <w:tr w:rsidR="00F30910">
        <w:trPr>
          <w:trHeight w:val="397"/>
        </w:trPr>
        <w:tc>
          <w:tcPr>
            <w:tcW w:w="3198" w:type="dxa"/>
          </w:tcPr>
          <w:p w:rsidR="00F30910" w:rsidRDefault="00B64A55">
            <w:pPr>
              <w:pStyle w:val="TableParagraph"/>
              <w:spacing w:before="92"/>
              <w:ind w:left="61"/>
              <w:rPr>
                <w:sz w:val="18"/>
              </w:rPr>
            </w:pPr>
            <w:r>
              <w:rPr>
                <w:sz w:val="18"/>
              </w:rPr>
              <w:t>Recipientes de plástico con tapa</w:t>
            </w:r>
          </w:p>
        </w:tc>
        <w:tc>
          <w:tcPr>
            <w:tcW w:w="865" w:type="dxa"/>
          </w:tcPr>
          <w:p w:rsidR="00F30910" w:rsidRDefault="00B64A55">
            <w:pPr>
              <w:pStyle w:val="TableParagraph"/>
              <w:spacing w:before="92"/>
              <w:ind w:right="48"/>
              <w:jc w:val="right"/>
              <w:rPr>
                <w:sz w:val="18"/>
              </w:rPr>
            </w:pPr>
            <w:r>
              <w:rPr>
                <w:sz w:val="18"/>
              </w:rPr>
              <w:t>( )</w:t>
            </w:r>
          </w:p>
        </w:tc>
      </w:tr>
      <w:tr w:rsidR="00F30910">
        <w:trPr>
          <w:trHeight w:val="397"/>
        </w:trPr>
        <w:tc>
          <w:tcPr>
            <w:tcW w:w="3198" w:type="dxa"/>
          </w:tcPr>
          <w:p w:rsidR="00F30910" w:rsidRDefault="00B64A55">
            <w:pPr>
              <w:pStyle w:val="TableParagraph"/>
              <w:spacing w:before="91"/>
              <w:ind w:left="61"/>
              <w:rPr>
                <w:sz w:val="18"/>
              </w:rPr>
            </w:pPr>
            <w:r>
              <w:rPr>
                <w:sz w:val="18"/>
              </w:rPr>
              <w:t>Recipientes de plástico sin tapa</w:t>
            </w:r>
          </w:p>
        </w:tc>
        <w:tc>
          <w:tcPr>
            <w:tcW w:w="865" w:type="dxa"/>
          </w:tcPr>
          <w:p w:rsidR="00F30910" w:rsidRDefault="00B64A55">
            <w:pPr>
              <w:pStyle w:val="TableParagraph"/>
              <w:spacing w:before="91"/>
              <w:ind w:right="48"/>
              <w:jc w:val="right"/>
              <w:rPr>
                <w:sz w:val="18"/>
              </w:rPr>
            </w:pPr>
            <w:r>
              <w:rPr>
                <w:sz w:val="18"/>
              </w:rPr>
              <w:t>( )</w:t>
            </w:r>
          </w:p>
        </w:tc>
      </w:tr>
      <w:tr w:rsidR="00F30910">
        <w:trPr>
          <w:trHeight w:val="398"/>
        </w:trPr>
        <w:tc>
          <w:tcPr>
            <w:tcW w:w="3198" w:type="dxa"/>
          </w:tcPr>
          <w:p w:rsidR="00F30910" w:rsidRDefault="00B64A55">
            <w:pPr>
              <w:pStyle w:val="TableParagraph"/>
              <w:spacing w:before="92"/>
              <w:ind w:left="61"/>
              <w:rPr>
                <w:sz w:val="18"/>
              </w:rPr>
            </w:pPr>
            <w:r>
              <w:rPr>
                <w:sz w:val="18"/>
              </w:rPr>
              <w:t>Recipientes metal con tapa</w:t>
            </w:r>
          </w:p>
        </w:tc>
        <w:tc>
          <w:tcPr>
            <w:tcW w:w="865" w:type="dxa"/>
          </w:tcPr>
          <w:p w:rsidR="00F30910" w:rsidRDefault="00B64A55">
            <w:pPr>
              <w:pStyle w:val="TableParagraph"/>
              <w:spacing w:before="92"/>
              <w:ind w:right="48"/>
              <w:jc w:val="right"/>
              <w:rPr>
                <w:sz w:val="18"/>
              </w:rPr>
            </w:pPr>
            <w:r>
              <w:rPr>
                <w:sz w:val="18"/>
              </w:rPr>
              <w:t>( )</w:t>
            </w:r>
          </w:p>
        </w:tc>
      </w:tr>
      <w:tr w:rsidR="00F30910">
        <w:trPr>
          <w:trHeight w:val="299"/>
        </w:trPr>
        <w:tc>
          <w:tcPr>
            <w:tcW w:w="3198" w:type="dxa"/>
          </w:tcPr>
          <w:p w:rsidR="00F30910" w:rsidRDefault="00B64A55">
            <w:pPr>
              <w:pStyle w:val="TableParagraph"/>
              <w:spacing w:before="92" w:line="187" w:lineRule="exact"/>
              <w:ind w:left="61"/>
              <w:rPr>
                <w:sz w:val="18"/>
              </w:rPr>
            </w:pPr>
            <w:r>
              <w:rPr>
                <w:sz w:val="18"/>
              </w:rPr>
              <w:t>Recipientes de metal sin tapa</w:t>
            </w:r>
          </w:p>
        </w:tc>
        <w:tc>
          <w:tcPr>
            <w:tcW w:w="865" w:type="dxa"/>
          </w:tcPr>
          <w:p w:rsidR="00F30910" w:rsidRDefault="00B64A55">
            <w:pPr>
              <w:pStyle w:val="TableParagraph"/>
              <w:spacing w:before="92" w:line="187" w:lineRule="exact"/>
              <w:ind w:right="48"/>
              <w:jc w:val="right"/>
              <w:rPr>
                <w:sz w:val="18"/>
              </w:rPr>
            </w:pPr>
            <w:r>
              <w:rPr>
                <w:sz w:val="18"/>
              </w:rPr>
              <w:t>( )</w:t>
            </w:r>
          </w:p>
        </w:tc>
      </w:tr>
    </w:tbl>
    <w:p w:rsidR="00F30910" w:rsidRDefault="00F30910">
      <w:pPr>
        <w:pStyle w:val="Textoindependiente"/>
        <w:spacing w:before="7"/>
        <w:rPr>
          <w:sz w:val="16"/>
        </w:rPr>
      </w:pPr>
    </w:p>
    <w:p w:rsidR="00F30910" w:rsidRDefault="00B64A55">
      <w:pPr>
        <w:ind w:left="1461"/>
        <w:rPr>
          <w:sz w:val="18"/>
        </w:rPr>
      </w:pPr>
      <w:r>
        <w:rPr>
          <w:sz w:val="18"/>
        </w:rPr>
        <w:t>Otros …………………………………………………………………….</w:t>
      </w:r>
    </w:p>
    <w:p w:rsidR="00F30910" w:rsidRDefault="00F30910">
      <w:pPr>
        <w:pStyle w:val="Textoindependiente"/>
        <w:spacing w:before="7"/>
        <w:rPr>
          <w:sz w:val="16"/>
        </w:rPr>
      </w:pPr>
    </w:p>
    <w:p w:rsidR="00F30910" w:rsidRDefault="00B64A55">
      <w:pPr>
        <w:spacing w:before="1"/>
        <w:ind w:left="2981"/>
        <w:rPr>
          <w:sz w:val="18"/>
        </w:rPr>
      </w:pPr>
      <w:r>
        <w:rPr>
          <w:sz w:val="18"/>
        </w:rPr>
        <w:t>Especifique</w:t>
      </w:r>
    </w:p>
    <w:p w:rsidR="00F30910" w:rsidRDefault="00F30910">
      <w:pPr>
        <w:pStyle w:val="Textoindependiente"/>
        <w:spacing w:before="9"/>
        <w:rPr>
          <w:sz w:val="16"/>
        </w:rPr>
      </w:pPr>
    </w:p>
    <w:p w:rsidR="00F30910" w:rsidRDefault="00B64A55">
      <w:pPr>
        <w:pStyle w:val="Prrafodelista"/>
        <w:numPr>
          <w:ilvl w:val="1"/>
          <w:numId w:val="11"/>
        </w:numPr>
        <w:tabs>
          <w:tab w:val="left" w:pos="821"/>
          <w:tab w:val="left" w:pos="3700"/>
          <w:tab w:val="left" w:pos="6581"/>
        </w:tabs>
        <w:spacing w:before="1" w:line="276" w:lineRule="auto"/>
        <w:ind w:right="228"/>
        <w:rPr>
          <w:rFonts w:ascii="Calibri" w:hAnsi="Calibri"/>
          <w:sz w:val="18"/>
        </w:rPr>
      </w:pPr>
      <w:r>
        <w:rPr>
          <w:rFonts w:ascii="Calibri" w:hAnsi="Calibri"/>
          <w:sz w:val="18"/>
        </w:rPr>
        <w:t>¿Acostumbra lavar los utensilios que va usar para preparar los alimentos, antes de utilizarlos (ollas, cucharones, cucharas</w:t>
      </w:r>
      <w:r>
        <w:rPr>
          <w:rFonts w:ascii="Calibri" w:hAnsi="Calibri"/>
          <w:spacing w:val="-2"/>
          <w:sz w:val="18"/>
        </w:rPr>
        <w:t xml:space="preserve"> </w:t>
      </w:r>
      <w:r>
        <w:rPr>
          <w:rFonts w:ascii="Calibri" w:hAnsi="Calibri"/>
          <w:sz w:val="18"/>
        </w:rPr>
        <w:t>u</w:t>
      </w:r>
      <w:r>
        <w:rPr>
          <w:rFonts w:ascii="Calibri" w:hAnsi="Calibri"/>
          <w:spacing w:val="-2"/>
          <w:sz w:val="18"/>
        </w:rPr>
        <w:t xml:space="preserve"> </w:t>
      </w:r>
      <w:r>
        <w:rPr>
          <w:rFonts w:ascii="Calibri" w:hAnsi="Calibri"/>
          <w:sz w:val="18"/>
        </w:rPr>
        <w:t>otros)?</w:t>
      </w:r>
      <w:r>
        <w:rPr>
          <w:rFonts w:ascii="Calibri" w:hAnsi="Calibri"/>
          <w:sz w:val="18"/>
        </w:rPr>
        <w:tab/>
        <w:t>SI</w:t>
      </w:r>
      <w:proofErr w:type="gramStart"/>
      <w:r>
        <w:rPr>
          <w:rFonts w:ascii="Calibri" w:hAnsi="Calibri"/>
          <w:sz w:val="18"/>
        </w:rPr>
        <w:t xml:space="preserve">   (</w:t>
      </w:r>
      <w:proofErr w:type="gramEnd"/>
      <w:r>
        <w:rPr>
          <w:rFonts w:ascii="Calibri" w:hAnsi="Calibri"/>
          <w:sz w:val="18"/>
        </w:rPr>
        <w:t xml:space="preserve"> </w:t>
      </w:r>
      <w:r>
        <w:rPr>
          <w:rFonts w:ascii="Calibri" w:hAnsi="Calibri"/>
          <w:spacing w:val="40"/>
          <w:sz w:val="18"/>
        </w:rPr>
        <w:t xml:space="preserve"> </w:t>
      </w:r>
      <w:r>
        <w:rPr>
          <w:rFonts w:ascii="Calibri" w:hAnsi="Calibri"/>
          <w:sz w:val="18"/>
        </w:rPr>
        <w:t>)</w:t>
      </w:r>
      <w:r>
        <w:rPr>
          <w:rFonts w:ascii="Calibri" w:hAnsi="Calibri"/>
          <w:sz w:val="18"/>
        </w:rPr>
        <w:tab/>
        <w:t>NO (</w:t>
      </w:r>
      <w:r>
        <w:rPr>
          <w:rFonts w:ascii="Calibri" w:hAnsi="Calibri"/>
          <w:spacing w:val="40"/>
          <w:sz w:val="18"/>
        </w:rPr>
        <w:t xml:space="preserve"> </w:t>
      </w:r>
      <w:r>
        <w:rPr>
          <w:rFonts w:ascii="Calibri" w:hAnsi="Calibri"/>
          <w:sz w:val="18"/>
        </w:rPr>
        <w:t>)</w:t>
      </w:r>
    </w:p>
    <w:p w:rsidR="00F30910" w:rsidRDefault="00F30910">
      <w:pPr>
        <w:pStyle w:val="Textoindependiente"/>
        <w:rPr>
          <w:rFonts w:ascii="Calibri"/>
          <w:sz w:val="18"/>
        </w:rPr>
      </w:pPr>
    </w:p>
    <w:p w:rsidR="00F30910" w:rsidRDefault="00F30910">
      <w:pPr>
        <w:pStyle w:val="Textoindependiente"/>
        <w:rPr>
          <w:rFonts w:ascii="Calibri"/>
          <w:sz w:val="18"/>
        </w:rPr>
      </w:pPr>
    </w:p>
    <w:p w:rsidR="00F30910" w:rsidRDefault="00F30910">
      <w:pPr>
        <w:pStyle w:val="Textoindependiente"/>
        <w:rPr>
          <w:rFonts w:ascii="Calibri"/>
          <w:sz w:val="18"/>
        </w:rPr>
      </w:pPr>
    </w:p>
    <w:p w:rsidR="00F30910" w:rsidRDefault="00F30910">
      <w:pPr>
        <w:pStyle w:val="Textoindependiente"/>
        <w:spacing w:before="3"/>
        <w:rPr>
          <w:rFonts w:ascii="Calibri"/>
          <w:sz w:val="26"/>
        </w:rPr>
      </w:pPr>
    </w:p>
    <w:p w:rsidR="00F30910" w:rsidRDefault="00B64A55">
      <w:pPr>
        <w:ind w:left="100"/>
        <w:rPr>
          <w:sz w:val="18"/>
        </w:rPr>
      </w:pPr>
      <w:r>
        <w:rPr>
          <w:sz w:val="18"/>
        </w:rPr>
        <w:t>OBSERVACIONES:</w:t>
      </w:r>
    </w:p>
    <w:p w:rsidR="00F30910" w:rsidRDefault="00F30910">
      <w:pPr>
        <w:pStyle w:val="Textoindependiente"/>
        <w:spacing w:before="10"/>
        <w:rPr>
          <w:sz w:val="16"/>
        </w:rPr>
      </w:pPr>
    </w:p>
    <w:p w:rsidR="00F30910" w:rsidRDefault="00B64A55">
      <w:pPr>
        <w:ind w:left="100"/>
        <w:rPr>
          <w:sz w:val="18"/>
        </w:rPr>
      </w:pPr>
      <w:r>
        <w:rPr>
          <w:sz w:val="18"/>
        </w:rPr>
        <w:t>……………………………………………………………………………………………………………………………………</w:t>
      </w:r>
    </w:p>
    <w:p w:rsidR="00F30910" w:rsidRDefault="00B64A55">
      <w:pPr>
        <w:spacing w:before="31"/>
        <w:ind w:left="100"/>
        <w:rPr>
          <w:sz w:val="18"/>
        </w:rPr>
      </w:pPr>
      <w:r>
        <w:rPr>
          <w:sz w:val="18"/>
        </w:rPr>
        <w:t>……………………………………………………………………………………………………………………………………</w:t>
      </w:r>
    </w:p>
    <w:p w:rsidR="00F30910" w:rsidRDefault="00B64A55">
      <w:pPr>
        <w:spacing w:before="31"/>
        <w:ind w:left="100"/>
        <w:rPr>
          <w:sz w:val="18"/>
        </w:rPr>
      </w:pPr>
      <w:r>
        <w:rPr>
          <w:sz w:val="18"/>
        </w:rPr>
        <w:t>……………………………………………………………………………………………………………………………………</w:t>
      </w:r>
    </w:p>
    <w:p w:rsidR="00F30910" w:rsidRDefault="00B64A55">
      <w:pPr>
        <w:spacing w:before="30"/>
        <w:ind w:left="100"/>
        <w:rPr>
          <w:sz w:val="18"/>
        </w:rPr>
      </w:pPr>
      <w:r>
        <w:rPr>
          <w:sz w:val="18"/>
        </w:rPr>
        <w:t>……………………………………………………………………………………………………………………………………</w:t>
      </w:r>
    </w:p>
    <w:p w:rsidR="00F30910" w:rsidRDefault="00B64A55">
      <w:pPr>
        <w:spacing w:before="29"/>
        <w:ind w:left="100"/>
        <w:rPr>
          <w:sz w:val="18"/>
        </w:rPr>
      </w:pPr>
      <w:r>
        <w:rPr>
          <w:sz w:val="18"/>
        </w:rPr>
        <w:t>……………………………………………………………………………………………………………………………………</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spacing w:before="10"/>
        <w:rPr>
          <w:sz w:val="15"/>
        </w:rPr>
      </w:pPr>
    </w:p>
    <w:p w:rsidR="00F30910" w:rsidRDefault="00B64A55">
      <w:pPr>
        <w:ind w:left="5861"/>
        <w:rPr>
          <w:sz w:val="18"/>
        </w:rPr>
      </w:pPr>
      <w:r>
        <w:rPr>
          <w:sz w:val="18"/>
        </w:rPr>
        <w:t>MUCHAS GRACIAS</w:t>
      </w:r>
    </w:p>
    <w:p w:rsidR="00F30910" w:rsidRDefault="00F30910">
      <w:pPr>
        <w:rPr>
          <w:sz w:val="18"/>
        </w:rPr>
        <w:sectPr w:rsidR="00F30910">
          <w:pgSz w:w="11920" w:h="16850"/>
          <w:pgMar w:top="1500" w:right="900" w:bottom="1660" w:left="1580" w:header="0" w:footer="1441" w:gutter="0"/>
          <w:cols w:space="720"/>
        </w:sectPr>
      </w:pPr>
    </w:p>
    <w:p w:rsidR="00F30910" w:rsidRDefault="00B64A55">
      <w:pPr>
        <w:spacing w:before="70"/>
        <w:ind w:left="678"/>
        <w:rPr>
          <w:b/>
          <w:sz w:val="18"/>
        </w:rPr>
      </w:pPr>
      <w:r>
        <w:rPr>
          <w:b/>
          <w:sz w:val="18"/>
        </w:rPr>
        <w:lastRenderedPageBreak/>
        <w:t>GUÍA DE ENTREVISTA SOBRE PREVALENCIA DE ENFERMEDADES GASTROINTESTINALES</w:t>
      </w:r>
    </w:p>
    <w:p w:rsidR="00F30910" w:rsidRDefault="00F30910">
      <w:pPr>
        <w:pStyle w:val="Textoindependiente"/>
        <w:rPr>
          <w:b/>
          <w:sz w:val="20"/>
        </w:rPr>
      </w:pPr>
    </w:p>
    <w:p w:rsidR="00F30910" w:rsidRDefault="00F30910">
      <w:pPr>
        <w:pStyle w:val="Textoindependiente"/>
        <w:rPr>
          <w:b/>
          <w:sz w:val="20"/>
        </w:rPr>
      </w:pPr>
    </w:p>
    <w:p w:rsidR="00F30910" w:rsidRDefault="00B64A55">
      <w:pPr>
        <w:tabs>
          <w:tab w:val="left" w:pos="6581"/>
        </w:tabs>
        <w:spacing w:before="122"/>
        <w:ind w:left="100"/>
      </w:pPr>
      <w:r>
        <w:t>Centro</w:t>
      </w:r>
      <w:r>
        <w:rPr>
          <w:spacing w:val="-2"/>
        </w:rPr>
        <w:t xml:space="preserve"> </w:t>
      </w:r>
      <w:r>
        <w:t>Poblado</w:t>
      </w:r>
      <w:r>
        <w:rPr>
          <w:spacing w:val="-3"/>
        </w:rPr>
        <w:t xml:space="preserve"> </w:t>
      </w:r>
      <w:r>
        <w:t>……………………………………………</w:t>
      </w:r>
      <w:r>
        <w:tab/>
        <w:t xml:space="preserve">Vivienda </w:t>
      </w:r>
      <w:proofErr w:type="spellStart"/>
      <w:r>
        <w:t>Nº</w:t>
      </w:r>
      <w:proofErr w:type="spellEnd"/>
      <w:r>
        <w:t>………….</w:t>
      </w:r>
    </w:p>
    <w:p w:rsidR="00F30910" w:rsidRDefault="00F30910">
      <w:pPr>
        <w:pStyle w:val="Textoindependiente"/>
      </w:pPr>
    </w:p>
    <w:p w:rsidR="00F30910" w:rsidRDefault="00F30910">
      <w:pPr>
        <w:pStyle w:val="Textoindependiente"/>
      </w:pPr>
    </w:p>
    <w:p w:rsidR="00F30910" w:rsidRDefault="00F30910">
      <w:pPr>
        <w:pStyle w:val="Textoindependiente"/>
        <w:spacing w:before="4"/>
        <w:rPr>
          <w:sz w:val="34"/>
        </w:rPr>
      </w:pPr>
    </w:p>
    <w:p w:rsidR="00F30910" w:rsidRDefault="00B64A55">
      <w:pPr>
        <w:spacing w:line="273" w:lineRule="auto"/>
        <w:ind w:left="100"/>
      </w:pPr>
      <w:r>
        <w:t>Le agradecería me informe usted, si durante este año alguna de las personas que viven habitualmente en esta vivienda ha tenido alguna (s) de las siguientes enfermedades:</w:t>
      </w:r>
    </w:p>
    <w:p w:rsidR="00F30910" w:rsidRDefault="00F30910">
      <w:pPr>
        <w:pStyle w:val="Textoindependiente"/>
        <w:rPr>
          <w:sz w:val="20"/>
        </w:rPr>
      </w:pPr>
    </w:p>
    <w:p w:rsidR="00F30910" w:rsidRDefault="00F30910">
      <w:pPr>
        <w:pStyle w:val="Textoindependiente"/>
        <w:rPr>
          <w:sz w:val="20"/>
        </w:rPr>
      </w:pPr>
    </w:p>
    <w:p w:rsidR="00F30910" w:rsidRDefault="00F30910">
      <w:pPr>
        <w:pStyle w:val="Textoindependiente"/>
        <w:spacing w:before="1"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09"/>
        <w:gridCol w:w="1419"/>
        <w:gridCol w:w="1417"/>
        <w:gridCol w:w="994"/>
        <w:gridCol w:w="1559"/>
        <w:gridCol w:w="711"/>
        <w:gridCol w:w="1134"/>
      </w:tblGrid>
      <w:tr w:rsidR="00F30910">
        <w:trPr>
          <w:trHeight w:val="681"/>
        </w:trPr>
        <w:tc>
          <w:tcPr>
            <w:tcW w:w="1272" w:type="dxa"/>
          </w:tcPr>
          <w:p w:rsidR="00F30910" w:rsidRDefault="00F30910">
            <w:pPr>
              <w:pStyle w:val="TableParagraph"/>
              <w:rPr>
                <w:sz w:val="15"/>
              </w:rPr>
            </w:pPr>
          </w:p>
          <w:p w:rsidR="00F30910" w:rsidRDefault="00B64A55">
            <w:pPr>
              <w:pStyle w:val="TableParagraph"/>
              <w:ind w:left="107"/>
              <w:rPr>
                <w:sz w:val="14"/>
              </w:rPr>
            </w:pPr>
            <w:r>
              <w:rPr>
                <w:sz w:val="14"/>
              </w:rPr>
              <w:t>ENFERMEDAD</w:t>
            </w:r>
          </w:p>
        </w:tc>
        <w:tc>
          <w:tcPr>
            <w:tcW w:w="709" w:type="dxa"/>
          </w:tcPr>
          <w:p w:rsidR="00F30910" w:rsidRDefault="00B64A55">
            <w:pPr>
              <w:pStyle w:val="TableParagraph"/>
              <w:spacing w:before="87" w:line="256" w:lineRule="auto"/>
              <w:ind w:left="162" w:right="135" w:firstLine="132"/>
              <w:rPr>
                <w:sz w:val="14"/>
              </w:rPr>
            </w:pPr>
            <w:r>
              <w:rPr>
                <w:sz w:val="14"/>
              </w:rPr>
              <w:t>1. SI/NO</w:t>
            </w:r>
          </w:p>
        </w:tc>
        <w:tc>
          <w:tcPr>
            <w:tcW w:w="1419" w:type="dxa"/>
          </w:tcPr>
          <w:p w:rsidR="00F30910" w:rsidRDefault="00F30910">
            <w:pPr>
              <w:pStyle w:val="TableParagraph"/>
              <w:rPr>
                <w:sz w:val="15"/>
              </w:rPr>
            </w:pPr>
          </w:p>
          <w:p w:rsidR="00F30910" w:rsidRDefault="00B64A55">
            <w:pPr>
              <w:pStyle w:val="TableParagraph"/>
              <w:ind w:left="148"/>
              <w:rPr>
                <w:sz w:val="14"/>
              </w:rPr>
            </w:pPr>
            <w:r>
              <w:rPr>
                <w:sz w:val="14"/>
              </w:rPr>
              <w:t>2. PARENTESCO</w:t>
            </w:r>
          </w:p>
        </w:tc>
        <w:tc>
          <w:tcPr>
            <w:tcW w:w="1417" w:type="dxa"/>
          </w:tcPr>
          <w:p w:rsidR="00F30910" w:rsidRDefault="00B64A55">
            <w:pPr>
              <w:pStyle w:val="TableParagraph"/>
              <w:spacing w:before="87" w:line="256" w:lineRule="auto"/>
              <w:ind w:left="111" w:firstLine="28"/>
              <w:rPr>
                <w:sz w:val="14"/>
              </w:rPr>
            </w:pPr>
            <w:r>
              <w:rPr>
                <w:sz w:val="14"/>
              </w:rPr>
              <w:t>3. DURACIÓN DE LA ENFERMEDAD</w:t>
            </w:r>
          </w:p>
        </w:tc>
        <w:tc>
          <w:tcPr>
            <w:tcW w:w="994" w:type="dxa"/>
          </w:tcPr>
          <w:p w:rsidR="00F30910" w:rsidRDefault="00B64A55">
            <w:pPr>
              <w:pStyle w:val="TableParagraph"/>
              <w:spacing w:line="256" w:lineRule="auto"/>
              <w:ind w:left="228" w:right="226" w:firstLine="36"/>
              <w:jc w:val="right"/>
              <w:rPr>
                <w:sz w:val="14"/>
              </w:rPr>
            </w:pPr>
            <w:r>
              <w:rPr>
                <w:sz w:val="14"/>
              </w:rPr>
              <w:t>4. MES</w:t>
            </w:r>
            <w:r>
              <w:rPr>
                <w:w w:val="99"/>
                <w:sz w:val="14"/>
              </w:rPr>
              <w:t xml:space="preserve"> </w:t>
            </w:r>
            <w:r>
              <w:rPr>
                <w:sz w:val="14"/>
              </w:rPr>
              <w:t>QUE SE</w:t>
            </w:r>
          </w:p>
          <w:p w:rsidR="00F30910" w:rsidRDefault="00B64A55">
            <w:pPr>
              <w:pStyle w:val="TableParagraph"/>
              <w:spacing w:before="1"/>
              <w:ind w:right="139"/>
              <w:jc w:val="right"/>
              <w:rPr>
                <w:sz w:val="14"/>
              </w:rPr>
            </w:pPr>
            <w:r>
              <w:rPr>
                <w:w w:val="95"/>
                <w:sz w:val="14"/>
              </w:rPr>
              <w:t>ENFERMÓ</w:t>
            </w:r>
          </w:p>
        </w:tc>
        <w:tc>
          <w:tcPr>
            <w:tcW w:w="1559" w:type="dxa"/>
          </w:tcPr>
          <w:p w:rsidR="00F30910" w:rsidRDefault="00F30910">
            <w:pPr>
              <w:pStyle w:val="TableParagraph"/>
              <w:rPr>
                <w:sz w:val="15"/>
              </w:rPr>
            </w:pPr>
          </w:p>
          <w:p w:rsidR="00F30910" w:rsidRDefault="00B64A55">
            <w:pPr>
              <w:pStyle w:val="TableParagraph"/>
              <w:ind w:left="196"/>
              <w:rPr>
                <w:sz w:val="14"/>
              </w:rPr>
            </w:pPr>
            <w:r>
              <w:rPr>
                <w:sz w:val="14"/>
              </w:rPr>
              <w:t>5. TRATAMIENTO</w:t>
            </w:r>
          </w:p>
        </w:tc>
        <w:tc>
          <w:tcPr>
            <w:tcW w:w="711" w:type="dxa"/>
          </w:tcPr>
          <w:p w:rsidR="00F30910" w:rsidRDefault="00B64A55">
            <w:pPr>
              <w:pStyle w:val="TableParagraph"/>
              <w:spacing w:before="87" w:line="256" w:lineRule="auto"/>
              <w:ind w:left="155" w:right="137" w:firstLine="136"/>
              <w:rPr>
                <w:sz w:val="14"/>
              </w:rPr>
            </w:pPr>
            <w:r>
              <w:rPr>
                <w:sz w:val="14"/>
              </w:rPr>
              <w:t>6. EDAD</w:t>
            </w:r>
          </w:p>
        </w:tc>
        <w:tc>
          <w:tcPr>
            <w:tcW w:w="1134" w:type="dxa"/>
          </w:tcPr>
          <w:p w:rsidR="00F30910" w:rsidRDefault="00B64A55">
            <w:pPr>
              <w:pStyle w:val="TableParagraph"/>
              <w:spacing w:before="87" w:line="256" w:lineRule="auto"/>
              <w:ind w:left="164" w:right="21" w:hanging="53"/>
              <w:rPr>
                <w:sz w:val="14"/>
              </w:rPr>
            </w:pPr>
            <w:r>
              <w:rPr>
                <w:sz w:val="14"/>
              </w:rPr>
              <w:t>7. ACTIVIDAD O TRABAJO</w:t>
            </w:r>
          </w:p>
        </w:tc>
      </w:tr>
      <w:tr w:rsidR="00F30910">
        <w:trPr>
          <w:trHeight w:val="669"/>
        </w:trPr>
        <w:tc>
          <w:tcPr>
            <w:tcW w:w="1272" w:type="dxa"/>
          </w:tcPr>
          <w:p w:rsidR="00F30910" w:rsidRDefault="00F30910">
            <w:pPr>
              <w:pStyle w:val="TableParagraph"/>
              <w:rPr>
                <w:sz w:val="16"/>
              </w:rPr>
            </w:pPr>
          </w:p>
          <w:p w:rsidR="00F30910" w:rsidRDefault="00F30910">
            <w:pPr>
              <w:pStyle w:val="TableParagraph"/>
              <w:rPr>
                <w:sz w:val="13"/>
              </w:rPr>
            </w:pPr>
          </w:p>
          <w:p w:rsidR="00F30910" w:rsidRDefault="00B64A55">
            <w:pPr>
              <w:pStyle w:val="TableParagraph"/>
              <w:ind w:left="107"/>
              <w:rPr>
                <w:sz w:val="14"/>
              </w:rPr>
            </w:pPr>
            <w:r>
              <w:rPr>
                <w:sz w:val="14"/>
              </w:rPr>
              <w:t>DIARREA</w:t>
            </w:r>
          </w:p>
        </w:tc>
        <w:tc>
          <w:tcPr>
            <w:tcW w:w="709"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1417" w:type="dxa"/>
          </w:tcPr>
          <w:p w:rsidR="00F30910" w:rsidRDefault="00F30910">
            <w:pPr>
              <w:pStyle w:val="TableParagraph"/>
              <w:rPr>
                <w:rFonts w:ascii="Times New Roman"/>
                <w:sz w:val="18"/>
              </w:rPr>
            </w:pPr>
          </w:p>
        </w:tc>
        <w:tc>
          <w:tcPr>
            <w:tcW w:w="994" w:type="dxa"/>
          </w:tcPr>
          <w:p w:rsidR="00F30910" w:rsidRDefault="00F30910">
            <w:pPr>
              <w:pStyle w:val="TableParagraph"/>
              <w:rPr>
                <w:rFonts w:ascii="Times New Roman"/>
                <w:sz w:val="18"/>
              </w:rPr>
            </w:pPr>
          </w:p>
        </w:tc>
        <w:tc>
          <w:tcPr>
            <w:tcW w:w="1559" w:type="dxa"/>
          </w:tcPr>
          <w:p w:rsidR="00F30910" w:rsidRDefault="00F30910">
            <w:pPr>
              <w:pStyle w:val="TableParagraph"/>
              <w:rPr>
                <w:rFonts w:ascii="Times New Roman"/>
                <w:sz w:val="18"/>
              </w:rPr>
            </w:pPr>
          </w:p>
        </w:tc>
        <w:tc>
          <w:tcPr>
            <w:tcW w:w="711" w:type="dxa"/>
          </w:tcPr>
          <w:p w:rsidR="00F30910" w:rsidRDefault="00F30910">
            <w:pPr>
              <w:pStyle w:val="TableParagraph"/>
              <w:rPr>
                <w:rFonts w:ascii="Times New Roman"/>
                <w:sz w:val="18"/>
              </w:rPr>
            </w:pPr>
          </w:p>
        </w:tc>
        <w:tc>
          <w:tcPr>
            <w:tcW w:w="1134" w:type="dxa"/>
          </w:tcPr>
          <w:p w:rsidR="00F30910" w:rsidRDefault="00F30910">
            <w:pPr>
              <w:pStyle w:val="TableParagraph"/>
              <w:rPr>
                <w:rFonts w:ascii="Times New Roman"/>
                <w:sz w:val="18"/>
              </w:rPr>
            </w:pPr>
          </w:p>
        </w:tc>
      </w:tr>
      <w:tr w:rsidR="00F30910">
        <w:trPr>
          <w:trHeight w:val="666"/>
        </w:trPr>
        <w:tc>
          <w:tcPr>
            <w:tcW w:w="1272" w:type="dxa"/>
          </w:tcPr>
          <w:p w:rsidR="00F30910" w:rsidRDefault="00F30910">
            <w:pPr>
              <w:pStyle w:val="TableParagraph"/>
              <w:rPr>
                <w:sz w:val="16"/>
              </w:rPr>
            </w:pPr>
          </w:p>
          <w:p w:rsidR="00F30910" w:rsidRDefault="00F30910">
            <w:pPr>
              <w:pStyle w:val="TableParagraph"/>
              <w:spacing w:before="9"/>
              <w:rPr>
                <w:sz w:val="12"/>
              </w:rPr>
            </w:pPr>
          </w:p>
          <w:p w:rsidR="00F30910" w:rsidRDefault="00B64A55">
            <w:pPr>
              <w:pStyle w:val="TableParagraph"/>
              <w:ind w:left="107"/>
              <w:rPr>
                <w:sz w:val="14"/>
              </w:rPr>
            </w:pPr>
            <w:r>
              <w:rPr>
                <w:sz w:val="14"/>
              </w:rPr>
              <w:t>DISENTERÍA</w:t>
            </w:r>
          </w:p>
        </w:tc>
        <w:tc>
          <w:tcPr>
            <w:tcW w:w="709"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1417" w:type="dxa"/>
          </w:tcPr>
          <w:p w:rsidR="00F30910" w:rsidRDefault="00F30910">
            <w:pPr>
              <w:pStyle w:val="TableParagraph"/>
              <w:rPr>
                <w:rFonts w:ascii="Times New Roman"/>
                <w:sz w:val="18"/>
              </w:rPr>
            </w:pPr>
          </w:p>
        </w:tc>
        <w:tc>
          <w:tcPr>
            <w:tcW w:w="994" w:type="dxa"/>
          </w:tcPr>
          <w:p w:rsidR="00F30910" w:rsidRDefault="00F30910">
            <w:pPr>
              <w:pStyle w:val="TableParagraph"/>
              <w:rPr>
                <w:rFonts w:ascii="Times New Roman"/>
                <w:sz w:val="18"/>
              </w:rPr>
            </w:pPr>
          </w:p>
        </w:tc>
        <w:tc>
          <w:tcPr>
            <w:tcW w:w="1559" w:type="dxa"/>
          </w:tcPr>
          <w:p w:rsidR="00F30910" w:rsidRDefault="00F30910">
            <w:pPr>
              <w:pStyle w:val="TableParagraph"/>
              <w:rPr>
                <w:rFonts w:ascii="Times New Roman"/>
                <w:sz w:val="18"/>
              </w:rPr>
            </w:pPr>
          </w:p>
        </w:tc>
        <w:tc>
          <w:tcPr>
            <w:tcW w:w="711" w:type="dxa"/>
          </w:tcPr>
          <w:p w:rsidR="00F30910" w:rsidRDefault="00F30910">
            <w:pPr>
              <w:pStyle w:val="TableParagraph"/>
              <w:rPr>
                <w:rFonts w:ascii="Times New Roman"/>
                <w:sz w:val="18"/>
              </w:rPr>
            </w:pPr>
          </w:p>
        </w:tc>
        <w:tc>
          <w:tcPr>
            <w:tcW w:w="1134" w:type="dxa"/>
          </w:tcPr>
          <w:p w:rsidR="00F30910" w:rsidRDefault="00F30910">
            <w:pPr>
              <w:pStyle w:val="TableParagraph"/>
              <w:rPr>
                <w:rFonts w:ascii="Times New Roman"/>
                <w:sz w:val="18"/>
              </w:rPr>
            </w:pPr>
          </w:p>
        </w:tc>
      </w:tr>
      <w:tr w:rsidR="00F30910">
        <w:trPr>
          <w:trHeight w:val="666"/>
        </w:trPr>
        <w:tc>
          <w:tcPr>
            <w:tcW w:w="1272" w:type="dxa"/>
          </w:tcPr>
          <w:p w:rsidR="00F30910" w:rsidRDefault="00F30910">
            <w:pPr>
              <w:pStyle w:val="TableParagraph"/>
              <w:rPr>
                <w:sz w:val="16"/>
              </w:rPr>
            </w:pPr>
          </w:p>
          <w:p w:rsidR="00F30910" w:rsidRDefault="00F30910">
            <w:pPr>
              <w:pStyle w:val="TableParagraph"/>
              <w:spacing w:before="9"/>
              <w:rPr>
                <w:sz w:val="12"/>
              </w:rPr>
            </w:pPr>
          </w:p>
          <w:p w:rsidR="00F30910" w:rsidRDefault="00B64A55">
            <w:pPr>
              <w:pStyle w:val="TableParagraph"/>
              <w:ind w:left="107"/>
              <w:rPr>
                <w:sz w:val="14"/>
              </w:rPr>
            </w:pPr>
            <w:r>
              <w:rPr>
                <w:sz w:val="14"/>
              </w:rPr>
              <w:t>HEPATITIS</w:t>
            </w:r>
          </w:p>
        </w:tc>
        <w:tc>
          <w:tcPr>
            <w:tcW w:w="709"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1417" w:type="dxa"/>
          </w:tcPr>
          <w:p w:rsidR="00F30910" w:rsidRDefault="00F30910">
            <w:pPr>
              <w:pStyle w:val="TableParagraph"/>
              <w:rPr>
                <w:rFonts w:ascii="Times New Roman"/>
                <w:sz w:val="18"/>
              </w:rPr>
            </w:pPr>
          </w:p>
        </w:tc>
        <w:tc>
          <w:tcPr>
            <w:tcW w:w="994" w:type="dxa"/>
          </w:tcPr>
          <w:p w:rsidR="00F30910" w:rsidRDefault="00F30910">
            <w:pPr>
              <w:pStyle w:val="TableParagraph"/>
              <w:rPr>
                <w:rFonts w:ascii="Times New Roman"/>
                <w:sz w:val="18"/>
              </w:rPr>
            </w:pPr>
          </w:p>
        </w:tc>
        <w:tc>
          <w:tcPr>
            <w:tcW w:w="1559" w:type="dxa"/>
          </w:tcPr>
          <w:p w:rsidR="00F30910" w:rsidRDefault="00F30910">
            <w:pPr>
              <w:pStyle w:val="TableParagraph"/>
              <w:rPr>
                <w:rFonts w:ascii="Times New Roman"/>
                <w:sz w:val="18"/>
              </w:rPr>
            </w:pPr>
          </w:p>
        </w:tc>
        <w:tc>
          <w:tcPr>
            <w:tcW w:w="711" w:type="dxa"/>
          </w:tcPr>
          <w:p w:rsidR="00F30910" w:rsidRDefault="00F30910">
            <w:pPr>
              <w:pStyle w:val="TableParagraph"/>
              <w:rPr>
                <w:rFonts w:ascii="Times New Roman"/>
                <w:sz w:val="18"/>
              </w:rPr>
            </w:pPr>
          </w:p>
        </w:tc>
        <w:tc>
          <w:tcPr>
            <w:tcW w:w="1134" w:type="dxa"/>
          </w:tcPr>
          <w:p w:rsidR="00F30910" w:rsidRDefault="00F30910">
            <w:pPr>
              <w:pStyle w:val="TableParagraph"/>
              <w:rPr>
                <w:rFonts w:ascii="Times New Roman"/>
                <w:sz w:val="18"/>
              </w:rPr>
            </w:pPr>
          </w:p>
        </w:tc>
      </w:tr>
      <w:tr w:rsidR="00F30910">
        <w:trPr>
          <w:trHeight w:val="612"/>
        </w:trPr>
        <w:tc>
          <w:tcPr>
            <w:tcW w:w="1272" w:type="dxa"/>
          </w:tcPr>
          <w:p w:rsidR="00F30910" w:rsidRDefault="00B64A55">
            <w:pPr>
              <w:pStyle w:val="TableParagraph"/>
              <w:spacing w:before="51" w:line="256" w:lineRule="auto"/>
              <w:ind w:left="107" w:right="277"/>
              <w:rPr>
                <w:sz w:val="14"/>
              </w:rPr>
            </w:pPr>
            <w:r>
              <w:rPr>
                <w:sz w:val="14"/>
              </w:rPr>
              <w:t xml:space="preserve">FIEBRE </w:t>
            </w:r>
            <w:r>
              <w:rPr>
                <w:w w:val="95"/>
                <w:sz w:val="14"/>
              </w:rPr>
              <w:t>TIFOIDEA</w:t>
            </w:r>
          </w:p>
        </w:tc>
        <w:tc>
          <w:tcPr>
            <w:tcW w:w="709"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1417" w:type="dxa"/>
          </w:tcPr>
          <w:p w:rsidR="00F30910" w:rsidRDefault="00F30910">
            <w:pPr>
              <w:pStyle w:val="TableParagraph"/>
              <w:rPr>
                <w:rFonts w:ascii="Times New Roman"/>
                <w:sz w:val="18"/>
              </w:rPr>
            </w:pPr>
          </w:p>
        </w:tc>
        <w:tc>
          <w:tcPr>
            <w:tcW w:w="994" w:type="dxa"/>
          </w:tcPr>
          <w:p w:rsidR="00F30910" w:rsidRDefault="00F30910">
            <w:pPr>
              <w:pStyle w:val="TableParagraph"/>
              <w:rPr>
                <w:rFonts w:ascii="Times New Roman"/>
                <w:sz w:val="18"/>
              </w:rPr>
            </w:pPr>
          </w:p>
        </w:tc>
        <w:tc>
          <w:tcPr>
            <w:tcW w:w="1559" w:type="dxa"/>
          </w:tcPr>
          <w:p w:rsidR="00F30910" w:rsidRDefault="00F30910">
            <w:pPr>
              <w:pStyle w:val="TableParagraph"/>
              <w:rPr>
                <w:rFonts w:ascii="Times New Roman"/>
                <w:sz w:val="18"/>
              </w:rPr>
            </w:pPr>
          </w:p>
        </w:tc>
        <w:tc>
          <w:tcPr>
            <w:tcW w:w="711" w:type="dxa"/>
          </w:tcPr>
          <w:p w:rsidR="00F30910" w:rsidRDefault="00F30910">
            <w:pPr>
              <w:pStyle w:val="TableParagraph"/>
              <w:rPr>
                <w:rFonts w:ascii="Times New Roman"/>
                <w:sz w:val="18"/>
              </w:rPr>
            </w:pPr>
          </w:p>
        </w:tc>
        <w:tc>
          <w:tcPr>
            <w:tcW w:w="1134" w:type="dxa"/>
          </w:tcPr>
          <w:p w:rsidR="00F30910" w:rsidRDefault="00F30910">
            <w:pPr>
              <w:pStyle w:val="TableParagraph"/>
              <w:rPr>
                <w:rFonts w:ascii="Times New Roman"/>
                <w:sz w:val="18"/>
              </w:rPr>
            </w:pPr>
          </w:p>
        </w:tc>
      </w:tr>
      <w:tr w:rsidR="00F30910">
        <w:trPr>
          <w:trHeight w:val="669"/>
        </w:trPr>
        <w:tc>
          <w:tcPr>
            <w:tcW w:w="1272" w:type="dxa"/>
          </w:tcPr>
          <w:p w:rsidR="00F30910" w:rsidRDefault="00F30910">
            <w:pPr>
              <w:pStyle w:val="TableParagraph"/>
              <w:rPr>
                <w:sz w:val="16"/>
              </w:rPr>
            </w:pPr>
          </w:p>
          <w:p w:rsidR="00F30910" w:rsidRDefault="00F30910">
            <w:pPr>
              <w:pStyle w:val="TableParagraph"/>
              <w:rPr>
                <w:sz w:val="13"/>
              </w:rPr>
            </w:pPr>
          </w:p>
          <w:p w:rsidR="00F30910" w:rsidRDefault="00B64A55">
            <w:pPr>
              <w:pStyle w:val="TableParagraph"/>
              <w:ind w:left="107"/>
              <w:rPr>
                <w:sz w:val="14"/>
              </w:rPr>
            </w:pPr>
            <w:r>
              <w:rPr>
                <w:sz w:val="14"/>
              </w:rPr>
              <w:t>CÓLERA</w:t>
            </w:r>
          </w:p>
        </w:tc>
        <w:tc>
          <w:tcPr>
            <w:tcW w:w="709" w:type="dxa"/>
          </w:tcPr>
          <w:p w:rsidR="00F30910" w:rsidRDefault="00F30910">
            <w:pPr>
              <w:pStyle w:val="TableParagraph"/>
              <w:rPr>
                <w:rFonts w:ascii="Times New Roman"/>
                <w:sz w:val="18"/>
              </w:rPr>
            </w:pPr>
          </w:p>
        </w:tc>
        <w:tc>
          <w:tcPr>
            <w:tcW w:w="1419" w:type="dxa"/>
          </w:tcPr>
          <w:p w:rsidR="00F30910" w:rsidRDefault="00F30910">
            <w:pPr>
              <w:pStyle w:val="TableParagraph"/>
              <w:rPr>
                <w:rFonts w:ascii="Times New Roman"/>
                <w:sz w:val="18"/>
              </w:rPr>
            </w:pPr>
          </w:p>
        </w:tc>
        <w:tc>
          <w:tcPr>
            <w:tcW w:w="1417" w:type="dxa"/>
          </w:tcPr>
          <w:p w:rsidR="00F30910" w:rsidRDefault="00F30910">
            <w:pPr>
              <w:pStyle w:val="TableParagraph"/>
              <w:rPr>
                <w:rFonts w:ascii="Times New Roman"/>
                <w:sz w:val="18"/>
              </w:rPr>
            </w:pPr>
          </w:p>
        </w:tc>
        <w:tc>
          <w:tcPr>
            <w:tcW w:w="994" w:type="dxa"/>
          </w:tcPr>
          <w:p w:rsidR="00F30910" w:rsidRDefault="00F30910">
            <w:pPr>
              <w:pStyle w:val="TableParagraph"/>
              <w:rPr>
                <w:rFonts w:ascii="Times New Roman"/>
                <w:sz w:val="18"/>
              </w:rPr>
            </w:pPr>
          </w:p>
        </w:tc>
        <w:tc>
          <w:tcPr>
            <w:tcW w:w="1559" w:type="dxa"/>
          </w:tcPr>
          <w:p w:rsidR="00F30910" w:rsidRDefault="00F30910">
            <w:pPr>
              <w:pStyle w:val="TableParagraph"/>
              <w:rPr>
                <w:rFonts w:ascii="Times New Roman"/>
                <w:sz w:val="18"/>
              </w:rPr>
            </w:pPr>
          </w:p>
        </w:tc>
        <w:tc>
          <w:tcPr>
            <w:tcW w:w="711" w:type="dxa"/>
          </w:tcPr>
          <w:p w:rsidR="00F30910" w:rsidRDefault="00F30910">
            <w:pPr>
              <w:pStyle w:val="TableParagraph"/>
              <w:rPr>
                <w:rFonts w:ascii="Times New Roman"/>
                <w:sz w:val="18"/>
              </w:rPr>
            </w:pPr>
          </w:p>
        </w:tc>
        <w:tc>
          <w:tcPr>
            <w:tcW w:w="1134" w:type="dxa"/>
          </w:tcPr>
          <w:p w:rsidR="00F30910" w:rsidRDefault="00F30910">
            <w:pPr>
              <w:pStyle w:val="TableParagraph"/>
              <w:rPr>
                <w:rFonts w:ascii="Times New Roman"/>
                <w:sz w:val="18"/>
              </w:rPr>
            </w:pPr>
          </w:p>
        </w:tc>
      </w:tr>
      <w:tr w:rsidR="00F30910">
        <w:trPr>
          <w:trHeight w:val="1430"/>
        </w:trPr>
        <w:tc>
          <w:tcPr>
            <w:tcW w:w="9215" w:type="dxa"/>
            <w:gridSpan w:val="8"/>
          </w:tcPr>
          <w:p w:rsidR="00F30910" w:rsidRDefault="00B64A55">
            <w:pPr>
              <w:pStyle w:val="TableParagraph"/>
              <w:spacing w:line="180" w:lineRule="exact"/>
              <w:ind w:left="107"/>
              <w:rPr>
                <w:sz w:val="16"/>
              </w:rPr>
            </w:pPr>
            <w:r>
              <w:rPr>
                <w:sz w:val="16"/>
              </w:rPr>
              <w:t>OBSERVACIONES:</w:t>
            </w:r>
          </w:p>
        </w:tc>
      </w:tr>
    </w:tbl>
    <w:p w:rsidR="00F30910" w:rsidRDefault="00F30910">
      <w:pPr>
        <w:pStyle w:val="Textoindependiente"/>
        <w:rPr>
          <w:sz w:val="20"/>
        </w:rPr>
      </w:pPr>
    </w:p>
    <w:p w:rsidR="00F30910" w:rsidRDefault="00F30910">
      <w:pPr>
        <w:pStyle w:val="Textoindependiente"/>
        <w:spacing w:before="9"/>
        <w:rPr>
          <w:sz w:val="18"/>
        </w:rPr>
      </w:pPr>
    </w:p>
    <w:p w:rsidR="00F30910" w:rsidRDefault="00B64A55">
      <w:pPr>
        <w:spacing w:before="95"/>
        <w:ind w:right="348"/>
        <w:jc w:val="right"/>
        <w:rPr>
          <w:sz w:val="16"/>
        </w:rPr>
      </w:pPr>
      <w:r>
        <w:rPr>
          <w:sz w:val="16"/>
        </w:rPr>
        <w:t>GRACIAS POR SUS RESPUESTAS</w:t>
      </w:r>
    </w:p>
    <w:p w:rsidR="00F30910" w:rsidRDefault="00F30910">
      <w:pPr>
        <w:pStyle w:val="Textoindependiente"/>
        <w:rPr>
          <w:sz w:val="18"/>
        </w:rPr>
      </w:pPr>
    </w:p>
    <w:p w:rsidR="00F30910" w:rsidRDefault="00F30910">
      <w:pPr>
        <w:pStyle w:val="Textoindependiente"/>
        <w:rPr>
          <w:sz w:val="18"/>
        </w:rPr>
      </w:pPr>
    </w:p>
    <w:p w:rsidR="00F30910" w:rsidRDefault="00F30910">
      <w:pPr>
        <w:pStyle w:val="Textoindependiente"/>
        <w:rPr>
          <w:sz w:val="18"/>
        </w:rPr>
      </w:pPr>
    </w:p>
    <w:p w:rsidR="00F30910" w:rsidRDefault="00F30910">
      <w:pPr>
        <w:pStyle w:val="Textoindependiente"/>
        <w:rPr>
          <w:sz w:val="18"/>
        </w:rPr>
      </w:pPr>
    </w:p>
    <w:p w:rsidR="00F30910" w:rsidRDefault="00F30910">
      <w:pPr>
        <w:pStyle w:val="Textoindependiente"/>
        <w:rPr>
          <w:sz w:val="18"/>
        </w:rPr>
      </w:pPr>
    </w:p>
    <w:p w:rsidR="00F30910" w:rsidRDefault="00F30910">
      <w:pPr>
        <w:pStyle w:val="Textoindependiente"/>
        <w:rPr>
          <w:sz w:val="18"/>
        </w:rPr>
      </w:pPr>
    </w:p>
    <w:p w:rsidR="00F30910" w:rsidRDefault="00B64A55">
      <w:pPr>
        <w:spacing w:before="157" w:line="276" w:lineRule="auto"/>
        <w:ind w:left="100" w:right="218"/>
        <w:jc w:val="both"/>
        <w:rPr>
          <w:sz w:val="20"/>
        </w:rPr>
      </w:pPr>
      <w:r>
        <w:rPr>
          <w:b/>
          <w:sz w:val="20"/>
        </w:rPr>
        <w:t>Diarrea</w:t>
      </w:r>
      <w:r>
        <w:rPr>
          <w:sz w:val="20"/>
        </w:rPr>
        <w:t>: Trastorno digestivo que consiste en la emisión frecuente de heces líquidas o pastosas. La gravedad</w:t>
      </w:r>
      <w:r>
        <w:rPr>
          <w:spacing w:val="-14"/>
          <w:sz w:val="20"/>
        </w:rPr>
        <w:t xml:space="preserve"> </w:t>
      </w:r>
      <w:r>
        <w:rPr>
          <w:sz w:val="20"/>
        </w:rPr>
        <w:t>de</w:t>
      </w:r>
      <w:r>
        <w:rPr>
          <w:spacing w:val="-14"/>
          <w:sz w:val="20"/>
        </w:rPr>
        <w:t xml:space="preserve"> </w:t>
      </w:r>
      <w:r>
        <w:rPr>
          <w:sz w:val="20"/>
        </w:rPr>
        <w:t>la</w:t>
      </w:r>
      <w:r>
        <w:rPr>
          <w:spacing w:val="-14"/>
          <w:sz w:val="20"/>
        </w:rPr>
        <w:t xml:space="preserve"> </w:t>
      </w:r>
      <w:r>
        <w:rPr>
          <w:sz w:val="20"/>
        </w:rPr>
        <w:t>diarrea</w:t>
      </w:r>
      <w:r>
        <w:rPr>
          <w:spacing w:val="-14"/>
          <w:sz w:val="20"/>
        </w:rPr>
        <w:t xml:space="preserve"> </w:t>
      </w:r>
      <w:r>
        <w:rPr>
          <w:sz w:val="20"/>
        </w:rPr>
        <w:t>se</w:t>
      </w:r>
      <w:r>
        <w:rPr>
          <w:spacing w:val="-13"/>
          <w:sz w:val="20"/>
        </w:rPr>
        <w:t xml:space="preserve"> </w:t>
      </w:r>
      <w:r>
        <w:rPr>
          <w:sz w:val="20"/>
        </w:rPr>
        <w:t>determina</w:t>
      </w:r>
      <w:r>
        <w:rPr>
          <w:spacing w:val="-14"/>
          <w:sz w:val="20"/>
        </w:rPr>
        <w:t xml:space="preserve"> </w:t>
      </w:r>
      <w:r>
        <w:rPr>
          <w:sz w:val="20"/>
        </w:rPr>
        <w:t>por</w:t>
      </w:r>
      <w:r>
        <w:rPr>
          <w:spacing w:val="-12"/>
          <w:sz w:val="20"/>
        </w:rPr>
        <w:t xml:space="preserve"> </w:t>
      </w:r>
      <w:r>
        <w:rPr>
          <w:sz w:val="20"/>
        </w:rPr>
        <w:t>el</w:t>
      </w:r>
      <w:r>
        <w:rPr>
          <w:spacing w:val="-13"/>
          <w:sz w:val="20"/>
        </w:rPr>
        <w:t xml:space="preserve"> </w:t>
      </w:r>
      <w:r>
        <w:rPr>
          <w:sz w:val="20"/>
        </w:rPr>
        <w:t>tamaño</w:t>
      </w:r>
      <w:r>
        <w:rPr>
          <w:spacing w:val="-9"/>
          <w:sz w:val="20"/>
        </w:rPr>
        <w:t xml:space="preserve"> </w:t>
      </w:r>
      <w:r>
        <w:rPr>
          <w:sz w:val="20"/>
        </w:rPr>
        <w:t>y</w:t>
      </w:r>
      <w:r>
        <w:rPr>
          <w:spacing w:val="-17"/>
          <w:sz w:val="20"/>
        </w:rPr>
        <w:t xml:space="preserve"> </w:t>
      </w:r>
      <w:r>
        <w:rPr>
          <w:sz w:val="20"/>
        </w:rPr>
        <w:t>la</w:t>
      </w:r>
      <w:r>
        <w:rPr>
          <w:spacing w:val="-12"/>
          <w:sz w:val="20"/>
        </w:rPr>
        <w:t xml:space="preserve"> </w:t>
      </w:r>
      <w:r>
        <w:rPr>
          <w:sz w:val="20"/>
        </w:rPr>
        <w:t>cantidad</w:t>
      </w:r>
      <w:r>
        <w:rPr>
          <w:spacing w:val="-12"/>
          <w:sz w:val="20"/>
        </w:rPr>
        <w:t xml:space="preserve"> </w:t>
      </w:r>
      <w:r>
        <w:rPr>
          <w:sz w:val="20"/>
        </w:rPr>
        <w:t>de</w:t>
      </w:r>
      <w:r>
        <w:rPr>
          <w:spacing w:val="-12"/>
          <w:sz w:val="20"/>
        </w:rPr>
        <w:t xml:space="preserve"> </w:t>
      </w:r>
      <w:r>
        <w:rPr>
          <w:sz w:val="20"/>
        </w:rPr>
        <w:t>heces</w:t>
      </w:r>
      <w:r>
        <w:rPr>
          <w:spacing w:val="-11"/>
          <w:sz w:val="20"/>
        </w:rPr>
        <w:t xml:space="preserve"> </w:t>
      </w:r>
      <w:r>
        <w:rPr>
          <w:sz w:val="20"/>
        </w:rPr>
        <w:t>evacuadas</w:t>
      </w:r>
      <w:r>
        <w:rPr>
          <w:spacing w:val="-13"/>
          <w:sz w:val="20"/>
        </w:rPr>
        <w:t xml:space="preserve"> </w:t>
      </w:r>
      <w:r>
        <w:rPr>
          <w:sz w:val="20"/>
        </w:rPr>
        <w:t>durante</w:t>
      </w:r>
      <w:r>
        <w:rPr>
          <w:spacing w:val="-12"/>
          <w:sz w:val="20"/>
        </w:rPr>
        <w:t xml:space="preserve"> </w:t>
      </w:r>
      <w:r>
        <w:rPr>
          <w:sz w:val="20"/>
        </w:rPr>
        <w:t>un</w:t>
      </w:r>
      <w:r>
        <w:rPr>
          <w:spacing w:val="-12"/>
          <w:sz w:val="20"/>
        </w:rPr>
        <w:t xml:space="preserve"> </w:t>
      </w:r>
      <w:r>
        <w:rPr>
          <w:sz w:val="20"/>
        </w:rPr>
        <w:t>período de tiempo. Diarrea leve significa tener unas pocas evacuaciones diarreicas en un día (dos o tres). Diarrea</w:t>
      </w:r>
      <w:r>
        <w:rPr>
          <w:spacing w:val="-16"/>
          <w:sz w:val="20"/>
        </w:rPr>
        <w:t xml:space="preserve"> </w:t>
      </w:r>
      <w:r>
        <w:rPr>
          <w:sz w:val="20"/>
        </w:rPr>
        <w:t>moderada:</w:t>
      </w:r>
      <w:r>
        <w:rPr>
          <w:spacing w:val="-15"/>
          <w:sz w:val="20"/>
        </w:rPr>
        <w:t xml:space="preserve"> </w:t>
      </w:r>
      <w:r>
        <w:rPr>
          <w:sz w:val="20"/>
        </w:rPr>
        <w:t>cuatro</w:t>
      </w:r>
      <w:r>
        <w:rPr>
          <w:spacing w:val="-12"/>
          <w:sz w:val="20"/>
        </w:rPr>
        <w:t xml:space="preserve"> </w:t>
      </w:r>
      <w:r>
        <w:rPr>
          <w:sz w:val="20"/>
        </w:rPr>
        <w:t>a</w:t>
      </w:r>
      <w:r>
        <w:rPr>
          <w:spacing w:val="-13"/>
          <w:sz w:val="20"/>
        </w:rPr>
        <w:t xml:space="preserve"> </w:t>
      </w:r>
      <w:r>
        <w:rPr>
          <w:sz w:val="20"/>
        </w:rPr>
        <w:t>diez</w:t>
      </w:r>
      <w:r>
        <w:rPr>
          <w:spacing w:val="-15"/>
          <w:sz w:val="20"/>
        </w:rPr>
        <w:t xml:space="preserve"> </w:t>
      </w:r>
      <w:r>
        <w:rPr>
          <w:sz w:val="20"/>
        </w:rPr>
        <w:t>evacuaciones</w:t>
      </w:r>
      <w:r>
        <w:rPr>
          <w:spacing w:val="-14"/>
          <w:sz w:val="20"/>
        </w:rPr>
        <w:t xml:space="preserve"> </w:t>
      </w:r>
      <w:r>
        <w:rPr>
          <w:sz w:val="20"/>
        </w:rPr>
        <w:t>de</w:t>
      </w:r>
      <w:r>
        <w:rPr>
          <w:spacing w:val="-12"/>
          <w:sz w:val="20"/>
        </w:rPr>
        <w:t xml:space="preserve"> </w:t>
      </w:r>
      <w:r>
        <w:rPr>
          <w:sz w:val="20"/>
        </w:rPr>
        <w:t>heces</w:t>
      </w:r>
      <w:r>
        <w:rPr>
          <w:spacing w:val="-14"/>
          <w:sz w:val="20"/>
        </w:rPr>
        <w:t xml:space="preserve"> </w:t>
      </w:r>
      <w:r>
        <w:rPr>
          <w:sz w:val="20"/>
        </w:rPr>
        <w:t>líquidas</w:t>
      </w:r>
      <w:r>
        <w:rPr>
          <w:spacing w:val="-13"/>
          <w:sz w:val="20"/>
        </w:rPr>
        <w:t xml:space="preserve"> </w:t>
      </w:r>
      <w:r>
        <w:rPr>
          <w:sz w:val="20"/>
        </w:rPr>
        <w:t>o</w:t>
      </w:r>
      <w:r>
        <w:rPr>
          <w:spacing w:val="-13"/>
          <w:sz w:val="20"/>
        </w:rPr>
        <w:t xml:space="preserve"> </w:t>
      </w:r>
      <w:r>
        <w:rPr>
          <w:sz w:val="20"/>
        </w:rPr>
        <w:t>pastosas</w:t>
      </w:r>
      <w:r>
        <w:rPr>
          <w:spacing w:val="-14"/>
          <w:sz w:val="20"/>
        </w:rPr>
        <w:t xml:space="preserve"> </w:t>
      </w:r>
      <w:r>
        <w:rPr>
          <w:sz w:val="20"/>
        </w:rPr>
        <w:t>en</w:t>
      </w:r>
      <w:r>
        <w:rPr>
          <w:spacing w:val="-14"/>
          <w:sz w:val="20"/>
        </w:rPr>
        <w:t xml:space="preserve"> </w:t>
      </w:r>
      <w:r>
        <w:rPr>
          <w:sz w:val="20"/>
        </w:rPr>
        <w:t>un</w:t>
      </w:r>
      <w:r>
        <w:rPr>
          <w:spacing w:val="-13"/>
          <w:sz w:val="20"/>
        </w:rPr>
        <w:t xml:space="preserve"> </w:t>
      </w:r>
      <w:r>
        <w:rPr>
          <w:sz w:val="20"/>
        </w:rPr>
        <w:t>día,</w:t>
      </w:r>
      <w:r>
        <w:rPr>
          <w:spacing w:val="-14"/>
          <w:sz w:val="20"/>
        </w:rPr>
        <w:t xml:space="preserve"> </w:t>
      </w:r>
      <w:r>
        <w:rPr>
          <w:sz w:val="20"/>
        </w:rPr>
        <w:t>sin</w:t>
      </w:r>
      <w:r>
        <w:rPr>
          <w:spacing w:val="-15"/>
          <w:sz w:val="20"/>
        </w:rPr>
        <w:t xml:space="preserve"> </w:t>
      </w:r>
      <w:r>
        <w:rPr>
          <w:sz w:val="20"/>
        </w:rPr>
        <w:t>moco,</w:t>
      </w:r>
      <w:r>
        <w:rPr>
          <w:spacing w:val="-14"/>
          <w:sz w:val="20"/>
        </w:rPr>
        <w:t xml:space="preserve"> </w:t>
      </w:r>
      <w:r>
        <w:rPr>
          <w:sz w:val="20"/>
        </w:rPr>
        <w:t>sangre o fiebre. Puede haber dolor de estómago y vómitos. Diarrea grave significa tener más de 10 evacuaciones flojas y acuosas en un solo día (24 horas).</w:t>
      </w:r>
    </w:p>
    <w:p w:rsidR="00F30910" w:rsidRDefault="00F30910">
      <w:pPr>
        <w:pStyle w:val="Textoindependiente"/>
        <w:rPr>
          <w:sz w:val="22"/>
        </w:rPr>
      </w:pPr>
    </w:p>
    <w:p w:rsidR="00F30910" w:rsidRDefault="00F30910">
      <w:pPr>
        <w:pStyle w:val="Textoindependiente"/>
        <w:spacing w:before="10"/>
        <w:rPr>
          <w:sz w:val="28"/>
        </w:rPr>
      </w:pPr>
    </w:p>
    <w:p w:rsidR="00F30910" w:rsidRDefault="00B64A55">
      <w:pPr>
        <w:spacing w:before="1" w:line="276" w:lineRule="auto"/>
        <w:ind w:left="100" w:right="227"/>
        <w:jc w:val="both"/>
        <w:rPr>
          <w:sz w:val="20"/>
        </w:rPr>
      </w:pPr>
      <w:r>
        <w:rPr>
          <w:b/>
          <w:sz w:val="20"/>
        </w:rPr>
        <w:t>Disentería:</w:t>
      </w:r>
      <w:r>
        <w:rPr>
          <w:b/>
          <w:spacing w:val="-12"/>
          <w:sz w:val="20"/>
        </w:rPr>
        <w:t xml:space="preserve"> </w:t>
      </w:r>
      <w:r>
        <w:rPr>
          <w:sz w:val="20"/>
        </w:rPr>
        <w:t>Diarrea</w:t>
      </w:r>
      <w:r>
        <w:rPr>
          <w:spacing w:val="-13"/>
          <w:sz w:val="20"/>
        </w:rPr>
        <w:t xml:space="preserve"> </w:t>
      </w:r>
      <w:r>
        <w:rPr>
          <w:sz w:val="20"/>
        </w:rPr>
        <w:t>dolorosa</w:t>
      </w:r>
      <w:r>
        <w:rPr>
          <w:spacing w:val="-13"/>
          <w:sz w:val="20"/>
        </w:rPr>
        <w:t xml:space="preserve"> </w:t>
      </w:r>
      <w:r>
        <w:rPr>
          <w:sz w:val="20"/>
        </w:rPr>
        <w:t>con</w:t>
      </w:r>
      <w:r>
        <w:rPr>
          <w:spacing w:val="-13"/>
          <w:sz w:val="20"/>
        </w:rPr>
        <w:t xml:space="preserve"> </w:t>
      </w:r>
      <w:r>
        <w:rPr>
          <w:sz w:val="20"/>
        </w:rPr>
        <w:t>mezcla</w:t>
      </w:r>
      <w:r>
        <w:rPr>
          <w:spacing w:val="-13"/>
          <w:sz w:val="20"/>
        </w:rPr>
        <w:t xml:space="preserve"> </w:t>
      </w:r>
      <w:r>
        <w:rPr>
          <w:sz w:val="20"/>
        </w:rPr>
        <w:t>de</w:t>
      </w:r>
      <w:r>
        <w:rPr>
          <w:spacing w:val="-13"/>
          <w:sz w:val="20"/>
        </w:rPr>
        <w:t xml:space="preserve"> </w:t>
      </w:r>
      <w:r>
        <w:rPr>
          <w:sz w:val="20"/>
        </w:rPr>
        <w:t>sangre.</w:t>
      </w:r>
      <w:r>
        <w:rPr>
          <w:spacing w:val="-11"/>
          <w:sz w:val="20"/>
        </w:rPr>
        <w:t xml:space="preserve"> </w:t>
      </w:r>
      <w:r>
        <w:rPr>
          <w:sz w:val="20"/>
        </w:rPr>
        <w:t>Evacuaciones</w:t>
      </w:r>
      <w:r>
        <w:rPr>
          <w:spacing w:val="-9"/>
          <w:sz w:val="20"/>
        </w:rPr>
        <w:t xml:space="preserve"> </w:t>
      </w:r>
      <w:r>
        <w:rPr>
          <w:sz w:val="20"/>
        </w:rPr>
        <w:t>y</w:t>
      </w:r>
      <w:r>
        <w:rPr>
          <w:spacing w:val="-16"/>
          <w:sz w:val="20"/>
        </w:rPr>
        <w:t xml:space="preserve"> </w:t>
      </w:r>
      <w:r>
        <w:rPr>
          <w:sz w:val="20"/>
        </w:rPr>
        <w:t>materias</w:t>
      </w:r>
      <w:r>
        <w:rPr>
          <w:spacing w:val="-14"/>
          <w:sz w:val="20"/>
        </w:rPr>
        <w:t xml:space="preserve"> </w:t>
      </w:r>
      <w:r>
        <w:rPr>
          <w:sz w:val="20"/>
        </w:rPr>
        <w:t>mucosas,</w:t>
      </w:r>
      <w:r>
        <w:rPr>
          <w:spacing w:val="-13"/>
          <w:sz w:val="20"/>
        </w:rPr>
        <w:t xml:space="preserve"> </w:t>
      </w:r>
      <w:r>
        <w:rPr>
          <w:sz w:val="20"/>
        </w:rPr>
        <w:t>sanguinolentas y en mal estado</w:t>
      </w:r>
      <w:r>
        <w:rPr>
          <w:spacing w:val="-5"/>
          <w:sz w:val="20"/>
        </w:rPr>
        <w:t xml:space="preserve"> </w:t>
      </w:r>
      <w:r>
        <w:rPr>
          <w:sz w:val="20"/>
        </w:rPr>
        <w:t>general.</w:t>
      </w:r>
    </w:p>
    <w:p w:rsidR="00F30910" w:rsidRDefault="00F30910">
      <w:pPr>
        <w:spacing w:line="276" w:lineRule="auto"/>
        <w:jc w:val="both"/>
        <w:rPr>
          <w:sz w:val="20"/>
        </w:rPr>
        <w:sectPr w:rsidR="00F30910">
          <w:pgSz w:w="11920" w:h="16850"/>
          <w:pgMar w:top="1500" w:right="900" w:bottom="1660" w:left="1580" w:header="0" w:footer="1441" w:gutter="0"/>
          <w:cols w:space="720"/>
        </w:sectPr>
      </w:pPr>
    </w:p>
    <w:p w:rsidR="00F30910" w:rsidRDefault="00F30910">
      <w:pPr>
        <w:pStyle w:val="Textoindependiente"/>
        <w:spacing w:before="6"/>
        <w:rPr>
          <w:sz w:val="26"/>
        </w:rPr>
      </w:pPr>
    </w:p>
    <w:p w:rsidR="00F30910" w:rsidRDefault="00B64A55">
      <w:pPr>
        <w:spacing w:before="93"/>
        <w:ind w:left="100"/>
        <w:jc w:val="both"/>
        <w:rPr>
          <w:sz w:val="20"/>
        </w:rPr>
      </w:pPr>
      <w:r>
        <w:rPr>
          <w:b/>
          <w:sz w:val="20"/>
        </w:rPr>
        <w:t xml:space="preserve">Hepatitis: </w:t>
      </w:r>
      <w:r>
        <w:rPr>
          <w:sz w:val="20"/>
        </w:rPr>
        <w:t>Inflamación del hígado de origen tóxico o infeccioso.</w:t>
      </w:r>
    </w:p>
    <w:p w:rsidR="00F30910" w:rsidRDefault="00F30910">
      <w:pPr>
        <w:pStyle w:val="Textoindependiente"/>
        <w:rPr>
          <w:sz w:val="22"/>
        </w:rPr>
      </w:pPr>
    </w:p>
    <w:p w:rsidR="00F30910" w:rsidRDefault="00F30910">
      <w:pPr>
        <w:pStyle w:val="Textoindependiente"/>
        <w:spacing w:before="1"/>
        <w:rPr>
          <w:sz w:val="32"/>
        </w:rPr>
      </w:pPr>
    </w:p>
    <w:p w:rsidR="00F30910" w:rsidRDefault="00B64A55">
      <w:pPr>
        <w:spacing w:line="276" w:lineRule="auto"/>
        <w:ind w:left="100" w:right="218"/>
        <w:jc w:val="both"/>
        <w:rPr>
          <w:sz w:val="20"/>
        </w:rPr>
      </w:pPr>
      <w:r>
        <w:rPr>
          <w:b/>
          <w:sz w:val="20"/>
        </w:rPr>
        <w:t xml:space="preserve">Fiebre tifoidea: </w:t>
      </w:r>
      <w:r>
        <w:rPr>
          <w:sz w:val="20"/>
        </w:rPr>
        <w:t>enfermedad infecciosa que presenta trastornos digestivos (dolores abdominales y, en ocasiones,</w:t>
      </w:r>
      <w:r>
        <w:rPr>
          <w:spacing w:val="-8"/>
          <w:sz w:val="20"/>
        </w:rPr>
        <w:t xml:space="preserve"> </w:t>
      </w:r>
      <w:r>
        <w:rPr>
          <w:sz w:val="20"/>
        </w:rPr>
        <w:t>vómitos)</w:t>
      </w:r>
      <w:r>
        <w:rPr>
          <w:spacing w:val="-5"/>
          <w:sz w:val="20"/>
        </w:rPr>
        <w:t xml:space="preserve"> </w:t>
      </w:r>
      <w:r>
        <w:rPr>
          <w:sz w:val="20"/>
        </w:rPr>
        <w:t>y</w:t>
      </w:r>
      <w:r>
        <w:rPr>
          <w:spacing w:val="-14"/>
          <w:sz w:val="20"/>
        </w:rPr>
        <w:t xml:space="preserve"> </w:t>
      </w:r>
      <w:r>
        <w:rPr>
          <w:sz w:val="20"/>
        </w:rPr>
        <w:t>nerviosos</w:t>
      </w:r>
      <w:r>
        <w:rPr>
          <w:spacing w:val="-7"/>
          <w:sz w:val="20"/>
        </w:rPr>
        <w:t xml:space="preserve"> </w:t>
      </w:r>
      <w:r>
        <w:rPr>
          <w:sz w:val="20"/>
        </w:rPr>
        <w:t>(dolor</w:t>
      </w:r>
      <w:r>
        <w:rPr>
          <w:spacing w:val="-7"/>
          <w:sz w:val="20"/>
        </w:rPr>
        <w:t xml:space="preserve"> </w:t>
      </w:r>
      <w:r>
        <w:rPr>
          <w:sz w:val="20"/>
        </w:rPr>
        <w:t>de</w:t>
      </w:r>
      <w:r>
        <w:rPr>
          <w:spacing w:val="-7"/>
          <w:sz w:val="20"/>
        </w:rPr>
        <w:t xml:space="preserve"> </w:t>
      </w:r>
      <w:r>
        <w:rPr>
          <w:sz w:val="20"/>
        </w:rPr>
        <w:t>cabeza,</w:t>
      </w:r>
      <w:r>
        <w:rPr>
          <w:spacing w:val="-8"/>
          <w:sz w:val="20"/>
        </w:rPr>
        <w:t xml:space="preserve"> </w:t>
      </w:r>
      <w:r>
        <w:rPr>
          <w:sz w:val="20"/>
        </w:rPr>
        <w:t>insomnio</w:t>
      </w:r>
      <w:r>
        <w:rPr>
          <w:spacing w:val="-6"/>
          <w:sz w:val="20"/>
        </w:rPr>
        <w:t xml:space="preserve"> </w:t>
      </w:r>
      <w:r>
        <w:rPr>
          <w:sz w:val="20"/>
        </w:rPr>
        <w:t>y</w:t>
      </w:r>
      <w:r>
        <w:rPr>
          <w:spacing w:val="-14"/>
          <w:sz w:val="20"/>
        </w:rPr>
        <w:t xml:space="preserve"> </w:t>
      </w:r>
      <w:r>
        <w:rPr>
          <w:sz w:val="20"/>
        </w:rPr>
        <w:t>vértigo),</w:t>
      </w:r>
      <w:r>
        <w:rPr>
          <w:spacing w:val="-7"/>
          <w:sz w:val="20"/>
        </w:rPr>
        <w:t xml:space="preserve"> </w:t>
      </w:r>
      <w:r>
        <w:rPr>
          <w:sz w:val="20"/>
        </w:rPr>
        <w:t>así</w:t>
      </w:r>
      <w:r>
        <w:rPr>
          <w:spacing w:val="-7"/>
          <w:sz w:val="20"/>
        </w:rPr>
        <w:t xml:space="preserve"> </w:t>
      </w:r>
      <w:r>
        <w:rPr>
          <w:sz w:val="20"/>
        </w:rPr>
        <w:t>como</w:t>
      </w:r>
      <w:r>
        <w:rPr>
          <w:spacing w:val="-8"/>
          <w:sz w:val="20"/>
        </w:rPr>
        <w:t xml:space="preserve"> </w:t>
      </w:r>
      <w:r>
        <w:rPr>
          <w:sz w:val="20"/>
        </w:rPr>
        <w:t>aumento</w:t>
      </w:r>
      <w:r>
        <w:rPr>
          <w:spacing w:val="-8"/>
          <w:sz w:val="20"/>
        </w:rPr>
        <w:t xml:space="preserve"> </w:t>
      </w:r>
      <w:r>
        <w:rPr>
          <w:sz w:val="20"/>
        </w:rPr>
        <w:t>progresivo</w:t>
      </w:r>
      <w:r>
        <w:rPr>
          <w:spacing w:val="1"/>
          <w:sz w:val="20"/>
        </w:rPr>
        <w:t xml:space="preserve"> </w:t>
      </w:r>
      <w:r>
        <w:rPr>
          <w:sz w:val="20"/>
        </w:rPr>
        <w:t>de la temperatura. Se manifiesta, sobre todo, en forma de fiebre elevada, que se prolonga en el</w:t>
      </w:r>
      <w:r>
        <w:rPr>
          <w:spacing w:val="-26"/>
          <w:sz w:val="20"/>
        </w:rPr>
        <w:t xml:space="preserve"> </w:t>
      </w:r>
      <w:r>
        <w:rPr>
          <w:sz w:val="20"/>
        </w:rPr>
        <w:t>tiempo.</w:t>
      </w:r>
    </w:p>
    <w:p w:rsidR="00F30910" w:rsidRDefault="00F30910">
      <w:pPr>
        <w:pStyle w:val="Textoindependiente"/>
        <w:rPr>
          <w:sz w:val="22"/>
        </w:rPr>
      </w:pPr>
    </w:p>
    <w:p w:rsidR="00F30910" w:rsidRDefault="00F30910">
      <w:pPr>
        <w:pStyle w:val="Textoindependiente"/>
        <w:spacing w:before="9"/>
        <w:rPr>
          <w:sz w:val="28"/>
        </w:rPr>
      </w:pPr>
    </w:p>
    <w:p w:rsidR="00F30910" w:rsidRDefault="00B64A55">
      <w:pPr>
        <w:spacing w:line="276" w:lineRule="auto"/>
        <w:ind w:left="100" w:right="220"/>
        <w:jc w:val="both"/>
        <w:rPr>
          <w:sz w:val="20"/>
        </w:rPr>
      </w:pPr>
      <w:r>
        <w:rPr>
          <w:b/>
          <w:sz w:val="20"/>
        </w:rPr>
        <w:t xml:space="preserve">Cólera: </w:t>
      </w:r>
      <w:r>
        <w:rPr>
          <w:sz w:val="20"/>
        </w:rPr>
        <w:t xml:space="preserve">Es una enfermedad intestinal infecciosa aguda causada por la ingestión de alimentos o agua contaminados con el bacilo Vibrio </w:t>
      </w:r>
      <w:proofErr w:type="spellStart"/>
      <w:r>
        <w:rPr>
          <w:sz w:val="20"/>
        </w:rPr>
        <w:t>cholerae</w:t>
      </w:r>
      <w:proofErr w:type="spellEnd"/>
      <w:r>
        <w:rPr>
          <w:sz w:val="20"/>
        </w:rPr>
        <w:t>. Entre sus síntomas están: diarrea súbita abundante, náuseas, vómitos, fiebre, dolor abdominal, sed excesiva, debilidad, fatiga.</w:t>
      </w:r>
    </w:p>
    <w:p w:rsidR="00F30910" w:rsidRDefault="00F30910">
      <w:pPr>
        <w:spacing w:line="276" w:lineRule="auto"/>
        <w:jc w:val="both"/>
        <w:rPr>
          <w:sz w:val="20"/>
        </w:rPr>
        <w:sectPr w:rsidR="00F30910">
          <w:pgSz w:w="11920" w:h="16850"/>
          <w:pgMar w:top="1600" w:right="900" w:bottom="1660" w:left="1580" w:header="0" w:footer="1441" w:gutter="0"/>
          <w:cols w:space="720"/>
        </w:sectPr>
      </w:pPr>
    </w:p>
    <w:p w:rsidR="00F30910" w:rsidRDefault="00B64A55">
      <w:pPr>
        <w:pStyle w:val="Ttulo1"/>
        <w:spacing w:before="74"/>
        <w:ind w:left="0" w:right="115"/>
        <w:jc w:val="center"/>
      </w:pPr>
      <w:r>
        <w:lastRenderedPageBreak/>
        <w:t>Anexo 3</w:t>
      </w:r>
    </w:p>
    <w:p w:rsidR="00F30910" w:rsidRDefault="00F30910">
      <w:pPr>
        <w:pStyle w:val="Textoindependiente"/>
        <w:rPr>
          <w:b/>
          <w:sz w:val="26"/>
        </w:rPr>
      </w:pPr>
    </w:p>
    <w:p w:rsidR="00F30910" w:rsidRDefault="00F30910">
      <w:pPr>
        <w:pStyle w:val="Textoindependiente"/>
        <w:spacing w:before="11"/>
        <w:rPr>
          <w:b/>
          <w:sz w:val="29"/>
        </w:rPr>
      </w:pPr>
    </w:p>
    <w:p w:rsidR="00F30910" w:rsidRDefault="00B64A55">
      <w:pPr>
        <w:spacing w:line="496" w:lineRule="auto"/>
        <w:ind w:left="887" w:right="1010"/>
        <w:jc w:val="center"/>
        <w:rPr>
          <w:b/>
          <w:sz w:val="24"/>
        </w:rPr>
      </w:pPr>
      <w:r>
        <w:rPr>
          <w:b/>
          <w:sz w:val="24"/>
        </w:rPr>
        <w:t>Propuesta de prácticas ciudadanas para un uso eficiente del agua empleada para ser bebida, para la alimentación e higiene</w:t>
      </w:r>
    </w:p>
    <w:p w:rsidR="00F30910" w:rsidRDefault="00F30910">
      <w:pPr>
        <w:pStyle w:val="Textoindependiente"/>
        <w:rPr>
          <w:b/>
          <w:sz w:val="26"/>
        </w:rPr>
      </w:pPr>
    </w:p>
    <w:p w:rsidR="00F30910" w:rsidRDefault="00F30910">
      <w:pPr>
        <w:pStyle w:val="Textoindependiente"/>
        <w:rPr>
          <w:b/>
          <w:sz w:val="26"/>
        </w:rPr>
      </w:pPr>
    </w:p>
    <w:p w:rsidR="00F30910" w:rsidRDefault="00B64A55">
      <w:pPr>
        <w:pStyle w:val="Textoindependiente"/>
        <w:spacing w:before="202" w:line="360" w:lineRule="auto"/>
        <w:ind w:left="100" w:right="224"/>
        <w:jc w:val="both"/>
      </w:pPr>
      <w:r>
        <w:t>El</w:t>
      </w:r>
      <w:r>
        <w:rPr>
          <w:spacing w:val="-5"/>
        </w:rPr>
        <w:t xml:space="preserve"> </w:t>
      </w:r>
      <w:r>
        <w:t>agua</w:t>
      </w:r>
      <w:r>
        <w:rPr>
          <w:spacing w:val="-3"/>
        </w:rPr>
        <w:t xml:space="preserve"> </w:t>
      </w:r>
      <w:r>
        <w:t>segura</w:t>
      </w:r>
      <w:r>
        <w:rPr>
          <w:spacing w:val="-4"/>
        </w:rPr>
        <w:t xml:space="preserve"> </w:t>
      </w:r>
      <w:r>
        <w:t>para</w:t>
      </w:r>
      <w:r>
        <w:rPr>
          <w:spacing w:val="-3"/>
        </w:rPr>
        <w:t xml:space="preserve"> </w:t>
      </w:r>
      <w:r>
        <w:t>el</w:t>
      </w:r>
      <w:r>
        <w:rPr>
          <w:spacing w:val="-7"/>
        </w:rPr>
        <w:t xml:space="preserve"> </w:t>
      </w:r>
      <w:r>
        <w:t>consumo</w:t>
      </w:r>
      <w:r>
        <w:rPr>
          <w:spacing w:val="-5"/>
        </w:rPr>
        <w:t xml:space="preserve"> </w:t>
      </w:r>
      <w:r>
        <w:t>humano</w:t>
      </w:r>
      <w:r>
        <w:rPr>
          <w:spacing w:val="-4"/>
        </w:rPr>
        <w:t xml:space="preserve"> </w:t>
      </w:r>
      <w:r>
        <w:t>es</w:t>
      </w:r>
      <w:r>
        <w:rPr>
          <w:spacing w:val="-6"/>
        </w:rPr>
        <w:t xml:space="preserve"> </w:t>
      </w:r>
      <w:r>
        <w:t>de</w:t>
      </w:r>
      <w:r>
        <w:rPr>
          <w:spacing w:val="-4"/>
        </w:rPr>
        <w:t xml:space="preserve"> </w:t>
      </w:r>
      <w:r>
        <w:t>buena</w:t>
      </w:r>
      <w:r>
        <w:rPr>
          <w:spacing w:val="-3"/>
        </w:rPr>
        <w:t xml:space="preserve"> </w:t>
      </w:r>
      <w:r>
        <w:t>calidad</w:t>
      </w:r>
      <w:r>
        <w:rPr>
          <w:spacing w:val="-4"/>
        </w:rPr>
        <w:t xml:space="preserve"> </w:t>
      </w:r>
      <w:r>
        <w:t>y</w:t>
      </w:r>
      <w:r>
        <w:rPr>
          <w:spacing w:val="-6"/>
        </w:rPr>
        <w:t xml:space="preserve"> </w:t>
      </w:r>
      <w:r>
        <w:t>no</w:t>
      </w:r>
      <w:r>
        <w:rPr>
          <w:spacing w:val="-4"/>
        </w:rPr>
        <w:t xml:space="preserve"> </w:t>
      </w:r>
      <w:r>
        <w:t>afecta</w:t>
      </w:r>
      <w:r>
        <w:rPr>
          <w:spacing w:val="-3"/>
        </w:rPr>
        <w:t xml:space="preserve"> </w:t>
      </w:r>
      <w:r>
        <w:t>la</w:t>
      </w:r>
      <w:r>
        <w:rPr>
          <w:spacing w:val="-4"/>
        </w:rPr>
        <w:t xml:space="preserve"> </w:t>
      </w:r>
      <w:r>
        <w:t>salud;</w:t>
      </w:r>
      <w:r>
        <w:rPr>
          <w:spacing w:val="-3"/>
        </w:rPr>
        <w:t xml:space="preserve"> </w:t>
      </w:r>
      <w:r>
        <w:t xml:space="preserve">no contiene parásitos, virus, bacterias, </w:t>
      </w:r>
      <w:proofErr w:type="spellStart"/>
      <w:r>
        <w:t>gérmenos</w:t>
      </w:r>
      <w:proofErr w:type="spellEnd"/>
      <w:r>
        <w:t xml:space="preserve"> o microbios (organismos que causan enfermedades). Al llegar a la vivienda a través de las cañerías, el agua puede emplearse</w:t>
      </w:r>
      <w:r>
        <w:rPr>
          <w:spacing w:val="-13"/>
        </w:rPr>
        <w:t xml:space="preserve"> </w:t>
      </w:r>
      <w:r>
        <w:t>con</w:t>
      </w:r>
      <w:r>
        <w:rPr>
          <w:spacing w:val="-16"/>
        </w:rPr>
        <w:t xml:space="preserve"> </w:t>
      </w:r>
      <w:r>
        <w:t>fines</w:t>
      </w:r>
      <w:r>
        <w:rPr>
          <w:spacing w:val="-16"/>
        </w:rPr>
        <w:t xml:space="preserve"> </w:t>
      </w:r>
      <w:r>
        <w:t>de</w:t>
      </w:r>
      <w:r>
        <w:rPr>
          <w:spacing w:val="-14"/>
        </w:rPr>
        <w:t xml:space="preserve"> </w:t>
      </w:r>
      <w:r>
        <w:t>higiene</w:t>
      </w:r>
      <w:r>
        <w:rPr>
          <w:spacing w:val="-13"/>
        </w:rPr>
        <w:t xml:space="preserve"> </w:t>
      </w:r>
      <w:r>
        <w:t>y</w:t>
      </w:r>
      <w:r>
        <w:rPr>
          <w:spacing w:val="-16"/>
        </w:rPr>
        <w:t xml:space="preserve"> </w:t>
      </w:r>
      <w:r>
        <w:t>limpieza,</w:t>
      </w:r>
      <w:r>
        <w:rPr>
          <w:spacing w:val="-12"/>
        </w:rPr>
        <w:t xml:space="preserve"> </w:t>
      </w:r>
      <w:r>
        <w:t>pero</w:t>
      </w:r>
      <w:r>
        <w:rPr>
          <w:spacing w:val="-14"/>
        </w:rPr>
        <w:t xml:space="preserve"> </w:t>
      </w:r>
      <w:r>
        <w:t>para</w:t>
      </w:r>
      <w:r>
        <w:rPr>
          <w:spacing w:val="-14"/>
        </w:rPr>
        <w:t xml:space="preserve"> </w:t>
      </w:r>
      <w:r>
        <w:t>tomarla</w:t>
      </w:r>
      <w:r>
        <w:rPr>
          <w:spacing w:val="-13"/>
        </w:rPr>
        <w:t xml:space="preserve"> </w:t>
      </w:r>
      <w:r>
        <w:t>es</w:t>
      </w:r>
      <w:r>
        <w:rPr>
          <w:spacing w:val="-13"/>
        </w:rPr>
        <w:t xml:space="preserve"> </w:t>
      </w:r>
      <w:r>
        <w:t>recomendable</w:t>
      </w:r>
      <w:r>
        <w:rPr>
          <w:spacing w:val="-13"/>
        </w:rPr>
        <w:t xml:space="preserve"> </w:t>
      </w:r>
      <w:r>
        <w:t>hervirla antes y no beberla directamente del caño o del envase en el que se</w:t>
      </w:r>
      <w:r>
        <w:rPr>
          <w:spacing w:val="-19"/>
        </w:rPr>
        <w:t xml:space="preserve"> </w:t>
      </w:r>
      <w:r>
        <w:t>acopia.</w:t>
      </w:r>
    </w:p>
    <w:p w:rsidR="00F30910" w:rsidRDefault="00F30910">
      <w:pPr>
        <w:pStyle w:val="Textoindependiente"/>
        <w:rPr>
          <w:sz w:val="26"/>
        </w:rPr>
      </w:pPr>
    </w:p>
    <w:p w:rsidR="00F30910" w:rsidRDefault="00F30910">
      <w:pPr>
        <w:pStyle w:val="Textoindependiente"/>
        <w:spacing w:before="8"/>
        <w:rPr>
          <w:sz w:val="37"/>
        </w:rPr>
      </w:pPr>
    </w:p>
    <w:p w:rsidR="00F30910" w:rsidRDefault="00B64A55">
      <w:pPr>
        <w:pStyle w:val="Textoindependiente"/>
        <w:spacing w:before="1" w:line="360" w:lineRule="auto"/>
        <w:ind w:left="100" w:right="215" w:firstLine="719"/>
        <w:jc w:val="both"/>
      </w:pPr>
      <w:r>
        <w:t>Es peligroso tomar agua sin hervir porque en los hogares se puede</w:t>
      </w:r>
      <w:r>
        <w:rPr>
          <w:spacing w:val="-47"/>
        </w:rPr>
        <w:t xml:space="preserve"> </w:t>
      </w:r>
      <w:r>
        <w:t>contaminar a</w:t>
      </w:r>
      <w:r>
        <w:rPr>
          <w:spacing w:val="-8"/>
        </w:rPr>
        <w:t xml:space="preserve"> </w:t>
      </w:r>
      <w:r>
        <w:t>través</w:t>
      </w:r>
      <w:r>
        <w:rPr>
          <w:spacing w:val="-9"/>
        </w:rPr>
        <w:t xml:space="preserve"> </w:t>
      </w:r>
      <w:r>
        <w:t>de</w:t>
      </w:r>
      <w:r>
        <w:rPr>
          <w:spacing w:val="-8"/>
        </w:rPr>
        <w:t xml:space="preserve"> </w:t>
      </w:r>
      <w:r>
        <w:t>las</w:t>
      </w:r>
      <w:r>
        <w:rPr>
          <w:spacing w:val="-9"/>
        </w:rPr>
        <w:t xml:space="preserve"> </w:t>
      </w:r>
      <w:r>
        <w:t>tuberías</w:t>
      </w:r>
      <w:r>
        <w:rPr>
          <w:spacing w:val="-8"/>
        </w:rPr>
        <w:t xml:space="preserve"> </w:t>
      </w:r>
      <w:r>
        <w:t>y</w:t>
      </w:r>
      <w:r>
        <w:rPr>
          <w:spacing w:val="-9"/>
        </w:rPr>
        <w:t xml:space="preserve"> </w:t>
      </w:r>
      <w:r>
        <w:t>cisternas</w:t>
      </w:r>
      <w:r>
        <w:rPr>
          <w:spacing w:val="-9"/>
        </w:rPr>
        <w:t xml:space="preserve"> </w:t>
      </w:r>
      <w:r>
        <w:t>de</w:t>
      </w:r>
      <w:r>
        <w:rPr>
          <w:spacing w:val="-8"/>
        </w:rPr>
        <w:t xml:space="preserve"> </w:t>
      </w:r>
      <w:r>
        <w:t>almacenamiento</w:t>
      </w:r>
      <w:r>
        <w:rPr>
          <w:spacing w:val="-5"/>
        </w:rPr>
        <w:t xml:space="preserve"> </w:t>
      </w:r>
      <w:r>
        <w:t>–</w:t>
      </w:r>
      <w:r>
        <w:rPr>
          <w:spacing w:val="-7"/>
        </w:rPr>
        <w:t xml:space="preserve"> </w:t>
      </w:r>
      <w:proofErr w:type="spellStart"/>
      <w:r>
        <w:t>por</w:t>
      </w:r>
      <w:r>
        <w:rPr>
          <w:spacing w:val="-10"/>
        </w:rPr>
        <w:t xml:space="preserve"> </w:t>
      </w:r>
      <w:r>
        <w:t>que</w:t>
      </w:r>
      <w:proofErr w:type="spellEnd"/>
      <w:r>
        <w:rPr>
          <w:spacing w:val="-8"/>
        </w:rPr>
        <w:t xml:space="preserve"> </w:t>
      </w:r>
      <w:r>
        <w:t>tienen</w:t>
      </w:r>
      <w:r>
        <w:rPr>
          <w:spacing w:val="-8"/>
        </w:rPr>
        <w:t xml:space="preserve"> </w:t>
      </w:r>
      <w:r>
        <w:t>perforaciones o</w:t>
      </w:r>
      <w:r>
        <w:rPr>
          <w:spacing w:val="-18"/>
        </w:rPr>
        <w:t xml:space="preserve"> </w:t>
      </w:r>
      <w:r>
        <w:t>están</w:t>
      </w:r>
      <w:r>
        <w:rPr>
          <w:spacing w:val="-18"/>
        </w:rPr>
        <w:t xml:space="preserve"> </w:t>
      </w:r>
      <w:r>
        <w:t>rotas,</w:t>
      </w:r>
      <w:r>
        <w:rPr>
          <w:spacing w:val="-17"/>
        </w:rPr>
        <w:t xml:space="preserve"> </w:t>
      </w:r>
      <w:r>
        <w:t>por</w:t>
      </w:r>
      <w:r>
        <w:rPr>
          <w:spacing w:val="-18"/>
        </w:rPr>
        <w:t xml:space="preserve"> </w:t>
      </w:r>
      <w:r>
        <w:t>su</w:t>
      </w:r>
      <w:r>
        <w:rPr>
          <w:spacing w:val="-20"/>
        </w:rPr>
        <w:t xml:space="preserve"> </w:t>
      </w:r>
      <w:r>
        <w:t>antigüedad,</w:t>
      </w:r>
      <w:r>
        <w:rPr>
          <w:spacing w:val="-20"/>
        </w:rPr>
        <w:t xml:space="preserve"> </w:t>
      </w:r>
      <w:r>
        <w:t>por</w:t>
      </w:r>
      <w:r>
        <w:rPr>
          <w:spacing w:val="-22"/>
        </w:rPr>
        <w:t xml:space="preserve"> </w:t>
      </w:r>
      <w:r>
        <w:t>falta</w:t>
      </w:r>
      <w:r>
        <w:rPr>
          <w:spacing w:val="-19"/>
        </w:rPr>
        <w:t xml:space="preserve"> </w:t>
      </w:r>
      <w:r>
        <w:t>de</w:t>
      </w:r>
      <w:r>
        <w:rPr>
          <w:spacing w:val="-20"/>
        </w:rPr>
        <w:t xml:space="preserve"> </w:t>
      </w:r>
      <w:r>
        <w:t>mantenimiento</w:t>
      </w:r>
      <w:r>
        <w:rPr>
          <w:spacing w:val="-19"/>
        </w:rPr>
        <w:t xml:space="preserve"> </w:t>
      </w:r>
      <w:r>
        <w:t>o</w:t>
      </w:r>
      <w:r>
        <w:rPr>
          <w:spacing w:val="-18"/>
        </w:rPr>
        <w:t xml:space="preserve"> </w:t>
      </w:r>
      <w:r>
        <w:t>por</w:t>
      </w:r>
      <w:r>
        <w:rPr>
          <w:spacing w:val="-18"/>
        </w:rPr>
        <w:t xml:space="preserve"> </w:t>
      </w:r>
      <w:r>
        <w:t>reparaciones</w:t>
      </w:r>
      <w:r>
        <w:rPr>
          <w:spacing w:val="-21"/>
        </w:rPr>
        <w:t xml:space="preserve"> </w:t>
      </w:r>
      <w:r>
        <w:t>hechas con pocas medidas de</w:t>
      </w:r>
      <w:r>
        <w:rPr>
          <w:spacing w:val="-8"/>
        </w:rPr>
        <w:t xml:space="preserve"> </w:t>
      </w:r>
      <w:r>
        <w:t>seguridad-.</w:t>
      </w:r>
    </w:p>
    <w:p w:rsidR="00F30910" w:rsidRDefault="00F30910">
      <w:pPr>
        <w:pStyle w:val="Textoindependiente"/>
        <w:rPr>
          <w:sz w:val="26"/>
        </w:rPr>
      </w:pPr>
    </w:p>
    <w:p w:rsidR="00F30910" w:rsidRDefault="00F30910">
      <w:pPr>
        <w:pStyle w:val="Textoindependiente"/>
        <w:spacing w:before="10"/>
        <w:rPr>
          <w:sz w:val="37"/>
        </w:rPr>
      </w:pPr>
    </w:p>
    <w:p w:rsidR="00F30910" w:rsidRDefault="00B64A55">
      <w:pPr>
        <w:pStyle w:val="Textoindependiente"/>
        <w:spacing w:line="360" w:lineRule="auto"/>
        <w:ind w:left="100" w:right="213" w:firstLine="719"/>
        <w:jc w:val="both"/>
      </w:pPr>
      <w:r>
        <w:t>El agua es un bien indispensable pero finito y escaso, por lo que no puede ser malgastada, debemos consumirla de manera responsable, y con este fin se recomienda:</w:t>
      </w:r>
    </w:p>
    <w:p w:rsidR="00F30910" w:rsidRDefault="00F30910">
      <w:pPr>
        <w:pStyle w:val="Textoindependiente"/>
        <w:rPr>
          <w:sz w:val="26"/>
        </w:rPr>
      </w:pPr>
    </w:p>
    <w:p w:rsidR="00F30910" w:rsidRDefault="00F30910">
      <w:pPr>
        <w:pStyle w:val="Textoindependiente"/>
        <w:rPr>
          <w:sz w:val="32"/>
        </w:rPr>
      </w:pPr>
    </w:p>
    <w:p w:rsidR="00F30910" w:rsidRDefault="00B64A55">
      <w:pPr>
        <w:pStyle w:val="Prrafodelista"/>
        <w:numPr>
          <w:ilvl w:val="0"/>
          <w:numId w:val="1"/>
        </w:numPr>
        <w:tabs>
          <w:tab w:val="left" w:pos="461"/>
        </w:tabs>
        <w:spacing w:line="360" w:lineRule="auto"/>
        <w:ind w:right="223"/>
        <w:jc w:val="both"/>
        <w:rPr>
          <w:sz w:val="24"/>
        </w:rPr>
      </w:pPr>
      <w:r>
        <w:rPr>
          <w:sz w:val="24"/>
        </w:rPr>
        <w:t>Al interior de la vivienda, si se almacena agua para el consumo humano, mantenerla en recipientes de materiales adecuados y no deteriorados, desinfectar los depósitos antes de llenar el agua, colocar siempre una tapa al recipiente lleno, mantenerlo cerrado y no dejar que el agua se mantenga guardada por muchos días, ni al aire</w:t>
      </w:r>
      <w:r>
        <w:rPr>
          <w:spacing w:val="-4"/>
          <w:sz w:val="24"/>
        </w:rPr>
        <w:t xml:space="preserve"> </w:t>
      </w:r>
      <w:r>
        <w:rPr>
          <w:sz w:val="24"/>
        </w:rPr>
        <w:t>libre.</w:t>
      </w:r>
    </w:p>
    <w:p w:rsidR="00F30910" w:rsidRDefault="00B64A55">
      <w:pPr>
        <w:pStyle w:val="Prrafodelista"/>
        <w:numPr>
          <w:ilvl w:val="0"/>
          <w:numId w:val="1"/>
        </w:numPr>
        <w:tabs>
          <w:tab w:val="left" w:pos="461"/>
        </w:tabs>
        <w:spacing w:before="160" w:line="360" w:lineRule="auto"/>
        <w:ind w:right="221"/>
        <w:jc w:val="both"/>
        <w:rPr>
          <w:sz w:val="24"/>
        </w:rPr>
      </w:pPr>
      <w:r>
        <w:rPr>
          <w:sz w:val="24"/>
        </w:rPr>
        <w:t>Revisar frecuentemente las instalaciones de agua a efecto de verificar que los caños no goteen o exista en los inodoros o sanitarios alguna pérdida de</w:t>
      </w:r>
      <w:r>
        <w:rPr>
          <w:spacing w:val="-21"/>
          <w:sz w:val="24"/>
        </w:rPr>
        <w:t xml:space="preserve"> </w:t>
      </w:r>
      <w:r>
        <w:rPr>
          <w:sz w:val="24"/>
        </w:rPr>
        <w:t>agua.</w:t>
      </w:r>
    </w:p>
    <w:p w:rsidR="00F30910" w:rsidRDefault="00B64A55">
      <w:pPr>
        <w:pStyle w:val="Prrafodelista"/>
        <w:numPr>
          <w:ilvl w:val="0"/>
          <w:numId w:val="1"/>
        </w:numPr>
        <w:tabs>
          <w:tab w:val="left" w:pos="461"/>
        </w:tabs>
        <w:spacing w:before="159"/>
        <w:ind w:hanging="361"/>
        <w:jc w:val="both"/>
        <w:rPr>
          <w:sz w:val="24"/>
        </w:rPr>
      </w:pPr>
      <w:r>
        <w:rPr>
          <w:sz w:val="24"/>
        </w:rPr>
        <w:t>Desinfectar en forma adecuada y eficiente los tanques de agua,</w:t>
      </w:r>
      <w:r>
        <w:rPr>
          <w:spacing w:val="3"/>
          <w:sz w:val="24"/>
        </w:rPr>
        <w:t xml:space="preserve"> </w:t>
      </w:r>
      <w:r>
        <w:rPr>
          <w:sz w:val="24"/>
        </w:rPr>
        <w:t>reservorios o</w:t>
      </w:r>
    </w:p>
    <w:p w:rsidR="00F30910" w:rsidRDefault="00F30910">
      <w:pPr>
        <w:jc w:val="both"/>
        <w:rPr>
          <w:sz w:val="24"/>
        </w:rPr>
        <w:sectPr w:rsidR="00F30910">
          <w:footerReference w:type="default" r:id="rId108"/>
          <w:pgSz w:w="11920" w:h="16850"/>
          <w:pgMar w:top="1500" w:right="900" w:bottom="1580" w:left="1580" w:header="0" w:footer="1395" w:gutter="0"/>
          <w:pgNumType w:start="120"/>
          <w:cols w:space="720"/>
        </w:sectPr>
      </w:pPr>
    </w:p>
    <w:p w:rsidR="00F30910" w:rsidRDefault="00B64A55">
      <w:pPr>
        <w:pStyle w:val="Textoindependiente"/>
        <w:spacing w:before="77"/>
        <w:ind w:left="460"/>
      </w:pPr>
      <w:r>
        <w:lastRenderedPageBreak/>
        <w:t>recipientes en los que se almacena agua.</w:t>
      </w:r>
    </w:p>
    <w:p w:rsidR="00F30910" w:rsidRDefault="00F30910">
      <w:pPr>
        <w:pStyle w:val="Textoindependiente"/>
        <w:spacing w:before="10"/>
        <w:rPr>
          <w:sz w:val="25"/>
        </w:rPr>
      </w:pPr>
    </w:p>
    <w:p w:rsidR="00F30910" w:rsidRDefault="00B64A55">
      <w:pPr>
        <w:pStyle w:val="Prrafodelista"/>
        <w:numPr>
          <w:ilvl w:val="0"/>
          <w:numId w:val="1"/>
        </w:numPr>
        <w:tabs>
          <w:tab w:val="left" w:pos="461"/>
        </w:tabs>
        <w:spacing w:line="360" w:lineRule="auto"/>
        <w:ind w:right="215"/>
        <w:jc w:val="both"/>
        <w:rPr>
          <w:sz w:val="24"/>
        </w:rPr>
      </w:pPr>
      <w:r>
        <w:rPr>
          <w:sz w:val="24"/>
        </w:rPr>
        <w:t>El agua almacenada para el consumo no debe ser manipulada, no se pueden introducir las manos o algún recipiente que no está</w:t>
      </w:r>
      <w:r>
        <w:rPr>
          <w:spacing w:val="-12"/>
          <w:sz w:val="24"/>
        </w:rPr>
        <w:t xml:space="preserve"> </w:t>
      </w:r>
      <w:r>
        <w:rPr>
          <w:sz w:val="24"/>
        </w:rPr>
        <w:t>limpio.</w:t>
      </w:r>
    </w:p>
    <w:p w:rsidR="00F30910" w:rsidRDefault="00F30910">
      <w:pPr>
        <w:pStyle w:val="Textoindependiente"/>
        <w:rPr>
          <w:sz w:val="26"/>
        </w:rPr>
      </w:pPr>
    </w:p>
    <w:p w:rsidR="00F30910" w:rsidRDefault="00F30910">
      <w:pPr>
        <w:pStyle w:val="Textoindependiente"/>
        <w:spacing w:before="10"/>
        <w:rPr>
          <w:sz w:val="37"/>
        </w:rPr>
      </w:pPr>
    </w:p>
    <w:p w:rsidR="00F30910" w:rsidRDefault="00B64A55">
      <w:pPr>
        <w:pStyle w:val="Prrafodelista"/>
        <w:numPr>
          <w:ilvl w:val="0"/>
          <w:numId w:val="1"/>
        </w:numPr>
        <w:tabs>
          <w:tab w:val="left" w:pos="461"/>
        </w:tabs>
        <w:spacing w:line="360" w:lineRule="auto"/>
        <w:ind w:right="226"/>
        <w:jc w:val="both"/>
        <w:rPr>
          <w:sz w:val="24"/>
        </w:rPr>
      </w:pPr>
      <w:r>
        <w:rPr>
          <w:sz w:val="24"/>
        </w:rPr>
        <w:t>Usar en las viviendas sistemas de recolección del agua de lluvia, la misma que puede utilizarse para el lavado de la ropa, la limpieza de la casa y en las instalaciones</w:t>
      </w:r>
      <w:r>
        <w:rPr>
          <w:spacing w:val="-1"/>
          <w:sz w:val="24"/>
        </w:rPr>
        <w:t xml:space="preserve"> </w:t>
      </w:r>
      <w:r>
        <w:rPr>
          <w:sz w:val="24"/>
        </w:rPr>
        <w:t>sanitarias.</w:t>
      </w:r>
    </w:p>
    <w:p w:rsidR="00F30910" w:rsidRDefault="00B64A55">
      <w:pPr>
        <w:pStyle w:val="Prrafodelista"/>
        <w:numPr>
          <w:ilvl w:val="0"/>
          <w:numId w:val="1"/>
        </w:numPr>
        <w:tabs>
          <w:tab w:val="left" w:pos="461"/>
        </w:tabs>
        <w:spacing w:before="160" w:line="360" w:lineRule="auto"/>
        <w:ind w:right="215"/>
        <w:jc w:val="both"/>
        <w:rPr>
          <w:sz w:val="24"/>
        </w:rPr>
      </w:pPr>
      <w:r>
        <w:rPr>
          <w:sz w:val="24"/>
        </w:rPr>
        <w:t xml:space="preserve">Al lavar los platos, no hacerlo directamente con la llave abierta, se debe usar un recipiente para enjabonarlos y otro para enjuagarlos. </w:t>
      </w:r>
      <w:r>
        <w:rPr>
          <w:color w:val="1F1F1F"/>
          <w:sz w:val="24"/>
        </w:rPr>
        <w:t>Primero enjabonar todos los utensilios y luego enjuagar todos</w:t>
      </w:r>
      <w:r>
        <w:rPr>
          <w:color w:val="1F1F1F"/>
          <w:spacing w:val="-7"/>
          <w:sz w:val="24"/>
        </w:rPr>
        <w:t xml:space="preserve"> </w:t>
      </w:r>
      <w:r>
        <w:rPr>
          <w:color w:val="1F1F1F"/>
          <w:sz w:val="24"/>
        </w:rPr>
        <w:t>juntos.</w:t>
      </w:r>
    </w:p>
    <w:p w:rsidR="00F30910" w:rsidRDefault="00B64A55">
      <w:pPr>
        <w:pStyle w:val="Prrafodelista"/>
        <w:numPr>
          <w:ilvl w:val="0"/>
          <w:numId w:val="1"/>
        </w:numPr>
        <w:tabs>
          <w:tab w:val="left" w:pos="461"/>
        </w:tabs>
        <w:spacing w:before="162"/>
        <w:ind w:hanging="361"/>
        <w:jc w:val="both"/>
        <w:rPr>
          <w:sz w:val="24"/>
        </w:rPr>
      </w:pPr>
      <w:r>
        <w:rPr>
          <w:sz w:val="24"/>
        </w:rPr>
        <w:t>L</w:t>
      </w:r>
      <w:r>
        <w:rPr>
          <w:color w:val="1F1F1F"/>
          <w:sz w:val="24"/>
        </w:rPr>
        <w:t>avar</w:t>
      </w:r>
      <w:r>
        <w:rPr>
          <w:color w:val="1F1F1F"/>
          <w:spacing w:val="-10"/>
          <w:sz w:val="24"/>
        </w:rPr>
        <w:t xml:space="preserve"> </w:t>
      </w:r>
      <w:r>
        <w:rPr>
          <w:color w:val="1F1F1F"/>
          <w:sz w:val="24"/>
        </w:rPr>
        <w:t>las</w:t>
      </w:r>
      <w:r>
        <w:rPr>
          <w:color w:val="1F1F1F"/>
          <w:spacing w:val="-10"/>
          <w:sz w:val="24"/>
        </w:rPr>
        <w:t xml:space="preserve"> </w:t>
      </w:r>
      <w:r>
        <w:rPr>
          <w:color w:val="1F1F1F"/>
          <w:sz w:val="24"/>
        </w:rPr>
        <w:t>frutas</w:t>
      </w:r>
      <w:r>
        <w:rPr>
          <w:color w:val="1F1F1F"/>
          <w:spacing w:val="-12"/>
          <w:sz w:val="24"/>
        </w:rPr>
        <w:t xml:space="preserve"> </w:t>
      </w:r>
      <w:r>
        <w:rPr>
          <w:color w:val="1F1F1F"/>
          <w:sz w:val="24"/>
        </w:rPr>
        <w:t>y</w:t>
      </w:r>
      <w:r>
        <w:rPr>
          <w:color w:val="1F1F1F"/>
          <w:spacing w:val="-11"/>
          <w:sz w:val="24"/>
        </w:rPr>
        <w:t xml:space="preserve"> </w:t>
      </w:r>
      <w:r>
        <w:rPr>
          <w:color w:val="1F1F1F"/>
          <w:sz w:val="24"/>
        </w:rPr>
        <w:t>verduras</w:t>
      </w:r>
      <w:r>
        <w:rPr>
          <w:color w:val="1F1F1F"/>
          <w:spacing w:val="-8"/>
          <w:sz w:val="24"/>
        </w:rPr>
        <w:t xml:space="preserve"> </w:t>
      </w:r>
      <w:r>
        <w:rPr>
          <w:color w:val="1F1F1F"/>
          <w:sz w:val="24"/>
        </w:rPr>
        <w:t>en</w:t>
      </w:r>
      <w:r>
        <w:rPr>
          <w:color w:val="1F1F1F"/>
          <w:spacing w:val="-11"/>
          <w:sz w:val="24"/>
        </w:rPr>
        <w:t xml:space="preserve"> </w:t>
      </w:r>
      <w:r>
        <w:rPr>
          <w:color w:val="1F1F1F"/>
          <w:sz w:val="24"/>
        </w:rPr>
        <w:t>un</w:t>
      </w:r>
      <w:r>
        <w:rPr>
          <w:color w:val="1F1F1F"/>
          <w:spacing w:val="-10"/>
          <w:sz w:val="24"/>
        </w:rPr>
        <w:t xml:space="preserve"> </w:t>
      </w:r>
      <w:r>
        <w:rPr>
          <w:color w:val="1F1F1F"/>
          <w:sz w:val="24"/>
        </w:rPr>
        <w:t>recipiente</w:t>
      </w:r>
      <w:r>
        <w:rPr>
          <w:color w:val="1F1F1F"/>
          <w:spacing w:val="-9"/>
          <w:sz w:val="24"/>
        </w:rPr>
        <w:t xml:space="preserve"> </w:t>
      </w:r>
      <w:r>
        <w:rPr>
          <w:color w:val="1F1F1F"/>
          <w:sz w:val="24"/>
        </w:rPr>
        <w:t>con</w:t>
      </w:r>
      <w:r>
        <w:rPr>
          <w:color w:val="1F1F1F"/>
          <w:spacing w:val="-11"/>
          <w:sz w:val="24"/>
        </w:rPr>
        <w:t xml:space="preserve"> </w:t>
      </w:r>
      <w:r>
        <w:rPr>
          <w:color w:val="1F1F1F"/>
          <w:sz w:val="24"/>
        </w:rPr>
        <w:t>agua</w:t>
      </w:r>
      <w:r>
        <w:rPr>
          <w:color w:val="1F1F1F"/>
          <w:spacing w:val="-7"/>
          <w:sz w:val="24"/>
        </w:rPr>
        <w:t xml:space="preserve"> </w:t>
      </w:r>
      <w:r>
        <w:rPr>
          <w:color w:val="1F1F1F"/>
          <w:sz w:val="24"/>
        </w:rPr>
        <w:t>y</w:t>
      </w:r>
      <w:r>
        <w:rPr>
          <w:color w:val="1F1F1F"/>
          <w:spacing w:val="-11"/>
          <w:sz w:val="24"/>
        </w:rPr>
        <w:t xml:space="preserve"> </w:t>
      </w:r>
      <w:r>
        <w:rPr>
          <w:color w:val="1F1F1F"/>
          <w:sz w:val="24"/>
        </w:rPr>
        <w:t>no</w:t>
      </w:r>
      <w:r>
        <w:rPr>
          <w:color w:val="1F1F1F"/>
          <w:spacing w:val="-5"/>
          <w:sz w:val="24"/>
        </w:rPr>
        <w:t xml:space="preserve"> </w:t>
      </w:r>
      <w:r>
        <w:rPr>
          <w:color w:val="1F1F1F"/>
          <w:sz w:val="24"/>
        </w:rPr>
        <w:t>directamente</w:t>
      </w:r>
      <w:r>
        <w:rPr>
          <w:color w:val="1F1F1F"/>
          <w:spacing w:val="-9"/>
          <w:sz w:val="24"/>
        </w:rPr>
        <w:t xml:space="preserve"> </w:t>
      </w:r>
      <w:r>
        <w:rPr>
          <w:color w:val="1F1F1F"/>
          <w:sz w:val="24"/>
        </w:rPr>
        <w:t>en</w:t>
      </w:r>
      <w:r>
        <w:rPr>
          <w:color w:val="1F1F1F"/>
          <w:spacing w:val="-11"/>
          <w:sz w:val="24"/>
        </w:rPr>
        <w:t xml:space="preserve"> </w:t>
      </w:r>
      <w:r>
        <w:rPr>
          <w:color w:val="1F1F1F"/>
          <w:sz w:val="24"/>
        </w:rPr>
        <w:t>el</w:t>
      </w:r>
      <w:r>
        <w:rPr>
          <w:color w:val="1F1F1F"/>
          <w:spacing w:val="-9"/>
          <w:sz w:val="24"/>
        </w:rPr>
        <w:t xml:space="preserve"> </w:t>
      </w:r>
      <w:r>
        <w:rPr>
          <w:color w:val="1F1F1F"/>
          <w:sz w:val="24"/>
        </w:rPr>
        <w:t>caño.</w:t>
      </w:r>
    </w:p>
    <w:p w:rsidR="00F30910" w:rsidRDefault="00F30910">
      <w:pPr>
        <w:pStyle w:val="Textoindependiente"/>
        <w:spacing w:before="10"/>
        <w:rPr>
          <w:sz w:val="25"/>
        </w:rPr>
      </w:pPr>
    </w:p>
    <w:p w:rsidR="00F30910" w:rsidRDefault="00B64A55">
      <w:pPr>
        <w:pStyle w:val="Prrafodelista"/>
        <w:numPr>
          <w:ilvl w:val="0"/>
          <w:numId w:val="1"/>
        </w:numPr>
        <w:tabs>
          <w:tab w:val="left" w:pos="460"/>
          <w:tab w:val="left" w:pos="461"/>
        </w:tabs>
        <w:spacing w:line="360" w:lineRule="auto"/>
        <w:ind w:right="226"/>
        <w:rPr>
          <w:sz w:val="24"/>
        </w:rPr>
      </w:pPr>
      <w:r>
        <w:rPr>
          <w:color w:val="1F1F1F"/>
          <w:sz w:val="24"/>
        </w:rPr>
        <w:t>El agua del recipiente donde se lavan las frutas o verduras puede ser reutilizada para regar las plantas, siempre que no contenga elementos</w:t>
      </w:r>
      <w:r>
        <w:rPr>
          <w:color w:val="1F1F1F"/>
          <w:spacing w:val="-12"/>
          <w:sz w:val="24"/>
        </w:rPr>
        <w:t xml:space="preserve"> </w:t>
      </w:r>
      <w:r>
        <w:rPr>
          <w:color w:val="1F1F1F"/>
          <w:sz w:val="24"/>
        </w:rPr>
        <w:t>químicos.</w:t>
      </w:r>
    </w:p>
    <w:p w:rsidR="00F30910" w:rsidRDefault="00B64A55">
      <w:pPr>
        <w:pStyle w:val="Prrafodelista"/>
        <w:numPr>
          <w:ilvl w:val="0"/>
          <w:numId w:val="1"/>
        </w:numPr>
        <w:tabs>
          <w:tab w:val="left" w:pos="460"/>
          <w:tab w:val="left" w:pos="461"/>
        </w:tabs>
        <w:spacing w:before="159" w:line="360" w:lineRule="auto"/>
        <w:ind w:right="213"/>
        <w:rPr>
          <w:sz w:val="24"/>
        </w:rPr>
      </w:pPr>
      <w:r>
        <w:rPr>
          <w:color w:val="1F1F1F"/>
          <w:sz w:val="24"/>
        </w:rPr>
        <w:t xml:space="preserve">No echar basura al inodoro como cigarrillos, papeles, plásticos. El inodoro es </w:t>
      </w:r>
      <w:r>
        <w:rPr>
          <w:color w:val="1F1F1F"/>
          <w:spacing w:val="5"/>
          <w:sz w:val="24"/>
        </w:rPr>
        <w:t xml:space="preserve">el </w:t>
      </w:r>
      <w:r>
        <w:rPr>
          <w:color w:val="1F1F1F"/>
          <w:sz w:val="24"/>
        </w:rPr>
        <w:t>elemento que genera el mayor consumo de agua en una</w:t>
      </w:r>
      <w:r>
        <w:rPr>
          <w:color w:val="1F1F1F"/>
          <w:spacing w:val="-14"/>
          <w:sz w:val="24"/>
        </w:rPr>
        <w:t xml:space="preserve"> </w:t>
      </w:r>
      <w:r>
        <w:rPr>
          <w:color w:val="1F1F1F"/>
          <w:sz w:val="24"/>
        </w:rPr>
        <w:t>vivienda.</w:t>
      </w:r>
    </w:p>
    <w:p w:rsidR="00F30910" w:rsidRDefault="00B64A55">
      <w:pPr>
        <w:pStyle w:val="Prrafodelista"/>
        <w:numPr>
          <w:ilvl w:val="0"/>
          <w:numId w:val="1"/>
        </w:numPr>
        <w:tabs>
          <w:tab w:val="left" w:pos="460"/>
          <w:tab w:val="left" w:pos="461"/>
        </w:tabs>
        <w:spacing w:before="161" w:line="360" w:lineRule="auto"/>
        <w:ind w:right="223"/>
        <w:rPr>
          <w:sz w:val="24"/>
        </w:rPr>
      </w:pPr>
      <w:r>
        <w:rPr>
          <w:color w:val="1F1F1F"/>
          <w:sz w:val="24"/>
        </w:rPr>
        <w:t>Al</w:t>
      </w:r>
      <w:r>
        <w:rPr>
          <w:color w:val="1F1F1F"/>
          <w:spacing w:val="-5"/>
          <w:sz w:val="24"/>
        </w:rPr>
        <w:t xml:space="preserve"> </w:t>
      </w:r>
      <w:r>
        <w:rPr>
          <w:color w:val="1F1F1F"/>
          <w:sz w:val="24"/>
        </w:rPr>
        <w:t>lavarse</w:t>
      </w:r>
      <w:r>
        <w:rPr>
          <w:color w:val="1F1F1F"/>
          <w:spacing w:val="-4"/>
          <w:sz w:val="24"/>
        </w:rPr>
        <w:t xml:space="preserve"> </w:t>
      </w:r>
      <w:r>
        <w:rPr>
          <w:color w:val="1F1F1F"/>
          <w:sz w:val="24"/>
        </w:rPr>
        <w:t>las</w:t>
      </w:r>
      <w:r>
        <w:rPr>
          <w:color w:val="1F1F1F"/>
          <w:spacing w:val="-6"/>
          <w:sz w:val="24"/>
        </w:rPr>
        <w:t xml:space="preserve"> </w:t>
      </w:r>
      <w:r>
        <w:rPr>
          <w:color w:val="1F1F1F"/>
          <w:sz w:val="24"/>
        </w:rPr>
        <w:t>manos,</w:t>
      </w:r>
      <w:r>
        <w:rPr>
          <w:color w:val="1F1F1F"/>
          <w:spacing w:val="-3"/>
          <w:sz w:val="24"/>
        </w:rPr>
        <w:t xml:space="preserve"> </w:t>
      </w:r>
      <w:r>
        <w:rPr>
          <w:color w:val="1F1F1F"/>
          <w:sz w:val="24"/>
        </w:rPr>
        <w:t>los</w:t>
      </w:r>
      <w:r>
        <w:rPr>
          <w:color w:val="1F1F1F"/>
          <w:spacing w:val="-4"/>
          <w:sz w:val="24"/>
        </w:rPr>
        <w:t xml:space="preserve"> </w:t>
      </w:r>
      <w:r>
        <w:rPr>
          <w:color w:val="1F1F1F"/>
          <w:sz w:val="24"/>
        </w:rPr>
        <w:t>dientes</w:t>
      </w:r>
      <w:r>
        <w:rPr>
          <w:color w:val="1F1F1F"/>
          <w:spacing w:val="-7"/>
          <w:sz w:val="24"/>
        </w:rPr>
        <w:t xml:space="preserve"> </w:t>
      </w:r>
      <w:r>
        <w:rPr>
          <w:color w:val="1F1F1F"/>
          <w:sz w:val="24"/>
        </w:rPr>
        <w:t>o</w:t>
      </w:r>
      <w:r>
        <w:rPr>
          <w:color w:val="1F1F1F"/>
          <w:spacing w:val="-6"/>
          <w:sz w:val="24"/>
        </w:rPr>
        <w:t xml:space="preserve"> </w:t>
      </w:r>
      <w:r>
        <w:rPr>
          <w:color w:val="1F1F1F"/>
          <w:sz w:val="24"/>
        </w:rPr>
        <w:t>al</w:t>
      </w:r>
      <w:r>
        <w:rPr>
          <w:color w:val="1F1F1F"/>
          <w:spacing w:val="-6"/>
          <w:sz w:val="24"/>
        </w:rPr>
        <w:t xml:space="preserve"> </w:t>
      </w:r>
      <w:r>
        <w:rPr>
          <w:color w:val="1F1F1F"/>
          <w:sz w:val="24"/>
        </w:rPr>
        <w:t>afeitarse</w:t>
      </w:r>
      <w:r>
        <w:rPr>
          <w:color w:val="1F1F1F"/>
          <w:spacing w:val="-4"/>
          <w:sz w:val="24"/>
        </w:rPr>
        <w:t xml:space="preserve"> </w:t>
      </w:r>
      <w:r>
        <w:rPr>
          <w:color w:val="1F1F1F"/>
          <w:sz w:val="24"/>
        </w:rPr>
        <w:t>usar</w:t>
      </w:r>
      <w:r>
        <w:rPr>
          <w:color w:val="1F1F1F"/>
          <w:spacing w:val="-5"/>
          <w:sz w:val="24"/>
        </w:rPr>
        <w:t xml:space="preserve"> </w:t>
      </w:r>
      <w:r>
        <w:rPr>
          <w:color w:val="1F1F1F"/>
          <w:sz w:val="24"/>
        </w:rPr>
        <w:t>un</w:t>
      </w:r>
      <w:r>
        <w:rPr>
          <w:color w:val="1F1F1F"/>
          <w:spacing w:val="-4"/>
          <w:sz w:val="24"/>
        </w:rPr>
        <w:t xml:space="preserve"> </w:t>
      </w:r>
      <w:r>
        <w:rPr>
          <w:color w:val="1F1F1F"/>
          <w:sz w:val="24"/>
        </w:rPr>
        <w:t>vaso</w:t>
      </w:r>
      <w:r>
        <w:rPr>
          <w:color w:val="1F1F1F"/>
          <w:spacing w:val="-5"/>
          <w:sz w:val="24"/>
        </w:rPr>
        <w:t xml:space="preserve"> </w:t>
      </w:r>
      <w:r>
        <w:rPr>
          <w:color w:val="1F1F1F"/>
          <w:sz w:val="24"/>
        </w:rPr>
        <w:t>con</w:t>
      </w:r>
      <w:r>
        <w:rPr>
          <w:color w:val="1F1F1F"/>
          <w:spacing w:val="-6"/>
          <w:sz w:val="24"/>
        </w:rPr>
        <w:t xml:space="preserve"> </w:t>
      </w:r>
      <w:r>
        <w:rPr>
          <w:color w:val="1F1F1F"/>
          <w:sz w:val="24"/>
        </w:rPr>
        <w:t>agua</w:t>
      </w:r>
      <w:r>
        <w:rPr>
          <w:color w:val="1F1F1F"/>
          <w:spacing w:val="-4"/>
          <w:sz w:val="24"/>
        </w:rPr>
        <w:t xml:space="preserve"> </w:t>
      </w:r>
      <w:r>
        <w:rPr>
          <w:color w:val="1F1F1F"/>
          <w:sz w:val="24"/>
        </w:rPr>
        <w:t>y</w:t>
      </w:r>
      <w:r>
        <w:rPr>
          <w:color w:val="1F1F1F"/>
          <w:spacing w:val="-6"/>
          <w:sz w:val="24"/>
        </w:rPr>
        <w:t xml:space="preserve"> </w:t>
      </w:r>
      <w:r>
        <w:rPr>
          <w:color w:val="1F1F1F"/>
          <w:sz w:val="24"/>
        </w:rPr>
        <w:t>no</w:t>
      </w:r>
      <w:r>
        <w:rPr>
          <w:color w:val="1F1F1F"/>
          <w:spacing w:val="-6"/>
          <w:sz w:val="24"/>
        </w:rPr>
        <w:t xml:space="preserve"> </w:t>
      </w:r>
      <w:r>
        <w:rPr>
          <w:color w:val="1F1F1F"/>
          <w:sz w:val="24"/>
        </w:rPr>
        <w:t>dejar</w:t>
      </w:r>
      <w:r>
        <w:rPr>
          <w:color w:val="1F1F1F"/>
          <w:spacing w:val="-7"/>
          <w:sz w:val="24"/>
        </w:rPr>
        <w:t xml:space="preserve"> </w:t>
      </w:r>
      <w:r>
        <w:rPr>
          <w:color w:val="1F1F1F"/>
          <w:sz w:val="24"/>
        </w:rPr>
        <w:t>el caño</w:t>
      </w:r>
      <w:r>
        <w:rPr>
          <w:color w:val="1F1F1F"/>
          <w:spacing w:val="-3"/>
          <w:sz w:val="24"/>
        </w:rPr>
        <w:t xml:space="preserve"> </w:t>
      </w:r>
      <w:r>
        <w:rPr>
          <w:color w:val="1F1F1F"/>
          <w:sz w:val="24"/>
        </w:rPr>
        <w:t>abierto.</w:t>
      </w:r>
    </w:p>
    <w:p w:rsidR="00F30910" w:rsidRDefault="00B64A55">
      <w:pPr>
        <w:pStyle w:val="Prrafodelista"/>
        <w:numPr>
          <w:ilvl w:val="0"/>
          <w:numId w:val="1"/>
        </w:numPr>
        <w:tabs>
          <w:tab w:val="left" w:pos="460"/>
          <w:tab w:val="left" w:pos="461"/>
        </w:tabs>
        <w:spacing w:before="161" w:line="360" w:lineRule="auto"/>
        <w:ind w:right="224"/>
        <w:rPr>
          <w:sz w:val="24"/>
        </w:rPr>
      </w:pPr>
      <w:r>
        <w:rPr>
          <w:sz w:val="24"/>
        </w:rPr>
        <w:t>El</w:t>
      </w:r>
      <w:r>
        <w:rPr>
          <w:spacing w:val="-8"/>
          <w:sz w:val="24"/>
        </w:rPr>
        <w:t xml:space="preserve"> </w:t>
      </w:r>
      <w:r>
        <w:rPr>
          <w:sz w:val="24"/>
        </w:rPr>
        <w:t>baño</w:t>
      </w:r>
      <w:r>
        <w:rPr>
          <w:spacing w:val="-6"/>
          <w:sz w:val="24"/>
        </w:rPr>
        <w:t xml:space="preserve"> </w:t>
      </w:r>
      <w:r>
        <w:rPr>
          <w:sz w:val="24"/>
        </w:rPr>
        <w:t>del</w:t>
      </w:r>
      <w:r>
        <w:rPr>
          <w:spacing w:val="-10"/>
          <w:sz w:val="24"/>
        </w:rPr>
        <w:t xml:space="preserve"> </w:t>
      </w:r>
      <w:r>
        <w:rPr>
          <w:sz w:val="24"/>
        </w:rPr>
        <w:t>debe</w:t>
      </w:r>
      <w:r>
        <w:rPr>
          <w:spacing w:val="-6"/>
          <w:sz w:val="24"/>
        </w:rPr>
        <w:t xml:space="preserve"> </w:t>
      </w:r>
      <w:r>
        <w:rPr>
          <w:sz w:val="24"/>
        </w:rPr>
        <w:t>ser</w:t>
      </w:r>
      <w:r>
        <w:rPr>
          <w:spacing w:val="-7"/>
          <w:sz w:val="24"/>
        </w:rPr>
        <w:t xml:space="preserve"> </w:t>
      </w:r>
      <w:r>
        <w:rPr>
          <w:sz w:val="24"/>
        </w:rPr>
        <w:t>preferentemente</w:t>
      </w:r>
      <w:r>
        <w:rPr>
          <w:spacing w:val="-6"/>
          <w:sz w:val="24"/>
        </w:rPr>
        <w:t xml:space="preserve"> </w:t>
      </w:r>
      <w:r>
        <w:rPr>
          <w:sz w:val="24"/>
        </w:rPr>
        <w:t>en</w:t>
      </w:r>
      <w:r>
        <w:rPr>
          <w:spacing w:val="-7"/>
          <w:sz w:val="24"/>
        </w:rPr>
        <w:t xml:space="preserve"> </w:t>
      </w:r>
      <w:r>
        <w:rPr>
          <w:sz w:val="24"/>
        </w:rPr>
        <w:t>una</w:t>
      </w:r>
      <w:r>
        <w:rPr>
          <w:spacing w:val="-8"/>
          <w:sz w:val="24"/>
        </w:rPr>
        <w:t xml:space="preserve"> </w:t>
      </w:r>
      <w:r>
        <w:rPr>
          <w:sz w:val="24"/>
        </w:rPr>
        <w:t>ducha</w:t>
      </w:r>
      <w:r>
        <w:rPr>
          <w:spacing w:val="-6"/>
          <w:sz w:val="24"/>
        </w:rPr>
        <w:t xml:space="preserve"> </w:t>
      </w:r>
      <w:r>
        <w:rPr>
          <w:sz w:val="24"/>
        </w:rPr>
        <w:t>de</w:t>
      </w:r>
      <w:r>
        <w:rPr>
          <w:spacing w:val="-6"/>
          <w:sz w:val="24"/>
        </w:rPr>
        <w:t xml:space="preserve"> </w:t>
      </w:r>
      <w:r>
        <w:rPr>
          <w:sz w:val="24"/>
        </w:rPr>
        <w:t>corta</w:t>
      </w:r>
      <w:r>
        <w:rPr>
          <w:spacing w:val="-6"/>
          <w:sz w:val="24"/>
        </w:rPr>
        <w:t xml:space="preserve"> </w:t>
      </w:r>
      <w:r>
        <w:rPr>
          <w:sz w:val="24"/>
        </w:rPr>
        <w:t>duración,</w:t>
      </w:r>
      <w:r>
        <w:rPr>
          <w:spacing w:val="-7"/>
          <w:sz w:val="24"/>
        </w:rPr>
        <w:t xml:space="preserve"> </w:t>
      </w:r>
      <w:r>
        <w:rPr>
          <w:sz w:val="24"/>
        </w:rPr>
        <w:t>cerrando</w:t>
      </w:r>
      <w:r>
        <w:rPr>
          <w:spacing w:val="-6"/>
          <w:sz w:val="24"/>
        </w:rPr>
        <w:t xml:space="preserve"> </w:t>
      </w:r>
      <w:r>
        <w:rPr>
          <w:sz w:val="24"/>
        </w:rPr>
        <w:t>la llave al</w:t>
      </w:r>
      <w:r>
        <w:rPr>
          <w:spacing w:val="-1"/>
          <w:sz w:val="24"/>
        </w:rPr>
        <w:t xml:space="preserve"> </w:t>
      </w:r>
      <w:r>
        <w:rPr>
          <w:sz w:val="24"/>
        </w:rPr>
        <w:t>enjabonarse.</w:t>
      </w:r>
    </w:p>
    <w:p w:rsidR="00F30910" w:rsidRDefault="00B64A55">
      <w:pPr>
        <w:pStyle w:val="Prrafodelista"/>
        <w:numPr>
          <w:ilvl w:val="0"/>
          <w:numId w:val="1"/>
        </w:numPr>
        <w:tabs>
          <w:tab w:val="left" w:pos="460"/>
          <w:tab w:val="left" w:pos="461"/>
        </w:tabs>
        <w:spacing w:before="159"/>
        <w:ind w:hanging="361"/>
        <w:rPr>
          <w:sz w:val="24"/>
        </w:rPr>
      </w:pPr>
      <w:r>
        <w:rPr>
          <w:sz w:val="24"/>
        </w:rPr>
        <w:t>Usar inodoros/sanitarios de bajo consumo de</w:t>
      </w:r>
      <w:r>
        <w:rPr>
          <w:spacing w:val="-8"/>
          <w:sz w:val="24"/>
        </w:rPr>
        <w:t xml:space="preserve"> </w:t>
      </w:r>
      <w:r>
        <w:rPr>
          <w:sz w:val="24"/>
        </w:rPr>
        <w:t>agua.</w:t>
      </w:r>
    </w:p>
    <w:p w:rsidR="00F30910" w:rsidRDefault="00F30910">
      <w:pPr>
        <w:pStyle w:val="Textoindependiente"/>
        <w:spacing w:before="10"/>
        <w:rPr>
          <w:sz w:val="25"/>
        </w:rPr>
      </w:pPr>
    </w:p>
    <w:p w:rsidR="00F30910" w:rsidRDefault="00B64A55">
      <w:pPr>
        <w:pStyle w:val="Prrafodelista"/>
        <w:numPr>
          <w:ilvl w:val="0"/>
          <w:numId w:val="1"/>
        </w:numPr>
        <w:tabs>
          <w:tab w:val="left" w:pos="461"/>
        </w:tabs>
        <w:spacing w:line="360" w:lineRule="auto"/>
        <w:ind w:right="223"/>
        <w:jc w:val="both"/>
        <w:rPr>
          <w:sz w:val="24"/>
        </w:rPr>
      </w:pPr>
      <w:r>
        <w:rPr>
          <w:sz w:val="24"/>
        </w:rPr>
        <w:t xml:space="preserve">Recolectar el agua de la ducha mientras se calienta, y usarla </w:t>
      </w:r>
      <w:proofErr w:type="spellStart"/>
      <w:r>
        <w:rPr>
          <w:sz w:val="24"/>
        </w:rPr>
        <w:t>par</w:t>
      </w:r>
      <w:proofErr w:type="spellEnd"/>
      <w:r>
        <w:rPr>
          <w:sz w:val="24"/>
        </w:rPr>
        <w:t xml:space="preserve"> regar las plantas o en los</w:t>
      </w:r>
      <w:r>
        <w:rPr>
          <w:spacing w:val="-3"/>
          <w:sz w:val="24"/>
        </w:rPr>
        <w:t xml:space="preserve"> </w:t>
      </w:r>
      <w:r>
        <w:rPr>
          <w:sz w:val="24"/>
        </w:rPr>
        <w:t>sanitarios.</w:t>
      </w:r>
    </w:p>
    <w:p w:rsidR="00F30910" w:rsidRDefault="00B64A55">
      <w:pPr>
        <w:pStyle w:val="Prrafodelista"/>
        <w:numPr>
          <w:ilvl w:val="0"/>
          <w:numId w:val="1"/>
        </w:numPr>
        <w:tabs>
          <w:tab w:val="left" w:pos="461"/>
        </w:tabs>
        <w:spacing w:before="161" w:line="360" w:lineRule="auto"/>
        <w:ind w:right="223"/>
        <w:jc w:val="both"/>
        <w:rPr>
          <w:sz w:val="24"/>
        </w:rPr>
      </w:pPr>
      <w:r>
        <w:rPr>
          <w:sz w:val="24"/>
        </w:rPr>
        <w:t>El</w:t>
      </w:r>
      <w:r>
        <w:rPr>
          <w:spacing w:val="-8"/>
          <w:sz w:val="24"/>
        </w:rPr>
        <w:t xml:space="preserve"> </w:t>
      </w:r>
      <w:r>
        <w:rPr>
          <w:sz w:val="24"/>
        </w:rPr>
        <w:t>agua</w:t>
      </w:r>
      <w:r>
        <w:rPr>
          <w:spacing w:val="-9"/>
          <w:sz w:val="24"/>
        </w:rPr>
        <w:t xml:space="preserve"> </w:t>
      </w:r>
      <w:r>
        <w:rPr>
          <w:sz w:val="24"/>
        </w:rPr>
        <w:t>para</w:t>
      </w:r>
      <w:r>
        <w:rPr>
          <w:spacing w:val="-8"/>
          <w:sz w:val="24"/>
        </w:rPr>
        <w:t xml:space="preserve"> </w:t>
      </w:r>
      <w:r>
        <w:rPr>
          <w:sz w:val="24"/>
        </w:rPr>
        <w:t>consumo</w:t>
      </w:r>
      <w:r>
        <w:rPr>
          <w:spacing w:val="-8"/>
          <w:sz w:val="24"/>
        </w:rPr>
        <w:t xml:space="preserve"> </w:t>
      </w:r>
      <w:r>
        <w:rPr>
          <w:sz w:val="24"/>
        </w:rPr>
        <w:t>se</w:t>
      </w:r>
      <w:r>
        <w:rPr>
          <w:spacing w:val="-7"/>
          <w:sz w:val="24"/>
        </w:rPr>
        <w:t xml:space="preserve"> </w:t>
      </w:r>
      <w:r>
        <w:rPr>
          <w:sz w:val="24"/>
        </w:rPr>
        <w:t>puede</w:t>
      </w:r>
      <w:r>
        <w:rPr>
          <w:spacing w:val="-9"/>
          <w:sz w:val="24"/>
        </w:rPr>
        <w:t xml:space="preserve"> </w:t>
      </w:r>
      <w:r>
        <w:rPr>
          <w:sz w:val="24"/>
        </w:rPr>
        <w:t>desinfectar</w:t>
      </w:r>
      <w:r>
        <w:rPr>
          <w:spacing w:val="-7"/>
          <w:sz w:val="24"/>
        </w:rPr>
        <w:t xml:space="preserve"> </w:t>
      </w:r>
      <w:r>
        <w:rPr>
          <w:sz w:val="24"/>
        </w:rPr>
        <w:t>echando</w:t>
      </w:r>
      <w:r>
        <w:rPr>
          <w:spacing w:val="-9"/>
          <w:sz w:val="24"/>
        </w:rPr>
        <w:t xml:space="preserve"> </w:t>
      </w:r>
      <w:r>
        <w:rPr>
          <w:sz w:val="24"/>
        </w:rPr>
        <w:t>dos</w:t>
      </w:r>
      <w:r>
        <w:rPr>
          <w:spacing w:val="-10"/>
          <w:sz w:val="24"/>
        </w:rPr>
        <w:t xml:space="preserve"> </w:t>
      </w:r>
      <w:r>
        <w:rPr>
          <w:sz w:val="24"/>
        </w:rPr>
        <w:t>gotas</w:t>
      </w:r>
      <w:r>
        <w:rPr>
          <w:spacing w:val="-9"/>
          <w:sz w:val="24"/>
        </w:rPr>
        <w:t xml:space="preserve"> </w:t>
      </w:r>
      <w:r>
        <w:rPr>
          <w:sz w:val="24"/>
        </w:rPr>
        <w:t>de</w:t>
      </w:r>
      <w:r>
        <w:rPr>
          <w:spacing w:val="-7"/>
          <w:sz w:val="24"/>
        </w:rPr>
        <w:t xml:space="preserve"> </w:t>
      </w:r>
      <w:r>
        <w:rPr>
          <w:sz w:val="24"/>
        </w:rPr>
        <w:t>lejía</w:t>
      </w:r>
      <w:r>
        <w:rPr>
          <w:spacing w:val="-7"/>
          <w:sz w:val="24"/>
        </w:rPr>
        <w:t xml:space="preserve"> </w:t>
      </w:r>
      <w:r>
        <w:rPr>
          <w:sz w:val="24"/>
        </w:rPr>
        <w:t>por</w:t>
      </w:r>
      <w:r>
        <w:rPr>
          <w:spacing w:val="-11"/>
          <w:sz w:val="24"/>
        </w:rPr>
        <w:t xml:space="preserve"> </w:t>
      </w:r>
      <w:r>
        <w:rPr>
          <w:sz w:val="24"/>
        </w:rPr>
        <w:t>litro</w:t>
      </w:r>
      <w:r>
        <w:rPr>
          <w:spacing w:val="-6"/>
          <w:sz w:val="24"/>
        </w:rPr>
        <w:t xml:space="preserve"> </w:t>
      </w:r>
      <w:r>
        <w:rPr>
          <w:sz w:val="24"/>
        </w:rPr>
        <w:t>de agua, y la que se emplea para lavar las verduras se desinfecta con cuatro gotas (una cucharadita) por litro de</w:t>
      </w:r>
      <w:r>
        <w:rPr>
          <w:spacing w:val="-3"/>
          <w:sz w:val="24"/>
        </w:rPr>
        <w:t xml:space="preserve"> </w:t>
      </w:r>
      <w:r>
        <w:rPr>
          <w:sz w:val="24"/>
        </w:rPr>
        <w:t>agua.</w:t>
      </w:r>
    </w:p>
    <w:p w:rsidR="00F30910" w:rsidRDefault="00F30910">
      <w:pPr>
        <w:spacing w:line="360" w:lineRule="auto"/>
        <w:jc w:val="both"/>
        <w:rPr>
          <w:sz w:val="24"/>
        </w:rPr>
        <w:sectPr w:rsidR="00F30910">
          <w:pgSz w:w="11920" w:h="16850"/>
          <w:pgMar w:top="1500" w:right="900" w:bottom="1660" w:left="1580" w:header="0" w:footer="1395" w:gutter="0"/>
          <w:cols w:space="720"/>
        </w:sectPr>
      </w:pPr>
    </w:p>
    <w:p w:rsidR="00F30910" w:rsidRDefault="00F30910">
      <w:pPr>
        <w:pStyle w:val="Textoindependiente"/>
        <w:rPr>
          <w:rFonts w:ascii="Times New Roman"/>
          <w:sz w:val="20"/>
        </w:rPr>
      </w:pPr>
    </w:p>
    <w:p w:rsidR="00F30910" w:rsidRDefault="00F30910">
      <w:pPr>
        <w:pStyle w:val="Textoindependiente"/>
        <w:spacing w:before="6" w:after="1"/>
        <w:rPr>
          <w:rFonts w:ascii="Times New Roman"/>
          <w:sz w:val="13"/>
        </w:rPr>
      </w:pPr>
    </w:p>
    <w:p w:rsidR="00F30910" w:rsidRDefault="00B64A55">
      <w:pPr>
        <w:pStyle w:val="Textoindependiente"/>
        <w:ind w:left="402"/>
        <w:rPr>
          <w:rFonts w:ascii="Times New Roman"/>
          <w:sz w:val="20"/>
        </w:rPr>
      </w:pPr>
      <w:r>
        <w:rPr>
          <w:rFonts w:ascii="Times New Roman"/>
          <w:noProof/>
          <w:sz w:val="20"/>
          <w:lang w:val="es-PE" w:eastAsia="es-PE" w:bidi="ar-SA"/>
        </w:rPr>
        <w:drawing>
          <wp:inline distT="0" distB="0" distL="0" distR="0">
            <wp:extent cx="5321098" cy="7315009"/>
            <wp:effectExtent l="0" t="0" r="0" b="0"/>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109" cstate="print"/>
                    <a:stretch>
                      <a:fillRect/>
                    </a:stretch>
                  </pic:blipFill>
                  <pic:spPr>
                    <a:xfrm>
                      <a:off x="0" y="0"/>
                      <a:ext cx="5321098" cy="7315009"/>
                    </a:xfrm>
                    <a:prstGeom prst="rect">
                      <a:avLst/>
                    </a:prstGeom>
                  </pic:spPr>
                </pic:pic>
              </a:graphicData>
            </a:graphic>
          </wp:inline>
        </w:drawing>
      </w:r>
    </w:p>
    <w:p w:rsidR="00F30910" w:rsidRDefault="00F30910">
      <w:pPr>
        <w:rPr>
          <w:rFonts w:ascii="Times New Roman"/>
          <w:sz w:val="20"/>
        </w:rPr>
        <w:sectPr w:rsidR="00F30910">
          <w:pgSz w:w="11920" w:h="16850"/>
          <w:pgMar w:top="1600" w:right="900" w:bottom="1580" w:left="1580" w:header="0" w:footer="1395" w:gutter="0"/>
          <w:cols w:space="720"/>
        </w:sectPr>
      </w:pPr>
    </w:p>
    <w:p w:rsidR="00F30910" w:rsidRDefault="00F30910">
      <w:pPr>
        <w:pStyle w:val="Textoindependiente"/>
        <w:spacing w:before="4"/>
        <w:rPr>
          <w:rFonts w:ascii="Times New Roman"/>
          <w:sz w:val="17"/>
        </w:rPr>
      </w:pPr>
    </w:p>
    <w:p w:rsidR="00F30910" w:rsidRDefault="00F30910">
      <w:pPr>
        <w:rPr>
          <w:rFonts w:ascii="Times New Roman"/>
          <w:sz w:val="17"/>
        </w:rPr>
        <w:sectPr w:rsidR="00F30910">
          <w:pgSz w:w="11920" w:h="16850"/>
          <w:pgMar w:top="1600" w:right="900" w:bottom="1580" w:left="1580" w:header="0" w:footer="1395" w:gutter="0"/>
          <w:cols w:space="720"/>
        </w:sectPr>
      </w:pPr>
    </w:p>
    <w:p w:rsidR="00F30910" w:rsidRDefault="00B64A55">
      <w:pPr>
        <w:pStyle w:val="Textoindependiente"/>
        <w:ind w:left="100"/>
        <w:rPr>
          <w:rFonts w:ascii="Times New Roman"/>
          <w:sz w:val="20"/>
        </w:rPr>
      </w:pPr>
      <w:r>
        <w:rPr>
          <w:rFonts w:ascii="Times New Roman"/>
          <w:noProof/>
          <w:sz w:val="20"/>
          <w:lang w:val="es-PE" w:eastAsia="es-PE" w:bidi="ar-SA"/>
        </w:rPr>
        <w:lastRenderedPageBreak/>
        <w:drawing>
          <wp:inline distT="0" distB="0" distL="0" distR="0">
            <wp:extent cx="5700737" cy="7839265"/>
            <wp:effectExtent l="0" t="0" r="0" b="0"/>
            <wp:docPr id="3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110" cstate="print"/>
                    <a:stretch>
                      <a:fillRect/>
                    </a:stretch>
                  </pic:blipFill>
                  <pic:spPr>
                    <a:xfrm>
                      <a:off x="0" y="0"/>
                      <a:ext cx="5700737" cy="7839265"/>
                    </a:xfrm>
                    <a:prstGeom prst="rect">
                      <a:avLst/>
                    </a:prstGeom>
                  </pic:spPr>
                </pic:pic>
              </a:graphicData>
            </a:graphic>
          </wp:inline>
        </w:drawing>
      </w:r>
    </w:p>
    <w:sectPr w:rsidR="00F30910">
      <w:pgSz w:w="11920" w:h="16850"/>
      <w:pgMar w:top="1580" w:right="900" w:bottom="1580" w:left="1580" w:header="0"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D9" w:rsidRDefault="00C464D9">
      <w:r>
        <w:separator/>
      </w:r>
    </w:p>
  </w:endnote>
  <w:endnote w:type="continuationSeparator" w:id="0">
    <w:p w:rsidR="00C464D9" w:rsidRDefault="00C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14"/>
      </w:rPr>
    </w:pPr>
    <w:r>
      <w:rPr>
        <w:noProof/>
        <w:lang w:val="es-PE" w:eastAsia="es-PE" w:bidi="ar-SA"/>
      </w:rPr>
      <mc:AlternateContent>
        <mc:Choice Requires="wps">
          <w:drawing>
            <wp:anchor distT="0" distB="0" distL="114300" distR="114300" simplePos="0" relativeHeight="244381696" behindDoc="1" locked="0" layoutInCell="1" allowOverlap="1">
              <wp:simplePos x="0" y="0"/>
              <wp:positionH relativeFrom="page">
                <wp:posOffset>3874135</wp:posOffset>
              </wp:positionH>
              <wp:positionV relativeFrom="page">
                <wp:posOffset>9618980</wp:posOffset>
              </wp:positionV>
              <wp:extent cx="179705" cy="165735"/>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 roman </w:instrText>
                          </w:r>
                          <w:r>
                            <w:fldChar w:fldCharType="separate"/>
                          </w:r>
                          <w:r>
                            <w:rPr>
                              <w:rFonts w:ascii="Calibri"/>
                              <w:noProof/>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305.05pt;margin-top:757.4pt;width:14.15pt;height:13.05pt;z-index:-2589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C7rg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 roman </w:instrText>
                    </w:r>
                    <w:r>
                      <w:fldChar w:fldCharType="separate"/>
                    </w:r>
                    <w:r>
                      <w:rPr>
                        <w:rFonts w:ascii="Calibri"/>
                        <w:noProof/>
                      </w:rPr>
                      <w:t>vii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11"/>
      </w:rPr>
    </w:pPr>
    <w:r>
      <w:rPr>
        <w:noProof/>
        <w:lang w:val="es-PE" w:eastAsia="es-PE" w:bidi="ar-SA"/>
      </w:rPr>
      <mc:AlternateContent>
        <mc:Choice Requires="wps">
          <w:drawing>
            <wp:anchor distT="0" distB="0" distL="114300" distR="114300" simplePos="0" relativeHeight="244398080" behindDoc="1" locked="0" layoutInCell="1" allowOverlap="1">
              <wp:simplePos x="0" y="0"/>
              <wp:positionH relativeFrom="page">
                <wp:posOffset>3866515</wp:posOffset>
              </wp:positionH>
              <wp:positionV relativeFrom="page">
                <wp:posOffset>9618980</wp:posOffset>
              </wp:positionV>
              <wp:extent cx="267335" cy="1809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ind w:left="42"/>
                            <w:rPr>
                              <w:rFonts w:ascii="Calibri"/>
                            </w:rPr>
                          </w:pPr>
                          <w:r>
                            <w:fldChar w:fldCharType="begin"/>
                          </w:r>
                          <w:r>
                            <w:rPr>
                              <w:rFonts w:ascii="Calibri"/>
                            </w:rPr>
                            <w:instrText xml:space="preserve"> PAGE </w:instrText>
                          </w:r>
                          <w:r>
                            <w:fldChar w:fldCharType="separate"/>
                          </w:r>
                          <w:r>
                            <w:rPr>
                              <w:rFonts w:ascii="Calibri"/>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304.45pt;margin-top:757.4pt;width:21.05pt;height:14.25pt;z-index:-2589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CC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" filled="f" stroked="f">
              <v:textbox inset="0,0,0,0">
                <w:txbxContent>
                  <w:p w:rsidR="00C464D9" w:rsidRDefault="00C464D9">
                    <w:pPr>
                      <w:ind w:left="42"/>
                      <w:rPr>
                        <w:rFonts w:ascii="Calibri"/>
                      </w:rPr>
                    </w:pPr>
                    <w:r>
                      <w:fldChar w:fldCharType="begin"/>
                    </w:r>
                    <w:r>
                      <w:rPr>
                        <w:rFonts w:ascii="Calibri"/>
                      </w:rPr>
                      <w:instrText xml:space="preserve"> PAGE </w:instrText>
                    </w:r>
                    <w:r>
                      <w:fldChar w:fldCharType="separate"/>
                    </w:r>
                    <w:r>
                      <w:rPr>
                        <w:rFonts w:ascii="Calibri"/>
                        <w:noProof/>
                      </w:rPr>
                      <w:t>79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0"/>
      </w:rPr>
    </w:pPr>
    <w:r>
      <w:rPr>
        <w:noProof/>
        <w:lang w:val="es-PE" w:eastAsia="es-PE" w:bidi="ar-SA"/>
      </w:rPr>
      <mc:AlternateContent>
        <mc:Choice Requires="wps">
          <w:drawing>
            <wp:anchor distT="0" distB="0" distL="114300" distR="114300" simplePos="0" relativeHeight="244399104" behindDoc="1" locked="0" layoutInCell="1" allowOverlap="1">
              <wp:simplePos x="0" y="0"/>
              <wp:positionH relativeFrom="page">
                <wp:posOffset>3880485</wp:posOffset>
              </wp:positionH>
              <wp:positionV relativeFrom="page">
                <wp:posOffset>9634220</wp:posOffset>
              </wp:positionV>
              <wp:extent cx="24066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20"/>
                            <w:rPr>
                              <w:rFonts w:ascii="Calibri"/>
                            </w:rPr>
                          </w:pPr>
                          <w:r>
                            <w:rPr>
                              <w:rFonts w:ascii="Calibri"/>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305.55pt;margin-top:758.6pt;width:18.95pt;height:13.05pt;z-index:-2589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YrwIAALA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" filled="f" stroked="f">
              <v:textbox inset="0,0,0,0">
                <w:txbxContent>
                  <w:p w:rsidR="00C464D9" w:rsidRDefault="00C464D9">
                    <w:pPr>
                      <w:spacing w:line="245" w:lineRule="exact"/>
                      <w:ind w:left="20"/>
                      <w:rPr>
                        <w:rFonts w:ascii="Calibri"/>
                      </w:rPr>
                    </w:pPr>
                    <w:r>
                      <w:rPr>
                        <w:rFonts w:ascii="Calibri"/>
                      </w:rPr>
                      <w:t>110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19"/>
      </w:rPr>
    </w:pPr>
    <w:r>
      <w:rPr>
        <w:noProof/>
        <w:lang w:val="es-PE" w:eastAsia="es-PE" w:bidi="ar-SA"/>
      </w:rPr>
      <mc:AlternateContent>
        <mc:Choice Requires="wps">
          <w:drawing>
            <wp:anchor distT="0" distB="0" distL="114300" distR="114300" simplePos="0" relativeHeight="244400128" behindDoc="1" locked="0" layoutInCell="1" allowOverlap="1">
              <wp:simplePos x="0" y="0"/>
              <wp:positionH relativeFrom="page">
                <wp:posOffset>3867785</wp:posOffset>
              </wp:positionH>
              <wp:positionV relativeFrom="page">
                <wp:posOffset>9617710</wp:posOffset>
              </wp:positionV>
              <wp:extent cx="26606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304.55pt;margin-top:757.3pt;width:20.95pt;height:13.05pt;z-index:-2589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FV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Azi2IsjjEo48uNocR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113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14"/>
      </w:rPr>
    </w:pPr>
    <w:r>
      <w:rPr>
        <w:noProof/>
        <w:lang w:val="es-PE" w:eastAsia="es-PE" w:bidi="ar-SA"/>
      </w:rPr>
      <mc:AlternateContent>
        <mc:Choice Requires="wps">
          <w:drawing>
            <wp:anchor distT="0" distB="0" distL="114300" distR="114300" simplePos="0" relativeHeight="244401152" behindDoc="1" locked="0" layoutInCell="1" allowOverlap="1">
              <wp:simplePos x="0" y="0"/>
              <wp:positionH relativeFrom="page">
                <wp:posOffset>3867785</wp:posOffset>
              </wp:positionH>
              <wp:positionV relativeFrom="page">
                <wp:posOffset>9617710</wp:posOffset>
              </wp:positionV>
              <wp:extent cx="2660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04.55pt;margin-top:757.3pt;width:20.95pt;height:13.05pt;z-index:-2589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6Arw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0"/>
      </w:rPr>
    </w:pPr>
    <w:r>
      <w:rPr>
        <w:noProof/>
        <w:lang w:val="es-PE" w:eastAsia="es-PE" w:bidi="ar-SA"/>
      </w:rPr>
      <mc:AlternateContent>
        <mc:Choice Requires="wps">
          <w:drawing>
            <wp:anchor distT="0" distB="0" distL="114300" distR="114300" simplePos="0" relativeHeight="244382720" behindDoc="1" locked="0" layoutInCell="1" allowOverlap="1">
              <wp:simplePos x="0" y="0"/>
              <wp:positionH relativeFrom="page">
                <wp:posOffset>3866515</wp:posOffset>
              </wp:positionH>
              <wp:positionV relativeFrom="page">
                <wp:posOffset>9618980</wp:posOffset>
              </wp:positionV>
              <wp:extent cx="194310" cy="16573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304.45pt;margin-top:757.4pt;width:15.3pt;height:13.05pt;z-index:-2589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WgrwIAALE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14"/>
      </w:rPr>
    </w:pPr>
    <w:r>
      <w:rPr>
        <w:noProof/>
        <w:lang w:val="es-PE" w:eastAsia="es-PE" w:bidi="ar-SA"/>
      </w:rPr>
      <mc:AlternateContent>
        <mc:Choice Requires="wps">
          <w:drawing>
            <wp:anchor distT="0" distB="0" distL="114300" distR="114300" simplePos="0" relativeHeight="244384768" behindDoc="1" locked="0" layoutInCell="1" allowOverlap="1">
              <wp:simplePos x="0" y="0"/>
              <wp:positionH relativeFrom="page">
                <wp:posOffset>3887470</wp:posOffset>
              </wp:positionH>
              <wp:positionV relativeFrom="bottomMargin">
                <wp:posOffset>167758</wp:posOffset>
              </wp:positionV>
              <wp:extent cx="194310" cy="165735"/>
              <wp:effectExtent l="0" t="0" r="15240" b="571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306.1pt;margin-top:13.2pt;width:15.3pt;height:13.05pt;z-index:-2589317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3orw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31</w:t>
                    </w:r>
                    <w:r>
                      <w:fldChar w:fldCharType="end"/>
                    </w:r>
                  </w:p>
                </w:txbxContent>
              </v:textbox>
              <w10:wrap anchorx="page"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0"/>
      </w:rPr>
    </w:pPr>
    <w:r>
      <w:rPr>
        <w:noProof/>
        <w:lang w:val="es-PE" w:eastAsia="es-PE" w:bidi="ar-SA"/>
      </w:rPr>
      <mc:AlternateContent>
        <mc:Choice Requires="wps">
          <w:drawing>
            <wp:anchor distT="0" distB="0" distL="114300" distR="114300" simplePos="0" relativeHeight="244390912" behindDoc="1" locked="0" layoutInCell="1" allowOverlap="1">
              <wp:simplePos x="0" y="0"/>
              <wp:positionH relativeFrom="page">
                <wp:posOffset>3866515</wp:posOffset>
              </wp:positionH>
              <wp:positionV relativeFrom="page">
                <wp:posOffset>9618980</wp:posOffset>
              </wp:positionV>
              <wp:extent cx="194310" cy="16573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04.45pt;margin-top:757.4pt;width:15.3pt;height:13.05pt;z-index:-2589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Terw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57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0"/>
      </w:rPr>
    </w:pPr>
    <w:r>
      <w:rPr>
        <w:noProof/>
        <w:lang w:val="es-PE" w:eastAsia="es-PE" w:bidi="ar-SA"/>
      </w:rPr>
      <mc:AlternateContent>
        <mc:Choice Requires="wps">
          <w:drawing>
            <wp:anchor distT="0" distB="0" distL="114300" distR="114300" simplePos="0" relativeHeight="244391936" behindDoc="1" locked="0" layoutInCell="1" allowOverlap="1">
              <wp:simplePos x="0" y="0"/>
              <wp:positionH relativeFrom="page">
                <wp:posOffset>1068070</wp:posOffset>
              </wp:positionH>
              <wp:positionV relativeFrom="page">
                <wp:posOffset>9542145</wp:posOffset>
              </wp:positionV>
              <wp:extent cx="5422900" cy="24320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pStyle w:val="Textoindependiente"/>
                            <w:spacing w:before="12"/>
                            <w:ind w:left="20"/>
                          </w:pPr>
                          <w:r>
                            <w:rPr>
                              <w:w w:val="99"/>
                            </w:rPr>
                            <w:t>Co</w:t>
                          </w:r>
                          <w:r>
                            <w:rPr>
                              <w:spacing w:val="1"/>
                              <w:w w:val="99"/>
                            </w:rPr>
                            <w:t>m</w:t>
                          </w:r>
                          <w:r>
                            <w:rPr>
                              <w:w w:val="99"/>
                            </w:rPr>
                            <w:t>o</w:t>
                          </w:r>
                          <w:r>
                            <w:rPr>
                              <w:spacing w:val="25"/>
                            </w:rPr>
                            <w:t xml:space="preserve"> </w:t>
                          </w:r>
                          <w:r>
                            <w:rPr>
                              <w:w w:val="99"/>
                            </w:rPr>
                            <w:t>se</w:t>
                          </w:r>
                          <w:r>
                            <w:rPr>
                              <w:spacing w:val="22"/>
                            </w:rPr>
                            <w:t xml:space="preserve"> </w:t>
                          </w:r>
                          <w:r>
                            <w:rPr>
                              <w:w w:val="99"/>
                            </w:rPr>
                            <w:t>pu</w:t>
                          </w:r>
                          <w:r>
                            <w:rPr>
                              <w:spacing w:val="-2"/>
                              <w:w w:val="99"/>
                            </w:rPr>
                            <w:t>e</w:t>
                          </w:r>
                          <w:r>
                            <w:rPr>
                              <w:w w:val="99"/>
                            </w:rPr>
                            <w:t>de</w:t>
                          </w:r>
                          <w:r>
                            <w:rPr>
                              <w:spacing w:val="25"/>
                            </w:rPr>
                            <w:t xml:space="preserve"> </w:t>
                          </w:r>
                          <w:r>
                            <w:rPr>
                              <w:spacing w:val="-2"/>
                              <w:w w:val="99"/>
                            </w:rPr>
                            <w:t>o</w:t>
                          </w:r>
                          <w:r>
                            <w:rPr>
                              <w:w w:val="99"/>
                            </w:rPr>
                            <w:t>bse</w:t>
                          </w:r>
                          <w:r>
                            <w:rPr>
                              <w:spacing w:val="-4"/>
                              <w:w w:val="99"/>
                            </w:rPr>
                            <w:t>r</w:t>
                          </w:r>
                          <w:r>
                            <w:rPr>
                              <w:spacing w:val="-3"/>
                              <w:w w:val="99"/>
                            </w:rPr>
                            <w:t>v</w:t>
                          </w:r>
                          <w:r>
                            <w:rPr>
                              <w:w w:val="99"/>
                            </w:rPr>
                            <w:t>ar</w:t>
                          </w:r>
                          <w:r>
                            <w:rPr>
                              <w:spacing w:val="23"/>
                              <w:w w:val="99"/>
                            </w:rPr>
                            <w:t xml:space="preserve"> </w:t>
                          </w:r>
                          <w:r>
                            <w:rPr>
                              <w:w w:val="99"/>
                            </w:rPr>
                            <w:t>en</w:t>
                          </w:r>
                          <w:r>
                            <w:rPr>
                              <w:spacing w:val="25"/>
                            </w:rPr>
                            <w:t xml:space="preserve"> </w:t>
                          </w:r>
                          <w:r>
                            <w:rPr>
                              <w:w w:val="99"/>
                            </w:rPr>
                            <w:t>las</w:t>
                          </w:r>
                          <w:r>
                            <w:rPr>
                              <w:spacing w:val="24"/>
                            </w:rPr>
                            <w:t xml:space="preserve"> </w:t>
                          </w:r>
                          <w:r>
                            <w:t>t</w:t>
                          </w:r>
                          <w:r>
                            <w:rPr>
                              <w:spacing w:val="1"/>
                            </w:rPr>
                            <w:t>a</w:t>
                          </w:r>
                          <w:r>
                            <w:rPr>
                              <w:w w:val="99"/>
                            </w:rPr>
                            <w:t>blas</w:t>
                          </w:r>
                          <w:r>
                            <w:rPr>
                              <w:spacing w:val="24"/>
                            </w:rPr>
                            <w:t xml:space="preserve"> </w:t>
                          </w:r>
                          <w:r>
                            <w:rPr>
                              <w:spacing w:val="-40"/>
                            </w:rPr>
                            <w:t>y</w:t>
                          </w:r>
                          <w:r>
                            <w:rPr>
                              <w:rFonts w:ascii="Calibri" w:hAnsi="Calibri"/>
                              <w:position w:val="-6"/>
                              <w:sz w:val="22"/>
                            </w:rPr>
                            <w:t>5</w:t>
                          </w:r>
                          <w:r>
                            <w:rPr>
                              <w:rFonts w:ascii="Calibri" w:hAnsi="Calibri"/>
                              <w:spacing w:val="-97"/>
                              <w:position w:val="-6"/>
                              <w:sz w:val="22"/>
                            </w:rPr>
                            <w:t>9</w:t>
                          </w:r>
                          <w:r>
                            <w:rPr>
                              <w:spacing w:val="2"/>
                            </w:rPr>
                            <w:t>f</w:t>
                          </w:r>
                          <w:r>
                            <w:rPr>
                              <w:w w:val="99"/>
                            </w:rPr>
                            <w:t>i</w:t>
                          </w:r>
                          <w:r>
                            <w:rPr>
                              <w:spacing w:val="-2"/>
                              <w:w w:val="99"/>
                            </w:rPr>
                            <w:t>g</w:t>
                          </w:r>
                          <w:r>
                            <w:rPr>
                              <w:w w:val="99"/>
                            </w:rPr>
                            <w:t>uras</w:t>
                          </w:r>
                          <w:r>
                            <w:rPr>
                              <w:spacing w:val="24"/>
                            </w:rPr>
                            <w:t xml:space="preserve"> </w:t>
                          </w:r>
                          <w:r>
                            <w:rPr>
                              <w:w w:val="99"/>
                            </w:rPr>
                            <w:t>5</w:t>
                          </w:r>
                          <w:r>
                            <w:rPr>
                              <w:spacing w:val="25"/>
                            </w:rPr>
                            <w:t xml:space="preserve"> </w:t>
                          </w:r>
                          <w:r>
                            <w:t>y</w:t>
                          </w:r>
                          <w:r>
                            <w:rPr>
                              <w:spacing w:val="21"/>
                            </w:rPr>
                            <w:t xml:space="preserve"> </w:t>
                          </w:r>
                          <w:r>
                            <w:rPr>
                              <w:w w:val="99"/>
                            </w:rPr>
                            <w:t>6</w:t>
                          </w:r>
                          <w:r>
                            <w:t>,</w:t>
                          </w:r>
                          <w:r>
                            <w:rPr>
                              <w:spacing w:val="24"/>
                            </w:rPr>
                            <w:t xml:space="preserve"> </w:t>
                          </w:r>
                          <w:r>
                            <w:rPr>
                              <w:spacing w:val="1"/>
                            </w:rPr>
                            <w:t>m</w:t>
                          </w:r>
                          <w:r>
                            <w:rPr>
                              <w:w w:val="99"/>
                            </w:rPr>
                            <w:t>á</w:t>
                          </w:r>
                          <w:r>
                            <w:t>s</w:t>
                          </w:r>
                          <w:r>
                            <w:rPr>
                              <w:spacing w:val="24"/>
                            </w:rPr>
                            <w:t xml:space="preserve"> </w:t>
                          </w:r>
                          <w:r>
                            <w:rPr>
                              <w:w w:val="99"/>
                            </w:rPr>
                            <w:t>de</w:t>
                          </w:r>
                          <w:r>
                            <w:rPr>
                              <w:spacing w:val="25"/>
                            </w:rPr>
                            <w:t xml:space="preserve"> </w:t>
                          </w:r>
                          <w:r>
                            <w:rPr>
                              <w:w w:val="99"/>
                            </w:rPr>
                            <w:t>la</w:t>
                          </w:r>
                          <w:r>
                            <w:rPr>
                              <w:spacing w:val="22"/>
                            </w:rPr>
                            <w:t xml:space="preserve"> </w:t>
                          </w:r>
                          <w:r>
                            <w:rPr>
                              <w:spacing w:val="1"/>
                            </w:rPr>
                            <w:t>m</w:t>
                          </w:r>
                          <w:r>
                            <w:rPr>
                              <w:w w:val="99"/>
                            </w:rPr>
                            <w:t>itad</w:t>
                          </w:r>
                          <w:r>
                            <w:rPr>
                              <w:spacing w:val="25"/>
                            </w:rPr>
                            <w:t xml:space="preserve"> </w:t>
                          </w:r>
                          <w:r>
                            <w:rPr>
                              <w:spacing w:val="-2"/>
                              <w:w w:val="99"/>
                            </w:rPr>
                            <w:t>d</w:t>
                          </w:r>
                          <w:r>
                            <w:rPr>
                              <w:w w:val="99"/>
                            </w:rPr>
                            <w:t>e</w:t>
                          </w:r>
                          <w:r>
                            <w:rPr>
                              <w:spacing w:val="25"/>
                            </w:rPr>
                            <w:t xml:space="preserve"> </w:t>
                          </w:r>
                          <w:r>
                            <w:rPr>
                              <w:w w:val="99"/>
                            </w:rPr>
                            <w:t>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84.1pt;margin-top:751.35pt;width:427pt;height:19.15pt;z-index:-2589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4bsg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" filled="f" stroked="f">
              <v:textbox inset="0,0,0,0">
                <w:txbxContent>
                  <w:p w:rsidR="00C464D9" w:rsidRDefault="00C464D9">
                    <w:pPr>
                      <w:pStyle w:val="Textoindependiente"/>
                      <w:spacing w:before="12"/>
                      <w:ind w:left="20"/>
                    </w:pPr>
                    <w:r>
                      <w:rPr>
                        <w:w w:val="99"/>
                      </w:rPr>
                      <w:t>Co</w:t>
                    </w:r>
                    <w:r>
                      <w:rPr>
                        <w:spacing w:val="1"/>
                        <w:w w:val="99"/>
                      </w:rPr>
                      <w:t>m</w:t>
                    </w:r>
                    <w:r>
                      <w:rPr>
                        <w:w w:val="99"/>
                      </w:rPr>
                      <w:t>o</w:t>
                    </w:r>
                    <w:r>
                      <w:rPr>
                        <w:spacing w:val="25"/>
                      </w:rPr>
                      <w:t xml:space="preserve"> </w:t>
                    </w:r>
                    <w:r>
                      <w:rPr>
                        <w:w w:val="99"/>
                      </w:rPr>
                      <w:t>se</w:t>
                    </w:r>
                    <w:r>
                      <w:rPr>
                        <w:spacing w:val="22"/>
                      </w:rPr>
                      <w:t xml:space="preserve"> </w:t>
                    </w:r>
                    <w:r>
                      <w:rPr>
                        <w:w w:val="99"/>
                      </w:rPr>
                      <w:t>pu</w:t>
                    </w:r>
                    <w:r>
                      <w:rPr>
                        <w:spacing w:val="-2"/>
                        <w:w w:val="99"/>
                      </w:rPr>
                      <w:t>e</w:t>
                    </w:r>
                    <w:r>
                      <w:rPr>
                        <w:w w:val="99"/>
                      </w:rPr>
                      <w:t>de</w:t>
                    </w:r>
                    <w:r>
                      <w:rPr>
                        <w:spacing w:val="25"/>
                      </w:rPr>
                      <w:t xml:space="preserve"> </w:t>
                    </w:r>
                    <w:r>
                      <w:rPr>
                        <w:spacing w:val="-2"/>
                        <w:w w:val="99"/>
                      </w:rPr>
                      <w:t>o</w:t>
                    </w:r>
                    <w:r>
                      <w:rPr>
                        <w:w w:val="99"/>
                      </w:rPr>
                      <w:t>bse</w:t>
                    </w:r>
                    <w:r>
                      <w:rPr>
                        <w:spacing w:val="-4"/>
                        <w:w w:val="99"/>
                      </w:rPr>
                      <w:t>r</w:t>
                    </w:r>
                    <w:r>
                      <w:rPr>
                        <w:spacing w:val="-3"/>
                        <w:w w:val="99"/>
                      </w:rPr>
                      <w:t>v</w:t>
                    </w:r>
                    <w:r>
                      <w:rPr>
                        <w:w w:val="99"/>
                      </w:rPr>
                      <w:t>ar</w:t>
                    </w:r>
                    <w:r>
                      <w:rPr>
                        <w:spacing w:val="23"/>
                        <w:w w:val="99"/>
                      </w:rPr>
                      <w:t xml:space="preserve"> </w:t>
                    </w:r>
                    <w:r>
                      <w:rPr>
                        <w:w w:val="99"/>
                      </w:rPr>
                      <w:t>en</w:t>
                    </w:r>
                    <w:r>
                      <w:rPr>
                        <w:spacing w:val="25"/>
                      </w:rPr>
                      <w:t xml:space="preserve"> </w:t>
                    </w:r>
                    <w:r>
                      <w:rPr>
                        <w:w w:val="99"/>
                      </w:rPr>
                      <w:t>las</w:t>
                    </w:r>
                    <w:r>
                      <w:rPr>
                        <w:spacing w:val="24"/>
                      </w:rPr>
                      <w:t xml:space="preserve"> </w:t>
                    </w:r>
                    <w:r>
                      <w:t>t</w:t>
                    </w:r>
                    <w:r>
                      <w:rPr>
                        <w:spacing w:val="1"/>
                      </w:rPr>
                      <w:t>a</w:t>
                    </w:r>
                    <w:r>
                      <w:rPr>
                        <w:w w:val="99"/>
                      </w:rPr>
                      <w:t>blas</w:t>
                    </w:r>
                    <w:r>
                      <w:rPr>
                        <w:spacing w:val="24"/>
                      </w:rPr>
                      <w:t xml:space="preserve"> </w:t>
                    </w:r>
                    <w:r>
                      <w:rPr>
                        <w:spacing w:val="-40"/>
                      </w:rPr>
                      <w:t>y</w:t>
                    </w:r>
                    <w:r>
                      <w:rPr>
                        <w:rFonts w:ascii="Calibri" w:hAnsi="Calibri"/>
                        <w:position w:val="-6"/>
                        <w:sz w:val="22"/>
                      </w:rPr>
                      <w:t>5</w:t>
                    </w:r>
                    <w:r>
                      <w:rPr>
                        <w:rFonts w:ascii="Calibri" w:hAnsi="Calibri"/>
                        <w:spacing w:val="-97"/>
                        <w:position w:val="-6"/>
                        <w:sz w:val="22"/>
                      </w:rPr>
                      <w:t>9</w:t>
                    </w:r>
                    <w:r>
                      <w:rPr>
                        <w:spacing w:val="2"/>
                      </w:rPr>
                      <w:t>f</w:t>
                    </w:r>
                    <w:r>
                      <w:rPr>
                        <w:w w:val="99"/>
                      </w:rPr>
                      <w:t>i</w:t>
                    </w:r>
                    <w:r>
                      <w:rPr>
                        <w:spacing w:val="-2"/>
                        <w:w w:val="99"/>
                      </w:rPr>
                      <w:t>g</w:t>
                    </w:r>
                    <w:r>
                      <w:rPr>
                        <w:w w:val="99"/>
                      </w:rPr>
                      <w:t>uras</w:t>
                    </w:r>
                    <w:r>
                      <w:rPr>
                        <w:spacing w:val="24"/>
                      </w:rPr>
                      <w:t xml:space="preserve"> </w:t>
                    </w:r>
                    <w:r>
                      <w:rPr>
                        <w:w w:val="99"/>
                      </w:rPr>
                      <w:t>5</w:t>
                    </w:r>
                    <w:r>
                      <w:rPr>
                        <w:spacing w:val="25"/>
                      </w:rPr>
                      <w:t xml:space="preserve"> </w:t>
                    </w:r>
                    <w:r>
                      <w:t>y</w:t>
                    </w:r>
                    <w:r>
                      <w:rPr>
                        <w:spacing w:val="21"/>
                      </w:rPr>
                      <w:t xml:space="preserve"> </w:t>
                    </w:r>
                    <w:r>
                      <w:rPr>
                        <w:w w:val="99"/>
                      </w:rPr>
                      <w:t>6</w:t>
                    </w:r>
                    <w:r>
                      <w:t>,</w:t>
                    </w:r>
                    <w:r>
                      <w:rPr>
                        <w:spacing w:val="24"/>
                      </w:rPr>
                      <w:t xml:space="preserve"> </w:t>
                    </w:r>
                    <w:r>
                      <w:rPr>
                        <w:spacing w:val="1"/>
                      </w:rPr>
                      <w:t>m</w:t>
                    </w:r>
                    <w:r>
                      <w:rPr>
                        <w:w w:val="99"/>
                      </w:rPr>
                      <w:t>á</w:t>
                    </w:r>
                    <w:r>
                      <w:t>s</w:t>
                    </w:r>
                    <w:r>
                      <w:rPr>
                        <w:spacing w:val="24"/>
                      </w:rPr>
                      <w:t xml:space="preserve"> </w:t>
                    </w:r>
                    <w:r>
                      <w:rPr>
                        <w:w w:val="99"/>
                      </w:rPr>
                      <w:t>de</w:t>
                    </w:r>
                    <w:r>
                      <w:rPr>
                        <w:spacing w:val="25"/>
                      </w:rPr>
                      <w:t xml:space="preserve"> </w:t>
                    </w:r>
                    <w:r>
                      <w:rPr>
                        <w:w w:val="99"/>
                      </w:rPr>
                      <w:t>la</w:t>
                    </w:r>
                    <w:r>
                      <w:rPr>
                        <w:spacing w:val="22"/>
                      </w:rPr>
                      <w:t xml:space="preserve"> </w:t>
                    </w:r>
                    <w:r>
                      <w:rPr>
                        <w:spacing w:val="1"/>
                      </w:rPr>
                      <w:t>m</w:t>
                    </w:r>
                    <w:r>
                      <w:rPr>
                        <w:w w:val="99"/>
                      </w:rPr>
                      <w:t>itad</w:t>
                    </w:r>
                    <w:r>
                      <w:rPr>
                        <w:spacing w:val="25"/>
                      </w:rPr>
                      <w:t xml:space="preserve"> </w:t>
                    </w:r>
                    <w:r>
                      <w:rPr>
                        <w:spacing w:val="-2"/>
                        <w:w w:val="99"/>
                      </w:rPr>
                      <w:t>d</w:t>
                    </w:r>
                    <w:r>
                      <w:rPr>
                        <w:w w:val="99"/>
                      </w:rPr>
                      <w:t>e</w:t>
                    </w:r>
                    <w:r>
                      <w:rPr>
                        <w:spacing w:val="25"/>
                      </w:rPr>
                      <w:t xml:space="preserve"> </w:t>
                    </w:r>
                    <w:r>
                      <w:rPr>
                        <w:w w:val="99"/>
                      </w:rPr>
                      <w:t>la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14"/>
      </w:rPr>
    </w:pPr>
    <w:r>
      <w:rPr>
        <w:noProof/>
        <w:lang w:val="es-PE" w:eastAsia="es-PE" w:bidi="ar-SA"/>
      </w:rPr>
      <mc:AlternateContent>
        <mc:Choice Requires="wps">
          <w:drawing>
            <wp:anchor distT="0" distB="0" distL="114300" distR="114300" simplePos="0" relativeHeight="244392960" behindDoc="1" locked="0" layoutInCell="1" allowOverlap="1">
              <wp:simplePos x="0" y="0"/>
              <wp:positionH relativeFrom="page">
                <wp:posOffset>3866515</wp:posOffset>
              </wp:positionH>
              <wp:positionV relativeFrom="page">
                <wp:posOffset>9618980</wp:posOffset>
              </wp:positionV>
              <wp:extent cx="194310"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304.45pt;margin-top:757.4pt;width:15.3pt;height:13.05pt;z-index:-2589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hBrgIAALA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70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0"/>
      </w:rPr>
    </w:pPr>
    <w:r>
      <w:rPr>
        <w:noProof/>
        <w:lang w:val="es-PE" w:eastAsia="es-PE" w:bidi="ar-SA"/>
      </w:rPr>
      <mc:AlternateContent>
        <mc:Choice Requires="wps">
          <w:drawing>
            <wp:anchor distT="0" distB="0" distL="114300" distR="114300" simplePos="0" relativeHeight="244393984" behindDoc="1" locked="0" layoutInCell="1" allowOverlap="1">
              <wp:simplePos x="0" y="0"/>
              <wp:positionH relativeFrom="page">
                <wp:posOffset>1068070</wp:posOffset>
              </wp:positionH>
              <wp:positionV relativeFrom="page">
                <wp:posOffset>9512935</wp:posOffset>
              </wp:positionV>
              <wp:extent cx="1846580" cy="19621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pStyle w:val="Textoindependiente"/>
                            <w:spacing w:before="12"/>
                            <w:ind w:left="20"/>
                          </w:pPr>
                          <w:proofErr w:type="spellStart"/>
                          <w:r>
                            <w:t>ligeramnete</w:t>
                          </w:r>
                          <w:proofErr w:type="spellEnd"/>
                          <w:r>
                            <w:t xml:space="preserve"> mayor: 37.5%.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84.1pt;margin-top:749.05pt;width:145.4pt;height:15.45pt;z-index:-2589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" filled="f" stroked="f">
              <v:textbox inset="0,0,0,0">
                <w:txbxContent>
                  <w:p w:rsidR="00C464D9" w:rsidRDefault="00C464D9">
                    <w:pPr>
                      <w:pStyle w:val="Textoindependiente"/>
                      <w:spacing w:before="12"/>
                      <w:ind w:left="20"/>
                    </w:pPr>
                    <w:proofErr w:type="spellStart"/>
                    <w:r>
                      <w:t>ligeramnete</w:t>
                    </w:r>
                    <w:proofErr w:type="spellEnd"/>
                    <w:r>
                      <w:t xml:space="preserve"> mayor: 37.5%.</w:t>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244395008" behindDoc="1" locked="0" layoutInCell="1" allowOverlap="1">
              <wp:simplePos x="0" y="0"/>
              <wp:positionH relativeFrom="page">
                <wp:posOffset>3866515</wp:posOffset>
              </wp:positionH>
              <wp:positionV relativeFrom="page">
                <wp:posOffset>9618980</wp:posOffset>
              </wp:positionV>
              <wp:extent cx="19431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304.45pt;margin-top:757.4pt;width:15.3pt;height:13.05pt;z-index:-2589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aarwIAALA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71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0"/>
      </w:rPr>
    </w:pPr>
    <w:r>
      <w:rPr>
        <w:noProof/>
        <w:lang w:val="es-PE" w:eastAsia="es-PE" w:bidi="ar-SA"/>
      </w:rPr>
      <mc:AlternateContent>
        <mc:Choice Requires="wps">
          <w:drawing>
            <wp:anchor distT="0" distB="0" distL="114300" distR="114300" simplePos="0" relativeHeight="244396032" behindDoc="1" locked="0" layoutInCell="1" allowOverlap="1">
              <wp:simplePos x="0" y="0"/>
              <wp:positionH relativeFrom="page">
                <wp:posOffset>3866515</wp:posOffset>
              </wp:positionH>
              <wp:positionV relativeFrom="page">
                <wp:posOffset>9618980</wp:posOffset>
              </wp:positionV>
              <wp:extent cx="19431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304.45pt;margin-top:757.4pt;width:15.3pt;height:13.05pt;z-index:-2589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8N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" filled="f" stroked="f">
              <v:textbox inset="0,0,0,0">
                <w:txbxContent>
                  <w:p w:rsidR="00C464D9" w:rsidRDefault="00C464D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77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D9" w:rsidRDefault="00C464D9">
    <w:pPr>
      <w:pStyle w:val="Textoindependiente"/>
      <w:spacing w:line="14" w:lineRule="auto"/>
      <w:rPr>
        <w:sz w:val="20"/>
      </w:rPr>
    </w:pPr>
    <w:r>
      <w:rPr>
        <w:noProof/>
        <w:lang w:val="es-PE" w:eastAsia="es-PE" w:bidi="ar-SA"/>
      </w:rPr>
      <mc:AlternateContent>
        <mc:Choice Requires="wps">
          <w:drawing>
            <wp:anchor distT="0" distB="0" distL="114300" distR="114300" simplePos="0" relativeHeight="244397056" behindDoc="1" locked="0" layoutInCell="1" allowOverlap="1">
              <wp:simplePos x="0" y="0"/>
              <wp:positionH relativeFrom="page">
                <wp:posOffset>1068070</wp:posOffset>
              </wp:positionH>
              <wp:positionV relativeFrom="page">
                <wp:posOffset>9599930</wp:posOffset>
              </wp:positionV>
              <wp:extent cx="372554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D9" w:rsidRDefault="00C464D9">
                          <w:pPr>
                            <w:pStyle w:val="Textoindependiente"/>
                            <w:spacing w:before="7"/>
                            <w:ind w:left="20"/>
                          </w:pPr>
                          <w:r>
                            <w:rPr>
                              <w:w w:val="99"/>
                            </w:rPr>
                            <w:t>hosp</w:t>
                          </w:r>
                          <w:r>
                            <w:t>i</w:t>
                          </w:r>
                          <w:r>
                            <w:rPr>
                              <w:spacing w:val="-3"/>
                            </w:rPr>
                            <w:t>t</w:t>
                          </w:r>
                          <w:r>
                            <w:rPr>
                              <w:w w:val="99"/>
                            </w:rPr>
                            <w:t>al</w:t>
                          </w:r>
                          <w:r>
                            <w:t xml:space="preserve"> y</w:t>
                          </w:r>
                          <w:r>
                            <w:rPr>
                              <w:spacing w:val="-3"/>
                            </w:rPr>
                            <w:t xml:space="preserve"> </w:t>
                          </w:r>
                          <w:r>
                            <w:rPr>
                              <w:spacing w:val="1"/>
                              <w:w w:val="99"/>
                            </w:rPr>
                            <w:t>u</w:t>
                          </w:r>
                          <w:r>
                            <w:rPr>
                              <w:w w:val="99"/>
                            </w:rPr>
                            <w:t>n</w:t>
                          </w:r>
                          <w:r>
                            <w:t xml:space="preserve"> </w:t>
                          </w:r>
                          <w:r>
                            <w:rPr>
                              <w:spacing w:val="1"/>
                              <w:w w:val="99"/>
                            </w:rPr>
                            <w:t>1</w:t>
                          </w:r>
                          <w:r>
                            <w:rPr>
                              <w:spacing w:val="-2"/>
                              <w:w w:val="99"/>
                            </w:rPr>
                            <w:t>8</w:t>
                          </w:r>
                          <w:r>
                            <w:t>.</w:t>
                          </w:r>
                          <w:r>
                            <w:rPr>
                              <w:spacing w:val="1"/>
                            </w:rPr>
                            <w:t>8</w:t>
                          </w:r>
                          <w:r>
                            <w:rPr>
                              <w:w w:val="99"/>
                            </w:rPr>
                            <w:t>%</w:t>
                          </w:r>
                          <w:r>
                            <w:rPr>
                              <w:spacing w:val="-2"/>
                            </w:rPr>
                            <w:t xml:space="preserve"> </w:t>
                          </w:r>
                          <w:r>
                            <w:rPr>
                              <w:w w:val="99"/>
                            </w:rPr>
                            <w:t>b</w:t>
                          </w:r>
                          <w:r>
                            <w:rPr>
                              <w:spacing w:val="-2"/>
                              <w:w w:val="99"/>
                            </w:rPr>
                            <w:t>u</w:t>
                          </w:r>
                          <w:r>
                            <w:rPr>
                              <w:w w:val="99"/>
                            </w:rPr>
                            <w:t>scó</w:t>
                          </w:r>
                          <w:r>
                            <w:t xml:space="preserve"> </w:t>
                          </w:r>
                          <w:r>
                            <w:rPr>
                              <w:w w:val="99"/>
                            </w:rPr>
                            <w:t>medicarse</w:t>
                          </w:r>
                          <w:r>
                            <w:rPr>
                              <w:spacing w:val="-2"/>
                            </w:rPr>
                            <w:t xml:space="preserve"> </w:t>
                          </w:r>
                          <w:r>
                            <w:rPr>
                              <w:w w:val="99"/>
                            </w:rPr>
                            <w:t>en</w:t>
                          </w:r>
                          <w:r>
                            <w:rPr>
                              <w:spacing w:val="-2"/>
                            </w:rPr>
                            <w:t xml:space="preserve"> </w:t>
                          </w:r>
                          <w:r>
                            <w:rPr>
                              <w:spacing w:val="-81"/>
                              <w:w w:val="99"/>
                            </w:rPr>
                            <w:t>u</w:t>
                          </w:r>
                          <w:r>
                            <w:rPr>
                              <w:rFonts w:ascii="Calibri" w:hAnsi="Calibri"/>
                              <w:spacing w:val="-31"/>
                              <w:position w:val="2"/>
                              <w:sz w:val="22"/>
                            </w:rPr>
                            <w:t>7</w:t>
                          </w:r>
                          <w:r>
                            <w:rPr>
                              <w:spacing w:val="-103"/>
                              <w:w w:val="99"/>
                            </w:rPr>
                            <w:t>n</w:t>
                          </w:r>
                          <w:r>
                            <w:rPr>
                              <w:rFonts w:ascii="Calibri" w:hAnsi="Calibri"/>
                              <w:spacing w:val="-12"/>
                              <w:position w:val="2"/>
                              <w:sz w:val="22"/>
                            </w:rPr>
                            <w:t>8</w:t>
                          </w:r>
                          <w:r>
                            <w:rPr>
                              <w:w w:val="99"/>
                            </w:rPr>
                            <w:t>a</w:t>
                          </w:r>
                          <w:r>
                            <w:rPr>
                              <w:spacing w:val="-2"/>
                            </w:rPr>
                            <w:t xml:space="preserve"> </w:t>
                          </w:r>
                          <w:r>
                            <w:t>f</w:t>
                          </w:r>
                          <w:r>
                            <w:rPr>
                              <w:spacing w:val="1"/>
                            </w:rPr>
                            <w:t>a</w:t>
                          </w:r>
                          <w:r>
                            <w:t>rm</w:t>
                          </w:r>
                          <w:r>
                            <w:rPr>
                              <w:w w:val="99"/>
                            </w:rPr>
                            <w:t>ac</w:t>
                          </w:r>
                          <w:r>
                            <w:rPr>
                              <w:spacing w:val="-3"/>
                              <w:w w:val="99"/>
                            </w:rPr>
                            <w:t>i</w:t>
                          </w:r>
                          <w:r>
                            <w:rPr>
                              <w:w w:val="99"/>
                            </w:rPr>
                            <w:t>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84.1pt;margin-top:755.9pt;width:293.35pt;height:15.45pt;z-index:-2589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Nrsg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" filled="f" stroked="f">
              <v:textbox inset="0,0,0,0">
                <w:txbxContent>
                  <w:p w:rsidR="00C464D9" w:rsidRDefault="00C464D9">
                    <w:pPr>
                      <w:pStyle w:val="Textoindependiente"/>
                      <w:spacing w:before="7"/>
                      <w:ind w:left="20"/>
                    </w:pPr>
                    <w:r>
                      <w:rPr>
                        <w:w w:val="99"/>
                      </w:rPr>
                      <w:t>hosp</w:t>
                    </w:r>
                    <w:r>
                      <w:t>i</w:t>
                    </w:r>
                    <w:r>
                      <w:rPr>
                        <w:spacing w:val="-3"/>
                      </w:rPr>
                      <w:t>t</w:t>
                    </w:r>
                    <w:r>
                      <w:rPr>
                        <w:w w:val="99"/>
                      </w:rPr>
                      <w:t>al</w:t>
                    </w:r>
                    <w:r>
                      <w:t xml:space="preserve"> y</w:t>
                    </w:r>
                    <w:r>
                      <w:rPr>
                        <w:spacing w:val="-3"/>
                      </w:rPr>
                      <w:t xml:space="preserve"> </w:t>
                    </w:r>
                    <w:r>
                      <w:rPr>
                        <w:spacing w:val="1"/>
                        <w:w w:val="99"/>
                      </w:rPr>
                      <w:t>u</w:t>
                    </w:r>
                    <w:r>
                      <w:rPr>
                        <w:w w:val="99"/>
                      </w:rPr>
                      <w:t>n</w:t>
                    </w:r>
                    <w:r>
                      <w:t xml:space="preserve"> </w:t>
                    </w:r>
                    <w:r>
                      <w:rPr>
                        <w:spacing w:val="1"/>
                        <w:w w:val="99"/>
                      </w:rPr>
                      <w:t>1</w:t>
                    </w:r>
                    <w:r>
                      <w:rPr>
                        <w:spacing w:val="-2"/>
                        <w:w w:val="99"/>
                      </w:rPr>
                      <w:t>8</w:t>
                    </w:r>
                    <w:r>
                      <w:t>.</w:t>
                    </w:r>
                    <w:r>
                      <w:rPr>
                        <w:spacing w:val="1"/>
                      </w:rPr>
                      <w:t>8</w:t>
                    </w:r>
                    <w:r>
                      <w:rPr>
                        <w:w w:val="99"/>
                      </w:rPr>
                      <w:t>%</w:t>
                    </w:r>
                    <w:r>
                      <w:rPr>
                        <w:spacing w:val="-2"/>
                      </w:rPr>
                      <w:t xml:space="preserve"> </w:t>
                    </w:r>
                    <w:r>
                      <w:rPr>
                        <w:w w:val="99"/>
                      </w:rPr>
                      <w:t>b</w:t>
                    </w:r>
                    <w:r>
                      <w:rPr>
                        <w:spacing w:val="-2"/>
                        <w:w w:val="99"/>
                      </w:rPr>
                      <w:t>u</w:t>
                    </w:r>
                    <w:r>
                      <w:rPr>
                        <w:w w:val="99"/>
                      </w:rPr>
                      <w:t>scó</w:t>
                    </w:r>
                    <w:r>
                      <w:t xml:space="preserve"> </w:t>
                    </w:r>
                    <w:r>
                      <w:rPr>
                        <w:w w:val="99"/>
                      </w:rPr>
                      <w:t>medicarse</w:t>
                    </w:r>
                    <w:r>
                      <w:rPr>
                        <w:spacing w:val="-2"/>
                      </w:rPr>
                      <w:t xml:space="preserve"> </w:t>
                    </w:r>
                    <w:r>
                      <w:rPr>
                        <w:w w:val="99"/>
                      </w:rPr>
                      <w:t>en</w:t>
                    </w:r>
                    <w:r>
                      <w:rPr>
                        <w:spacing w:val="-2"/>
                      </w:rPr>
                      <w:t xml:space="preserve"> </w:t>
                    </w:r>
                    <w:r>
                      <w:rPr>
                        <w:spacing w:val="-81"/>
                        <w:w w:val="99"/>
                      </w:rPr>
                      <w:t>u</w:t>
                    </w:r>
                    <w:r>
                      <w:rPr>
                        <w:rFonts w:ascii="Calibri" w:hAnsi="Calibri"/>
                        <w:spacing w:val="-31"/>
                        <w:position w:val="2"/>
                        <w:sz w:val="22"/>
                      </w:rPr>
                      <w:t>7</w:t>
                    </w:r>
                    <w:r>
                      <w:rPr>
                        <w:spacing w:val="-103"/>
                        <w:w w:val="99"/>
                      </w:rPr>
                      <w:t>n</w:t>
                    </w:r>
                    <w:r>
                      <w:rPr>
                        <w:rFonts w:ascii="Calibri" w:hAnsi="Calibri"/>
                        <w:spacing w:val="-12"/>
                        <w:position w:val="2"/>
                        <w:sz w:val="22"/>
                      </w:rPr>
                      <w:t>8</w:t>
                    </w:r>
                    <w:r>
                      <w:rPr>
                        <w:w w:val="99"/>
                      </w:rPr>
                      <w:t>a</w:t>
                    </w:r>
                    <w:r>
                      <w:rPr>
                        <w:spacing w:val="-2"/>
                      </w:rPr>
                      <w:t xml:space="preserve"> </w:t>
                    </w:r>
                    <w:r>
                      <w:t>f</w:t>
                    </w:r>
                    <w:r>
                      <w:rPr>
                        <w:spacing w:val="1"/>
                      </w:rPr>
                      <w:t>a</w:t>
                    </w:r>
                    <w:r>
                      <w:t>rm</w:t>
                    </w:r>
                    <w:r>
                      <w:rPr>
                        <w:w w:val="99"/>
                      </w:rPr>
                      <w:t>ac</w:t>
                    </w:r>
                    <w:r>
                      <w:rPr>
                        <w:spacing w:val="-3"/>
                        <w:w w:val="99"/>
                      </w:rPr>
                      <w:t>i</w:t>
                    </w:r>
                    <w:r>
                      <w:rPr>
                        <w:w w:val="99"/>
                      </w:rPr>
                      <w:t>a</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D9" w:rsidRDefault="00C464D9">
      <w:r>
        <w:separator/>
      </w:r>
    </w:p>
  </w:footnote>
  <w:footnote w:type="continuationSeparator" w:id="0">
    <w:p w:rsidR="00C464D9" w:rsidRDefault="00C4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74204"/>
    <w:multiLevelType w:val="multilevel"/>
    <w:tmpl w:val="80BAF7C4"/>
    <w:lvl w:ilvl="0">
      <w:start w:val="2"/>
      <w:numFmt w:val="decimal"/>
      <w:lvlText w:val="%1"/>
      <w:lvlJc w:val="left"/>
      <w:pPr>
        <w:ind w:left="611" w:hanging="430"/>
      </w:pPr>
      <w:rPr>
        <w:rFonts w:hint="default"/>
        <w:lang w:val="es-ES" w:eastAsia="es-ES" w:bidi="es-ES"/>
      </w:rPr>
    </w:lvl>
    <w:lvl w:ilvl="1">
      <w:start w:val="1"/>
      <w:numFmt w:val="decimal"/>
      <w:lvlText w:val="%1.%2"/>
      <w:lvlJc w:val="left"/>
      <w:pPr>
        <w:ind w:left="611" w:hanging="430"/>
      </w:pPr>
      <w:rPr>
        <w:rFonts w:ascii="Arial" w:eastAsia="Arial" w:hAnsi="Arial" w:cs="Arial" w:hint="default"/>
        <w:b/>
        <w:bCs/>
        <w:w w:val="99"/>
        <w:sz w:val="24"/>
        <w:szCs w:val="24"/>
        <w:lang w:val="es-ES" w:eastAsia="es-ES" w:bidi="es-ES"/>
      </w:rPr>
    </w:lvl>
    <w:lvl w:ilvl="2">
      <w:numFmt w:val="bullet"/>
      <w:lvlText w:val="•"/>
      <w:lvlJc w:val="left"/>
      <w:pPr>
        <w:ind w:left="2342" w:hanging="430"/>
      </w:pPr>
      <w:rPr>
        <w:rFonts w:hint="default"/>
        <w:lang w:val="es-ES" w:eastAsia="es-ES" w:bidi="es-ES"/>
      </w:rPr>
    </w:lvl>
    <w:lvl w:ilvl="3">
      <w:numFmt w:val="bullet"/>
      <w:lvlText w:val="•"/>
      <w:lvlJc w:val="left"/>
      <w:pPr>
        <w:ind w:left="3203" w:hanging="430"/>
      </w:pPr>
      <w:rPr>
        <w:rFonts w:hint="default"/>
        <w:lang w:val="es-ES" w:eastAsia="es-ES" w:bidi="es-ES"/>
      </w:rPr>
    </w:lvl>
    <w:lvl w:ilvl="4">
      <w:numFmt w:val="bullet"/>
      <w:lvlText w:val="•"/>
      <w:lvlJc w:val="left"/>
      <w:pPr>
        <w:ind w:left="4064" w:hanging="430"/>
      </w:pPr>
      <w:rPr>
        <w:rFonts w:hint="default"/>
        <w:lang w:val="es-ES" w:eastAsia="es-ES" w:bidi="es-ES"/>
      </w:rPr>
    </w:lvl>
    <w:lvl w:ilvl="5">
      <w:numFmt w:val="bullet"/>
      <w:lvlText w:val="•"/>
      <w:lvlJc w:val="left"/>
      <w:pPr>
        <w:ind w:left="4925" w:hanging="430"/>
      </w:pPr>
      <w:rPr>
        <w:rFonts w:hint="default"/>
        <w:lang w:val="es-ES" w:eastAsia="es-ES" w:bidi="es-ES"/>
      </w:rPr>
    </w:lvl>
    <w:lvl w:ilvl="6">
      <w:numFmt w:val="bullet"/>
      <w:lvlText w:val="•"/>
      <w:lvlJc w:val="left"/>
      <w:pPr>
        <w:ind w:left="5786" w:hanging="430"/>
      </w:pPr>
      <w:rPr>
        <w:rFonts w:hint="default"/>
        <w:lang w:val="es-ES" w:eastAsia="es-ES" w:bidi="es-ES"/>
      </w:rPr>
    </w:lvl>
    <w:lvl w:ilvl="7">
      <w:numFmt w:val="bullet"/>
      <w:lvlText w:val="•"/>
      <w:lvlJc w:val="left"/>
      <w:pPr>
        <w:ind w:left="6647" w:hanging="430"/>
      </w:pPr>
      <w:rPr>
        <w:rFonts w:hint="default"/>
        <w:lang w:val="es-ES" w:eastAsia="es-ES" w:bidi="es-ES"/>
      </w:rPr>
    </w:lvl>
    <w:lvl w:ilvl="8">
      <w:numFmt w:val="bullet"/>
      <w:lvlText w:val="•"/>
      <w:lvlJc w:val="left"/>
      <w:pPr>
        <w:ind w:left="7508" w:hanging="430"/>
      </w:pPr>
      <w:rPr>
        <w:rFonts w:hint="default"/>
        <w:lang w:val="es-ES" w:eastAsia="es-ES" w:bidi="es-ES"/>
      </w:rPr>
    </w:lvl>
  </w:abstractNum>
  <w:abstractNum w:abstractNumId="1" w15:restartNumberingAfterBreak="0">
    <w:nsid w:val="31996C7B"/>
    <w:multiLevelType w:val="hybridMultilevel"/>
    <w:tmpl w:val="092ADBB8"/>
    <w:lvl w:ilvl="0" w:tplc="D23856D4">
      <w:numFmt w:val="bullet"/>
      <w:lvlText w:val="-"/>
      <w:lvlJc w:val="left"/>
      <w:pPr>
        <w:ind w:left="107" w:hanging="116"/>
      </w:pPr>
      <w:rPr>
        <w:rFonts w:ascii="Arial" w:eastAsia="Arial" w:hAnsi="Arial" w:cs="Arial" w:hint="default"/>
        <w:w w:val="100"/>
        <w:sz w:val="16"/>
        <w:szCs w:val="16"/>
        <w:lang w:val="es-ES" w:eastAsia="es-ES" w:bidi="es-ES"/>
      </w:rPr>
    </w:lvl>
    <w:lvl w:ilvl="1" w:tplc="681C90CC">
      <w:numFmt w:val="bullet"/>
      <w:lvlText w:val="•"/>
      <w:lvlJc w:val="left"/>
      <w:pPr>
        <w:ind w:left="287" w:hanging="116"/>
      </w:pPr>
      <w:rPr>
        <w:rFonts w:hint="default"/>
        <w:lang w:val="es-ES" w:eastAsia="es-ES" w:bidi="es-ES"/>
      </w:rPr>
    </w:lvl>
    <w:lvl w:ilvl="2" w:tplc="74A08328">
      <w:numFmt w:val="bullet"/>
      <w:lvlText w:val="•"/>
      <w:lvlJc w:val="left"/>
      <w:pPr>
        <w:ind w:left="475" w:hanging="116"/>
      </w:pPr>
      <w:rPr>
        <w:rFonts w:hint="default"/>
        <w:lang w:val="es-ES" w:eastAsia="es-ES" w:bidi="es-ES"/>
      </w:rPr>
    </w:lvl>
    <w:lvl w:ilvl="3" w:tplc="22965F34">
      <w:numFmt w:val="bullet"/>
      <w:lvlText w:val="•"/>
      <w:lvlJc w:val="left"/>
      <w:pPr>
        <w:ind w:left="663" w:hanging="116"/>
      </w:pPr>
      <w:rPr>
        <w:rFonts w:hint="default"/>
        <w:lang w:val="es-ES" w:eastAsia="es-ES" w:bidi="es-ES"/>
      </w:rPr>
    </w:lvl>
    <w:lvl w:ilvl="4" w:tplc="AADA1340">
      <w:numFmt w:val="bullet"/>
      <w:lvlText w:val="•"/>
      <w:lvlJc w:val="left"/>
      <w:pPr>
        <w:ind w:left="850" w:hanging="116"/>
      </w:pPr>
      <w:rPr>
        <w:rFonts w:hint="default"/>
        <w:lang w:val="es-ES" w:eastAsia="es-ES" w:bidi="es-ES"/>
      </w:rPr>
    </w:lvl>
    <w:lvl w:ilvl="5" w:tplc="F6FCD276">
      <w:numFmt w:val="bullet"/>
      <w:lvlText w:val="•"/>
      <w:lvlJc w:val="left"/>
      <w:pPr>
        <w:ind w:left="1038" w:hanging="116"/>
      </w:pPr>
      <w:rPr>
        <w:rFonts w:hint="default"/>
        <w:lang w:val="es-ES" w:eastAsia="es-ES" w:bidi="es-ES"/>
      </w:rPr>
    </w:lvl>
    <w:lvl w:ilvl="6" w:tplc="9F0C212C">
      <w:numFmt w:val="bullet"/>
      <w:lvlText w:val="•"/>
      <w:lvlJc w:val="left"/>
      <w:pPr>
        <w:ind w:left="1226" w:hanging="116"/>
      </w:pPr>
      <w:rPr>
        <w:rFonts w:hint="default"/>
        <w:lang w:val="es-ES" w:eastAsia="es-ES" w:bidi="es-ES"/>
      </w:rPr>
    </w:lvl>
    <w:lvl w:ilvl="7" w:tplc="FE8C0682">
      <w:numFmt w:val="bullet"/>
      <w:lvlText w:val="•"/>
      <w:lvlJc w:val="left"/>
      <w:pPr>
        <w:ind w:left="1413" w:hanging="116"/>
      </w:pPr>
      <w:rPr>
        <w:rFonts w:hint="default"/>
        <w:lang w:val="es-ES" w:eastAsia="es-ES" w:bidi="es-ES"/>
      </w:rPr>
    </w:lvl>
    <w:lvl w:ilvl="8" w:tplc="F2B23576">
      <w:numFmt w:val="bullet"/>
      <w:lvlText w:val="•"/>
      <w:lvlJc w:val="left"/>
      <w:pPr>
        <w:ind w:left="1601" w:hanging="116"/>
      </w:pPr>
      <w:rPr>
        <w:rFonts w:hint="default"/>
        <w:lang w:val="es-ES" w:eastAsia="es-ES" w:bidi="es-ES"/>
      </w:rPr>
    </w:lvl>
  </w:abstractNum>
  <w:abstractNum w:abstractNumId="2" w15:restartNumberingAfterBreak="0">
    <w:nsid w:val="39ED7AFE"/>
    <w:multiLevelType w:val="multilevel"/>
    <w:tmpl w:val="9C5AAFB8"/>
    <w:lvl w:ilvl="0">
      <w:start w:val="5"/>
      <w:numFmt w:val="decimal"/>
      <w:lvlText w:val="%1"/>
      <w:lvlJc w:val="left"/>
      <w:pPr>
        <w:ind w:left="542" w:hanging="360"/>
      </w:pPr>
      <w:rPr>
        <w:rFonts w:hint="default"/>
        <w:lang w:val="es-ES" w:eastAsia="es-ES" w:bidi="es-ES"/>
      </w:rPr>
    </w:lvl>
    <w:lvl w:ilvl="1">
      <w:start w:val="1"/>
      <w:numFmt w:val="decimal"/>
      <w:lvlText w:val="%1.%2"/>
      <w:lvlJc w:val="left"/>
      <w:pPr>
        <w:ind w:left="542" w:hanging="360"/>
        <w:jc w:val="right"/>
      </w:pPr>
      <w:rPr>
        <w:rFonts w:ascii="Arial" w:eastAsia="Arial" w:hAnsi="Arial" w:cs="Arial" w:hint="default"/>
        <w:b/>
        <w:bCs/>
        <w:w w:val="99"/>
        <w:sz w:val="24"/>
        <w:szCs w:val="24"/>
        <w:lang w:val="es-ES" w:eastAsia="es-ES" w:bidi="es-ES"/>
      </w:rPr>
    </w:lvl>
    <w:lvl w:ilvl="2">
      <w:start w:val="1"/>
      <w:numFmt w:val="decimal"/>
      <w:lvlText w:val="%1.%2.%3"/>
      <w:lvlJc w:val="left"/>
      <w:pPr>
        <w:ind w:left="783" w:hanging="602"/>
      </w:pPr>
      <w:rPr>
        <w:rFonts w:ascii="Arial" w:eastAsia="Arial" w:hAnsi="Arial" w:cs="Arial" w:hint="default"/>
        <w:b/>
        <w:bCs/>
        <w:spacing w:val="-2"/>
        <w:w w:val="99"/>
        <w:sz w:val="24"/>
        <w:szCs w:val="24"/>
        <w:lang w:val="es-ES" w:eastAsia="es-ES" w:bidi="es-ES"/>
      </w:rPr>
    </w:lvl>
    <w:lvl w:ilvl="3">
      <w:numFmt w:val="bullet"/>
      <w:lvlText w:val="•"/>
      <w:lvlJc w:val="left"/>
      <w:pPr>
        <w:ind w:left="4461" w:hanging="602"/>
      </w:pPr>
      <w:rPr>
        <w:rFonts w:hint="default"/>
        <w:lang w:val="es-ES" w:eastAsia="es-ES" w:bidi="es-ES"/>
      </w:rPr>
    </w:lvl>
    <w:lvl w:ilvl="4">
      <w:numFmt w:val="bullet"/>
      <w:lvlText w:val="•"/>
      <w:lvlJc w:val="left"/>
      <w:pPr>
        <w:ind w:left="5142" w:hanging="602"/>
      </w:pPr>
      <w:rPr>
        <w:rFonts w:hint="default"/>
        <w:lang w:val="es-ES" w:eastAsia="es-ES" w:bidi="es-ES"/>
      </w:rPr>
    </w:lvl>
    <w:lvl w:ilvl="5">
      <w:numFmt w:val="bullet"/>
      <w:lvlText w:val="•"/>
      <w:lvlJc w:val="left"/>
      <w:pPr>
        <w:ind w:left="5824" w:hanging="602"/>
      </w:pPr>
      <w:rPr>
        <w:rFonts w:hint="default"/>
        <w:lang w:val="es-ES" w:eastAsia="es-ES" w:bidi="es-ES"/>
      </w:rPr>
    </w:lvl>
    <w:lvl w:ilvl="6">
      <w:numFmt w:val="bullet"/>
      <w:lvlText w:val="•"/>
      <w:lvlJc w:val="left"/>
      <w:pPr>
        <w:ind w:left="6505" w:hanging="602"/>
      </w:pPr>
      <w:rPr>
        <w:rFonts w:hint="default"/>
        <w:lang w:val="es-ES" w:eastAsia="es-ES" w:bidi="es-ES"/>
      </w:rPr>
    </w:lvl>
    <w:lvl w:ilvl="7">
      <w:numFmt w:val="bullet"/>
      <w:lvlText w:val="•"/>
      <w:lvlJc w:val="left"/>
      <w:pPr>
        <w:ind w:left="7187" w:hanging="602"/>
      </w:pPr>
      <w:rPr>
        <w:rFonts w:hint="default"/>
        <w:lang w:val="es-ES" w:eastAsia="es-ES" w:bidi="es-ES"/>
      </w:rPr>
    </w:lvl>
    <w:lvl w:ilvl="8">
      <w:numFmt w:val="bullet"/>
      <w:lvlText w:val="•"/>
      <w:lvlJc w:val="left"/>
      <w:pPr>
        <w:ind w:left="7868" w:hanging="602"/>
      </w:pPr>
      <w:rPr>
        <w:rFonts w:hint="default"/>
        <w:lang w:val="es-ES" w:eastAsia="es-ES" w:bidi="es-ES"/>
      </w:rPr>
    </w:lvl>
  </w:abstractNum>
  <w:abstractNum w:abstractNumId="3" w15:restartNumberingAfterBreak="0">
    <w:nsid w:val="3E796432"/>
    <w:multiLevelType w:val="hybridMultilevel"/>
    <w:tmpl w:val="4E6AC0E2"/>
    <w:lvl w:ilvl="0" w:tplc="182479C2">
      <w:numFmt w:val="bullet"/>
      <w:lvlText w:val="-"/>
      <w:lvlJc w:val="left"/>
      <w:pPr>
        <w:ind w:left="109" w:hanging="99"/>
      </w:pPr>
      <w:rPr>
        <w:rFonts w:ascii="Arial" w:eastAsia="Arial" w:hAnsi="Arial" w:cs="Arial" w:hint="default"/>
        <w:w w:val="100"/>
        <w:sz w:val="16"/>
        <w:szCs w:val="16"/>
        <w:lang w:val="es-ES" w:eastAsia="es-ES" w:bidi="es-ES"/>
      </w:rPr>
    </w:lvl>
    <w:lvl w:ilvl="1" w:tplc="6326FFB8">
      <w:numFmt w:val="bullet"/>
      <w:lvlText w:val="•"/>
      <w:lvlJc w:val="left"/>
      <w:pPr>
        <w:ind w:left="400" w:hanging="99"/>
      </w:pPr>
      <w:rPr>
        <w:rFonts w:hint="default"/>
        <w:lang w:val="es-ES" w:eastAsia="es-ES" w:bidi="es-ES"/>
      </w:rPr>
    </w:lvl>
    <w:lvl w:ilvl="2" w:tplc="D0AE4F90">
      <w:numFmt w:val="bullet"/>
      <w:lvlText w:val="•"/>
      <w:lvlJc w:val="left"/>
      <w:pPr>
        <w:ind w:left="701" w:hanging="99"/>
      </w:pPr>
      <w:rPr>
        <w:rFonts w:hint="default"/>
        <w:lang w:val="es-ES" w:eastAsia="es-ES" w:bidi="es-ES"/>
      </w:rPr>
    </w:lvl>
    <w:lvl w:ilvl="3" w:tplc="A16C399C">
      <w:numFmt w:val="bullet"/>
      <w:lvlText w:val="•"/>
      <w:lvlJc w:val="left"/>
      <w:pPr>
        <w:ind w:left="1002" w:hanging="99"/>
      </w:pPr>
      <w:rPr>
        <w:rFonts w:hint="default"/>
        <w:lang w:val="es-ES" w:eastAsia="es-ES" w:bidi="es-ES"/>
      </w:rPr>
    </w:lvl>
    <w:lvl w:ilvl="4" w:tplc="A4EC88C6">
      <w:numFmt w:val="bullet"/>
      <w:lvlText w:val="•"/>
      <w:lvlJc w:val="left"/>
      <w:pPr>
        <w:ind w:left="1303" w:hanging="99"/>
      </w:pPr>
      <w:rPr>
        <w:rFonts w:hint="default"/>
        <w:lang w:val="es-ES" w:eastAsia="es-ES" w:bidi="es-ES"/>
      </w:rPr>
    </w:lvl>
    <w:lvl w:ilvl="5" w:tplc="BB2643B6">
      <w:numFmt w:val="bullet"/>
      <w:lvlText w:val="•"/>
      <w:lvlJc w:val="left"/>
      <w:pPr>
        <w:ind w:left="1604" w:hanging="99"/>
      </w:pPr>
      <w:rPr>
        <w:rFonts w:hint="default"/>
        <w:lang w:val="es-ES" w:eastAsia="es-ES" w:bidi="es-ES"/>
      </w:rPr>
    </w:lvl>
    <w:lvl w:ilvl="6" w:tplc="018E1E7A">
      <w:numFmt w:val="bullet"/>
      <w:lvlText w:val="•"/>
      <w:lvlJc w:val="left"/>
      <w:pPr>
        <w:ind w:left="1904" w:hanging="99"/>
      </w:pPr>
      <w:rPr>
        <w:rFonts w:hint="default"/>
        <w:lang w:val="es-ES" w:eastAsia="es-ES" w:bidi="es-ES"/>
      </w:rPr>
    </w:lvl>
    <w:lvl w:ilvl="7" w:tplc="B7A00D68">
      <w:numFmt w:val="bullet"/>
      <w:lvlText w:val="•"/>
      <w:lvlJc w:val="left"/>
      <w:pPr>
        <w:ind w:left="2205" w:hanging="99"/>
      </w:pPr>
      <w:rPr>
        <w:rFonts w:hint="default"/>
        <w:lang w:val="es-ES" w:eastAsia="es-ES" w:bidi="es-ES"/>
      </w:rPr>
    </w:lvl>
    <w:lvl w:ilvl="8" w:tplc="96129CC6">
      <w:numFmt w:val="bullet"/>
      <w:lvlText w:val="•"/>
      <w:lvlJc w:val="left"/>
      <w:pPr>
        <w:ind w:left="2506" w:hanging="99"/>
      </w:pPr>
      <w:rPr>
        <w:rFonts w:hint="default"/>
        <w:lang w:val="es-ES" w:eastAsia="es-ES" w:bidi="es-ES"/>
      </w:rPr>
    </w:lvl>
  </w:abstractNum>
  <w:abstractNum w:abstractNumId="4" w15:restartNumberingAfterBreak="0">
    <w:nsid w:val="42D07630"/>
    <w:multiLevelType w:val="multilevel"/>
    <w:tmpl w:val="C1E6144A"/>
    <w:lvl w:ilvl="0">
      <w:start w:val="3"/>
      <w:numFmt w:val="decimal"/>
      <w:lvlText w:val="%1"/>
      <w:lvlJc w:val="left"/>
      <w:pPr>
        <w:ind w:left="542" w:hanging="360"/>
      </w:pPr>
      <w:rPr>
        <w:rFonts w:hint="default"/>
        <w:lang w:val="es-ES" w:eastAsia="es-ES" w:bidi="es-ES"/>
      </w:rPr>
    </w:lvl>
    <w:lvl w:ilvl="1">
      <w:start w:val="1"/>
      <w:numFmt w:val="decimal"/>
      <w:lvlText w:val="%1.%2"/>
      <w:lvlJc w:val="left"/>
      <w:pPr>
        <w:ind w:left="542" w:hanging="360"/>
      </w:pPr>
      <w:rPr>
        <w:rFonts w:ascii="Arial" w:eastAsia="Arial" w:hAnsi="Arial" w:cs="Arial" w:hint="default"/>
        <w:b/>
        <w:bCs/>
        <w:w w:val="99"/>
        <w:sz w:val="24"/>
        <w:szCs w:val="24"/>
        <w:lang w:val="es-ES" w:eastAsia="es-ES" w:bidi="es-ES"/>
      </w:rPr>
    </w:lvl>
    <w:lvl w:ilvl="2">
      <w:numFmt w:val="bullet"/>
      <w:lvlText w:val="•"/>
      <w:lvlJc w:val="left"/>
      <w:pPr>
        <w:ind w:left="2278" w:hanging="360"/>
      </w:pPr>
      <w:rPr>
        <w:rFonts w:hint="default"/>
        <w:lang w:val="es-ES" w:eastAsia="es-ES" w:bidi="es-ES"/>
      </w:rPr>
    </w:lvl>
    <w:lvl w:ilvl="3">
      <w:numFmt w:val="bullet"/>
      <w:lvlText w:val="•"/>
      <w:lvlJc w:val="left"/>
      <w:pPr>
        <w:ind w:left="3147" w:hanging="360"/>
      </w:pPr>
      <w:rPr>
        <w:rFonts w:hint="default"/>
        <w:lang w:val="es-ES" w:eastAsia="es-ES" w:bidi="es-ES"/>
      </w:rPr>
    </w:lvl>
    <w:lvl w:ilvl="4">
      <w:numFmt w:val="bullet"/>
      <w:lvlText w:val="•"/>
      <w:lvlJc w:val="left"/>
      <w:pPr>
        <w:ind w:left="4016" w:hanging="360"/>
      </w:pPr>
      <w:rPr>
        <w:rFonts w:hint="default"/>
        <w:lang w:val="es-ES" w:eastAsia="es-ES" w:bidi="es-ES"/>
      </w:rPr>
    </w:lvl>
    <w:lvl w:ilvl="5">
      <w:numFmt w:val="bullet"/>
      <w:lvlText w:val="•"/>
      <w:lvlJc w:val="left"/>
      <w:pPr>
        <w:ind w:left="4885" w:hanging="360"/>
      </w:pPr>
      <w:rPr>
        <w:rFonts w:hint="default"/>
        <w:lang w:val="es-ES" w:eastAsia="es-ES" w:bidi="es-ES"/>
      </w:rPr>
    </w:lvl>
    <w:lvl w:ilvl="6">
      <w:numFmt w:val="bullet"/>
      <w:lvlText w:val="•"/>
      <w:lvlJc w:val="left"/>
      <w:pPr>
        <w:ind w:left="5754" w:hanging="360"/>
      </w:pPr>
      <w:rPr>
        <w:rFonts w:hint="default"/>
        <w:lang w:val="es-ES" w:eastAsia="es-ES" w:bidi="es-ES"/>
      </w:rPr>
    </w:lvl>
    <w:lvl w:ilvl="7">
      <w:numFmt w:val="bullet"/>
      <w:lvlText w:val="•"/>
      <w:lvlJc w:val="left"/>
      <w:pPr>
        <w:ind w:left="6623" w:hanging="360"/>
      </w:pPr>
      <w:rPr>
        <w:rFonts w:hint="default"/>
        <w:lang w:val="es-ES" w:eastAsia="es-ES" w:bidi="es-ES"/>
      </w:rPr>
    </w:lvl>
    <w:lvl w:ilvl="8">
      <w:numFmt w:val="bullet"/>
      <w:lvlText w:val="•"/>
      <w:lvlJc w:val="left"/>
      <w:pPr>
        <w:ind w:left="7492" w:hanging="360"/>
      </w:pPr>
      <w:rPr>
        <w:rFonts w:hint="default"/>
        <w:lang w:val="es-ES" w:eastAsia="es-ES" w:bidi="es-ES"/>
      </w:rPr>
    </w:lvl>
  </w:abstractNum>
  <w:abstractNum w:abstractNumId="5" w15:restartNumberingAfterBreak="0">
    <w:nsid w:val="48AD5104"/>
    <w:multiLevelType w:val="multilevel"/>
    <w:tmpl w:val="D19E15C6"/>
    <w:lvl w:ilvl="0">
      <w:start w:val="4"/>
      <w:numFmt w:val="decimal"/>
      <w:lvlText w:val="%1"/>
      <w:lvlJc w:val="left"/>
      <w:pPr>
        <w:ind w:left="584" w:hanging="403"/>
      </w:pPr>
      <w:rPr>
        <w:rFonts w:hint="default"/>
        <w:lang w:val="es-ES" w:eastAsia="es-ES" w:bidi="es-ES"/>
      </w:rPr>
    </w:lvl>
    <w:lvl w:ilvl="1">
      <w:start w:val="1"/>
      <w:numFmt w:val="decimal"/>
      <w:lvlText w:val="%1.%2"/>
      <w:lvlJc w:val="left"/>
      <w:pPr>
        <w:ind w:left="584" w:hanging="403"/>
      </w:pPr>
      <w:rPr>
        <w:rFonts w:ascii="Arial" w:eastAsia="Arial" w:hAnsi="Arial" w:cs="Arial" w:hint="default"/>
        <w:b/>
        <w:bCs/>
        <w:w w:val="99"/>
        <w:sz w:val="24"/>
        <w:szCs w:val="24"/>
        <w:lang w:val="es-ES" w:eastAsia="es-ES" w:bidi="es-ES"/>
      </w:rPr>
    </w:lvl>
    <w:lvl w:ilvl="2">
      <w:numFmt w:val="bullet"/>
      <w:lvlText w:val="•"/>
      <w:lvlJc w:val="left"/>
      <w:pPr>
        <w:ind w:left="2310" w:hanging="403"/>
      </w:pPr>
      <w:rPr>
        <w:rFonts w:hint="default"/>
        <w:lang w:val="es-ES" w:eastAsia="es-ES" w:bidi="es-ES"/>
      </w:rPr>
    </w:lvl>
    <w:lvl w:ilvl="3">
      <w:numFmt w:val="bullet"/>
      <w:lvlText w:val="•"/>
      <w:lvlJc w:val="left"/>
      <w:pPr>
        <w:ind w:left="3175" w:hanging="403"/>
      </w:pPr>
      <w:rPr>
        <w:rFonts w:hint="default"/>
        <w:lang w:val="es-ES" w:eastAsia="es-ES" w:bidi="es-ES"/>
      </w:rPr>
    </w:lvl>
    <w:lvl w:ilvl="4">
      <w:numFmt w:val="bullet"/>
      <w:lvlText w:val="•"/>
      <w:lvlJc w:val="left"/>
      <w:pPr>
        <w:ind w:left="4040" w:hanging="403"/>
      </w:pPr>
      <w:rPr>
        <w:rFonts w:hint="default"/>
        <w:lang w:val="es-ES" w:eastAsia="es-ES" w:bidi="es-ES"/>
      </w:rPr>
    </w:lvl>
    <w:lvl w:ilvl="5">
      <w:numFmt w:val="bullet"/>
      <w:lvlText w:val="•"/>
      <w:lvlJc w:val="left"/>
      <w:pPr>
        <w:ind w:left="4905" w:hanging="403"/>
      </w:pPr>
      <w:rPr>
        <w:rFonts w:hint="default"/>
        <w:lang w:val="es-ES" w:eastAsia="es-ES" w:bidi="es-ES"/>
      </w:rPr>
    </w:lvl>
    <w:lvl w:ilvl="6">
      <w:numFmt w:val="bullet"/>
      <w:lvlText w:val="•"/>
      <w:lvlJc w:val="left"/>
      <w:pPr>
        <w:ind w:left="5770" w:hanging="403"/>
      </w:pPr>
      <w:rPr>
        <w:rFonts w:hint="default"/>
        <w:lang w:val="es-ES" w:eastAsia="es-ES" w:bidi="es-ES"/>
      </w:rPr>
    </w:lvl>
    <w:lvl w:ilvl="7">
      <w:numFmt w:val="bullet"/>
      <w:lvlText w:val="•"/>
      <w:lvlJc w:val="left"/>
      <w:pPr>
        <w:ind w:left="6635" w:hanging="403"/>
      </w:pPr>
      <w:rPr>
        <w:rFonts w:hint="default"/>
        <w:lang w:val="es-ES" w:eastAsia="es-ES" w:bidi="es-ES"/>
      </w:rPr>
    </w:lvl>
    <w:lvl w:ilvl="8">
      <w:numFmt w:val="bullet"/>
      <w:lvlText w:val="•"/>
      <w:lvlJc w:val="left"/>
      <w:pPr>
        <w:ind w:left="7500" w:hanging="403"/>
      </w:pPr>
      <w:rPr>
        <w:rFonts w:hint="default"/>
        <w:lang w:val="es-ES" w:eastAsia="es-ES" w:bidi="es-ES"/>
      </w:rPr>
    </w:lvl>
  </w:abstractNum>
  <w:abstractNum w:abstractNumId="6" w15:restartNumberingAfterBreak="0">
    <w:nsid w:val="5AD7407A"/>
    <w:multiLevelType w:val="hybridMultilevel"/>
    <w:tmpl w:val="7BD29364"/>
    <w:lvl w:ilvl="0" w:tplc="DB781110">
      <w:numFmt w:val="bullet"/>
      <w:lvlText w:val="-"/>
      <w:lvlJc w:val="left"/>
      <w:pPr>
        <w:ind w:left="107" w:hanging="137"/>
      </w:pPr>
      <w:rPr>
        <w:rFonts w:ascii="Arial" w:eastAsia="Arial" w:hAnsi="Arial" w:cs="Arial" w:hint="default"/>
        <w:w w:val="100"/>
        <w:sz w:val="16"/>
        <w:szCs w:val="16"/>
        <w:lang w:val="es-ES" w:eastAsia="es-ES" w:bidi="es-ES"/>
      </w:rPr>
    </w:lvl>
    <w:lvl w:ilvl="1" w:tplc="F64AF9E2">
      <w:numFmt w:val="bullet"/>
      <w:lvlText w:val="•"/>
      <w:lvlJc w:val="left"/>
      <w:pPr>
        <w:ind w:left="287" w:hanging="137"/>
      </w:pPr>
      <w:rPr>
        <w:rFonts w:hint="default"/>
        <w:lang w:val="es-ES" w:eastAsia="es-ES" w:bidi="es-ES"/>
      </w:rPr>
    </w:lvl>
    <w:lvl w:ilvl="2" w:tplc="FCD28BBA">
      <w:numFmt w:val="bullet"/>
      <w:lvlText w:val="•"/>
      <w:lvlJc w:val="left"/>
      <w:pPr>
        <w:ind w:left="475" w:hanging="137"/>
      </w:pPr>
      <w:rPr>
        <w:rFonts w:hint="default"/>
        <w:lang w:val="es-ES" w:eastAsia="es-ES" w:bidi="es-ES"/>
      </w:rPr>
    </w:lvl>
    <w:lvl w:ilvl="3" w:tplc="D068C9BE">
      <w:numFmt w:val="bullet"/>
      <w:lvlText w:val="•"/>
      <w:lvlJc w:val="left"/>
      <w:pPr>
        <w:ind w:left="662" w:hanging="137"/>
      </w:pPr>
      <w:rPr>
        <w:rFonts w:hint="default"/>
        <w:lang w:val="es-ES" w:eastAsia="es-ES" w:bidi="es-ES"/>
      </w:rPr>
    </w:lvl>
    <w:lvl w:ilvl="4" w:tplc="0EC02544">
      <w:numFmt w:val="bullet"/>
      <w:lvlText w:val="•"/>
      <w:lvlJc w:val="left"/>
      <w:pPr>
        <w:ind w:left="850" w:hanging="137"/>
      </w:pPr>
      <w:rPr>
        <w:rFonts w:hint="default"/>
        <w:lang w:val="es-ES" w:eastAsia="es-ES" w:bidi="es-ES"/>
      </w:rPr>
    </w:lvl>
    <w:lvl w:ilvl="5" w:tplc="F4FCFC3C">
      <w:numFmt w:val="bullet"/>
      <w:lvlText w:val="•"/>
      <w:lvlJc w:val="left"/>
      <w:pPr>
        <w:ind w:left="1037" w:hanging="137"/>
      </w:pPr>
      <w:rPr>
        <w:rFonts w:hint="default"/>
        <w:lang w:val="es-ES" w:eastAsia="es-ES" w:bidi="es-ES"/>
      </w:rPr>
    </w:lvl>
    <w:lvl w:ilvl="6" w:tplc="2ABA8E22">
      <w:numFmt w:val="bullet"/>
      <w:lvlText w:val="•"/>
      <w:lvlJc w:val="left"/>
      <w:pPr>
        <w:ind w:left="1225" w:hanging="137"/>
      </w:pPr>
      <w:rPr>
        <w:rFonts w:hint="default"/>
        <w:lang w:val="es-ES" w:eastAsia="es-ES" w:bidi="es-ES"/>
      </w:rPr>
    </w:lvl>
    <w:lvl w:ilvl="7" w:tplc="3AFE6BC4">
      <w:numFmt w:val="bullet"/>
      <w:lvlText w:val="•"/>
      <w:lvlJc w:val="left"/>
      <w:pPr>
        <w:ind w:left="1412" w:hanging="137"/>
      </w:pPr>
      <w:rPr>
        <w:rFonts w:hint="default"/>
        <w:lang w:val="es-ES" w:eastAsia="es-ES" w:bidi="es-ES"/>
      </w:rPr>
    </w:lvl>
    <w:lvl w:ilvl="8" w:tplc="96F0048A">
      <w:numFmt w:val="bullet"/>
      <w:lvlText w:val="•"/>
      <w:lvlJc w:val="left"/>
      <w:pPr>
        <w:ind w:left="1600" w:hanging="137"/>
      </w:pPr>
      <w:rPr>
        <w:rFonts w:hint="default"/>
        <w:lang w:val="es-ES" w:eastAsia="es-ES" w:bidi="es-ES"/>
      </w:rPr>
    </w:lvl>
  </w:abstractNum>
  <w:abstractNum w:abstractNumId="7" w15:restartNumberingAfterBreak="0">
    <w:nsid w:val="5E4E2A1D"/>
    <w:multiLevelType w:val="hybridMultilevel"/>
    <w:tmpl w:val="99084524"/>
    <w:lvl w:ilvl="0" w:tplc="C2D26EAC">
      <w:start w:val="1"/>
      <w:numFmt w:val="upperRoman"/>
      <w:lvlText w:val="%1."/>
      <w:lvlJc w:val="left"/>
      <w:pPr>
        <w:ind w:left="902" w:hanging="720"/>
        <w:jc w:val="right"/>
      </w:pPr>
      <w:rPr>
        <w:rFonts w:ascii="Arial" w:eastAsia="Arial" w:hAnsi="Arial" w:cs="Arial" w:hint="default"/>
        <w:b/>
        <w:bCs/>
        <w:spacing w:val="-10"/>
        <w:w w:val="99"/>
        <w:sz w:val="24"/>
        <w:szCs w:val="24"/>
        <w:lang w:val="es-ES" w:eastAsia="es-ES" w:bidi="es-ES"/>
      </w:rPr>
    </w:lvl>
    <w:lvl w:ilvl="1" w:tplc="2A00C998">
      <w:start w:val="1"/>
      <w:numFmt w:val="decimal"/>
      <w:lvlText w:val="%2."/>
      <w:lvlJc w:val="left"/>
      <w:pPr>
        <w:ind w:left="820" w:hanging="360"/>
      </w:pPr>
      <w:rPr>
        <w:rFonts w:hint="default"/>
        <w:spacing w:val="-2"/>
        <w:w w:val="99"/>
        <w:lang w:val="es-ES" w:eastAsia="es-ES" w:bidi="es-ES"/>
      </w:rPr>
    </w:lvl>
    <w:lvl w:ilvl="2" w:tplc="826ABC06">
      <w:numFmt w:val="bullet"/>
      <w:lvlText w:val="•"/>
      <w:lvlJc w:val="left"/>
      <w:pPr>
        <w:ind w:left="1819" w:hanging="360"/>
      </w:pPr>
      <w:rPr>
        <w:rFonts w:hint="default"/>
        <w:lang w:val="es-ES" w:eastAsia="es-ES" w:bidi="es-ES"/>
      </w:rPr>
    </w:lvl>
    <w:lvl w:ilvl="3" w:tplc="B0F2D35E">
      <w:numFmt w:val="bullet"/>
      <w:lvlText w:val="•"/>
      <w:lvlJc w:val="left"/>
      <w:pPr>
        <w:ind w:left="2738" w:hanging="360"/>
      </w:pPr>
      <w:rPr>
        <w:rFonts w:hint="default"/>
        <w:lang w:val="es-ES" w:eastAsia="es-ES" w:bidi="es-ES"/>
      </w:rPr>
    </w:lvl>
    <w:lvl w:ilvl="4" w:tplc="70B66544">
      <w:numFmt w:val="bullet"/>
      <w:lvlText w:val="•"/>
      <w:lvlJc w:val="left"/>
      <w:pPr>
        <w:ind w:left="3657" w:hanging="360"/>
      </w:pPr>
      <w:rPr>
        <w:rFonts w:hint="default"/>
        <w:lang w:val="es-ES" w:eastAsia="es-ES" w:bidi="es-ES"/>
      </w:rPr>
    </w:lvl>
    <w:lvl w:ilvl="5" w:tplc="7388B17A">
      <w:numFmt w:val="bullet"/>
      <w:lvlText w:val="•"/>
      <w:lvlJc w:val="left"/>
      <w:pPr>
        <w:ind w:left="4576" w:hanging="360"/>
      </w:pPr>
      <w:rPr>
        <w:rFonts w:hint="default"/>
        <w:lang w:val="es-ES" w:eastAsia="es-ES" w:bidi="es-ES"/>
      </w:rPr>
    </w:lvl>
    <w:lvl w:ilvl="6" w:tplc="284684B4">
      <w:numFmt w:val="bullet"/>
      <w:lvlText w:val="•"/>
      <w:lvlJc w:val="left"/>
      <w:pPr>
        <w:ind w:left="5495" w:hanging="360"/>
      </w:pPr>
      <w:rPr>
        <w:rFonts w:hint="default"/>
        <w:lang w:val="es-ES" w:eastAsia="es-ES" w:bidi="es-ES"/>
      </w:rPr>
    </w:lvl>
    <w:lvl w:ilvl="7" w:tplc="54640A1A">
      <w:numFmt w:val="bullet"/>
      <w:lvlText w:val="•"/>
      <w:lvlJc w:val="left"/>
      <w:pPr>
        <w:ind w:left="6414" w:hanging="360"/>
      </w:pPr>
      <w:rPr>
        <w:rFonts w:hint="default"/>
        <w:lang w:val="es-ES" w:eastAsia="es-ES" w:bidi="es-ES"/>
      </w:rPr>
    </w:lvl>
    <w:lvl w:ilvl="8" w:tplc="EBA48222">
      <w:numFmt w:val="bullet"/>
      <w:lvlText w:val="•"/>
      <w:lvlJc w:val="left"/>
      <w:pPr>
        <w:ind w:left="7333" w:hanging="360"/>
      </w:pPr>
      <w:rPr>
        <w:rFonts w:hint="default"/>
        <w:lang w:val="es-ES" w:eastAsia="es-ES" w:bidi="es-ES"/>
      </w:rPr>
    </w:lvl>
  </w:abstractNum>
  <w:abstractNum w:abstractNumId="8" w15:restartNumberingAfterBreak="0">
    <w:nsid w:val="60C77DBA"/>
    <w:multiLevelType w:val="multilevel"/>
    <w:tmpl w:val="BE1EFEC0"/>
    <w:lvl w:ilvl="0">
      <w:start w:val="1"/>
      <w:numFmt w:val="decimal"/>
      <w:lvlText w:val="%1"/>
      <w:lvlJc w:val="left"/>
      <w:pPr>
        <w:ind w:left="609" w:hanging="428"/>
      </w:pPr>
      <w:rPr>
        <w:rFonts w:hint="default"/>
        <w:lang w:val="es-ES" w:eastAsia="es-ES" w:bidi="es-ES"/>
      </w:rPr>
    </w:lvl>
    <w:lvl w:ilvl="1">
      <w:start w:val="1"/>
      <w:numFmt w:val="decimal"/>
      <w:lvlText w:val="%1.%2"/>
      <w:lvlJc w:val="left"/>
      <w:pPr>
        <w:ind w:left="609" w:hanging="428"/>
      </w:pPr>
      <w:rPr>
        <w:rFonts w:ascii="Arial" w:eastAsia="Arial" w:hAnsi="Arial" w:cs="Arial" w:hint="default"/>
        <w:b/>
        <w:bCs/>
        <w:w w:val="99"/>
        <w:sz w:val="24"/>
        <w:szCs w:val="24"/>
        <w:lang w:val="es-ES" w:eastAsia="es-ES" w:bidi="es-ES"/>
      </w:rPr>
    </w:lvl>
    <w:lvl w:ilvl="2">
      <w:numFmt w:val="bullet"/>
      <w:lvlText w:val="•"/>
      <w:lvlJc w:val="left"/>
      <w:pPr>
        <w:ind w:left="2326" w:hanging="428"/>
      </w:pPr>
      <w:rPr>
        <w:rFonts w:hint="default"/>
        <w:lang w:val="es-ES" w:eastAsia="es-ES" w:bidi="es-ES"/>
      </w:rPr>
    </w:lvl>
    <w:lvl w:ilvl="3">
      <w:numFmt w:val="bullet"/>
      <w:lvlText w:val="•"/>
      <w:lvlJc w:val="left"/>
      <w:pPr>
        <w:ind w:left="3189" w:hanging="428"/>
      </w:pPr>
      <w:rPr>
        <w:rFonts w:hint="default"/>
        <w:lang w:val="es-ES" w:eastAsia="es-ES" w:bidi="es-ES"/>
      </w:rPr>
    </w:lvl>
    <w:lvl w:ilvl="4">
      <w:numFmt w:val="bullet"/>
      <w:lvlText w:val="•"/>
      <w:lvlJc w:val="left"/>
      <w:pPr>
        <w:ind w:left="4052" w:hanging="428"/>
      </w:pPr>
      <w:rPr>
        <w:rFonts w:hint="default"/>
        <w:lang w:val="es-ES" w:eastAsia="es-ES" w:bidi="es-ES"/>
      </w:rPr>
    </w:lvl>
    <w:lvl w:ilvl="5">
      <w:numFmt w:val="bullet"/>
      <w:lvlText w:val="•"/>
      <w:lvlJc w:val="left"/>
      <w:pPr>
        <w:ind w:left="4915" w:hanging="428"/>
      </w:pPr>
      <w:rPr>
        <w:rFonts w:hint="default"/>
        <w:lang w:val="es-ES" w:eastAsia="es-ES" w:bidi="es-ES"/>
      </w:rPr>
    </w:lvl>
    <w:lvl w:ilvl="6">
      <w:numFmt w:val="bullet"/>
      <w:lvlText w:val="•"/>
      <w:lvlJc w:val="left"/>
      <w:pPr>
        <w:ind w:left="5778" w:hanging="428"/>
      </w:pPr>
      <w:rPr>
        <w:rFonts w:hint="default"/>
        <w:lang w:val="es-ES" w:eastAsia="es-ES" w:bidi="es-ES"/>
      </w:rPr>
    </w:lvl>
    <w:lvl w:ilvl="7">
      <w:numFmt w:val="bullet"/>
      <w:lvlText w:val="•"/>
      <w:lvlJc w:val="left"/>
      <w:pPr>
        <w:ind w:left="6641" w:hanging="428"/>
      </w:pPr>
      <w:rPr>
        <w:rFonts w:hint="default"/>
        <w:lang w:val="es-ES" w:eastAsia="es-ES" w:bidi="es-ES"/>
      </w:rPr>
    </w:lvl>
    <w:lvl w:ilvl="8">
      <w:numFmt w:val="bullet"/>
      <w:lvlText w:val="•"/>
      <w:lvlJc w:val="left"/>
      <w:pPr>
        <w:ind w:left="7504" w:hanging="428"/>
      </w:pPr>
      <w:rPr>
        <w:rFonts w:hint="default"/>
        <w:lang w:val="es-ES" w:eastAsia="es-ES" w:bidi="es-ES"/>
      </w:rPr>
    </w:lvl>
  </w:abstractNum>
  <w:abstractNum w:abstractNumId="9" w15:restartNumberingAfterBreak="0">
    <w:nsid w:val="70746016"/>
    <w:multiLevelType w:val="hybridMultilevel"/>
    <w:tmpl w:val="080ACDD0"/>
    <w:lvl w:ilvl="0" w:tplc="26F29478">
      <w:numFmt w:val="bullet"/>
      <w:lvlText w:val="-"/>
      <w:lvlJc w:val="left"/>
      <w:pPr>
        <w:ind w:left="199" w:hanging="92"/>
      </w:pPr>
      <w:rPr>
        <w:rFonts w:ascii="Arial" w:eastAsia="Arial" w:hAnsi="Arial" w:cs="Arial" w:hint="default"/>
        <w:w w:val="100"/>
        <w:sz w:val="16"/>
        <w:szCs w:val="16"/>
        <w:lang w:val="es-ES" w:eastAsia="es-ES" w:bidi="es-ES"/>
      </w:rPr>
    </w:lvl>
    <w:lvl w:ilvl="1" w:tplc="577C8880">
      <w:numFmt w:val="bullet"/>
      <w:lvlText w:val="•"/>
      <w:lvlJc w:val="left"/>
      <w:pPr>
        <w:ind w:left="349" w:hanging="92"/>
      </w:pPr>
      <w:rPr>
        <w:rFonts w:hint="default"/>
        <w:lang w:val="es-ES" w:eastAsia="es-ES" w:bidi="es-ES"/>
      </w:rPr>
    </w:lvl>
    <w:lvl w:ilvl="2" w:tplc="30D82D56">
      <w:numFmt w:val="bullet"/>
      <w:lvlText w:val="•"/>
      <w:lvlJc w:val="left"/>
      <w:pPr>
        <w:ind w:left="498" w:hanging="92"/>
      </w:pPr>
      <w:rPr>
        <w:rFonts w:hint="default"/>
        <w:lang w:val="es-ES" w:eastAsia="es-ES" w:bidi="es-ES"/>
      </w:rPr>
    </w:lvl>
    <w:lvl w:ilvl="3" w:tplc="BB367E50">
      <w:numFmt w:val="bullet"/>
      <w:lvlText w:val="•"/>
      <w:lvlJc w:val="left"/>
      <w:pPr>
        <w:ind w:left="647" w:hanging="92"/>
      </w:pPr>
      <w:rPr>
        <w:rFonts w:hint="default"/>
        <w:lang w:val="es-ES" w:eastAsia="es-ES" w:bidi="es-ES"/>
      </w:rPr>
    </w:lvl>
    <w:lvl w:ilvl="4" w:tplc="48185724">
      <w:numFmt w:val="bullet"/>
      <w:lvlText w:val="•"/>
      <w:lvlJc w:val="left"/>
      <w:pPr>
        <w:ind w:left="796" w:hanging="92"/>
      </w:pPr>
      <w:rPr>
        <w:rFonts w:hint="default"/>
        <w:lang w:val="es-ES" w:eastAsia="es-ES" w:bidi="es-ES"/>
      </w:rPr>
    </w:lvl>
    <w:lvl w:ilvl="5" w:tplc="6D0E44CA">
      <w:numFmt w:val="bullet"/>
      <w:lvlText w:val="•"/>
      <w:lvlJc w:val="left"/>
      <w:pPr>
        <w:ind w:left="945" w:hanging="92"/>
      </w:pPr>
      <w:rPr>
        <w:rFonts w:hint="default"/>
        <w:lang w:val="es-ES" w:eastAsia="es-ES" w:bidi="es-ES"/>
      </w:rPr>
    </w:lvl>
    <w:lvl w:ilvl="6" w:tplc="73A63BEA">
      <w:numFmt w:val="bullet"/>
      <w:lvlText w:val="•"/>
      <w:lvlJc w:val="left"/>
      <w:pPr>
        <w:ind w:left="1094" w:hanging="92"/>
      </w:pPr>
      <w:rPr>
        <w:rFonts w:hint="default"/>
        <w:lang w:val="es-ES" w:eastAsia="es-ES" w:bidi="es-ES"/>
      </w:rPr>
    </w:lvl>
    <w:lvl w:ilvl="7" w:tplc="EA182D1C">
      <w:numFmt w:val="bullet"/>
      <w:lvlText w:val="•"/>
      <w:lvlJc w:val="left"/>
      <w:pPr>
        <w:ind w:left="1243" w:hanging="92"/>
      </w:pPr>
      <w:rPr>
        <w:rFonts w:hint="default"/>
        <w:lang w:val="es-ES" w:eastAsia="es-ES" w:bidi="es-ES"/>
      </w:rPr>
    </w:lvl>
    <w:lvl w:ilvl="8" w:tplc="0F0EECCA">
      <w:numFmt w:val="bullet"/>
      <w:lvlText w:val="•"/>
      <w:lvlJc w:val="left"/>
      <w:pPr>
        <w:ind w:left="1392" w:hanging="92"/>
      </w:pPr>
      <w:rPr>
        <w:rFonts w:hint="default"/>
        <w:lang w:val="es-ES" w:eastAsia="es-ES" w:bidi="es-ES"/>
      </w:rPr>
    </w:lvl>
  </w:abstractNum>
  <w:abstractNum w:abstractNumId="10" w15:restartNumberingAfterBreak="0">
    <w:nsid w:val="7F245E69"/>
    <w:multiLevelType w:val="hybridMultilevel"/>
    <w:tmpl w:val="35C8920A"/>
    <w:lvl w:ilvl="0" w:tplc="FF0AB0AA">
      <w:numFmt w:val="bullet"/>
      <w:lvlText w:val="-"/>
      <w:lvlJc w:val="left"/>
      <w:pPr>
        <w:ind w:left="460" w:hanging="360"/>
      </w:pPr>
      <w:rPr>
        <w:rFonts w:ascii="Arial" w:eastAsia="Arial" w:hAnsi="Arial" w:cs="Arial" w:hint="default"/>
        <w:spacing w:val="-4"/>
        <w:w w:val="99"/>
        <w:sz w:val="24"/>
        <w:szCs w:val="24"/>
        <w:lang w:val="es-ES" w:eastAsia="es-ES" w:bidi="es-ES"/>
      </w:rPr>
    </w:lvl>
    <w:lvl w:ilvl="1" w:tplc="1E08A142">
      <w:numFmt w:val="bullet"/>
      <w:lvlText w:val="•"/>
      <w:lvlJc w:val="left"/>
      <w:pPr>
        <w:ind w:left="1357" w:hanging="360"/>
      </w:pPr>
      <w:rPr>
        <w:rFonts w:hint="default"/>
        <w:lang w:val="es-ES" w:eastAsia="es-ES" w:bidi="es-ES"/>
      </w:rPr>
    </w:lvl>
    <w:lvl w:ilvl="2" w:tplc="0568E7D8">
      <w:numFmt w:val="bullet"/>
      <w:lvlText w:val="•"/>
      <w:lvlJc w:val="left"/>
      <w:pPr>
        <w:ind w:left="2254" w:hanging="360"/>
      </w:pPr>
      <w:rPr>
        <w:rFonts w:hint="default"/>
        <w:lang w:val="es-ES" w:eastAsia="es-ES" w:bidi="es-ES"/>
      </w:rPr>
    </w:lvl>
    <w:lvl w:ilvl="3" w:tplc="FFBA398A">
      <w:numFmt w:val="bullet"/>
      <w:lvlText w:val="•"/>
      <w:lvlJc w:val="left"/>
      <w:pPr>
        <w:ind w:left="3151" w:hanging="360"/>
      </w:pPr>
      <w:rPr>
        <w:rFonts w:hint="default"/>
        <w:lang w:val="es-ES" w:eastAsia="es-ES" w:bidi="es-ES"/>
      </w:rPr>
    </w:lvl>
    <w:lvl w:ilvl="4" w:tplc="C576EED2">
      <w:numFmt w:val="bullet"/>
      <w:lvlText w:val="•"/>
      <w:lvlJc w:val="left"/>
      <w:pPr>
        <w:ind w:left="4048" w:hanging="360"/>
      </w:pPr>
      <w:rPr>
        <w:rFonts w:hint="default"/>
        <w:lang w:val="es-ES" w:eastAsia="es-ES" w:bidi="es-ES"/>
      </w:rPr>
    </w:lvl>
    <w:lvl w:ilvl="5" w:tplc="AD4CE4BE">
      <w:numFmt w:val="bullet"/>
      <w:lvlText w:val="•"/>
      <w:lvlJc w:val="left"/>
      <w:pPr>
        <w:ind w:left="4945" w:hanging="360"/>
      </w:pPr>
      <w:rPr>
        <w:rFonts w:hint="default"/>
        <w:lang w:val="es-ES" w:eastAsia="es-ES" w:bidi="es-ES"/>
      </w:rPr>
    </w:lvl>
    <w:lvl w:ilvl="6" w:tplc="DFA41208">
      <w:numFmt w:val="bullet"/>
      <w:lvlText w:val="•"/>
      <w:lvlJc w:val="left"/>
      <w:pPr>
        <w:ind w:left="5842" w:hanging="360"/>
      </w:pPr>
      <w:rPr>
        <w:rFonts w:hint="default"/>
        <w:lang w:val="es-ES" w:eastAsia="es-ES" w:bidi="es-ES"/>
      </w:rPr>
    </w:lvl>
    <w:lvl w:ilvl="7" w:tplc="14E6269C">
      <w:numFmt w:val="bullet"/>
      <w:lvlText w:val="•"/>
      <w:lvlJc w:val="left"/>
      <w:pPr>
        <w:ind w:left="6739" w:hanging="360"/>
      </w:pPr>
      <w:rPr>
        <w:rFonts w:hint="default"/>
        <w:lang w:val="es-ES" w:eastAsia="es-ES" w:bidi="es-ES"/>
      </w:rPr>
    </w:lvl>
    <w:lvl w:ilvl="8" w:tplc="B59E2100">
      <w:numFmt w:val="bullet"/>
      <w:lvlText w:val="•"/>
      <w:lvlJc w:val="left"/>
      <w:pPr>
        <w:ind w:left="7636" w:hanging="360"/>
      </w:pPr>
      <w:rPr>
        <w:rFonts w:hint="default"/>
        <w:lang w:val="es-ES" w:eastAsia="es-ES" w:bidi="es-ES"/>
      </w:rPr>
    </w:lvl>
  </w:abstractNum>
  <w:num w:numId="1">
    <w:abstractNumId w:val="10"/>
  </w:num>
  <w:num w:numId="2">
    <w:abstractNumId w:val="3"/>
  </w:num>
  <w:num w:numId="3">
    <w:abstractNumId w:val="9"/>
  </w:num>
  <w:num w:numId="4">
    <w:abstractNumId w:val="6"/>
  </w:num>
  <w:num w:numId="5">
    <w:abstractNumId w:val="1"/>
  </w:num>
  <w:num w:numId="6">
    <w:abstractNumId w:val="2"/>
  </w:num>
  <w:num w:numId="7">
    <w:abstractNumId w:val="5"/>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10"/>
    <w:rsid w:val="00043D82"/>
    <w:rsid w:val="0006006B"/>
    <w:rsid w:val="000B3D4C"/>
    <w:rsid w:val="000B51A6"/>
    <w:rsid w:val="000C43BB"/>
    <w:rsid w:val="00132578"/>
    <w:rsid w:val="001876F0"/>
    <w:rsid w:val="001E4C83"/>
    <w:rsid w:val="001F5187"/>
    <w:rsid w:val="00232436"/>
    <w:rsid w:val="00235C19"/>
    <w:rsid w:val="002363D1"/>
    <w:rsid w:val="00255490"/>
    <w:rsid w:val="00262378"/>
    <w:rsid w:val="002B2180"/>
    <w:rsid w:val="002E57DD"/>
    <w:rsid w:val="002F1FB2"/>
    <w:rsid w:val="00323011"/>
    <w:rsid w:val="00326B99"/>
    <w:rsid w:val="00343A71"/>
    <w:rsid w:val="00363332"/>
    <w:rsid w:val="0037429A"/>
    <w:rsid w:val="003B0C7A"/>
    <w:rsid w:val="00434033"/>
    <w:rsid w:val="00441CBC"/>
    <w:rsid w:val="004825BA"/>
    <w:rsid w:val="004A5360"/>
    <w:rsid w:val="0055490C"/>
    <w:rsid w:val="005C0AA9"/>
    <w:rsid w:val="00690FB3"/>
    <w:rsid w:val="00734C3E"/>
    <w:rsid w:val="00761346"/>
    <w:rsid w:val="007756D2"/>
    <w:rsid w:val="00783813"/>
    <w:rsid w:val="007F0A78"/>
    <w:rsid w:val="00811B6F"/>
    <w:rsid w:val="008445A1"/>
    <w:rsid w:val="008B74BA"/>
    <w:rsid w:val="0090684F"/>
    <w:rsid w:val="0091504D"/>
    <w:rsid w:val="00927E03"/>
    <w:rsid w:val="009650F1"/>
    <w:rsid w:val="00981EA1"/>
    <w:rsid w:val="00991178"/>
    <w:rsid w:val="009A2BA4"/>
    <w:rsid w:val="009A4722"/>
    <w:rsid w:val="009F536F"/>
    <w:rsid w:val="00A57034"/>
    <w:rsid w:val="00A95A2D"/>
    <w:rsid w:val="00B52A28"/>
    <w:rsid w:val="00B64A55"/>
    <w:rsid w:val="00C23B25"/>
    <w:rsid w:val="00C464D9"/>
    <w:rsid w:val="00C567CC"/>
    <w:rsid w:val="00C64296"/>
    <w:rsid w:val="00CD7704"/>
    <w:rsid w:val="00D841DD"/>
    <w:rsid w:val="00D966A8"/>
    <w:rsid w:val="00D9711E"/>
    <w:rsid w:val="00DC3515"/>
    <w:rsid w:val="00DF4F77"/>
    <w:rsid w:val="00E029DD"/>
    <w:rsid w:val="00E65AB2"/>
    <w:rsid w:val="00E9716E"/>
    <w:rsid w:val="00EC082F"/>
    <w:rsid w:val="00EC7019"/>
    <w:rsid w:val="00EE677C"/>
    <w:rsid w:val="00F04A2F"/>
    <w:rsid w:val="00F30910"/>
    <w:rsid w:val="00F3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6C862"/>
  <w15:docId w15:val="{06FBC6EF-00CC-4963-A6F6-E7F1FE5E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8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716E"/>
    <w:pPr>
      <w:tabs>
        <w:tab w:val="center" w:pos="4419"/>
        <w:tab w:val="right" w:pos="8838"/>
      </w:tabs>
    </w:pPr>
  </w:style>
  <w:style w:type="character" w:customStyle="1" w:styleId="EncabezadoCar">
    <w:name w:val="Encabezado Car"/>
    <w:basedOn w:val="Fuentedeprrafopredeter"/>
    <w:link w:val="Encabezado"/>
    <w:uiPriority w:val="99"/>
    <w:rsid w:val="00E9716E"/>
    <w:rPr>
      <w:rFonts w:ascii="Arial" w:eastAsia="Arial" w:hAnsi="Arial" w:cs="Arial"/>
      <w:lang w:val="es-ES" w:eastAsia="es-ES" w:bidi="es-ES"/>
    </w:rPr>
  </w:style>
  <w:style w:type="paragraph" w:styleId="Piedepgina">
    <w:name w:val="footer"/>
    <w:basedOn w:val="Normal"/>
    <w:link w:val="PiedepginaCar"/>
    <w:uiPriority w:val="99"/>
    <w:unhideWhenUsed/>
    <w:rsid w:val="00E9716E"/>
    <w:pPr>
      <w:tabs>
        <w:tab w:val="center" w:pos="4419"/>
        <w:tab w:val="right" w:pos="8838"/>
      </w:tabs>
    </w:pPr>
  </w:style>
  <w:style w:type="character" w:customStyle="1" w:styleId="PiedepginaCar">
    <w:name w:val="Pie de página Car"/>
    <w:basedOn w:val="Fuentedeprrafopredeter"/>
    <w:link w:val="Piedepgina"/>
    <w:uiPriority w:val="99"/>
    <w:rsid w:val="00E9716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footer" Target="footer6.xml"/><Relationship Id="rId42" Type="http://schemas.openxmlformats.org/officeDocument/2006/relationships/hyperlink" Target="http://www.sciencedirect.com/science/article/pii/S0033350615004576" TargetMode="External"/><Relationship Id="rId47" Type="http://schemas.openxmlformats.org/officeDocument/2006/relationships/hyperlink" Target="http://pesquisa.bvsalud.org/portal/?lang=es&amp;amp;q=au%3A%22Rivera%2C%20Elizabeth%22" TargetMode="External"/><Relationship Id="rId63" Type="http://schemas.openxmlformats.org/officeDocument/2006/relationships/hyperlink" Target="http://www.digesa.minsa.gob.pe/material_educativo/poblacion/agua_segur" TargetMode="External"/><Relationship Id="rId68" Type="http://schemas.openxmlformats.org/officeDocument/2006/relationships/hyperlink" Target="http://www.sciencedirect.com/science/article/pii/S2213343716302998" TargetMode="External"/><Relationship Id="rId84" Type="http://schemas.openxmlformats.org/officeDocument/2006/relationships/hyperlink" Target="http://www.who.int/water_sanitation_health/dwq/publication_97892415626" TargetMode="External"/><Relationship Id="rId89" Type="http://schemas.openxmlformats.org/officeDocument/2006/relationships/hyperlink" Target="http://www.politicaspublicas.net/panel/agua/dhagua/667-onu-2010-"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footer" Target="footer7.xml"/><Relationship Id="rId107" Type="http://schemas.openxmlformats.org/officeDocument/2006/relationships/footer" Target="footer14.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footer" Target="footer10.xml"/><Relationship Id="rId37" Type="http://schemas.openxmlformats.org/officeDocument/2006/relationships/hyperlink" Target="http://pesquisa.bvsalud.org/portal/?lang=es&amp;amp;q=au%3A%22Ach%C3%AD%2C%20Rosario%22" TargetMode="External"/><Relationship Id="rId40" Type="http://schemas.openxmlformats.org/officeDocument/2006/relationships/hyperlink" Target="http://www.sciencedirect.com/science/article/pii/S0033350615004576" TargetMode="External"/><Relationship Id="rId45" Type="http://schemas.openxmlformats.org/officeDocument/2006/relationships/hyperlink" Target="http://pesquisa.bvsalud.org/portal/?lang=es&amp;amp;q=au%3A%22Guevara%2C%20H%C3%A9ctor%22" TargetMode="External"/><Relationship Id="rId53" Type="http://schemas.openxmlformats.org/officeDocument/2006/relationships/hyperlink" Target="http://pesquisa.bvsalud.org/portal/?lang=es&amp;amp;q=au%3A%22Bueso%2C%20Ana%20C%22" TargetMode="External"/><Relationship Id="rId58" Type="http://schemas.openxmlformats.org/officeDocument/2006/relationships/hyperlink" Target="http://pesquisa.bvsalud.org/portal/?lang=es&amp;amp;q=au%3A%22Ach%C3%AD%2C%20Rosario%22" TargetMode="External"/><Relationship Id="rId66" Type="http://schemas.openxmlformats.org/officeDocument/2006/relationships/hyperlink" Target="http://www.sciencedirect.com/science/article/pii/S2213343716302998" TargetMode="External"/><Relationship Id="rId74" Type="http://schemas.openxmlformats.org/officeDocument/2006/relationships/hyperlink" Target="http://www.sciencedirect.com/science/article/pii/S1474706507000940" TargetMode="External"/><Relationship Id="rId79" Type="http://schemas.openxmlformats.org/officeDocument/2006/relationships/hyperlink" Target="http://www.scielosp.org/scielo.php?script=sci_arttext&amp;amp;pid=S1851-" TargetMode="External"/><Relationship Id="rId87" Type="http://schemas.openxmlformats.org/officeDocument/2006/relationships/hyperlink" Target="http://www.who.int/water_sanitation_health/mdg1/es/" TargetMode="External"/><Relationship Id="rId102" Type="http://schemas.openxmlformats.org/officeDocument/2006/relationships/hyperlink" Target="http://www.scielo.org.co/scielo.php?script=sci_arttext&amp;amp;pid=S1657-" TargetMode="External"/><Relationship Id="rId110" Type="http://schemas.openxmlformats.org/officeDocument/2006/relationships/image" Target="media/image19.jpeg"/><Relationship Id="rId5" Type="http://schemas.openxmlformats.org/officeDocument/2006/relationships/webSettings" Target="webSettings.xml"/><Relationship Id="rId61" Type="http://schemas.openxmlformats.org/officeDocument/2006/relationships/hyperlink" Target="http://www.sciencedirect.com/science/article/pii/S0277953615002464" TargetMode="External"/><Relationship Id="rId82" Type="http://schemas.openxmlformats.org/officeDocument/2006/relationships/hyperlink" Target="http://www.undp.org/content/undp/en/home/librarypage/sustainable-" TargetMode="External"/><Relationship Id="rId90" Type="http://schemas.openxmlformats.org/officeDocument/2006/relationships/hyperlink" Target="http://www.scielo.org.pe/scielo.php?script=sci_arttext&amp;amp;pid=S1728-" TargetMode="External"/><Relationship Id="rId95" Type="http://schemas.openxmlformats.org/officeDocument/2006/relationships/hyperlink" Target="http://www.undp.org/content/undp/en/home/librarypage/sustainable-" TargetMode="External"/><Relationship Id="rId19" Type="http://schemas.openxmlformats.org/officeDocument/2006/relationships/footer" Target="footer5.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8.xml"/><Relationship Id="rId35" Type="http://schemas.openxmlformats.org/officeDocument/2006/relationships/hyperlink" Target="http://pesquisa.bvsalud.org/portal/?lang=es&amp;amp;q=au%3A%22Barrantes%2C%20Kenia%22" TargetMode="External"/><Relationship Id="rId43" Type="http://schemas.openxmlformats.org/officeDocument/2006/relationships/hyperlink" Target="http://pesquisa.bvsalud.org/portal/?lang=es&amp;amp;q=au%3A%22Alvarado%2C%20Tito%22" TargetMode="External"/><Relationship Id="rId48" Type="http://schemas.openxmlformats.org/officeDocument/2006/relationships/hyperlink" Target="http://pesquisa.bvsalud.org/portal/?lang=es&amp;amp;q=au%3A%22Herrera%2C%20Julio%22" TargetMode="External"/><Relationship Id="rId56" Type="http://schemas.openxmlformats.org/officeDocument/2006/relationships/hyperlink" Target="http://pesquisa.bvsalud.org/portal/?lang=es&amp;amp;q=au%3A%22Barrantes%2C%20Kenia%22" TargetMode="External"/><Relationship Id="rId64" Type="http://schemas.openxmlformats.org/officeDocument/2006/relationships/hyperlink" Target="http://www.doctissimo.com/es/salud/diccionario-medico/" TargetMode="External"/><Relationship Id="rId69" Type="http://schemas.openxmlformats.org/officeDocument/2006/relationships/hyperlink" Target="http://www.medigraphic.com/pdfs/micro/ei-2011/ei114f.pdf" TargetMode="External"/><Relationship Id="rId77" Type="http://schemas.openxmlformats.org/officeDocument/2006/relationships/hyperlink" Target="http://www.sciencedirect.com/science/article/pii/S1474706507000940" TargetMode="External"/><Relationship Id="rId100" Type="http://schemas.openxmlformats.org/officeDocument/2006/relationships/hyperlink" Target="http://www.promonegocios.net/mercadotecnia/encuestas-definicion-" TargetMode="External"/><Relationship Id="rId105"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hyperlink" Target="http://pesquisa.bvsalud.org/portal/?lang=es&amp;amp;q=au%3A%22Gonz%C3%A1lez%2C%20Nora%22" TargetMode="External"/><Relationship Id="rId72" Type="http://schemas.openxmlformats.org/officeDocument/2006/relationships/hyperlink" Target="http://www.inacal.gob.pe/principal/categoria/sistema-nacional-de-calidad" TargetMode="External"/><Relationship Id="rId80" Type="http://schemas.openxmlformats.org/officeDocument/2006/relationships/hyperlink" Target="http://www.minam.gob.pe/investigacion/wp-" TargetMode="External"/><Relationship Id="rId85" Type="http://schemas.openxmlformats.org/officeDocument/2006/relationships/hyperlink" Target="http://www.who.int/water_sanitation_health/diseases/es/" TargetMode="External"/><Relationship Id="rId93" Type="http://schemas.openxmlformats.org/officeDocument/2006/relationships/hyperlink" Target="http://www.fisterra.com/mbe/investiga/medidas_frecuencia/med_frec.asp" TargetMode="External"/><Relationship Id="rId98" Type="http://schemas.openxmlformats.org/officeDocument/2006/relationships/hyperlink" Target="http://www.undp.org/content/undp/en/home/librarypage/sustainable-"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hyperlink" Target="http://pesquisa.bvsalud.org/portal/?lang=es&amp;amp;q=au%3A%22Ach%C3%AD%2C%20Rosario%22" TargetMode="External"/><Relationship Id="rId46" Type="http://schemas.openxmlformats.org/officeDocument/2006/relationships/hyperlink" Target="http://pesquisa.bvsalud.org/portal/?lang=es&amp;amp;q=au%3A%22Cruz%2C%20Reina%22" TargetMode="External"/><Relationship Id="rId59" Type="http://schemas.openxmlformats.org/officeDocument/2006/relationships/hyperlink" Target="http://pesquisa.bvsalud.org/portal/?lang=es&amp;amp;q=au%3A%22Chac%C3%B3n%2C%20Luz%20Mar%C3%ADa%22" TargetMode="External"/><Relationship Id="rId67" Type="http://schemas.openxmlformats.org/officeDocument/2006/relationships/hyperlink" Target="http://www.sciencedirect.com/science/article/pii/S2213343716302998" TargetMode="External"/><Relationship Id="rId103" Type="http://schemas.openxmlformats.org/officeDocument/2006/relationships/hyperlink" Target="http://www.unwater.org/downloades/jmp_report_2010" TargetMode="External"/><Relationship Id="rId108" Type="http://schemas.openxmlformats.org/officeDocument/2006/relationships/footer" Target="footer15.xml"/><Relationship Id="rId20" Type="http://schemas.openxmlformats.org/officeDocument/2006/relationships/image" Target="media/image8.png"/><Relationship Id="rId41" Type="http://schemas.openxmlformats.org/officeDocument/2006/relationships/hyperlink" Target="http://www.sciencedirect.com/science/article/pii/S0033350615004576" TargetMode="External"/><Relationship Id="rId54" Type="http://schemas.openxmlformats.org/officeDocument/2006/relationships/hyperlink" Target="http://www.scielo.org.co/scielo.php?script=sci_arttext&amp;amp;pid=S0124-" TargetMode="External"/><Relationship Id="rId62" Type="http://schemas.openxmlformats.org/officeDocument/2006/relationships/hyperlink" Target="http://www.sciencedirect.com/science/article/pii/S0277953615002464" TargetMode="External"/><Relationship Id="rId70" Type="http://schemas.openxmlformats.org/officeDocument/2006/relationships/hyperlink" Target="http://www.scielo.sa.cr/scielo.php?script=sci_arttext&amp;amp;pid=S1409-14292011000100004&amp;amp;lng=en&amp;amp;tlng=es" TargetMode="External"/><Relationship Id="rId75" Type="http://schemas.openxmlformats.org/officeDocument/2006/relationships/hyperlink" Target="http://www.sciencedirect.com/science/article/pii/S1474706507000940" TargetMode="External"/><Relationship Id="rId83" Type="http://schemas.openxmlformats.org/officeDocument/2006/relationships/hyperlink" Target="http://www.who.int/topics/escherichia_coli_infections/es/" TargetMode="External"/><Relationship Id="rId88" Type="http://schemas.openxmlformats.org/officeDocument/2006/relationships/hyperlink" Target="http://apps.who.int/iris/bitstream/10665/43757/1/9789243595221_spa.pdf" TargetMode="External"/><Relationship Id="rId91" Type="http://schemas.openxmlformats.org/officeDocument/2006/relationships/hyperlink" Target="http://publications.paho.org/spanish/PC%2B629%2BCap_2.pdf" TargetMode="External"/><Relationship Id="rId96" Type="http://schemas.openxmlformats.org/officeDocument/2006/relationships/hyperlink" Target="http://www.undp.org/content/undp/es/home/sustainable"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pesquisa.bvsalud.org/portal/?lang=es&amp;amp;q=au%3A%22Barrantes%2C%20Kenia%22" TargetMode="External"/><Relationship Id="rId49" Type="http://schemas.openxmlformats.org/officeDocument/2006/relationships/hyperlink" Target="http://pesquisa.bvsalud.org/portal/?lang=es&amp;amp;q=au%3A%22Pe%C3%B1a%2C%20Elizabeth%22" TargetMode="External"/><Relationship Id="rId57" Type="http://schemas.openxmlformats.org/officeDocument/2006/relationships/hyperlink" Target="http://pesquisa.bvsalud.org/portal/?lang=es&amp;amp;q=au%3A%22Solano%2C%20Melissa%22" TargetMode="External"/><Relationship Id="rId106" Type="http://schemas.openxmlformats.org/officeDocument/2006/relationships/footer" Target="footer13.xml"/><Relationship Id="rId10" Type="http://schemas.openxmlformats.org/officeDocument/2006/relationships/image" Target="media/image2.png"/><Relationship Id="rId31" Type="http://schemas.openxmlformats.org/officeDocument/2006/relationships/footer" Target="footer9.xml"/><Relationship Id="rId44" Type="http://schemas.openxmlformats.org/officeDocument/2006/relationships/hyperlink" Target="http://pesquisa.bvsalud.org/portal/?lang=es&amp;amp;q=au%3A%22Molina%2C%20Jorge%22" TargetMode="External"/><Relationship Id="rId52" Type="http://schemas.openxmlformats.org/officeDocument/2006/relationships/hyperlink" Target="http://pesquisa.bvsalud.org/portal/?lang=es&amp;amp;q=au%3A%22L%C3%B3pez%2C%20Meba%20R%22" TargetMode="External"/><Relationship Id="rId60" Type="http://schemas.openxmlformats.org/officeDocument/2006/relationships/hyperlink" Target="http://www.ana.gob.pe/sites/default/files/publication/files/ley_29338_0.pdf" TargetMode="External"/><Relationship Id="rId65" Type="http://schemas.openxmlformats.org/officeDocument/2006/relationships/hyperlink" Target="http://academic.uprm.edu/gonzalezc/HTMLobj-" TargetMode="External"/><Relationship Id="rId73" Type="http://schemas.openxmlformats.org/officeDocument/2006/relationships/hyperlink" Target="http://www.imss.gob.mx/salud-en-" TargetMode="External"/><Relationship Id="rId78" Type="http://schemas.openxmlformats.org/officeDocument/2006/relationships/hyperlink" Target="http://quimica1general1.blogspot.pe/2008/06/el-qumico-dans-slp-stirensen.html" TargetMode="External"/><Relationship Id="rId81" Type="http://schemas.openxmlformats.org/officeDocument/2006/relationships/hyperlink" Target="http://www.ins.gob.pe/RepositorioAPS/0/0/par/BOLINS_8/Boletin%20Nov" TargetMode="External"/><Relationship Id="rId86" Type="http://schemas.openxmlformats.org/officeDocument/2006/relationships/hyperlink" Target="http://www.who.int/mediacentre/factsheets/fs391/es/" TargetMode="External"/><Relationship Id="rId94" Type="http://schemas.openxmlformats.org/officeDocument/2006/relationships/hyperlink" Target="http://www.undp.org/content/undp/es/home/sustainable-development-" TargetMode="External"/><Relationship Id="rId99" Type="http://schemas.openxmlformats.org/officeDocument/2006/relationships/hyperlink" Target="http://dle.rae.es/?id=6nVpk8P" TargetMode="External"/><Relationship Id="rId101" Type="http://schemas.openxmlformats.org/officeDocument/2006/relationships/hyperlink" Target="http://www.scielo.org.mx/scielo.php?script=sci_arttext&amp;amp;pid=S1405-"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7.png"/><Relationship Id="rId39" Type="http://schemas.openxmlformats.org/officeDocument/2006/relationships/hyperlink" Target="http://pesquisa.bvsalud.org/portal/?lang=es&amp;amp;q=au%3A%22Chac%C3%B3n%2C%20Luz%20Mar%C3%ADa%22" TargetMode="External"/><Relationship Id="rId109" Type="http://schemas.openxmlformats.org/officeDocument/2006/relationships/image" Target="media/image18.jpeg"/><Relationship Id="rId34" Type="http://schemas.openxmlformats.org/officeDocument/2006/relationships/image" Target="media/image17.png"/><Relationship Id="rId50" Type="http://schemas.openxmlformats.org/officeDocument/2006/relationships/hyperlink" Target="http://pesquisa.bvsalud.org/portal/?lang=es&amp;amp;q=au%3A%22Pe%C3%B1a%2C%20Elizabeth%22" TargetMode="External"/><Relationship Id="rId55" Type="http://schemas.openxmlformats.org/officeDocument/2006/relationships/hyperlink" Target="http://www.un.org/spanish/waterforlifedecade/human_right_to_water.shtml" TargetMode="External"/><Relationship Id="rId76" Type="http://schemas.openxmlformats.org/officeDocument/2006/relationships/hyperlink" Target="http://www.sciencedirect.com/science/article/pii/S1474706507000940" TargetMode="External"/><Relationship Id="rId97" Type="http://schemas.openxmlformats.org/officeDocument/2006/relationships/hyperlink" Target="http://bvsalud.org/es/2017/01/01/agua-limpia-y-saneamiento/" TargetMode="External"/><Relationship Id="rId104"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www.scielo.sa.cr/scielo.php?script=sci_arttext&amp;amp;pid=S1409-14292011000100004&amp;amp;lng=en&amp;amp;tlng=es" TargetMode="External"/><Relationship Id="rId92" Type="http://schemas.openxmlformats.org/officeDocument/2006/relationships/hyperlink" Target="https://dx.doi.org/10.1590/1519-6984.01213s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B9EE-ECA7-4043-8DBE-9A59D7DE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104</Pages>
  <Words>19397</Words>
  <Characters>106685</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dcterms:created xsi:type="dcterms:W3CDTF">2019-09-09T12:04:00Z</dcterms:created>
  <dcterms:modified xsi:type="dcterms:W3CDTF">2019-09-09T17:49:00Z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2019-08-16T00:00:00Z</vt:filetime>
  </property>
</Properties>
</file>