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06A2" w:rsidRDefault="003F06A2" w:rsidP="003F06A2">
      <w:pPr>
        <w:jc w:val="center"/>
        <w:rPr>
          <w:rFonts w:ascii="Arial" w:hAnsi="Arial" w:cs="Arial"/>
          <w:b/>
          <w:sz w:val="28"/>
          <w:szCs w:val="24"/>
        </w:rPr>
      </w:pPr>
      <w:r>
        <w:rPr>
          <w:rFonts w:ascii="Arial" w:hAnsi="Arial" w:cs="Arial"/>
          <w:b/>
          <w:noProof/>
          <w:sz w:val="24"/>
          <w:szCs w:val="24"/>
          <w:lang w:val="es-PE" w:eastAsia="es-PE"/>
        </w:rPr>
        <w:drawing>
          <wp:inline distT="0" distB="0" distL="0" distR="0" wp14:anchorId="70276599" wp14:editId="32718D1A">
            <wp:extent cx="2974975" cy="684244"/>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74975" cy="684244"/>
                    </a:xfrm>
                    <a:prstGeom prst="rect">
                      <a:avLst/>
                    </a:prstGeom>
                    <a:noFill/>
                  </pic:spPr>
                </pic:pic>
              </a:graphicData>
            </a:graphic>
          </wp:inline>
        </w:drawing>
      </w:r>
    </w:p>
    <w:p w:rsidR="003F06A2" w:rsidRDefault="003F06A2" w:rsidP="003F06A2">
      <w:pPr>
        <w:jc w:val="center"/>
        <w:rPr>
          <w:rFonts w:ascii="Arial" w:hAnsi="Arial" w:cs="Arial"/>
          <w:b/>
          <w:sz w:val="24"/>
          <w:szCs w:val="24"/>
        </w:rPr>
      </w:pPr>
      <w:r w:rsidRPr="003C776A">
        <w:rPr>
          <w:rFonts w:ascii="Arial" w:hAnsi="Arial" w:cs="Arial"/>
          <w:b/>
          <w:sz w:val="28"/>
          <w:szCs w:val="24"/>
        </w:rPr>
        <w:t>FACULTAD DE CIENCIAS DE LA SALUD</w:t>
      </w:r>
    </w:p>
    <w:p w:rsidR="003F06A2" w:rsidRDefault="003F06A2" w:rsidP="003F06A2">
      <w:pPr>
        <w:jc w:val="center"/>
        <w:rPr>
          <w:rFonts w:ascii="Arial" w:hAnsi="Arial" w:cs="Arial"/>
          <w:b/>
          <w:sz w:val="28"/>
          <w:szCs w:val="28"/>
        </w:rPr>
      </w:pPr>
    </w:p>
    <w:p w:rsidR="003F06A2" w:rsidRPr="00AC3741" w:rsidRDefault="00903675" w:rsidP="003F06A2">
      <w:pPr>
        <w:jc w:val="center"/>
        <w:rPr>
          <w:rFonts w:ascii="Arial" w:hAnsi="Arial" w:cs="Arial"/>
          <w:b/>
          <w:sz w:val="28"/>
          <w:szCs w:val="28"/>
        </w:rPr>
      </w:pPr>
      <w:r>
        <w:rPr>
          <w:rFonts w:ascii="Arial" w:hAnsi="Arial" w:cs="Arial"/>
          <w:b/>
          <w:sz w:val="28"/>
          <w:szCs w:val="28"/>
        </w:rPr>
        <w:t>TRABAJO</w:t>
      </w:r>
      <w:r w:rsidR="003F06A2" w:rsidRPr="00AC3741">
        <w:rPr>
          <w:rFonts w:ascii="Arial" w:hAnsi="Arial" w:cs="Arial"/>
          <w:b/>
          <w:sz w:val="28"/>
          <w:szCs w:val="28"/>
        </w:rPr>
        <w:t xml:space="preserve"> DE INVESTIGACI</w:t>
      </w:r>
      <w:r w:rsidR="003F06A2">
        <w:rPr>
          <w:rFonts w:ascii="Arial" w:hAnsi="Arial" w:cs="Arial"/>
          <w:b/>
          <w:sz w:val="28"/>
          <w:szCs w:val="28"/>
        </w:rPr>
        <w:t>Ó</w:t>
      </w:r>
      <w:r w:rsidR="003F06A2" w:rsidRPr="00AC3741">
        <w:rPr>
          <w:rFonts w:ascii="Arial" w:hAnsi="Arial" w:cs="Arial"/>
          <w:b/>
          <w:sz w:val="28"/>
          <w:szCs w:val="28"/>
        </w:rPr>
        <w:t>N</w:t>
      </w:r>
      <w:r w:rsidR="003F06A2">
        <w:rPr>
          <w:rFonts w:ascii="Arial" w:hAnsi="Arial" w:cs="Arial"/>
          <w:b/>
          <w:sz w:val="28"/>
          <w:szCs w:val="28"/>
        </w:rPr>
        <w:t>:</w:t>
      </w:r>
    </w:p>
    <w:p w:rsidR="003F06A2" w:rsidRDefault="003F06A2" w:rsidP="003F06A2">
      <w:pPr>
        <w:spacing w:before="240" w:after="0" w:line="360" w:lineRule="auto"/>
        <w:jc w:val="center"/>
        <w:rPr>
          <w:rFonts w:ascii="Arial" w:hAnsi="Arial"/>
          <w:b/>
          <w:color w:val="000000"/>
          <w:sz w:val="28"/>
          <w:szCs w:val="28"/>
        </w:rPr>
      </w:pPr>
      <w:r>
        <w:rPr>
          <w:rFonts w:ascii="Arial" w:hAnsi="Arial"/>
          <w:b/>
          <w:color w:val="000000"/>
          <w:sz w:val="28"/>
          <w:szCs w:val="28"/>
        </w:rPr>
        <w:t xml:space="preserve"> “PERCEPCION DEL PERSONAL Y SATISFACCIÓN DEL PACIENTE EN LOS SERVICIOS DE CONSULTA EXTERNA DEL HOSPITAL SAN JUAN DE LURIGANCHO ENERO JUNIO 2018”</w:t>
      </w:r>
    </w:p>
    <w:p w:rsidR="003F06A2" w:rsidRDefault="003F06A2" w:rsidP="003F06A2">
      <w:pPr>
        <w:spacing w:after="0"/>
        <w:jc w:val="center"/>
        <w:rPr>
          <w:rFonts w:ascii="Arial" w:hAnsi="Arial" w:cs="Arial"/>
          <w:b/>
          <w:sz w:val="28"/>
          <w:szCs w:val="28"/>
        </w:rPr>
      </w:pPr>
    </w:p>
    <w:p w:rsidR="003F06A2" w:rsidRPr="00AC3741" w:rsidRDefault="003F06A2" w:rsidP="003F06A2">
      <w:pPr>
        <w:spacing w:after="0"/>
        <w:rPr>
          <w:rFonts w:ascii="Arial" w:hAnsi="Arial" w:cs="Arial"/>
          <w:b/>
          <w:sz w:val="28"/>
          <w:szCs w:val="28"/>
        </w:rPr>
      </w:pPr>
    </w:p>
    <w:p w:rsidR="003F06A2" w:rsidRPr="00AC3741" w:rsidRDefault="003F06A2" w:rsidP="003F06A2">
      <w:pPr>
        <w:jc w:val="center"/>
        <w:rPr>
          <w:rFonts w:ascii="Arial" w:hAnsi="Arial" w:cs="Arial"/>
          <w:b/>
          <w:sz w:val="28"/>
          <w:szCs w:val="28"/>
        </w:rPr>
      </w:pPr>
      <w:r w:rsidRPr="00AC3741">
        <w:rPr>
          <w:rFonts w:ascii="Arial" w:hAnsi="Arial" w:cs="Arial"/>
          <w:b/>
          <w:sz w:val="28"/>
          <w:szCs w:val="28"/>
        </w:rPr>
        <w:t>PARA OPTAR EL TÍTULO DE:</w:t>
      </w:r>
    </w:p>
    <w:p w:rsidR="003F06A2" w:rsidRPr="00A8213B" w:rsidRDefault="003F06A2" w:rsidP="003F06A2">
      <w:pPr>
        <w:jc w:val="center"/>
        <w:rPr>
          <w:rFonts w:ascii="Arial" w:hAnsi="Arial" w:cs="Arial"/>
          <w:sz w:val="28"/>
          <w:szCs w:val="28"/>
        </w:rPr>
      </w:pPr>
      <w:r w:rsidRPr="00A8213B">
        <w:rPr>
          <w:rFonts w:ascii="Arial" w:hAnsi="Arial" w:cs="Arial"/>
          <w:sz w:val="28"/>
          <w:szCs w:val="28"/>
        </w:rPr>
        <w:t>LICENCIADA EN ENFERMERÍA</w:t>
      </w:r>
    </w:p>
    <w:p w:rsidR="003F06A2" w:rsidRPr="00AC3741" w:rsidRDefault="003F06A2" w:rsidP="003F06A2">
      <w:pPr>
        <w:jc w:val="center"/>
        <w:rPr>
          <w:rFonts w:ascii="Arial" w:hAnsi="Arial" w:cs="Arial"/>
          <w:b/>
          <w:sz w:val="28"/>
          <w:szCs w:val="28"/>
        </w:rPr>
      </w:pPr>
      <w:r w:rsidRPr="00AC3741">
        <w:rPr>
          <w:rFonts w:ascii="Arial" w:hAnsi="Arial" w:cs="Arial"/>
          <w:b/>
          <w:sz w:val="28"/>
          <w:szCs w:val="28"/>
        </w:rPr>
        <w:t>PRESENTADO POR:</w:t>
      </w:r>
    </w:p>
    <w:p w:rsidR="003F06A2" w:rsidRDefault="003F06A2" w:rsidP="003F06A2">
      <w:pPr>
        <w:jc w:val="center"/>
        <w:rPr>
          <w:rFonts w:ascii="Arial" w:hAnsi="Arial" w:cs="Arial"/>
          <w:sz w:val="28"/>
          <w:szCs w:val="28"/>
        </w:rPr>
      </w:pPr>
      <w:r w:rsidRPr="00836E20">
        <w:rPr>
          <w:rFonts w:ascii="Arial" w:hAnsi="Arial" w:cs="Arial"/>
          <w:sz w:val="28"/>
          <w:szCs w:val="28"/>
        </w:rPr>
        <w:t>FRANCIA VASQUEZ ASPAJO</w:t>
      </w:r>
    </w:p>
    <w:p w:rsidR="008D5316" w:rsidRDefault="008D5316" w:rsidP="008D5316">
      <w:pPr>
        <w:jc w:val="center"/>
        <w:rPr>
          <w:rFonts w:ascii="Arial" w:hAnsi="Arial" w:cs="Arial"/>
          <w:b/>
          <w:sz w:val="28"/>
          <w:szCs w:val="28"/>
        </w:rPr>
      </w:pPr>
      <w:r>
        <w:rPr>
          <w:rFonts w:ascii="Arial" w:hAnsi="Arial" w:cs="Arial"/>
          <w:b/>
          <w:sz w:val="28"/>
          <w:szCs w:val="28"/>
        </w:rPr>
        <w:t>ASESOR:</w:t>
      </w:r>
    </w:p>
    <w:p w:rsidR="008D5316" w:rsidRPr="00AC3741" w:rsidRDefault="008D5316" w:rsidP="008D5316">
      <w:pPr>
        <w:jc w:val="center"/>
        <w:rPr>
          <w:rFonts w:ascii="Arial" w:hAnsi="Arial" w:cs="Arial"/>
          <w:b/>
          <w:sz w:val="28"/>
          <w:szCs w:val="28"/>
        </w:rPr>
      </w:pPr>
      <w:r>
        <w:rPr>
          <w:rFonts w:ascii="Arial" w:hAnsi="Arial" w:cs="Arial"/>
          <w:b/>
          <w:sz w:val="28"/>
          <w:szCs w:val="28"/>
        </w:rPr>
        <w:t>Dr. HECTOR ALEJANDRO LAMAS ROJAS</w:t>
      </w:r>
    </w:p>
    <w:p w:rsidR="003F06A2" w:rsidRDefault="003F06A2" w:rsidP="003F06A2">
      <w:pPr>
        <w:jc w:val="center"/>
        <w:rPr>
          <w:rFonts w:ascii="Arial" w:hAnsi="Arial" w:cs="Arial"/>
          <w:b/>
          <w:sz w:val="28"/>
          <w:szCs w:val="28"/>
        </w:rPr>
      </w:pPr>
    </w:p>
    <w:p w:rsidR="00F5760A" w:rsidRDefault="003F06A2" w:rsidP="003F06A2">
      <w:pPr>
        <w:jc w:val="center"/>
        <w:rPr>
          <w:rFonts w:ascii="Arial" w:hAnsi="Arial" w:cs="Arial"/>
          <w:b/>
          <w:sz w:val="28"/>
          <w:szCs w:val="28"/>
        </w:rPr>
      </w:pPr>
      <w:r>
        <w:rPr>
          <w:rFonts w:ascii="Arial" w:hAnsi="Arial" w:cs="Arial"/>
          <w:b/>
          <w:sz w:val="28"/>
          <w:szCs w:val="28"/>
        </w:rPr>
        <w:t xml:space="preserve">CHINCHA </w:t>
      </w:r>
      <w:r w:rsidR="008D5316">
        <w:rPr>
          <w:rFonts w:ascii="Arial" w:hAnsi="Arial" w:cs="Arial"/>
          <w:b/>
          <w:sz w:val="28"/>
          <w:szCs w:val="28"/>
        </w:rPr>
        <w:t>–</w:t>
      </w:r>
      <w:r w:rsidR="00690397">
        <w:rPr>
          <w:rFonts w:ascii="Arial" w:hAnsi="Arial" w:cs="Arial"/>
          <w:b/>
          <w:sz w:val="28"/>
          <w:szCs w:val="28"/>
        </w:rPr>
        <w:t xml:space="preserve"> </w:t>
      </w:r>
      <w:r w:rsidR="008D5316">
        <w:rPr>
          <w:rFonts w:ascii="Arial" w:hAnsi="Arial" w:cs="Arial"/>
          <w:b/>
          <w:sz w:val="28"/>
          <w:szCs w:val="28"/>
        </w:rPr>
        <w:t xml:space="preserve">ICA - </w:t>
      </w:r>
      <w:bookmarkStart w:id="0" w:name="_GoBack"/>
      <w:bookmarkEnd w:id="0"/>
      <w:r w:rsidR="00690397">
        <w:rPr>
          <w:rFonts w:ascii="Arial" w:hAnsi="Arial" w:cs="Arial"/>
          <w:b/>
          <w:sz w:val="28"/>
          <w:szCs w:val="28"/>
        </w:rPr>
        <w:t>PERÚ, 2019</w:t>
      </w:r>
      <w:r w:rsidR="00F5760A">
        <w:rPr>
          <w:rFonts w:ascii="Arial" w:hAnsi="Arial" w:cs="Arial"/>
          <w:b/>
          <w:sz w:val="28"/>
          <w:szCs w:val="28"/>
        </w:rPr>
        <w:br w:type="page"/>
      </w:r>
    </w:p>
    <w:p w:rsidR="00F14466" w:rsidRPr="00AC3741" w:rsidRDefault="00F14466" w:rsidP="00F14466">
      <w:pPr>
        <w:jc w:val="center"/>
        <w:rPr>
          <w:rFonts w:ascii="Arial" w:hAnsi="Arial" w:cs="Arial"/>
          <w:b/>
          <w:sz w:val="28"/>
          <w:szCs w:val="28"/>
        </w:rPr>
      </w:pPr>
    </w:p>
    <w:p w:rsidR="00F14466" w:rsidRDefault="00F14466" w:rsidP="00F14466">
      <w:pPr>
        <w:rPr>
          <w:rFonts w:ascii="Arial" w:hAnsi="Arial" w:cs="Arial"/>
          <w:b/>
          <w:sz w:val="24"/>
          <w:szCs w:val="24"/>
        </w:rPr>
      </w:pPr>
    </w:p>
    <w:p w:rsidR="00F14466" w:rsidRDefault="00F14466" w:rsidP="00F14466">
      <w:pPr>
        <w:jc w:val="center"/>
        <w:rPr>
          <w:rFonts w:ascii="Arial" w:hAnsi="Arial" w:cs="Arial"/>
          <w:b/>
          <w:sz w:val="24"/>
          <w:szCs w:val="24"/>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763BA2" w:rsidRPr="00FA386E" w:rsidRDefault="00FA386E" w:rsidP="00C6675E">
      <w:pPr>
        <w:jc w:val="center"/>
        <w:rPr>
          <w:rFonts w:ascii="Arial" w:hAnsi="Arial" w:cs="Arial"/>
          <w:b/>
        </w:rPr>
      </w:pPr>
      <w:r>
        <w:rPr>
          <w:rFonts w:ascii="Arial" w:hAnsi="Arial" w:cs="Arial"/>
          <w:b/>
        </w:rPr>
        <w:t>DED</w:t>
      </w:r>
      <w:r w:rsidR="00763BA2" w:rsidRPr="00FA386E">
        <w:rPr>
          <w:rFonts w:ascii="Arial" w:hAnsi="Arial" w:cs="Arial"/>
          <w:b/>
        </w:rPr>
        <w:t>ICATORIA</w:t>
      </w:r>
    </w:p>
    <w:p w:rsidR="00763BA2" w:rsidRDefault="0078165C" w:rsidP="00C6675E">
      <w:pPr>
        <w:jc w:val="center"/>
        <w:rPr>
          <w:rFonts w:ascii="Arial" w:hAnsi="Arial" w:cs="Arial"/>
        </w:rPr>
      </w:pPr>
      <w:r>
        <w:rPr>
          <w:rFonts w:ascii="Arial" w:hAnsi="Arial" w:cs="Arial"/>
        </w:rPr>
        <w:t xml:space="preserve">Este trabajo está dedicado a </w:t>
      </w:r>
      <w:r w:rsidR="00B13E7F">
        <w:rPr>
          <w:rFonts w:ascii="Arial" w:hAnsi="Arial" w:cs="Arial"/>
        </w:rPr>
        <w:t>mis padres,</w:t>
      </w:r>
      <w:r>
        <w:rPr>
          <w:rFonts w:ascii="Arial" w:hAnsi="Arial" w:cs="Arial"/>
        </w:rPr>
        <w:t xml:space="preserve"> a mi familia, a hermanos, por confiar en mí en cada una de las decisiones de mi vida y estar a mi lado de manera incondicional.</w:t>
      </w: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5760A" w:rsidRDefault="00F5760A" w:rsidP="00F14466">
      <w:pPr>
        <w:jc w:val="center"/>
        <w:rPr>
          <w:rFonts w:ascii="Arial" w:hAnsi="Arial" w:cs="Arial"/>
        </w:rPr>
      </w:pPr>
    </w:p>
    <w:p w:rsidR="00C6675E" w:rsidRDefault="00C6675E" w:rsidP="00F14466">
      <w:pPr>
        <w:jc w:val="center"/>
        <w:rPr>
          <w:rFonts w:ascii="Arial" w:hAnsi="Arial" w:cs="Arial"/>
        </w:rPr>
      </w:pPr>
    </w:p>
    <w:p w:rsidR="00B13E7F" w:rsidRDefault="00B13E7F" w:rsidP="00F14466">
      <w:pPr>
        <w:jc w:val="center"/>
        <w:rPr>
          <w:rFonts w:ascii="Arial" w:hAnsi="Arial" w:cs="Arial"/>
        </w:rPr>
      </w:pPr>
    </w:p>
    <w:p w:rsidR="009212A5" w:rsidRDefault="009212A5" w:rsidP="00F14466">
      <w:pPr>
        <w:jc w:val="center"/>
        <w:rPr>
          <w:rFonts w:ascii="Arial" w:hAnsi="Arial" w:cs="Arial"/>
          <w:b/>
          <w:sz w:val="24"/>
          <w:szCs w:val="24"/>
        </w:rPr>
      </w:pPr>
      <w:r>
        <w:rPr>
          <w:rFonts w:ascii="Arial" w:hAnsi="Arial" w:cs="Arial"/>
          <w:b/>
          <w:sz w:val="24"/>
          <w:szCs w:val="24"/>
        </w:rPr>
        <w:lastRenderedPageBreak/>
        <w:t>RESUMEN</w:t>
      </w:r>
    </w:p>
    <w:p w:rsidR="00E812E4" w:rsidRDefault="00E812E4" w:rsidP="00F14466">
      <w:pPr>
        <w:jc w:val="center"/>
        <w:rPr>
          <w:rFonts w:ascii="Arial" w:hAnsi="Arial" w:cs="Arial"/>
          <w:b/>
          <w:sz w:val="24"/>
          <w:szCs w:val="24"/>
        </w:rPr>
      </w:pPr>
    </w:p>
    <w:p w:rsidR="00815C4E" w:rsidRDefault="00ED6A8B" w:rsidP="00ED6A8B">
      <w:pPr>
        <w:spacing w:line="360" w:lineRule="auto"/>
        <w:jc w:val="both"/>
        <w:rPr>
          <w:rFonts w:ascii="Arial" w:hAnsi="Arial" w:cs="Arial"/>
          <w:sz w:val="24"/>
          <w:szCs w:val="24"/>
        </w:rPr>
      </w:pPr>
      <w:r>
        <w:rPr>
          <w:rFonts w:ascii="Arial" w:eastAsia="Times New Roman" w:hAnsi="Arial" w:cs="Arial"/>
          <w:color w:val="000000"/>
          <w:sz w:val="24"/>
          <w:szCs w:val="24"/>
          <w:lang w:val="es-PE" w:eastAsia="es-PE"/>
        </w:rPr>
        <w:t>Se</w:t>
      </w:r>
      <w:r w:rsidRPr="00ED6A8B">
        <w:rPr>
          <w:rFonts w:ascii="Arial" w:eastAsia="Times New Roman" w:hAnsi="Arial" w:cs="Arial"/>
          <w:color w:val="000000"/>
          <w:sz w:val="24"/>
          <w:szCs w:val="24"/>
          <w:lang w:val="es-PE" w:eastAsia="es-PE"/>
        </w:rPr>
        <w:t xml:space="preserve"> hizo un estudio acerca de la percepción del personal y la satisfacción del paciente en los servicios de consulta externa del hospital San Juan de Lurigancho entre enero y junio del 2018 mis estudios de corte descriptivo pues no interviene el investigador sólo observa la realidad y la describe , El estudio se realizó una encuesta a 65 </w:t>
      </w:r>
      <w:r>
        <w:rPr>
          <w:rFonts w:ascii="Arial" w:eastAsia="Times New Roman" w:hAnsi="Arial" w:cs="Arial"/>
          <w:color w:val="000000"/>
          <w:sz w:val="24"/>
          <w:szCs w:val="24"/>
          <w:lang w:val="es-PE" w:eastAsia="es-PE"/>
        </w:rPr>
        <w:t>trabajadores de salud y</w:t>
      </w:r>
      <w:r w:rsidRPr="00ED6A8B">
        <w:rPr>
          <w:rFonts w:ascii="Arial" w:eastAsia="Times New Roman" w:hAnsi="Arial" w:cs="Arial"/>
          <w:color w:val="000000"/>
          <w:sz w:val="24"/>
          <w:szCs w:val="24"/>
          <w:lang w:val="es-PE" w:eastAsia="es-PE"/>
        </w:rPr>
        <w:t xml:space="preserve"> 75 pacientes para determinar su apreciación y su satisfacción</w:t>
      </w:r>
      <w:r>
        <w:rPr>
          <w:rFonts w:ascii="Arial" w:eastAsia="Times New Roman" w:hAnsi="Arial" w:cs="Arial"/>
          <w:color w:val="000000"/>
          <w:sz w:val="24"/>
          <w:szCs w:val="24"/>
          <w:lang w:val="es-PE" w:eastAsia="es-PE"/>
        </w:rPr>
        <w:t xml:space="preserve"> en el mencionado servicios, s</w:t>
      </w:r>
      <w:r w:rsidRPr="00ED6A8B">
        <w:rPr>
          <w:rFonts w:ascii="Arial" w:eastAsia="Times New Roman" w:hAnsi="Arial" w:cs="Arial"/>
          <w:color w:val="000000"/>
          <w:sz w:val="24"/>
          <w:szCs w:val="24"/>
          <w:lang w:val="es-PE" w:eastAsia="es-PE"/>
        </w:rPr>
        <w:t>e obtuvo que el 67.7% tiene una opinión de que no hay una buena distribución física en el ambiente de consulta, que el 53.85% se encuentran de acuerdo con su sueldo 20 el 44.62% siente que el trabajo que realiza es justo para su manera de ser también se desprende que el 50 pulsos 27% siente que recibió maltrato y el 34% de pacientes Define G personal atiende correctamente. Manifiesta que el ambiente de trabajo no es adecuado y partiré una remuneración inferior a la que consideran debe recibir de igual manera los pacientes considerados ambientes no son adecuados, pero está satisfecho con la atención recibida la consultorios externos del hospital de San Juan de Lurigancho entre enero y junio del 2018</w:t>
      </w:r>
    </w:p>
    <w:p w:rsidR="009212A5" w:rsidRDefault="009212A5"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ED6A8B" w:rsidRDefault="00ED6A8B"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F14466" w:rsidRPr="00D310C9" w:rsidRDefault="00F14466" w:rsidP="00F14466">
      <w:pPr>
        <w:jc w:val="center"/>
        <w:rPr>
          <w:rFonts w:ascii="Arial" w:hAnsi="Arial" w:cs="Arial"/>
          <w:b/>
          <w:sz w:val="24"/>
          <w:szCs w:val="24"/>
        </w:rPr>
      </w:pPr>
      <w:r w:rsidRPr="00A60A18">
        <w:rPr>
          <w:rFonts w:ascii="Arial" w:hAnsi="Arial" w:cs="Arial"/>
          <w:b/>
          <w:sz w:val="24"/>
          <w:szCs w:val="24"/>
        </w:rPr>
        <w:lastRenderedPageBreak/>
        <w:t>INDICE</w:t>
      </w:r>
    </w:p>
    <w:p w:rsidR="00F14466" w:rsidRDefault="00F14466" w:rsidP="00F14466">
      <w:pPr>
        <w:spacing w:after="0" w:line="360" w:lineRule="auto"/>
        <w:rPr>
          <w:rFonts w:ascii="Arial" w:hAnsi="Arial" w:cs="Arial"/>
        </w:rPr>
      </w:pPr>
    </w:p>
    <w:p w:rsidR="00F14466" w:rsidRPr="00D32CB1" w:rsidRDefault="00F14466" w:rsidP="00F14466">
      <w:pPr>
        <w:spacing w:line="360" w:lineRule="auto"/>
        <w:rPr>
          <w:rFonts w:ascii="Arial" w:hAnsi="Arial" w:cs="Arial"/>
        </w:rPr>
      </w:pPr>
      <w:r w:rsidRPr="00D32CB1">
        <w:rPr>
          <w:rFonts w:ascii="Arial" w:hAnsi="Arial" w:cs="Arial"/>
        </w:rPr>
        <w:t>DEDICATORIA</w:t>
      </w:r>
      <w:r>
        <w:rPr>
          <w:rFonts w:ascii="Arial" w:hAnsi="Arial" w:cs="Arial"/>
        </w:rPr>
        <w:t>…………………………………………………………………….02</w:t>
      </w:r>
    </w:p>
    <w:p w:rsidR="00F14466" w:rsidRPr="00D32CB1" w:rsidRDefault="00F14466" w:rsidP="00F14466">
      <w:pPr>
        <w:spacing w:line="360" w:lineRule="auto"/>
        <w:rPr>
          <w:rFonts w:ascii="Arial" w:hAnsi="Arial" w:cs="Arial"/>
        </w:rPr>
      </w:pPr>
      <w:r w:rsidRPr="00D32CB1">
        <w:rPr>
          <w:rFonts w:ascii="Arial" w:hAnsi="Arial" w:cs="Arial"/>
        </w:rPr>
        <w:t>RESUMEN</w:t>
      </w:r>
      <w:r>
        <w:rPr>
          <w:rFonts w:ascii="Arial" w:hAnsi="Arial" w:cs="Arial"/>
        </w:rPr>
        <w:t>………………………………………………………………………….03</w:t>
      </w:r>
    </w:p>
    <w:p w:rsidR="00F14466" w:rsidRPr="00D32CB1" w:rsidRDefault="00F14466" w:rsidP="00F14466">
      <w:pPr>
        <w:spacing w:line="360" w:lineRule="auto"/>
        <w:rPr>
          <w:rFonts w:ascii="Arial" w:hAnsi="Arial" w:cs="Arial"/>
        </w:rPr>
      </w:pPr>
      <w:r w:rsidRPr="00D32CB1">
        <w:rPr>
          <w:rFonts w:ascii="Arial" w:hAnsi="Arial" w:cs="Arial"/>
        </w:rPr>
        <w:t>INDICE</w:t>
      </w:r>
      <w:r>
        <w:rPr>
          <w:rFonts w:ascii="Arial" w:hAnsi="Arial" w:cs="Arial"/>
        </w:rPr>
        <w:t>……………………………………………………………………………...04</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INTRODUCCIÓN</w:t>
      </w:r>
      <w:r>
        <w:rPr>
          <w:rFonts w:ascii="Arial" w:hAnsi="Arial" w:cs="Arial"/>
          <w:sz w:val="24"/>
        </w:rPr>
        <w:t>…………………………………………………</w:t>
      </w:r>
      <w:r w:rsidR="006E43A4">
        <w:rPr>
          <w:rFonts w:ascii="Arial" w:hAnsi="Arial" w:cs="Arial"/>
          <w:sz w:val="24"/>
        </w:rPr>
        <w:t>……</w:t>
      </w:r>
      <w:r>
        <w:rPr>
          <w:rFonts w:ascii="Arial" w:hAnsi="Arial" w:cs="Arial"/>
          <w:sz w:val="24"/>
        </w:rPr>
        <w:t>05</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PROBLEMÁTICA DE LA INVESTIGACIÓN</w:t>
      </w:r>
      <w:r w:rsidR="00815C4E">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DESCRIPCIÓN DE LA REALIDAD PROBLEMÁTICA</w:t>
      </w:r>
      <w:r w:rsidR="00815C4E">
        <w:rPr>
          <w:rFonts w:ascii="Arial" w:hAnsi="Arial" w:cs="Arial"/>
          <w:sz w:val="24"/>
        </w:rPr>
        <w:t>…</w:t>
      </w:r>
      <w:r w:rsidR="006E43A4">
        <w:rPr>
          <w:rFonts w:ascii="Arial" w:hAnsi="Arial" w:cs="Arial"/>
          <w:sz w:val="24"/>
        </w:rPr>
        <w:t>……</w:t>
      </w:r>
      <w:r w:rsidR="00815C4E">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FORMULACIÓN DEL PROBLEMA</w:t>
      </w:r>
      <w:r w:rsidR="00AE7502">
        <w:rPr>
          <w:rFonts w:ascii="Arial" w:hAnsi="Arial" w:cs="Arial"/>
          <w:sz w:val="24"/>
        </w:rPr>
        <w:t>……………………………..07</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JUSTIFICACIÓN DE LA INVESTIGACION</w:t>
      </w:r>
      <w:r w:rsidR="00AE7502">
        <w:rPr>
          <w:rFonts w:ascii="Arial" w:hAnsi="Arial" w:cs="Arial"/>
          <w:sz w:val="24"/>
        </w:rPr>
        <w:t>…………………….08</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HIPOTESIS</w:t>
      </w:r>
      <w:r w:rsidR="00AE7502">
        <w:rPr>
          <w:rFonts w:ascii="Arial" w:hAnsi="Arial" w:cs="Arial"/>
          <w:sz w:val="24"/>
        </w:rPr>
        <w:t>………………………………………………………...09</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VARIABLES</w:t>
      </w:r>
      <w:r w:rsidR="00AE7502">
        <w:rPr>
          <w:rFonts w:ascii="Arial" w:hAnsi="Arial" w:cs="Arial"/>
          <w:sz w:val="24"/>
        </w:rPr>
        <w:t>……………………………………………………….10</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OBJETIVOS DE LA INVESTIGACIÓN</w:t>
      </w:r>
      <w:r w:rsidR="00AE7502">
        <w:rPr>
          <w:rFonts w:ascii="Arial" w:hAnsi="Arial" w:cs="Arial"/>
          <w:sz w:val="24"/>
        </w:rPr>
        <w:t>……………………………....13</w:t>
      </w:r>
    </w:p>
    <w:p w:rsidR="00F14466" w:rsidRDefault="00763BA2" w:rsidP="00F14466">
      <w:pPr>
        <w:pStyle w:val="Prrafodelista"/>
        <w:numPr>
          <w:ilvl w:val="0"/>
          <w:numId w:val="33"/>
        </w:numPr>
        <w:spacing w:line="360" w:lineRule="auto"/>
        <w:ind w:left="851"/>
        <w:rPr>
          <w:rFonts w:ascii="Arial" w:hAnsi="Arial" w:cs="Arial"/>
          <w:sz w:val="24"/>
        </w:rPr>
      </w:pPr>
      <w:r>
        <w:rPr>
          <w:rFonts w:ascii="Arial" w:hAnsi="Arial" w:cs="Arial"/>
          <w:sz w:val="24"/>
        </w:rPr>
        <w:t>OB</w:t>
      </w:r>
      <w:r w:rsidR="00F14466" w:rsidRPr="00232BDE">
        <w:rPr>
          <w:rFonts w:ascii="Arial" w:hAnsi="Arial" w:cs="Arial"/>
          <w:sz w:val="24"/>
        </w:rPr>
        <w:t>J</w:t>
      </w:r>
      <w:r>
        <w:rPr>
          <w:rFonts w:ascii="Arial" w:hAnsi="Arial" w:cs="Arial"/>
          <w:sz w:val="24"/>
        </w:rPr>
        <w:t>E</w:t>
      </w:r>
      <w:r w:rsidR="00F14466" w:rsidRPr="00232BDE">
        <w:rPr>
          <w:rFonts w:ascii="Arial" w:hAnsi="Arial" w:cs="Arial"/>
          <w:sz w:val="24"/>
        </w:rPr>
        <w:t>TIVO GENERAL</w:t>
      </w:r>
      <w:r w:rsidR="00AE7502">
        <w:rPr>
          <w:rFonts w:ascii="Arial" w:hAnsi="Arial" w:cs="Arial"/>
          <w:sz w:val="24"/>
        </w:rPr>
        <w:t>…………………………………………....13</w:t>
      </w:r>
    </w:p>
    <w:p w:rsidR="00F14466" w:rsidRPr="00013FDF" w:rsidRDefault="00F14466" w:rsidP="00F14466">
      <w:pPr>
        <w:pStyle w:val="Prrafodelista"/>
        <w:numPr>
          <w:ilvl w:val="0"/>
          <w:numId w:val="33"/>
        </w:numPr>
        <w:spacing w:line="360" w:lineRule="auto"/>
        <w:ind w:left="851"/>
        <w:rPr>
          <w:rFonts w:ascii="Arial" w:hAnsi="Arial" w:cs="Arial"/>
          <w:sz w:val="24"/>
        </w:rPr>
      </w:pPr>
      <w:r w:rsidRPr="00013FDF">
        <w:rPr>
          <w:rFonts w:ascii="Arial" w:hAnsi="Arial" w:cs="Arial"/>
          <w:sz w:val="24"/>
        </w:rPr>
        <w:t>OBJETIVOS ESPECIFICOS</w:t>
      </w:r>
      <w:r w:rsidR="00815C4E">
        <w:rPr>
          <w:rFonts w:ascii="Arial" w:hAnsi="Arial" w:cs="Arial"/>
          <w:sz w:val="24"/>
        </w:rPr>
        <w:t>………………</w:t>
      </w:r>
      <w:r w:rsidR="00AE7502">
        <w:rPr>
          <w:rFonts w:ascii="Arial" w:hAnsi="Arial" w:cs="Arial"/>
          <w:sz w:val="24"/>
        </w:rPr>
        <w:t>…………………….13</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MARCO TEORICO</w:t>
      </w:r>
      <w:r w:rsidR="00AE7502">
        <w:rPr>
          <w:rFonts w:ascii="Arial" w:hAnsi="Arial" w:cs="Arial"/>
          <w:sz w:val="24"/>
        </w:rPr>
        <w:t>…………………………………………………….14</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METODOS O PROCEDIMIENTOS</w:t>
      </w:r>
      <w:r w:rsidR="00A60A18">
        <w:rPr>
          <w:rFonts w:ascii="Arial" w:hAnsi="Arial" w:cs="Arial"/>
          <w:sz w:val="24"/>
        </w:rPr>
        <w:t>…………………………………..26</w:t>
      </w:r>
    </w:p>
    <w:p w:rsidR="00AE7502" w:rsidRDefault="00F14466" w:rsidP="0078165C">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RESULTADOS…………………………</w:t>
      </w:r>
      <w:r w:rsidR="00A60A18">
        <w:rPr>
          <w:rFonts w:ascii="Arial" w:hAnsi="Arial" w:cs="Arial"/>
          <w:sz w:val="24"/>
        </w:rPr>
        <w:t>………………………………27</w:t>
      </w:r>
    </w:p>
    <w:p w:rsidR="00F14466" w:rsidRPr="00AE7502" w:rsidRDefault="00F14466" w:rsidP="0078165C">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CONCLUSION</w:t>
      </w:r>
      <w:r w:rsidR="00E812E4">
        <w:rPr>
          <w:rFonts w:ascii="Arial" w:hAnsi="Arial" w:cs="Arial"/>
          <w:sz w:val="24"/>
        </w:rPr>
        <w:t>ES Y RECOMENDACIONES……………………….4</w:t>
      </w:r>
      <w:r w:rsidR="00A60A18">
        <w:rPr>
          <w:rFonts w:ascii="Arial" w:hAnsi="Arial" w:cs="Arial"/>
          <w:sz w:val="24"/>
        </w:rPr>
        <w:t>3</w:t>
      </w:r>
    </w:p>
    <w:p w:rsidR="00F14466"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C</w:t>
      </w:r>
      <w:r w:rsidR="00E812E4">
        <w:rPr>
          <w:rFonts w:ascii="Arial" w:hAnsi="Arial" w:cs="Arial"/>
          <w:sz w:val="24"/>
        </w:rPr>
        <w:t>ONCLUSIONES…………………………………………………4</w:t>
      </w:r>
      <w:r w:rsidR="00A60A18">
        <w:rPr>
          <w:rFonts w:ascii="Arial" w:hAnsi="Arial" w:cs="Arial"/>
          <w:sz w:val="24"/>
        </w:rPr>
        <w:t>3</w:t>
      </w:r>
    </w:p>
    <w:p w:rsidR="00F14466" w:rsidRPr="00232BDE"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REC</w:t>
      </w:r>
      <w:r w:rsidR="00E812E4">
        <w:rPr>
          <w:rFonts w:ascii="Arial" w:hAnsi="Arial" w:cs="Arial"/>
          <w:sz w:val="24"/>
        </w:rPr>
        <w:t>OMENDACIONES…………………………………………..4</w:t>
      </w:r>
      <w:r w:rsidR="00A60A18">
        <w:rPr>
          <w:rFonts w:ascii="Arial" w:hAnsi="Arial" w:cs="Arial"/>
          <w:sz w:val="24"/>
        </w:rPr>
        <w:t>4</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BIBLIOGRAFIA</w:t>
      </w:r>
      <w:r w:rsidR="00815C4E">
        <w:rPr>
          <w:rFonts w:ascii="Arial" w:hAnsi="Arial" w:cs="Arial"/>
          <w:sz w:val="24"/>
        </w:rPr>
        <w:t>……………</w:t>
      </w:r>
      <w:r w:rsidR="00A60A18">
        <w:rPr>
          <w:rFonts w:ascii="Arial" w:hAnsi="Arial" w:cs="Arial"/>
          <w:sz w:val="24"/>
        </w:rPr>
        <w:t>………………………………………………..45</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ANEXOS</w:t>
      </w:r>
      <w:r w:rsidR="00A60A18">
        <w:rPr>
          <w:rFonts w:ascii="Arial" w:hAnsi="Arial" w:cs="Arial"/>
          <w:sz w:val="24"/>
        </w:rPr>
        <w:t>…………………………………………………………………….48</w:t>
      </w: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763BA2" w:rsidRDefault="00763BA2" w:rsidP="00A83975">
      <w:pPr>
        <w:spacing w:line="360" w:lineRule="auto"/>
        <w:jc w:val="center"/>
        <w:rPr>
          <w:rFonts w:ascii="Arial" w:eastAsia="Times New Roman" w:hAnsi="Arial" w:cs="Arial"/>
          <w:b/>
          <w:sz w:val="24"/>
          <w:szCs w:val="24"/>
          <w:lang w:val="es-PE" w:bidi="en-US"/>
        </w:rPr>
      </w:pPr>
    </w:p>
    <w:p w:rsidR="00F14466" w:rsidRDefault="00FA386E" w:rsidP="00A83975">
      <w:pPr>
        <w:spacing w:line="360" w:lineRule="auto"/>
        <w:jc w:val="center"/>
        <w:rPr>
          <w:rFonts w:ascii="Arial" w:eastAsia="Times New Roman" w:hAnsi="Arial" w:cs="Arial"/>
          <w:b/>
          <w:sz w:val="24"/>
          <w:szCs w:val="24"/>
          <w:lang w:val="es-PE" w:bidi="en-US"/>
        </w:rPr>
      </w:pPr>
      <w:r w:rsidRPr="005D396C">
        <w:rPr>
          <w:rFonts w:ascii="Arial" w:eastAsia="Times New Roman" w:hAnsi="Arial" w:cs="Arial"/>
          <w:b/>
          <w:sz w:val="24"/>
          <w:szCs w:val="24"/>
          <w:lang w:val="es-PE" w:bidi="en-US"/>
        </w:rPr>
        <w:lastRenderedPageBreak/>
        <w:t xml:space="preserve">CAPÍTULO I: </w:t>
      </w:r>
      <w:r w:rsidR="00F14466" w:rsidRPr="005D396C">
        <w:rPr>
          <w:rFonts w:ascii="Arial" w:eastAsia="Times New Roman" w:hAnsi="Arial" w:cs="Arial"/>
          <w:b/>
          <w:sz w:val="24"/>
          <w:szCs w:val="24"/>
          <w:lang w:val="es-PE" w:bidi="en-US"/>
        </w:rPr>
        <w:t>INTRODUCCIÓN</w:t>
      </w:r>
    </w:p>
    <w:p w:rsidR="00FA386E" w:rsidRDefault="00FA386E" w:rsidP="00FA386E">
      <w:pPr>
        <w:pStyle w:val="HTMLconformatoprevio"/>
        <w:shd w:val="clear" w:color="auto" w:fill="FFFFFF"/>
        <w:spacing w:line="360" w:lineRule="auto"/>
        <w:jc w:val="both"/>
        <w:rPr>
          <w:rFonts w:ascii="Arial" w:hAnsi="Arial" w:cs="Arial"/>
          <w:color w:val="212121"/>
          <w:sz w:val="24"/>
          <w:szCs w:val="24"/>
          <w:lang w:val="es-ES"/>
        </w:rPr>
      </w:pPr>
    </w:p>
    <w:p w:rsidR="00FA386E" w:rsidRDefault="00FA386E" w:rsidP="00FA386E">
      <w:pPr>
        <w:spacing w:line="360" w:lineRule="auto"/>
        <w:rPr>
          <w:rFonts w:ascii="Arial" w:eastAsia="Times New Roman" w:hAnsi="Arial" w:cs="Arial"/>
          <w:b/>
          <w:sz w:val="24"/>
          <w:szCs w:val="24"/>
          <w:lang w:val="es-PE" w:bidi="en-US"/>
        </w:rPr>
      </w:pPr>
    </w:p>
    <w:p w:rsidR="007E28C9" w:rsidRPr="007E28C9" w:rsidRDefault="007E28C9" w:rsidP="007E28C9">
      <w:pPr>
        <w:spacing w:line="360" w:lineRule="auto"/>
        <w:jc w:val="both"/>
        <w:rPr>
          <w:rFonts w:ascii="Arial" w:eastAsia="Times New Roman" w:hAnsi="Arial" w:cs="Arial"/>
          <w:sz w:val="24"/>
          <w:szCs w:val="24"/>
          <w:lang w:val="es-PE" w:bidi="en-US"/>
        </w:rPr>
      </w:pPr>
      <w:r w:rsidRPr="007E28C9">
        <w:rPr>
          <w:rFonts w:ascii="Arial" w:eastAsia="Times New Roman" w:hAnsi="Arial" w:cs="Arial"/>
          <w:sz w:val="24"/>
          <w:szCs w:val="24"/>
          <w:lang w:val="es-PE" w:bidi="en-US"/>
        </w:rPr>
        <w:t>En este país se considera la</w:t>
      </w:r>
      <w:r w:rsidR="003476A4">
        <w:rPr>
          <w:rFonts w:ascii="Arial" w:eastAsia="Times New Roman" w:hAnsi="Arial" w:cs="Arial"/>
          <w:sz w:val="24"/>
          <w:szCs w:val="24"/>
          <w:lang w:val="es-PE" w:bidi="en-US"/>
        </w:rPr>
        <w:t xml:space="preserve"> satisfacción del paciente como un </w:t>
      </w:r>
      <w:r w:rsidRPr="007E28C9">
        <w:rPr>
          <w:rFonts w:ascii="Arial" w:eastAsia="Times New Roman" w:hAnsi="Arial" w:cs="Arial"/>
          <w:sz w:val="24"/>
          <w:szCs w:val="24"/>
          <w:lang w:val="es-PE" w:bidi="en-US"/>
        </w:rPr>
        <w:t>ente importante dentro del establecimiento de salud y por ello se tratan de establecer una serie de medidas para mejorar esta satisfacción Y lograr una mejora continua de nuestro proceso de atención.</w:t>
      </w:r>
    </w:p>
    <w:p w:rsidR="007E28C9" w:rsidRDefault="007E28C9" w:rsidP="007E28C9">
      <w:pPr>
        <w:spacing w:line="360" w:lineRule="auto"/>
        <w:jc w:val="both"/>
        <w:rPr>
          <w:rFonts w:ascii="Arial" w:eastAsia="Times New Roman" w:hAnsi="Arial" w:cs="Arial"/>
          <w:sz w:val="24"/>
          <w:szCs w:val="24"/>
          <w:lang w:val="es-PE" w:bidi="en-US"/>
        </w:rPr>
      </w:pPr>
    </w:p>
    <w:p w:rsidR="007E28C9" w:rsidRPr="007E28C9" w:rsidRDefault="007E28C9" w:rsidP="007E28C9">
      <w:pPr>
        <w:spacing w:line="360" w:lineRule="auto"/>
        <w:jc w:val="both"/>
        <w:rPr>
          <w:rFonts w:ascii="Arial" w:eastAsia="Times New Roman" w:hAnsi="Arial" w:cs="Arial"/>
          <w:sz w:val="24"/>
          <w:szCs w:val="24"/>
          <w:lang w:val="es-PE" w:bidi="en-US"/>
        </w:rPr>
      </w:pPr>
    </w:p>
    <w:p w:rsidR="007E28C9" w:rsidRPr="007E28C9" w:rsidRDefault="007E28C9" w:rsidP="007E28C9">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P</w:t>
      </w:r>
      <w:r w:rsidRPr="007E28C9">
        <w:rPr>
          <w:rFonts w:ascii="Arial" w:eastAsia="Times New Roman" w:hAnsi="Arial" w:cs="Arial"/>
          <w:sz w:val="24"/>
          <w:szCs w:val="24"/>
          <w:lang w:val="es-PE" w:bidi="en-US"/>
        </w:rPr>
        <w:t>ero no sólo la atención o la satisfacción del paciente es lo importante sino la percepción del personal que tiene a</w:t>
      </w:r>
      <w:r>
        <w:rPr>
          <w:rFonts w:ascii="Arial" w:eastAsia="Times New Roman" w:hAnsi="Arial" w:cs="Arial"/>
          <w:sz w:val="24"/>
          <w:szCs w:val="24"/>
          <w:lang w:val="es-PE" w:bidi="en-US"/>
        </w:rPr>
        <w:t xml:space="preserve"> su cargo a dichos</w:t>
      </w:r>
      <w:r w:rsidRPr="007E28C9">
        <w:rPr>
          <w:rFonts w:ascii="Arial" w:eastAsia="Times New Roman" w:hAnsi="Arial" w:cs="Arial"/>
          <w:sz w:val="24"/>
          <w:szCs w:val="24"/>
          <w:lang w:val="es-PE" w:bidi="en-US"/>
        </w:rPr>
        <w:t xml:space="preserve"> pacientes esta percepción está basada en una serie de parámetros que pueden ir desde el sueldo o remuneración hasta el ambiente laboral físico en el cual desarrollan su labor es y de </w:t>
      </w:r>
      <w:r w:rsidR="003476A4" w:rsidRPr="007E28C9">
        <w:rPr>
          <w:rFonts w:ascii="Arial" w:eastAsia="Times New Roman" w:hAnsi="Arial" w:cs="Arial"/>
          <w:sz w:val="24"/>
          <w:szCs w:val="24"/>
          <w:lang w:val="es-PE" w:bidi="en-US"/>
        </w:rPr>
        <w:t>cómo</w:t>
      </w:r>
      <w:r w:rsidRPr="007E28C9">
        <w:rPr>
          <w:rFonts w:ascii="Arial" w:eastAsia="Times New Roman" w:hAnsi="Arial" w:cs="Arial"/>
          <w:sz w:val="24"/>
          <w:szCs w:val="24"/>
          <w:lang w:val="es-PE" w:bidi="en-US"/>
        </w:rPr>
        <w:t xml:space="preserve"> éstos profesionales de la salud se siente</w:t>
      </w:r>
      <w:r w:rsidR="003476A4">
        <w:rPr>
          <w:rFonts w:ascii="Arial" w:eastAsia="Times New Roman" w:hAnsi="Arial" w:cs="Arial"/>
          <w:sz w:val="24"/>
          <w:szCs w:val="24"/>
          <w:lang w:val="es-PE" w:bidi="en-US"/>
        </w:rPr>
        <w:t>n</w:t>
      </w:r>
      <w:r w:rsidRPr="007E28C9">
        <w:rPr>
          <w:rFonts w:ascii="Arial" w:eastAsia="Times New Roman" w:hAnsi="Arial" w:cs="Arial"/>
          <w:sz w:val="24"/>
          <w:szCs w:val="24"/>
          <w:lang w:val="es-PE" w:bidi="en-US"/>
        </w:rPr>
        <w:t xml:space="preserve"> en relación a la actividad que realiza.</w:t>
      </w:r>
    </w:p>
    <w:p w:rsidR="007E28C9" w:rsidRDefault="007E28C9" w:rsidP="007E28C9">
      <w:pPr>
        <w:spacing w:line="360" w:lineRule="auto"/>
        <w:jc w:val="both"/>
        <w:rPr>
          <w:rFonts w:ascii="Arial" w:eastAsia="Times New Roman" w:hAnsi="Arial" w:cs="Arial"/>
          <w:sz w:val="24"/>
          <w:szCs w:val="24"/>
          <w:lang w:val="es-PE" w:bidi="en-US"/>
        </w:rPr>
      </w:pPr>
    </w:p>
    <w:p w:rsidR="007E28C9" w:rsidRPr="007E28C9" w:rsidRDefault="007E28C9" w:rsidP="007E28C9">
      <w:pPr>
        <w:spacing w:line="360" w:lineRule="auto"/>
        <w:jc w:val="both"/>
        <w:rPr>
          <w:rFonts w:ascii="Arial" w:eastAsia="Times New Roman" w:hAnsi="Arial" w:cs="Arial"/>
          <w:sz w:val="24"/>
          <w:szCs w:val="24"/>
          <w:lang w:val="es-PE" w:bidi="en-US"/>
        </w:rPr>
      </w:pPr>
    </w:p>
    <w:p w:rsidR="00B13E7F" w:rsidRDefault="007E28C9" w:rsidP="007E28C9">
      <w:pPr>
        <w:spacing w:line="360" w:lineRule="auto"/>
        <w:jc w:val="both"/>
        <w:rPr>
          <w:rFonts w:ascii="Arial" w:eastAsia="Times New Roman" w:hAnsi="Arial" w:cs="Arial"/>
          <w:b/>
          <w:sz w:val="24"/>
          <w:szCs w:val="24"/>
          <w:lang w:val="es-PE" w:bidi="en-US"/>
        </w:rPr>
      </w:pPr>
      <w:r>
        <w:rPr>
          <w:rFonts w:ascii="Arial" w:eastAsia="Times New Roman" w:hAnsi="Arial" w:cs="Arial"/>
          <w:sz w:val="24"/>
          <w:szCs w:val="24"/>
          <w:lang w:val="es-PE" w:bidi="en-US"/>
        </w:rPr>
        <w:t>E</w:t>
      </w:r>
      <w:r w:rsidRPr="007E28C9">
        <w:rPr>
          <w:rFonts w:ascii="Arial" w:eastAsia="Times New Roman" w:hAnsi="Arial" w:cs="Arial"/>
          <w:sz w:val="24"/>
          <w:szCs w:val="24"/>
          <w:lang w:val="es-PE" w:bidi="en-US"/>
        </w:rPr>
        <w:t xml:space="preserve">s por ello la importancia este trabajo que consideramos factores tanto la percepción del profesional como la percepción del paciente en el proceso de atención y de cómo es la interrelación entre Estos factores determinan la calidad de dicha atención cuyo fin último es mejorar la calidad de vida de los pacientes que acuden a los servicios de consulta externa del hospital San Juan de </w:t>
      </w:r>
      <w:r w:rsidR="003476A4" w:rsidRPr="007E28C9">
        <w:rPr>
          <w:rFonts w:ascii="Arial" w:eastAsia="Times New Roman" w:hAnsi="Arial" w:cs="Arial"/>
          <w:sz w:val="24"/>
          <w:szCs w:val="24"/>
          <w:lang w:val="es-PE" w:bidi="en-US"/>
        </w:rPr>
        <w:t>Lurigancho</w:t>
      </w:r>
      <w:r w:rsidRPr="007E28C9">
        <w:rPr>
          <w:rFonts w:ascii="Arial" w:eastAsia="Times New Roman" w:hAnsi="Arial" w:cs="Arial"/>
          <w:sz w:val="24"/>
          <w:szCs w:val="24"/>
          <w:lang w:val="es-PE" w:bidi="en-US"/>
        </w:rPr>
        <w:t xml:space="preserve"> entre enero y junio del 2018.</w:t>
      </w:r>
    </w:p>
    <w:p w:rsidR="00B13E7F" w:rsidRDefault="00B13E7F" w:rsidP="007E28C9">
      <w:pPr>
        <w:spacing w:line="360" w:lineRule="auto"/>
        <w:jc w:val="both"/>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B13E7F" w:rsidRDefault="007E28C9" w:rsidP="007E28C9">
      <w:pPr>
        <w:tabs>
          <w:tab w:val="left" w:pos="2623"/>
        </w:tabs>
        <w:spacing w:line="360" w:lineRule="auto"/>
        <w:rPr>
          <w:rFonts w:ascii="Arial" w:eastAsia="Times New Roman" w:hAnsi="Arial" w:cs="Arial"/>
          <w:b/>
          <w:sz w:val="24"/>
          <w:szCs w:val="24"/>
          <w:lang w:val="es-PE" w:bidi="en-US"/>
        </w:rPr>
      </w:pPr>
      <w:r>
        <w:rPr>
          <w:rFonts w:ascii="Arial" w:eastAsia="Times New Roman" w:hAnsi="Arial" w:cs="Arial"/>
          <w:b/>
          <w:sz w:val="24"/>
          <w:szCs w:val="24"/>
          <w:lang w:val="es-PE" w:bidi="en-US"/>
        </w:rPr>
        <w:tab/>
      </w:r>
    </w:p>
    <w:p w:rsidR="00E42F5F" w:rsidRPr="00B07431" w:rsidRDefault="009975DB" w:rsidP="00A83975">
      <w:pPr>
        <w:spacing w:line="360" w:lineRule="auto"/>
        <w:jc w:val="center"/>
        <w:rPr>
          <w:rFonts w:ascii="Arial" w:eastAsia="Times New Roman" w:hAnsi="Arial" w:cs="Arial"/>
          <w:b/>
          <w:sz w:val="24"/>
          <w:szCs w:val="24"/>
          <w:lang w:val="es-PE" w:bidi="en-US"/>
        </w:rPr>
      </w:pPr>
      <w:r w:rsidRPr="00B07431">
        <w:rPr>
          <w:rFonts w:ascii="Arial" w:eastAsia="Times New Roman" w:hAnsi="Arial" w:cs="Arial"/>
          <w:b/>
          <w:sz w:val="24"/>
          <w:szCs w:val="24"/>
          <w:lang w:val="es-PE" w:bidi="en-US"/>
        </w:rPr>
        <w:lastRenderedPageBreak/>
        <w:t>CAP</w:t>
      </w:r>
      <w:r w:rsidR="000D6AAC" w:rsidRPr="00B07431">
        <w:rPr>
          <w:rFonts w:ascii="Arial" w:eastAsia="Times New Roman" w:hAnsi="Arial" w:cs="Arial"/>
          <w:b/>
          <w:sz w:val="24"/>
          <w:szCs w:val="24"/>
          <w:lang w:val="es-PE" w:bidi="en-US"/>
        </w:rPr>
        <w:t xml:space="preserve">ITULO </w:t>
      </w:r>
      <w:r w:rsidR="0038085F">
        <w:rPr>
          <w:rFonts w:ascii="Arial" w:eastAsia="Times New Roman" w:hAnsi="Arial" w:cs="Arial"/>
          <w:b/>
          <w:sz w:val="24"/>
          <w:szCs w:val="24"/>
          <w:lang w:val="es-PE" w:bidi="en-US"/>
        </w:rPr>
        <w:t>I</w:t>
      </w:r>
      <w:r w:rsidR="000D6AAC" w:rsidRPr="00B07431">
        <w:rPr>
          <w:rFonts w:ascii="Arial" w:eastAsia="Times New Roman" w:hAnsi="Arial" w:cs="Arial"/>
          <w:b/>
          <w:sz w:val="24"/>
          <w:szCs w:val="24"/>
          <w:lang w:val="es-PE" w:bidi="en-US"/>
        </w:rPr>
        <w:t xml:space="preserve">I: </w:t>
      </w:r>
      <w:r w:rsidR="00423FA3">
        <w:rPr>
          <w:rFonts w:ascii="Arial" w:eastAsia="Times New Roman" w:hAnsi="Arial" w:cs="Arial"/>
          <w:b/>
          <w:sz w:val="24"/>
          <w:szCs w:val="24"/>
          <w:lang w:val="es-PE" w:bidi="en-US"/>
        </w:rPr>
        <w:t>PROBLEMÁTICA DE LA INVESTIGACIÓN</w:t>
      </w:r>
    </w:p>
    <w:p w:rsidR="003A0682" w:rsidRPr="00B07431" w:rsidRDefault="003A0682" w:rsidP="005A63F3">
      <w:pPr>
        <w:spacing w:line="360" w:lineRule="auto"/>
        <w:jc w:val="both"/>
        <w:rPr>
          <w:rFonts w:ascii="Arial" w:eastAsia="Times New Roman" w:hAnsi="Arial" w:cs="Arial"/>
          <w:b/>
          <w:sz w:val="24"/>
          <w:szCs w:val="24"/>
          <w:lang w:val="es-PE" w:bidi="en-US"/>
        </w:rPr>
      </w:pPr>
    </w:p>
    <w:p w:rsidR="004459DE" w:rsidRPr="00B07431" w:rsidRDefault="00423FA3" w:rsidP="00423FA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2.1</w:t>
      </w:r>
      <w:r>
        <w:rPr>
          <w:rFonts w:ascii="Arial" w:hAnsi="Arial" w:cs="Arial"/>
          <w:b/>
          <w:lang w:val="es-PE"/>
        </w:rPr>
        <w:tab/>
      </w:r>
      <w:r w:rsidR="000D6AAC" w:rsidRPr="00B07431">
        <w:rPr>
          <w:rFonts w:ascii="Arial" w:hAnsi="Arial" w:cs="Arial"/>
          <w:b/>
          <w:lang w:val="es-PE"/>
        </w:rPr>
        <w:t xml:space="preserve">DESCRIPCIÓN DE LA REALIDAD </w:t>
      </w:r>
      <w:r w:rsidR="00E42F5F" w:rsidRPr="00B07431">
        <w:rPr>
          <w:rFonts w:ascii="Arial" w:hAnsi="Arial" w:cs="Arial"/>
          <w:b/>
          <w:lang w:val="es-PE"/>
        </w:rPr>
        <w:t>PROBLEMÁTICA</w:t>
      </w:r>
    </w:p>
    <w:p w:rsidR="00E42ED0" w:rsidRPr="00B07431" w:rsidRDefault="00E42ED0" w:rsidP="005A63F3">
      <w:pPr>
        <w:spacing w:before="240" w:after="0" w:line="360" w:lineRule="auto"/>
        <w:ind w:firstLine="708"/>
        <w:jc w:val="both"/>
        <w:rPr>
          <w:rFonts w:ascii="Arial" w:eastAsia="Times New Roman" w:hAnsi="Arial" w:cs="Arial"/>
          <w:bCs/>
          <w:sz w:val="24"/>
          <w:szCs w:val="24"/>
          <w:lang w:val="es-PE" w:bidi="en-US"/>
        </w:rPr>
      </w:pPr>
    </w:p>
    <w:p w:rsidR="008B3417" w:rsidRPr="008B3417" w:rsidRDefault="008B3417" w:rsidP="008B3417">
      <w:pPr>
        <w:spacing w:before="240" w:after="0" w:line="360" w:lineRule="auto"/>
        <w:jc w:val="both"/>
        <w:rPr>
          <w:rFonts w:ascii="Arial" w:eastAsia="Times New Roman" w:hAnsi="Arial" w:cs="Arial"/>
          <w:sz w:val="24"/>
          <w:szCs w:val="24"/>
          <w:lang w:val="es-PE" w:bidi="en-US"/>
        </w:rPr>
      </w:pPr>
      <w:r w:rsidRPr="008B3417">
        <w:rPr>
          <w:rFonts w:ascii="Arial" w:eastAsia="Times New Roman" w:hAnsi="Arial" w:cs="Arial"/>
          <w:sz w:val="24"/>
          <w:szCs w:val="24"/>
          <w:lang w:val="es-PE" w:bidi="en-US"/>
        </w:rPr>
        <w:t xml:space="preserve">Un estudio realizado a la instrucción de percepción realizada a diferentes individuos en un centro hospitalario, para tratar el bienestar que siente el paciente, ver los niveles de satisfacción y placer. Este enfoque se realizó en un hospital situado en la ciudad de lima, fue intervención ambulatoria, para poder ver el nivel de asistencia y servicio en general. </w:t>
      </w:r>
    </w:p>
    <w:p w:rsidR="008B3417" w:rsidRPr="008B3417" w:rsidRDefault="008B3417" w:rsidP="008B3417">
      <w:pPr>
        <w:spacing w:before="240" w:after="0" w:line="360" w:lineRule="auto"/>
        <w:jc w:val="both"/>
        <w:rPr>
          <w:rFonts w:ascii="Arial" w:eastAsia="Times New Roman" w:hAnsi="Arial" w:cs="Arial"/>
          <w:sz w:val="24"/>
          <w:szCs w:val="24"/>
          <w:lang w:val="es-PE" w:bidi="en-US"/>
        </w:rPr>
      </w:pPr>
    </w:p>
    <w:p w:rsidR="008B3417" w:rsidRPr="008B3417" w:rsidRDefault="008B3417" w:rsidP="008B3417">
      <w:pPr>
        <w:spacing w:before="240" w:after="0" w:line="360" w:lineRule="auto"/>
        <w:jc w:val="both"/>
        <w:rPr>
          <w:rFonts w:ascii="Arial" w:eastAsia="Times New Roman" w:hAnsi="Arial" w:cs="Arial"/>
          <w:sz w:val="24"/>
          <w:szCs w:val="24"/>
          <w:lang w:val="es-PE" w:bidi="en-US"/>
        </w:rPr>
      </w:pPr>
    </w:p>
    <w:p w:rsidR="008B3417" w:rsidRPr="008B3417" w:rsidRDefault="008B3417" w:rsidP="008B3417">
      <w:pPr>
        <w:spacing w:before="240" w:after="0" w:line="360" w:lineRule="auto"/>
        <w:jc w:val="both"/>
        <w:rPr>
          <w:rFonts w:ascii="Arial" w:eastAsia="Times New Roman" w:hAnsi="Arial" w:cs="Arial"/>
          <w:sz w:val="24"/>
          <w:szCs w:val="24"/>
          <w:lang w:val="es-PE" w:bidi="en-US"/>
        </w:rPr>
      </w:pPr>
      <w:r w:rsidRPr="008B3417">
        <w:rPr>
          <w:rFonts w:ascii="Arial" w:eastAsia="Times New Roman" w:hAnsi="Arial" w:cs="Arial"/>
          <w:sz w:val="24"/>
          <w:szCs w:val="24"/>
          <w:lang w:val="es-PE" w:bidi="en-US"/>
        </w:rPr>
        <w:t>El entorno en el que se ha desenvuelto la actual actividad es de suma importancia, ya que el centro hospitalario está compuesto por diferentes tipos de sistemas o componentes de sanidad, esos fundamentos técnicos, normativos y estructurados, también consta de normas que busquen que el centro de establecimiento tengan todos los procedimientos adecuados para poder estar en óptimo estado hacia los clientes, esencialmente para problemas ambulatorios, que hoy en la actualidad son lo que tienen mayor predominancia en dicho hospital.</w:t>
      </w:r>
    </w:p>
    <w:p w:rsidR="008B3417" w:rsidRPr="008B3417" w:rsidRDefault="008B3417" w:rsidP="008B3417">
      <w:pPr>
        <w:spacing w:before="240" w:after="0" w:line="360" w:lineRule="auto"/>
        <w:jc w:val="both"/>
        <w:rPr>
          <w:rFonts w:ascii="Arial" w:eastAsia="Times New Roman" w:hAnsi="Arial" w:cs="Arial"/>
          <w:sz w:val="24"/>
          <w:szCs w:val="24"/>
          <w:lang w:val="es-PE" w:bidi="en-US"/>
        </w:rPr>
      </w:pPr>
      <w:r w:rsidRPr="008B3417">
        <w:rPr>
          <w:rFonts w:ascii="Arial" w:eastAsia="Times New Roman" w:hAnsi="Arial" w:cs="Arial"/>
          <w:sz w:val="24"/>
          <w:szCs w:val="24"/>
          <w:lang w:val="es-PE" w:bidi="en-US"/>
        </w:rPr>
        <w:t xml:space="preserve"> </w:t>
      </w:r>
    </w:p>
    <w:p w:rsidR="008B3417" w:rsidRPr="008B3417" w:rsidRDefault="008B3417" w:rsidP="008B3417">
      <w:pPr>
        <w:spacing w:before="240" w:after="0" w:line="360" w:lineRule="auto"/>
        <w:jc w:val="both"/>
        <w:rPr>
          <w:rFonts w:ascii="Arial" w:eastAsia="Times New Roman" w:hAnsi="Arial" w:cs="Arial"/>
          <w:sz w:val="24"/>
          <w:szCs w:val="24"/>
          <w:lang w:val="es-PE" w:bidi="en-US"/>
        </w:rPr>
      </w:pPr>
    </w:p>
    <w:p w:rsidR="00B13E7F" w:rsidRDefault="008B3417" w:rsidP="008B3417">
      <w:pPr>
        <w:spacing w:before="240" w:after="0" w:line="360" w:lineRule="auto"/>
        <w:jc w:val="both"/>
        <w:rPr>
          <w:rFonts w:ascii="Arial" w:eastAsia="Times New Roman" w:hAnsi="Arial" w:cs="Arial"/>
          <w:b/>
          <w:bCs/>
          <w:sz w:val="24"/>
          <w:szCs w:val="24"/>
          <w:lang w:val="es-PE" w:bidi="en-US"/>
        </w:rPr>
      </w:pPr>
      <w:r w:rsidRPr="008B3417">
        <w:rPr>
          <w:rFonts w:ascii="Arial" w:eastAsia="Times New Roman" w:hAnsi="Arial" w:cs="Arial"/>
          <w:sz w:val="24"/>
          <w:szCs w:val="24"/>
          <w:lang w:val="es-PE" w:bidi="en-US"/>
        </w:rPr>
        <w:t>El centro de salud cumple con diferentes normas y reglamentos en el cual como primer objetivo es facilitar la intervención, atención, vigilancia, en todos los niveles de complicación. De la misma forma se busca capacitar la operatividad y condiciones para verificar la forma de activar no solo con los pacientes, sino también con familiares, y comunidades con las que trabajan usualmente, esto se gestiona mediante un proceso administrativo.</w:t>
      </w:r>
    </w:p>
    <w:p w:rsidR="000463E7" w:rsidRPr="00B07431"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2</w:t>
      </w:r>
      <w:r w:rsidR="006952A6">
        <w:rPr>
          <w:rFonts w:ascii="Arial" w:eastAsia="Times New Roman" w:hAnsi="Arial" w:cs="Arial"/>
          <w:b/>
          <w:bCs/>
          <w:sz w:val="24"/>
          <w:szCs w:val="24"/>
          <w:lang w:val="es-PE" w:bidi="en-US"/>
        </w:rPr>
        <w:t>.2</w:t>
      </w:r>
      <w:r w:rsidR="00304886" w:rsidRPr="00B07431">
        <w:rPr>
          <w:rFonts w:ascii="Arial" w:eastAsia="Times New Roman" w:hAnsi="Arial" w:cs="Arial"/>
          <w:b/>
          <w:bCs/>
          <w:sz w:val="24"/>
          <w:szCs w:val="24"/>
          <w:lang w:val="es-PE" w:bidi="en-US"/>
        </w:rPr>
        <w:tab/>
      </w:r>
      <w:r w:rsidR="006952A6">
        <w:rPr>
          <w:rFonts w:ascii="Arial" w:eastAsia="Times New Roman" w:hAnsi="Arial" w:cs="Arial"/>
          <w:b/>
          <w:bCs/>
          <w:sz w:val="24"/>
          <w:szCs w:val="24"/>
          <w:lang w:val="es-PE" w:bidi="en-US"/>
        </w:rPr>
        <w:t>FORMULACIÓN DEL PROBLEMA</w:t>
      </w:r>
    </w:p>
    <w:p w:rsidR="001F17A7"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.1</w:t>
      </w:r>
      <w:r w:rsidR="00105598" w:rsidRPr="00B07431">
        <w:rPr>
          <w:rFonts w:ascii="Arial" w:eastAsia="Times New Roman" w:hAnsi="Arial" w:cs="Arial"/>
          <w:b/>
          <w:bCs/>
          <w:sz w:val="24"/>
          <w:szCs w:val="24"/>
          <w:lang w:val="es-PE" w:bidi="en-US"/>
        </w:rPr>
        <w:tab/>
        <w:t>PROBLEMA PRINCIPAL</w:t>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78165C" w:rsidRPr="0078165C" w:rsidRDefault="00442568" w:rsidP="0078165C">
      <w:pPr>
        <w:spacing w:before="240" w:after="0" w:line="360" w:lineRule="auto"/>
        <w:ind w:left="708" w:firstLine="708"/>
        <w:jc w:val="both"/>
        <w:rPr>
          <w:rFonts w:ascii="Arial" w:hAnsi="Arial"/>
          <w:color w:val="000000"/>
          <w:sz w:val="24"/>
          <w:szCs w:val="28"/>
        </w:rPr>
      </w:pPr>
      <w:r>
        <w:rPr>
          <w:rFonts w:ascii="Arial" w:eastAsia="Times New Roman" w:hAnsi="Arial" w:cs="Arial"/>
          <w:bCs/>
          <w:sz w:val="24"/>
          <w:szCs w:val="24"/>
          <w:lang w:val="es-PE" w:bidi="en-US"/>
        </w:rPr>
        <w:t>¿Cuál</w:t>
      </w:r>
      <w:r w:rsidR="00EA488A" w:rsidRPr="00B07431">
        <w:rPr>
          <w:rFonts w:ascii="Arial" w:eastAsia="Times New Roman" w:hAnsi="Arial" w:cs="Arial"/>
          <w:bCs/>
          <w:sz w:val="24"/>
          <w:szCs w:val="24"/>
          <w:lang w:val="es-PE" w:bidi="en-US"/>
        </w:rPr>
        <w:t xml:space="preserve"> es la </w:t>
      </w:r>
      <w:r w:rsidR="0078165C">
        <w:rPr>
          <w:rFonts w:ascii="Arial" w:eastAsia="Times New Roman" w:hAnsi="Arial" w:cs="Arial"/>
          <w:bCs/>
          <w:sz w:val="24"/>
          <w:szCs w:val="24"/>
          <w:lang w:val="es-PE" w:bidi="en-US"/>
        </w:rPr>
        <w:t xml:space="preserve">percepción del personal hacia la satisfacción del paciente </w:t>
      </w:r>
      <w:r w:rsidR="0078165C" w:rsidRPr="0078165C">
        <w:rPr>
          <w:rFonts w:ascii="Arial" w:hAnsi="Arial"/>
          <w:color w:val="000000"/>
          <w:sz w:val="24"/>
          <w:szCs w:val="28"/>
        </w:rPr>
        <w:t>en los servicios de con</w:t>
      </w:r>
      <w:r w:rsidR="0078165C">
        <w:rPr>
          <w:rFonts w:ascii="Arial" w:hAnsi="Arial"/>
          <w:color w:val="000000"/>
          <w:sz w:val="24"/>
          <w:szCs w:val="28"/>
        </w:rPr>
        <w:t>sulta externa del hospital San J</w:t>
      </w:r>
      <w:r w:rsidR="0078165C" w:rsidRPr="0078165C">
        <w:rPr>
          <w:rFonts w:ascii="Arial" w:hAnsi="Arial"/>
          <w:color w:val="000000"/>
          <w:sz w:val="24"/>
          <w:szCs w:val="28"/>
        </w:rPr>
        <w:t xml:space="preserve">uan de </w:t>
      </w:r>
      <w:r w:rsidR="0078165C">
        <w:rPr>
          <w:rFonts w:ascii="Arial" w:hAnsi="Arial"/>
          <w:color w:val="000000"/>
          <w:sz w:val="24"/>
          <w:szCs w:val="28"/>
        </w:rPr>
        <w:t>L</w:t>
      </w:r>
      <w:r w:rsidR="0078165C" w:rsidRPr="0078165C">
        <w:rPr>
          <w:rFonts w:ascii="Arial" w:hAnsi="Arial"/>
          <w:color w:val="000000"/>
          <w:sz w:val="24"/>
          <w:szCs w:val="28"/>
        </w:rPr>
        <w:t xml:space="preserve">urigancho </w:t>
      </w:r>
      <w:r w:rsidR="0078165C">
        <w:rPr>
          <w:rFonts w:ascii="Arial" w:hAnsi="Arial"/>
          <w:color w:val="000000"/>
          <w:sz w:val="24"/>
          <w:szCs w:val="28"/>
        </w:rPr>
        <w:t>E</w:t>
      </w:r>
      <w:r w:rsidR="0078165C" w:rsidRPr="0078165C">
        <w:rPr>
          <w:rFonts w:ascii="Arial" w:hAnsi="Arial"/>
          <w:color w:val="000000"/>
          <w:sz w:val="24"/>
          <w:szCs w:val="28"/>
        </w:rPr>
        <w:t xml:space="preserve">nero </w:t>
      </w:r>
      <w:r w:rsidR="0078165C">
        <w:rPr>
          <w:rFonts w:ascii="Arial" w:hAnsi="Arial"/>
          <w:color w:val="000000"/>
          <w:sz w:val="24"/>
          <w:szCs w:val="28"/>
        </w:rPr>
        <w:t>Junio 2018?</w:t>
      </w:r>
    </w:p>
    <w:p w:rsidR="00AC2DA3" w:rsidRPr="00B13E7F" w:rsidRDefault="00AC2DA3" w:rsidP="00442568">
      <w:pPr>
        <w:spacing w:before="240" w:after="0" w:line="360" w:lineRule="auto"/>
        <w:ind w:firstLine="708"/>
        <w:jc w:val="both"/>
        <w:rPr>
          <w:rFonts w:ascii="Arial" w:eastAsia="Times New Roman" w:hAnsi="Arial" w:cs="Arial"/>
          <w:bCs/>
          <w:szCs w:val="24"/>
          <w:lang w:val="es-PE" w:bidi="en-US"/>
        </w:rPr>
      </w:pPr>
    </w:p>
    <w:p w:rsidR="00CA2718"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ab/>
        <w:t>PROBLEMA SECUNDARIOS</w:t>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78165C" w:rsidRPr="0078165C" w:rsidRDefault="0078165C" w:rsidP="0078165C">
      <w:pPr>
        <w:pStyle w:val="Prrafodelista"/>
        <w:numPr>
          <w:ilvl w:val="0"/>
          <w:numId w:val="39"/>
        </w:numPr>
        <w:spacing w:before="240" w:after="0" w:line="360" w:lineRule="auto"/>
        <w:jc w:val="both"/>
        <w:rPr>
          <w:rFonts w:ascii="Arial" w:hAnsi="Arial"/>
          <w:color w:val="000000"/>
          <w:sz w:val="24"/>
          <w:szCs w:val="28"/>
        </w:rPr>
      </w:pPr>
      <w:r w:rsidRPr="0078165C">
        <w:rPr>
          <w:rFonts w:ascii="Arial" w:hAnsi="Arial" w:cs="Arial"/>
          <w:sz w:val="24"/>
          <w:szCs w:val="24"/>
        </w:rPr>
        <w:t xml:space="preserve">¿Cuál será la percepción del personal hacia los pacientes </w:t>
      </w:r>
      <w:r w:rsidRPr="0078165C">
        <w:rPr>
          <w:rFonts w:ascii="Arial" w:hAnsi="Arial"/>
          <w:color w:val="000000"/>
          <w:sz w:val="24"/>
          <w:szCs w:val="28"/>
        </w:rPr>
        <w:t>en los servicios de consulta externa del hospital San Juan de Lurigancho Enero Junio 2018?</w:t>
      </w:r>
    </w:p>
    <w:p w:rsidR="00B13E7F" w:rsidRPr="0078165C" w:rsidRDefault="00B13E7F" w:rsidP="0078165C">
      <w:pPr>
        <w:pStyle w:val="Prrafodelista"/>
        <w:spacing w:before="240" w:after="0" w:line="360" w:lineRule="auto"/>
        <w:ind w:left="1080"/>
        <w:jc w:val="both"/>
        <w:rPr>
          <w:rFonts w:ascii="Arial" w:hAnsi="Arial" w:cs="Arial"/>
          <w:sz w:val="24"/>
          <w:szCs w:val="24"/>
        </w:rPr>
      </w:pPr>
    </w:p>
    <w:p w:rsidR="00B13E7F" w:rsidRDefault="00B13E7F" w:rsidP="00B13E7F">
      <w:pPr>
        <w:spacing w:after="0" w:line="360" w:lineRule="auto"/>
        <w:ind w:left="1080"/>
        <w:contextualSpacing/>
        <w:jc w:val="both"/>
        <w:rPr>
          <w:rFonts w:ascii="Arial" w:hAnsi="Arial" w:cs="Arial"/>
          <w:sz w:val="24"/>
          <w:szCs w:val="24"/>
        </w:rPr>
      </w:pPr>
    </w:p>
    <w:p w:rsidR="0078165C" w:rsidRPr="0078165C" w:rsidRDefault="00B13E7F" w:rsidP="0078165C">
      <w:pPr>
        <w:pStyle w:val="Prrafodelista"/>
        <w:numPr>
          <w:ilvl w:val="0"/>
          <w:numId w:val="39"/>
        </w:numPr>
        <w:spacing w:before="240" w:after="0" w:line="360" w:lineRule="auto"/>
        <w:jc w:val="both"/>
        <w:rPr>
          <w:rFonts w:ascii="Arial" w:hAnsi="Arial"/>
          <w:color w:val="000000"/>
          <w:sz w:val="24"/>
          <w:szCs w:val="28"/>
        </w:rPr>
      </w:pPr>
      <w:r w:rsidRPr="0078165C">
        <w:rPr>
          <w:rFonts w:ascii="Arial" w:hAnsi="Arial" w:cs="Arial"/>
          <w:sz w:val="24"/>
          <w:szCs w:val="24"/>
        </w:rPr>
        <w:t>¿</w:t>
      </w:r>
      <w:r w:rsidR="0078165C" w:rsidRPr="0078165C">
        <w:rPr>
          <w:rFonts w:ascii="Arial" w:hAnsi="Arial" w:cs="Arial"/>
          <w:sz w:val="24"/>
          <w:szCs w:val="24"/>
        </w:rPr>
        <w:t xml:space="preserve">Cuál es la satisfacción de los pacientes </w:t>
      </w:r>
      <w:r w:rsidR="0078165C" w:rsidRPr="0078165C">
        <w:rPr>
          <w:rFonts w:ascii="Arial" w:hAnsi="Arial"/>
          <w:color w:val="000000"/>
          <w:sz w:val="24"/>
          <w:szCs w:val="28"/>
        </w:rPr>
        <w:t>en los servicios de consulta externa del hospital San Juan de Lurigancho Enero Junio 2018?</w:t>
      </w:r>
    </w:p>
    <w:p w:rsidR="00B13E7F" w:rsidRDefault="00B13E7F" w:rsidP="00B13E7F">
      <w:pPr>
        <w:pStyle w:val="Prrafodelista"/>
        <w:rPr>
          <w:rFonts w:ascii="Arial" w:hAnsi="Arial" w:cs="Arial"/>
          <w:sz w:val="24"/>
          <w:szCs w:val="24"/>
        </w:rPr>
      </w:pPr>
    </w:p>
    <w:p w:rsidR="00B13E7F" w:rsidRDefault="00B13E7F" w:rsidP="00B13E7F">
      <w:pPr>
        <w:pStyle w:val="Prrafodelista"/>
        <w:spacing w:after="0" w:line="360" w:lineRule="auto"/>
        <w:ind w:left="1080"/>
        <w:jc w:val="both"/>
        <w:rPr>
          <w:rFonts w:ascii="Arial" w:hAnsi="Arial" w:cs="Arial"/>
          <w:sz w:val="24"/>
          <w:szCs w:val="24"/>
        </w:rPr>
      </w:pPr>
    </w:p>
    <w:p w:rsidR="0078165C" w:rsidRPr="0078165C" w:rsidRDefault="00B13E7F" w:rsidP="0078165C">
      <w:pPr>
        <w:pStyle w:val="Prrafodelista"/>
        <w:numPr>
          <w:ilvl w:val="0"/>
          <w:numId w:val="39"/>
        </w:numPr>
        <w:spacing w:before="240" w:after="0" w:line="360" w:lineRule="auto"/>
        <w:jc w:val="both"/>
        <w:rPr>
          <w:rFonts w:ascii="Arial" w:hAnsi="Arial"/>
          <w:color w:val="000000"/>
          <w:sz w:val="24"/>
          <w:szCs w:val="28"/>
        </w:rPr>
      </w:pPr>
      <w:r w:rsidRPr="0078165C">
        <w:rPr>
          <w:rFonts w:ascii="Arial" w:hAnsi="Arial" w:cs="Arial"/>
          <w:sz w:val="24"/>
          <w:szCs w:val="24"/>
        </w:rPr>
        <w:t>¿</w:t>
      </w:r>
      <w:r w:rsidR="00295909" w:rsidRPr="0078165C">
        <w:rPr>
          <w:rFonts w:ascii="Arial" w:hAnsi="Arial" w:cs="Arial"/>
          <w:sz w:val="24"/>
          <w:szCs w:val="24"/>
        </w:rPr>
        <w:t xml:space="preserve">Cuáles </w:t>
      </w:r>
      <w:r w:rsidR="0078165C" w:rsidRPr="0078165C">
        <w:rPr>
          <w:rFonts w:ascii="Arial" w:hAnsi="Arial" w:cs="Arial"/>
          <w:sz w:val="24"/>
          <w:szCs w:val="24"/>
        </w:rPr>
        <w:t xml:space="preserve">es la relación entre el personal, los protocolos usados en la atención de pacientes </w:t>
      </w:r>
      <w:r w:rsidR="0078165C" w:rsidRPr="0078165C">
        <w:rPr>
          <w:rFonts w:ascii="Arial" w:hAnsi="Arial"/>
          <w:color w:val="000000"/>
          <w:sz w:val="24"/>
          <w:szCs w:val="28"/>
        </w:rPr>
        <w:t>en los servicios de consulta externa del hospital San Juan de Lurigancho Enero Junio 2018?</w:t>
      </w:r>
    </w:p>
    <w:p w:rsidR="00B13E7F" w:rsidRDefault="00B13E7F" w:rsidP="00B13E7F">
      <w:pPr>
        <w:pStyle w:val="Prrafodelista"/>
        <w:spacing w:line="360" w:lineRule="auto"/>
        <w:ind w:left="1080"/>
        <w:jc w:val="both"/>
        <w:rPr>
          <w:rFonts w:ascii="Arial" w:hAnsi="Arial" w:cs="Arial"/>
          <w:sz w:val="24"/>
          <w:szCs w:val="24"/>
        </w:rPr>
      </w:pPr>
    </w:p>
    <w:p w:rsidR="00B13E7F" w:rsidRPr="00A76F00" w:rsidRDefault="00B13E7F" w:rsidP="00B13E7F">
      <w:pPr>
        <w:pStyle w:val="Prrafodelista"/>
        <w:spacing w:line="360" w:lineRule="auto"/>
        <w:ind w:left="1080"/>
        <w:jc w:val="both"/>
        <w:rPr>
          <w:rFonts w:ascii="Arial" w:hAnsi="Arial" w:cs="Arial"/>
          <w:sz w:val="24"/>
          <w:szCs w:val="24"/>
        </w:rPr>
      </w:pPr>
    </w:p>
    <w:p w:rsidR="00B13E7F" w:rsidRDefault="00B13E7F" w:rsidP="00B13E7F">
      <w:pPr>
        <w:spacing w:before="240" w:after="0" w:line="360" w:lineRule="auto"/>
        <w:jc w:val="both"/>
        <w:rPr>
          <w:rFonts w:ascii="Arial" w:eastAsia="Times New Roman" w:hAnsi="Arial" w:cs="Arial"/>
          <w:b/>
          <w:bCs/>
          <w:sz w:val="24"/>
          <w:szCs w:val="24"/>
          <w:lang w:val="es-PE" w:bidi="en-US"/>
        </w:rPr>
      </w:pPr>
    </w:p>
    <w:p w:rsidR="00B13E7F" w:rsidRDefault="00B13E7F" w:rsidP="00B13E7F">
      <w:pPr>
        <w:spacing w:before="240" w:after="0" w:line="360" w:lineRule="auto"/>
        <w:jc w:val="both"/>
        <w:rPr>
          <w:rFonts w:ascii="Arial" w:eastAsia="Times New Roman" w:hAnsi="Arial" w:cs="Arial"/>
          <w:b/>
          <w:bCs/>
          <w:sz w:val="24"/>
          <w:szCs w:val="24"/>
          <w:lang w:val="es-PE" w:bidi="en-US"/>
        </w:rPr>
      </w:pPr>
    </w:p>
    <w:p w:rsidR="00AC2DA3" w:rsidRPr="00B13E7F" w:rsidRDefault="00B13E7F" w:rsidP="00B13E7F">
      <w:pPr>
        <w:spacing w:before="240" w:after="0" w:line="360" w:lineRule="auto"/>
        <w:jc w:val="both"/>
        <w:rPr>
          <w:rFonts w:ascii="Arial" w:eastAsia="Times New Roman" w:hAnsi="Arial" w:cs="Arial"/>
          <w:b/>
          <w:bCs/>
          <w:sz w:val="24"/>
          <w:szCs w:val="24"/>
          <w:lang w:val="es-PE" w:bidi="en-US"/>
        </w:rPr>
      </w:pPr>
      <w:r w:rsidRPr="00B13E7F">
        <w:rPr>
          <w:rFonts w:ascii="Arial" w:eastAsia="Times New Roman" w:hAnsi="Arial" w:cs="Arial"/>
          <w:b/>
          <w:bCs/>
          <w:sz w:val="24"/>
          <w:szCs w:val="24"/>
          <w:lang w:val="es-PE" w:bidi="en-US"/>
        </w:rPr>
        <w:lastRenderedPageBreak/>
        <w:t xml:space="preserve"> </w:t>
      </w:r>
      <w:r w:rsidR="0038085F" w:rsidRPr="00B13E7F">
        <w:rPr>
          <w:rFonts w:ascii="Arial" w:eastAsia="Times New Roman" w:hAnsi="Arial" w:cs="Arial"/>
          <w:b/>
          <w:bCs/>
          <w:sz w:val="24"/>
          <w:szCs w:val="24"/>
          <w:lang w:val="es-PE" w:bidi="en-US"/>
        </w:rPr>
        <w:t>2</w:t>
      </w:r>
      <w:r w:rsidR="00423FA3" w:rsidRPr="00B13E7F">
        <w:rPr>
          <w:rFonts w:ascii="Arial" w:eastAsia="Times New Roman" w:hAnsi="Arial" w:cs="Arial"/>
          <w:b/>
          <w:bCs/>
          <w:sz w:val="24"/>
          <w:szCs w:val="24"/>
          <w:lang w:val="es-PE" w:bidi="en-US"/>
        </w:rPr>
        <w:t>.3</w:t>
      </w:r>
      <w:r w:rsidR="00AC2DA3" w:rsidRPr="00B13E7F">
        <w:rPr>
          <w:rFonts w:ascii="Arial" w:eastAsia="Times New Roman" w:hAnsi="Arial" w:cs="Arial"/>
          <w:b/>
          <w:bCs/>
          <w:sz w:val="24"/>
          <w:szCs w:val="24"/>
          <w:lang w:val="es-PE" w:bidi="en-US"/>
        </w:rPr>
        <w:tab/>
        <w:t>JUSTIFICACIÓN DE LA INVESTIGACIÓN</w:t>
      </w:r>
    </w:p>
    <w:p w:rsidR="00AF4259" w:rsidRDefault="00AF4259" w:rsidP="00AF4259">
      <w:pPr>
        <w:autoSpaceDE w:val="0"/>
        <w:autoSpaceDN w:val="0"/>
        <w:adjustRightInd w:val="0"/>
        <w:spacing w:after="0" w:line="360" w:lineRule="auto"/>
        <w:ind w:firstLine="708"/>
        <w:contextualSpacing/>
        <w:jc w:val="both"/>
        <w:rPr>
          <w:rFonts w:ascii="Arial" w:hAnsi="Arial" w:cs="Arial"/>
          <w:color w:val="000000"/>
          <w:sz w:val="24"/>
          <w:szCs w:val="24"/>
        </w:rPr>
      </w:pPr>
    </w:p>
    <w:p w:rsidR="008B3417" w:rsidRDefault="008B3417" w:rsidP="00AF4259">
      <w:pPr>
        <w:autoSpaceDE w:val="0"/>
        <w:autoSpaceDN w:val="0"/>
        <w:adjustRightInd w:val="0"/>
        <w:spacing w:after="0" w:line="360" w:lineRule="auto"/>
        <w:ind w:firstLine="708"/>
        <w:contextualSpacing/>
        <w:jc w:val="both"/>
        <w:rPr>
          <w:rFonts w:ascii="Arial" w:hAnsi="Arial" w:cs="Arial"/>
          <w:color w:val="000000"/>
          <w:sz w:val="24"/>
          <w:szCs w:val="24"/>
        </w:rPr>
      </w:pPr>
    </w:p>
    <w:p w:rsidR="008B3417" w:rsidRPr="008B3417" w:rsidRDefault="008B3417" w:rsidP="008B3417">
      <w:pPr>
        <w:autoSpaceDE w:val="0"/>
        <w:autoSpaceDN w:val="0"/>
        <w:adjustRightInd w:val="0"/>
        <w:spacing w:after="0" w:line="360" w:lineRule="auto"/>
        <w:ind w:firstLine="708"/>
        <w:jc w:val="both"/>
        <w:rPr>
          <w:rFonts w:ascii="Arial" w:hAnsi="Arial" w:cs="Arial"/>
          <w:sz w:val="24"/>
          <w:szCs w:val="24"/>
        </w:rPr>
      </w:pPr>
      <w:r w:rsidRPr="008B3417">
        <w:rPr>
          <w:rFonts w:ascii="Arial" w:hAnsi="Arial" w:cs="Arial"/>
          <w:sz w:val="24"/>
          <w:szCs w:val="24"/>
        </w:rPr>
        <w:t>El siguiente proyecto de investigación es de vital importancia para verificar el nivel en el cual se encuentra el centro hospitalario, no hay muestra de haberse realizado indagaciones previamente  acerca de la perspectiva del usuario. Se busca encontrar el conocimiento al estudio y las aportaciones que se realizarán por medio de sugerencias que van dar posibles soluciones para mejorar la satisfacción del área ambulatoria para los individuos que ingresan diariamente al hospital.</w:t>
      </w:r>
    </w:p>
    <w:p w:rsidR="008B3417" w:rsidRPr="008B3417" w:rsidRDefault="008B3417" w:rsidP="008B3417">
      <w:pPr>
        <w:autoSpaceDE w:val="0"/>
        <w:autoSpaceDN w:val="0"/>
        <w:adjustRightInd w:val="0"/>
        <w:spacing w:after="0" w:line="360" w:lineRule="auto"/>
        <w:ind w:firstLine="708"/>
        <w:jc w:val="both"/>
        <w:rPr>
          <w:rFonts w:ascii="Arial" w:hAnsi="Arial" w:cs="Arial"/>
          <w:sz w:val="24"/>
          <w:szCs w:val="24"/>
        </w:rPr>
      </w:pPr>
      <w:r w:rsidRPr="008B3417">
        <w:rPr>
          <w:rFonts w:ascii="Arial" w:hAnsi="Arial" w:cs="Arial"/>
          <w:sz w:val="24"/>
          <w:szCs w:val="24"/>
        </w:rPr>
        <w:t xml:space="preserve"> </w:t>
      </w:r>
    </w:p>
    <w:p w:rsidR="008B3417" w:rsidRPr="008B3417" w:rsidRDefault="008B3417" w:rsidP="008B3417">
      <w:pPr>
        <w:autoSpaceDE w:val="0"/>
        <w:autoSpaceDN w:val="0"/>
        <w:adjustRightInd w:val="0"/>
        <w:spacing w:after="0" w:line="360" w:lineRule="auto"/>
        <w:ind w:firstLine="708"/>
        <w:jc w:val="both"/>
        <w:rPr>
          <w:rFonts w:ascii="Arial" w:hAnsi="Arial" w:cs="Arial"/>
          <w:sz w:val="24"/>
          <w:szCs w:val="24"/>
        </w:rPr>
      </w:pPr>
      <w:r w:rsidRPr="008B3417">
        <w:rPr>
          <w:rFonts w:ascii="Arial" w:hAnsi="Arial" w:cs="Arial"/>
          <w:sz w:val="24"/>
          <w:szCs w:val="24"/>
        </w:rPr>
        <w:t xml:space="preserve">        </w:t>
      </w:r>
      <w:r w:rsidRPr="008B3417">
        <w:rPr>
          <w:rFonts w:ascii="Arial" w:hAnsi="Arial" w:cs="Arial"/>
          <w:sz w:val="24"/>
          <w:szCs w:val="24"/>
        </w:rPr>
        <w:tab/>
      </w:r>
    </w:p>
    <w:p w:rsidR="008B3417" w:rsidRPr="008B3417" w:rsidRDefault="008B3417" w:rsidP="008B3417">
      <w:pPr>
        <w:autoSpaceDE w:val="0"/>
        <w:autoSpaceDN w:val="0"/>
        <w:adjustRightInd w:val="0"/>
        <w:spacing w:after="0" w:line="360" w:lineRule="auto"/>
        <w:ind w:firstLine="708"/>
        <w:jc w:val="both"/>
        <w:rPr>
          <w:rFonts w:ascii="Arial" w:hAnsi="Arial" w:cs="Arial"/>
          <w:sz w:val="24"/>
          <w:szCs w:val="24"/>
        </w:rPr>
      </w:pPr>
      <w:r w:rsidRPr="008B3417">
        <w:rPr>
          <w:rFonts w:ascii="Arial" w:hAnsi="Arial" w:cs="Arial"/>
          <w:sz w:val="24"/>
          <w:szCs w:val="24"/>
        </w:rPr>
        <w:t>Esta investigación tiene como propósito indagar en la perspectiva de los trabajadores que laboran en el centro de salud de una identidad importante al nivel hospitalario y de satisfacción,  para buscar un mejor servicio al nivel de todo el establecimiento. Estas inferencias van a acceder a ver el potencial y la funcionalidad entorno a la calidad del mismo, para la eficiencia y capacidad del personal y servicio.</w:t>
      </w:r>
    </w:p>
    <w:p w:rsidR="008B3417" w:rsidRPr="008B3417" w:rsidRDefault="008B3417" w:rsidP="008B3417">
      <w:pPr>
        <w:autoSpaceDE w:val="0"/>
        <w:autoSpaceDN w:val="0"/>
        <w:adjustRightInd w:val="0"/>
        <w:spacing w:after="0" w:line="360" w:lineRule="auto"/>
        <w:ind w:firstLine="708"/>
        <w:jc w:val="both"/>
        <w:rPr>
          <w:rFonts w:ascii="Arial" w:hAnsi="Arial" w:cs="Arial"/>
          <w:sz w:val="24"/>
          <w:szCs w:val="24"/>
        </w:rPr>
      </w:pPr>
    </w:p>
    <w:p w:rsidR="008B3417" w:rsidRPr="008B3417" w:rsidRDefault="008B3417" w:rsidP="008B3417">
      <w:pPr>
        <w:autoSpaceDE w:val="0"/>
        <w:autoSpaceDN w:val="0"/>
        <w:adjustRightInd w:val="0"/>
        <w:spacing w:after="0" w:line="360" w:lineRule="auto"/>
        <w:ind w:firstLine="708"/>
        <w:jc w:val="both"/>
        <w:rPr>
          <w:rFonts w:ascii="Arial" w:hAnsi="Arial" w:cs="Arial"/>
          <w:sz w:val="24"/>
          <w:szCs w:val="24"/>
        </w:rPr>
      </w:pPr>
      <w:r w:rsidRPr="008B3417">
        <w:rPr>
          <w:rFonts w:ascii="Arial" w:hAnsi="Arial" w:cs="Arial"/>
          <w:sz w:val="24"/>
          <w:szCs w:val="24"/>
        </w:rPr>
        <w:t xml:space="preserve"> </w:t>
      </w:r>
    </w:p>
    <w:p w:rsidR="008B3417" w:rsidRPr="008B3417" w:rsidRDefault="008B3417" w:rsidP="008B3417">
      <w:pPr>
        <w:autoSpaceDE w:val="0"/>
        <w:autoSpaceDN w:val="0"/>
        <w:adjustRightInd w:val="0"/>
        <w:spacing w:after="0" w:line="360" w:lineRule="auto"/>
        <w:ind w:firstLine="708"/>
        <w:jc w:val="both"/>
        <w:rPr>
          <w:rFonts w:ascii="Arial" w:hAnsi="Arial" w:cs="Arial"/>
          <w:sz w:val="24"/>
          <w:szCs w:val="24"/>
        </w:rPr>
      </w:pPr>
      <w:r w:rsidRPr="008B3417">
        <w:rPr>
          <w:rFonts w:ascii="Arial" w:hAnsi="Arial" w:cs="Arial"/>
          <w:sz w:val="24"/>
          <w:szCs w:val="24"/>
        </w:rPr>
        <w:t>Estos procesos desde puntos efectivos surgen e intervienen para la actual indagación en la que se viene trabajando importancias para el hospital de la ciudad de lima, ya que no existen resultados eficientes, de igual manera no deja de ser considerado primordial para los pacientes que ingresan y son atendidos en el centro de salud, ya que el nivel satisfactorio que mantengan estará sujeto a la calidad, dichas advertencias presentadas estarán ligadas a tácticas con los clientes, y para potenciar  factores de riesgos ante la atención ambulatoria.</w:t>
      </w:r>
    </w:p>
    <w:p w:rsidR="00AC2DA3" w:rsidRDefault="00AC2DA3" w:rsidP="0038085F">
      <w:pPr>
        <w:autoSpaceDE w:val="0"/>
        <w:autoSpaceDN w:val="0"/>
        <w:adjustRightInd w:val="0"/>
        <w:spacing w:after="0" w:line="360" w:lineRule="auto"/>
        <w:ind w:firstLine="708"/>
        <w:jc w:val="both"/>
        <w:rPr>
          <w:rFonts w:ascii="Arial" w:hAnsi="Arial" w:cs="Arial"/>
          <w:sz w:val="24"/>
          <w:szCs w:val="24"/>
          <w:lang w:val="es-PE"/>
        </w:rPr>
      </w:pPr>
    </w:p>
    <w:p w:rsidR="008B3417" w:rsidRDefault="008B3417" w:rsidP="0038085F">
      <w:pPr>
        <w:tabs>
          <w:tab w:val="left" w:pos="284"/>
          <w:tab w:val="left" w:pos="426"/>
        </w:tabs>
        <w:spacing w:before="240" w:after="0" w:line="360" w:lineRule="auto"/>
        <w:jc w:val="both"/>
        <w:rPr>
          <w:rFonts w:ascii="Arial" w:hAnsi="Arial" w:cs="Arial"/>
          <w:sz w:val="24"/>
          <w:szCs w:val="24"/>
          <w:lang w:val="es-PE"/>
        </w:rPr>
      </w:pPr>
    </w:p>
    <w:p w:rsidR="008B3417" w:rsidRDefault="008B3417" w:rsidP="0038085F">
      <w:pPr>
        <w:tabs>
          <w:tab w:val="left" w:pos="284"/>
          <w:tab w:val="left" w:pos="426"/>
        </w:tabs>
        <w:spacing w:before="240" w:after="0" w:line="360" w:lineRule="auto"/>
        <w:jc w:val="both"/>
        <w:rPr>
          <w:rFonts w:ascii="Arial" w:hAnsi="Arial" w:cs="Arial"/>
          <w:sz w:val="24"/>
          <w:szCs w:val="24"/>
          <w:lang w:val="es-PE"/>
        </w:rPr>
      </w:pPr>
    </w:p>
    <w:p w:rsidR="008B3417" w:rsidRDefault="008B3417" w:rsidP="0038085F">
      <w:pPr>
        <w:tabs>
          <w:tab w:val="left" w:pos="284"/>
          <w:tab w:val="left" w:pos="426"/>
        </w:tabs>
        <w:spacing w:before="240" w:after="0" w:line="360" w:lineRule="auto"/>
        <w:jc w:val="both"/>
        <w:rPr>
          <w:rFonts w:ascii="Arial" w:hAnsi="Arial" w:cs="Arial"/>
          <w:sz w:val="24"/>
          <w:szCs w:val="24"/>
          <w:lang w:val="es-PE"/>
        </w:rPr>
      </w:pPr>
    </w:p>
    <w:p w:rsidR="003A4428" w:rsidRPr="00B07431" w:rsidRDefault="0038085F" w:rsidP="0038085F">
      <w:pPr>
        <w:tabs>
          <w:tab w:val="left" w:pos="284"/>
          <w:tab w:val="left" w:pos="426"/>
        </w:tabs>
        <w:spacing w:before="240" w:after="0" w:line="360" w:lineRule="auto"/>
        <w:jc w:val="both"/>
        <w:rPr>
          <w:rFonts w:ascii="Arial" w:hAnsi="Arial" w:cs="Arial"/>
          <w:b/>
          <w:sz w:val="24"/>
          <w:szCs w:val="24"/>
          <w:lang w:val="es-PE"/>
        </w:rPr>
      </w:pPr>
      <w:r>
        <w:rPr>
          <w:rFonts w:ascii="Arial" w:eastAsia="Times New Roman" w:hAnsi="Arial" w:cs="Arial"/>
          <w:b/>
          <w:sz w:val="24"/>
          <w:szCs w:val="24"/>
          <w:lang w:val="es-PE" w:eastAsia="es-ES"/>
        </w:rPr>
        <w:lastRenderedPageBreak/>
        <w:t>2.4</w:t>
      </w:r>
      <w:r>
        <w:rPr>
          <w:rFonts w:ascii="Arial" w:eastAsia="Times New Roman" w:hAnsi="Arial" w:cs="Arial"/>
          <w:b/>
          <w:sz w:val="24"/>
          <w:szCs w:val="24"/>
          <w:lang w:val="es-PE" w:eastAsia="es-ES"/>
        </w:rPr>
        <w:tab/>
      </w:r>
      <w:r w:rsidR="003A4428" w:rsidRPr="00B07431">
        <w:rPr>
          <w:rFonts w:ascii="Arial" w:eastAsia="Times New Roman" w:hAnsi="Arial" w:cs="Arial"/>
          <w:b/>
          <w:sz w:val="24"/>
          <w:szCs w:val="24"/>
          <w:lang w:val="es-PE" w:eastAsia="es-ES"/>
        </w:rPr>
        <w:t>HIPÓTESIS Y VARIABLES DE LA INVESTIGACIÓN</w:t>
      </w:r>
    </w:p>
    <w:p w:rsidR="003A4428" w:rsidRDefault="0038085F" w:rsidP="005A63F3">
      <w:pPr>
        <w:spacing w:before="240" w:after="0" w:line="360" w:lineRule="auto"/>
        <w:jc w:val="both"/>
        <w:rPr>
          <w:rFonts w:ascii="Arial" w:hAnsi="Arial" w:cs="Arial"/>
          <w:b/>
          <w:sz w:val="24"/>
          <w:szCs w:val="24"/>
          <w:lang w:val="es-PE"/>
        </w:rPr>
      </w:pPr>
      <w:r>
        <w:rPr>
          <w:rFonts w:ascii="Arial" w:hAnsi="Arial" w:cs="Arial"/>
          <w:b/>
          <w:sz w:val="24"/>
          <w:szCs w:val="24"/>
          <w:lang w:val="es-PE"/>
        </w:rPr>
        <w:t>2.4</w:t>
      </w:r>
      <w:r w:rsidR="003A4428" w:rsidRPr="00B07431">
        <w:rPr>
          <w:rFonts w:ascii="Arial" w:hAnsi="Arial" w:cs="Arial"/>
          <w:b/>
          <w:sz w:val="24"/>
          <w:szCs w:val="24"/>
          <w:lang w:val="es-PE"/>
        </w:rPr>
        <w:t>.1</w:t>
      </w:r>
      <w:r w:rsidR="003A4428" w:rsidRPr="00B07431">
        <w:rPr>
          <w:rFonts w:ascii="Arial" w:hAnsi="Arial" w:cs="Arial"/>
          <w:b/>
          <w:sz w:val="24"/>
          <w:szCs w:val="24"/>
          <w:lang w:val="es-PE"/>
        </w:rPr>
        <w:tab/>
        <w:t>HIPÓTESIS GENERAL</w:t>
      </w:r>
    </w:p>
    <w:p w:rsidR="0038085F" w:rsidRPr="00B07431" w:rsidRDefault="0038085F" w:rsidP="005A63F3">
      <w:pPr>
        <w:spacing w:before="240" w:after="0" w:line="360" w:lineRule="auto"/>
        <w:jc w:val="both"/>
        <w:rPr>
          <w:rFonts w:ascii="Arial" w:hAnsi="Arial" w:cs="Arial"/>
          <w:b/>
          <w:sz w:val="24"/>
          <w:szCs w:val="24"/>
          <w:lang w:val="es-PE"/>
        </w:rPr>
      </w:pPr>
    </w:p>
    <w:p w:rsidR="00295909" w:rsidRPr="00B13E7F" w:rsidRDefault="0078165C" w:rsidP="00295909">
      <w:pPr>
        <w:spacing w:before="240" w:after="0" w:line="360" w:lineRule="auto"/>
        <w:ind w:firstLine="708"/>
        <w:jc w:val="both"/>
        <w:rPr>
          <w:rFonts w:ascii="Arial" w:eastAsia="Times New Roman" w:hAnsi="Arial" w:cs="Arial"/>
          <w:bCs/>
          <w:szCs w:val="24"/>
          <w:lang w:val="es-PE" w:bidi="en-US"/>
        </w:rPr>
      </w:pPr>
      <w:r>
        <w:rPr>
          <w:rFonts w:ascii="Arial" w:eastAsia="Times New Roman" w:hAnsi="Arial" w:cs="Arial"/>
          <w:bCs/>
          <w:sz w:val="24"/>
          <w:szCs w:val="24"/>
          <w:lang w:val="es-PE" w:bidi="en-US"/>
        </w:rPr>
        <w:t>L</w:t>
      </w:r>
      <w:r w:rsidRPr="00B07431">
        <w:rPr>
          <w:rFonts w:ascii="Arial" w:eastAsia="Times New Roman" w:hAnsi="Arial" w:cs="Arial"/>
          <w:bCs/>
          <w:sz w:val="24"/>
          <w:szCs w:val="24"/>
          <w:lang w:val="es-PE" w:bidi="en-US"/>
        </w:rPr>
        <w:t xml:space="preserve">a </w:t>
      </w:r>
      <w:r>
        <w:rPr>
          <w:rFonts w:ascii="Arial" w:eastAsia="Times New Roman" w:hAnsi="Arial" w:cs="Arial"/>
          <w:bCs/>
          <w:sz w:val="24"/>
          <w:szCs w:val="24"/>
          <w:lang w:val="es-PE" w:bidi="en-US"/>
        </w:rPr>
        <w:t xml:space="preserve">percepción del personal hacia la satisfacción del paciente </w:t>
      </w:r>
      <w:r w:rsidRPr="0078165C">
        <w:rPr>
          <w:rFonts w:ascii="Arial" w:hAnsi="Arial"/>
          <w:color w:val="000000"/>
          <w:sz w:val="24"/>
          <w:szCs w:val="28"/>
        </w:rPr>
        <w:t>en los servicios de con</w:t>
      </w:r>
      <w:r>
        <w:rPr>
          <w:rFonts w:ascii="Arial" w:hAnsi="Arial"/>
          <w:color w:val="000000"/>
          <w:sz w:val="24"/>
          <w:szCs w:val="28"/>
        </w:rPr>
        <w:t>sulta externa del hospital San J</w:t>
      </w:r>
      <w:r w:rsidRPr="0078165C">
        <w:rPr>
          <w:rFonts w:ascii="Arial" w:hAnsi="Arial"/>
          <w:color w:val="000000"/>
          <w:sz w:val="24"/>
          <w:szCs w:val="28"/>
        </w:rPr>
        <w:t xml:space="preserve">uan de </w:t>
      </w:r>
      <w:r>
        <w:rPr>
          <w:rFonts w:ascii="Arial" w:hAnsi="Arial"/>
          <w:color w:val="000000"/>
          <w:sz w:val="24"/>
          <w:szCs w:val="28"/>
        </w:rPr>
        <w:t>L</w:t>
      </w:r>
      <w:r w:rsidRPr="0078165C">
        <w:rPr>
          <w:rFonts w:ascii="Arial" w:hAnsi="Arial"/>
          <w:color w:val="000000"/>
          <w:sz w:val="24"/>
          <w:szCs w:val="28"/>
        </w:rPr>
        <w:t xml:space="preserve">urigancho </w:t>
      </w:r>
      <w:r>
        <w:rPr>
          <w:rFonts w:ascii="Arial" w:hAnsi="Arial"/>
          <w:color w:val="000000"/>
          <w:sz w:val="24"/>
          <w:szCs w:val="28"/>
        </w:rPr>
        <w:t>E</w:t>
      </w:r>
      <w:r w:rsidRPr="0078165C">
        <w:rPr>
          <w:rFonts w:ascii="Arial" w:hAnsi="Arial"/>
          <w:color w:val="000000"/>
          <w:sz w:val="24"/>
          <w:szCs w:val="28"/>
        </w:rPr>
        <w:t xml:space="preserve">nero </w:t>
      </w:r>
      <w:r>
        <w:rPr>
          <w:rFonts w:ascii="Arial" w:hAnsi="Arial"/>
          <w:color w:val="000000"/>
          <w:sz w:val="24"/>
          <w:szCs w:val="28"/>
        </w:rPr>
        <w:t>Junio 2018</w:t>
      </w:r>
      <w:r>
        <w:rPr>
          <w:rFonts w:ascii="Arial" w:eastAsia="Times New Roman" w:hAnsi="Arial" w:cs="Arial"/>
          <w:bCs/>
          <w:szCs w:val="24"/>
          <w:lang w:val="es-PE" w:bidi="en-US"/>
        </w:rPr>
        <w:t xml:space="preserve"> </w:t>
      </w:r>
      <w:r w:rsidRPr="0078165C">
        <w:rPr>
          <w:rFonts w:ascii="Arial" w:hAnsi="Arial"/>
          <w:color w:val="000000"/>
          <w:sz w:val="24"/>
          <w:szCs w:val="28"/>
        </w:rPr>
        <w:t>es buena</w:t>
      </w:r>
      <w:r>
        <w:rPr>
          <w:rFonts w:ascii="Arial" w:hAnsi="Arial"/>
          <w:color w:val="000000"/>
          <w:sz w:val="24"/>
          <w:szCs w:val="28"/>
        </w:rPr>
        <w:t>.</w:t>
      </w:r>
    </w:p>
    <w:p w:rsidR="00295909" w:rsidRPr="00B13E7F" w:rsidRDefault="00295909" w:rsidP="00295909">
      <w:pPr>
        <w:spacing w:before="240" w:after="0" w:line="360" w:lineRule="auto"/>
        <w:ind w:firstLine="708"/>
        <w:jc w:val="both"/>
        <w:rPr>
          <w:rFonts w:ascii="Arial" w:eastAsia="Times New Roman" w:hAnsi="Arial" w:cs="Arial"/>
          <w:bCs/>
          <w:szCs w:val="24"/>
          <w:lang w:val="es-PE" w:bidi="en-US"/>
        </w:rPr>
      </w:pPr>
    </w:p>
    <w:p w:rsidR="003A4428" w:rsidRPr="00B07431" w:rsidRDefault="0038085F" w:rsidP="00295909">
      <w:pPr>
        <w:spacing w:before="240" w:after="0" w:line="360" w:lineRule="auto"/>
        <w:ind w:firstLine="708"/>
        <w:jc w:val="both"/>
        <w:rPr>
          <w:rFonts w:ascii="Arial" w:hAnsi="Arial" w:cs="Arial"/>
          <w:b/>
          <w:sz w:val="24"/>
          <w:szCs w:val="24"/>
          <w:lang w:val="es-PE"/>
        </w:rPr>
      </w:pPr>
      <w:r>
        <w:rPr>
          <w:rFonts w:ascii="Arial" w:eastAsia="Times New Roman" w:hAnsi="Arial" w:cs="Arial"/>
          <w:bCs/>
          <w:sz w:val="24"/>
          <w:szCs w:val="24"/>
          <w:lang w:val="es-PE" w:bidi="en-US"/>
        </w:rPr>
        <w:t>.</w:t>
      </w:r>
      <w:r>
        <w:rPr>
          <w:rFonts w:ascii="Arial" w:hAnsi="Arial" w:cs="Arial"/>
          <w:b/>
          <w:sz w:val="24"/>
          <w:szCs w:val="24"/>
          <w:lang w:val="es-PE"/>
        </w:rPr>
        <w:t>2.4.2</w:t>
      </w:r>
      <w:r>
        <w:rPr>
          <w:rFonts w:ascii="Arial" w:hAnsi="Arial" w:cs="Arial"/>
          <w:b/>
          <w:sz w:val="24"/>
          <w:szCs w:val="24"/>
          <w:lang w:val="es-PE"/>
        </w:rPr>
        <w:tab/>
        <w:t>HIPÓTESIS SECUNDARIA</w:t>
      </w:r>
      <w:r w:rsidR="003A4428" w:rsidRPr="00B07431">
        <w:rPr>
          <w:rFonts w:ascii="Arial" w:hAnsi="Arial" w:cs="Arial"/>
          <w:b/>
          <w:sz w:val="24"/>
          <w:szCs w:val="24"/>
          <w:lang w:val="es-PE"/>
        </w:rPr>
        <w:t>S</w:t>
      </w:r>
    </w:p>
    <w:p w:rsidR="003A4428" w:rsidRPr="00B07431" w:rsidRDefault="003A4428" w:rsidP="005A63F3">
      <w:pPr>
        <w:spacing w:before="240" w:after="0" w:line="360" w:lineRule="auto"/>
        <w:jc w:val="both"/>
        <w:rPr>
          <w:rFonts w:ascii="Arial" w:eastAsia="Times New Roman" w:hAnsi="Arial" w:cs="Arial"/>
          <w:bCs/>
          <w:sz w:val="24"/>
          <w:szCs w:val="24"/>
          <w:lang w:val="es-PE" w:bidi="en-US"/>
        </w:rPr>
      </w:pPr>
    </w:p>
    <w:p w:rsidR="0078165C" w:rsidRPr="0078165C" w:rsidRDefault="0078165C" w:rsidP="0078165C">
      <w:pPr>
        <w:pStyle w:val="Prrafodelista"/>
        <w:numPr>
          <w:ilvl w:val="0"/>
          <w:numId w:val="39"/>
        </w:numPr>
        <w:spacing w:before="240" w:after="0" w:line="360" w:lineRule="auto"/>
        <w:jc w:val="both"/>
        <w:rPr>
          <w:rFonts w:ascii="Arial" w:hAnsi="Arial"/>
          <w:color w:val="000000"/>
          <w:sz w:val="24"/>
          <w:szCs w:val="28"/>
        </w:rPr>
      </w:pPr>
      <w:r>
        <w:rPr>
          <w:rFonts w:ascii="Arial" w:hAnsi="Arial" w:cs="Arial"/>
          <w:sz w:val="24"/>
          <w:szCs w:val="24"/>
        </w:rPr>
        <w:t>L</w:t>
      </w:r>
      <w:r w:rsidRPr="0078165C">
        <w:rPr>
          <w:rFonts w:ascii="Arial" w:hAnsi="Arial" w:cs="Arial"/>
          <w:sz w:val="24"/>
          <w:szCs w:val="24"/>
        </w:rPr>
        <w:t xml:space="preserve">a percepción del personal hacia los pacientes </w:t>
      </w:r>
      <w:r w:rsidRPr="0078165C">
        <w:rPr>
          <w:rFonts w:ascii="Arial" w:hAnsi="Arial"/>
          <w:color w:val="000000"/>
          <w:sz w:val="24"/>
          <w:szCs w:val="28"/>
        </w:rPr>
        <w:t>en los servicios de consulta externa del hospital San Juan de Lurigancho Enero J</w:t>
      </w:r>
      <w:r>
        <w:rPr>
          <w:rFonts w:ascii="Arial" w:hAnsi="Arial"/>
          <w:color w:val="000000"/>
          <w:sz w:val="24"/>
          <w:szCs w:val="28"/>
        </w:rPr>
        <w:t>unio 2018 es adecuada.</w:t>
      </w:r>
    </w:p>
    <w:p w:rsidR="0078165C" w:rsidRPr="0078165C" w:rsidRDefault="0078165C" w:rsidP="0078165C">
      <w:pPr>
        <w:pStyle w:val="Prrafodelista"/>
        <w:spacing w:before="240" w:after="0" w:line="360" w:lineRule="auto"/>
        <w:ind w:left="1080"/>
        <w:jc w:val="both"/>
        <w:rPr>
          <w:rFonts w:ascii="Arial" w:hAnsi="Arial" w:cs="Arial"/>
          <w:sz w:val="24"/>
          <w:szCs w:val="24"/>
        </w:rPr>
      </w:pPr>
    </w:p>
    <w:p w:rsidR="0078165C" w:rsidRDefault="0078165C" w:rsidP="0078165C">
      <w:pPr>
        <w:spacing w:after="0" w:line="360" w:lineRule="auto"/>
        <w:ind w:left="1080"/>
        <w:contextualSpacing/>
        <w:jc w:val="both"/>
        <w:rPr>
          <w:rFonts w:ascii="Arial" w:hAnsi="Arial" w:cs="Arial"/>
          <w:sz w:val="24"/>
          <w:szCs w:val="24"/>
        </w:rPr>
      </w:pPr>
    </w:p>
    <w:p w:rsidR="0078165C" w:rsidRPr="0078165C" w:rsidRDefault="0078165C" w:rsidP="0078165C">
      <w:pPr>
        <w:pStyle w:val="Prrafodelista"/>
        <w:numPr>
          <w:ilvl w:val="0"/>
          <w:numId w:val="39"/>
        </w:numPr>
        <w:spacing w:before="240" w:after="0" w:line="360" w:lineRule="auto"/>
        <w:jc w:val="both"/>
        <w:rPr>
          <w:rFonts w:ascii="Arial" w:hAnsi="Arial"/>
          <w:color w:val="000000"/>
          <w:sz w:val="24"/>
          <w:szCs w:val="28"/>
        </w:rPr>
      </w:pPr>
      <w:r>
        <w:rPr>
          <w:rFonts w:ascii="Arial" w:hAnsi="Arial" w:cs="Arial"/>
          <w:sz w:val="24"/>
          <w:szCs w:val="24"/>
        </w:rPr>
        <w:t>L</w:t>
      </w:r>
      <w:r w:rsidRPr="0078165C">
        <w:rPr>
          <w:rFonts w:ascii="Arial" w:hAnsi="Arial" w:cs="Arial"/>
          <w:sz w:val="24"/>
          <w:szCs w:val="24"/>
        </w:rPr>
        <w:t xml:space="preserve">os pacientes </w:t>
      </w:r>
      <w:r w:rsidRPr="0078165C">
        <w:rPr>
          <w:rFonts w:ascii="Arial" w:hAnsi="Arial"/>
          <w:color w:val="000000"/>
          <w:sz w:val="24"/>
          <w:szCs w:val="28"/>
        </w:rPr>
        <w:t>en los servicios de consulta externa del hospital San Juan de Lurigancho Enero J</w:t>
      </w:r>
      <w:r>
        <w:rPr>
          <w:rFonts w:ascii="Arial" w:hAnsi="Arial"/>
          <w:color w:val="000000"/>
          <w:sz w:val="24"/>
          <w:szCs w:val="28"/>
        </w:rPr>
        <w:t>unio 2018 están satisfechos con la atención.</w:t>
      </w:r>
    </w:p>
    <w:p w:rsidR="0078165C" w:rsidRDefault="0078165C" w:rsidP="0078165C">
      <w:pPr>
        <w:pStyle w:val="Prrafodelista"/>
        <w:rPr>
          <w:rFonts w:ascii="Arial" w:hAnsi="Arial" w:cs="Arial"/>
          <w:sz w:val="24"/>
          <w:szCs w:val="24"/>
        </w:rPr>
      </w:pPr>
    </w:p>
    <w:p w:rsidR="0078165C" w:rsidRDefault="0078165C" w:rsidP="0078165C">
      <w:pPr>
        <w:pStyle w:val="Prrafodelista"/>
        <w:spacing w:after="0" w:line="360" w:lineRule="auto"/>
        <w:ind w:left="1080"/>
        <w:jc w:val="both"/>
        <w:rPr>
          <w:rFonts w:ascii="Arial" w:hAnsi="Arial" w:cs="Arial"/>
          <w:sz w:val="24"/>
          <w:szCs w:val="24"/>
        </w:rPr>
      </w:pPr>
    </w:p>
    <w:p w:rsidR="0078165C" w:rsidRPr="0078165C" w:rsidRDefault="0078165C" w:rsidP="0078165C">
      <w:pPr>
        <w:pStyle w:val="Prrafodelista"/>
        <w:numPr>
          <w:ilvl w:val="0"/>
          <w:numId w:val="39"/>
        </w:numPr>
        <w:spacing w:before="240" w:after="0" w:line="360" w:lineRule="auto"/>
        <w:jc w:val="both"/>
        <w:rPr>
          <w:rFonts w:ascii="Arial" w:hAnsi="Arial"/>
          <w:color w:val="000000"/>
          <w:sz w:val="24"/>
          <w:szCs w:val="28"/>
        </w:rPr>
      </w:pPr>
      <w:r>
        <w:rPr>
          <w:rFonts w:ascii="Arial" w:hAnsi="Arial" w:cs="Arial"/>
          <w:sz w:val="24"/>
          <w:szCs w:val="24"/>
        </w:rPr>
        <w:t>L</w:t>
      </w:r>
      <w:r w:rsidRPr="0078165C">
        <w:rPr>
          <w:rFonts w:ascii="Arial" w:hAnsi="Arial" w:cs="Arial"/>
          <w:sz w:val="24"/>
          <w:szCs w:val="24"/>
        </w:rPr>
        <w:t xml:space="preserve">a relación entre el personal, los protocolos usados en la atención de pacientes </w:t>
      </w:r>
      <w:r w:rsidRPr="0078165C">
        <w:rPr>
          <w:rFonts w:ascii="Arial" w:hAnsi="Arial"/>
          <w:color w:val="000000"/>
          <w:sz w:val="24"/>
          <w:szCs w:val="28"/>
        </w:rPr>
        <w:t>en los servicios de consulta externa del hospital San Juan</w:t>
      </w:r>
      <w:r w:rsidR="009F5A43">
        <w:rPr>
          <w:rFonts w:ascii="Arial" w:hAnsi="Arial"/>
          <w:color w:val="000000"/>
          <w:sz w:val="24"/>
          <w:szCs w:val="28"/>
        </w:rPr>
        <w:t xml:space="preserve"> de Lurigancho Enero Junio 2018 es adecuada.</w:t>
      </w:r>
    </w:p>
    <w:p w:rsidR="00295909" w:rsidRDefault="009F5A43" w:rsidP="009F5A43">
      <w:pPr>
        <w:tabs>
          <w:tab w:val="left" w:pos="2225"/>
        </w:tabs>
        <w:spacing w:before="240" w:after="0" w:line="360" w:lineRule="auto"/>
        <w:jc w:val="both"/>
        <w:rPr>
          <w:rFonts w:ascii="Arial" w:eastAsia="Times New Roman" w:hAnsi="Arial" w:cs="Arial"/>
          <w:bCs/>
          <w:szCs w:val="24"/>
          <w:lang w:val="es-PE" w:bidi="en-US"/>
        </w:rPr>
      </w:pPr>
      <w:r>
        <w:rPr>
          <w:rFonts w:ascii="Arial" w:eastAsia="Times New Roman" w:hAnsi="Arial" w:cs="Arial"/>
          <w:bCs/>
          <w:szCs w:val="24"/>
          <w:lang w:val="es-PE" w:bidi="en-US"/>
        </w:rPr>
        <w:tab/>
      </w:r>
    </w:p>
    <w:p w:rsidR="009F5A43" w:rsidRDefault="009F5A43" w:rsidP="009F5A43">
      <w:pPr>
        <w:tabs>
          <w:tab w:val="left" w:pos="2225"/>
        </w:tabs>
        <w:spacing w:before="240" w:after="0" w:line="360" w:lineRule="auto"/>
        <w:jc w:val="both"/>
        <w:rPr>
          <w:rFonts w:ascii="Arial" w:eastAsia="Times New Roman" w:hAnsi="Arial" w:cs="Arial"/>
          <w:bCs/>
          <w:szCs w:val="24"/>
          <w:lang w:val="es-PE" w:bidi="en-US"/>
        </w:rPr>
      </w:pPr>
    </w:p>
    <w:p w:rsidR="009F5A43" w:rsidRDefault="009F5A43" w:rsidP="009F5A43">
      <w:pPr>
        <w:tabs>
          <w:tab w:val="left" w:pos="2225"/>
        </w:tabs>
        <w:spacing w:before="240" w:after="0" w:line="360" w:lineRule="auto"/>
        <w:jc w:val="both"/>
        <w:rPr>
          <w:rFonts w:ascii="Arial" w:eastAsia="Times New Roman" w:hAnsi="Arial" w:cs="Arial"/>
          <w:bCs/>
          <w:szCs w:val="24"/>
          <w:lang w:val="es-PE" w:bidi="en-US"/>
        </w:rPr>
      </w:pPr>
    </w:p>
    <w:p w:rsidR="009F5A43" w:rsidRDefault="009F5A43" w:rsidP="009F5A43">
      <w:pPr>
        <w:tabs>
          <w:tab w:val="left" w:pos="2225"/>
        </w:tabs>
        <w:spacing w:before="240" w:after="0" w:line="360" w:lineRule="auto"/>
        <w:jc w:val="both"/>
        <w:rPr>
          <w:rFonts w:ascii="Arial" w:eastAsia="Times New Roman" w:hAnsi="Arial" w:cs="Arial"/>
          <w:bCs/>
          <w:szCs w:val="24"/>
          <w:lang w:val="es-PE" w:bidi="en-US"/>
        </w:rPr>
      </w:pPr>
    </w:p>
    <w:p w:rsidR="0002307E" w:rsidRPr="00B07431" w:rsidRDefault="0038085F" w:rsidP="005A63F3">
      <w:pPr>
        <w:spacing w:before="240" w:after="0" w:line="360" w:lineRule="auto"/>
        <w:jc w:val="both"/>
        <w:rPr>
          <w:rFonts w:ascii="Arial" w:hAnsi="Arial" w:cs="Arial"/>
          <w:b/>
          <w:sz w:val="24"/>
          <w:szCs w:val="24"/>
          <w:lang w:val="es-PE"/>
        </w:rPr>
      </w:pPr>
      <w:r>
        <w:rPr>
          <w:rFonts w:ascii="Arial" w:eastAsia="Times New Roman" w:hAnsi="Arial" w:cs="Arial"/>
          <w:b/>
          <w:bCs/>
          <w:sz w:val="24"/>
          <w:szCs w:val="24"/>
          <w:lang w:val="es-PE" w:bidi="en-US"/>
        </w:rPr>
        <w:lastRenderedPageBreak/>
        <w:t>2.5</w:t>
      </w:r>
      <w:r w:rsidR="003A4428" w:rsidRPr="00B07431">
        <w:rPr>
          <w:rFonts w:ascii="Arial" w:eastAsia="Times New Roman" w:hAnsi="Arial" w:cs="Arial"/>
          <w:b/>
          <w:bCs/>
          <w:sz w:val="24"/>
          <w:szCs w:val="24"/>
          <w:lang w:val="es-PE" w:bidi="en-US"/>
        </w:rPr>
        <w:t xml:space="preserve"> </w:t>
      </w:r>
      <w:r w:rsidR="00423FA3">
        <w:rPr>
          <w:rFonts w:ascii="Arial" w:eastAsia="Times New Roman" w:hAnsi="Arial" w:cs="Arial"/>
          <w:b/>
          <w:bCs/>
          <w:sz w:val="24"/>
          <w:szCs w:val="24"/>
          <w:lang w:val="es-PE" w:bidi="en-US"/>
        </w:rPr>
        <w:tab/>
      </w:r>
      <w:r>
        <w:rPr>
          <w:rFonts w:ascii="Arial" w:hAnsi="Arial" w:cs="Arial"/>
          <w:b/>
          <w:sz w:val="24"/>
          <w:szCs w:val="24"/>
          <w:lang w:val="es-PE"/>
        </w:rPr>
        <w:t>VARIABLES</w:t>
      </w:r>
    </w:p>
    <w:p w:rsidR="0002307E" w:rsidRPr="007660B7" w:rsidRDefault="0002307E" w:rsidP="005A63F3">
      <w:pPr>
        <w:spacing w:before="240" w:after="0" w:line="360" w:lineRule="auto"/>
        <w:jc w:val="both"/>
        <w:rPr>
          <w:rFonts w:ascii="Arial" w:hAnsi="Arial" w:cs="Arial"/>
          <w:sz w:val="24"/>
          <w:szCs w:val="24"/>
          <w:lang w:val="es-PE"/>
        </w:rPr>
      </w:pPr>
      <w:r w:rsidRPr="007660B7">
        <w:rPr>
          <w:rFonts w:ascii="Arial" w:hAnsi="Arial" w:cs="Arial"/>
          <w:sz w:val="24"/>
          <w:szCs w:val="24"/>
          <w:lang w:val="es-PE"/>
        </w:rPr>
        <w:tab/>
      </w:r>
      <w:r w:rsidR="008B240A" w:rsidRPr="007660B7">
        <w:rPr>
          <w:rFonts w:ascii="Arial" w:hAnsi="Arial" w:cs="Arial"/>
          <w:b/>
          <w:sz w:val="24"/>
          <w:szCs w:val="24"/>
          <w:lang w:val="es-PE"/>
        </w:rPr>
        <w:t xml:space="preserve"> VARIABLE: </w:t>
      </w:r>
      <w:r w:rsidR="009F5A43">
        <w:rPr>
          <w:rFonts w:ascii="Arial" w:hAnsi="Arial" w:cs="Arial"/>
          <w:b/>
          <w:sz w:val="24"/>
          <w:szCs w:val="24"/>
          <w:lang w:val="es-PE"/>
        </w:rPr>
        <w:t>PERCEPCIÓN DEL PERSONAL</w:t>
      </w:r>
    </w:p>
    <w:p w:rsidR="0002307E" w:rsidRPr="00B07431" w:rsidRDefault="0002307E" w:rsidP="005A63F3">
      <w:pPr>
        <w:spacing w:before="240" w:after="0" w:line="360" w:lineRule="auto"/>
        <w:ind w:left="2410" w:hanging="992"/>
        <w:jc w:val="both"/>
        <w:rPr>
          <w:rFonts w:ascii="Arial" w:hAnsi="Arial" w:cs="Arial"/>
          <w:sz w:val="24"/>
          <w:szCs w:val="24"/>
          <w:lang w:val="es-PE"/>
        </w:rPr>
      </w:pPr>
    </w:p>
    <w:p w:rsidR="00113094" w:rsidRPr="00B07431"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113094" w:rsidRPr="00B07431" w:rsidRDefault="00113094" w:rsidP="005A63F3">
      <w:pPr>
        <w:pStyle w:val="Default"/>
        <w:spacing w:line="360" w:lineRule="auto"/>
        <w:ind w:left="708" w:firstLine="708"/>
        <w:jc w:val="both"/>
        <w:rPr>
          <w:lang w:val="es-PE"/>
        </w:rPr>
      </w:pPr>
    </w:p>
    <w:p w:rsidR="009F5A43" w:rsidRDefault="009F5A43" w:rsidP="009F5A43">
      <w:pPr>
        <w:spacing w:before="240" w:after="0" w:line="360" w:lineRule="auto"/>
        <w:ind w:left="708" w:firstLine="708"/>
        <w:jc w:val="both"/>
        <w:rPr>
          <w:rFonts w:ascii="Arial" w:eastAsia="Batang" w:hAnsi="Arial" w:cs="Arial"/>
        </w:rPr>
      </w:pPr>
      <w:r w:rsidRPr="009F5A43">
        <w:rPr>
          <w:rFonts w:ascii="Arial" w:hAnsi="Arial"/>
          <w:color w:val="000000"/>
          <w:sz w:val="24"/>
          <w:szCs w:val="28"/>
        </w:rPr>
        <w:t>Se forma por los diversos estímulos que el individuo experimenta y que le hacen conformar una determinada actitud sobre cualquier aspecto percibido en un entorno dado. La percepción se refleja en la actitud que se muestra luego del estímulo recibido y que indica un nivel de conformidad o inconformidad</w:t>
      </w:r>
      <w:r w:rsidRPr="001D0E67">
        <w:rPr>
          <w:rFonts w:ascii="Arial" w:eastAsia="Batang" w:hAnsi="Arial" w:cs="Arial"/>
        </w:rPr>
        <w:t xml:space="preserve"> </w:t>
      </w:r>
    </w:p>
    <w:p w:rsidR="009F5A43" w:rsidRDefault="009F5A43" w:rsidP="009F5A43">
      <w:pPr>
        <w:spacing w:before="240" w:after="0" w:line="360" w:lineRule="auto"/>
        <w:ind w:left="708" w:firstLine="708"/>
        <w:jc w:val="both"/>
        <w:rPr>
          <w:rFonts w:ascii="Arial" w:eastAsia="Batang" w:hAnsi="Arial" w:cs="Arial"/>
        </w:rPr>
      </w:pPr>
    </w:p>
    <w:p w:rsidR="0002307E" w:rsidRDefault="0002307E" w:rsidP="009F5A43">
      <w:pPr>
        <w:spacing w:before="240" w:after="0" w:line="360" w:lineRule="auto"/>
        <w:ind w:left="708" w:firstLine="708"/>
        <w:jc w:val="both"/>
        <w:rPr>
          <w:rFonts w:ascii="Arial" w:hAnsi="Arial" w:cs="Arial"/>
          <w:b/>
          <w:sz w:val="24"/>
          <w:szCs w:val="24"/>
          <w:lang w:val="es-PE"/>
        </w:rPr>
      </w:pPr>
      <w:r w:rsidRPr="00B07431">
        <w:rPr>
          <w:rFonts w:ascii="Arial" w:hAnsi="Arial" w:cs="Arial"/>
          <w:b/>
          <w:sz w:val="24"/>
          <w:szCs w:val="24"/>
          <w:lang w:val="es-PE"/>
        </w:rPr>
        <w:t>DIMENSIONES:</w:t>
      </w:r>
    </w:p>
    <w:p w:rsidR="00295909" w:rsidRPr="00B07431" w:rsidRDefault="00295909" w:rsidP="005A63F3">
      <w:pPr>
        <w:spacing w:before="240" w:after="0" w:line="360" w:lineRule="auto"/>
        <w:ind w:left="1416" w:firstLine="2"/>
        <w:jc w:val="both"/>
        <w:rPr>
          <w:rFonts w:ascii="Arial" w:hAnsi="Arial" w:cs="Arial"/>
          <w:b/>
          <w:sz w:val="24"/>
          <w:szCs w:val="24"/>
          <w:lang w:val="es-PE"/>
        </w:rPr>
      </w:pPr>
    </w:p>
    <w:p w:rsidR="00295909" w:rsidRPr="00351C32" w:rsidRDefault="00C13881" w:rsidP="00C13881">
      <w:pPr>
        <w:pStyle w:val="Prrafodelista"/>
        <w:tabs>
          <w:tab w:val="left" w:pos="3547"/>
        </w:tabs>
        <w:spacing w:after="0" w:line="360" w:lineRule="auto"/>
        <w:ind w:left="1843"/>
        <w:rPr>
          <w:rFonts w:ascii="Arial" w:hAnsi="Arial" w:cs="Arial"/>
          <w:bCs/>
          <w:sz w:val="24"/>
          <w:szCs w:val="24"/>
        </w:rPr>
      </w:pPr>
      <w:r>
        <w:rPr>
          <w:rFonts w:ascii="Arial" w:hAnsi="Arial" w:cs="Arial"/>
          <w:bCs/>
          <w:sz w:val="24"/>
          <w:szCs w:val="24"/>
        </w:rPr>
        <w:t xml:space="preserve">Satisfacción </w:t>
      </w:r>
      <w:r w:rsidR="005254F6">
        <w:rPr>
          <w:rFonts w:ascii="Arial" w:hAnsi="Arial" w:cs="Arial"/>
          <w:bCs/>
          <w:sz w:val="24"/>
          <w:szCs w:val="24"/>
        </w:rPr>
        <w:t xml:space="preserve">del </w:t>
      </w:r>
      <w:r>
        <w:rPr>
          <w:rFonts w:ascii="Arial" w:hAnsi="Arial" w:cs="Arial"/>
          <w:bCs/>
          <w:sz w:val="24"/>
          <w:szCs w:val="24"/>
        </w:rPr>
        <w:t>Personal</w:t>
      </w:r>
    </w:p>
    <w:p w:rsidR="007660B7" w:rsidRPr="00B07431" w:rsidRDefault="007660B7" w:rsidP="005A63F3">
      <w:pPr>
        <w:spacing w:before="240" w:after="0" w:line="360" w:lineRule="auto"/>
        <w:ind w:left="1416" w:firstLine="2"/>
        <w:jc w:val="both"/>
        <w:rPr>
          <w:rFonts w:ascii="Arial" w:hAnsi="Arial" w:cs="Arial"/>
          <w:sz w:val="24"/>
          <w:szCs w:val="24"/>
          <w:lang w:val="es-PE"/>
        </w:rPr>
      </w:pP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A32AA2" w:rsidRPr="00B07431" w:rsidRDefault="00A32AA2" w:rsidP="005A63F3">
      <w:pPr>
        <w:autoSpaceDE w:val="0"/>
        <w:autoSpaceDN w:val="0"/>
        <w:adjustRightInd w:val="0"/>
        <w:spacing w:after="0" w:line="360" w:lineRule="auto"/>
        <w:ind w:left="708" w:firstLine="708"/>
        <w:jc w:val="both"/>
        <w:rPr>
          <w:rFonts w:ascii="Arial" w:hAnsi="Arial" w:cs="Arial"/>
          <w:sz w:val="24"/>
          <w:szCs w:val="24"/>
          <w:lang w:val="es-PE"/>
        </w:rPr>
      </w:pPr>
    </w:p>
    <w:p w:rsidR="009F5A43" w:rsidRPr="009F5A43" w:rsidRDefault="009F5A43" w:rsidP="009F5A43">
      <w:pPr>
        <w:pStyle w:val="Prrafodelista"/>
        <w:numPr>
          <w:ilvl w:val="1"/>
          <w:numId w:val="39"/>
        </w:numPr>
        <w:spacing w:before="240" w:after="0" w:line="360" w:lineRule="auto"/>
        <w:jc w:val="both"/>
        <w:rPr>
          <w:rFonts w:ascii="Arial" w:hAnsi="Arial" w:cs="Arial"/>
          <w:sz w:val="24"/>
          <w:szCs w:val="24"/>
        </w:rPr>
      </w:pPr>
      <w:r>
        <w:rPr>
          <w:rFonts w:ascii="Arial" w:hAnsi="Arial" w:cs="Arial"/>
          <w:sz w:val="24"/>
          <w:szCs w:val="24"/>
        </w:rPr>
        <w:t>Lugar de Trabajo</w:t>
      </w:r>
    </w:p>
    <w:p w:rsidR="009F5A43" w:rsidRPr="009F5A43" w:rsidRDefault="009F5A43" w:rsidP="009F5A43">
      <w:pPr>
        <w:pStyle w:val="Prrafodelista"/>
        <w:numPr>
          <w:ilvl w:val="1"/>
          <w:numId w:val="39"/>
        </w:numPr>
        <w:spacing w:before="240" w:after="0" w:line="360" w:lineRule="auto"/>
        <w:jc w:val="both"/>
        <w:rPr>
          <w:rFonts w:ascii="Arial" w:hAnsi="Arial" w:cs="Arial"/>
          <w:sz w:val="24"/>
          <w:szCs w:val="24"/>
        </w:rPr>
      </w:pPr>
      <w:r>
        <w:rPr>
          <w:rFonts w:ascii="Arial" w:hAnsi="Arial" w:cs="Arial"/>
          <w:sz w:val="24"/>
          <w:szCs w:val="24"/>
        </w:rPr>
        <w:t>Sueldo</w:t>
      </w:r>
    </w:p>
    <w:p w:rsidR="009F5A43" w:rsidRPr="009F5A43" w:rsidRDefault="009F5A43" w:rsidP="009F5A43">
      <w:pPr>
        <w:pStyle w:val="Prrafodelista"/>
        <w:numPr>
          <w:ilvl w:val="1"/>
          <w:numId w:val="39"/>
        </w:numPr>
        <w:spacing w:before="240" w:after="0" w:line="360" w:lineRule="auto"/>
        <w:jc w:val="both"/>
        <w:rPr>
          <w:rFonts w:ascii="Arial" w:hAnsi="Arial" w:cs="Arial"/>
          <w:sz w:val="24"/>
          <w:szCs w:val="24"/>
        </w:rPr>
      </w:pPr>
      <w:r>
        <w:rPr>
          <w:rFonts w:ascii="Arial" w:hAnsi="Arial" w:cs="Arial"/>
          <w:sz w:val="24"/>
          <w:szCs w:val="24"/>
        </w:rPr>
        <w:t>Identificación institucional</w:t>
      </w:r>
    </w:p>
    <w:p w:rsidR="009F5A43" w:rsidRPr="009F5A43" w:rsidRDefault="009F5A43" w:rsidP="009F5A43">
      <w:pPr>
        <w:pStyle w:val="Prrafodelista"/>
        <w:numPr>
          <w:ilvl w:val="1"/>
          <w:numId w:val="39"/>
        </w:numPr>
        <w:spacing w:before="240" w:after="0" w:line="360" w:lineRule="auto"/>
        <w:jc w:val="both"/>
        <w:rPr>
          <w:rFonts w:ascii="Arial" w:hAnsi="Arial" w:cs="Arial"/>
          <w:sz w:val="24"/>
          <w:szCs w:val="24"/>
        </w:rPr>
      </w:pPr>
      <w:r>
        <w:rPr>
          <w:rFonts w:ascii="Arial" w:hAnsi="Arial" w:cs="Arial"/>
          <w:sz w:val="24"/>
          <w:szCs w:val="24"/>
        </w:rPr>
        <w:t>Producción</w:t>
      </w:r>
    </w:p>
    <w:p w:rsidR="009F5A43" w:rsidRPr="009F5A43" w:rsidRDefault="009F5A43" w:rsidP="009F5A43">
      <w:pPr>
        <w:pStyle w:val="Prrafodelista"/>
        <w:numPr>
          <w:ilvl w:val="1"/>
          <w:numId w:val="39"/>
        </w:numPr>
        <w:spacing w:before="240" w:after="0" w:line="360" w:lineRule="auto"/>
        <w:jc w:val="both"/>
        <w:rPr>
          <w:rFonts w:ascii="Arial" w:hAnsi="Arial" w:cs="Arial"/>
          <w:sz w:val="24"/>
          <w:szCs w:val="24"/>
        </w:rPr>
      </w:pPr>
      <w:r>
        <w:rPr>
          <w:rFonts w:ascii="Arial" w:hAnsi="Arial" w:cs="Arial"/>
          <w:sz w:val="24"/>
          <w:szCs w:val="24"/>
        </w:rPr>
        <w:t>Integración</w:t>
      </w:r>
    </w:p>
    <w:p w:rsidR="009F5A43" w:rsidRPr="009F5A43" w:rsidRDefault="009F5A43" w:rsidP="009F5A43">
      <w:pPr>
        <w:pStyle w:val="Prrafodelista"/>
        <w:numPr>
          <w:ilvl w:val="1"/>
          <w:numId w:val="39"/>
        </w:numPr>
        <w:spacing w:before="240" w:after="0" w:line="360" w:lineRule="auto"/>
        <w:jc w:val="both"/>
        <w:rPr>
          <w:rFonts w:ascii="Arial" w:hAnsi="Arial" w:cs="Arial"/>
          <w:sz w:val="24"/>
          <w:szCs w:val="24"/>
        </w:rPr>
      </w:pPr>
      <w:r>
        <w:rPr>
          <w:rFonts w:ascii="Arial" w:hAnsi="Arial" w:cs="Arial"/>
          <w:sz w:val="24"/>
          <w:szCs w:val="24"/>
        </w:rPr>
        <w:t>Participación</w:t>
      </w:r>
    </w:p>
    <w:p w:rsidR="009F5A43" w:rsidRPr="009F5A43" w:rsidRDefault="009F5A43" w:rsidP="009F5A43">
      <w:pPr>
        <w:pStyle w:val="Prrafodelista"/>
        <w:numPr>
          <w:ilvl w:val="1"/>
          <w:numId w:val="39"/>
        </w:numPr>
        <w:spacing w:before="240" w:after="0" w:line="360" w:lineRule="auto"/>
        <w:jc w:val="both"/>
        <w:rPr>
          <w:rFonts w:ascii="Arial" w:hAnsi="Arial" w:cs="Arial"/>
          <w:sz w:val="24"/>
          <w:szCs w:val="24"/>
        </w:rPr>
      </w:pPr>
      <w:r>
        <w:rPr>
          <w:rFonts w:ascii="Arial" w:hAnsi="Arial" w:cs="Arial"/>
          <w:sz w:val="24"/>
          <w:szCs w:val="24"/>
        </w:rPr>
        <w:t>Problemas</w:t>
      </w:r>
    </w:p>
    <w:p w:rsidR="004F4A71" w:rsidRDefault="009F5A43" w:rsidP="009F5A43">
      <w:pPr>
        <w:pStyle w:val="Prrafodelista"/>
        <w:tabs>
          <w:tab w:val="left" w:pos="3971"/>
        </w:tabs>
        <w:spacing w:after="0" w:line="360" w:lineRule="auto"/>
        <w:ind w:left="1843"/>
        <w:contextualSpacing w:val="0"/>
        <w:rPr>
          <w:rFonts w:ascii="Arial" w:hAnsi="Arial" w:cs="Arial"/>
          <w:bCs/>
          <w:sz w:val="24"/>
          <w:szCs w:val="24"/>
        </w:rPr>
      </w:pPr>
      <w:r>
        <w:rPr>
          <w:rFonts w:ascii="Arial" w:hAnsi="Arial" w:cs="Arial"/>
          <w:bCs/>
          <w:sz w:val="24"/>
          <w:szCs w:val="24"/>
        </w:rPr>
        <w:tab/>
      </w:r>
    </w:p>
    <w:p w:rsidR="009F5A43" w:rsidRDefault="009F5A43" w:rsidP="009F5A43">
      <w:pPr>
        <w:pStyle w:val="Prrafodelista"/>
        <w:tabs>
          <w:tab w:val="left" w:pos="3971"/>
        </w:tabs>
        <w:spacing w:after="0" w:line="360" w:lineRule="auto"/>
        <w:ind w:left="1843"/>
        <w:contextualSpacing w:val="0"/>
        <w:rPr>
          <w:rFonts w:ascii="Arial" w:hAnsi="Arial" w:cs="Arial"/>
          <w:bCs/>
          <w:sz w:val="24"/>
          <w:szCs w:val="24"/>
        </w:rPr>
      </w:pPr>
    </w:p>
    <w:p w:rsidR="009F5A43" w:rsidRDefault="009F5A43" w:rsidP="009F5A43">
      <w:pPr>
        <w:pStyle w:val="Prrafodelista"/>
        <w:tabs>
          <w:tab w:val="left" w:pos="3971"/>
        </w:tabs>
        <w:spacing w:after="0" w:line="360" w:lineRule="auto"/>
        <w:ind w:left="1843"/>
        <w:contextualSpacing w:val="0"/>
        <w:rPr>
          <w:rFonts w:ascii="Arial" w:hAnsi="Arial" w:cs="Arial"/>
          <w:bCs/>
          <w:sz w:val="24"/>
          <w:szCs w:val="24"/>
        </w:rPr>
      </w:pPr>
    </w:p>
    <w:p w:rsidR="004F4A71" w:rsidRPr="004F4A71" w:rsidRDefault="004F4A71" w:rsidP="004F4A71">
      <w:pPr>
        <w:pStyle w:val="Prrafodelista"/>
        <w:spacing w:after="0" w:line="360" w:lineRule="auto"/>
        <w:ind w:left="1843"/>
        <w:contextualSpacing w:val="0"/>
        <w:rPr>
          <w:rFonts w:ascii="Arial" w:hAnsi="Arial" w:cs="Arial"/>
          <w:bCs/>
          <w:sz w:val="24"/>
          <w:szCs w:val="24"/>
        </w:rPr>
      </w:pPr>
    </w:p>
    <w:p w:rsidR="00701DE6" w:rsidRPr="00B07431" w:rsidRDefault="00701DE6" w:rsidP="005A63F3">
      <w:pPr>
        <w:pStyle w:val="Default"/>
        <w:spacing w:line="360" w:lineRule="auto"/>
        <w:ind w:left="851"/>
        <w:jc w:val="both"/>
        <w:rPr>
          <w:b/>
          <w:lang w:val="es-PE"/>
        </w:rPr>
      </w:pPr>
      <w:r w:rsidRPr="00B07431">
        <w:rPr>
          <w:b/>
          <w:lang w:val="es-PE"/>
        </w:rPr>
        <w:lastRenderedPageBreak/>
        <w:t>VARIABLE DEPENDIENTE:</w:t>
      </w:r>
      <w:r w:rsidR="00236DA3" w:rsidRPr="00B07431">
        <w:rPr>
          <w:b/>
          <w:lang w:val="es-PE"/>
        </w:rPr>
        <w:t xml:space="preserve"> </w:t>
      </w:r>
      <w:r w:rsidR="009F5A43">
        <w:rPr>
          <w:b/>
          <w:lang w:val="es-PE"/>
        </w:rPr>
        <w:t>SATISFACCIÓN DEL PACIENTE</w:t>
      </w:r>
    </w:p>
    <w:p w:rsidR="00236DA3" w:rsidRDefault="00236DA3" w:rsidP="005A63F3">
      <w:pPr>
        <w:pStyle w:val="Default"/>
        <w:spacing w:line="360" w:lineRule="auto"/>
        <w:ind w:left="851"/>
        <w:jc w:val="both"/>
        <w:rPr>
          <w:b/>
          <w:lang w:val="es-PE"/>
        </w:rPr>
      </w:pPr>
    </w:p>
    <w:p w:rsidR="0002307E"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7660B7" w:rsidRPr="00B07431" w:rsidRDefault="007660B7" w:rsidP="005A63F3">
      <w:pPr>
        <w:pStyle w:val="Default"/>
        <w:spacing w:line="360" w:lineRule="auto"/>
        <w:ind w:left="708" w:firstLine="708"/>
        <w:jc w:val="both"/>
        <w:rPr>
          <w:lang w:val="es-PE"/>
        </w:rPr>
      </w:pPr>
    </w:p>
    <w:p w:rsidR="007660B7" w:rsidRPr="00B07431" w:rsidRDefault="009F5A43" w:rsidP="005A63F3">
      <w:pPr>
        <w:pStyle w:val="Default"/>
        <w:spacing w:line="360" w:lineRule="auto"/>
        <w:ind w:left="708" w:firstLine="708"/>
        <w:jc w:val="both"/>
        <w:rPr>
          <w:lang w:val="es-PE"/>
        </w:rPr>
      </w:pPr>
      <w:r w:rsidRPr="001D0E67">
        <w:t xml:space="preserve">Viene a ser el desencadenamiento de las apreciaciones del entorno experimentado por el perceptor que puede tener un efecto positivo o negativo, ello como producto de las visitas que realiza el paciente </w:t>
      </w:r>
      <w:r>
        <w:t>a</w:t>
      </w:r>
      <w:r w:rsidRPr="001D0E67">
        <w:t xml:space="preserve"> los consultorios externos y a su interacción con el personal médico tratante</w:t>
      </w:r>
      <w:r>
        <w:t>.</w:t>
      </w:r>
    </w:p>
    <w:p w:rsidR="009F5A43" w:rsidRDefault="0002307E" w:rsidP="005A63F3">
      <w:pPr>
        <w:spacing w:before="240" w:after="0" w:line="360" w:lineRule="auto"/>
        <w:jc w:val="both"/>
        <w:rPr>
          <w:rFonts w:ascii="Arial" w:hAnsi="Arial" w:cs="Arial"/>
          <w:b/>
          <w:sz w:val="24"/>
          <w:szCs w:val="24"/>
          <w:lang w:val="es-PE"/>
        </w:rPr>
      </w:pPr>
      <w:r w:rsidRPr="00B07431">
        <w:rPr>
          <w:rFonts w:ascii="Arial" w:hAnsi="Arial" w:cs="Arial"/>
          <w:b/>
          <w:sz w:val="24"/>
          <w:szCs w:val="24"/>
          <w:lang w:val="es-PE"/>
        </w:rPr>
        <w:tab/>
      </w:r>
      <w:r w:rsidRPr="00B07431">
        <w:rPr>
          <w:rFonts w:ascii="Arial" w:hAnsi="Arial" w:cs="Arial"/>
          <w:b/>
          <w:sz w:val="24"/>
          <w:szCs w:val="24"/>
          <w:lang w:val="es-PE"/>
        </w:rPr>
        <w:tab/>
      </w:r>
    </w:p>
    <w:p w:rsidR="0002307E" w:rsidRPr="00B07431" w:rsidRDefault="0002307E" w:rsidP="009F5A43">
      <w:pPr>
        <w:spacing w:before="240" w:after="0" w:line="360" w:lineRule="auto"/>
        <w:ind w:left="708" w:firstLine="708"/>
        <w:jc w:val="both"/>
        <w:rPr>
          <w:rFonts w:ascii="Arial" w:hAnsi="Arial" w:cs="Arial"/>
          <w:b/>
          <w:sz w:val="24"/>
          <w:szCs w:val="24"/>
          <w:lang w:val="es-PE"/>
        </w:rPr>
      </w:pPr>
      <w:r w:rsidRPr="00B07431">
        <w:rPr>
          <w:rFonts w:ascii="Arial" w:hAnsi="Arial" w:cs="Arial"/>
          <w:b/>
          <w:sz w:val="24"/>
          <w:szCs w:val="24"/>
          <w:lang w:val="es-PE"/>
        </w:rPr>
        <w:t>DIMENSIONES:</w:t>
      </w:r>
    </w:p>
    <w:p w:rsidR="0002307E" w:rsidRPr="00B07431" w:rsidRDefault="004F4A71" w:rsidP="005A63F3">
      <w:pPr>
        <w:spacing w:before="240" w:after="0" w:line="360" w:lineRule="auto"/>
        <w:ind w:left="1416" w:firstLine="2"/>
        <w:jc w:val="both"/>
        <w:rPr>
          <w:rFonts w:ascii="Arial" w:hAnsi="Arial" w:cs="Arial"/>
          <w:sz w:val="24"/>
          <w:szCs w:val="24"/>
          <w:lang w:val="es-PE"/>
        </w:rPr>
      </w:pPr>
      <w:r>
        <w:rPr>
          <w:rFonts w:ascii="Arial" w:hAnsi="Arial" w:cs="Arial"/>
          <w:sz w:val="24"/>
          <w:szCs w:val="24"/>
          <w:lang w:val="es-PE"/>
        </w:rPr>
        <w:t>Indicadores sanitarios</w:t>
      </w:r>
    </w:p>
    <w:p w:rsidR="0002307E" w:rsidRPr="00B07431" w:rsidRDefault="0002307E" w:rsidP="005A63F3">
      <w:pPr>
        <w:autoSpaceDE w:val="0"/>
        <w:autoSpaceDN w:val="0"/>
        <w:adjustRightInd w:val="0"/>
        <w:spacing w:after="0" w:line="360" w:lineRule="auto"/>
        <w:jc w:val="both"/>
        <w:rPr>
          <w:rFonts w:ascii="Arial" w:hAnsi="Arial" w:cs="Arial"/>
          <w:sz w:val="24"/>
          <w:szCs w:val="24"/>
          <w:lang w:val="es-PE"/>
        </w:rPr>
      </w:pP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02307E" w:rsidRPr="00B07431" w:rsidRDefault="0002307E" w:rsidP="005A63F3">
      <w:pPr>
        <w:autoSpaceDE w:val="0"/>
        <w:autoSpaceDN w:val="0"/>
        <w:adjustRightInd w:val="0"/>
        <w:spacing w:after="0" w:line="360" w:lineRule="auto"/>
        <w:jc w:val="both"/>
        <w:rPr>
          <w:rFonts w:ascii="Arial" w:hAnsi="Arial" w:cs="Arial"/>
          <w:sz w:val="24"/>
          <w:szCs w:val="24"/>
          <w:lang w:val="es-PE"/>
        </w:rPr>
      </w:pPr>
    </w:p>
    <w:p w:rsidR="009F5A43" w:rsidRPr="009F5A43" w:rsidRDefault="009F5A43" w:rsidP="009F5A43">
      <w:pPr>
        <w:numPr>
          <w:ilvl w:val="0"/>
          <w:numId w:val="43"/>
        </w:numPr>
        <w:spacing w:line="360" w:lineRule="auto"/>
        <w:jc w:val="both"/>
        <w:rPr>
          <w:rFonts w:ascii="Arial" w:hAnsi="Arial" w:cs="Arial"/>
          <w:sz w:val="24"/>
          <w:szCs w:val="24"/>
          <w:lang w:val="es-ES_tradnl"/>
        </w:rPr>
      </w:pPr>
      <w:r w:rsidRPr="009F5A43">
        <w:rPr>
          <w:rFonts w:ascii="Arial" w:hAnsi="Arial" w:cs="Arial"/>
          <w:sz w:val="24"/>
          <w:szCs w:val="24"/>
          <w:lang w:val="es-ES_tradnl"/>
        </w:rPr>
        <w:t>Respeto mutuo y Consideración</w:t>
      </w:r>
    </w:p>
    <w:p w:rsidR="009F5A43" w:rsidRPr="009F5A43" w:rsidRDefault="009F5A43" w:rsidP="009F5A43">
      <w:pPr>
        <w:numPr>
          <w:ilvl w:val="0"/>
          <w:numId w:val="43"/>
        </w:numPr>
        <w:spacing w:line="360" w:lineRule="auto"/>
        <w:jc w:val="both"/>
        <w:rPr>
          <w:rFonts w:ascii="Arial" w:hAnsi="Arial" w:cs="Arial"/>
          <w:sz w:val="24"/>
          <w:szCs w:val="24"/>
          <w:lang w:val="es-ES_tradnl"/>
        </w:rPr>
      </w:pPr>
      <w:r w:rsidRPr="009F5A43">
        <w:rPr>
          <w:rFonts w:ascii="Arial" w:hAnsi="Arial" w:cs="Arial"/>
          <w:sz w:val="24"/>
          <w:szCs w:val="24"/>
          <w:lang w:val="es-ES_tradnl"/>
        </w:rPr>
        <w:t>Infraestructura</w:t>
      </w:r>
    </w:p>
    <w:p w:rsidR="009F5A43" w:rsidRPr="009F5A43" w:rsidRDefault="009F5A43" w:rsidP="009F5A43">
      <w:pPr>
        <w:numPr>
          <w:ilvl w:val="0"/>
          <w:numId w:val="43"/>
        </w:numPr>
        <w:spacing w:line="360" w:lineRule="auto"/>
        <w:jc w:val="both"/>
        <w:rPr>
          <w:rFonts w:ascii="Arial" w:hAnsi="Arial" w:cs="Arial"/>
          <w:sz w:val="24"/>
          <w:szCs w:val="24"/>
          <w:lang w:val="es-ES_tradnl"/>
        </w:rPr>
      </w:pPr>
      <w:r w:rsidRPr="009F5A43">
        <w:rPr>
          <w:rFonts w:ascii="Arial" w:hAnsi="Arial" w:cs="Arial"/>
          <w:sz w:val="24"/>
          <w:szCs w:val="24"/>
          <w:lang w:val="es-ES_tradnl"/>
        </w:rPr>
        <w:t>Seguridad e higiene ocupacional</w:t>
      </w:r>
    </w:p>
    <w:p w:rsidR="009F5A43" w:rsidRPr="009F5A43" w:rsidRDefault="009F5A43" w:rsidP="009F5A43">
      <w:pPr>
        <w:numPr>
          <w:ilvl w:val="0"/>
          <w:numId w:val="43"/>
        </w:numPr>
        <w:spacing w:line="360" w:lineRule="auto"/>
        <w:jc w:val="both"/>
        <w:rPr>
          <w:rFonts w:ascii="Arial" w:hAnsi="Arial" w:cs="Arial"/>
          <w:sz w:val="24"/>
          <w:szCs w:val="24"/>
          <w:lang w:val="es-ES_tradnl"/>
        </w:rPr>
      </w:pPr>
      <w:r w:rsidRPr="009F5A43">
        <w:rPr>
          <w:rFonts w:ascii="Arial" w:hAnsi="Arial" w:cs="Arial"/>
          <w:sz w:val="24"/>
          <w:szCs w:val="24"/>
          <w:lang w:val="es-ES_tradnl"/>
        </w:rPr>
        <w:t>Colaboración</w:t>
      </w:r>
    </w:p>
    <w:p w:rsidR="009F5A43" w:rsidRPr="009F5A43" w:rsidRDefault="009F5A43" w:rsidP="009F5A43">
      <w:pPr>
        <w:numPr>
          <w:ilvl w:val="0"/>
          <w:numId w:val="43"/>
        </w:numPr>
        <w:spacing w:line="360" w:lineRule="auto"/>
        <w:jc w:val="both"/>
        <w:rPr>
          <w:rFonts w:ascii="Arial" w:hAnsi="Arial" w:cs="Arial"/>
          <w:sz w:val="24"/>
          <w:szCs w:val="24"/>
          <w:lang w:val="es-ES_tradnl"/>
        </w:rPr>
      </w:pPr>
      <w:r w:rsidRPr="009F5A43">
        <w:rPr>
          <w:rFonts w:ascii="Arial" w:hAnsi="Arial" w:cs="Arial"/>
          <w:sz w:val="24"/>
          <w:szCs w:val="24"/>
          <w:lang w:val="es-ES_tradnl"/>
        </w:rPr>
        <w:t>Economía y Proyección social</w:t>
      </w:r>
    </w:p>
    <w:p w:rsidR="009F5A43" w:rsidRPr="009F5A43" w:rsidRDefault="009F5A43" w:rsidP="009F5A43">
      <w:pPr>
        <w:numPr>
          <w:ilvl w:val="0"/>
          <w:numId w:val="43"/>
        </w:numPr>
        <w:spacing w:line="360" w:lineRule="auto"/>
        <w:jc w:val="both"/>
        <w:rPr>
          <w:rFonts w:ascii="Arial" w:hAnsi="Arial" w:cs="Arial"/>
          <w:sz w:val="24"/>
          <w:szCs w:val="24"/>
          <w:lang w:val="es-ES_tradnl"/>
        </w:rPr>
      </w:pPr>
      <w:r w:rsidRPr="009F5A43">
        <w:rPr>
          <w:rFonts w:ascii="Arial" w:hAnsi="Arial" w:cs="Arial"/>
          <w:sz w:val="24"/>
          <w:szCs w:val="24"/>
          <w:lang w:val="es-ES_tradnl"/>
        </w:rPr>
        <w:t>Aceptación</w:t>
      </w:r>
    </w:p>
    <w:p w:rsidR="009F5A43" w:rsidRPr="009F5A43" w:rsidRDefault="009F5A43" w:rsidP="009F5A43">
      <w:pPr>
        <w:numPr>
          <w:ilvl w:val="0"/>
          <w:numId w:val="43"/>
        </w:numPr>
        <w:spacing w:line="360" w:lineRule="auto"/>
        <w:jc w:val="both"/>
        <w:rPr>
          <w:rFonts w:ascii="Arial" w:hAnsi="Arial" w:cs="Arial"/>
          <w:sz w:val="24"/>
          <w:szCs w:val="24"/>
          <w:lang w:val="es-ES_tradnl"/>
        </w:rPr>
      </w:pPr>
      <w:r w:rsidRPr="009F5A43">
        <w:rPr>
          <w:rFonts w:ascii="Arial" w:hAnsi="Arial" w:cs="Arial"/>
          <w:sz w:val="24"/>
          <w:szCs w:val="24"/>
          <w:lang w:val="es-ES_tradnl"/>
        </w:rPr>
        <w:t>Interacción personal.</w:t>
      </w:r>
    </w:p>
    <w:p w:rsidR="009F5A43" w:rsidRPr="009F5A43" w:rsidRDefault="009F5A43" w:rsidP="009F5A43">
      <w:pPr>
        <w:numPr>
          <w:ilvl w:val="0"/>
          <w:numId w:val="43"/>
        </w:numPr>
        <w:spacing w:line="360" w:lineRule="auto"/>
        <w:jc w:val="both"/>
        <w:rPr>
          <w:rFonts w:ascii="Arial" w:hAnsi="Arial" w:cs="Arial"/>
          <w:sz w:val="24"/>
          <w:szCs w:val="24"/>
          <w:lang w:val="es-ES_tradnl"/>
        </w:rPr>
      </w:pPr>
      <w:r w:rsidRPr="009F5A43">
        <w:rPr>
          <w:rFonts w:ascii="Arial" w:hAnsi="Arial" w:cs="Arial"/>
          <w:sz w:val="24"/>
          <w:szCs w:val="24"/>
          <w:lang w:val="es-ES_tradnl"/>
        </w:rPr>
        <w:t>Reclamaciones</w:t>
      </w:r>
    </w:p>
    <w:p w:rsidR="00074682" w:rsidRPr="00B07431" w:rsidRDefault="00074682" w:rsidP="005A63F3">
      <w:pPr>
        <w:spacing w:line="360" w:lineRule="auto"/>
        <w:jc w:val="both"/>
        <w:rPr>
          <w:rFonts w:ascii="Arial" w:hAnsi="Arial" w:cs="Arial"/>
          <w:b/>
          <w:color w:val="000000"/>
          <w:sz w:val="24"/>
          <w:szCs w:val="24"/>
          <w:lang w:val="es-PE"/>
        </w:rPr>
        <w:sectPr w:rsidR="00074682" w:rsidRPr="00B07431" w:rsidSect="00F5760A">
          <w:footerReference w:type="default" r:id="rId9"/>
          <w:pgSz w:w="11906" w:h="16838"/>
          <w:pgMar w:top="1701" w:right="1418" w:bottom="1418" w:left="1985" w:header="709" w:footer="709" w:gutter="0"/>
          <w:cols w:space="708"/>
          <w:titlePg/>
          <w:docGrid w:linePitch="360"/>
        </w:sectPr>
      </w:pPr>
    </w:p>
    <w:p w:rsidR="00074682" w:rsidRPr="009F5A43" w:rsidRDefault="009F5A43" w:rsidP="005A63F3">
      <w:pPr>
        <w:spacing w:line="360" w:lineRule="auto"/>
        <w:jc w:val="both"/>
        <w:rPr>
          <w:rFonts w:ascii="Arial" w:hAnsi="Arial" w:cs="Arial"/>
          <w:b/>
          <w:color w:val="000000"/>
          <w:sz w:val="24"/>
          <w:szCs w:val="24"/>
          <w:lang w:val="es-PE"/>
        </w:rPr>
      </w:pPr>
      <w:r w:rsidRPr="009F5A43">
        <w:rPr>
          <w:rFonts w:ascii="Arial" w:hAnsi="Arial"/>
          <w:b/>
          <w:color w:val="000000"/>
          <w:sz w:val="24"/>
          <w:szCs w:val="24"/>
        </w:rPr>
        <w:lastRenderedPageBreak/>
        <w:t>PERCEPCION DEL PERSONAL Y SATISFACCIÓN DEL PACIENTE EN LOS SERVICIOS DE CONSULTA EXTERNA DEL HOSPITAL SAN JUAN DE LURIGANCHO ENERO JUNIO 2018</w:t>
      </w:r>
    </w:p>
    <w:tbl>
      <w:tblPr>
        <w:tblW w:w="12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81"/>
        <w:gridCol w:w="1984"/>
        <w:gridCol w:w="2268"/>
        <w:gridCol w:w="1276"/>
        <w:gridCol w:w="1985"/>
      </w:tblGrid>
      <w:tr w:rsidR="00501937" w:rsidRPr="00B07431" w:rsidTr="009F5A43">
        <w:trPr>
          <w:jc w:val="center"/>
        </w:trPr>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9F5A43">
            <w:pPr>
              <w:spacing w:after="0" w:line="360" w:lineRule="auto"/>
              <w:jc w:val="center"/>
              <w:rPr>
                <w:rFonts w:ascii="Arial" w:hAnsi="Arial" w:cs="Arial"/>
                <w:sz w:val="18"/>
                <w:szCs w:val="24"/>
                <w:lang w:val="es-PE"/>
              </w:rPr>
            </w:pPr>
            <w:r w:rsidRPr="00B07431">
              <w:rPr>
                <w:rFonts w:ascii="Arial" w:hAnsi="Arial" w:cs="Arial"/>
                <w:b/>
                <w:bCs/>
                <w:sz w:val="18"/>
                <w:szCs w:val="24"/>
                <w:lang w:val="es-PE"/>
              </w:rPr>
              <w:t>VARIABLE</w:t>
            </w: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9F5A43">
            <w:pPr>
              <w:spacing w:after="0" w:line="360" w:lineRule="auto"/>
              <w:jc w:val="center"/>
              <w:rPr>
                <w:rFonts w:ascii="Arial" w:hAnsi="Arial" w:cs="Arial"/>
                <w:sz w:val="18"/>
                <w:szCs w:val="24"/>
                <w:lang w:val="es-PE"/>
              </w:rPr>
            </w:pPr>
            <w:r w:rsidRPr="00B07431">
              <w:rPr>
                <w:rFonts w:ascii="Arial" w:hAnsi="Arial" w:cs="Arial"/>
                <w:b/>
                <w:bCs/>
                <w:sz w:val="18"/>
                <w:szCs w:val="24"/>
                <w:lang w:val="es-PE"/>
              </w:rPr>
              <w:t>DEF. OPERACIONAL</w:t>
            </w:r>
          </w:p>
        </w:tc>
        <w:tc>
          <w:tcPr>
            <w:tcW w:w="1984"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9F5A43">
            <w:pPr>
              <w:spacing w:after="0" w:line="360" w:lineRule="auto"/>
              <w:jc w:val="center"/>
              <w:rPr>
                <w:rFonts w:ascii="Arial" w:hAnsi="Arial" w:cs="Arial"/>
                <w:b/>
                <w:sz w:val="18"/>
                <w:szCs w:val="24"/>
                <w:lang w:val="es-PE"/>
              </w:rPr>
            </w:pPr>
            <w:r w:rsidRPr="00B07431">
              <w:rPr>
                <w:rFonts w:ascii="Arial" w:hAnsi="Arial" w:cs="Arial"/>
                <w:b/>
                <w:bCs/>
                <w:sz w:val="18"/>
                <w:szCs w:val="24"/>
                <w:lang w:val="es-PE"/>
              </w:rPr>
              <w:t>DIMENSIONES</w:t>
            </w:r>
          </w:p>
        </w:tc>
        <w:tc>
          <w:tcPr>
            <w:tcW w:w="2268"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9F5A43">
            <w:pPr>
              <w:spacing w:after="0" w:line="360" w:lineRule="auto"/>
              <w:jc w:val="center"/>
              <w:rPr>
                <w:rFonts w:ascii="Arial" w:hAnsi="Arial" w:cs="Arial"/>
                <w:b/>
                <w:bCs/>
                <w:sz w:val="18"/>
                <w:szCs w:val="24"/>
                <w:lang w:val="es-PE"/>
              </w:rPr>
            </w:pPr>
            <w:r w:rsidRPr="00B07431">
              <w:rPr>
                <w:rFonts w:ascii="Arial" w:hAnsi="Arial" w:cs="Arial"/>
                <w:b/>
                <w:bCs/>
                <w:sz w:val="18"/>
                <w:szCs w:val="24"/>
                <w:lang w:val="es-PE"/>
              </w:rPr>
              <w:t>INDICADOR</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9F5A43">
            <w:pPr>
              <w:spacing w:after="0" w:line="360" w:lineRule="auto"/>
              <w:jc w:val="center"/>
              <w:rPr>
                <w:rFonts w:ascii="Arial" w:hAnsi="Arial" w:cs="Arial"/>
                <w:sz w:val="18"/>
                <w:szCs w:val="24"/>
                <w:lang w:val="es-PE"/>
              </w:rPr>
            </w:pPr>
            <w:r w:rsidRPr="00B07431">
              <w:rPr>
                <w:rFonts w:ascii="Arial" w:hAnsi="Arial" w:cs="Arial"/>
                <w:b/>
                <w:bCs/>
                <w:sz w:val="18"/>
                <w:szCs w:val="24"/>
                <w:lang w:val="es-PE"/>
              </w:rPr>
              <w:t>ESCALA DE MEDICION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9F5A43">
            <w:pPr>
              <w:spacing w:after="0" w:line="360" w:lineRule="auto"/>
              <w:jc w:val="center"/>
              <w:rPr>
                <w:rFonts w:ascii="Arial" w:hAnsi="Arial" w:cs="Arial"/>
                <w:b/>
                <w:bCs/>
                <w:sz w:val="18"/>
                <w:szCs w:val="24"/>
                <w:lang w:val="es-PE"/>
              </w:rPr>
            </w:pPr>
            <w:r w:rsidRPr="00B07431">
              <w:rPr>
                <w:rFonts w:ascii="Arial" w:hAnsi="Arial" w:cs="Arial"/>
                <w:b/>
                <w:bCs/>
                <w:sz w:val="18"/>
                <w:szCs w:val="24"/>
                <w:lang w:val="es-PE"/>
              </w:rPr>
              <w:t>FUENTE DE VERIFICACION</w:t>
            </w:r>
          </w:p>
        </w:tc>
      </w:tr>
      <w:tr w:rsidR="00501937" w:rsidRPr="00B07431" w:rsidTr="009F5A43">
        <w:trPr>
          <w:jc w:val="center"/>
        </w:trPr>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C13881" w:rsidRDefault="009F5A43" w:rsidP="009F5A43">
            <w:pPr>
              <w:spacing w:after="0" w:line="360" w:lineRule="auto"/>
              <w:jc w:val="center"/>
              <w:rPr>
                <w:rFonts w:ascii="Arial" w:hAnsi="Arial" w:cs="Arial"/>
                <w:b/>
                <w:bCs/>
                <w:sz w:val="18"/>
                <w:szCs w:val="18"/>
                <w:lang w:val="es-PE"/>
              </w:rPr>
            </w:pPr>
            <w:r w:rsidRPr="00C13881">
              <w:rPr>
                <w:rFonts w:ascii="Arial" w:hAnsi="Arial" w:cs="Arial"/>
                <w:b/>
                <w:bCs/>
                <w:sz w:val="18"/>
                <w:szCs w:val="18"/>
                <w:lang w:val="es-PE"/>
              </w:rPr>
              <w:t>Percepción del Personal</w:t>
            </w:r>
          </w:p>
          <w:p w:rsidR="00501937" w:rsidRPr="00C13881" w:rsidRDefault="00501937" w:rsidP="009F5A43">
            <w:pPr>
              <w:spacing w:after="0" w:line="360" w:lineRule="auto"/>
              <w:jc w:val="center"/>
              <w:rPr>
                <w:rFonts w:ascii="Arial" w:hAnsi="Arial" w:cs="Arial"/>
                <w:bCs/>
                <w:sz w:val="18"/>
                <w:szCs w:val="18"/>
                <w:lang w:val="es-PE"/>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C13881" w:rsidRDefault="009F5A43" w:rsidP="00C13881">
            <w:pPr>
              <w:spacing w:before="240" w:after="0" w:line="360" w:lineRule="auto"/>
              <w:jc w:val="center"/>
              <w:rPr>
                <w:rFonts w:ascii="Arial" w:hAnsi="Arial" w:cs="Arial"/>
                <w:bCs/>
                <w:sz w:val="16"/>
                <w:szCs w:val="16"/>
                <w:lang w:val="es-PE"/>
              </w:rPr>
            </w:pPr>
            <w:r w:rsidRPr="00C13881">
              <w:rPr>
                <w:rFonts w:ascii="Arial" w:hAnsi="Arial"/>
                <w:color w:val="000000"/>
                <w:sz w:val="16"/>
                <w:szCs w:val="16"/>
              </w:rPr>
              <w:t>Se forma por los diversos estímulos que el individuo experimenta y que le hacen conformar una determinada actitud sobre cualquier aspecto percibido en un entorno dado. La percepción se refleja en la actitud que se muestra luego del estímulo recibido y que indica un nivel de conformidad o inconformidad</w:t>
            </w:r>
            <w:r w:rsidR="00C13881" w:rsidRPr="00C13881">
              <w:rPr>
                <w:rFonts w:ascii="Arial" w:eastAsia="Batang" w:hAnsi="Arial" w:cs="Arial"/>
                <w:sz w:val="16"/>
                <w:szCs w:val="16"/>
              </w:rPr>
              <w:t>.</w:t>
            </w:r>
          </w:p>
        </w:tc>
        <w:tc>
          <w:tcPr>
            <w:tcW w:w="1984" w:type="dxa"/>
            <w:tcBorders>
              <w:top w:val="single" w:sz="4" w:space="0" w:color="auto"/>
              <w:left w:val="single" w:sz="4" w:space="0" w:color="auto"/>
              <w:bottom w:val="single" w:sz="4" w:space="0" w:color="auto"/>
              <w:right w:val="single" w:sz="4" w:space="0" w:color="auto"/>
            </w:tcBorders>
            <w:vAlign w:val="center"/>
          </w:tcPr>
          <w:p w:rsidR="00501937" w:rsidRPr="00C13881" w:rsidRDefault="004F4A71" w:rsidP="009F5A43">
            <w:pPr>
              <w:pStyle w:val="Prrafodelista"/>
              <w:spacing w:line="360" w:lineRule="auto"/>
              <w:ind w:left="0"/>
              <w:jc w:val="center"/>
              <w:rPr>
                <w:rFonts w:ascii="Arial" w:hAnsi="Arial" w:cs="Arial"/>
                <w:bCs/>
                <w:sz w:val="18"/>
                <w:szCs w:val="18"/>
                <w:lang w:val="es-PE"/>
              </w:rPr>
            </w:pPr>
            <w:r w:rsidRPr="00C13881">
              <w:rPr>
                <w:rFonts w:ascii="Arial" w:hAnsi="Arial" w:cs="Arial"/>
                <w:bCs/>
                <w:sz w:val="18"/>
                <w:szCs w:val="18"/>
                <w:lang w:val="es-PE"/>
              </w:rPr>
              <w:t>Satisfacción</w:t>
            </w:r>
            <w:r w:rsidR="00C13881" w:rsidRPr="00C13881">
              <w:rPr>
                <w:rFonts w:ascii="Arial" w:hAnsi="Arial" w:cs="Arial"/>
                <w:bCs/>
                <w:sz w:val="18"/>
                <w:szCs w:val="18"/>
                <w:lang w:val="es-PE"/>
              </w:rPr>
              <w:t xml:space="preserve"> </w:t>
            </w:r>
            <w:r w:rsidR="005254F6">
              <w:rPr>
                <w:rFonts w:ascii="Arial" w:hAnsi="Arial" w:cs="Arial"/>
                <w:bCs/>
                <w:sz w:val="18"/>
                <w:szCs w:val="18"/>
                <w:lang w:val="es-PE"/>
              </w:rPr>
              <w:t xml:space="preserve">del </w:t>
            </w:r>
            <w:r w:rsidR="00C13881" w:rsidRPr="00C13881">
              <w:rPr>
                <w:rFonts w:ascii="Arial" w:hAnsi="Arial" w:cs="Arial"/>
                <w:bCs/>
                <w:sz w:val="18"/>
                <w:szCs w:val="18"/>
                <w:lang w:val="es-PE"/>
              </w:rPr>
              <w:t>Personal</w:t>
            </w:r>
          </w:p>
        </w:tc>
        <w:tc>
          <w:tcPr>
            <w:tcW w:w="2268" w:type="dxa"/>
            <w:tcBorders>
              <w:top w:val="single" w:sz="4" w:space="0" w:color="auto"/>
              <w:left w:val="single" w:sz="4" w:space="0" w:color="auto"/>
              <w:bottom w:val="single" w:sz="4" w:space="0" w:color="auto"/>
              <w:right w:val="single" w:sz="4" w:space="0" w:color="auto"/>
            </w:tcBorders>
            <w:vAlign w:val="center"/>
            <w:hideMark/>
          </w:tcPr>
          <w:p w:rsidR="00C13881" w:rsidRPr="00C13881" w:rsidRDefault="00C13881" w:rsidP="00C13881">
            <w:pPr>
              <w:spacing w:after="0" w:line="360" w:lineRule="auto"/>
              <w:jc w:val="center"/>
              <w:rPr>
                <w:rFonts w:ascii="Arial" w:hAnsi="Arial" w:cs="Arial"/>
                <w:bCs/>
                <w:sz w:val="18"/>
                <w:szCs w:val="18"/>
                <w:lang w:val="es-PE"/>
              </w:rPr>
            </w:pPr>
            <w:r w:rsidRPr="00C13881">
              <w:rPr>
                <w:rFonts w:ascii="Arial" w:hAnsi="Arial" w:cs="Arial"/>
                <w:bCs/>
                <w:sz w:val="18"/>
                <w:szCs w:val="18"/>
                <w:lang w:val="es-PE"/>
              </w:rPr>
              <w:t>Lugar de Trabajo</w:t>
            </w:r>
          </w:p>
          <w:p w:rsidR="00C13881" w:rsidRPr="00C13881" w:rsidRDefault="00C13881" w:rsidP="00C13881">
            <w:pPr>
              <w:spacing w:after="0" w:line="360" w:lineRule="auto"/>
              <w:jc w:val="center"/>
              <w:rPr>
                <w:rFonts w:ascii="Arial" w:hAnsi="Arial" w:cs="Arial"/>
                <w:bCs/>
                <w:sz w:val="18"/>
                <w:szCs w:val="18"/>
                <w:lang w:val="es-PE"/>
              </w:rPr>
            </w:pPr>
            <w:r w:rsidRPr="00C13881">
              <w:rPr>
                <w:rFonts w:ascii="Arial" w:hAnsi="Arial" w:cs="Arial"/>
                <w:bCs/>
                <w:sz w:val="18"/>
                <w:szCs w:val="18"/>
                <w:lang w:val="es-PE"/>
              </w:rPr>
              <w:t>Sueldo</w:t>
            </w:r>
          </w:p>
          <w:p w:rsidR="00C13881" w:rsidRPr="00C13881" w:rsidRDefault="00C13881" w:rsidP="00C13881">
            <w:pPr>
              <w:spacing w:after="0" w:line="360" w:lineRule="auto"/>
              <w:jc w:val="center"/>
              <w:rPr>
                <w:rFonts w:ascii="Arial" w:hAnsi="Arial" w:cs="Arial"/>
                <w:bCs/>
                <w:sz w:val="18"/>
                <w:szCs w:val="18"/>
                <w:lang w:val="es-PE"/>
              </w:rPr>
            </w:pPr>
            <w:r w:rsidRPr="00C13881">
              <w:rPr>
                <w:rFonts w:ascii="Arial" w:hAnsi="Arial" w:cs="Arial"/>
                <w:bCs/>
                <w:sz w:val="18"/>
                <w:szCs w:val="18"/>
                <w:lang w:val="es-PE"/>
              </w:rPr>
              <w:t>Identificación institucional</w:t>
            </w:r>
          </w:p>
          <w:p w:rsidR="00C13881" w:rsidRPr="00C13881" w:rsidRDefault="00C13881" w:rsidP="00C13881">
            <w:pPr>
              <w:spacing w:after="0" w:line="360" w:lineRule="auto"/>
              <w:jc w:val="center"/>
              <w:rPr>
                <w:rFonts w:ascii="Arial" w:hAnsi="Arial" w:cs="Arial"/>
                <w:bCs/>
                <w:sz w:val="18"/>
                <w:szCs w:val="18"/>
                <w:lang w:val="es-PE"/>
              </w:rPr>
            </w:pPr>
            <w:r w:rsidRPr="00C13881">
              <w:rPr>
                <w:rFonts w:ascii="Arial" w:hAnsi="Arial" w:cs="Arial"/>
                <w:bCs/>
                <w:sz w:val="18"/>
                <w:szCs w:val="18"/>
                <w:lang w:val="es-PE"/>
              </w:rPr>
              <w:t>Producción</w:t>
            </w:r>
          </w:p>
          <w:p w:rsidR="00C13881" w:rsidRPr="00C13881" w:rsidRDefault="00C13881" w:rsidP="00C13881">
            <w:pPr>
              <w:spacing w:after="0" w:line="360" w:lineRule="auto"/>
              <w:jc w:val="center"/>
              <w:rPr>
                <w:rFonts w:ascii="Arial" w:hAnsi="Arial" w:cs="Arial"/>
                <w:bCs/>
                <w:sz w:val="18"/>
                <w:szCs w:val="18"/>
                <w:lang w:val="es-PE"/>
              </w:rPr>
            </w:pPr>
            <w:r w:rsidRPr="00C13881">
              <w:rPr>
                <w:rFonts w:ascii="Arial" w:hAnsi="Arial" w:cs="Arial"/>
                <w:bCs/>
                <w:sz w:val="18"/>
                <w:szCs w:val="18"/>
                <w:lang w:val="es-PE"/>
              </w:rPr>
              <w:t>Integración</w:t>
            </w:r>
          </w:p>
          <w:p w:rsidR="00C13881" w:rsidRPr="00C13881" w:rsidRDefault="00C13881" w:rsidP="00C13881">
            <w:pPr>
              <w:spacing w:after="0" w:line="360" w:lineRule="auto"/>
              <w:jc w:val="center"/>
              <w:rPr>
                <w:rFonts w:ascii="Arial" w:hAnsi="Arial" w:cs="Arial"/>
                <w:bCs/>
                <w:sz w:val="18"/>
                <w:szCs w:val="18"/>
                <w:lang w:val="es-PE"/>
              </w:rPr>
            </w:pPr>
            <w:r w:rsidRPr="00C13881">
              <w:rPr>
                <w:rFonts w:ascii="Arial" w:hAnsi="Arial" w:cs="Arial"/>
                <w:bCs/>
                <w:sz w:val="18"/>
                <w:szCs w:val="18"/>
                <w:lang w:val="es-PE"/>
              </w:rPr>
              <w:t>Participación</w:t>
            </w:r>
          </w:p>
          <w:p w:rsidR="00501937" w:rsidRPr="00C13881" w:rsidRDefault="00C13881" w:rsidP="00C13881">
            <w:pPr>
              <w:spacing w:after="0" w:line="360" w:lineRule="auto"/>
              <w:jc w:val="center"/>
              <w:rPr>
                <w:rFonts w:ascii="Arial" w:hAnsi="Arial" w:cs="Arial"/>
                <w:sz w:val="18"/>
                <w:szCs w:val="18"/>
                <w:lang w:val="es-PE"/>
              </w:rPr>
            </w:pPr>
            <w:r w:rsidRPr="00C13881">
              <w:rPr>
                <w:rFonts w:ascii="Arial" w:hAnsi="Arial" w:cs="Arial"/>
                <w:bCs/>
                <w:sz w:val="18"/>
                <w:szCs w:val="18"/>
                <w:lang w:val="es-PE"/>
              </w:rPr>
              <w:t>Problemas</w:t>
            </w:r>
            <w:r w:rsidR="00423FA3" w:rsidRPr="00C13881">
              <w:rPr>
                <w:rFonts w:ascii="Arial" w:hAnsi="Arial" w:cs="Arial"/>
                <w:bCs/>
                <w:sz w:val="18"/>
                <w:szCs w:val="18"/>
                <w:lang w:val="es-PE"/>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C13881" w:rsidRDefault="00501937" w:rsidP="009F5A43">
            <w:pPr>
              <w:spacing w:after="0" w:line="360" w:lineRule="auto"/>
              <w:jc w:val="center"/>
              <w:rPr>
                <w:rFonts w:ascii="Arial" w:hAnsi="Arial" w:cs="Arial"/>
                <w:bCs/>
                <w:sz w:val="18"/>
                <w:szCs w:val="18"/>
                <w:lang w:val="es-PE"/>
              </w:rPr>
            </w:pPr>
            <w:r w:rsidRPr="00C13881">
              <w:rPr>
                <w:rFonts w:ascii="Arial" w:hAnsi="Arial" w:cs="Arial"/>
                <w:bCs/>
                <w:sz w:val="18"/>
                <w:szCs w:val="18"/>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C13881" w:rsidRDefault="00501937" w:rsidP="009F5A43">
            <w:pPr>
              <w:spacing w:after="0" w:line="360" w:lineRule="auto"/>
              <w:jc w:val="center"/>
              <w:rPr>
                <w:rFonts w:ascii="Arial" w:hAnsi="Arial" w:cs="Arial"/>
                <w:bCs/>
                <w:sz w:val="18"/>
                <w:szCs w:val="18"/>
                <w:lang w:val="es-PE"/>
              </w:rPr>
            </w:pPr>
            <w:r w:rsidRPr="00C13881">
              <w:rPr>
                <w:rFonts w:ascii="Arial" w:hAnsi="Arial" w:cs="Arial"/>
                <w:bCs/>
                <w:sz w:val="18"/>
                <w:szCs w:val="18"/>
                <w:lang w:val="es-PE"/>
              </w:rPr>
              <w:t>Hoja de recolección de datos</w:t>
            </w:r>
          </w:p>
        </w:tc>
      </w:tr>
      <w:tr w:rsidR="00501937" w:rsidRPr="00B07431" w:rsidTr="009F5A43">
        <w:trPr>
          <w:jc w:val="center"/>
        </w:trPr>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C13881" w:rsidRDefault="009F5A43" w:rsidP="009F5A43">
            <w:pPr>
              <w:spacing w:after="0" w:line="360" w:lineRule="auto"/>
              <w:jc w:val="center"/>
              <w:rPr>
                <w:rFonts w:ascii="Arial" w:hAnsi="Arial" w:cs="Arial"/>
                <w:bCs/>
                <w:sz w:val="18"/>
                <w:szCs w:val="18"/>
                <w:lang w:val="es-PE"/>
              </w:rPr>
            </w:pPr>
            <w:r w:rsidRPr="00C13881">
              <w:rPr>
                <w:rFonts w:ascii="Arial" w:hAnsi="Arial" w:cs="Arial"/>
                <w:b/>
                <w:bCs/>
                <w:sz w:val="18"/>
                <w:szCs w:val="18"/>
                <w:lang w:val="es-PE"/>
              </w:rPr>
              <w:t>Satisfacción del paciente</w:t>
            </w: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C13881" w:rsidRDefault="00C13881" w:rsidP="00C13881">
            <w:pPr>
              <w:pStyle w:val="Default"/>
              <w:spacing w:line="360" w:lineRule="auto"/>
              <w:jc w:val="center"/>
              <w:rPr>
                <w:sz w:val="16"/>
                <w:szCs w:val="16"/>
                <w:lang w:val="es-PE"/>
              </w:rPr>
            </w:pPr>
            <w:r w:rsidRPr="00C13881">
              <w:rPr>
                <w:sz w:val="16"/>
                <w:szCs w:val="16"/>
              </w:rPr>
              <w:t>Viene a ser el desencadenamiento de las apreciaciones del entorno experimentado por el perceptor que puede tener un efecto positivo o negativo, ello como producto de las visitas que realiza el paciente a los consultorios externos y a su interacción con el personal médico tratante.</w:t>
            </w:r>
          </w:p>
        </w:tc>
        <w:tc>
          <w:tcPr>
            <w:tcW w:w="1984" w:type="dxa"/>
            <w:tcBorders>
              <w:top w:val="single" w:sz="4" w:space="0" w:color="auto"/>
              <w:left w:val="single" w:sz="4" w:space="0" w:color="auto"/>
              <w:bottom w:val="single" w:sz="4" w:space="0" w:color="auto"/>
              <w:right w:val="single" w:sz="4" w:space="0" w:color="auto"/>
            </w:tcBorders>
            <w:vAlign w:val="center"/>
          </w:tcPr>
          <w:p w:rsidR="00C13881" w:rsidRDefault="00C13881" w:rsidP="009F5A43">
            <w:pPr>
              <w:jc w:val="center"/>
              <w:rPr>
                <w:rFonts w:ascii="Arial" w:hAnsi="Arial" w:cs="Arial"/>
                <w:bCs/>
                <w:sz w:val="18"/>
                <w:szCs w:val="18"/>
                <w:lang w:val="es-PE"/>
              </w:rPr>
            </w:pPr>
          </w:p>
          <w:p w:rsidR="00501937" w:rsidRPr="00C13881" w:rsidRDefault="004F4A71" w:rsidP="009F5A43">
            <w:pPr>
              <w:jc w:val="center"/>
              <w:rPr>
                <w:rFonts w:ascii="Arial" w:hAnsi="Arial" w:cs="Arial"/>
                <w:bCs/>
                <w:sz w:val="18"/>
                <w:szCs w:val="18"/>
                <w:lang w:val="es-PE"/>
              </w:rPr>
            </w:pPr>
            <w:r w:rsidRPr="00C13881">
              <w:rPr>
                <w:rFonts w:ascii="Arial" w:hAnsi="Arial" w:cs="Arial"/>
                <w:bCs/>
                <w:sz w:val="18"/>
                <w:szCs w:val="18"/>
                <w:lang w:val="es-PE"/>
              </w:rPr>
              <w:t>Indicadores sanitarios</w:t>
            </w:r>
          </w:p>
        </w:tc>
        <w:tc>
          <w:tcPr>
            <w:tcW w:w="2268" w:type="dxa"/>
            <w:tcBorders>
              <w:top w:val="single" w:sz="4" w:space="0" w:color="auto"/>
              <w:left w:val="single" w:sz="4" w:space="0" w:color="auto"/>
              <w:bottom w:val="single" w:sz="4" w:space="0" w:color="auto"/>
              <w:right w:val="single" w:sz="4" w:space="0" w:color="auto"/>
            </w:tcBorders>
            <w:vAlign w:val="center"/>
            <w:hideMark/>
          </w:tcPr>
          <w:p w:rsidR="00C13881" w:rsidRPr="00C13881" w:rsidRDefault="00C13881" w:rsidP="00C13881">
            <w:pPr>
              <w:spacing w:after="0" w:line="360" w:lineRule="auto"/>
              <w:jc w:val="center"/>
              <w:rPr>
                <w:rFonts w:ascii="Arial" w:hAnsi="Arial" w:cs="Arial"/>
                <w:bCs/>
                <w:sz w:val="18"/>
                <w:szCs w:val="18"/>
                <w:lang w:val="es-PE"/>
              </w:rPr>
            </w:pPr>
            <w:r w:rsidRPr="00C13881">
              <w:rPr>
                <w:rFonts w:ascii="Arial" w:hAnsi="Arial" w:cs="Arial"/>
                <w:bCs/>
                <w:sz w:val="18"/>
                <w:szCs w:val="18"/>
                <w:lang w:val="es-PE"/>
              </w:rPr>
              <w:t>Respeto mutuo y Consideración</w:t>
            </w:r>
          </w:p>
          <w:p w:rsidR="00C13881" w:rsidRPr="00C13881" w:rsidRDefault="00C13881" w:rsidP="00C13881">
            <w:pPr>
              <w:spacing w:after="0" w:line="360" w:lineRule="auto"/>
              <w:jc w:val="center"/>
              <w:rPr>
                <w:rFonts w:ascii="Arial" w:hAnsi="Arial" w:cs="Arial"/>
                <w:bCs/>
                <w:sz w:val="18"/>
                <w:szCs w:val="18"/>
                <w:lang w:val="es-PE"/>
              </w:rPr>
            </w:pPr>
            <w:r w:rsidRPr="00C13881">
              <w:rPr>
                <w:rFonts w:ascii="Arial" w:hAnsi="Arial" w:cs="Arial"/>
                <w:bCs/>
                <w:sz w:val="18"/>
                <w:szCs w:val="18"/>
                <w:lang w:val="es-PE"/>
              </w:rPr>
              <w:t>Infraestructura</w:t>
            </w:r>
          </w:p>
          <w:p w:rsidR="00C13881" w:rsidRPr="00C13881" w:rsidRDefault="00C13881" w:rsidP="00C13881">
            <w:pPr>
              <w:spacing w:after="0" w:line="360" w:lineRule="auto"/>
              <w:jc w:val="center"/>
              <w:rPr>
                <w:rFonts w:ascii="Arial" w:hAnsi="Arial" w:cs="Arial"/>
                <w:bCs/>
                <w:sz w:val="18"/>
                <w:szCs w:val="18"/>
                <w:lang w:val="es-PE"/>
              </w:rPr>
            </w:pPr>
            <w:r w:rsidRPr="00C13881">
              <w:rPr>
                <w:rFonts w:ascii="Arial" w:hAnsi="Arial" w:cs="Arial"/>
                <w:bCs/>
                <w:sz w:val="18"/>
                <w:szCs w:val="18"/>
                <w:lang w:val="es-PE"/>
              </w:rPr>
              <w:t>Seguridad e higiene ocupacional</w:t>
            </w:r>
          </w:p>
          <w:p w:rsidR="00C13881" w:rsidRPr="00C13881" w:rsidRDefault="00C13881" w:rsidP="00C13881">
            <w:pPr>
              <w:spacing w:after="0" w:line="360" w:lineRule="auto"/>
              <w:jc w:val="center"/>
              <w:rPr>
                <w:rFonts w:ascii="Arial" w:hAnsi="Arial" w:cs="Arial"/>
                <w:bCs/>
                <w:sz w:val="18"/>
                <w:szCs w:val="18"/>
                <w:lang w:val="es-PE"/>
              </w:rPr>
            </w:pPr>
            <w:r w:rsidRPr="00C13881">
              <w:rPr>
                <w:rFonts w:ascii="Arial" w:hAnsi="Arial" w:cs="Arial"/>
                <w:bCs/>
                <w:sz w:val="18"/>
                <w:szCs w:val="18"/>
                <w:lang w:val="es-PE"/>
              </w:rPr>
              <w:t>Colaboración</w:t>
            </w:r>
          </w:p>
          <w:p w:rsidR="00C13881" w:rsidRPr="00C13881" w:rsidRDefault="00C13881" w:rsidP="00C13881">
            <w:pPr>
              <w:spacing w:after="0" w:line="360" w:lineRule="auto"/>
              <w:jc w:val="center"/>
              <w:rPr>
                <w:rFonts w:ascii="Arial" w:hAnsi="Arial" w:cs="Arial"/>
                <w:bCs/>
                <w:sz w:val="18"/>
                <w:szCs w:val="18"/>
                <w:lang w:val="es-PE"/>
              </w:rPr>
            </w:pPr>
            <w:r w:rsidRPr="00C13881">
              <w:rPr>
                <w:rFonts w:ascii="Arial" w:hAnsi="Arial" w:cs="Arial"/>
                <w:bCs/>
                <w:sz w:val="18"/>
                <w:szCs w:val="18"/>
                <w:lang w:val="es-PE"/>
              </w:rPr>
              <w:t>Economía y Proyección social</w:t>
            </w:r>
          </w:p>
          <w:p w:rsidR="00C13881" w:rsidRPr="00C13881" w:rsidRDefault="00C13881" w:rsidP="00C13881">
            <w:pPr>
              <w:spacing w:after="0" w:line="360" w:lineRule="auto"/>
              <w:jc w:val="center"/>
              <w:rPr>
                <w:rFonts w:ascii="Arial" w:hAnsi="Arial" w:cs="Arial"/>
                <w:bCs/>
                <w:sz w:val="18"/>
                <w:szCs w:val="18"/>
                <w:lang w:val="es-PE"/>
              </w:rPr>
            </w:pPr>
            <w:r w:rsidRPr="00C13881">
              <w:rPr>
                <w:rFonts w:ascii="Arial" w:hAnsi="Arial" w:cs="Arial"/>
                <w:bCs/>
                <w:sz w:val="18"/>
                <w:szCs w:val="18"/>
                <w:lang w:val="es-PE"/>
              </w:rPr>
              <w:t>Aceptación</w:t>
            </w:r>
          </w:p>
          <w:p w:rsidR="00C13881" w:rsidRPr="00C13881" w:rsidRDefault="00C13881" w:rsidP="00C13881">
            <w:pPr>
              <w:spacing w:after="0" w:line="360" w:lineRule="auto"/>
              <w:jc w:val="center"/>
              <w:rPr>
                <w:rFonts w:ascii="Arial" w:hAnsi="Arial" w:cs="Arial"/>
                <w:bCs/>
                <w:sz w:val="18"/>
                <w:szCs w:val="18"/>
                <w:lang w:val="es-PE"/>
              </w:rPr>
            </w:pPr>
            <w:r w:rsidRPr="00C13881">
              <w:rPr>
                <w:rFonts w:ascii="Arial" w:hAnsi="Arial" w:cs="Arial"/>
                <w:bCs/>
                <w:sz w:val="18"/>
                <w:szCs w:val="18"/>
                <w:lang w:val="es-PE"/>
              </w:rPr>
              <w:t>Interacción personal.</w:t>
            </w:r>
          </w:p>
          <w:p w:rsidR="00501937" w:rsidRPr="00C13881" w:rsidRDefault="00C13881" w:rsidP="00C13881">
            <w:pPr>
              <w:spacing w:after="0" w:line="360" w:lineRule="auto"/>
              <w:jc w:val="center"/>
              <w:rPr>
                <w:rFonts w:ascii="Arial" w:hAnsi="Arial" w:cs="Arial"/>
                <w:sz w:val="18"/>
                <w:szCs w:val="18"/>
                <w:lang w:val="es-PE"/>
              </w:rPr>
            </w:pPr>
            <w:r w:rsidRPr="00C13881">
              <w:rPr>
                <w:rFonts w:ascii="Arial" w:hAnsi="Arial" w:cs="Arial"/>
                <w:bCs/>
                <w:sz w:val="18"/>
                <w:szCs w:val="18"/>
                <w:lang w:val="es-PE"/>
              </w:rPr>
              <w:t>Reclamaciones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C13881" w:rsidRDefault="00501937" w:rsidP="009F5A43">
            <w:pPr>
              <w:spacing w:after="0" w:line="360" w:lineRule="auto"/>
              <w:jc w:val="center"/>
              <w:rPr>
                <w:rFonts w:ascii="Arial" w:hAnsi="Arial" w:cs="Arial"/>
                <w:bCs/>
                <w:sz w:val="18"/>
                <w:szCs w:val="18"/>
                <w:lang w:val="es-PE"/>
              </w:rPr>
            </w:pPr>
            <w:r w:rsidRPr="00C13881">
              <w:rPr>
                <w:rFonts w:ascii="Arial" w:hAnsi="Arial" w:cs="Arial"/>
                <w:bCs/>
                <w:sz w:val="18"/>
                <w:szCs w:val="18"/>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C13881" w:rsidRDefault="00501937" w:rsidP="009F5A43">
            <w:pPr>
              <w:spacing w:after="0" w:line="360" w:lineRule="auto"/>
              <w:jc w:val="center"/>
              <w:rPr>
                <w:rFonts w:ascii="Arial" w:hAnsi="Arial" w:cs="Arial"/>
                <w:bCs/>
                <w:sz w:val="18"/>
                <w:szCs w:val="18"/>
                <w:lang w:val="es-PE"/>
              </w:rPr>
            </w:pPr>
            <w:r w:rsidRPr="00C13881">
              <w:rPr>
                <w:rFonts w:ascii="Arial" w:hAnsi="Arial" w:cs="Arial"/>
                <w:bCs/>
                <w:sz w:val="18"/>
                <w:szCs w:val="18"/>
                <w:lang w:val="es-PE"/>
              </w:rPr>
              <w:t>Hoja de recolección de datos</w:t>
            </w:r>
          </w:p>
        </w:tc>
      </w:tr>
    </w:tbl>
    <w:p w:rsidR="00074682" w:rsidRPr="00B07431" w:rsidRDefault="00074682" w:rsidP="005A63F3">
      <w:pPr>
        <w:spacing w:before="240" w:after="0" w:line="360" w:lineRule="auto"/>
        <w:jc w:val="both"/>
        <w:rPr>
          <w:rFonts w:ascii="Arial" w:eastAsia="Times New Roman" w:hAnsi="Arial" w:cs="Arial"/>
          <w:b/>
          <w:bCs/>
          <w:sz w:val="24"/>
          <w:szCs w:val="24"/>
          <w:lang w:val="es-PE" w:bidi="en-US"/>
        </w:rPr>
        <w:sectPr w:rsidR="00074682" w:rsidRPr="00B07431" w:rsidSect="00074682">
          <w:pgSz w:w="16838" w:h="11906" w:orient="landscape"/>
          <w:pgMar w:top="1418" w:right="1418" w:bottom="1985" w:left="1701" w:header="709" w:footer="709" w:gutter="0"/>
          <w:cols w:space="708"/>
          <w:docGrid w:linePitch="360"/>
        </w:sectPr>
      </w:pPr>
    </w:p>
    <w:p w:rsidR="00423FA3" w:rsidRPr="00423FA3" w:rsidRDefault="00423FA3" w:rsidP="00423FA3">
      <w:pPr>
        <w:spacing w:before="240" w:after="0" w:line="360" w:lineRule="auto"/>
        <w:jc w:val="center"/>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 xml:space="preserve">CAPÍTULO III: </w:t>
      </w:r>
      <w:r w:rsidRPr="00423FA3">
        <w:rPr>
          <w:rFonts w:ascii="Arial" w:eastAsia="Times New Roman" w:hAnsi="Arial" w:cs="Arial"/>
          <w:b/>
          <w:bCs/>
          <w:sz w:val="24"/>
          <w:szCs w:val="24"/>
          <w:lang w:val="es-PE" w:bidi="en-US"/>
        </w:rPr>
        <w:t>OBJETIVOS DE LA INVESTIGACIÓN</w:t>
      </w:r>
    </w:p>
    <w:p w:rsid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p>
    <w:p w:rsidR="00423FA3" w:rsidRP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3.1 </w:t>
      </w:r>
      <w:r>
        <w:rPr>
          <w:rFonts w:ascii="Arial" w:eastAsia="Times New Roman" w:hAnsi="Arial" w:cs="Arial"/>
          <w:b/>
          <w:bCs/>
          <w:sz w:val="24"/>
          <w:szCs w:val="24"/>
          <w:lang w:val="es-PE" w:bidi="en-US"/>
        </w:rPr>
        <w:tab/>
      </w:r>
      <w:r w:rsidRPr="00423FA3">
        <w:rPr>
          <w:rFonts w:ascii="Arial" w:eastAsia="Times New Roman" w:hAnsi="Arial" w:cs="Arial"/>
          <w:b/>
          <w:bCs/>
          <w:sz w:val="24"/>
          <w:szCs w:val="24"/>
          <w:lang w:val="es-PE" w:bidi="en-US"/>
        </w:rPr>
        <w:t>OBJETIVO GENERAL</w:t>
      </w:r>
    </w:p>
    <w:p w:rsidR="00423FA3" w:rsidRDefault="00423FA3" w:rsidP="00423FA3">
      <w:pPr>
        <w:pStyle w:val="Sinespaciado"/>
        <w:rPr>
          <w:lang w:val="es-PE" w:bidi="en-US"/>
        </w:rPr>
      </w:pPr>
    </w:p>
    <w:p w:rsidR="00C13881" w:rsidRDefault="00C13881" w:rsidP="00C13881">
      <w:pPr>
        <w:spacing w:before="240" w:after="0" w:line="360" w:lineRule="auto"/>
        <w:ind w:left="708" w:firstLine="708"/>
        <w:jc w:val="both"/>
        <w:rPr>
          <w:rFonts w:ascii="Arial" w:hAnsi="Arial"/>
          <w:color w:val="000000"/>
          <w:sz w:val="24"/>
          <w:szCs w:val="28"/>
        </w:rPr>
      </w:pPr>
      <w:r>
        <w:rPr>
          <w:rFonts w:ascii="Arial" w:eastAsia="Times New Roman" w:hAnsi="Arial" w:cs="Arial"/>
          <w:bCs/>
          <w:sz w:val="24"/>
          <w:szCs w:val="24"/>
          <w:lang w:val="es-PE" w:bidi="en-US"/>
        </w:rPr>
        <w:t>Determinar</w:t>
      </w:r>
      <w:r w:rsidRPr="00B07431">
        <w:rPr>
          <w:rFonts w:ascii="Arial" w:eastAsia="Times New Roman" w:hAnsi="Arial" w:cs="Arial"/>
          <w:bCs/>
          <w:sz w:val="24"/>
          <w:szCs w:val="24"/>
          <w:lang w:val="es-PE" w:bidi="en-US"/>
        </w:rPr>
        <w:t xml:space="preserve"> la </w:t>
      </w:r>
      <w:r>
        <w:rPr>
          <w:rFonts w:ascii="Arial" w:eastAsia="Times New Roman" w:hAnsi="Arial" w:cs="Arial"/>
          <w:bCs/>
          <w:sz w:val="24"/>
          <w:szCs w:val="24"/>
          <w:lang w:val="es-PE" w:bidi="en-US"/>
        </w:rPr>
        <w:t xml:space="preserve">percepción del personal hacia la satisfacción del paciente </w:t>
      </w:r>
      <w:r w:rsidRPr="0078165C">
        <w:rPr>
          <w:rFonts w:ascii="Arial" w:hAnsi="Arial"/>
          <w:color w:val="000000"/>
          <w:sz w:val="24"/>
          <w:szCs w:val="28"/>
        </w:rPr>
        <w:t>en los servicios de con</w:t>
      </w:r>
      <w:r>
        <w:rPr>
          <w:rFonts w:ascii="Arial" w:hAnsi="Arial"/>
          <w:color w:val="000000"/>
          <w:sz w:val="24"/>
          <w:szCs w:val="28"/>
        </w:rPr>
        <w:t>sulta externa del hospital San J</w:t>
      </w:r>
      <w:r w:rsidRPr="0078165C">
        <w:rPr>
          <w:rFonts w:ascii="Arial" w:hAnsi="Arial"/>
          <w:color w:val="000000"/>
          <w:sz w:val="24"/>
          <w:szCs w:val="28"/>
        </w:rPr>
        <w:t xml:space="preserve">uan de </w:t>
      </w:r>
      <w:r>
        <w:rPr>
          <w:rFonts w:ascii="Arial" w:hAnsi="Arial"/>
          <w:color w:val="000000"/>
          <w:sz w:val="24"/>
          <w:szCs w:val="28"/>
        </w:rPr>
        <w:t>L</w:t>
      </w:r>
      <w:r w:rsidRPr="0078165C">
        <w:rPr>
          <w:rFonts w:ascii="Arial" w:hAnsi="Arial"/>
          <w:color w:val="000000"/>
          <w:sz w:val="24"/>
          <w:szCs w:val="28"/>
        </w:rPr>
        <w:t xml:space="preserve">urigancho </w:t>
      </w:r>
      <w:r>
        <w:rPr>
          <w:rFonts w:ascii="Arial" w:hAnsi="Arial"/>
          <w:color w:val="000000"/>
          <w:sz w:val="24"/>
          <w:szCs w:val="28"/>
        </w:rPr>
        <w:t>E</w:t>
      </w:r>
      <w:r w:rsidRPr="0078165C">
        <w:rPr>
          <w:rFonts w:ascii="Arial" w:hAnsi="Arial"/>
          <w:color w:val="000000"/>
          <w:sz w:val="24"/>
          <w:szCs w:val="28"/>
        </w:rPr>
        <w:t xml:space="preserve">nero </w:t>
      </w:r>
      <w:r>
        <w:rPr>
          <w:rFonts w:ascii="Arial" w:hAnsi="Arial"/>
          <w:color w:val="000000"/>
          <w:sz w:val="24"/>
          <w:szCs w:val="28"/>
        </w:rPr>
        <w:t>Junio 2018.</w:t>
      </w:r>
    </w:p>
    <w:p w:rsidR="00C13881" w:rsidRPr="00B13E7F" w:rsidRDefault="00C13881" w:rsidP="00C13881">
      <w:pPr>
        <w:spacing w:before="240" w:after="0" w:line="360" w:lineRule="auto"/>
        <w:ind w:left="708" w:firstLine="708"/>
        <w:jc w:val="both"/>
        <w:rPr>
          <w:rFonts w:ascii="Arial" w:eastAsia="Times New Roman" w:hAnsi="Arial" w:cs="Arial"/>
          <w:bCs/>
          <w:szCs w:val="24"/>
          <w:lang w:val="es-PE" w:bidi="en-US"/>
        </w:rPr>
      </w:pPr>
      <w:r w:rsidRPr="00B13E7F">
        <w:rPr>
          <w:rFonts w:ascii="Arial" w:eastAsia="Times New Roman" w:hAnsi="Arial" w:cs="Arial"/>
          <w:bCs/>
          <w:szCs w:val="24"/>
          <w:lang w:val="es-PE" w:bidi="en-US"/>
        </w:rPr>
        <w:t xml:space="preserve"> </w:t>
      </w:r>
    </w:p>
    <w:p w:rsidR="00423FA3" w:rsidRDefault="00423FA3" w:rsidP="00423FA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3.2</w:t>
      </w:r>
      <w:r w:rsidRPr="00B07431">
        <w:rPr>
          <w:rFonts w:ascii="Arial" w:eastAsia="Times New Roman" w:hAnsi="Arial" w:cs="Arial"/>
          <w:b/>
          <w:bCs/>
          <w:sz w:val="24"/>
          <w:szCs w:val="24"/>
          <w:lang w:val="es-PE" w:bidi="en-US"/>
        </w:rPr>
        <w:tab/>
        <w:t>OBJETIVOS ESPECÍFICOS</w:t>
      </w:r>
    </w:p>
    <w:p w:rsidR="004F4A71" w:rsidRDefault="004F4A71" w:rsidP="00423FA3">
      <w:pPr>
        <w:spacing w:before="240" w:after="0" w:line="360" w:lineRule="auto"/>
        <w:jc w:val="both"/>
        <w:rPr>
          <w:rFonts w:ascii="Arial" w:eastAsia="Times New Roman" w:hAnsi="Arial" w:cs="Arial"/>
          <w:b/>
          <w:bCs/>
          <w:sz w:val="24"/>
          <w:szCs w:val="24"/>
          <w:lang w:val="es-PE" w:bidi="en-US"/>
        </w:rPr>
      </w:pPr>
    </w:p>
    <w:p w:rsidR="00C13881" w:rsidRPr="0078165C" w:rsidRDefault="00C13881" w:rsidP="00C13881">
      <w:pPr>
        <w:pStyle w:val="Prrafodelista"/>
        <w:numPr>
          <w:ilvl w:val="0"/>
          <w:numId w:val="39"/>
        </w:numPr>
        <w:spacing w:before="240" w:after="0" w:line="360" w:lineRule="auto"/>
        <w:jc w:val="both"/>
        <w:rPr>
          <w:rFonts w:ascii="Arial" w:hAnsi="Arial"/>
          <w:color w:val="000000"/>
          <w:sz w:val="24"/>
          <w:szCs w:val="28"/>
        </w:rPr>
      </w:pPr>
      <w:r>
        <w:rPr>
          <w:rFonts w:ascii="Arial" w:hAnsi="Arial" w:cs="Arial"/>
          <w:sz w:val="24"/>
          <w:szCs w:val="24"/>
        </w:rPr>
        <w:t xml:space="preserve">Conocer </w:t>
      </w:r>
      <w:r w:rsidRPr="0078165C">
        <w:rPr>
          <w:rFonts w:ascii="Arial" w:hAnsi="Arial" w:cs="Arial"/>
          <w:sz w:val="24"/>
          <w:szCs w:val="24"/>
        </w:rPr>
        <w:t xml:space="preserve">la percepción del personal hacia los pacientes </w:t>
      </w:r>
      <w:r w:rsidRPr="0078165C">
        <w:rPr>
          <w:rFonts w:ascii="Arial" w:hAnsi="Arial"/>
          <w:color w:val="000000"/>
          <w:sz w:val="24"/>
          <w:szCs w:val="28"/>
        </w:rPr>
        <w:t>en los servicios de consulta externa del hospital San Juan</w:t>
      </w:r>
      <w:r>
        <w:rPr>
          <w:rFonts w:ascii="Arial" w:hAnsi="Arial"/>
          <w:color w:val="000000"/>
          <w:sz w:val="24"/>
          <w:szCs w:val="28"/>
        </w:rPr>
        <w:t xml:space="preserve"> de Lurigancho Enero Junio 2018.</w:t>
      </w:r>
    </w:p>
    <w:p w:rsidR="00C13881" w:rsidRPr="0078165C" w:rsidRDefault="00C13881" w:rsidP="00C13881">
      <w:pPr>
        <w:pStyle w:val="Prrafodelista"/>
        <w:spacing w:before="240" w:after="0" w:line="360" w:lineRule="auto"/>
        <w:ind w:left="1080"/>
        <w:jc w:val="both"/>
        <w:rPr>
          <w:rFonts w:ascii="Arial" w:hAnsi="Arial" w:cs="Arial"/>
          <w:sz w:val="24"/>
          <w:szCs w:val="24"/>
        </w:rPr>
      </w:pPr>
    </w:p>
    <w:p w:rsidR="00C13881" w:rsidRDefault="00C13881" w:rsidP="00C13881">
      <w:pPr>
        <w:spacing w:after="0" w:line="360" w:lineRule="auto"/>
        <w:ind w:left="1080"/>
        <w:contextualSpacing/>
        <w:jc w:val="both"/>
        <w:rPr>
          <w:rFonts w:ascii="Arial" w:hAnsi="Arial" w:cs="Arial"/>
          <w:sz w:val="24"/>
          <w:szCs w:val="24"/>
        </w:rPr>
      </w:pPr>
    </w:p>
    <w:p w:rsidR="00C13881" w:rsidRPr="0078165C" w:rsidRDefault="00C13881" w:rsidP="00C13881">
      <w:pPr>
        <w:pStyle w:val="Prrafodelista"/>
        <w:numPr>
          <w:ilvl w:val="0"/>
          <w:numId w:val="39"/>
        </w:numPr>
        <w:spacing w:before="240" w:after="0" w:line="360" w:lineRule="auto"/>
        <w:jc w:val="both"/>
        <w:rPr>
          <w:rFonts w:ascii="Arial" w:hAnsi="Arial"/>
          <w:color w:val="000000"/>
          <w:sz w:val="24"/>
          <w:szCs w:val="28"/>
        </w:rPr>
      </w:pPr>
      <w:r>
        <w:rPr>
          <w:rFonts w:ascii="Arial" w:hAnsi="Arial" w:cs="Arial"/>
          <w:sz w:val="24"/>
          <w:szCs w:val="24"/>
        </w:rPr>
        <w:t>Evaluar</w:t>
      </w:r>
      <w:r w:rsidRPr="0078165C">
        <w:rPr>
          <w:rFonts w:ascii="Arial" w:hAnsi="Arial" w:cs="Arial"/>
          <w:sz w:val="24"/>
          <w:szCs w:val="24"/>
        </w:rPr>
        <w:t xml:space="preserve"> la satisfacción de los pacientes </w:t>
      </w:r>
      <w:r w:rsidRPr="0078165C">
        <w:rPr>
          <w:rFonts w:ascii="Arial" w:hAnsi="Arial"/>
          <w:color w:val="000000"/>
          <w:sz w:val="24"/>
          <w:szCs w:val="28"/>
        </w:rPr>
        <w:t>en los servicios de consulta externa del hospital San Juan</w:t>
      </w:r>
      <w:r>
        <w:rPr>
          <w:rFonts w:ascii="Arial" w:hAnsi="Arial"/>
          <w:color w:val="000000"/>
          <w:sz w:val="24"/>
          <w:szCs w:val="28"/>
        </w:rPr>
        <w:t xml:space="preserve"> de Lurigancho Enero Junio 2018.</w:t>
      </w:r>
    </w:p>
    <w:p w:rsidR="00C13881" w:rsidRDefault="00C13881" w:rsidP="00C13881">
      <w:pPr>
        <w:pStyle w:val="Prrafodelista"/>
        <w:rPr>
          <w:rFonts w:ascii="Arial" w:hAnsi="Arial" w:cs="Arial"/>
          <w:sz w:val="24"/>
          <w:szCs w:val="24"/>
        </w:rPr>
      </w:pPr>
    </w:p>
    <w:p w:rsidR="00C13881" w:rsidRDefault="00C13881" w:rsidP="00C13881">
      <w:pPr>
        <w:pStyle w:val="Prrafodelista"/>
        <w:spacing w:after="0" w:line="360" w:lineRule="auto"/>
        <w:ind w:left="1080"/>
        <w:jc w:val="both"/>
        <w:rPr>
          <w:rFonts w:ascii="Arial" w:hAnsi="Arial" w:cs="Arial"/>
          <w:sz w:val="24"/>
          <w:szCs w:val="24"/>
        </w:rPr>
      </w:pPr>
    </w:p>
    <w:p w:rsidR="00C13881" w:rsidRPr="0078165C" w:rsidRDefault="00C13881" w:rsidP="00C13881">
      <w:pPr>
        <w:pStyle w:val="Prrafodelista"/>
        <w:numPr>
          <w:ilvl w:val="0"/>
          <w:numId w:val="39"/>
        </w:numPr>
        <w:spacing w:before="240" w:after="0" w:line="360" w:lineRule="auto"/>
        <w:jc w:val="both"/>
        <w:rPr>
          <w:rFonts w:ascii="Arial" w:hAnsi="Arial"/>
          <w:color w:val="000000"/>
          <w:sz w:val="24"/>
          <w:szCs w:val="28"/>
        </w:rPr>
      </w:pPr>
      <w:r>
        <w:rPr>
          <w:rFonts w:ascii="Arial" w:hAnsi="Arial" w:cs="Arial"/>
          <w:sz w:val="24"/>
          <w:szCs w:val="24"/>
        </w:rPr>
        <w:t>Establecer</w:t>
      </w:r>
      <w:r w:rsidRPr="0078165C">
        <w:rPr>
          <w:rFonts w:ascii="Arial" w:hAnsi="Arial" w:cs="Arial"/>
          <w:sz w:val="24"/>
          <w:szCs w:val="24"/>
        </w:rPr>
        <w:t xml:space="preserve"> la relación entre el personal, los protocolos usados en la atención de pacientes </w:t>
      </w:r>
      <w:r w:rsidRPr="0078165C">
        <w:rPr>
          <w:rFonts w:ascii="Arial" w:hAnsi="Arial"/>
          <w:color w:val="000000"/>
          <w:sz w:val="24"/>
          <w:szCs w:val="28"/>
        </w:rPr>
        <w:t>en los servicios de consulta externa del hospital San Juan</w:t>
      </w:r>
      <w:r>
        <w:rPr>
          <w:rFonts w:ascii="Arial" w:hAnsi="Arial"/>
          <w:color w:val="000000"/>
          <w:sz w:val="24"/>
          <w:szCs w:val="28"/>
        </w:rPr>
        <w:t xml:space="preserve"> de Lurigancho Enero Junio 2018.</w:t>
      </w:r>
    </w:p>
    <w:p w:rsidR="00C13881" w:rsidRDefault="00C13881" w:rsidP="00C13881">
      <w:pPr>
        <w:pStyle w:val="Prrafodelista"/>
        <w:spacing w:line="360" w:lineRule="auto"/>
        <w:ind w:left="1080"/>
        <w:jc w:val="both"/>
        <w:rPr>
          <w:rFonts w:ascii="Arial" w:hAnsi="Arial" w:cs="Arial"/>
          <w:sz w:val="24"/>
          <w:szCs w:val="24"/>
        </w:rPr>
      </w:pP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391157" w:rsidRDefault="00423FA3" w:rsidP="007161F2">
      <w:pPr>
        <w:spacing w:before="240" w:after="0" w:line="360" w:lineRule="auto"/>
        <w:jc w:val="center"/>
        <w:rPr>
          <w:rFonts w:ascii="Arial" w:eastAsia="Times New Roman" w:hAnsi="Arial" w:cs="Arial"/>
          <w:b/>
          <w:bCs/>
          <w:sz w:val="24"/>
          <w:szCs w:val="24"/>
          <w:lang w:val="es-PE" w:bidi="en-US"/>
        </w:rPr>
      </w:pPr>
      <w:r w:rsidRPr="00A60A18">
        <w:rPr>
          <w:rFonts w:ascii="Arial" w:eastAsia="Times New Roman" w:hAnsi="Arial" w:cs="Arial"/>
          <w:b/>
          <w:bCs/>
          <w:sz w:val="24"/>
          <w:szCs w:val="24"/>
          <w:lang w:val="es-PE" w:bidi="en-US"/>
        </w:rPr>
        <w:lastRenderedPageBreak/>
        <w:t>CAPÍTULO IV</w:t>
      </w:r>
      <w:r w:rsidR="00105598" w:rsidRPr="00A60A18">
        <w:rPr>
          <w:rFonts w:ascii="Arial" w:eastAsia="Times New Roman" w:hAnsi="Arial" w:cs="Arial"/>
          <w:b/>
          <w:bCs/>
          <w:sz w:val="24"/>
          <w:szCs w:val="24"/>
          <w:lang w:val="es-PE" w:bidi="en-US"/>
        </w:rPr>
        <w:t>: MARCO TEÓRICO</w:t>
      </w:r>
    </w:p>
    <w:p w:rsidR="007161F2" w:rsidRPr="00B07431" w:rsidRDefault="007161F2" w:rsidP="007161F2">
      <w:pPr>
        <w:spacing w:before="240" w:after="0" w:line="360" w:lineRule="auto"/>
        <w:jc w:val="center"/>
        <w:rPr>
          <w:rFonts w:ascii="Arial" w:eastAsia="Times New Roman" w:hAnsi="Arial" w:cs="Arial"/>
          <w:b/>
          <w:bCs/>
          <w:sz w:val="24"/>
          <w:szCs w:val="24"/>
          <w:lang w:val="es-PE" w:bidi="en-US"/>
        </w:rPr>
      </w:pPr>
    </w:p>
    <w:p w:rsidR="008B3417" w:rsidRPr="008B3417" w:rsidRDefault="008B3417" w:rsidP="008B3417">
      <w:pPr>
        <w:pStyle w:val="Default"/>
        <w:spacing w:line="360" w:lineRule="auto"/>
        <w:ind w:left="993"/>
        <w:jc w:val="both"/>
        <w:rPr>
          <w:lang w:val="es-PE"/>
        </w:rPr>
      </w:pPr>
      <w:r w:rsidRPr="008B3417">
        <w:rPr>
          <w:lang w:val="es-PE"/>
        </w:rPr>
        <w:t>Cuando plasmamos el presente estudio, no vamos a basar en antecedentes importantes que determinarán o implicarán base importante para la siguiente investigación. Según una respectiva investigación, de un centro de salud ubicado en una de las provincias de Ecuador, plasmaba como finalidad una proposición en el ámbito de ingeniería sobre los procedimientos que se manejan para potenciar la mejora entorno a eficiencia del servicio en dicho establecimiento. Según las diferentes propuestas hay estudios que señalan que el área en el que se maneja la cuidado médico a los internados o enfermos en gravedad les da el acceso para poder ingresar  o tener facilidades de acceder al hospital.</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2"/>
        <w:jc w:val="both"/>
        <w:rPr>
          <w:lang w:val="es-PE"/>
        </w:rPr>
      </w:pPr>
    </w:p>
    <w:p w:rsidR="008B3417" w:rsidRPr="008B3417" w:rsidRDefault="008B3417" w:rsidP="008B3417">
      <w:pPr>
        <w:pStyle w:val="Default"/>
        <w:spacing w:line="360" w:lineRule="auto"/>
        <w:ind w:left="992"/>
        <w:jc w:val="both"/>
        <w:rPr>
          <w:lang w:val="es-PE"/>
        </w:rPr>
      </w:pPr>
      <w:r w:rsidRPr="008B3417">
        <w:rPr>
          <w:lang w:val="es-PE"/>
        </w:rPr>
        <w:t>De esta forma, el establecimiento manifiesta que la atención que se brinda de forma general para las personas que están en una situación de gravedad implica buscar la preparación y la respectiva información de las distintas enfermedades, la motivación que se use para la recomposición del paciente y el uso del tratamiento ambulatorio en su debido tiempo. Esto garantiza la proyección a la población en la organización que se debe mantener estable con el nivel de operación de unidades específicas en áreas de alta cobertura.</w:t>
      </w:r>
    </w:p>
    <w:p w:rsidR="008B3417" w:rsidRPr="008B3417" w:rsidRDefault="008B3417" w:rsidP="008B3417">
      <w:pPr>
        <w:pStyle w:val="Default"/>
        <w:spacing w:line="360" w:lineRule="auto"/>
        <w:ind w:left="992"/>
        <w:jc w:val="both"/>
        <w:rPr>
          <w:lang w:val="es-PE"/>
        </w:rPr>
      </w:pPr>
    </w:p>
    <w:p w:rsidR="008B3417" w:rsidRPr="008B3417" w:rsidRDefault="008B3417" w:rsidP="008B3417">
      <w:pPr>
        <w:pStyle w:val="Default"/>
        <w:spacing w:line="360" w:lineRule="auto"/>
        <w:ind w:left="992"/>
        <w:jc w:val="both"/>
        <w:rPr>
          <w:lang w:val="es-PE"/>
        </w:rPr>
      </w:pPr>
      <w:r w:rsidRPr="008B3417">
        <w:rPr>
          <w:lang w:val="es-PE"/>
        </w:rPr>
        <w:t xml:space="preserve"> </w:t>
      </w:r>
    </w:p>
    <w:p w:rsidR="008B3417" w:rsidRDefault="008B3417" w:rsidP="008B3417">
      <w:pPr>
        <w:pStyle w:val="Default"/>
        <w:spacing w:line="360" w:lineRule="auto"/>
        <w:ind w:left="992"/>
        <w:jc w:val="both"/>
        <w:rPr>
          <w:lang w:val="es-PE"/>
        </w:rPr>
      </w:pPr>
      <w:r w:rsidRPr="008B3417">
        <w:rPr>
          <w:lang w:val="es-PE"/>
        </w:rPr>
        <w:t>Existe una metodología establecida, esta cobertura actual considerada el principio hacia el estudio de la calidad y evaluación de atención para el cliente, esto se maneja sistemáticamente y de tipo aceptable con referencia a evaluaciones suficientes como prototipos efectivos que establecen información.</w:t>
      </w:r>
    </w:p>
    <w:p w:rsidR="008B3417" w:rsidRDefault="008B3417" w:rsidP="008B3417">
      <w:pPr>
        <w:pStyle w:val="Default"/>
        <w:spacing w:line="360" w:lineRule="auto"/>
        <w:ind w:left="992"/>
        <w:jc w:val="both"/>
        <w:rPr>
          <w:lang w:val="es-PE"/>
        </w:rPr>
      </w:pPr>
    </w:p>
    <w:p w:rsidR="008B3417" w:rsidRPr="008B3417" w:rsidRDefault="008B3417" w:rsidP="008B3417">
      <w:pPr>
        <w:pStyle w:val="Default"/>
        <w:spacing w:line="360" w:lineRule="auto"/>
        <w:ind w:left="992"/>
        <w:jc w:val="both"/>
        <w:rPr>
          <w:lang w:val="es-PE"/>
        </w:rPr>
      </w:pPr>
    </w:p>
    <w:p w:rsidR="008B3417" w:rsidRPr="008B3417" w:rsidRDefault="008B3417" w:rsidP="008B3417">
      <w:pPr>
        <w:pStyle w:val="Default"/>
        <w:spacing w:line="360" w:lineRule="auto"/>
        <w:ind w:left="993"/>
        <w:jc w:val="both"/>
        <w:rPr>
          <w:lang w:val="es-PE"/>
        </w:rPr>
      </w:pPr>
      <w:r w:rsidRPr="008B3417">
        <w:rPr>
          <w:lang w:val="es-PE"/>
        </w:rPr>
        <w:lastRenderedPageBreak/>
        <w:t xml:space="preserve">Esto permitirá a muchos tomar decisiones ligadas a la atención de los pacientes en un sistema de salud estructurado o establecido, esto genera además el contexto de evaluación que da el centro de salud. Se da mediante unos procesos científicos y de nivel administrativo enfocado al servicio </w:t>
      </w:r>
    </w:p>
    <w:p w:rsidR="008B3417" w:rsidRPr="008B3417" w:rsidRDefault="008B3417" w:rsidP="008B3417">
      <w:pPr>
        <w:pStyle w:val="Default"/>
        <w:spacing w:line="360" w:lineRule="auto"/>
        <w:ind w:left="993"/>
        <w:jc w:val="both"/>
        <w:rPr>
          <w:lang w:val="es-PE"/>
        </w:rPr>
      </w:pPr>
      <w:r w:rsidRPr="008B3417">
        <w:rPr>
          <w:lang w:val="es-PE"/>
        </w:rPr>
        <w:t xml:space="preserve"> </w:t>
      </w:r>
    </w:p>
    <w:p w:rsidR="008B3417" w:rsidRPr="008B3417" w:rsidRDefault="008B3417" w:rsidP="008B3417">
      <w:pPr>
        <w:pStyle w:val="Default"/>
        <w:spacing w:line="360" w:lineRule="auto"/>
        <w:ind w:left="993"/>
        <w:jc w:val="both"/>
        <w:rPr>
          <w:lang w:val="es-PE"/>
        </w:rPr>
      </w:pPr>
    </w:p>
    <w:p w:rsidR="008B3417" w:rsidRDefault="008B3417" w:rsidP="008B3417">
      <w:pPr>
        <w:pStyle w:val="Default"/>
        <w:spacing w:line="360" w:lineRule="auto"/>
        <w:ind w:left="993"/>
        <w:jc w:val="both"/>
        <w:rPr>
          <w:lang w:val="es-PE"/>
        </w:rPr>
      </w:pPr>
      <w:r w:rsidRPr="008B3417">
        <w:rPr>
          <w:lang w:val="es-PE"/>
        </w:rPr>
        <w:t xml:space="preserve">Existen varios enfoques para el enfoque de calidad que se necesita en una organización, entre ellas encontramos las oportunidades de atención que se refiere a los requisitos de lo que abarca el sistema de salud utilizando diferentes propuestas apropiadas con las peculiaridades que cada caso presenta. </w:t>
      </w:r>
    </w:p>
    <w:p w:rsidR="008B3417" w:rsidRDefault="008B3417" w:rsidP="008B3417">
      <w:pPr>
        <w:pStyle w:val="Default"/>
        <w:spacing w:line="360" w:lineRule="auto"/>
        <w:ind w:left="993"/>
        <w:jc w:val="both"/>
        <w:rPr>
          <w:lang w:val="es-PE"/>
        </w:rPr>
      </w:pPr>
    </w:p>
    <w:p w:rsid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Después podemos ver la continuidad del proceso, que es básicamente las necesidades requeridas para situaciones de alto riesgo y severidad, otro punto importante que es la continuidad en el proceso que se centra a procesos lógicos que procesan etapas diferentes para un equipo de ciencias de salud. Y por último la integridad de atención, y optimización de recursos, uno tiene que ver con la relación que se requiere para los factores integrales en ambientes, como curación, recuperación, prevención y rehabilitación. Con referencia a optimización se le conoce como un movimiento global del nivel de satisfacción de los lugares donde se da atención y salud.</w:t>
      </w:r>
    </w:p>
    <w:p w:rsidR="008B3417" w:rsidRPr="008B3417" w:rsidRDefault="008B3417" w:rsidP="008B3417">
      <w:pPr>
        <w:pStyle w:val="Default"/>
        <w:spacing w:line="360" w:lineRule="auto"/>
        <w:ind w:left="993"/>
        <w:jc w:val="both"/>
        <w:rPr>
          <w:lang w:val="es-PE"/>
        </w:rPr>
      </w:pPr>
      <w:r w:rsidRPr="008B3417">
        <w:rPr>
          <w:lang w:val="es-PE"/>
        </w:rPr>
        <w:t xml:space="preserve"> </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Hay diversos indicadores, según niveles de aceptación que han sido medidas en consultas en áreas de salud en diferentes hospitales, pero esta vez centrándonos en un estudio realizado en una universidad que ve el grado de evaluación de profesionales y sus derivados tipos de evaluación. La principal finalidad es los acontecimientos de los enfermos hacia diferentes consultas, que suelen ver el nivel en que </w:t>
      </w:r>
      <w:r w:rsidRPr="008B3417">
        <w:rPr>
          <w:lang w:val="es-PE"/>
        </w:rPr>
        <w:lastRenderedPageBreak/>
        <w:t>están siendo cuidados, su eficiencia y eficacia, para buscar nuevos procesos que ayuden a mejorar el establecimiento o el centro.</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La metodología principal según diferentes fuentes que se realiza para llevar un cronograma de todos aquellos pacientes que han asistido externamente a las consultas en áreas como Neumología y digestivo, se lleva un proceso de revisión para verificar el usuario con el cual estamos tratando los cuidados y datos necesarios. Sin embargo cabe resaltar que muchos de los procedimientos que se realizan para llevar un historial no han sido modificados hasta el día de hoy.</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Se precisa una investigación plasmada en el estudio de 1,700 personas de los cuales todos han sido partícipes de consultas que no han sido factibles, como factores en los cuales no llegaron a la consulta, problemas con datos organizativos y administrativos, esto tiene como características últimas la recolección de referencias de interconsulta y acontecimientos que derivan a alguna acción, clínicamente la revisión de historias o informes de la atención durante la investigación, incluso al proceso de estudio. </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 </w:t>
      </w:r>
    </w:p>
    <w:p w:rsidR="008B3417" w:rsidRPr="008B3417" w:rsidRDefault="008B3417" w:rsidP="008B3417">
      <w:pPr>
        <w:pStyle w:val="Default"/>
        <w:spacing w:line="360" w:lineRule="auto"/>
        <w:ind w:left="993"/>
        <w:jc w:val="both"/>
        <w:rPr>
          <w:lang w:val="es-PE"/>
        </w:rPr>
      </w:pPr>
      <w:r w:rsidRPr="008B3417">
        <w:rPr>
          <w:lang w:val="es-PE"/>
        </w:rPr>
        <w:t xml:space="preserve"> </w:t>
      </w:r>
    </w:p>
    <w:p w:rsidR="008B3417" w:rsidRPr="008B3417" w:rsidRDefault="008B3417" w:rsidP="008B3417">
      <w:pPr>
        <w:pStyle w:val="Default"/>
        <w:spacing w:line="360" w:lineRule="auto"/>
        <w:ind w:left="993"/>
        <w:jc w:val="both"/>
        <w:rPr>
          <w:lang w:val="es-PE"/>
        </w:rPr>
      </w:pPr>
      <w:r w:rsidRPr="008B3417">
        <w:rPr>
          <w:lang w:val="es-PE"/>
        </w:rPr>
        <w:t xml:space="preserve"> Existen diferentes características evaluadas en dicho hospital, entre ellas están las consultas que se realizan externamente a adultos de la tercera edad, desde un servicio mínimo hasta uno superior, dependiendo de eso se deriva a diferentes niveles, ya sean primarios o medias, al menos que se tenga que remitir a alguien dentro del centro de la institución.  </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Por otro lado observamos que hay la mayor cantidad que asisten a consultas son mujeres a diferencia de los hombres, la edad promedio </w:t>
      </w:r>
      <w:r w:rsidRPr="008B3417">
        <w:rPr>
          <w:lang w:val="es-PE"/>
        </w:rPr>
        <w:lastRenderedPageBreak/>
        <w:t xml:space="preserve">es entre sesenta años hacia delante, en porcentaje se descubre que el control de remisión o derivación dentro de las consultas y el hospital. </w:t>
      </w:r>
    </w:p>
    <w:p w:rsid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Se hizo un estudio de diferentes evaluaciones en torno al personal de trabajo de diferentes entidades del sistema de salud en lima, se tomó como principal alternativa la participación que tienen los trabajadores, el manejo de consultas, las influencias positivas y negativas que se observó y como predominó los aspectos negativos en las evaluaciones, ya que el trato que se mantenía con los usuarios no era cortes, por el contrario, era grosero, frío, impasible e insensible.  </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Por este motivo es de vital importancia indagar en los diferentes factores que pueden predominar en los resultados en las asistencias médicas. El mensaje o comunicado que se establece entre el personal es muy importante y recomendable, la comunicación es muy aconsejable, ya que con ella se elaborara un proceso más continuo, y  se verán diferentes tipos de respuestas tanto factibles como nada convenientes, algunas de ellas tienen que pasar un proceso de mejoramiento. </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 </w:t>
      </w:r>
    </w:p>
    <w:p w:rsidR="008B3417" w:rsidRPr="008B3417" w:rsidRDefault="008B3417" w:rsidP="008B3417">
      <w:pPr>
        <w:pStyle w:val="Default"/>
        <w:spacing w:line="360" w:lineRule="auto"/>
        <w:ind w:left="993"/>
        <w:jc w:val="both"/>
        <w:rPr>
          <w:lang w:val="es-PE"/>
        </w:rPr>
      </w:pPr>
      <w:r w:rsidRPr="008B3417">
        <w:rPr>
          <w:lang w:val="es-PE"/>
        </w:rPr>
        <w:t>La infraestructura en la que se encuentra dicho establecimiento es de vital repercusión en el sistema de calidad que manejan, esto influye en los pacientes para los usuarios, desde bancas hasta los servicios higiénicos en general, estos procesos tienen que crecer potencialmente y mejorar dichas instalaciones para su mejora a largo plazo.</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Otro de los estudios que se hicieron sobre el nivel de satisfacción en un hospital de la provincia constitucional del callao, era sobre el potencial en enfermería y su </w:t>
      </w:r>
      <w:proofErr w:type="spellStart"/>
      <w:r w:rsidRPr="008B3417">
        <w:rPr>
          <w:lang w:val="es-PE"/>
        </w:rPr>
        <w:t>gestionamiento</w:t>
      </w:r>
      <w:proofErr w:type="spellEnd"/>
      <w:r w:rsidRPr="008B3417">
        <w:rPr>
          <w:lang w:val="es-PE"/>
        </w:rPr>
        <w:t xml:space="preserve"> en un establecimiento. La </w:t>
      </w:r>
      <w:r w:rsidRPr="008B3417">
        <w:rPr>
          <w:lang w:val="es-PE"/>
        </w:rPr>
        <w:lastRenderedPageBreak/>
        <w:t xml:space="preserve">finalidad fue trabajar los datos o informes con la idea de establecer implementos en un patrón de mejora de la institución de forma constante. </w:t>
      </w:r>
    </w:p>
    <w:p w:rsidR="008B3417" w:rsidRPr="008B3417" w:rsidRDefault="008B3417" w:rsidP="008B3417">
      <w:pPr>
        <w:pStyle w:val="Default"/>
        <w:spacing w:line="360" w:lineRule="auto"/>
        <w:ind w:left="993"/>
        <w:jc w:val="both"/>
        <w:rPr>
          <w:lang w:val="es-PE"/>
        </w:rPr>
      </w:pPr>
      <w:r w:rsidRPr="008B3417">
        <w:rPr>
          <w:lang w:val="es-PE"/>
        </w:rPr>
        <w:t xml:space="preserve"> </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Estas revisiones se tienen que dar continuamente y clínicamente para la ayuda del personal de salud y su atención, esto ayudará a tener resultados favorables. En los que observaremos la eficacia, eficiencia y que se vaya manteniendo de forma efectiva, gracias a las diferentes orientaciones que se harán para los individuos que recurren al hospital de forma general.</w:t>
      </w:r>
    </w:p>
    <w:p w:rsid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Dentro de estas indagaciones realizadas, observamos que dicho centro de salud se encuentra en 3 niveles en satisfacción del cliente, según los requerimientos que establece la institución son semejantes a diferentes procesos, ya que sus políticas son muy similares a diferentes centros de salud en los cuales se busca desarrollar la calidad de las organizaciones, dichas consultas son requeridas externamente por pacientes entre adolescentes, jóvenes y adultos. </w:t>
      </w:r>
    </w:p>
    <w:p w:rsid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La metodología que se maneja para las investigaciones son de forma descriptiva, cuantitativa o prospectiva. A base de esto se sigue realizando informes para ver el proceso de atención de salud, y se obtuvo como resultado las siguientes terminaciones. El primero fue que la mayoría de pacientes estaban complacientes con el trato que se le daba en consultas externas, el adecuado cuidado para tratar no solo físicamente si no también con el debido respeto, esto genera en ellos una imponente respuesta positiva. </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 </w:t>
      </w:r>
    </w:p>
    <w:p w:rsidR="008B3417" w:rsidRPr="008B3417" w:rsidRDefault="008B3417" w:rsidP="008B3417">
      <w:pPr>
        <w:pStyle w:val="Default"/>
        <w:spacing w:line="360" w:lineRule="auto"/>
        <w:ind w:left="993"/>
        <w:jc w:val="both"/>
        <w:rPr>
          <w:lang w:val="es-PE"/>
        </w:rPr>
      </w:pPr>
      <w:r w:rsidRPr="008B3417">
        <w:rPr>
          <w:lang w:val="es-PE"/>
        </w:rPr>
        <w:lastRenderedPageBreak/>
        <w:t>Por otro lado hubo un porcentaje de personas que no estaban halagados con el trato y las dimensiones técnicas o científicas, o la calidad de atención y el tiempo que se le da en espera en el centro de salud, esto genera incomodidad, por lo que no favorece estadísticamente en algunos porcentajes. En conclusión obtuvimos que la mayor cantidad de usuarios si están satisfechos con el proceso de atención, mientras que un mínimo porcentaje difieran y mantienen otra percepción negativa.</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Default="008B3417" w:rsidP="008B3417">
      <w:pPr>
        <w:pStyle w:val="Default"/>
        <w:spacing w:line="360" w:lineRule="auto"/>
        <w:ind w:left="993"/>
        <w:jc w:val="both"/>
        <w:rPr>
          <w:b/>
          <w:lang w:val="es-PE"/>
        </w:rPr>
      </w:pPr>
      <w:r w:rsidRPr="008B3417">
        <w:rPr>
          <w:b/>
          <w:lang w:val="es-PE"/>
        </w:rPr>
        <w:t>Conceptos sobre percepción</w:t>
      </w:r>
    </w:p>
    <w:p w:rsidR="008B3417" w:rsidRPr="008B3417" w:rsidRDefault="008B3417" w:rsidP="008B3417">
      <w:pPr>
        <w:pStyle w:val="Default"/>
        <w:spacing w:line="360" w:lineRule="auto"/>
        <w:ind w:left="993"/>
        <w:jc w:val="both"/>
        <w:rPr>
          <w:b/>
          <w:lang w:val="es-PE"/>
        </w:rPr>
      </w:pPr>
    </w:p>
    <w:p w:rsidR="008B3417" w:rsidRPr="008B3417" w:rsidRDefault="008B3417" w:rsidP="008B3417">
      <w:pPr>
        <w:pStyle w:val="Default"/>
        <w:spacing w:line="360" w:lineRule="auto"/>
        <w:ind w:left="993"/>
        <w:jc w:val="both"/>
        <w:rPr>
          <w:lang w:val="es-PE"/>
        </w:rPr>
      </w:pPr>
      <w:r w:rsidRPr="008B3417">
        <w:rPr>
          <w:lang w:val="es-PE"/>
        </w:rPr>
        <w:t xml:space="preserve"> </w:t>
      </w:r>
    </w:p>
    <w:p w:rsidR="008B3417" w:rsidRPr="008B3417" w:rsidRDefault="008B3417" w:rsidP="008B3417">
      <w:pPr>
        <w:pStyle w:val="Default"/>
        <w:spacing w:line="360" w:lineRule="auto"/>
        <w:ind w:left="993"/>
        <w:jc w:val="both"/>
        <w:rPr>
          <w:lang w:val="es-PE"/>
        </w:rPr>
      </w:pPr>
      <w:r w:rsidRPr="008B3417">
        <w:rPr>
          <w:lang w:val="es-PE"/>
        </w:rPr>
        <w:t xml:space="preserve">Percepción, es lo que tenemos o entendemos a través del conocimientos que establecen nuestros sentidos, esto se manifiesta  mediante diferentes puntos de vista, ya sea objetiva o parcial, existe lo consciente y lo inconsciente esto se le autodenomina percepción subliminal, la forma de sentir o percibir cómo se manifiestan en nuestro cuerpo es a través de los oídos y los ojos, y nuestros vocablos nerviosos son los que mantienen una fricción con nuestro entorno y alrededor. </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Existen diferentes órganos con los que percibimos y estos nos sirven como enlace con nuestro sistema nervioso, que se le conoce como el vínculo entre los nervios y las células que son las que transmiten comunicación con el cerebro y nuestra médula espinal, estos también pueden manifestar reacciones eléctricas o químicas.</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Existen diferentes procesos para la percepción, tenemos los mensajes sensoriales, y la reacción a estímulos, la primera nos habla acerca de las funciones o pautas del conocimiento de qué forma se fundamentan </w:t>
      </w:r>
      <w:r w:rsidRPr="008B3417">
        <w:rPr>
          <w:lang w:val="es-PE"/>
        </w:rPr>
        <w:lastRenderedPageBreak/>
        <w:t>en torno al nivel de educación, y por último con estímulos nos referimos a lo que genera atención, por más mínimo y sencillo que sea.</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 </w:t>
      </w:r>
    </w:p>
    <w:p w:rsidR="008B3417" w:rsidRPr="008B3417" w:rsidRDefault="008B3417" w:rsidP="008B3417">
      <w:pPr>
        <w:pStyle w:val="Default"/>
        <w:spacing w:line="360" w:lineRule="auto"/>
        <w:ind w:left="993"/>
        <w:jc w:val="both"/>
        <w:rPr>
          <w:lang w:val="es-PE"/>
        </w:rPr>
      </w:pPr>
      <w:r w:rsidRPr="008B3417">
        <w:rPr>
          <w:lang w:val="es-PE"/>
        </w:rPr>
        <w:t>La carrera de psicología como ciencias de la salud, es una asignatura que ha formado y orientado la percepción desde un punto de vista diferente, esto mismo es cognitivamente el manejo de la conciencia que es la identificación u observación significativa físicamente y socialmente, en lo que forman parte modelos o procedimientos en los que se notara la simbolización, memoria, recuerdo y aprendizaje.</w:t>
      </w:r>
    </w:p>
    <w:p w:rsid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Un aporte en la psicología que fue de suma importancia, fue Allport quién descubrió el campo de la psicología, y de ella la percepción que tenía no solamente de sus teorías entorno a la personalidad sino también sobre la percepción y su estado ambiental, él decía que si bien es cierto, no todos aquellos que estudian la psicología tienen el mismo razonamiento, puesto que  la cognición no es lo mismo que percepción, estos procedimientos son aislados.</w:t>
      </w:r>
    </w:p>
    <w:p w:rsid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Según aquellos que siguen la terminología del estudio de la psicología entienden su punto de vista acerca de la percepción y cómo esto impacta en la vida socialmente, todo aquello que sea relacionado con nuestro entorno, nuestros valores, las personas, ideas y pensamientos. Todo aquello que se establece o ha sido materia instruida con diferentes personas a lo largo de nuestra vida con emociones y motivaciones positivamente o negativamente. </w:t>
      </w:r>
    </w:p>
    <w:p w:rsid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Otra teoría estudiada en el ámbito científico de la psicología, fue el aporte de nuestro comportamiento que va dirigido con la percepción que tenemos todo en diferente posición esto se relaciona con actitudes </w:t>
      </w:r>
      <w:r w:rsidRPr="008B3417">
        <w:rPr>
          <w:lang w:val="es-PE"/>
        </w:rPr>
        <w:lastRenderedPageBreak/>
        <w:t xml:space="preserve">de motivación. Según diferentes estudios plasmados a lo largo de la psicología, las actitudes que atribuyen a explicar las diferencias que pueden ser personales y diferentes, en aspectos sociales al individuo, esto permite que el comportamiento sea individualmente o socialmente. </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Nuestra disposición hacia el mundo en el ámbito de la psicología es de vital importancia para nuestro crecimiento personal y lo que nos impulse a trabajar por nosotros mismo, ese empuje social tiene que ver con aspectos psicosociales que son todos aquellos que abarcan la conducta humana, esto genera razones para emprender o determinar ciertas metas a largo plazo a diferencia de otras.</w:t>
      </w:r>
    </w:p>
    <w:p w:rsidR="008B3417" w:rsidRDefault="008B3417" w:rsidP="008B3417">
      <w:pPr>
        <w:pStyle w:val="Default"/>
        <w:spacing w:line="360" w:lineRule="auto"/>
        <w:ind w:left="993"/>
        <w:jc w:val="both"/>
        <w:rPr>
          <w:lang w:val="es-PE"/>
        </w:rPr>
      </w:pPr>
      <w:r w:rsidRPr="008B3417">
        <w:rPr>
          <w:lang w:val="es-PE"/>
        </w:rPr>
        <w:t xml:space="preserve"> </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La satisfacción del usuario es de suma importancia para el ámbito de la salud, se realizó un estudio en diferentes entidades que tienen contacto permanente con el paciente, se obtuvo como resultado que las personas presentan diferentes obligaciones, ya sean básicas, primarias o fisiológicas, que es todo aquello que sirve para el mantenimiento de nuestra vida, como comer, dormir, respirar, sexo y nuestras necesidades personales.</w:t>
      </w:r>
    </w:p>
    <w:p w:rsid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Dicha satisfacción puede establecerse positivamente o negativamente, de acuerdo al enfoque que se quiera analizar en niveles de lo que considere que es factible, si el servicio que está adquiriendo es el mejor según sus expectativas, eso da resultado a respuestas buenas, mientras que los que perciben que el servicio no es esencial, los factores como respuestas serán  malos. </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El sistema de salud evidencia que existen tres facetas, la primera faceta es la que está relacionada con la salud y que se desarrolla laborales </w:t>
      </w:r>
      <w:r w:rsidRPr="008B3417">
        <w:rPr>
          <w:lang w:val="es-PE"/>
        </w:rPr>
        <w:lastRenderedPageBreak/>
        <w:t>para potenciar la mejora de diferentes sectores de las localidades y poblaciones, la segunda faceta es la que compete con los prestaciones de servicio médico, entorno a servicios en centro de salud, hospitales y clínicas, sobre todo las que pertenecen al estado para su propio beneficio, y la última y tercer faceta es la social o de ayuda y protección, esta van dirigidas explícitamente a poblaciones rurales,  zonas de bajos recursos o pobreza extrema.</w:t>
      </w:r>
    </w:p>
    <w:p w:rsid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Según las normas en Perú existe un bien jurídico en el cual el estado mantiene como derecho de cada individuo, el poder otorgarle seguridad, apoyo o defensa en caso se presenten diferentes enfermedades, y para su propio beneficio de la elevación de vida a largo plazo. </w:t>
      </w:r>
    </w:p>
    <w:p w:rsid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Por este motivo existen las asociaciones públicas de la salud, que están referidas al concepto sistemático, para la proyección a futuro. En resumen hoy en día no existe una estructura que esté explícita acerca del sector de salud pública e incorporación funcional para el desarrollo de diferentes entidades del País.</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Según una investigación por los procesos médicos de un institución en Perú, reconocida como un ejército del aire o una aeronáutica militar, la atención de salud es más precisa y tiene semejanza con los servicios públicos de la salud. Tienen un proceso de planificación de  procedimientos de seguridad y las diferentes amplitudes sencillas de salud, se busca mejorar el rendimiento a largo plazo.</w:t>
      </w:r>
    </w:p>
    <w:p w:rsid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Esta institución mantiene como margen a posibles modelos para momentos de riesgo, como el ofrecer en todo momento ayuda para </w:t>
      </w:r>
      <w:r w:rsidRPr="008B3417">
        <w:rPr>
          <w:lang w:val="es-PE"/>
        </w:rPr>
        <w:lastRenderedPageBreak/>
        <w:t>situaciones de apoyo íntimo para un resultado favorable, las capacidades que brinda dicho servicio, significa la toma de conocimientos profesionales, experiencias, y tecnología de primera que se gestiona para dichos servicios para cuantas veces sean necesarias.</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El alistamiento médico y las operaciones de salud entorno militar, es la seguridad de dichos servicios de salubridad o el que disfruta de buena salud. Ellos buscan dar un soporte de salud para las diferentes situaciones en las que pasen, la fuerza aérea es una institución que se encarga también de ver el aspecto de salud para garantizar la calidad médica.</w:t>
      </w:r>
    </w:p>
    <w:p w:rsid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Para recrear requisitos adecuados para la estabilidad personal y de salud, de ser preparado y previsto para requerimientos civiles y humanitarios en todo los establecimientos, es así como es de vital importancia estar preparados, con eficiencia y eficacia para momentos de riesgo, establecer rapidez para circunstancia fuertes, en el mayor de los casos, guerra. Existe una capacitación importante para prevenir avisos biológicamente o químicamente.</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La capacidad del servicio ha ido creciendo notablemente durante los diferentes años, desde instalaciones modernas hasta viejas, esto refiere a que los organismos con lo que trabajan potencien amplitud para laboral ante cualquier circunstancia y sea factible, y que la duración del servicio sea el mejor durante el proceso, y sus instalaciones aéreas de la misma forma sean las mejores. </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 El sistema que maneja la fuerza aérea de este País, tiene que tener la capacidad para poder ejercer y garantizar la ayuda vital a todos los </w:t>
      </w:r>
      <w:r w:rsidRPr="008B3417">
        <w:rPr>
          <w:lang w:val="es-PE"/>
        </w:rPr>
        <w:lastRenderedPageBreak/>
        <w:t xml:space="preserve">usuarios que lo necesiten, tener los instrumentos necesarios para poder atender rápidamente en momentos de emergencia y obtener el traslado necesario para llegar a los centros de salud o hospitales. Estos procesos son necesarios para la seguridad de la población y la comunidad nacional. </w:t>
      </w:r>
    </w:p>
    <w:p w:rsid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Pr>
          <w:lang w:val="es-PE"/>
        </w:rPr>
        <w:t>Los centros de s</w:t>
      </w:r>
      <w:r w:rsidRPr="008B3417">
        <w:rPr>
          <w:lang w:val="es-PE"/>
        </w:rPr>
        <w:t>alud debe ser estructurado, preparado y suministrado para reforzar los equipos que se utilizan en momentos de combate, este funcionamiento y organización establece y aprovecha los patrones para adaptarse a las necesidades presentes y futuras para la preparación de competencia en habilidades que ayuden con los factores médicos adecuados o factibles, estos centros se rigen con trabajadores que estén listo ante cualquier situación eventual, por ello tienen que estar dispuesto 24 horas a momentos de riesgo, para que así puedan ser dirigidos hacia cualquier población en cualquier circunstancia.</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La perspectiva que debemos tener con relación a los servicios que brindan, es la ayuda médica en momentos de combate, para que tengan las facilidades de desplazarse a poblaciones de escasez y poca estabilidad, estos aspectos se relacionan con diferentes tipos de estructuras médicas y facetas que se establecen de apariencia.</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r w:rsidRPr="008B3417">
        <w:rPr>
          <w:lang w:val="es-PE"/>
        </w:rPr>
        <w:t xml:space="preserve"> </w:t>
      </w:r>
    </w:p>
    <w:p w:rsidR="008B3417" w:rsidRPr="008B3417" w:rsidRDefault="008B3417" w:rsidP="008B3417">
      <w:pPr>
        <w:pStyle w:val="Default"/>
        <w:spacing w:line="360" w:lineRule="auto"/>
        <w:ind w:left="993"/>
        <w:jc w:val="both"/>
        <w:rPr>
          <w:lang w:val="es-PE"/>
        </w:rPr>
      </w:pPr>
      <w:r w:rsidRPr="008B3417">
        <w:rPr>
          <w:lang w:val="es-PE"/>
        </w:rPr>
        <w:t>Los servicios médicos con el apoyo de salud en las unidades de FAP, en todo momento las unidades tienen que estar al tanto para poder movilizarse y de esa forma estar listo en momentos de combate, esto se divide</w:t>
      </w:r>
      <w:r>
        <w:rPr>
          <w:lang w:val="es-PE"/>
        </w:rPr>
        <w:t xml:space="preserve"> en diferentes formas, que son </w:t>
      </w:r>
      <w:r w:rsidRPr="008B3417">
        <w:rPr>
          <w:lang w:val="es-PE"/>
        </w:rPr>
        <w:t xml:space="preserve">Medicina aeroespacial, psicología aeronáutica, capacitación y selección de personal, las investigaciones precisas y factores humanos, servicios de prevención y salud para familiares, la educación médica de buen nivel y básica, las evacuaciones aéreas, sistema de hospitalización, campañas de </w:t>
      </w:r>
      <w:r w:rsidRPr="008B3417">
        <w:rPr>
          <w:lang w:val="es-PE"/>
        </w:rPr>
        <w:lastRenderedPageBreak/>
        <w:t xml:space="preserve">emergencia para momentos de riesgo, programas de acondicionamiento físico y actividades o hábitos para la prevención saludable. </w:t>
      </w: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8B3417" w:rsidRPr="008B3417" w:rsidRDefault="008B3417" w:rsidP="008B3417">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423FA3" w:rsidRDefault="004F4A71" w:rsidP="00F13A8A">
      <w:pPr>
        <w:spacing w:before="240" w:line="360" w:lineRule="auto"/>
        <w:jc w:val="center"/>
        <w:rPr>
          <w:rFonts w:ascii="Arial" w:hAnsi="Arial" w:cs="Arial"/>
          <w:b/>
          <w:sz w:val="24"/>
          <w:szCs w:val="24"/>
          <w:lang w:val="es-PE"/>
        </w:rPr>
      </w:pPr>
      <w:r>
        <w:rPr>
          <w:rFonts w:ascii="Arial" w:hAnsi="Arial" w:cs="Arial"/>
          <w:b/>
          <w:sz w:val="24"/>
          <w:szCs w:val="24"/>
          <w:lang w:val="es-PE"/>
        </w:rPr>
        <w:lastRenderedPageBreak/>
        <w:t>C</w:t>
      </w:r>
      <w:r w:rsidR="00303EAA">
        <w:rPr>
          <w:rFonts w:ascii="Arial" w:hAnsi="Arial" w:cs="Arial"/>
          <w:b/>
          <w:sz w:val="24"/>
          <w:szCs w:val="24"/>
          <w:lang w:val="es-PE"/>
        </w:rPr>
        <w:t>APÍ</w:t>
      </w:r>
      <w:r w:rsidR="00F13A8A">
        <w:rPr>
          <w:rFonts w:ascii="Arial" w:hAnsi="Arial" w:cs="Arial"/>
          <w:b/>
          <w:sz w:val="24"/>
          <w:szCs w:val="24"/>
          <w:lang w:val="es-PE"/>
        </w:rPr>
        <w:t xml:space="preserve">TULO V: </w:t>
      </w:r>
      <w:r w:rsidR="00A60A18">
        <w:rPr>
          <w:rFonts w:ascii="Arial" w:hAnsi="Arial" w:cs="Arial"/>
          <w:b/>
          <w:sz w:val="24"/>
          <w:szCs w:val="24"/>
          <w:lang w:val="es-PE"/>
        </w:rPr>
        <w:t xml:space="preserve">MÉTODOS </w:t>
      </w:r>
      <w:r w:rsidR="00303EAA">
        <w:rPr>
          <w:rFonts w:ascii="Arial" w:hAnsi="Arial" w:cs="Arial"/>
          <w:b/>
          <w:sz w:val="24"/>
          <w:szCs w:val="24"/>
          <w:lang w:val="es-PE"/>
        </w:rPr>
        <w:t>O PROCEDIMIENTOS</w:t>
      </w:r>
    </w:p>
    <w:p w:rsidR="00BC7FA6" w:rsidRPr="00B07431" w:rsidRDefault="00BC7FA6" w:rsidP="00F13A8A">
      <w:pPr>
        <w:spacing w:before="240" w:line="360" w:lineRule="auto"/>
        <w:jc w:val="center"/>
        <w:rPr>
          <w:rFonts w:ascii="Arial" w:hAnsi="Arial" w:cs="Arial"/>
          <w:b/>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5.1 </w:t>
      </w:r>
      <w:r>
        <w:rPr>
          <w:rFonts w:ascii="Arial" w:hAnsi="Arial" w:cs="Arial"/>
          <w:b/>
          <w:sz w:val="24"/>
          <w:szCs w:val="24"/>
          <w:lang w:val="es-PE"/>
        </w:rPr>
        <w:tab/>
      </w:r>
      <w:r w:rsidR="00423FA3" w:rsidRPr="00B07431">
        <w:rPr>
          <w:rFonts w:ascii="Arial" w:hAnsi="Arial" w:cs="Arial"/>
          <w:b/>
          <w:sz w:val="24"/>
          <w:szCs w:val="24"/>
          <w:lang w:val="es-PE"/>
        </w:rPr>
        <w:t>TIPO Y NIVEL DE INVESTIGACIÓN</w:t>
      </w:r>
    </w:p>
    <w:p w:rsidR="00F13A8A" w:rsidRDefault="00F13A8A" w:rsidP="00F13A8A">
      <w:pPr>
        <w:spacing w:before="240" w:line="360" w:lineRule="auto"/>
        <w:ind w:left="708" w:firstLine="708"/>
        <w:jc w:val="both"/>
        <w:rPr>
          <w:rFonts w:ascii="Arial" w:hAnsi="Arial" w:cs="Arial"/>
          <w:b/>
          <w:sz w:val="24"/>
          <w:szCs w:val="24"/>
          <w:lang w:val="es-PE"/>
        </w:rPr>
      </w:pPr>
    </w:p>
    <w:p w:rsidR="00423FA3"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TIPO DE INVESTIGACIÓN</w:t>
      </w:r>
    </w:p>
    <w:p w:rsidR="00C13881" w:rsidRPr="00F13A8A" w:rsidRDefault="00C13881" w:rsidP="00F13A8A">
      <w:pPr>
        <w:spacing w:before="240" w:line="360" w:lineRule="auto"/>
        <w:ind w:left="708" w:firstLine="708"/>
        <w:jc w:val="both"/>
        <w:rPr>
          <w:rFonts w:ascii="Arial" w:hAnsi="Arial" w:cs="Arial"/>
          <w:b/>
          <w:sz w:val="24"/>
          <w:szCs w:val="24"/>
          <w:lang w:val="es-PE"/>
        </w:rPr>
      </w:pPr>
    </w:p>
    <w:p w:rsidR="00C13881" w:rsidRDefault="00C13881" w:rsidP="00F13A8A">
      <w:pPr>
        <w:spacing w:before="240" w:line="360" w:lineRule="auto"/>
        <w:ind w:left="708" w:firstLine="708"/>
        <w:jc w:val="both"/>
        <w:rPr>
          <w:rFonts w:ascii="Arial" w:hAnsi="Arial" w:cs="Arial"/>
          <w:sz w:val="24"/>
          <w:szCs w:val="24"/>
          <w:lang w:val="es-PE"/>
        </w:rPr>
      </w:pPr>
      <w:r>
        <w:rPr>
          <w:rFonts w:ascii="Arial" w:hAnsi="Arial" w:cs="Arial"/>
          <w:sz w:val="24"/>
          <w:szCs w:val="24"/>
          <w:lang w:val="es-PE"/>
        </w:rPr>
        <w:t>La presente tesis es de tipo descriptiva explicativa, por lo que corresponde a un tipo de investigación descriptiva pura.</w:t>
      </w:r>
    </w:p>
    <w:p w:rsidR="00F13A8A" w:rsidRPr="00F13A8A" w:rsidRDefault="00C13881" w:rsidP="00F13A8A">
      <w:pPr>
        <w:spacing w:before="240" w:line="360" w:lineRule="auto"/>
        <w:ind w:left="708" w:firstLine="708"/>
        <w:jc w:val="both"/>
        <w:rPr>
          <w:rFonts w:ascii="Arial" w:hAnsi="Arial" w:cs="Arial"/>
          <w:sz w:val="24"/>
          <w:szCs w:val="24"/>
          <w:lang w:val="es-PE"/>
        </w:rPr>
      </w:pPr>
      <w:r w:rsidRPr="00F13A8A">
        <w:rPr>
          <w:rFonts w:ascii="Arial" w:hAnsi="Arial" w:cs="Arial"/>
          <w:sz w:val="24"/>
          <w:szCs w:val="24"/>
          <w:lang w:val="es-PE"/>
        </w:rPr>
        <w:t xml:space="preserve"> </w:t>
      </w:r>
    </w:p>
    <w:p w:rsidR="00423FA3"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NIVEL DE INVESTIGACIÓN</w:t>
      </w:r>
    </w:p>
    <w:p w:rsidR="00C13881" w:rsidRPr="00C13881" w:rsidRDefault="00C13881" w:rsidP="00F13A8A">
      <w:pPr>
        <w:spacing w:before="240" w:line="360" w:lineRule="auto"/>
        <w:ind w:left="708" w:firstLine="708"/>
        <w:jc w:val="both"/>
        <w:rPr>
          <w:rFonts w:ascii="Arial" w:hAnsi="Arial" w:cs="Arial"/>
          <w:sz w:val="24"/>
          <w:szCs w:val="24"/>
          <w:lang w:val="es-PE"/>
        </w:rPr>
      </w:pPr>
    </w:p>
    <w:p w:rsidR="00423FA3" w:rsidRPr="00F13A8A" w:rsidRDefault="00C13881" w:rsidP="00F13A8A">
      <w:pPr>
        <w:spacing w:before="240" w:line="360" w:lineRule="auto"/>
        <w:ind w:left="1416"/>
        <w:jc w:val="both"/>
        <w:rPr>
          <w:rFonts w:ascii="Arial" w:eastAsia="Times New Roman" w:hAnsi="Arial" w:cs="Arial"/>
          <w:bCs/>
          <w:sz w:val="24"/>
          <w:szCs w:val="24"/>
          <w:lang w:val="es-PE" w:bidi="en-US"/>
        </w:rPr>
      </w:pPr>
      <w:r>
        <w:rPr>
          <w:rFonts w:ascii="Arial" w:hAnsi="Arial" w:cs="Arial"/>
          <w:bCs/>
          <w:sz w:val="24"/>
          <w:szCs w:val="24"/>
          <w:lang w:val="es-PE"/>
        </w:rPr>
        <w:t>Al ser un estudio descriptivo puro, es del nivel I.</w:t>
      </w:r>
    </w:p>
    <w:p w:rsidR="00423FA3" w:rsidRPr="00B07431" w:rsidRDefault="00423FA3" w:rsidP="00423FA3">
      <w:pPr>
        <w:pStyle w:val="Prrafodelista"/>
        <w:spacing w:before="240" w:line="360" w:lineRule="auto"/>
        <w:ind w:left="1572"/>
        <w:jc w:val="both"/>
        <w:rPr>
          <w:rFonts w:ascii="Arial" w:hAnsi="Arial" w:cs="Arial"/>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5.2 </w:t>
      </w:r>
      <w:r>
        <w:rPr>
          <w:rFonts w:ascii="Arial" w:hAnsi="Arial" w:cs="Arial"/>
          <w:b/>
          <w:sz w:val="24"/>
          <w:szCs w:val="24"/>
          <w:lang w:val="es-PE"/>
        </w:rPr>
        <w:tab/>
      </w:r>
      <w:r w:rsidR="00423FA3" w:rsidRPr="00B07431">
        <w:rPr>
          <w:rFonts w:ascii="Arial" w:hAnsi="Arial" w:cs="Arial"/>
          <w:b/>
          <w:sz w:val="24"/>
          <w:szCs w:val="24"/>
          <w:lang w:val="es-PE"/>
        </w:rPr>
        <w:t>MÉTODO Y DISEÑO DE LA INVESTIGACIÓN</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Default="00423FA3" w:rsidP="00C13881">
      <w:pPr>
        <w:pStyle w:val="Prrafodelista"/>
        <w:tabs>
          <w:tab w:val="left" w:pos="5909"/>
        </w:tabs>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MÉTODO DE LA INVESTIGACIÓN</w:t>
      </w:r>
      <w:r w:rsidR="00C13881">
        <w:rPr>
          <w:rFonts w:ascii="Arial" w:hAnsi="Arial" w:cs="Arial"/>
          <w:b/>
          <w:sz w:val="24"/>
          <w:szCs w:val="24"/>
          <w:lang w:val="es-PE"/>
        </w:rPr>
        <w:tab/>
      </w:r>
    </w:p>
    <w:p w:rsidR="00BC7FA6" w:rsidRDefault="00E44AF0" w:rsidP="00E44AF0">
      <w:pPr>
        <w:pStyle w:val="Prrafodelista"/>
        <w:tabs>
          <w:tab w:val="left" w:pos="1418"/>
        </w:tabs>
        <w:spacing w:before="240" w:line="360" w:lineRule="auto"/>
        <w:ind w:left="709"/>
        <w:contextualSpacing w:val="0"/>
        <w:jc w:val="both"/>
        <w:rPr>
          <w:rFonts w:ascii="Arial" w:hAnsi="Arial" w:cs="Arial"/>
          <w:sz w:val="24"/>
          <w:szCs w:val="24"/>
          <w:lang w:val="es-PE"/>
        </w:rPr>
      </w:pPr>
      <w:r>
        <w:rPr>
          <w:rFonts w:ascii="Arial" w:hAnsi="Arial" w:cs="Arial"/>
          <w:sz w:val="24"/>
          <w:szCs w:val="24"/>
          <w:lang w:val="es-PE"/>
        </w:rPr>
        <w:tab/>
      </w:r>
      <w:r w:rsidR="00C13881">
        <w:rPr>
          <w:rFonts w:ascii="Arial" w:hAnsi="Arial" w:cs="Arial"/>
          <w:sz w:val="24"/>
          <w:szCs w:val="24"/>
          <w:lang w:val="es-PE"/>
        </w:rPr>
        <w:t>Se realizaron observaciones objetivas, luego se revisó la bibliografía a fin de establecer y/o enmarcar las condiciones de la investigación.</w:t>
      </w:r>
    </w:p>
    <w:p w:rsidR="00C13881" w:rsidRDefault="00C13881" w:rsidP="00423FA3">
      <w:pPr>
        <w:pStyle w:val="Prrafodelista"/>
        <w:spacing w:before="240" w:line="360" w:lineRule="auto"/>
        <w:ind w:left="1572"/>
        <w:contextualSpacing w:val="0"/>
        <w:jc w:val="both"/>
        <w:rPr>
          <w:rFonts w:ascii="Arial" w:hAnsi="Arial" w:cs="Arial"/>
          <w:sz w:val="24"/>
          <w:szCs w:val="24"/>
          <w:lang w:val="es-PE"/>
        </w:rPr>
      </w:pPr>
    </w:p>
    <w:p w:rsidR="00E44AF0" w:rsidRDefault="00E44AF0" w:rsidP="00423FA3">
      <w:pPr>
        <w:pStyle w:val="Prrafodelista"/>
        <w:spacing w:before="240" w:line="360" w:lineRule="auto"/>
        <w:ind w:left="1572"/>
        <w:contextualSpacing w:val="0"/>
        <w:jc w:val="both"/>
        <w:rPr>
          <w:rFonts w:ascii="Arial" w:hAnsi="Arial" w:cs="Arial"/>
          <w:sz w:val="24"/>
          <w:szCs w:val="24"/>
          <w:lang w:val="es-PE"/>
        </w:rPr>
      </w:pPr>
    </w:p>
    <w:p w:rsidR="00C13881" w:rsidRPr="00B07431" w:rsidRDefault="00C13881" w:rsidP="00423FA3">
      <w:pPr>
        <w:pStyle w:val="Prrafodelista"/>
        <w:spacing w:before="240" w:line="360" w:lineRule="auto"/>
        <w:ind w:left="1572"/>
        <w:contextualSpacing w:val="0"/>
        <w:jc w:val="both"/>
        <w:rPr>
          <w:rFonts w:ascii="Arial" w:hAnsi="Arial" w:cs="Arial"/>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lastRenderedPageBreak/>
        <w:t>DISEÑO DE LA INVESTIGACIÓN</w:t>
      </w:r>
    </w:p>
    <w:p w:rsidR="00423FA3" w:rsidRPr="00B07431" w:rsidRDefault="00E44AF0" w:rsidP="00423FA3">
      <w:pPr>
        <w:pStyle w:val="Textoindependiente"/>
        <w:spacing w:line="360" w:lineRule="auto"/>
        <w:ind w:left="1560"/>
        <w:jc w:val="both"/>
        <w:rPr>
          <w:rFonts w:ascii="Arial" w:hAnsi="Arial" w:cs="Arial"/>
          <w:lang w:val="es-PE"/>
        </w:rPr>
      </w:pPr>
      <w:r>
        <w:rPr>
          <w:rFonts w:ascii="Arial" w:hAnsi="Arial" w:cs="Arial"/>
          <w:lang w:val="es-PE"/>
        </w:rPr>
        <w:t>La tesis es de un diseño, descriptivo transversal, correlacional y no experimental.</w:t>
      </w:r>
    </w:p>
    <w:p w:rsidR="00423FA3" w:rsidRPr="00B07431" w:rsidRDefault="00423FA3" w:rsidP="00423FA3">
      <w:pPr>
        <w:pStyle w:val="Default"/>
        <w:spacing w:line="360" w:lineRule="auto"/>
        <w:jc w:val="both"/>
        <w:rPr>
          <w:lang w:val="es-PE"/>
        </w:rPr>
      </w:pPr>
    </w:p>
    <w:p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t xml:space="preserve"> </w:t>
      </w:r>
      <w:r>
        <w:rPr>
          <w:rFonts w:ascii="Arial" w:hAnsi="Arial" w:cs="Arial"/>
          <w:b/>
          <w:sz w:val="24"/>
          <w:szCs w:val="24"/>
          <w:lang w:val="es-PE"/>
        </w:rPr>
        <w:tab/>
      </w:r>
      <w:r w:rsidR="00423FA3" w:rsidRPr="00BC7FA6">
        <w:rPr>
          <w:rFonts w:ascii="Arial" w:hAnsi="Arial" w:cs="Arial"/>
          <w:b/>
          <w:sz w:val="24"/>
          <w:szCs w:val="24"/>
          <w:lang w:val="es-PE"/>
        </w:rPr>
        <w:t>POBLACIÓN Y MUESTRA DE LA INVESTIGACIÓN</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POBLACIÓN</w:t>
      </w:r>
    </w:p>
    <w:p w:rsidR="006056F5" w:rsidRDefault="006056F5" w:rsidP="006056F5">
      <w:pPr>
        <w:pStyle w:val="Prrafodelista"/>
        <w:spacing w:before="240" w:after="0" w:line="360" w:lineRule="auto"/>
        <w:ind w:left="1428"/>
        <w:jc w:val="both"/>
        <w:rPr>
          <w:rFonts w:ascii="Arial" w:hAnsi="Arial" w:cs="Arial"/>
          <w:sz w:val="24"/>
          <w:szCs w:val="24"/>
          <w:lang w:val="es-PE"/>
        </w:rPr>
      </w:pPr>
    </w:p>
    <w:p w:rsidR="006056F5" w:rsidRPr="00B13E7F" w:rsidRDefault="00E44AF0" w:rsidP="006056F5">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 xml:space="preserve">La población del </w:t>
      </w:r>
      <w:r w:rsidR="00C838E8">
        <w:rPr>
          <w:rFonts w:ascii="Arial" w:hAnsi="Arial" w:cs="Arial"/>
          <w:sz w:val="24"/>
          <w:szCs w:val="24"/>
          <w:lang w:val="es-PE"/>
        </w:rPr>
        <w:t>estudio</w:t>
      </w:r>
      <w:r>
        <w:rPr>
          <w:rFonts w:ascii="Arial" w:hAnsi="Arial" w:cs="Arial"/>
          <w:sz w:val="24"/>
          <w:szCs w:val="24"/>
          <w:lang w:val="es-PE"/>
        </w:rPr>
        <w:t xml:space="preserve"> de la presente tesis estará compuesta por 78 </w:t>
      </w:r>
      <w:r w:rsidR="00ED6A8B">
        <w:rPr>
          <w:rFonts w:ascii="Arial" w:hAnsi="Arial" w:cs="Arial"/>
          <w:sz w:val="24"/>
          <w:szCs w:val="24"/>
          <w:lang w:val="es-PE"/>
        </w:rPr>
        <w:t>trabajadores de salud y 92 pacientes</w:t>
      </w:r>
      <w:r>
        <w:rPr>
          <w:rFonts w:ascii="Arial" w:hAnsi="Arial" w:cs="Arial"/>
          <w:sz w:val="24"/>
          <w:szCs w:val="24"/>
          <w:lang w:val="es-PE"/>
        </w:rPr>
        <w:t xml:space="preserve"> del servicio de consulta externa del Hospital de san Juan de Lurigancho Enero Junio 2018.</w:t>
      </w:r>
    </w:p>
    <w:p w:rsidR="006056F5" w:rsidRDefault="006056F5" w:rsidP="006056F5">
      <w:pPr>
        <w:spacing w:after="0" w:line="360" w:lineRule="auto"/>
        <w:ind w:left="1080"/>
        <w:contextualSpacing/>
        <w:jc w:val="both"/>
        <w:rPr>
          <w:rFonts w:ascii="Arial" w:hAnsi="Arial" w:cs="Arial"/>
          <w:sz w:val="24"/>
          <w:szCs w:val="24"/>
        </w:rPr>
      </w:pPr>
    </w:p>
    <w:p w:rsidR="006056F5" w:rsidRDefault="006056F5" w:rsidP="006056F5">
      <w:pPr>
        <w:spacing w:after="0" w:line="360" w:lineRule="auto"/>
        <w:ind w:left="1080"/>
        <w:contextualSpacing/>
        <w:jc w:val="both"/>
        <w:rPr>
          <w:rFonts w:ascii="Arial" w:hAnsi="Arial" w:cs="Arial"/>
          <w:sz w:val="24"/>
          <w:szCs w:val="24"/>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MUESTRA</w:t>
      </w:r>
      <w:r w:rsidRPr="00B07431">
        <w:rPr>
          <w:rFonts w:ascii="Arial" w:hAnsi="Arial" w:cs="Arial"/>
          <w:b/>
          <w:sz w:val="24"/>
          <w:szCs w:val="24"/>
          <w:lang w:val="es-PE"/>
        </w:rPr>
        <w:tab/>
      </w:r>
    </w:p>
    <w:p w:rsidR="006056F5" w:rsidRPr="00B13E7F" w:rsidRDefault="006056F5" w:rsidP="006056F5">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La</w:t>
      </w:r>
      <w:r w:rsidR="00E44AF0">
        <w:rPr>
          <w:rFonts w:ascii="Arial" w:hAnsi="Arial" w:cs="Arial"/>
          <w:sz w:val="24"/>
          <w:szCs w:val="24"/>
          <w:lang w:val="es-PE"/>
        </w:rPr>
        <w:t xml:space="preserve"> </w:t>
      </w:r>
      <w:r w:rsidR="005254F6">
        <w:rPr>
          <w:rFonts w:ascii="Arial" w:hAnsi="Arial" w:cs="Arial"/>
          <w:sz w:val="24"/>
          <w:szCs w:val="24"/>
          <w:lang w:val="es-PE"/>
        </w:rPr>
        <w:t>muestra</w:t>
      </w:r>
      <w:r w:rsidR="00E44AF0">
        <w:rPr>
          <w:rFonts w:ascii="Arial" w:hAnsi="Arial" w:cs="Arial"/>
          <w:sz w:val="24"/>
          <w:szCs w:val="24"/>
          <w:lang w:val="es-PE"/>
        </w:rPr>
        <w:t xml:space="preserve"> para la presente tesis será de 65</w:t>
      </w:r>
      <w:r w:rsidR="00ED6A8B">
        <w:rPr>
          <w:rFonts w:ascii="Arial" w:hAnsi="Arial" w:cs="Arial"/>
          <w:sz w:val="24"/>
          <w:szCs w:val="24"/>
          <w:lang w:val="es-PE"/>
        </w:rPr>
        <w:t xml:space="preserve"> trabajadores de salud y 75 pacientes</w:t>
      </w:r>
      <w:r w:rsidR="00E44AF0">
        <w:rPr>
          <w:rFonts w:ascii="Arial" w:hAnsi="Arial" w:cs="Arial"/>
          <w:sz w:val="24"/>
          <w:szCs w:val="24"/>
          <w:lang w:val="es-PE"/>
        </w:rPr>
        <w:t xml:space="preserve"> que fue determinada por el cálculo con la fórmula estadística para poblaciones finitas.</w:t>
      </w:r>
    </w:p>
    <w:p w:rsidR="00423FA3" w:rsidRPr="00B07431" w:rsidRDefault="00E44AF0" w:rsidP="00423FA3">
      <w:pPr>
        <w:autoSpaceDE w:val="0"/>
        <w:autoSpaceDN w:val="0"/>
        <w:adjustRightInd w:val="0"/>
        <w:spacing w:line="360" w:lineRule="auto"/>
        <w:ind w:left="1560"/>
        <w:jc w:val="both"/>
        <w:rPr>
          <w:rFonts w:ascii="Arial" w:hAnsi="Arial" w:cs="Arial"/>
          <w:sz w:val="24"/>
          <w:szCs w:val="24"/>
          <w:lang w:val="es-PE"/>
        </w:rPr>
      </w:pPr>
      <w:r>
        <w:rPr>
          <w:noProof/>
          <w:lang w:val="es-PE" w:eastAsia="es-PE"/>
        </w:rPr>
        <w:drawing>
          <wp:inline distT="0" distB="0" distL="0" distR="0">
            <wp:extent cx="4345204" cy="2490952"/>
            <wp:effectExtent l="0" t="0" r="0" b="5080"/>
            <wp:docPr id="11" name="Imagen 11" descr="Resultado de imagen para tamaÃ±o muestral formula poblaciones fin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amaÃ±o muestral formula poblaciones finitas"/>
                    <pic:cNvPicPr>
                      <a:picLocks noChangeAspect="1" noChangeArrowheads="1"/>
                    </pic:cNvPicPr>
                  </pic:nvPicPr>
                  <pic:blipFill rotWithShape="1">
                    <a:blip r:embed="rId10">
                      <a:extLst>
                        <a:ext uri="{28A0092B-C50C-407E-A947-70E740481C1C}">
                          <a14:useLocalDpi xmlns:a14="http://schemas.microsoft.com/office/drawing/2010/main" val="0"/>
                        </a:ext>
                      </a:extLst>
                    </a:blip>
                    <a:srcRect l="10512" t="18361" r="2892" b="6874"/>
                    <a:stretch/>
                  </pic:blipFill>
                  <pic:spPr bwMode="auto">
                    <a:xfrm>
                      <a:off x="0" y="0"/>
                      <a:ext cx="4370201" cy="2505282"/>
                    </a:xfrm>
                    <a:prstGeom prst="rect">
                      <a:avLst/>
                    </a:prstGeom>
                    <a:noFill/>
                    <a:ln>
                      <a:noFill/>
                    </a:ln>
                    <a:extLst>
                      <a:ext uri="{53640926-AAD7-44D8-BBD7-CCE9431645EC}">
                        <a14:shadowObscured xmlns:a14="http://schemas.microsoft.com/office/drawing/2010/main"/>
                      </a:ext>
                    </a:extLst>
                  </pic:spPr>
                </pic:pic>
              </a:graphicData>
            </a:graphic>
          </wp:inline>
        </w:drawing>
      </w:r>
    </w:p>
    <w:p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TÉCNICAS E INSTRUMENTOS DE LA RECOLECCIÓN DE DATOS</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TÉCNICAS</w:t>
      </w:r>
      <w:r w:rsidRPr="00B07431">
        <w:rPr>
          <w:rFonts w:ascii="Arial" w:hAnsi="Arial" w:cs="Arial"/>
          <w:sz w:val="24"/>
          <w:szCs w:val="24"/>
          <w:lang w:val="es-PE"/>
        </w:rPr>
        <w:t xml:space="preserve"> </w:t>
      </w: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p>
    <w:p w:rsidR="00E44AF0" w:rsidRDefault="00E44AF0" w:rsidP="006056F5">
      <w:pPr>
        <w:spacing w:after="0" w:line="360" w:lineRule="auto"/>
        <w:ind w:left="1418"/>
        <w:jc w:val="both"/>
        <w:rPr>
          <w:rFonts w:ascii="Arial" w:hAnsi="Arial" w:cs="Arial"/>
          <w:sz w:val="24"/>
          <w:szCs w:val="24"/>
          <w:lang w:val="es-PE"/>
        </w:rPr>
      </w:pPr>
      <w:r>
        <w:rPr>
          <w:rFonts w:ascii="Arial" w:hAnsi="Arial" w:cs="Arial"/>
          <w:sz w:val="24"/>
          <w:szCs w:val="24"/>
          <w:lang w:val="es-PE"/>
        </w:rPr>
        <w:t xml:space="preserve">En </w:t>
      </w:r>
      <w:r w:rsidR="008904D1">
        <w:rPr>
          <w:rFonts w:ascii="Arial" w:hAnsi="Arial" w:cs="Arial"/>
          <w:sz w:val="24"/>
          <w:szCs w:val="24"/>
          <w:lang w:val="es-PE"/>
        </w:rPr>
        <w:t>primer</w:t>
      </w:r>
      <w:r>
        <w:rPr>
          <w:rFonts w:ascii="Arial" w:hAnsi="Arial" w:cs="Arial"/>
          <w:sz w:val="24"/>
          <w:szCs w:val="24"/>
          <w:lang w:val="es-PE"/>
        </w:rPr>
        <w:t xml:space="preserve"> lugar se elaboró una encuesta que posteriormente fue validada por expertos, esta encuesta se aplicó a las personas de consulta externa del hospital de San Juan de Lurigancho, y se procedió elaborar tablas y cuadros en Excel.</w:t>
      </w:r>
    </w:p>
    <w:p w:rsidR="006056F5" w:rsidRDefault="00E44AF0" w:rsidP="006056F5">
      <w:pPr>
        <w:spacing w:after="0" w:line="360" w:lineRule="auto"/>
        <w:ind w:left="1418"/>
        <w:jc w:val="both"/>
        <w:rPr>
          <w:rFonts w:ascii="Arial" w:hAnsi="Arial" w:cs="Arial"/>
          <w:b/>
          <w:sz w:val="24"/>
          <w:szCs w:val="24"/>
          <w:lang w:val="es-PE"/>
        </w:rPr>
      </w:pPr>
      <w:r>
        <w:rPr>
          <w:rFonts w:ascii="Arial" w:hAnsi="Arial" w:cs="Arial"/>
          <w:b/>
          <w:sz w:val="24"/>
          <w:szCs w:val="24"/>
          <w:lang w:val="es-PE"/>
        </w:rPr>
        <w:t xml:space="preserve"> </w:t>
      </w:r>
    </w:p>
    <w:p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INSTRUMENTOS</w:t>
      </w:r>
      <w:r w:rsidRPr="00B07431">
        <w:rPr>
          <w:rFonts w:ascii="Arial" w:hAnsi="Arial" w:cs="Arial"/>
          <w:sz w:val="24"/>
          <w:szCs w:val="24"/>
          <w:lang w:val="es-PE"/>
        </w:rPr>
        <w:t xml:space="preserve"> </w:t>
      </w:r>
    </w:p>
    <w:p w:rsidR="00423FA3" w:rsidRPr="00B07431" w:rsidRDefault="00E44AF0"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 xml:space="preserve">Se procedió a la aplicación de una encuesta que fue validada previamente por expertos. </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r w:rsidRPr="00B07431">
        <w:rPr>
          <w:rFonts w:ascii="Arial" w:hAnsi="Arial" w:cs="Arial"/>
          <w:b/>
          <w:sz w:val="24"/>
          <w:szCs w:val="24"/>
          <w:lang w:val="es-PE"/>
        </w:rPr>
        <w:t>FUENTES</w:t>
      </w:r>
    </w:p>
    <w:p w:rsidR="00423FA3" w:rsidRPr="00B07431" w:rsidRDefault="00423FA3" w:rsidP="00423FA3">
      <w:pPr>
        <w:spacing w:before="240" w:line="360" w:lineRule="auto"/>
        <w:jc w:val="both"/>
        <w:rPr>
          <w:rFonts w:ascii="Arial" w:hAnsi="Arial" w:cs="Arial"/>
          <w:b/>
          <w:sz w:val="24"/>
          <w:szCs w:val="24"/>
          <w:lang w:val="es-PE"/>
        </w:rPr>
      </w:pPr>
    </w:p>
    <w:p w:rsidR="00BC7FA6" w:rsidRDefault="00975C0B" w:rsidP="00423FA3">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 xml:space="preserve">Como las preguntas se hicieron directamente a las personas de la tesis es de fuente primaria. </w:t>
      </w: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Pr="00B07431" w:rsidRDefault="00BC7FA6" w:rsidP="00423FA3">
      <w:pPr>
        <w:pStyle w:val="Prrafodelista"/>
        <w:spacing w:before="240" w:line="360" w:lineRule="auto"/>
        <w:ind w:left="1572"/>
        <w:jc w:val="both"/>
        <w:rPr>
          <w:rFonts w:ascii="Arial" w:hAnsi="Arial" w:cs="Arial"/>
          <w:sz w:val="24"/>
          <w:szCs w:val="24"/>
          <w:lang w:val="es-PE"/>
        </w:rPr>
      </w:pPr>
    </w:p>
    <w:p w:rsidR="00423FA3" w:rsidRPr="00B07431" w:rsidRDefault="00423FA3" w:rsidP="005A63F3">
      <w:pPr>
        <w:pStyle w:val="Default"/>
        <w:spacing w:line="360" w:lineRule="auto"/>
        <w:jc w:val="both"/>
        <w:rPr>
          <w:lang w:val="es-PE"/>
        </w:rPr>
      </w:pPr>
    </w:p>
    <w:p w:rsidR="00592271" w:rsidRPr="00B07431" w:rsidRDefault="00BC7FA6" w:rsidP="00BC7FA6">
      <w:pPr>
        <w:spacing w:line="360" w:lineRule="auto"/>
        <w:jc w:val="center"/>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CAPÍTULO VI</w:t>
      </w:r>
      <w:r w:rsidR="000023BB">
        <w:rPr>
          <w:rFonts w:ascii="Arial" w:eastAsia="Times New Roman" w:hAnsi="Arial" w:cs="Arial"/>
          <w:b/>
          <w:sz w:val="24"/>
          <w:szCs w:val="24"/>
          <w:lang w:val="es-PE" w:bidi="en-US"/>
        </w:rPr>
        <w:t xml:space="preserve">: </w:t>
      </w:r>
      <w:r w:rsidR="00592271" w:rsidRPr="00B07431">
        <w:rPr>
          <w:rFonts w:ascii="Arial" w:eastAsia="Times New Roman" w:hAnsi="Arial" w:cs="Arial"/>
          <w:b/>
          <w:sz w:val="24"/>
          <w:szCs w:val="24"/>
          <w:lang w:val="es-PE" w:bidi="en-US"/>
        </w:rPr>
        <w:t>RESULTADOS</w:t>
      </w:r>
    </w:p>
    <w:p w:rsidR="00592271" w:rsidRPr="00B07431" w:rsidRDefault="00AE7502" w:rsidP="005A63F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6</w:t>
      </w:r>
      <w:r w:rsidR="00592271" w:rsidRPr="00B07431">
        <w:rPr>
          <w:rFonts w:ascii="Arial" w:hAnsi="Arial" w:cs="Arial"/>
          <w:b/>
          <w:lang w:val="es-PE"/>
        </w:rPr>
        <w:t>.1</w:t>
      </w:r>
      <w:r w:rsidR="00592271" w:rsidRPr="00B07431">
        <w:rPr>
          <w:rFonts w:ascii="Arial" w:hAnsi="Arial" w:cs="Arial"/>
          <w:b/>
          <w:lang w:val="es-PE"/>
        </w:rPr>
        <w:tab/>
        <w:t>ANÁLISIS DE TABLAS Y GRÁFICOS</w:t>
      </w:r>
    </w:p>
    <w:p w:rsidR="00C838E8" w:rsidRPr="001D0E67" w:rsidRDefault="00C838E8" w:rsidP="00C838E8">
      <w:pPr>
        <w:tabs>
          <w:tab w:val="left" w:pos="-360"/>
        </w:tabs>
        <w:spacing w:line="360" w:lineRule="auto"/>
        <w:jc w:val="both"/>
        <w:rPr>
          <w:rFonts w:ascii="Arial" w:hAnsi="Arial" w:cs="Arial"/>
          <w:b/>
          <w:bCs/>
        </w:rPr>
      </w:pPr>
    </w:p>
    <w:p w:rsidR="00C838E8" w:rsidRPr="001D0E67" w:rsidRDefault="00C838E8" w:rsidP="00C838E8">
      <w:pPr>
        <w:tabs>
          <w:tab w:val="left" w:pos="-360"/>
        </w:tabs>
        <w:spacing w:line="360" w:lineRule="auto"/>
        <w:jc w:val="both"/>
        <w:rPr>
          <w:rFonts w:ascii="Arial" w:hAnsi="Arial" w:cs="Arial"/>
          <w:b/>
          <w:bCs/>
        </w:rPr>
      </w:pPr>
      <w:r w:rsidRPr="001D0E67">
        <w:object w:dxaOrig="11554" w:dyaOrig="2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35pt;height:118.05pt" o:ole="">
            <v:imagedata r:id="rId11" o:title=""/>
          </v:shape>
          <o:OLEObject Type="Embed" ProgID="Excel.Sheet.8" ShapeID="_x0000_i1025" DrawAspect="Content" ObjectID="_1611728551" r:id="rId12"/>
        </w:object>
      </w:r>
    </w:p>
    <w:p w:rsidR="00C838E8" w:rsidRPr="001D0E67" w:rsidRDefault="00C838E8" w:rsidP="00C838E8">
      <w:pPr>
        <w:tabs>
          <w:tab w:val="left" w:pos="-360"/>
        </w:tabs>
        <w:spacing w:line="360" w:lineRule="auto"/>
        <w:jc w:val="both"/>
        <w:rPr>
          <w:rFonts w:ascii="Arial" w:hAnsi="Arial" w:cs="Arial"/>
          <w:b/>
          <w:bCs/>
        </w:rPr>
      </w:pPr>
    </w:p>
    <w:p w:rsidR="00C838E8" w:rsidRPr="001D0E67" w:rsidRDefault="00C838E8" w:rsidP="00C838E8">
      <w:pPr>
        <w:tabs>
          <w:tab w:val="left" w:pos="-360"/>
        </w:tabs>
        <w:spacing w:line="360" w:lineRule="auto"/>
        <w:jc w:val="center"/>
        <w:rPr>
          <w:rFonts w:ascii="Arial" w:hAnsi="Arial" w:cs="Arial"/>
          <w:b/>
          <w:bCs/>
        </w:rPr>
      </w:pPr>
      <w:r w:rsidRPr="001D0E67">
        <w:rPr>
          <w:rFonts w:ascii="Arial" w:hAnsi="Arial" w:cs="Arial"/>
          <w:b/>
          <w:noProof/>
          <w:lang w:val="es-PE" w:eastAsia="es-PE"/>
        </w:rPr>
        <w:drawing>
          <wp:inline distT="0" distB="0" distL="0" distR="0">
            <wp:extent cx="4159250" cy="2379345"/>
            <wp:effectExtent l="0" t="0" r="12700" b="1905"/>
            <wp:docPr id="123" name="Gráfico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38E8" w:rsidRPr="001D0E67" w:rsidRDefault="00C838E8" w:rsidP="00C838E8">
      <w:pPr>
        <w:tabs>
          <w:tab w:val="left" w:pos="-360"/>
        </w:tabs>
        <w:spacing w:line="360" w:lineRule="auto"/>
        <w:jc w:val="both"/>
        <w:rPr>
          <w:rFonts w:ascii="Arial" w:hAnsi="Arial" w:cs="Arial"/>
          <w:b/>
          <w:bCs/>
        </w:rPr>
      </w:pPr>
    </w:p>
    <w:p w:rsidR="00C838E8" w:rsidRPr="001E581C" w:rsidRDefault="00C838E8" w:rsidP="00C838E8">
      <w:pPr>
        <w:tabs>
          <w:tab w:val="left" w:pos="-360"/>
        </w:tabs>
        <w:spacing w:line="360" w:lineRule="auto"/>
        <w:jc w:val="both"/>
        <w:rPr>
          <w:rFonts w:ascii="Arial" w:hAnsi="Arial" w:cs="Arial"/>
          <w:bCs/>
          <w:sz w:val="24"/>
          <w:szCs w:val="24"/>
        </w:rPr>
      </w:pPr>
      <w:r w:rsidRPr="001E581C">
        <w:rPr>
          <w:rFonts w:ascii="Arial" w:hAnsi="Arial" w:cs="Arial"/>
          <w:bCs/>
          <w:sz w:val="24"/>
          <w:szCs w:val="24"/>
        </w:rPr>
        <w:t>De las respuestas al ítem 1 se aprecia que de los 65 encuestados, un total del 67.7% tiene una opinión contraria al hecho que hay una buena distribución física en el ambiente del consultorio correspondiente, mientras que un total del 32.31% opina favorablemente. En consecuencia de las respuestas obtenidas se deduce que no existirían buenas condiciones de distribución de los consultorios que facilite la realización de las labores del personal cuya percepción en este aspecto es negativa.</w:t>
      </w:r>
    </w:p>
    <w:p w:rsidR="00C838E8" w:rsidRPr="001D0E67" w:rsidRDefault="00C838E8" w:rsidP="00C838E8">
      <w:pPr>
        <w:tabs>
          <w:tab w:val="left" w:pos="-360"/>
        </w:tabs>
        <w:spacing w:line="360" w:lineRule="auto"/>
        <w:jc w:val="both"/>
        <w:rPr>
          <w:rFonts w:ascii="Arial" w:hAnsi="Arial" w:cs="Arial"/>
          <w:b/>
          <w:bCs/>
        </w:rPr>
      </w:pPr>
    </w:p>
    <w:p w:rsidR="00C838E8" w:rsidRPr="001D0E67" w:rsidRDefault="00C838E8" w:rsidP="00C838E8">
      <w:pPr>
        <w:tabs>
          <w:tab w:val="left" w:pos="-36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r w:rsidRPr="001D0E67">
        <w:rPr>
          <w:rFonts w:ascii="Arial" w:hAnsi="Arial" w:cs="Arial"/>
          <w:b/>
          <w:bCs/>
        </w:rPr>
        <w:object w:dxaOrig="11554" w:dyaOrig="2564">
          <v:shape id="_x0000_i1026" type="#_x0000_t75" style="width:427.8pt;height:109.65pt" o:ole="">
            <v:imagedata r:id="rId14" o:title=""/>
          </v:shape>
          <o:OLEObject Type="Embed" ProgID="Excel.Sheet.8" ShapeID="_x0000_i1026" DrawAspect="Content" ObjectID="_1611728552" r:id="rId15"/>
        </w:object>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8904D1" w:rsidP="008904D1">
      <w:pPr>
        <w:tabs>
          <w:tab w:val="left" w:pos="0"/>
          <w:tab w:val="left" w:pos="344"/>
          <w:tab w:val="left" w:pos="1440"/>
        </w:tabs>
        <w:spacing w:line="360" w:lineRule="auto"/>
        <w:jc w:val="center"/>
        <w:rPr>
          <w:rFonts w:ascii="Arial" w:hAnsi="Arial" w:cs="Arial"/>
          <w:b/>
          <w:bCs/>
        </w:rPr>
      </w:pPr>
      <w:r>
        <w:rPr>
          <w:rFonts w:ascii="Arial" w:hAnsi="Arial" w:cs="Arial"/>
          <w:b/>
          <w:bCs/>
          <w:noProof/>
          <w:lang w:val="es-PE" w:eastAsia="es-PE"/>
        </w:rPr>
        <w:drawing>
          <wp:inline distT="0" distB="0" distL="0" distR="0" wp14:anchorId="6FBA9149">
            <wp:extent cx="4638040" cy="2914015"/>
            <wp:effectExtent l="0" t="0" r="0" b="63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040" cy="2914015"/>
                    </a:xfrm>
                    <a:prstGeom prst="rect">
                      <a:avLst/>
                    </a:prstGeom>
                    <a:noFill/>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E581C" w:rsidRDefault="00C838E8" w:rsidP="00C838E8">
      <w:pPr>
        <w:tabs>
          <w:tab w:val="left" w:pos="0"/>
          <w:tab w:val="left" w:pos="344"/>
          <w:tab w:val="left" w:pos="1440"/>
        </w:tabs>
        <w:spacing w:line="360" w:lineRule="auto"/>
        <w:jc w:val="both"/>
        <w:rPr>
          <w:rFonts w:ascii="Arial" w:hAnsi="Arial" w:cs="Arial"/>
          <w:bCs/>
          <w:sz w:val="24"/>
          <w:szCs w:val="24"/>
        </w:rPr>
      </w:pPr>
      <w:r w:rsidRPr="001E581C">
        <w:rPr>
          <w:rFonts w:ascii="Arial" w:hAnsi="Arial" w:cs="Arial"/>
          <w:bCs/>
          <w:sz w:val="24"/>
          <w:szCs w:val="24"/>
        </w:rPr>
        <w:t>Esta interrogante se efectuó con el propósito de medir la percepción interior del personal con relación a su condición económica la cual está determinada por su salario mensual. Al respecto se aprecia que entre las fi (frecuencia absoluta simple) de acuerdo y total acuerdo, suman el 86.16% que es una mayoría abrumadora. En el lado contrario se aprecia que entre las fi en desacuerdo y total desacuerdo suman solo el 6.15% en tanto que un 7.69% no presenta una respuesta. Consecuentemente se aprecia la necesidad de revisar el aspecto salarial y en general la situación económica del personal a fin de promover medidas de incremento remunerativo que mejore sus expectativas y percepción sobre el tr</w:t>
      </w:r>
      <w:r w:rsidR="001E581C">
        <w:rPr>
          <w:rFonts w:ascii="Arial" w:hAnsi="Arial" w:cs="Arial"/>
          <w:bCs/>
          <w:sz w:val="24"/>
          <w:szCs w:val="24"/>
        </w:rPr>
        <w:t>abajo en el Hospital</w:t>
      </w:r>
      <w:r w:rsidRPr="001E581C">
        <w:rPr>
          <w:rFonts w:ascii="Arial" w:hAnsi="Arial" w:cs="Arial"/>
          <w:bCs/>
          <w:sz w:val="24"/>
          <w:szCs w:val="24"/>
        </w:rPr>
        <w:t xml:space="preserve">. </w:t>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r w:rsidRPr="001D0E67">
        <w:rPr>
          <w:noProof/>
          <w:lang w:val="es-PE" w:eastAsia="es-PE"/>
        </w:rPr>
        <w:lastRenderedPageBreak/>
        <w:drawing>
          <wp:inline distT="0" distB="0" distL="0" distR="0">
            <wp:extent cx="5605780" cy="1325245"/>
            <wp:effectExtent l="0" t="0" r="0" b="825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5780" cy="1325245"/>
                    </a:xfrm>
                    <a:prstGeom prst="rect">
                      <a:avLst/>
                    </a:prstGeom>
                    <a:noFill/>
                    <a:ln>
                      <a:noFill/>
                    </a:ln>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8904D1" w:rsidP="008904D1">
      <w:pPr>
        <w:tabs>
          <w:tab w:val="left" w:pos="0"/>
          <w:tab w:val="left" w:pos="344"/>
          <w:tab w:val="left" w:pos="1440"/>
        </w:tabs>
        <w:spacing w:line="360" w:lineRule="auto"/>
        <w:jc w:val="center"/>
        <w:rPr>
          <w:rFonts w:ascii="Arial" w:hAnsi="Arial" w:cs="Arial"/>
          <w:b/>
          <w:bCs/>
        </w:rPr>
      </w:pPr>
      <w:r>
        <w:rPr>
          <w:rFonts w:ascii="Arial" w:hAnsi="Arial" w:cs="Arial"/>
          <w:b/>
          <w:bCs/>
          <w:noProof/>
          <w:lang w:val="es-PE" w:eastAsia="es-PE"/>
        </w:rPr>
        <w:drawing>
          <wp:inline distT="0" distB="0" distL="0" distR="0" wp14:anchorId="6C353A13">
            <wp:extent cx="4638040" cy="290449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040" cy="2904490"/>
                    </a:xfrm>
                    <a:prstGeom prst="rect">
                      <a:avLst/>
                    </a:prstGeom>
                    <a:noFill/>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E581C" w:rsidRDefault="00C838E8" w:rsidP="00C838E8">
      <w:pPr>
        <w:tabs>
          <w:tab w:val="left" w:pos="0"/>
          <w:tab w:val="left" w:pos="344"/>
          <w:tab w:val="left" w:pos="1440"/>
        </w:tabs>
        <w:spacing w:line="360" w:lineRule="auto"/>
        <w:jc w:val="both"/>
        <w:rPr>
          <w:rFonts w:ascii="Arial" w:hAnsi="Arial" w:cs="Arial"/>
          <w:bCs/>
          <w:sz w:val="24"/>
          <w:szCs w:val="24"/>
        </w:rPr>
      </w:pPr>
      <w:r w:rsidRPr="001E581C">
        <w:rPr>
          <w:rFonts w:ascii="Arial" w:hAnsi="Arial" w:cs="Arial"/>
          <w:bCs/>
          <w:sz w:val="24"/>
          <w:szCs w:val="24"/>
        </w:rPr>
        <w:t>Esta pregunta se efectuó en el sentido de alcanzar una percepción de satisfacción interna en el personal respecto de su labor en el servicio de atención ambulatoria. De las respuestas obtenidas se aprecia que el 70.77% opina en sentido contrario lo que nos da una idea que probablemente la gran mayoría del personal cree que no hay una correlación entre la labor que realiza y su personalidad, máxime aún que la mayor parte de sus actividades tienen que ver con la atención a pacientes. De otro lado apreciamos que solamente el 21.54% cree que su trabajo tiene relación dimensional con su forma de ser, en tanto que el 7.69% restante no responde. Las respuestas generan la necesidad de efectuar una evaluación del perfil de cada empleado a fin de proceder a emplear el hombre adecuado para el puesto adecuado y de alguna forma sensibilizar al personal para esforzarse y realizar un buen trabajo.</w:t>
      </w:r>
    </w:p>
    <w:p w:rsidR="00C838E8" w:rsidRPr="001D0E67" w:rsidRDefault="00C838E8" w:rsidP="00C838E8">
      <w:pPr>
        <w:tabs>
          <w:tab w:val="left" w:pos="0"/>
          <w:tab w:val="left" w:pos="344"/>
          <w:tab w:val="left" w:pos="1440"/>
        </w:tabs>
        <w:spacing w:line="360" w:lineRule="auto"/>
        <w:jc w:val="both"/>
        <w:rPr>
          <w:rFonts w:ascii="Arial" w:hAnsi="Arial" w:cs="Arial"/>
          <w:b/>
          <w:bCs/>
        </w:rPr>
      </w:pPr>
      <w:r w:rsidRPr="001D0E67">
        <w:rPr>
          <w:noProof/>
          <w:lang w:val="es-PE" w:eastAsia="es-PE"/>
        </w:rPr>
        <w:lastRenderedPageBreak/>
        <w:drawing>
          <wp:inline distT="0" distB="0" distL="0" distR="0">
            <wp:extent cx="5605780" cy="1259205"/>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5780" cy="1259205"/>
                    </a:xfrm>
                    <a:prstGeom prst="rect">
                      <a:avLst/>
                    </a:prstGeom>
                    <a:noFill/>
                    <a:ln>
                      <a:noFill/>
                    </a:ln>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8904D1" w:rsidP="008904D1">
      <w:pPr>
        <w:tabs>
          <w:tab w:val="left" w:pos="0"/>
          <w:tab w:val="left" w:pos="344"/>
          <w:tab w:val="left" w:pos="1440"/>
        </w:tabs>
        <w:spacing w:line="360" w:lineRule="auto"/>
        <w:jc w:val="center"/>
        <w:rPr>
          <w:rFonts w:ascii="Arial" w:hAnsi="Arial" w:cs="Arial"/>
          <w:b/>
          <w:bCs/>
        </w:rPr>
      </w:pPr>
      <w:r>
        <w:rPr>
          <w:rFonts w:ascii="Arial" w:hAnsi="Arial" w:cs="Arial"/>
          <w:b/>
          <w:bCs/>
          <w:noProof/>
          <w:lang w:val="es-PE" w:eastAsia="es-PE"/>
        </w:rPr>
        <w:drawing>
          <wp:inline distT="0" distB="0" distL="0" distR="0" wp14:anchorId="1F62BEB3">
            <wp:extent cx="4590415" cy="2894965"/>
            <wp:effectExtent l="0" t="0" r="635" b="63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0415" cy="2894965"/>
                    </a:xfrm>
                    <a:prstGeom prst="rect">
                      <a:avLst/>
                    </a:prstGeom>
                    <a:noFill/>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E581C" w:rsidRDefault="00C838E8" w:rsidP="00C838E8">
      <w:pPr>
        <w:tabs>
          <w:tab w:val="left" w:pos="0"/>
          <w:tab w:val="left" w:pos="344"/>
          <w:tab w:val="left" w:pos="1440"/>
        </w:tabs>
        <w:spacing w:line="360" w:lineRule="auto"/>
        <w:jc w:val="both"/>
        <w:rPr>
          <w:rFonts w:ascii="Arial" w:hAnsi="Arial" w:cs="Arial"/>
          <w:bCs/>
          <w:sz w:val="24"/>
          <w:szCs w:val="24"/>
        </w:rPr>
      </w:pPr>
      <w:r w:rsidRPr="001E581C">
        <w:rPr>
          <w:rFonts w:ascii="Arial" w:hAnsi="Arial" w:cs="Arial"/>
          <w:bCs/>
          <w:sz w:val="24"/>
          <w:szCs w:val="24"/>
        </w:rPr>
        <w:t>La pregunta del ítem 4 se refiere a compulsar las actividades laborales del personal con otras actividades de trabajo y ver el valor que posee el servicio en consultorios externos. Conforme se aprecia, las respuestas mayoritariamente se orientaron a una tendencia positiva mayoritaria equivalente al 89.23% que privilegian su labor, aun cuando ello contrasta un poco con las respuestas alcanzadas en el ítem anterior; sin embargo las respuestas indican la fortaleza que tiene el personal al defender su labor en consultorios externos. Asimismo se debe mencionar que el mínimo 4.62% tiene una tendencia de opinión negativa, en tanto que el 6.15% no presenta respuesta valorativa.</w:t>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r w:rsidRPr="001D0E67">
        <w:rPr>
          <w:noProof/>
          <w:lang w:val="es-PE" w:eastAsia="es-PE"/>
        </w:rPr>
        <w:lastRenderedPageBreak/>
        <w:drawing>
          <wp:inline distT="0" distB="0" distL="0" distR="0">
            <wp:extent cx="5605780" cy="1351915"/>
            <wp:effectExtent l="0" t="0" r="0" b="63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5780" cy="1351915"/>
                    </a:xfrm>
                    <a:prstGeom prst="rect">
                      <a:avLst/>
                    </a:prstGeom>
                    <a:noFill/>
                    <a:ln>
                      <a:noFill/>
                    </a:ln>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8904D1" w:rsidP="008904D1">
      <w:pPr>
        <w:tabs>
          <w:tab w:val="left" w:pos="0"/>
          <w:tab w:val="left" w:pos="344"/>
          <w:tab w:val="left" w:pos="1440"/>
        </w:tabs>
        <w:spacing w:line="360" w:lineRule="auto"/>
        <w:jc w:val="center"/>
        <w:rPr>
          <w:rFonts w:ascii="Arial" w:hAnsi="Arial" w:cs="Arial"/>
          <w:b/>
          <w:bCs/>
        </w:rPr>
      </w:pPr>
      <w:r>
        <w:rPr>
          <w:rFonts w:ascii="Arial" w:hAnsi="Arial" w:cs="Arial"/>
          <w:b/>
          <w:bCs/>
          <w:noProof/>
          <w:lang w:val="es-PE" w:eastAsia="es-PE"/>
        </w:rPr>
        <w:drawing>
          <wp:inline distT="0" distB="0" distL="0" distR="0" wp14:anchorId="1D58A69A">
            <wp:extent cx="4638040" cy="296164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8040" cy="2961640"/>
                    </a:xfrm>
                    <a:prstGeom prst="rect">
                      <a:avLst/>
                    </a:prstGeom>
                    <a:noFill/>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E581C" w:rsidRDefault="00C838E8" w:rsidP="00C838E8">
      <w:pPr>
        <w:tabs>
          <w:tab w:val="left" w:pos="0"/>
          <w:tab w:val="left" w:pos="344"/>
          <w:tab w:val="left" w:pos="1440"/>
        </w:tabs>
        <w:spacing w:line="360" w:lineRule="auto"/>
        <w:jc w:val="both"/>
        <w:rPr>
          <w:rFonts w:ascii="Arial" w:hAnsi="Arial" w:cs="Arial"/>
          <w:bCs/>
          <w:sz w:val="24"/>
          <w:szCs w:val="24"/>
        </w:rPr>
      </w:pPr>
      <w:r w:rsidRPr="001E581C">
        <w:rPr>
          <w:rFonts w:ascii="Arial" w:hAnsi="Arial" w:cs="Arial"/>
          <w:bCs/>
          <w:sz w:val="24"/>
          <w:szCs w:val="24"/>
        </w:rPr>
        <w:t>Para corroborar la tendencia de opinión del ítem 2, se formuló esta interrogante, obteniéndose como respuestas las siguientes: el 80% expresó una respuesta afirmativa, es decir la gran mayoría del personal considera que está mal pagado lo cual condiciona su actitud y motivación para el desarrollo de su actividad laboral. En tanto el 6.15% no está de acuerdo con ello lo cual puede tratarse de personal nuevo y muy joven que ha ingresado recientemente a laborar, ya que las diferencias salariales entre el personal antiguo y nuevo no son muy significativas. La reafirmación de que se debe revisar el tema salarial y otorgar incentivos cobra mayor vigencia luego de estas respuestas.</w:t>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5C1A12" w:rsidP="00C838E8">
      <w:pPr>
        <w:tabs>
          <w:tab w:val="left" w:pos="0"/>
          <w:tab w:val="left" w:pos="344"/>
          <w:tab w:val="left" w:pos="1440"/>
        </w:tabs>
        <w:spacing w:line="360" w:lineRule="auto"/>
        <w:jc w:val="both"/>
        <w:rPr>
          <w:rFonts w:ascii="Arial" w:hAnsi="Arial" w:cs="Arial"/>
          <w:b/>
          <w:bCs/>
        </w:rPr>
      </w:pPr>
      <w:r>
        <w:rPr>
          <w:noProof/>
          <w:lang w:val="es-PE" w:eastAsia="es-PE"/>
        </w:rPr>
        <w:lastRenderedPageBreak/>
        <mc:AlternateContent>
          <mc:Choice Requires="wps">
            <w:drawing>
              <wp:anchor distT="0" distB="0" distL="114300" distR="114300" simplePos="0" relativeHeight="251820032" behindDoc="0" locked="0" layoutInCell="1" allowOverlap="1">
                <wp:simplePos x="0" y="0"/>
                <wp:positionH relativeFrom="column">
                  <wp:posOffset>1167</wp:posOffset>
                </wp:positionH>
                <wp:positionV relativeFrom="paragraph">
                  <wp:posOffset>1165354</wp:posOffset>
                </wp:positionV>
                <wp:extent cx="520418" cy="81022"/>
                <wp:effectExtent l="0" t="0" r="13335" b="14605"/>
                <wp:wrapNone/>
                <wp:docPr id="142" name="Rectángulo 142"/>
                <wp:cNvGraphicFramePr/>
                <a:graphic xmlns:a="http://schemas.openxmlformats.org/drawingml/2006/main">
                  <a:graphicData uri="http://schemas.microsoft.com/office/word/2010/wordprocessingShape">
                    <wps:wsp>
                      <wps:cNvSpPr/>
                      <wps:spPr>
                        <a:xfrm>
                          <a:off x="0" y="0"/>
                          <a:ext cx="520418" cy="810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6AE8EB" id="Rectángulo 142" o:spid="_x0000_s1026" style="position:absolute;margin-left:.1pt;margin-top:91.75pt;width:41pt;height:6.4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" fillcolor="white [3212]" strokecolor="white [3212]" strokeweight="1pt"/>
            </w:pict>
          </mc:Fallback>
        </mc:AlternateContent>
      </w:r>
      <w:r w:rsidR="00C838E8" w:rsidRPr="001D0E67">
        <w:rPr>
          <w:noProof/>
          <w:lang w:val="es-PE" w:eastAsia="es-PE"/>
        </w:rPr>
        <w:drawing>
          <wp:inline distT="0" distB="0" distL="0" distR="0">
            <wp:extent cx="5605780" cy="1365250"/>
            <wp:effectExtent l="0" t="0" r="0" b="635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5780" cy="1365250"/>
                    </a:xfrm>
                    <a:prstGeom prst="rect">
                      <a:avLst/>
                    </a:prstGeom>
                    <a:noFill/>
                    <a:ln>
                      <a:noFill/>
                    </a:ln>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5C1A12" w:rsidP="008904D1">
      <w:pPr>
        <w:tabs>
          <w:tab w:val="left" w:pos="0"/>
          <w:tab w:val="left" w:pos="344"/>
          <w:tab w:val="left" w:pos="1440"/>
        </w:tabs>
        <w:spacing w:line="360" w:lineRule="auto"/>
        <w:jc w:val="center"/>
        <w:rPr>
          <w:rFonts w:ascii="Arial" w:hAnsi="Arial" w:cs="Arial"/>
          <w:b/>
          <w:bCs/>
        </w:rPr>
      </w:pPr>
      <w:r>
        <w:rPr>
          <w:rFonts w:ascii="Arial" w:hAnsi="Arial" w:cs="Arial"/>
          <w:b/>
          <w:bCs/>
          <w:noProof/>
          <w:lang w:val="es-PE" w:eastAsia="es-PE"/>
        </w:rPr>
        <mc:AlternateContent>
          <mc:Choice Requires="wps">
            <w:drawing>
              <wp:anchor distT="0" distB="0" distL="114300" distR="114300" simplePos="0" relativeHeight="251821056" behindDoc="0" locked="0" layoutInCell="1" allowOverlap="1">
                <wp:simplePos x="0" y="0"/>
                <wp:positionH relativeFrom="column">
                  <wp:posOffset>2628619</wp:posOffset>
                </wp:positionH>
                <wp:positionV relativeFrom="paragraph">
                  <wp:posOffset>2574523</wp:posOffset>
                </wp:positionV>
                <wp:extent cx="809633" cy="196770"/>
                <wp:effectExtent l="0" t="0" r="28575" b="13335"/>
                <wp:wrapNone/>
                <wp:docPr id="143" name="Rectángulo 143"/>
                <wp:cNvGraphicFramePr/>
                <a:graphic xmlns:a="http://schemas.openxmlformats.org/drawingml/2006/main">
                  <a:graphicData uri="http://schemas.microsoft.com/office/word/2010/wordprocessingShape">
                    <wps:wsp>
                      <wps:cNvSpPr/>
                      <wps:spPr>
                        <a:xfrm>
                          <a:off x="0" y="0"/>
                          <a:ext cx="809633" cy="1967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A2439A" id="Rectángulo 143" o:spid="_x0000_s1026" style="position:absolute;margin-left:207pt;margin-top:202.7pt;width:63.75pt;height:15.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" fillcolor="white [3212]" strokecolor="white [3212]" strokeweight="1pt"/>
            </w:pict>
          </mc:Fallback>
        </mc:AlternateContent>
      </w:r>
      <w:r w:rsidR="008904D1">
        <w:rPr>
          <w:rFonts w:ascii="Arial" w:hAnsi="Arial" w:cs="Arial"/>
          <w:b/>
          <w:bCs/>
          <w:noProof/>
          <w:lang w:val="es-PE" w:eastAsia="es-PE"/>
        </w:rPr>
        <w:drawing>
          <wp:inline distT="0" distB="0" distL="0" distR="0" wp14:anchorId="7B2D4684">
            <wp:extent cx="4590415" cy="2894965"/>
            <wp:effectExtent l="0" t="0" r="635" b="63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0415" cy="2894965"/>
                    </a:xfrm>
                    <a:prstGeom prst="rect">
                      <a:avLst/>
                    </a:prstGeom>
                    <a:noFill/>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E581C" w:rsidRDefault="00C838E8" w:rsidP="00C838E8">
      <w:pPr>
        <w:tabs>
          <w:tab w:val="left" w:pos="0"/>
          <w:tab w:val="left" w:pos="344"/>
          <w:tab w:val="left" w:pos="1440"/>
        </w:tabs>
        <w:spacing w:line="360" w:lineRule="auto"/>
        <w:jc w:val="both"/>
        <w:rPr>
          <w:rFonts w:ascii="Arial" w:hAnsi="Arial" w:cs="Arial"/>
          <w:bCs/>
          <w:sz w:val="24"/>
          <w:szCs w:val="24"/>
        </w:rPr>
      </w:pPr>
      <w:r w:rsidRPr="001E581C">
        <w:rPr>
          <w:rFonts w:ascii="Arial" w:hAnsi="Arial" w:cs="Arial"/>
          <w:bCs/>
          <w:sz w:val="24"/>
          <w:szCs w:val="24"/>
        </w:rPr>
        <w:t xml:space="preserve">Como consecuencia de lo anterior se tiene que el personal en forma mayoritaria considera que su empleador, no le concede un buen trato sobre todo en la parte económica. Ello se evidencia de las respuestas del 73.85% del personal que considera cierta la interrogante. De otro lado solamente el 20% opina en contrario, lo cual probablemente se deba a que se trata de personal recientemente ingresado a laborar en el Hospital </w:t>
      </w:r>
      <w:r w:rsidR="005C1A12" w:rsidRPr="001E581C">
        <w:rPr>
          <w:rFonts w:ascii="Arial" w:hAnsi="Arial" w:cs="Arial"/>
          <w:bCs/>
          <w:sz w:val="24"/>
          <w:szCs w:val="24"/>
        </w:rPr>
        <w:t xml:space="preserve">San Juan de Lurigancho </w:t>
      </w:r>
      <w:r w:rsidRPr="001E581C">
        <w:rPr>
          <w:rFonts w:ascii="Arial" w:hAnsi="Arial" w:cs="Arial"/>
          <w:bCs/>
          <w:sz w:val="24"/>
          <w:szCs w:val="24"/>
        </w:rPr>
        <w:t>y recién está conociendo la realidad laboral del personal de la Institución. A ello se suma el 6.15% que no presenta una respuesta definida. En suma las primeras tendencias obtenidas evidencian que no se está forjando una buena percepción del personal en relación con el empleador y por ende en relación con el servicio en el que laboran.</w:t>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r w:rsidRPr="001D0E67">
        <w:rPr>
          <w:noProof/>
          <w:lang w:val="es-PE" w:eastAsia="es-PE"/>
        </w:rPr>
        <w:lastRenderedPageBreak/>
        <w:drawing>
          <wp:inline distT="0" distB="0" distL="0" distR="0">
            <wp:extent cx="5605780" cy="143129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5780" cy="1431290"/>
                    </a:xfrm>
                    <a:prstGeom prst="rect">
                      <a:avLst/>
                    </a:prstGeom>
                    <a:noFill/>
                    <a:ln>
                      <a:noFill/>
                    </a:ln>
                  </pic:spPr>
                </pic:pic>
              </a:graphicData>
            </a:graphic>
          </wp:inline>
        </w:drawing>
      </w:r>
    </w:p>
    <w:p w:rsidR="00C838E8" w:rsidRPr="001D0E67" w:rsidRDefault="008904D1" w:rsidP="008904D1">
      <w:pPr>
        <w:tabs>
          <w:tab w:val="left" w:pos="0"/>
          <w:tab w:val="left" w:pos="344"/>
          <w:tab w:val="left" w:pos="1440"/>
        </w:tabs>
        <w:spacing w:line="360" w:lineRule="auto"/>
        <w:jc w:val="center"/>
        <w:rPr>
          <w:rFonts w:ascii="Arial" w:hAnsi="Arial" w:cs="Arial"/>
          <w:b/>
          <w:bCs/>
        </w:rPr>
      </w:pPr>
      <w:r>
        <w:rPr>
          <w:rFonts w:ascii="Arial" w:hAnsi="Arial" w:cs="Arial"/>
          <w:b/>
          <w:bCs/>
          <w:noProof/>
          <w:lang w:val="es-PE" w:eastAsia="es-PE"/>
        </w:rPr>
        <w:drawing>
          <wp:inline distT="0" distB="0" distL="0" distR="0" wp14:anchorId="7768041C">
            <wp:extent cx="4542790" cy="2837815"/>
            <wp:effectExtent l="0" t="0" r="0" b="63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2790" cy="2837815"/>
                    </a:xfrm>
                    <a:prstGeom prst="rect">
                      <a:avLst/>
                    </a:prstGeom>
                    <a:noFill/>
                  </pic:spPr>
                </pic:pic>
              </a:graphicData>
            </a:graphic>
          </wp:inline>
        </w:drawing>
      </w:r>
    </w:p>
    <w:p w:rsidR="00C838E8" w:rsidRPr="001E581C" w:rsidRDefault="00C838E8" w:rsidP="00C838E8">
      <w:pPr>
        <w:tabs>
          <w:tab w:val="left" w:pos="0"/>
          <w:tab w:val="left" w:pos="344"/>
          <w:tab w:val="left" w:pos="1440"/>
        </w:tabs>
        <w:spacing w:line="360" w:lineRule="auto"/>
        <w:jc w:val="both"/>
        <w:rPr>
          <w:rFonts w:ascii="Arial" w:hAnsi="Arial" w:cs="Arial"/>
          <w:bCs/>
          <w:sz w:val="24"/>
          <w:szCs w:val="24"/>
        </w:rPr>
      </w:pPr>
      <w:r w:rsidRPr="001E581C">
        <w:rPr>
          <w:rFonts w:ascii="Arial" w:hAnsi="Arial" w:cs="Arial"/>
          <w:bCs/>
          <w:sz w:val="24"/>
          <w:szCs w:val="24"/>
        </w:rPr>
        <w:t xml:space="preserve">En cuanto al aspecto cualitativo de la función que realiza el personal en el servicio de Consulta Externa, se tienen las siguientes respuestas: sumando las frecuencias positivas tenemos que el 60% de los 65 empleados encuestados manifiesta sentirse útil con su labor en el servicio de atención ambulatoria mientras que solamente el 15.38% expresa una opinión contraria, lo cual resulta lógico de entender en tanto y en cuanto ya se ha evidenciado que existen problemas salariales, en consecuencia existen algunos que no se consideran laboralmente útiles en su respectiva labor. De otro lado hay que precisar que un elevado 24.62% ha tenido una respuesta indefinida, es decir no evidencia tendencia alguna por lo que se puede considerar que estas respuestas tienen mayor contenido negativo. Ello obliga a revisarse las condiciones del clima laboral a través de estudios sociológicos que determinen con exactitud los factores que afectan su labor, no solamente del personal de consultorios, sino de todo el personal del Hospital. </w:t>
      </w:r>
    </w:p>
    <w:p w:rsidR="00C838E8" w:rsidRPr="001D0E67" w:rsidRDefault="00C838E8" w:rsidP="00C838E8">
      <w:pPr>
        <w:tabs>
          <w:tab w:val="left" w:pos="0"/>
          <w:tab w:val="left" w:pos="344"/>
          <w:tab w:val="left" w:pos="1440"/>
        </w:tabs>
        <w:spacing w:line="360" w:lineRule="auto"/>
        <w:jc w:val="both"/>
        <w:rPr>
          <w:rFonts w:ascii="Arial" w:hAnsi="Arial" w:cs="Arial"/>
          <w:bCs/>
        </w:rPr>
      </w:pPr>
    </w:p>
    <w:p w:rsidR="00C838E8" w:rsidRPr="001D0E67" w:rsidRDefault="00C838E8" w:rsidP="008904D1">
      <w:pPr>
        <w:tabs>
          <w:tab w:val="left" w:pos="-1440"/>
        </w:tabs>
        <w:spacing w:after="0" w:line="360" w:lineRule="auto"/>
        <w:jc w:val="both"/>
        <w:rPr>
          <w:rFonts w:ascii="Arial" w:hAnsi="Arial" w:cs="Arial"/>
          <w:b/>
          <w:bCs/>
        </w:rPr>
      </w:pPr>
      <w:r>
        <w:rPr>
          <w:rFonts w:ascii="Arial" w:hAnsi="Arial" w:cs="Arial"/>
          <w:b/>
          <w:bCs/>
        </w:rPr>
        <w:lastRenderedPageBreak/>
        <w:t>DE LA SATISFACCION DEL PACIENTE</w:t>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Default="00C838E8" w:rsidP="00C838E8">
      <w:pPr>
        <w:tabs>
          <w:tab w:val="left" w:pos="0"/>
          <w:tab w:val="left" w:pos="344"/>
          <w:tab w:val="left" w:pos="1440"/>
        </w:tabs>
        <w:spacing w:line="360" w:lineRule="auto"/>
        <w:jc w:val="both"/>
        <w:rPr>
          <w:rFonts w:ascii="Arial" w:hAnsi="Arial" w:cs="Arial"/>
          <w:b/>
          <w:bCs/>
        </w:rPr>
      </w:pPr>
      <w:r w:rsidRPr="001D0E67">
        <w:rPr>
          <w:rFonts w:ascii="Arial" w:hAnsi="Arial" w:cs="Arial"/>
          <w:b/>
          <w:bCs/>
        </w:rPr>
        <w:object w:dxaOrig="12386" w:dyaOrig="2608">
          <v:shape id="_x0000_i1027" type="#_x0000_t75" style="width:438.7pt;height:109.65pt" o:ole="">
            <v:imagedata r:id="rId27" o:title=""/>
          </v:shape>
          <o:OLEObject Type="Embed" ProgID="Excel.Sheet.8" ShapeID="_x0000_i1027" DrawAspect="Content" ObjectID="_1611728553" r:id="rId28"/>
        </w:object>
      </w:r>
    </w:p>
    <w:p w:rsidR="008904D1" w:rsidRPr="001D0E67" w:rsidRDefault="008904D1" w:rsidP="00C838E8">
      <w:pPr>
        <w:tabs>
          <w:tab w:val="left" w:pos="0"/>
          <w:tab w:val="left" w:pos="344"/>
          <w:tab w:val="left" w:pos="1440"/>
        </w:tabs>
        <w:spacing w:line="360" w:lineRule="auto"/>
        <w:jc w:val="both"/>
        <w:rPr>
          <w:rFonts w:ascii="Arial" w:hAnsi="Arial" w:cs="Arial"/>
          <w:b/>
          <w:bCs/>
        </w:rPr>
      </w:pPr>
    </w:p>
    <w:p w:rsidR="00C838E8" w:rsidRPr="001D0E67" w:rsidRDefault="008904D1" w:rsidP="008904D1">
      <w:pPr>
        <w:tabs>
          <w:tab w:val="left" w:pos="0"/>
          <w:tab w:val="left" w:pos="344"/>
          <w:tab w:val="left" w:pos="1440"/>
        </w:tabs>
        <w:spacing w:line="360" w:lineRule="auto"/>
        <w:jc w:val="center"/>
        <w:rPr>
          <w:rFonts w:ascii="Arial" w:hAnsi="Arial" w:cs="Arial"/>
          <w:b/>
          <w:bCs/>
        </w:rPr>
      </w:pPr>
      <w:r>
        <w:rPr>
          <w:rFonts w:ascii="Arial" w:hAnsi="Arial" w:cs="Arial"/>
          <w:b/>
          <w:bCs/>
          <w:noProof/>
          <w:lang w:val="es-PE" w:eastAsia="es-PE"/>
        </w:rPr>
        <w:drawing>
          <wp:inline distT="0" distB="0" distL="0" distR="0" wp14:anchorId="6D08FBA6">
            <wp:extent cx="4590415" cy="2894965"/>
            <wp:effectExtent l="0" t="0" r="635" b="63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0415" cy="2894965"/>
                    </a:xfrm>
                    <a:prstGeom prst="rect">
                      <a:avLst/>
                    </a:prstGeom>
                    <a:noFill/>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E581C" w:rsidRDefault="00C838E8" w:rsidP="00C838E8">
      <w:pPr>
        <w:tabs>
          <w:tab w:val="left" w:pos="0"/>
          <w:tab w:val="left" w:pos="344"/>
          <w:tab w:val="left" w:pos="1440"/>
        </w:tabs>
        <w:spacing w:line="360" w:lineRule="auto"/>
        <w:jc w:val="both"/>
        <w:rPr>
          <w:rFonts w:ascii="Arial" w:hAnsi="Arial" w:cs="Arial"/>
          <w:bCs/>
          <w:sz w:val="24"/>
          <w:szCs w:val="24"/>
        </w:rPr>
      </w:pPr>
      <w:r w:rsidRPr="001E581C">
        <w:rPr>
          <w:rFonts w:ascii="Arial" w:hAnsi="Arial" w:cs="Arial"/>
          <w:bCs/>
          <w:sz w:val="24"/>
          <w:szCs w:val="24"/>
        </w:rPr>
        <w:t xml:space="preserve">Esta primera pregunta formulada a los pacientes que acuden al servicio de consulta externa nos permite conocer la tendencia de opinión respecto de la satisfacción que tienen los pacientes con relación a la distribución física de los consultorios. Al respecto se aprecia que un total del 54.67% de los 75 pacientes encuestados manifiesta su desacuerdo y total desacuerdo con la distribución física de los consultorios expresando que no facilita la atención de los pacientes, en tanto que el 34.66% considera que sí, prevaleciendo una opinión mayoritaria negativa al respecto que debe merecer un estudio y evaluación de la administración del hospital. </w:t>
      </w:r>
    </w:p>
    <w:p w:rsidR="00C838E8" w:rsidRPr="001D0E67" w:rsidRDefault="00C838E8" w:rsidP="00C838E8">
      <w:pPr>
        <w:tabs>
          <w:tab w:val="left" w:pos="0"/>
          <w:tab w:val="left" w:pos="344"/>
          <w:tab w:val="left" w:pos="1440"/>
        </w:tabs>
        <w:spacing w:line="360" w:lineRule="auto"/>
        <w:jc w:val="both"/>
        <w:rPr>
          <w:rFonts w:ascii="Arial" w:hAnsi="Arial" w:cs="Arial"/>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r w:rsidRPr="001D0E67">
        <w:rPr>
          <w:rFonts w:ascii="Arial" w:hAnsi="Arial" w:cs="Arial"/>
          <w:b/>
          <w:bCs/>
        </w:rPr>
        <w:object w:dxaOrig="12386" w:dyaOrig="2608">
          <v:shape id="_x0000_i1028" type="#_x0000_t75" style="width:448.75pt;height:111.35pt" o:ole="">
            <v:imagedata r:id="rId30" o:title=""/>
          </v:shape>
          <o:OLEObject Type="Embed" ProgID="Excel.Sheet.8" ShapeID="_x0000_i1028" DrawAspect="Content" ObjectID="_1611728554" r:id="rId31"/>
        </w:object>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8904D1" w:rsidP="008904D1">
      <w:pPr>
        <w:tabs>
          <w:tab w:val="left" w:pos="0"/>
          <w:tab w:val="left" w:pos="344"/>
          <w:tab w:val="left" w:pos="1440"/>
        </w:tabs>
        <w:spacing w:line="360" w:lineRule="auto"/>
        <w:jc w:val="center"/>
        <w:rPr>
          <w:rFonts w:ascii="Arial" w:hAnsi="Arial" w:cs="Arial"/>
          <w:b/>
          <w:bCs/>
        </w:rPr>
      </w:pPr>
      <w:r>
        <w:rPr>
          <w:rFonts w:ascii="Arial" w:hAnsi="Arial" w:cs="Arial"/>
          <w:b/>
          <w:bCs/>
          <w:noProof/>
          <w:lang w:val="es-PE" w:eastAsia="es-PE"/>
        </w:rPr>
        <w:drawing>
          <wp:inline distT="0" distB="0" distL="0" distR="0" wp14:anchorId="5499856E">
            <wp:extent cx="4590415" cy="2894965"/>
            <wp:effectExtent l="0" t="0" r="635" b="63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0415" cy="2894965"/>
                    </a:xfrm>
                    <a:prstGeom prst="rect">
                      <a:avLst/>
                    </a:prstGeom>
                    <a:noFill/>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E581C" w:rsidRDefault="00C838E8" w:rsidP="00C838E8">
      <w:pPr>
        <w:tabs>
          <w:tab w:val="left" w:pos="0"/>
          <w:tab w:val="left" w:pos="344"/>
          <w:tab w:val="left" w:pos="1440"/>
        </w:tabs>
        <w:spacing w:line="360" w:lineRule="auto"/>
        <w:jc w:val="both"/>
        <w:rPr>
          <w:rFonts w:ascii="Arial" w:hAnsi="Arial" w:cs="Arial"/>
          <w:bCs/>
          <w:sz w:val="24"/>
          <w:szCs w:val="24"/>
        </w:rPr>
      </w:pPr>
      <w:r w:rsidRPr="001E581C">
        <w:rPr>
          <w:rFonts w:ascii="Arial" w:hAnsi="Arial" w:cs="Arial"/>
          <w:bCs/>
          <w:sz w:val="24"/>
          <w:szCs w:val="24"/>
        </w:rPr>
        <w:t>Esta interrogante se formuló con el objetivo de conocer</w:t>
      </w:r>
      <w:r w:rsidR="001E581C">
        <w:rPr>
          <w:rFonts w:ascii="Arial" w:hAnsi="Arial" w:cs="Arial"/>
          <w:bCs/>
          <w:sz w:val="24"/>
          <w:szCs w:val="24"/>
        </w:rPr>
        <w:t xml:space="preserve"> la opinión de los pacientes</w:t>
      </w:r>
      <w:r w:rsidRPr="001E581C">
        <w:rPr>
          <w:rFonts w:ascii="Arial" w:hAnsi="Arial" w:cs="Arial"/>
          <w:bCs/>
          <w:sz w:val="24"/>
          <w:szCs w:val="24"/>
        </w:rPr>
        <w:t xml:space="preserve"> con relación al nivel de atención que recibe del personal del servicio de consulta externa. Al respecto se observa en el cuadro y gráfico precedentes, que el 53.34% de los pacientes está de acuerdo y totalmente de acuerdo en que son atendidos correctamente por el personal de consulta externa, en tanto que el 26.87% opina lo contrario; y un significativo 20% no efectúa ningún pronunciamiento. Al respecto, aun cuando hay una mayoría a favor de la buena atención del personal, es necesario que la buena atención de calidad en el servicio de consulta externa sea total para lo cual es necesario promover acciones para el cambio de actitud del personal a fin de lograr optimizar el nivel de aten</w:t>
      </w:r>
      <w:r w:rsidR="001E581C">
        <w:rPr>
          <w:rFonts w:ascii="Arial" w:hAnsi="Arial" w:cs="Arial"/>
          <w:bCs/>
          <w:sz w:val="24"/>
          <w:szCs w:val="24"/>
        </w:rPr>
        <w:t>ción ambulatoria al paciente</w:t>
      </w:r>
      <w:r w:rsidRPr="001E581C">
        <w:rPr>
          <w:rFonts w:ascii="Arial" w:hAnsi="Arial" w:cs="Arial"/>
          <w:bCs/>
          <w:sz w:val="24"/>
          <w:szCs w:val="24"/>
        </w:rPr>
        <w:t>.</w:t>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r w:rsidRPr="001D0E67">
        <w:rPr>
          <w:noProof/>
          <w:lang w:val="es-PE" w:eastAsia="es-PE"/>
        </w:rPr>
        <w:lastRenderedPageBreak/>
        <w:drawing>
          <wp:inline distT="0" distB="0" distL="0" distR="0">
            <wp:extent cx="5605780" cy="1325245"/>
            <wp:effectExtent l="0" t="0" r="0" b="825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5780" cy="1325245"/>
                    </a:xfrm>
                    <a:prstGeom prst="rect">
                      <a:avLst/>
                    </a:prstGeom>
                    <a:noFill/>
                    <a:ln>
                      <a:noFill/>
                    </a:ln>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8904D1" w:rsidP="008904D1">
      <w:pPr>
        <w:tabs>
          <w:tab w:val="left" w:pos="0"/>
          <w:tab w:val="left" w:pos="344"/>
          <w:tab w:val="left" w:pos="1440"/>
        </w:tabs>
        <w:spacing w:line="360" w:lineRule="auto"/>
        <w:jc w:val="center"/>
        <w:rPr>
          <w:rFonts w:ascii="Arial" w:hAnsi="Arial" w:cs="Arial"/>
          <w:b/>
          <w:bCs/>
        </w:rPr>
      </w:pPr>
      <w:r>
        <w:rPr>
          <w:rFonts w:ascii="Arial" w:hAnsi="Arial" w:cs="Arial"/>
          <w:b/>
          <w:bCs/>
          <w:noProof/>
          <w:lang w:val="es-PE" w:eastAsia="es-PE"/>
        </w:rPr>
        <w:drawing>
          <wp:inline distT="0" distB="0" distL="0" distR="0" wp14:anchorId="2B97A593">
            <wp:extent cx="4590415" cy="2894965"/>
            <wp:effectExtent l="0" t="0" r="635" b="63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0415" cy="2894965"/>
                    </a:xfrm>
                    <a:prstGeom prst="rect">
                      <a:avLst/>
                    </a:prstGeom>
                    <a:noFill/>
                  </pic:spPr>
                </pic:pic>
              </a:graphicData>
            </a:graphic>
          </wp:inline>
        </w:drawing>
      </w:r>
    </w:p>
    <w:p w:rsidR="00C838E8" w:rsidRPr="001E581C" w:rsidRDefault="00C838E8" w:rsidP="00C838E8">
      <w:pPr>
        <w:tabs>
          <w:tab w:val="left" w:pos="0"/>
          <w:tab w:val="left" w:pos="344"/>
          <w:tab w:val="left" w:pos="1440"/>
        </w:tabs>
        <w:spacing w:line="360" w:lineRule="auto"/>
        <w:jc w:val="both"/>
        <w:rPr>
          <w:rFonts w:ascii="Arial" w:hAnsi="Arial" w:cs="Arial"/>
          <w:bCs/>
          <w:sz w:val="24"/>
          <w:szCs w:val="24"/>
        </w:rPr>
      </w:pPr>
      <w:r w:rsidRPr="001E581C">
        <w:rPr>
          <w:rFonts w:ascii="Arial" w:hAnsi="Arial" w:cs="Arial"/>
          <w:bCs/>
          <w:sz w:val="24"/>
          <w:szCs w:val="24"/>
        </w:rPr>
        <w:t>En esta pregunta se inquiere a los pacientes una opinión respecto a la calidad de atención que brindan los profesionales médicos en el servicio de consulta externa. Como se puede apreciar la gran mayoría de encuestados equivalente al 70.67% expresa que no ha tenido ningún problema en la atención médica cada vez que ha venido al servicio de consulta externa, mientras que solamente el 22.66% opina lo contrario y un 6.67% no efectúa ninguna precisión.  Este elevado índice nos evidencia que el personal que brinda atención médica cumple adecuadamente con las prescripciones y normas de atención de salud, aun cuando existe un poco de insatisfacción de pacientes, hecho que genera la necesidad de revisar las políticas de atención de salud, así como se requiere supervisar el trabajo del personal médico a efecto de asegurarse que todo paciente reciba una atención de calidad.</w:t>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r w:rsidRPr="001D0E67">
        <w:rPr>
          <w:noProof/>
          <w:lang w:val="es-PE" w:eastAsia="es-PE"/>
        </w:rPr>
        <w:lastRenderedPageBreak/>
        <w:drawing>
          <wp:inline distT="0" distB="0" distL="0" distR="0">
            <wp:extent cx="5605780" cy="124587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5780" cy="1245870"/>
                    </a:xfrm>
                    <a:prstGeom prst="rect">
                      <a:avLst/>
                    </a:prstGeom>
                    <a:noFill/>
                    <a:ln>
                      <a:noFill/>
                    </a:ln>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8904D1" w:rsidP="008904D1">
      <w:pPr>
        <w:tabs>
          <w:tab w:val="left" w:pos="0"/>
          <w:tab w:val="left" w:pos="344"/>
          <w:tab w:val="left" w:pos="1440"/>
        </w:tabs>
        <w:spacing w:line="360" w:lineRule="auto"/>
        <w:jc w:val="center"/>
        <w:rPr>
          <w:rFonts w:ascii="Arial" w:hAnsi="Arial" w:cs="Arial"/>
          <w:b/>
          <w:bCs/>
        </w:rPr>
      </w:pPr>
      <w:r>
        <w:rPr>
          <w:rFonts w:ascii="Arial" w:hAnsi="Arial" w:cs="Arial"/>
          <w:b/>
          <w:bCs/>
          <w:noProof/>
          <w:lang w:val="es-PE" w:eastAsia="es-PE"/>
        </w:rPr>
        <w:drawing>
          <wp:inline distT="0" distB="0" distL="0" distR="0" wp14:anchorId="56CA5F24">
            <wp:extent cx="4590415" cy="2904490"/>
            <wp:effectExtent l="0" t="0" r="63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0415" cy="2904490"/>
                    </a:xfrm>
                    <a:prstGeom prst="rect">
                      <a:avLst/>
                    </a:prstGeom>
                    <a:noFill/>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E581C" w:rsidRDefault="00C838E8" w:rsidP="00C838E8">
      <w:pPr>
        <w:tabs>
          <w:tab w:val="left" w:pos="0"/>
          <w:tab w:val="left" w:pos="344"/>
          <w:tab w:val="left" w:pos="1440"/>
        </w:tabs>
        <w:spacing w:line="360" w:lineRule="auto"/>
        <w:jc w:val="both"/>
        <w:rPr>
          <w:rFonts w:ascii="Arial" w:hAnsi="Arial" w:cs="Arial"/>
          <w:bCs/>
          <w:sz w:val="24"/>
          <w:szCs w:val="24"/>
        </w:rPr>
      </w:pPr>
      <w:r w:rsidRPr="001E581C">
        <w:rPr>
          <w:rFonts w:ascii="Arial" w:hAnsi="Arial" w:cs="Arial"/>
          <w:bCs/>
          <w:sz w:val="24"/>
          <w:szCs w:val="24"/>
        </w:rPr>
        <w:t>El paciente a través de esta interrogante, expresa su tendencia de opinión en cuando a si está satisfecho de manera general con la atención en los servicios de consulta externa lo cual incluye la atención médica, administrativa y farmacológica. Sobre el particular, de los resultados obtenidos se aprecia que el 49.33% de los pacientes encuestados manifiesta su acuerdo y total acuerdo con la atención recibida, lo que es concordante con la respuesta anterior. De otro lado se aprecia que existe un significativo 40% de pacientes que expresa su desacuerdo y total desacuerdo; es decir que consideran que no están satisfechos con la atención recibida, lo cual demanda. Este porcentaje por ser significativo indica que se debe realizar una revisión del proceso de atención ambulatoria, a fin de determinar qué acciones hay que desarrollar para superar los inconvenientes de los pacientes en consulta externa.</w:t>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r w:rsidRPr="001D0E67">
        <w:rPr>
          <w:noProof/>
          <w:lang w:val="es-PE" w:eastAsia="es-PE"/>
        </w:rPr>
        <w:lastRenderedPageBreak/>
        <w:drawing>
          <wp:inline distT="0" distB="0" distL="0" distR="0">
            <wp:extent cx="5605780" cy="12192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5780" cy="1219200"/>
                    </a:xfrm>
                    <a:prstGeom prst="rect">
                      <a:avLst/>
                    </a:prstGeom>
                    <a:noFill/>
                    <a:ln>
                      <a:noFill/>
                    </a:ln>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8904D1" w:rsidP="008904D1">
      <w:pPr>
        <w:tabs>
          <w:tab w:val="left" w:pos="0"/>
          <w:tab w:val="left" w:pos="5256"/>
        </w:tabs>
        <w:spacing w:line="360" w:lineRule="auto"/>
        <w:jc w:val="center"/>
        <w:rPr>
          <w:rFonts w:ascii="Arial" w:hAnsi="Arial" w:cs="Arial"/>
          <w:b/>
          <w:bCs/>
        </w:rPr>
      </w:pPr>
      <w:r>
        <w:rPr>
          <w:rFonts w:ascii="Arial" w:hAnsi="Arial" w:cs="Arial"/>
          <w:b/>
          <w:bCs/>
          <w:noProof/>
          <w:lang w:val="es-PE" w:eastAsia="es-PE"/>
        </w:rPr>
        <w:drawing>
          <wp:inline distT="0" distB="0" distL="0" distR="0" wp14:anchorId="7126AFA1">
            <wp:extent cx="4590415" cy="2904490"/>
            <wp:effectExtent l="0" t="0" r="635"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0415" cy="2904490"/>
                    </a:xfrm>
                    <a:prstGeom prst="rect">
                      <a:avLst/>
                    </a:prstGeom>
                    <a:noFill/>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E581C" w:rsidRDefault="00C838E8" w:rsidP="00C838E8">
      <w:pPr>
        <w:tabs>
          <w:tab w:val="left" w:pos="0"/>
          <w:tab w:val="left" w:pos="344"/>
          <w:tab w:val="left" w:pos="1440"/>
        </w:tabs>
        <w:spacing w:line="360" w:lineRule="auto"/>
        <w:jc w:val="both"/>
        <w:rPr>
          <w:rFonts w:ascii="Arial" w:hAnsi="Arial" w:cs="Arial"/>
          <w:b/>
          <w:bCs/>
          <w:sz w:val="24"/>
          <w:szCs w:val="24"/>
        </w:rPr>
      </w:pPr>
      <w:r w:rsidRPr="001E581C">
        <w:rPr>
          <w:rFonts w:ascii="Arial" w:hAnsi="Arial" w:cs="Arial"/>
          <w:bCs/>
          <w:sz w:val="24"/>
          <w:szCs w:val="24"/>
        </w:rPr>
        <w:t xml:space="preserve">Como consecuencia de las interrogantes anteriores, esta pregunta se orienta a medir el grado de satisfacción del paciente en relación a la atención que recibe en consulta externa. De acuerdo con los resultados alcanzados en las respuestas se aprecia lo siguiente: La mayoría equivalente al 57.34 de los  75 pacientes encuestados, expresa su acuerdo y total acuerdo en el sentido de sentirse mal y con deseos de no ir al servicio de consulta externa, en tanto que el 30.67% tiene una opinión contraria. Esta situación puede deberse a que el personal si bien los atiende bien, el sistema de atención en consulta externa adolece de algunas deficiencias que deben corregirse a fin de mejorar la  satisfacción del paciente. </w:t>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r w:rsidRPr="001D0E67">
        <w:rPr>
          <w:noProof/>
          <w:lang w:val="es-PE" w:eastAsia="es-PE"/>
        </w:rPr>
        <w:lastRenderedPageBreak/>
        <w:drawing>
          <wp:inline distT="0" distB="0" distL="0" distR="0">
            <wp:extent cx="5605780" cy="124587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5780" cy="1245870"/>
                    </a:xfrm>
                    <a:prstGeom prst="rect">
                      <a:avLst/>
                    </a:prstGeom>
                    <a:noFill/>
                    <a:ln>
                      <a:noFill/>
                    </a:ln>
                  </pic:spPr>
                </pic:pic>
              </a:graphicData>
            </a:graphic>
          </wp:inline>
        </w:drawing>
      </w:r>
    </w:p>
    <w:p w:rsidR="00C838E8" w:rsidRPr="001D0E67" w:rsidRDefault="008904D1" w:rsidP="008904D1">
      <w:pPr>
        <w:tabs>
          <w:tab w:val="left" w:pos="0"/>
          <w:tab w:val="left" w:pos="344"/>
          <w:tab w:val="left" w:pos="1440"/>
        </w:tabs>
        <w:spacing w:line="360" w:lineRule="auto"/>
        <w:jc w:val="center"/>
        <w:rPr>
          <w:rFonts w:ascii="Arial" w:hAnsi="Arial" w:cs="Arial"/>
          <w:b/>
          <w:bCs/>
        </w:rPr>
      </w:pPr>
      <w:r>
        <w:rPr>
          <w:rFonts w:ascii="Arial" w:hAnsi="Arial" w:cs="Arial"/>
          <w:b/>
          <w:bCs/>
          <w:noProof/>
          <w:lang w:val="es-PE" w:eastAsia="es-PE"/>
        </w:rPr>
        <w:drawing>
          <wp:inline distT="0" distB="0" distL="0" distR="0" wp14:anchorId="03393135">
            <wp:extent cx="4590415" cy="2901950"/>
            <wp:effectExtent l="0" t="0" r="63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0415" cy="2901950"/>
                    </a:xfrm>
                    <a:prstGeom prst="rect">
                      <a:avLst/>
                    </a:prstGeom>
                    <a:noFill/>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E581C" w:rsidRDefault="00C838E8" w:rsidP="00C838E8">
      <w:pPr>
        <w:tabs>
          <w:tab w:val="left" w:pos="0"/>
          <w:tab w:val="left" w:pos="344"/>
          <w:tab w:val="left" w:pos="1440"/>
        </w:tabs>
        <w:spacing w:line="360" w:lineRule="auto"/>
        <w:jc w:val="both"/>
        <w:rPr>
          <w:rFonts w:ascii="Arial" w:hAnsi="Arial" w:cs="Arial"/>
          <w:bCs/>
          <w:sz w:val="24"/>
          <w:szCs w:val="24"/>
        </w:rPr>
      </w:pPr>
      <w:r w:rsidRPr="001E581C">
        <w:rPr>
          <w:rFonts w:ascii="Arial" w:hAnsi="Arial" w:cs="Arial"/>
          <w:bCs/>
          <w:sz w:val="24"/>
          <w:szCs w:val="24"/>
        </w:rPr>
        <w:t xml:space="preserve">En referencia a l ítem 6 de la encuesta efectuada al personal, se formuló esta interrogante a los pacientes a fin de medir su nivel de opinión con relación al servicio que recibe en los consultorios externos. Conforme se aprecia del gráfico y tabla de respuestas, el 50.66 de los pacientes encuestados refiere sentir mal trato en la atención recibida en consulta externa, ello podría deberse a que el personal que los atiende no está siendo bien tratado y su mala percepción es replicada en la atención al paciente. De otro lado, se aprecia que el 40% de pacientes encuestados tiene una opinión diferente, es decir no consideran que están recibiendo mal trato en consulta externa. Ello también se explica en la medida que una gran mayoría del personal valora su trabajo y siente que su labor es tan valiosa como cualquier otra ocupación (ítem 4 de la encuesta del personal). </w:t>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D0E67" w:rsidRDefault="00C838E8" w:rsidP="00C838E8">
      <w:pPr>
        <w:tabs>
          <w:tab w:val="left" w:pos="0"/>
          <w:tab w:val="left" w:pos="344"/>
          <w:tab w:val="left" w:pos="1440"/>
        </w:tabs>
        <w:spacing w:line="360" w:lineRule="auto"/>
        <w:jc w:val="both"/>
        <w:rPr>
          <w:rFonts w:ascii="Arial" w:hAnsi="Arial" w:cs="Arial"/>
          <w:b/>
          <w:bCs/>
        </w:rPr>
      </w:pPr>
      <w:r w:rsidRPr="001D0E67">
        <w:rPr>
          <w:noProof/>
          <w:lang w:val="es-PE" w:eastAsia="es-PE"/>
        </w:rPr>
        <w:lastRenderedPageBreak/>
        <w:drawing>
          <wp:inline distT="0" distB="0" distL="0" distR="0">
            <wp:extent cx="5605780" cy="128524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5780" cy="1285240"/>
                    </a:xfrm>
                    <a:prstGeom prst="rect">
                      <a:avLst/>
                    </a:prstGeom>
                    <a:noFill/>
                    <a:ln>
                      <a:noFill/>
                    </a:ln>
                  </pic:spPr>
                </pic:pic>
              </a:graphicData>
            </a:graphic>
          </wp:inline>
        </w:drawing>
      </w:r>
    </w:p>
    <w:p w:rsidR="00C838E8" w:rsidRPr="001D0E67" w:rsidRDefault="008904D1" w:rsidP="008904D1">
      <w:pPr>
        <w:tabs>
          <w:tab w:val="left" w:pos="0"/>
          <w:tab w:val="left" w:pos="344"/>
          <w:tab w:val="left" w:pos="1440"/>
        </w:tabs>
        <w:spacing w:line="360" w:lineRule="auto"/>
        <w:jc w:val="center"/>
        <w:rPr>
          <w:rFonts w:ascii="Arial" w:hAnsi="Arial" w:cs="Arial"/>
          <w:b/>
          <w:bCs/>
        </w:rPr>
      </w:pPr>
      <w:r>
        <w:rPr>
          <w:rFonts w:ascii="Arial" w:hAnsi="Arial" w:cs="Arial"/>
          <w:b/>
          <w:bCs/>
          <w:noProof/>
          <w:lang w:val="es-PE" w:eastAsia="es-PE"/>
        </w:rPr>
        <w:drawing>
          <wp:inline distT="0" distB="0" distL="0" distR="0" wp14:anchorId="144090E5">
            <wp:extent cx="4590415" cy="2894965"/>
            <wp:effectExtent l="0" t="0" r="635" b="63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90415" cy="2894965"/>
                    </a:xfrm>
                    <a:prstGeom prst="rect">
                      <a:avLst/>
                    </a:prstGeom>
                    <a:noFill/>
                  </pic:spPr>
                </pic:pic>
              </a:graphicData>
            </a:graphic>
          </wp:inline>
        </w:drawing>
      </w:r>
    </w:p>
    <w:p w:rsidR="00C838E8" w:rsidRPr="001D0E67" w:rsidRDefault="00C838E8" w:rsidP="00C838E8">
      <w:pPr>
        <w:tabs>
          <w:tab w:val="left" w:pos="0"/>
          <w:tab w:val="left" w:pos="344"/>
          <w:tab w:val="left" w:pos="1440"/>
        </w:tabs>
        <w:spacing w:line="360" w:lineRule="auto"/>
        <w:jc w:val="both"/>
        <w:rPr>
          <w:rFonts w:ascii="Arial" w:hAnsi="Arial" w:cs="Arial"/>
          <w:b/>
          <w:bCs/>
        </w:rPr>
      </w:pPr>
    </w:p>
    <w:p w:rsidR="00C838E8" w:rsidRPr="001E581C" w:rsidRDefault="00C838E8" w:rsidP="00C838E8">
      <w:pPr>
        <w:tabs>
          <w:tab w:val="left" w:pos="0"/>
          <w:tab w:val="left" w:pos="344"/>
          <w:tab w:val="left" w:pos="1440"/>
        </w:tabs>
        <w:spacing w:line="360" w:lineRule="auto"/>
        <w:jc w:val="both"/>
        <w:rPr>
          <w:rFonts w:ascii="Arial" w:hAnsi="Arial" w:cs="Arial"/>
          <w:b/>
          <w:bCs/>
          <w:sz w:val="24"/>
          <w:szCs w:val="24"/>
        </w:rPr>
      </w:pPr>
    </w:p>
    <w:p w:rsidR="00C838E8" w:rsidRPr="001E581C" w:rsidRDefault="00C838E8" w:rsidP="00C838E8">
      <w:pPr>
        <w:tabs>
          <w:tab w:val="left" w:pos="0"/>
          <w:tab w:val="left" w:pos="344"/>
          <w:tab w:val="left" w:pos="1440"/>
        </w:tabs>
        <w:spacing w:line="360" w:lineRule="auto"/>
        <w:jc w:val="both"/>
        <w:rPr>
          <w:rFonts w:ascii="Arial" w:hAnsi="Arial" w:cs="Arial"/>
          <w:bCs/>
          <w:sz w:val="24"/>
          <w:szCs w:val="24"/>
        </w:rPr>
      </w:pPr>
      <w:r w:rsidRPr="001E581C">
        <w:rPr>
          <w:rFonts w:ascii="Arial" w:hAnsi="Arial" w:cs="Arial"/>
          <w:bCs/>
          <w:sz w:val="24"/>
          <w:szCs w:val="24"/>
        </w:rPr>
        <w:t>Esta pregunta se formuló con la finalidad de que los pacientes expresen su conformidad o no con relación al orden y respeto de las citas médicas, lo cual  tiene relación con el ítem 22 de la encuesta efectuada al personal. Al respecto se tiene como resultado que el 49.33% de los pacientes encuestados afirma su desacuerdo y total desacuerdo, en tanto que el 42.67% expresa lo contrario, es decir, que sí existe respeto en el orden de las citas. Estos resultados nos muestran una situación casi equilibrada ya que ambas cifras son significativas, hecho que de una u otra manera demanda que se realice un estudio con relación a todo el sistema de atención ambulatoria de manera que se establezcan medidas y procedimientos para optimizar entre otros,  el orden y cumplimiento de las citas médicas.</w:t>
      </w:r>
    </w:p>
    <w:p w:rsidR="00C838E8" w:rsidRPr="001E581C" w:rsidRDefault="00C838E8" w:rsidP="00C838E8">
      <w:pPr>
        <w:tabs>
          <w:tab w:val="left" w:pos="0"/>
          <w:tab w:val="left" w:pos="344"/>
          <w:tab w:val="left" w:pos="1440"/>
        </w:tabs>
        <w:spacing w:line="360" w:lineRule="auto"/>
        <w:jc w:val="both"/>
        <w:rPr>
          <w:rFonts w:ascii="Arial" w:hAnsi="Arial" w:cs="Arial"/>
          <w:b/>
          <w:bCs/>
          <w:sz w:val="24"/>
          <w:szCs w:val="24"/>
        </w:rPr>
      </w:pPr>
    </w:p>
    <w:p w:rsidR="004526FA" w:rsidRDefault="009A5C18"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C</w:t>
      </w:r>
      <w:r w:rsidR="00874E22">
        <w:rPr>
          <w:rFonts w:ascii="Arial" w:hAnsi="Arial" w:cs="Arial"/>
          <w:b/>
          <w:lang w:val="es-PE"/>
        </w:rPr>
        <w:t xml:space="preserve">APÍTULO VII: </w:t>
      </w:r>
      <w:r w:rsidR="004526FA" w:rsidRPr="00B07431">
        <w:rPr>
          <w:rFonts w:ascii="Arial" w:hAnsi="Arial" w:cs="Arial"/>
          <w:b/>
          <w:lang w:val="es-PE"/>
        </w:rPr>
        <w:t>CONCLUSIONES</w:t>
      </w:r>
      <w:r w:rsidR="00874E22">
        <w:rPr>
          <w:rFonts w:ascii="Arial" w:hAnsi="Arial" w:cs="Arial"/>
          <w:b/>
          <w:lang w:val="es-PE"/>
        </w:rPr>
        <w:t xml:space="preserve"> Y RECOMENDACIONES</w:t>
      </w:r>
    </w:p>
    <w:p w:rsidR="006056F5" w:rsidRDefault="006056F5" w:rsidP="00874E22">
      <w:pPr>
        <w:pStyle w:val="NormalWeb"/>
        <w:spacing w:before="240" w:beforeAutospacing="0" w:after="0" w:afterAutospacing="0" w:line="360" w:lineRule="auto"/>
        <w:jc w:val="center"/>
        <w:rPr>
          <w:rFonts w:ascii="Arial" w:hAnsi="Arial" w:cs="Arial"/>
          <w:b/>
          <w:lang w:val="es-PE"/>
        </w:rPr>
      </w:pPr>
    </w:p>
    <w:p w:rsidR="00874E22" w:rsidRPr="00B07431" w:rsidRDefault="00874E22" w:rsidP="005A63F3">
      <w:pPr>
        <w:pStyle w:val="NormalWeb"/>
        <w:spacing w:before="240" w:beforeAutospacing="0" w:after="0" w:afterAutospacing="0" w:line="360" w:lineRule="auto"/>
        <w:jc w:val="both"/>
        <w:rPr>
          <w:rFonts w:ascii="Arial" w:hAnsi="Arial" w:cs="Arial"/>
          <w:lang w:val="es-PE"/>
        </w:rPr>
      </w:pPr>
      <w:r>
        <w:rPr>
          <w:rFonts w:ascii="Arial" w:hAnsi="Arial" w:cs="Arial"/>
          <w:b/>
          <w:lang w:val="es-PE"/>
        </w:rPr>
        <w:t>CONCLUSIONES</w:t>
      </w:r>
    </w:p>
    <w:p w:rsidR="004526FA" w:rsidRPr="00B07431" w:rsidRDefault="004526FA" w:rsidP="005A63F3">
      <w:pPr>
        <w:spacing w:before="240" w:after="0" w:line="360" w:lineRule="auto"/>
        <w:ind w:left="4"/>
        <w:jc w:val="both"/>
        <w:rPr>
          <w:rFonts w:ascii="Arial" w:hAnsi="Arial" w:cs="Arial"/>
          <w:sz w:val="24"/>
          <w:szCs w:val="24"/>
          <w:lang w:val="es-PE"/>
        </w:rPr>
      </w:pPr>
    </w:p>
    <w:p w:rsidR="00D303D4" w:rsidRDefault="00D303D4" w:rsidP="00D303D4">
      <w:pPr>
        <w:pStyle w:val="Prrafodelista"/>
        <w:numPr>
          <w:ilvl w:val="0"/>
          <w:numId w:val="6"/>
        </w:numPr>
        <w:spacing w:line="360" w:lineRule="auto"/>
        <w:jc w:val="both"/>
        <w:rPr>
          <w:rFonts w:ascii="Arial" w:hAnsi="Arial" w:cs="Arial"/>
          <w:sz w:val="24"/>
          <w:szCs w:val="24"/>
        </w:rPr>
      </w:pPr>
      <w:r>
        <w:rPr>
          <w:rFonts w:ascii="Arial" w:hAnsi="Arial" w:cs="Arial"/>
          <w:sz w:val="24"/>
          <w:szCs w:val="24"/>
        </w:rPr>
        <w:t>El personal de salud manifiesta que el ambiente de trabajo no es adecuado físicamente para la labor que realiza.</w:t>
      </w:r>
    </w:p>
    <w:p w:rsidR="004C3D8F" w:rsidRDefault="00D303D4" w:rsidP="00D303D4">
      <w:pPr>
        <w:pStyle w:val="Prrafodelista"/>
        <w:spacing w:line="360" w:lineRule="auto"/>
        <w:jc w:val="both"/>
        <w:rPr>
          <w:rFonts w:ascii="Arial" w:hAnsi="Arial" w:cs="Arial"/>
          <w:sz w:val="24"/>
          <w:szCs w:val="24"/>
        </w:rPr>
      </w:pPr>
      <w:r>
        <w:rPr>
          <w:rFonts w:ascii="Arial" w:hAnsi="Arial" w:cs="Arial"/>
          <w:sz w:val="24"/>
          <w:szCs w:val="24"/>
        </w:rPr>
        <w:t xml:space="preserve"> </w:t>
      </w:r>
    </w:p>
    <w:p w:rsidR="006056F5" w:rsidRPr="004C3D8F" w:rsidRDefault="006056F5" w:rsidP="006056F5">
      <w:pPr>
        <w:pStyle w:val="Prrafodelista"/>
        <w:spacing w:line="360" w:lineRule="auto"/>
        <w:jc w:val="both"/>
        <w:rPr>
          <w:rFonts w:ascii="Arial" w:hAnsi="Arial" w:cs="Arial"/>
          <w:sz w:val="24"/>
          <w:szCs w:val="24"/>
        </w:rPr>
      </w:pPr>
    </w:p>
    <w:p w:rsidR="00D303D4" w:rsidRDefault="00D303D4" w:rsidP="00D303D4">
      <w:pPr>
        <w:pStyle w:val="Prrafodelista"/>
        <w:numPr>
          <w:ilvl w:val="0"/>
          <w:numId w:val="6"/>
        </w:numPr>
        <w:spacing w:line="360" w:lineRule="auto"/>
        <w:jc w:val="both"/>
        <w:rPr>
          <w:rFonts w:ascii="Arial" w:hAnsi="Arial" w:cs="Arial"/>
          <w:sz w:val="24"/>
          <w:szCs w:val="24"/>
        </w:rPr>
      </w:pPr>
      <w:r>
        <w:rPr>
          <w:rFonts w:ascii="Arial" w:hAnsi="Arial" w:cs="Arial"/>
          <w:sz w:val="24"/>
          <w:szCs w:val="24"/>
        </w:rPr>
        <w:t>Los profesionales de la salud indican que perciben una remuneración inferior a la que consideran deben recibir y no están satisfechos con el trabajo que realizan.</w:t>
      </w:r>
    </w:p>
    <w:p w:rsidR="00AF1AE9" w:rsidRDefault="00D303D4" w:rsidP="00D303D4">
      <w:pPr>
        <w:pStyle w:val="Prrafodelista"/>
        <w:spacing w:line="360" w:lineRule="auto"/>
        <w:jc w:val="both"/>
        <w:rPr>
          <w:rFonts w:ascii="Arial" w:hAnsi="Arial" w:cs="Arial"/>
          <w:sz w:val="24"/>
          <w:szCs w:val="24"/>
        </w:rPr>
      </w:pPr>
      <w:r>
        <w:rPr>
          <w:rFonts w:ascii="Arial" w:hAnsi="Arial" w:cs="Arial"/>
          <w:sz w:val="24"/>
          <w:szCs w:val="24"/>
        </w:rPr>
        <w:t xml:space="preserve"> </w:t>
      </w:r>
    </w:p>
    <w:p w:rsidR="00AF1AE9" w:rsidRPr="00AF1AE9" w:rsidRDefault="00AF1AE9" w:rsidP="00AF1AE9">
      <w:pPr>
        <w:pStyle w:val="Prrafodelista"/>
        <w:spacing w:line="360" w:lineRule="auto"/>
        <w:jc w:val="both"/>
        <w:rPr>
          <w:rFonts w:ascii="Arial" w:hAnsi="Arial" w:cs="Arial"/>
          <w:sz w:val="24"/>
          <w:szCs w:val="24"/>
        </w:rPr>
      </w:pPr>
    </w:p>
    <w:p w:rsidR="00AF1AE9" w:rsidRDefault="00D303D4" w:rsidP="00D303D4">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Los pacientes consideran que los ambientes donde son atendidos no son los adecuados para la atención médica. </w:t>
      </w:r>
    </w:p>
    <w:p w:rsidR="00AF1AE9" w:rsidRDefault="00AF1AE9" w:rsidP="00AF1AE9">
      <w:pPr>
        <w:pStyle w:val="Prrafodelista"/>
        <w:spacing w:line="360" w:lineRule="auto"/>
        <w:jc w:val="both"/>
        <w:rPr>
          <w:rFonts w:ascii="Arial" w:hAnsi="Arial" w:cs="Arial"/>
          <w:sz w:val="24"/>
          <w:szCs w:val="24"/>
        </w:rPr>
      </w:pPr>
    </w:p>
    <w:p w:rsidR="00D303D4" w:rsidRPr="00AF1AE9" w:rsidRDefault="00D303D4" w:rsidP="00AF1AE9">
      <w:pPr>
        <w:pStyle w:val="Prrafodelista"/>
        <w:spacing w:line="360" w:lineRule="auto"/>
        <w:jc w:val="both"/>
        <w:rPr>
          <w:rFonts w:ascii="Arial" w:hAnsi="Arial" w:cs="Arial"/>
          <w:sz w:val="24"/>
          <w:szCs w:val="24"/>
        </w:rPr>
      </w:pPr>
    </w:p>
    <w:p w:rsidR="004C3D8F" w:rsidRDefault="00D303D4" w:rsidP="00D303D4">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Los pacientes consideran que a pesar de que los ambientes no son adecuados, están satisfechos con la atención recibida en los consultorios externos del hospital de San Juan de Lurigancho Enero Junio 2018. </w:t>
      </w:r>
    </w:p>
    <w:p w:rsidR="006056F5" w:rsidRPr="004C3D8F" w:rsidRDefault="006056F5" w:rsidP="005A63F3">
      <w:pPr>
        <w:spacing w:line="360" w:lineRule="auto"/>
        <w:jc w:val="both"/>
        <w:rPr>
          <w:rFonts w:ascii="Arial" w:hAnsi="Arial" w:cs="Arial"/>
          <w:sz w:val="24"/>
          <w:szCs w:val="24"/>
        </w:rPr>
      </w:pPr>
    </w:p>
    <w:p w:rsidR="00D45BE7" w:rsidRDefault="00D303D4" w:rsidP="00D303D4">
      <w:pPr>
        <w:pStyle w:val="Prrafodelista"/>
        <w:tabs>
          <w:tab w:val="left" w:pos="2096"/>
        </w:tabs>
        <w:rPr>
          <w:lang w:val="es-PE"/>
        </w:rPr>
      </w:pPr>
      <w:r>
        <w:rPr>
          <w:lang w:val="es-PE"/>
        </w:rPr>
        <w:tab/>
      </w:r>
    </w:p>
    <w:p w:rsidR="00D303D4" w:rsidRDefault="00D303D4" w:rsidP="00D303D4">
      <w:pPr>
        <w:pStyle w:val="Prrafodelista"/>
        <w:tabs>
          <w:tab w:val="left" w:pos="2096"/>
        </w:tabs>
        <w:rPr>
          <w:lang w:val="es-PE"/>
        </w:rPr>
      </w:pPr>
    </w:p>
    <w:p w:rsidR="00D303D4" w:rsidRDefault="00D303D4" w:rsidP="00D303D4">
      <w:pPr>
        <w:pStyle w:val="Prrafodelista"/>
        <w:tabs>
          <w:tab w:val="left" w:pos="2096"/>
        </w:tabs>
        <w:rPr>
          <w:lang w:val="es-PE"/>
        </w:rPr>
      </w:pPr>
    </w:p>
    <w:p w:rsidR="00D303D4" w:rsidRDefault="00D303D4" w:rsidP="00D303D4">
      <w:pPr>
        <w:pStyle w:val="Prrafodelista"/>
        <w:tabs>
          <w:tab w:val="left" w:pos="2096"/>
        </w:tabs>
        <w:rPr>
          <w:lang w:val="es-PE"/>
        </w:rPr>
      </w:pPr>
    </w:p>
    <w:p w:rsidR="00D303D4" w:rsidRDefault="00D303D4" w:rsidP="00D303D4">
      <w:pPr>
        <w:pStyle w:val="Prrafodelista"/>
        <w:tabs>
          <w:tab w:val="left" w:pos="2096"/>
        </w:tabs>
        <w:rPr>
          <w:lang w:val="es-PE"/>
        </w:rPr>
      </w:pPr>
    </w:p>
    <w:p w:rsidR="00D303D4" w:rsidRDefault="00D303D4" w:rsidP="00D303D4">
      <w:pPr>
        <w:pStyle w:val="Prrafodelista"/>
        <w:tabs>
          <w:tab w:val="left" w:pos="2096"/>
        </w:tabs>
        <w:rPr>
          <w:lang w:val="es-PE"/>
        </w:rPr>
      </w:pPr>
    </w:p>
    <w:p w:rsidR="00D303D4" w:rsidRDefault="00D303D4" w:rsidP="00D303D4">
      <w:pPr>
        <w:pStyle w:val="Prrafodelista"/>
        <w:tabs>
          <w:tab w:val="left" w:pos="2096"/>
        </w:tabs>
        <w:rPr>
          <w:lang w:val="es-PE"/>
        </w:rPr>
      </w:pPr>
    </w:p>
    <w:p w:rsidR="004526FA" w:rsidRPr="00B07431" w:rsidRDefault="00D45BE7" w:rsidP="00874E22">
      <w:pPr>
        <w:spacing w:before="240" w:after="0" w:line="360" w:lineRule="auto"/>
        <w:jc w:val="both"/>
        <w:rPr>
          <w:rFonts w:ascii="Arial" w:hAnsi="Arial" w:cs="Arial"/>
          <w:b/>
          <w:sz w:val="24"/>
          <w:szCs w:val="24"/>
          <w:lang w:val="es-PE"/>
        </w:rPr>
      </w:pPr>
      <w:r w:rsidRPr="00D45BE7">
        <w:rPr>
          <w:rFonts w:ascii="Arial" w:hAnsi="Arial" w:cs="Arial"/>
          <w:sz w:val="24"/>
          <w:szCs w:val="24"/>
          <w:lang w:val="es-PE"/>
        </w:rPr>
        <w:lastRenderedPageBreak/>
        <w:t xml:space="preserve"> </w:t>
      </w:r>
      <w:r w:rsidR="004526FA" w:rsidRPr="00B07431">
        <w:rPr>
          <w:rFonts w:ascii="Arial" w:hAnsi="Arial" w:cs="Arial"/>
          <w:b/>
          <w:sz w:val="24"/>
          <w:szCs w:val="24"/>
          <w:lang w:val="es-PE"/>
        </w:rPr>
        <w:t>RECOMENDACIONES</w:t>
      </w:r>
    </w:p>
    <w:p w:rsidR="000F3282" w:rsidRPr="00B07431" w:rsidRDefault="000F3282" w:rsidP="005A63F3">
      <w:pPr>
        <w:spacing w:before="240" w:after="0" w:line="360" w:lineRule="auto"/>
        <w:ind w:left="709" w:hanging="705"/>
        <w:jc w:val="both"/>
        <w:rPr>
          <w:rFonts w:ascii="Arial" w:hAnsi="Arial" w:cs="Arial"/>
          <w:b/>
          <w:sz w:val="24"/>
          <w:szCs w:val="24"/>
          <w:lang w:val="es-PE"/>
        </w:rPr>
      </w:pPr>
    </w:p>
    <w:p w:rsidR="001E581C" w:rsidRDefault="001E581C" w:rsidP="001E581C">
      <w:pPr>
        <w:pStyle w:val="Prrafodelista"/>
        <w:numPr>
          <w:ilvl w:val="0"/>
          <w:numId w:val="30"/>
        </w:numPr>
        <w:spacing w:before="240" w:after="0" w:line="360" w:lineRule="auto"/>
        <w:jc w:val="both"/>
        <w:rPr>
          <w:rFonts w:ascii="Arial" w:hAnsi="Arial" w:cs="Arial"/>
          <w:sz w:val="24"/>
          <w:szCs w:val="24"/>
          <w:lang w:val="es-PE"/>
        </w:rPr>
      </w:pPr>
      <w:r>
        <w:rPr>
          <w:rFonts w:ascii="Arial" w:hAnsi="Arial" w:cs="Arial"/>
          <w:sz w:val="24"/>
          <w:szCs w:val="24"/>
          <w:lang w:val="es-PE"/>
        </w:rPr>
        <w:t>Es recomendable realizar mayores estudios acerca de la percepción del personal y de su ambiente de trabajo en los diferentes hospitales.</w:t>
      </w:r>
    </w:p>
    <w:p w:rsidR="00AF1AE9" w:rsidRDefault="001E581C" w:rsidP="001E581C">
      <w:pPr>
        <w:pStyle w:val="Prrafodelista"/>
        <w:spacing w:before="240" w:after="0" w:line="360" w:lineRule="auto"/>
        <w:jc w:val="both"/>
        <w:rPr>
          <w:rFonts w:ascii="Arial" w:hAnsi="Arial" w:cs="Arial"/>
          <w:sz w:val="24"/>
          <w:szCs w:val="24"/>
          <w:lang w:val="es-PE"/>
        </w:rPr>
      </w:pPr>
      <w:r>
        <w:rPr>
          <w:rFonts w:ascii="Arial" w:hAnsi="Arial" w:cs="Arial"/>
          <w:sz w:val="24"/>
          <w:szCs w:val="24"/>
          <w:lang w:val="es-PE"/>
        </w:rPr>
        <w:t xml:space="preserve"> </w:t>
      </w:r>
    </w:p>
    <w:p w:rsidR="00AF1AE9" w:rsidRDefault="00AF1AE9" w:rsidP="00AF1AE9">
      <w:pPr>
        <w:pStyle w:val="Prrafodelista"/>
        <w:spacing w:before="240" w:after="0" w:line="360" w:lineRule="auto"/>
        <w:jc w:val="both"/>
        <w:rPr>
          <w:rFonts w:ascii="Arial" w:hAnsi="Arial" w:cs="Arial"/>
          <w:sz w:val="24"/>
          <w:szCs w:val="24"/>
          <w:lang w:val="es-PE"/>
        </w:rPr>
      </w:pPr>
    </w:p>
    <w:p w:rsidR="001E581C" w:rsidRDefault="001E581C" w:rsidP="001E581C">
      <w:pPr>
        <w:pStyle w:val="Prrafodelista"/>
        <w:numPr>
          <w:ilvl w:val="0"/>
          <w:numId w:val="30"/>
        </w:numPr>
        <w:spacing w:before="240" w:after="0" w:line="360" w:lineRule="auto"/>
        <w:jc w:val="both"/>
        <w:rPr>
          <w:rFonts w:ascii="Arial" w:hAnsi="Arial" w:cs="Arial"/>
          <w:sz w:val="24"/>
          <w:szCs w:val="24"/>
          <w:lang w:val="es-PE"/>
        </w:rPr>
      </w:pPr>
      <w:r>
        <w:rPr>
          <w:rFonts w:ascii="Arial" w:hAnsi="Arial" w:cs="Arial"/>
          <w:sz w:val="24"/>
          <w:szCs w:val="24"/>
          <w:lang w:val="es-PE"/>
        </w:rPr>
        <w:t>Verificar la estructura de los diferentes ambientes de consulta externa a fin de brindar mayor comodidad al paciente y al profesional de la salud.</w:t>
      </w:r>
    </w:p>
    <w:p w:rsidR="00D45BE7" w:rsidRDefault="001E581C" w:rsidP="001E581C">
      <w:pPr>
        <w:pStyle w:val="Prrafodelista"/>
        <w:spacing w:before="240" w:after="0" w:line="360" w:lineRule="auto"/>
        <w:jc w:val="both"/>
        <w:rPr>
          <w:rFonts w:ascii="Arial" w:hAnsi="Arial" w:cs="Arial"/>
          <w:sz w:val="24"/>
          <w:szCs w:val="24"/>
          <w:lang w:val="es-PE"/>
        </w:rPr>
      </w:pPr>
      <w:r>
        <w:rPr>
          <w:rFonts w:ascii="Arial" w:hAnsi="Arial" w:cs="Arial"/>
          <w:sz w:val="24"/>
          <w:szCs w:val="24"/>
          <w:lang w:val="es-PE"/>
        </w:rPr>
        <w:t xml:space="preserve"> </w:t>
      </w:r>
    </w:p>
    <w:p w:rsidR="006056F5" w:rsidRPr="00874E22" w:rsidRDefault="006056F5" w:rsidP="00D45BE7">
      <w:pPr>
        <w:pStyle w:val="Prrafodelista"/>
        <w:rPr>
          <w:rFonts w:ascii="Arial" w:hAnsi="Arial" w:cs="Arial"/>
          <w:sz w:val="24"/>
          <w:szCs w:val="24"/>
          <w:lang w:val="es-PE"/>
        </w:rPr>
      </w:pPr>
    </w:p>
    <w:p w:rsidR="005A63F3" w:rsidRDefault="001E581C" w:rsidP="001E581C">
      <w:pPr>
        <w:pStyle w:val="Prrafodelista"/>
        <w:numPr>
          <w:ilvl w:val="0"/>
          <w:numId w:val="30"/>
        </w:numPr>
        <w:spacing w:before="240" w:after="0" w:line="360" w:lineRule="auto"/>
        <w:jc w:val="both"/>
        <w:rPr>
          <w:rFonts w:ascii="Arial" w:hAnsi="Arial" w:cs="Arial"/>
          <w:sz w:val="24"/>
          <w:szCs w:val="24"/>
        </w:rPr>
      </w:pPr>
      <w:r>
        <w:rPr>
          <w:rFonts w:ascii="Arial" w:hAnsi="Arial" w:cs="Arial"/>
          <w:sz w:val="24"/>
          <w:szCs w:val="24"/>
          <w:lang w:val="es-PE"/>
        </w:rPr>
        <w:t>Evaluar cada cierto tiempo al personal de salud a fin de brindar incentivos que ayuden a mejorar su desempeño y que se sienta mejor en relación a su ambiente laboral.</w:t>
      </w:r>
      <w:r>
        <w:rPr>
          <w:rFonts w:ascii="Arial" w:hAnsi="Arial" w:cs="Arial"/>
          <w:sz w:val="24"/>
          <w:szCs w:val="24"/>
        </w:rPr>
        <w:t xml:space="preserve"> </w:t>
      </w:r>
    </w:p>
    <w:p w:rsidR="006056F5" w:rsidRPr="00874E22" w:rsidRDefault="006056F5" w:rsidP="00874E22">
      <w:pPr>
        <w:spacing w:before="240" w:after="0" w:line="360" w:lineRule="auto"/>
        <w:ind w:left="364" w:firstLine="45"/>
        <w:jc w:val="both"/>
        <w:rPr>
          <w:rFonts w:ascii="Arial" w:hAnsi="Arial" w:cs="Arial"/>
          <w:sz w:val="24"/>
          <w:szCs w:val="24"/>
        </w:rPr>
      </w:pPr>
    </w:p>
    <w:p w:rsidR="00874E22" w:rsidRDefault="001E581C" w:rsidP="001E581C">
      <w:pPr>
        <w:pStyle w:val="Default"/>
        <w:numPr>
          <w:ilvl w:val="0"/>
          <w:numId w:val="30"/>
        </w:numPr>
        <w:spacing w:line="360" w:lineRule="auto"/>
        <w:jc w:val="both"/>
      </w:pPr>
      <w:r>
        <w:t xml:space="preserve">Promover la capacitación del personal para seguir brindado una consulta adecuada y de calidad a los mencionados pacientes. </w:t>
      </w:r>
    </w:p>
    <w:p w:rsidR="00294402" w:rsidRDefault="00294402"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AF1AE9" w:rsidRDefault="00AF1AE9" w:rsidP="005A63F3">
      <w:pPr>
        <w:spacing w:before="240" w:line="360" w:lineRule="auto"/>
        <w:jc w:val="both"/>
        <w:rPr>
          <w:rFonts w:ascii="Arial" w:hAnsi="Arial" w:cs="Arial"/>
          <w:b/>
          <w:sz w:val="24"/>
          <w:szCs w:val="24"/>
          <w:lang w:val="es-PE"/>
        </w:rPr>
      </w:pPr>
    </w:p>
    <w:p w:rsidR="00AF1AE9" w:rsidRDefault="00AF1AE9" w:rsidP="005A63F3">
      <w:pPr>
        <w:spacing w:before="240" w:line="360" w:lineRule="auto"/>
        <w:jc w:val="both"/>
        <w:rPr>
          <w:rFonts w:ascii="Arial" w:hAnsi="Arial" w:cs="Arial"/>
          <w:b/>
          <w:sz w:val="24"/>
          <w:szCs w:val="24"/>
          <w:lang w:val="es-PE"/>
        </w:rPr>
      </w:pPr>
    </w:p>
    <w:p w:rsidR="001E581C" w:rsidRDefault="001E581C" w:rsidP="005A63F3">
      <w:pPr>
        <w:spacing w:before="240" w:line="360" w:lineRule="auto"/>
        <w:jc w:val="both"/>
        <w:rPr>
          <w:rFonts w:ascii="Arial" w:hAnsi="Arial" w:cs="Arial"/>
          <w:b/>
          <w:sz w:val="24"/>
          <w:szCs w:val="24"/>
          <w:lang w:val="es-PE"/>
        </w:rPr>
      </w:pPr>
    </w:p>
    <w:p w:rsidR="001E581C" w:rsidRDefault="001E581C"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1E581C" w:rsidRDefault="001E581C" w:rsidP="005A63F3">
      <w:pPr>
        <w:spacing w:before="240" w:line="360" w:lineRule="auto"/>
        <w:jc w:val="both"/>
        <w:rPr>
          <w:rFonts w:ascii="Arial" w:hAnsi="Arial" w:cs="Arial"/>
          <w:b/>
          <w:sz w:val="24"/>
          <w:szCs w:val="24"/>
          <w:lang w:val="es-PE"/>
        </w:rPr>
      </w:pPr>
    </w:p>
    <w:p w:rsidR="006E4C88" w:rsidRPr="00B07431" w:rsidRDefault="00874E22" w:rsidP="005A63F3">
      <w:pPr>
        <w:spacing w:before="240" w:line="360" w:lineRule="auto"/>
        <w:jc w:val="both"/>
        <w:rPr>
          <w:rFonts w:ascii="Arial" w:hAnsi="Arial" w:cs="Arial"/>
          <w:b/>
          <w:sz w:val="24"/>
          <w:szCs w:val="24"/>
          <w:lang w:val="es-PE"/>
        </w:rPr>
      </w:pPr>
      <w:r>
        <w:rPr>
          <w:rFonts w:ascii="Arial" w:hAnsi="Arial" w:cs="Arial"/>
          <w:b/>
          <w:sz w:val="24"/>
          <w:szCs w:val="24"/>
          <w:lang w:val="es-PE"/>
        </w:rPr>
        <w:lastRenderedPageBreak/>
        <w:t>BIBLIOGRAFÍA</w:t>
      </w:r>
    </w:p>
    <w:p w:rsidR="00AC37A1" w:rsidRPr="00B07431" w:rsidRDefault="00AC37A1" w:rsidP="005A63F3">
      <w:pPr>
        <w:pStyle w:val="Default"/>
        <w:spacing w:line="360" w:lineRule="auto"/>
        <w:jc w:val="both"/>
        <w:rPr>
          <w:lang w:val="es-PE"/>
        </w:rPr>
      </w:pPr>
    </w:p>
    <w:p w:rsidR="00AF1AE9" w:rsidRPr="00AA1DB5" w:rsidRDefault="00AF1AE9" w:rsidP="00AF1AE9">
      <w:pPr>
        <w:spacing w:after="0" w:line="360" w:lineRule="auto"/>
        <w:jc w:val="both"/>
        <w:rPr>
          <w:rFonts w:ascii="Arial" w:eastAsia="Times New Roman" w:hAnsi="Arial" w:cs="Arial"/>
          <w:b/>
          <w:sz w:val="24"/>
          <w:szCs w:val="24"/>
          <w:lang w:eastAsia="es-ES"/>
        </w:rPr>
      </w:pPr>
    </w:p>
    <w:p w:rsidR="005254F6" w:rsidRDefault="005254F6" w:rsidP="005254F6">
      <w:pPr>
        <w:pStyle w:val="Textoindependiente"/>
        <w:numPr>
          <w:ilvl w:val="0"/>
          <w:numId w:val="45"/>
        </w:numPr>
        <w:tabs>
          <w:tab w:val="clear" w:pos="360"/>
        </w:tabs>
        <w:spacing w:after="0" w:line="360" w:lineRule="auto"/>
        <w:ind w:left="426" w:hanging="426"/>
        <w:jc w:val="both"/>
        <w:rPr>
          <w:rFonts w:ascii="Arial" w:hAnsi="Arial" w:cs="Arial"/>
        </w:rPr>
      </w:pPr>
      <w:r w:rsidRPr="001D0E67">
        <w:rPr>
          <w:rFonts w:ascii="Arial" w:hAnsi="Arial" w:cs="Arial"/>
        </w:rPr>
        <w:t>Fontalvo T. y Vergara J. Herrera. La Gestión de la Calidad en los Servicios ISO 9001-2008: Santa Fe de Bogotá Colombia. Ediciones Asesores; 2010.</w:t>
      </w:r>
    </w:p>
    <w:p w:rsidR="005254F6" w:rsidRDefault="005254F6" w:rsidP="005254F6">
      <w:pPr>
        <w:pStyle w:val="Textoindependiente"/>
        <w:spacing w:after="0" w:line="360" w:lineRule="auto"/>
        <w:ind w:left="426"/>
        <w:jc w:val="both"/>
        <w:rPr>
          <w:rFonts w:ascii="Arial" w:hAnsi="Arial" w:cs="Arial"/>
        </w:rPr>
      </w:pPr>
    </w:p>
    <w:p w:rsidR="005254F6" w:rsidRPr="001D0E67" w:rsidRDefault="005254F6" w:rsidP="005254F6">
      <w:pPr>
        <w:pStyle w:val="Textoindependiente"/>
        <w:spacing w:after="0" w:line="360" w:lineRule="auto"/>
        <w:ind w:left="426"/>
        <w:jc w:val="both"/>
        <w:rPr>
          <w:rFonts w:ascii="Arial" w:hAnsi="Arial" w:cs="Arial"/>
        </w:rPr>
      </w:pPr>
    </w:p>
    <w:p w:rsidR="005254F6" w:rsidRDefault="005254F6" w:rsidP="005254F6">
      <w:pPr>
        <w:pStyle w:val="Textoindependiente"/>
        <w:numPr>
          <w:ilvl w:val="0"/>
          <w:numId w:val="45"/>
        </w:numPr>
        <w:tabs>
          <w:tab w:val="clear" w:pos="360"/>
        </w:tabs>
        <w:spacing w:after="0" w:line="360" w:lineRule="auto"/>
        <w:ind w:left="426" w:hanging="426"/>
        <w:jc w:val="both"/>
        <w:rPr>
          <w:rFonts w:ascii="Arial" w:hAnsi="Arial" w:cs="Arial"/>
        </w:rPr>
      </w:pPr>
      <w:proofErr w:type="spellStart"/>
      <w:r w:rsidRPr="001D0E67">
        <w:rPr>
          <w:rFonts w:ascii="Arial" w:hAnsi="Arial" w:cs="Arial"/>
        </w:rPr>
        <w:t>Salanova</w:t>
      </w:r>
      <w:proofErr w:type="spellEnd"/>
      <w:r w:rsidRPr="001D0E67">
        <w:rPr>
          <w:rFonts w:ascii="Arial" w:hAnsi="Arial" w:cs="Arial"/>
        </w:rPr>
        <w:t xml:space="preserve"> S. Medios, Recursos y Tecnología Didáctica para la Formación Profesional Ocupacional. Publicado en el artículo: El Proceso de Aprendizaje,  Huelva; España 1994.</w:t>
      </w:r>
    </w:p>
    <w:p w:rsidR="005254F6" w:rsidRDefault="005254F6" w:rsidP="005254F6">
      <w:pPr>
        <w:pStyle w:val="Textoindependiente"/>
        <w:spacing w:after="0" w:line="360" w:lineRule="auto"/>
        <w:ind w:left="426"/>
        <w:jc w:val="both"/>
        <w:rPr>
          <w:rFonts w:ascii="Arial" w:hAnsi="Arial" w:cs="Arial"/>
        </w:rPr>
      </w:pPr>
    </w:p>
    <w:p w:rsidR="005254F6" w:rsidRPr="001D0E67" w:rsidRDefault="005254F6" w:rsidP="005254F6">
      <w:pPr>
        <w:pStyle w:val="Textoindependiente"/>
        <w:spacing w:after="0" w:line="360" w:lineRule="auto"/>
        <w:ind w:left="426"/>
        <w:jc w:val="both"/>
        <w:rPr>
          <w:rFonts w:ascii="Arial" w:hAnsi="Arial" w:cs="Arial"/>
        </w:rPr>
      </w:pPr>
    </w:p>
    <w:p w:rsidR="005254F6" w:rsidRDefault="005254F6" w:rsidP="005254F6">
      <w:pPr>
        <w:pStyle w:val="Textoindependiente"/>
        <w:numPr>
          <w:ilvl w:val="0"/>
          <w:numId w:val="45"/>
        </w:numPr>
        <w:tabs>
          <w:tab w:val="clear" w:pos="360"/>
        </w:tabs>
        <w:spacing w:after="0" w:line="360" w:lineRule="auto"/>
        <w:ind w:left="426" w:hanging="426"/>
        <w:jc w:val="both"/>
        <w:rPr>
          <w:rFonts w:ascii="Arial" w:hAnsi="Arial" w:cs="Arial"/>
        </w:rPr>
      </w:pPr>
      <w:r w:rsidRPr="001D0E67">
        <w:rPr>
          <w:rFonts w:ascii="Arial" w:hAnsi="Arial" w:cs="Arial"/>
        </w:rPr>
        <w:t>Vargas M. Luz M. Sobre el Concepto de Percepción, Alteridades, Universidad Autónoma Metropolitana Unidad Iztapalapa; México 2009.</w:t>
      </w:r>
    </w:p>
    <w:p w:rsidR="005254F6" w:rsidRDefault="005254F6" w:rsidP="005254F6">
      <w:pPr>
        <w:pStyle w:val="Textoindependiente"/>
        <w:spacing w:after="0" w:line="360" w:lineRule="auto"/>
        <w:ind w:left="426"/>
        <w:jc w:val="both"/>
        <w:rPr>
          <w:rFonts w:ascii="Arial" w:hAnsi="Arial" w:cs="Arial"/>
        </w:rPr>
      </w:pPr>
    </w:p>
    <w:p w:rsidR="005254F6" w:rsidRPr="001D0E67" w:rsidRDefault="005254F6" w:rsidP="005254F6">
      <w:pPr>
        <w:pStyle w:val="Textoindependiente"/>
        <w:spacing w:after="0" w:line="360" w:lineRule="auto"/>
        <w:ind w:left="426"/>
        <w:jc w:val="both"/>
        <w:rPr>
          <w:rFonts w:ascii="Arial" w:hAnsi="Arial" w:cs="Arial"/>
        </w:rPr>
      </w:pPr>
    </w:p>
    <w:p w:rsidR="005254F6" w:rsidRDefault="005254F6" w:rsidP="005254F6">
      <w:pPr>
        <w:pStyle w:val="Textoindependiente"/>
        <w:numPr>
          <w:ilvl w:val="0"/>
          <w:numId w:val="45"/>
        </w:numPr>
        <w:tabs>
          <w:tab w:val="clear" w:pos="360"/>
        </w:tabs>
        <w:spacing w:after="0" w:line="360" w:lineRule="auto"/>
        <w:ind w:left="426" w:hanging="426"/>
        <w:jc w:val="both"/>
        <w:rPr>
          <w:rFonts w:ascii="Arial" w:hAnsi="Arial" w:cs="Arial"/>
        </w:rPr>
      </w:pPr>
      <w:r w:rsidRPr="001D0E67">
        <w:rPr>
          <w:rFonts w:ascii="Arial" w:hAnsi="Arial" w:cs="Arial"/>
        </w:rPr>
        <w:t xml:space="preserve">Allport Floyd. Teorías sobre la percepción y el concepto de estructura: revisión y análisis crítico con una introducción a su dinámica; Wisconsin USA 1974. </w:t>
      </w:r>
    </w:p>
    <w:p w:rsidR="005254F6" w:rsidRDefault="005254F6" w:rsidP="005254F6">
      <w:pPr>
        <w:pStyle w:val="Textoindependiente"/>
        <w:spacing w:after="0" w:line="360" w:lineRule="auto"/>
        <w:ind w:left="426"/>
        <w:jc w:val="both"/>
        <w:rPr>
          <w:rFonts w:ascii="Arial" w:hAnsi="Arial" w:cs="Arial"/>
        </w:rPr>
      </w:pPr>
    </w:p>
    <w:p w:rsidR="005254F6" w:rsidRPr="001D0E67" w:rsidRDefault="005254F6" w:rsidP="005254F6">
      <w:pPr>
        <w:pStyle w:val="Textoindependiente"/>
        <w:spacing w:after="0" w:line="360" w:lineRule="auto"/>
        <w:ind w:left="426"/>
        <w:jc w:val="both"/>
        <w:rPr>
          <w:rFonts w:ascii="Arial" w:hAnsi="Arial" w:cs="Arial"/>
        </w:rPr>
      </w:pPr>
    </w:p>
    <w:p w:rsidR="005254F6" w:rsidRDefault="005254F6" w:rsidP="005254F6">
      <w:pPr>
        <w:pStyle w:val="Textoindependiente"/>
        <w:numPr>
          <w:ilvl w:val="0"/>
          <w:numId w:val="45"/>
        </w:numPr>
        <w:tabs>
          <w:tab w:val="clear" w:pos="360"/>
        </w:tabs>
        <w:spacing w:after="0" w:line="360" w:lineRule="auto"/>
        <w:ind w:left="426" w:hanging="426"/>
        <w:jc w:val="both"/>
        <w:rPr>
          <w:rFonts w:ascii="Arial" w:hAnsi="Arial" w:cs="Arial"/>
        </w:rPr>
      </w:pPr>
      <w:r w:rsidRPr="001D0E67">
        <w:rPr>
          <w:rFonts w:ascii="Arial" w:hAnsi="Arial" w:cs="Arial"/>
        </w:rPr>
        <w:t>Sherif M. y Sherif 0. Psicología Socia;, 1948.</w:t>
      </w:r>
    </w:p>
    <w:p w:rsidR="005254F6" w:rsidRDefault="005254F6" w:rsidP="005254F6">
      <w:pPr>
        <w:pStyle w:val="Textoindependiente"/>
        <w:spacing w:after="0" w:line="360" w:lineRule="auto"/>
        <w:jc w:val="both"/>
        <w:rPr>
          <w:rFonts w:ascii="Arial" w:hAnsi="Arial" w:cs="Arial"/>
        </w:rPr>
      </w:pPr>
    </w:p>
    <w:p w:rsidR="005254F6" w:rsidRPr="001D0E67" w:rsidRDefault="005254F6" w:rsidP="005254F6">
      <w:pPr>
        <w:pStyle w:val="Textoindependiente"/>
        <w:spacing w:after="0" w:line="360" w:lineRule="auto"/>
        <w:jc w:val="both"/>
        <w:rPr>
          <w:rFonts w:ascii="Arial" w:hAnsi="Arial" w:cs="Arial"/>
        </w:rPr>
      </w:pPr>
    </w:p>
    <w:p w:rsidR="005254F6" w:rsidRDefault="005254F6" w:rsidP="005254F6">
      <w:pPr>
        <w:pStyle w:val="Textoindependiente"/>
        <w:numPr>
          <w:ilvl w:val="0"/>
          <w:numId w:val="45"/>
        </w:numPr>
        <w:tabs>
          <w:tab w:val="clear" w:pos="360"/>
        </w:tabs>
        <w:spacing w:after="0" w:line="360" w:lineRule="auto"/>
        <w:ind w:left="426" w:hanging="426"/>
        <w:jc w:val="both"/>
        <w:rPr>
          <w:rFonts w:ascii="Arial" w:hAnsi="Arial" w:cs="Arial"/>
        </w:rPr>
      </w:pPr>
      <w:proofErr w:type="spellStart"/>
      <w:r w:rsidRPr="001D0E67">
        <w:rPr>
          <w:rFonts w:ascii="Arial" w:hAnsi="Arial" w:cs="Arial"/>
        </w:rPr>
        <w:t>Hollander</w:t>
      </w:r>
      <w:proofErr w:type="spellEnd"/>
      <w:r w:rsidRPr="001D0E67">
        <w:rPr>
          <w:rFonts w:ascii="Arial" w:hAnsi="Arial" w:cs="Arial"/>
        </w:rPr>
        <w:t xml:space="preserve"> E. Principios y Métodos de la Psicología Social. Amorrortu Editores; Buenos Aires Argentina 1971. </w:t>
      </w:r>
    </w:p>
    <w:p w:rsidR="005254F6" w:rsidRDefault="005254F6" w:rsidP="005254F6">
      <w:pPr>
        <w:pStyle w:val="Prrafodelista"/>
        <w:rPr>
          <w:rFonts w:ascii="Arial" w:hAnsi="Arial" w:cs="Arial"/>
        </w:rPr>
      </w:pPr>
    </w:p>
    <w:p w:rsidR="005254F6" w:rsidRDefault="005254F6" w:rsidP="005254F6">
      <w:pPr>
        <w:pStyle w:val="Textoindependiente"/>
        <w:numPr>
          <w:ilvl w:val="0"/>
          <w:numId w:val="45"/>
        </w:numPr>
        <w:tabs>
          <w:tab w:val="clear" w:pos="360"/>
        </w:tabs>
        <w:spacing w:after="0" w:line="360" w:lineRule="auto"/>
        <w:ind w:left="426" w:hanging="426"/>
        <w:jc w:val="both"/>
        <w:rPr>
          <w:rFonts w:ascii="Arial" w:hAnsi="Arial" w:cs="Arial"/>
        </w:rPr>
      </w:pPr>
      <w:r w:rsidRPr="001D0E67">
        <w:rPr>
          <w:rFonts w:ascii="Arial" w:hAnsi="Arial" w:cs="Arial"/>
        </w:rPr>
        <w:t>Hume David. Tratado sobre la naturaleza humana, 1740, Libros en la Red, Edición Electrónica: Diputación de Albacete - Servicio de Publicaciones - Gabinete Técnico. 2014.</w:t>
      </w:r>
    </w:p>
    <w:p w:rsidR="005254F6" w:rsidRDefault="005254F6" w:rsidP="005254F6">
      <w:pPr>
        <w:pStyle w:val="Prrafodelista"/>
        <w:rPr>
          <w:rFonts w:ascii="Arial" w:hAnsi="Arial" w:cs="Arial"/>
        </w:rPr>
      </w:pPr>
    </w:p>
    <w:p w:rsidR="005254F6" w:rsidRDefault="005254F6" w:rsidP="005254F6">
      <w:pPr>
        <w:pStyle w:val="Textoindependiente"/>
        <w:numPr>
          <w:ilvl w:val="0"/>
          <w:numId w:val="45"/>
        </w:numPr>
        <w:tabs>
          <w:tab w:val="clear" w:pos="360"/>
        </w:tabs>
        <w:spacing w:after="0" w:line="360" w:lineRule="auto"/>
        <w:ind w:left="426" w:hanging="426"/>
        <w:jc w:val="both"/>
        <w:rPr>
          <w:rFonts w:ascii="Arial" w:hAnsi="Arial" w:cs="Arial"/>
        </w:rPr>
      </w:pPr>
      <w:r w:rsidRPr="001D0E67">
        <w:rPr>
          <w:rFonts w:ascii="Arial" w:hAnsi="Arial" w:cs="Arial"/>
        </w:rPr>
        <w:lastRenderedPageBreak/>
        <w:t>Calva Gonzales Juan José. Satisfacción de usuarios: la investigación sobre las necesidades de información, Cuadernos de Investigación 11, Centro Universitario de Investigaciones Bibliotecológicas de la Universidad Autónoma de México. Ciudad de México 2009</w:t>
      </w:r>
    </w:p>
    <w:p w:rsidR="00D303D4" w:rsidRDefault="00D303D4" w:rsidP="00D303D4">
      <w:pPr>
        <w:pStyle w:val="Prrafodelista"/>
        <w:rPr>
          <w:rFonts w:ascii="Arial" w:hAnsi="Arial" w:cs="Arial"/>
        </w:rPr>
      </w:pPr>
    </w:p>
    <w:p w:rsidR="00D303D4" w:rsidRDefault="005254F6" w:rsidP="007E28C9">
      <w:pPr>
        <w:pStyle w:val="Textoindependiente"/>
        <w:numPr>
          <w:ilvl w:val="0"/>
          <w:numId w:val="45"/>
        </w:numPr>
        <w:tabs>
          <w:tab w:val="clear" w:pos="360"/>
        </w:tabs>
        <w:spacing w:after="0" w:line="360" w:lineRule="auto"/>
        <w:ind w:left="426" w:hanging="426"/>
        <w:jc w:val="both"/>
        <w:rPr>
          <w:rFonts w:ascii="Arial" w:hAnsi="Arial" w:cs="Arial"/>
        </w:rPr>
      </w:pPr>
      <w:proofErr w:type="spellStart"/>
      <w:r w:rsidRPr="00D303D4">
        <w:rPr>
          <w:rFonts w:ascii="Arial" w:hAnsi="Arial" w:cs="Arial"/>
        </w:rPr>
        <w:t>Cetrángolo</w:t>
      </w:r>
      <w:proofErr w:type="spellEnd"/>
      <w:r w:rsidRPr="00D303D4">
        <w:rPr>
          <w:rFonts w:ascii="Arial" w:hAnsi="Arial" w:cs="Arial"/>
        </w:rPr>
        <w:t xml:space="preserve"> O., </w:t>
      </w:r>
      <w:proofErr w:type="spellStart"/>
      <w:r w:rsidRPr="00D303D4">
        <w:rPr>
          <w:rFonts w:ascii="Arial" w:hAnsi="Arial" w:cs="Arial"/>
        </w:rPr>
        <w:t>Bertranou</w:t>
      </w:r>
      <w:proofErr w:type="spellEnd"/>
      <w:r w:rsidRPr="00D303D4">
        <w:rPr>
          <w:rFonts w:ascii="Arial" w:hAnsi="Arial" w:cs="Arial"/>
        </w:rPr>
        <w:t xml:space="preserve"> Fabio, Casanova Luis y Casali </w:t>
      </w:r>
      <w:proofErr w:type="spellStart"/>
      <w:r w:rsidRPr="00D303D4">
        <w:rPr>
          <w:rFonts w:ascii="Arial" w:hAnsi="Arial" w:cs="Arial"/>
        </w:rPr>
        <w:t>Pabo</w:t>
      </w:r>
      <w:proofErr w:type="spellEnd"/>
      <w:r w:rsidRPr="00D303D4">
        <w:rPr>
          <w:rFonts w:ascii="Arial" w:hAnsi="Arial" w:cs="Arial"/>
        </w:rPr>
        <w:t xml:space="preserve">. El Sistema de Salud en el </w:t>
      </w:r>
      <w:proofErr w:type="spellStart"/>
      <w:r w:rsidRPr="00D303D4">
        <w:rPr>
          <w:rFonts w:ascii="Arial" w:hAnsi="Arial" w:cs="Arial"/>
        </w:rPr>
        <w:t>Peru</w:t>
      </w:r>
      <w:proofErr w:type="spellEnd"/>
      <w:r w:rsidRPr="00D303D4">
        <w:rPr>
          <w:rFonts w:ascii="Arial" w:hAnsi="Arial" w:cs="Arial"/>
        </w:rPr>
        <w:t>.: situación actual y estrategias para orientar la extensión de la cobertura contributiva. Edición de ESSALUD en coordinación con  la OIT; Lima Perú 2013.</w:t>
      </w:r>
    </w:p>
    <w:p w:rsidR="00D303D4" w:rsidRDefault="00D303D4" w:rsidP="00D303D4">
      <w:pPr>
        <w:pStyle w:val="Prrafodelista"/>
        <w:rPr>
          <w:rFonts w:ascii="Arial" w:hAnsi="Arial" w:cs="Arial"/>
        </w:rPr>
      </w:pPr>
    </w:p>
    <w:p w:rsidR="005254F6" w:rsidRDefault="005254F6" w:rsidP="005254F6">
      <w:pPr>
        <w:pStyle w:val="Textoindependiente"/>
        <w:numPr>
          <w:ilvl w:val="0"/>
          <w:numId w:val="45"/>
        </w:numPr>
        <w:tabs>
          <w:tab w:val="clear" w:pos="360"/>
        </w:tabs>
        <w:spacing w:after="0" w:line="360" w:lineRule="auto"/>
        <w:ind w:left="426" w:hanging="426"/>
        <w:jc w:val="both"/>
        <w:rPr>
          <w:rFonts w:ascii="Arial" w:hAnsi="Arial" w:cs="Arial"/>
        </w:rPr>
      </w:pPr>
      <w:r w:rsidRPr="001D0E67">
        <w:rPr>
          <w:rFonts w:ascii="Arial" w:hAnsi="Arial" w:cs="Arial"/>
        </w:rPr>
        <w:t xml:space="preserve">Luna Orosco Javier. Ética y calidad en salud: un binomio inseparable. Acta </w:t>
      </w:r>
      <w:proofErr w:type="spellStart"/>
      <w:r w:rsidRPr="001D0E67">
        <w:rPr>
          <w:rFonts w:ascii="Arial" w:hAnsi="Arial" w:cs="Arial"/>
        </w:rPr>
        <w:t>bioeth</w:t>
      </w:r>
      <w:proofErr w:type="spellEnd"/>
      <w:r w:rsidRPr="001D0E67">
        <w:rPr>
          <w:rFonts w:ascii="Arial" w:hAnsi="Arial" w:cs="Arial"/>
        </w:rPr>
        <w:t>. vol.17 no.1 Santiago junio 2011.</w:t>
      </w:r>
    </w:p>
    <w:p w:rsidR="00D303D4" w:rsidRDefault="00D303D4" w:rsidP="00D303D4">
      <w:pPr>
        <w:pStyle w:val="Prrafodelista"/>
        <w:rPr>
          <w:rFonts w:ascii="Arial" w:hAnsi="Arial" w:cs="Arial"/>
        </w:rPr>
      </w:pPr>
    </w:p>
    <w:p w:rsidR="005254F6" w:rsidRDefault="005254F6" w:rsidP="005254F6">
      <w:pPr>
        <w:pStyle w:val="Textoindependiente"/>
        <w:numPr>
          <w:ilvl w:val="0"/>
          <w:numId w:val="45"/>
        </w:numPr>
        <w:tabs>
          <w:tab w:val="clear" w:pos="360"/>
        </w:tabs>
        <w:spacing w:after="0" w:line="360" w:lineRule="auto"/>
        <w:ind w:left="426" w:hanging="426"/>
        <w:jc w:val="both"/>
        <w:rPr>
          <w:rFonts w:ascii="Arial" w:hAnsi="Arial" w:cs="Arial"/>
        </w:rPr>
      </w:pPr>
      <w:proofErr w:type="spellStart"/>
      <w:r w:rsidRPr="001D0E67">
        <w:rPr>
          <w:rFonts w:ascii="Arial" w:hAnsi="Arial" w:cs="Arial"/>
        </w:rPr>
        <w:t>Kotler&amp;Keller</w:t>
      </w:r>
      <w:proofErr w:type="spellEnd"/>
      <w:r w:rsidRPr="001D0E67">
        <w:rPr>
          <w:rFonts w:ascii="Arial" w:hAnsi="Arial" w:cs="Arial"/>
        </w:rPr>
        <w:t xml:space="preserve">. Dirección de </w:t>
      </w:r>
      <w:proofErr w:type="spellStart"/>
      <w:r w:rsidRPr="001D0E67">
        <w:rPr>
          <w:rFonts w:ascii="Arial" w:hAnsi="Arial" w:cs="Arial"/>
        </w:rPr>
        <w:t>Márketing</w:t>
      </w:r>
      <w:proofErr w:type="spellEnd"/>
      <w:r w:rsidRPr="001D0E67">
        <w:rPr>
          <w:rFonts w:ascii="Arial" w:hAnsi="Arial" w:cs="Arial"/>
        </w:rPr>
        <w:t xml:space="preserve"> – </w:t>
      </w:r>
      <w:proofErr w:type="spellStart"/>
      <w:r w:rsidRPr="001D0E67">
        <w:rPr>
          <w:rFonts w:ascii="Arial" w:hAnsi="Arial" w:cs="Arial"/>
        </w:rPr>
        <w:t>Márketing</w:t>
      </w:r>
      <w:proofErr w:type="spellEnd"/>
      <w:r w:rsidRPr="001D0E67">
        <w:rPr>
          <w:rFonts w:ascii="Arial" w:hAnsi="Arial" w:cs="Arial"/>
        </w:rPr>
        <w:t xml:space="preserve"> Management., 14ava edición 2014, Prentice Hall, México.</w:t>
      </w:r>
    </w:p>
    <w:p w:rsidR="00D303D4" w:rsidRDefault="00D303D4" w:rsidP="00D303D4">
      <w:pPr>
        <w:pStyle w:val="Prrafodelista"/>
        <w:rPr>
          <w:rFonts w:ascii="Arial" w:hAnsi="Arial" w:cs="Arial"/>
        </w:rPr>
      </w:pPr>
    </w:p>
    <w:p w:rsidR="00D303D4" w:rsidRPr="00930CEA" w:rsidRDefault="00D303D4" w:rsidP="00D303D4">
      <w:pPr>
        <w:numPr>
          <w:ilvl w:val="0"/>
          <w:numId w:val="45"/>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Donabedian A. El punto de vista de los pacientes sobre calidad. En: calidad de la Atención Médica y Métodos de Evaluación. México: DF: La Prensa Médica Mexicana S.A. 1984: 43-6.</w:t>
      </w:r>
    </w:p>
    <w:p w:rsidR="00D303D4" w:rsidRDefault="00D303D4" w:rsidP="00D303D4">
      <w:pPr>
        <w:spacing w:after="0" w:line="360" w:lineRule="auto"/>
        <w:ind w:left="720"/>
        <w:contextualSpacing/>
        <w:jc w:val="both"/>
        <w:rPr>
          <w:rFonts w:ascii="Arial" w:eastAsia="Times New Roman" w:hAnsi="Arial" w:cs="Arial"/>
          <w:bCs/>
          <w:sz w:val="24"/>
          <w:szCs w:val="24"/>
          <w:lang w:eastAsia="es-ES"/>
        </w:rPr>
      </w:pPr>
    </w:p>
    <w:p w:rsidR="00D303D4" w:rsidRPr="00930CEA" w:rsidRDefault="00D303D4" w:rsidP="00D303D4">
      <w:pPr>
        <w:spacing w:after="0" w:line="360" w:lineRule="auto"/>
        <w:ind w:left="720"/>
        <w:contextualSpacing/>
        <w:jc w:val="both"/>
        <w:rPr>
          <w:rFonts w:ascii="Arial" w:eastAsia="Times New Roman" w:hAnsi="Arial" w:cs="Arial"/>
          <w:bCs/>
          <w:sz w:val="24"/>
          <w:szCs w:val="24"/>
          <w:lang w:eastAsia="es-ES"/>
        </w:rPr>
      </w:pPr>
    </w:p>
    <w:p w:rsidR="00D303D4" w:rsidRPr="00930CEA" w:rsidRDefault="00D303D4" w:rsidP="00D303D4">
      <w:pPr>
        <w:numPr>
          <w:ilvl w:val="0"/>
          <w:numId w:val="45"/>
        </w:numPr>
        <w:spacing w:after="0" w:line="360" w:lineRule="auto"/>
        <w:contextualSpacing/>
        <w:jc w:val="both"/>
        <w:rPr>
          <w:rFonts w:ascii="Arial" w:eastAsia="Times New Roman" w:hAnsi="Arial" w:cs="Arial"/>
          <w:bCs/>
          <w:sz w:val="24"/>
          <w:szCs w:val="24"/>
          <w:lang w:eastAsia="es-ES"/>
        </w:rPr>
      </w:pPr>
      <w:proofErr w:type="spellStart"/>
      <w:r w:rsidRPr="00930CEA">
        <w:rPr>
          <w:rFonts w:ascii="Arial" w:eastAsia="Times New Roman" w:hAnsi="Arial" w:cs="Arial"/>
          <w:bCs/>
          <w:sz w:val="24"/>
          <w:szCs w:val="24"/>
          <w:lang w:eastAsia="es-ES"/>
        </w:rPr>
        <w:t>Abizanda</w:t>
      </w:r>
      <w:proofErr w:type="spellEnd"/>
      <w:r w:rsidRPr="00930CEA">
        <w:rPr>
          <w:rFonts w:ascii="Arial" w:eastAsia="Times New Roman" w:hAnsi="Arial" w:cs="Arial"/>
          <w:bCs/>
          <w:sz w:val="24"/>
          <w:szCs w:val="24"/>
          <w:lang w:eastAsia="es-ES"/>
        </w:rPr>
        <w:t xml:space="preserve"> R. Dilemas Críticos en el Paciente Crítico: En bioética y medicina intensiva. Ob. Cit. p38.</w:t>
      </w:r>
    </w:p>
    <w:p w:rsidR="00D303D4" w:rsidRDefault="00D303D4" w:rsidP="00D303D4">
      <w:pPr>
        <w:spacing w:after="0" w:line="360" w:lineRule="auto"/>
        <w:contextualSpacing/>
        <w:jc w:val="both"/>
        <w:rPr>
          <w:rFonts w:ascii="Arial" w:eastAsia="Times New Roman" w:hAnsi="Arial" w:cs="Arial"/>
          <w:bCs/>
          <w:sz w:val="24"/>
          <w:szCs w:val="24"/>
          <w:lang w:eastAsia="es-ES"/>
        </w:rPr>
      </w:pPr>
    </w:p>
    <w:p w:rsidR="00D303D4" w:rsidRPr="00930CEA" w:rsidRDefault="00D303D4" w:rsidP="00D303D4">
      <w:pPr>
        <w:spacing w:after="0" w:line="360" w:lineRule="auto"/>
        <w:contextualSpacing/>
        <w:jc w:val="both"/>
        <w:rPr>
          <w:rFonts w:ascii="Arial" w:eastAsia="Times New Roman" w:hAnsi="Arial" w:cs="Arial"/>
          <w:bCs/>
          <w:sz w:val="24"/>
          <w:szCs w:val="24"/>
          <w:lang w:eastAsia="es-ES"/>
        </w:rPr>
      </w:pPr>
    </w:p>
    <w:p w:rsidR="00D303D4" w:rsidRPr="00930CEA" w:rsidRDefault="00D303D4" w:rsidP="00D303D4">
      <w:pPr>
        <w:numPr>
          <w:ilvl w:val="0"/>
          <w:numId w:val="45"/>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 xml:space="preserve">Marriner A. Y </w:t>
      </w:r>
      <w:proofErr w:type="spellStart"/>
      <w:r w:rsidRPr="00930CEA">
        <w:rPr>
          <w:rFonts w:ascii="Arial" w:eastAsia="Times New Roman" w:hAnsi="Arial" w:cs="Arial"/>
          <w:bCs/>
          <w:sz w:val="24"/>
          <w:szCs w:val="24"/>
          <w:lang w:eastAsia="es-ES"/>
        </w:rPr>
        <w:t>Raile</w:t>
      </w:r>
      <w:proofErr w:type="spellEnd"/>
      <w:r w:rsidRPr="00930CEA">
        <w:rPr>
          <w:rFonts w:ascii="Arial" w:eastAsia="Times New Roman" w:hAnsi="Arial" w:cs="Arial"/>
          <w:bCs/>
          <w:sz w:val="24"/>
          <w:szCs w:val="24"/>
          <w:lang w:eastAsia="es-ES"/>
        </w:rPr>
        <w:t xml:space="preserve"> M. Modelos y teorías en enfermería. 4ta. Ed. Harcourt </w:t>
      </w:r>
      <w:proofErr w:type="spellStart"/>
      <w:r w:rsidRPr="00930CEA">
        <w:rPr>
          <w:rFonts w:ascii="Arial" w:eastAsia="Times New Roman" w:hAnsi="Arial" w:cs="Arial"/>
          <w:bCs/>
          <w:sz w:val="24"/>
          <w:szCs w:val="24"/>
          <w:lang w:eastAsia="es-ES"/>
        </w:rPr>
        <w:t>Brace</w:t>
      </w:r>
      <w:proofErr w:type="spellEnd"/>
      <w:r w:rsidRPr="00930CEA">
        <w:rPr>
          <w:rFonts w:ascii="Arial" w:eastAsia="Times New Roman" w:hAnsi="Arial" w:cs="Arial"/>
          <w:bCs/>
          <w:sz w:val="24"/>
          <w:szCs w:val="24"/>
          <w:lang w:eastAsia="es-ES"/>
        </w:rPr>
        <w:t>. España. 1999. p. 72.</w:t>
      </w:r>
    </w:p>
    <w:p w:rsidR="00D303D4" w:rsidRDefault="00D303D4" w:rsidP="00D303D4">
      <w:pPr>
        <w:spacing w:after="0" w:line="360" w:lineRule="auto"/>
        <w:contextualSpacing/>
        <w:jc w:val="both"/>
        <w:rPr>
          <w:rFonts w:ascii="Arial" w:eastAsia="Times New Roman" w:hAnsi="Arial" w:cs="Arial"/>
          <w:bCs/>
          <w:sz w:val="24"/>
          <w:szCs w:val="24"/>
          <w:lang w:eastAsia="es-ES"/>
        </w:rPr>
      </w:pPr>
    </w:p>
    <w:p w:rsidR="00D303D4" w:rsidRPr="00930CEA" w:rsidRDefault="00D303D4" w:rsidP="00D303D4">
      <w:pPr>
        <w:spacing w:after="0" w:line="360" w:lineRule="auto"/>
        <w:contextualSpacing/>
        <w:jc w:val="both"/>
        <w:rPr>
          <w:rFonts w:ascii="Arial" w:eastAsia="Times New Roman" w:hAnsi="Arial" w:cs="Arial"/>
          <w:bCs/>
          <w:sz w:val="24"/>
          <w:szCs w:val="24"/>
          <w:lang w:eastAsia="es-ES"/>
        </w:rPr>
      </w:pPr>
    </w:p>
    <w:p w:rsidR="00D303D4" w:rsidRDefault="00D303D4" w:rsidP="00D303D4">
      <w:pPr>
        <w:numPr>
          <w:ilvl w:val="0"/>
          <w:numId w:val="45"/>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lastRenderedPageBreak/>
        <w:t xml:space="preserve"> Ministerio De Salud. Manual de Estándares para Hospitales e Institutos Especializados. Dirección General de las Personas. Dirección Ejecutiva de la Calidad en Salud. L</w:t>
      </w:r>
      <w:r>
        <w:rPr>
          <w:rFonts w:ascii="Arial" w:eastAsia="Times New Roman" w:hAnsi="Arial" w:cs="Arial"/>
          <w:bCs/>
          <w:sz w:val="24"/>
          <w:szCs w:val="24"/>
          <w:lang w:eastAsia="es-ES"/>
        </w:rPr>
        <w:t>ima-Perú, septiembre 2003.</w:t>
      </w:r>
    </w:p>
    <w:p w:rsidR="00D303D4" w:rsidRPr="00930CEA" w:rsidRDefault="00D303D4" w:rsidP="00D303D4">
      <w:pPr>
        <w:spacing w:after="0" w:line="360" w:lineRule="auto"/>
        <w:ind w:left="360"/>
        <w:contextualSpacing/>
        <w:jc w:val="both"/>
        <w:rPr>
          <w:rFonts w:ascii="Arial" w:eastAsia="Times New Roman" w:hAnsi="Arial" w:cs="Arial"/>
          <w:bCs/>
          <w:sz w:val="24"/>
          <w:szCs w:val="24"/>
          <w:lang w:eastAsia="es-ES"/>
        </w:rPr>
      </w:pPr>
    </w:p>
    <w:p w:rsidR="00D303D4" w:rsidRPr="00930CEA" w:rsidRDefault="00D303D4" w:rsidP="00D303D4">
      <w:pPr>
        <w:numPr>
          <w:ilvl w:val="0"/>
          <w:numId w:val="45"/>
        </w:numPr>
        <w:spacing w:after="0" w:line="360" w:lineRule="auto"/>
        <w:contextualSpacing/>
        <w:jc w:val="both"/>
        <w:rPr>
          <w:rFonts w:ascii="Arial" w:eastAsia="Times New Roman" w:hAnsi="Arial" w:cs="Arial"/>
          <w:bCs/>
          <w:sz w:val="24"/>
          <w:szCs w:val="24"/>
          <w:lang w:eastAsia="es-ES"/>
        </w:rPr>
      </w:pPr>
      <w:proofErr w:type="spellStart"/>
      <w:r w:rsidRPr="00930CEA">
        <w:rPr>
          <w:rFonts w:ascii="Arial" w:eastAsia="Times New Roman" w:hAnsi="Arial" w:cs="Arial"/>
          <w:bCs/>
          <w:sz w:val="24"/>
          <w:szCs w:val="24"/>
          <w:lang w:eastAsia="es-ES"/>
        </w:rPr>
        <w:t>Abizanda</w:t>
      </w:r>
      <w:proofErr w:type="spellEnd"/>
      <w:r w:rsidRPr="00930CEA">
        <w:rPr>
          <w:rFonts w:ascii="Arial" w:eastAsia="Times New Roman" w:hAnsi="Arial" w:cs="Arial"/>
          <w:bCs/>
          <w:sz w:val="24"/>
          <w:szCs w:val="24"/>
          <w:lang w:eastAsia="es-ES"/>
        </w:rPr>
        <w:t xml:space="preserve"> R. Dilemas Críticos en el Paciente Crítico: En bioética y medicina intensiva. Ob. Cit. p38.</w:t>
      </w:r>
    </w:p>
    <w:p w:rsidR="00D303D4" w:rsidRDefault="00D303D4" w:rsidP="00D303D4">
      <w:pPr>
        <w:spacing w:after="0" w:line="360" w:lineRule="auto"/>
        <w:contextualSpacing/>
        <w:jc w:val="both"/>
        <w:rPr>
          <w:rFonts w:ascii="Arial" w:eastAsia="Times New Roman" w:hAnsi="Arial" w:cs="Arial"/>
          <w:bCs/>
          <w:sz w:val="24"/>
          <w:szCs w:val="24"/>
          <w:lang w:eastAsia="es-ES"/>
        </w:rPr>
      </w:pPr>
    </w:p>
    <w:p w:rsidR="00D303D4" w:rsidRPr="00930CEA" w:rsidRDefault="00D303D4" w:rsidP="00D303D4">
      <w:pPr>
        <w:spacing w:after="0" w:line="360" w:lineRule="auto"/>
        <w:contextualSpacing/>
        <w:jc w:val="both"/>
        <w:rPr>
          <w:rFonts w:ascii="Arial" w:eastAsia="Times New Roman" w:hAnsi="Arial" w:cs="Arial"/>
          <w:bCs/>
          <w:sz w:val="24"/>
          <w:szCs w:val="24"/>
          <w:lang w:eastAsia="es-ES"/>
        </w:rPr>
      </w:pPr>
    </w:p>
    <w:p w:rsidR="00D303D4" w:rsidRPr="00930CEA" w:rsidRDefault="00D303D4" w:rsidP="00D303D4">
      <w:pPr>
        <w:numPr>
          <w:ilvl w:val="0"/>
          <w:numId w:val="45"/>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 xml:space="preserve">Marriner A. Y </w:t>
      </w:r>
      <w:proofErr w:type="spellStart"/>
      <w:r w:rsidRPr="00930CEA">
        <w:rPr>
          <w:rFonts w:ascii="Arial" w:eastAsia="Times New Roman" w:hAnsi="Arial" w:cs="Arial"/>
          <w:bCs/>
          <w:sz w:val="24"/>
          <w:szCs w:val="24"/>
          <w:lang w:eastAsia="es-ES"/>
        </w:rPr>
        <w:t>Raile</w:t>
      </w:r>
      <w:proofErr w:type="spellEnd"/>
      <w:r w:rsidRPr="00930CEA">
        <w:rPr>
          <w:rFonts w:ascii="Arial" w:eastAsia="Times New Roman" w:hAnsi="Arial" w:cs="Arial"/>
          <w:bCs/>
          <w:sz w:val="24"/>
          <w:szCs w:val="24"/>
          <w:lang w:eastAsia="es-ES"/>
        </w:rPr>
        <w:t xml:space="preserve"> M. Modelos y teorías en enfermería. 4ta. Ed. Harcourt </w:t>
      </w:r>
      <w:proofErr w:type="spellStart"/>
      <w:r w:rsidRPr="00930CEA">
        <w:rPr>
          <w:rFonts w:ascii="Arial" w:eastAsia="Times New Roman" w:hAnsi="Arial" w:cs="Arial"/>
          <w:bCs/>
          <w:sz w:val="24"/>
          <w:szCs w:val="24"/>
          <w:lang w:eastAsia="es-ES"/>
        </w:rPr>
        <w:t>Brace</w:t>
      </w:r>
      <w:proofErr w:type="spellEnd"/>
      <w:r w:rsidRPr="00930CEA">
        <w:rPr>
          <w:rFonts w:ascii="Arial" w:eastAsia="Times New Roman" w:hAnsi="Arial" w:cs="Arial"/>
          <w:bCs/>
          <w:sz w:val="24"/>
          <w:szCs w:val="24"/>
          <w:lang w:eastAsia="es-ES"/>
        </w:rPr>
        <w:t>. España. 1999. p. 72.</w:t>
      </w:r>
    </w:p>
    <w:p w:rsidR="00D303D4" w:rsidRDefault="00D303D4" w:rsidP="00D303D4">
      <w:pPr>
        <w:spacing w:after="0" w:line="360" w:lineRule="auto"/>
        <w:contextualSpacing/>
        <w:jc w:val="both"/>
        <w:rPr>
          <w:rFonts w:ascii="Arial" w:eastAsia="Times New Roman" w:hAnsi="Arial" w:cs="Arial"/>
          <w:bCs/>
          <w:sz w:val="24"/>
          <w:szCs w:val="24"/>
          <w:lang w:eastAsia="es-ES"/>
        </w:rPr>
      </w:pPr>
    </w:p>
    <w:p w:rsidR="00D303D4" w:rsidRPr="00930CEA" w:rsidRDefault="00D303D4" w:rsidP="00D303D4">
      <w:pPr>
        <w:spacing w:after="0" w:line="360" w:lineRule="auto"/>
        <w:contextualSpacing/>
        <w:jc w:val="both"/>
        <w:rPr>
          <w:rFonts w:ascii="Arial" w:eastAsia="Times New Roman" w:hAnsi="Arial" w:cs="Arial"/>
          <w:bCs/>
          <w:sz w:val="24"/>
          <w:szCs w:val="24"/>
          <w:lang w:eastAsia="es-ES"/>
        </w:rPr>
      </w:pPr>
    </w:p>
    <w:p w:rsidR="00D303D4" w:rsidRPr="00930CEA" w:rsidRDefault="00D303D4" w:rsidP="00D303D4">
      <w:pPr>
        <w:numPr>
          <w:ilvl w:val="0"/>
          <w:numId w:val="45"/>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 xml:space="preserve"> Ministerio De Salud. Manual de Estándares para Hospitales e Institutos Especializados. Dirección General de las Personas. Dirección Ejecutiva de la Calidad en Salud. Lima-Perú, septiembre 2003. p. 8.</w:t>
      </w:r>
    </w:p>
    <w:p w:rsidR="00D303D4" w:rsidRDefault="00D303D4" w:rsidP="00D303D4">
      <w:pPr>
        <w:spacing w:after="0" w:line="360" w:lineRule="auto"/>
        <w:ind w:left="720"/>
        <w:contextualSpacing/>
        <w:jc w:val="both"/>
        <w:rPr>
          <w:rFonts w:ascii="Arial" w:eastAsia="Times New Roman" w:hAnsi="Arial" w:cs="Arial"/>
          <w:bCs/>
          <w:sz w:val="24"/>
          <w:szCs w:val="24"/>
          <w:lang w:eastAsia="es-ES"/>
        </w:rPr>
      </w:pPr>
    </w:p>
    <w:p w:rsidR="00D303D4" w:rsidRPr="00930CEA" w:rsidRDefault="00D303D4" w:rsidP="00D303D4">
      <w:pPr>
        <w:spacing w:after="0" w:line="360" w:lineRule="auto"/>
        <w:ind w:left="720"/>
        <w:contextualSpacing/>
        <w:jc w:val="both"/>
        <w:rPr>
          <w:rFonts w:ascii="Arial" w:eastAsia="Times New Roman" w:hAnsi="Arial" w:cs="Arial"/>
          <w:bCs/>
          <w:sz w:val="24"/>
          <w:szCs w:val="24"/>
          <w:lang w:eastAsia="es-ES"/>
        </w:rPr>
      </w:pPr>
    </w:p>
    <w:p w:rsidR="00D303D4" w:rsidRPr="00930CEA" w:rsidRDefault="00D303D4" w:rsidP="00D303D4">
      <w:pPr>
        <w:numPr>
          <w:ilvl w:val="0"/>
          <w:numId w:val="45"/>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 xml:space="preserve"> Manual De La Comisión Conjunta Para La Acreditación De Organizaciones De Salud. Chicago. Usa. 1985. p.54.</w:t>
      </w:r>
    </w:p>
    <w:p w:rsidR="00D303D4" w:rsidRDefault="00D303D4" w:rsidP="00D303D4">
      <w:pPr>
        <w:spacing w:after="0" w:line="360" w:lineRule="auto"/>
        <w:ind w:left="720"/>
        <w:contextualSpacing/>
        <w:jc w:val="both"/>
        <w:rPr>
          <w:rFonts w:ascii="Arial" w:eastAsia="Times New Roman" w:hAnsi="Arial" w:cs="Arial"/>
          <w:bCs/>
          <w:sz w:val="24"/>
          <w:szCs w:val="24"/>
          <w:lang w:eastAsia="es-ES"/>
        </w:rPr>
      </w:pPr>
    </w:p>
    <w:p w:rsidR="00D303D4" w:rsidRPr="00930CEA" w:rsidRDefault="00D303D4" w:rsidP="00D303D4">
      <w:pPr>
        <w:spacing w:after="0" w:line="360" w:lineRule="auto"/>
        <w:ind w:left="720"/>
        <w:contextualSpacing/>
        <w:jc w:val="both"/>
        <w:rPr>
          <w:rFonts w:ascii="Arial" w:eastAsia="Times New Roman" w:hAnsi="Arial" w:cs="Arial"/>
          <w:bCs/>
          <w:sz w:val="24"/>
          <w:szCs w:val="24"/>
          <w:lang w:eastAsia="es-ES"/>
        </w:rPr>
      </w:pPr>
    </w:p>
    <w:p w:rsidR="00D303D4" w:rsidRPr="00930CEA" w:rsidRDefault="00D303D4" w:rsidP="00D303D4">
      <w:pPr>
        <w:numPr>
          <w:ilvl w:val="0"/>
          <w:numId w:val="45"/>
        </w:numPr>
        <w:spacing w:after="0" w:line="360" w:lineRule="auto"/>
        <w:contextualSpacing/>
        <w:jc w:val="both"/>
        <w:rPr>
          <w:rFonts w:ascii="Arial" w:eastAsia="Times New Roman" w:hAnsi="Arial" w:cs="Arial"/>
          <w:bCs/>
          <w:sz w:val="24"/>
          <w:szCs w:val="24"/>
          <w:lang w:eastAsia="es-ES"/>
        </w:rPr>
      </w:pPr>
      <w:r w:rsidRPr="00930CEA">
        <w:rPr>
          <w:rFonts w:ascii="Arial" w:eastAsia="Times New Roman" w:hAnsi="Arial" w:cs="Arial"/>
          <w:bCs/>
          <w:sz w:val="24"/>
          <w:szCs w:val="24"/>
          <w:lang w:eastAsia="es-ES"/>
        </w:rPr>
        <w:t>Ortiz R., Muñoz S., Lechuga D. Y Torres E. Consulta externa en instituciones de salud de Hidalgo, México, según opinión de los usuarios: En Revista Panamericana de Salud Pública. Ob. Cit. p. 229.</w:t>
      </w:r>
    </w:p>
    <w:p w:rsidR="00D303D4" w:rsidRPr="001D0E67" w:rsidRDefault="00D303D4" w:rsidP="00D303D4">
      <w:pPr>
        <w:pStyle w:val="Textoindependiente"/>
        <w:spacing w:after="0" w:line="360" w:lineRule="auto"/>
        <w:ind w:left="426"/>
        <w:jc w:val="both"/>
        <w:rPr>
          <w:rFonts w:ascii="Arial" w:hAnsi="Arial" w:cs="Arial"/>
        </w:rPr>
      </w:pPr>
    </w:p>
    <w:p w:rsidR="00D303D4" w:rsidRDefault="00D303D4" w:rsidP="00EC2007">
      <w:pPr>
        <w:pStyle w:val="Prrafodelista"/>
        <w:spacing w:line="360" w:lineRule="auto"/>
        <w:jc w:val="center"/>
        <w:rPr>
          <w:rFonts w:ascii="Arial" w:hAnsi="Arial" w:cs="Arial"/>
          <w:b/>
          <w:sz w:val="160"/>
          <w:szCs w:val="24"/>
          <w:lang w:val="es-PE"/>
        </w:rPr>
      </w:pPr>
    </w:p>
    <w:p w:rsidR="00D303D4" w:rsidRDefault="001E581C" w:rsidP="001E581C">
      <w:pPr>
        <w:pStyle w:val="Prrafodelista"/>
        <w:tabs>
          <w:tab w:val="left" w:pos="1586"/>
        </w:tabs>
        <w:spacing w:line="360" w:lineRule="auto"/>
        <w:rPr>
          <w:rFonts w:ascii="Arial" w:hAnsi="Arial" w:cs="Arial"/>
          <w:b/>
          <w:sz w:val="160"/>
          <w:szCs w:val="24"/>
          <w:lang w:val="es-PE"/>
        </w:rPr>
      </w:pPr>
      <w:r>
        <w:rPr>
          <w:rFonts w:ascii="Arial" w:hAnsi="Arial" w:cs="Arial"/>
          <w:b/>
          <w:sz w:val="160"/>
          <w:szCs w:val="24"/>
          <w:lang w:val="es-PE"/>
        </w:rPr>
        <w:lastRenderedPageBreak/>
        <w:tab/>
      </w:r>
    </w:p>
    <w:p w:rsidR="001E581C" w:rsidRDefault="001E581C" w:rsidP="001E581C">
      <w:pPr>
        <w:pStyle w:val="Prrafodelista"/>
        <w:tabs>
          <w:tab w:val="left" w:pos="1586"/>
        </w:tabs>
        <w:spacing w:line="360" w:lineRule="auto"/>
        <w:rPr>
          <w:rFonts w:ascii="Arial" w:hAnsi="Arial" w:cs="Arial"/>
          <w:b/>
          <w:sz w:val="160"/>
          <w:szCs w:val="24"/>
          <w:lang w:val="es-PE"/>
        </w:rPr>
      </w:pPr>
    </w:p>
    <w:p w:rsidR="006E4C88" w:rsidRPr="00874E22" w:rsidRDefault="00555214" w:rsidP="00EC2007">
      <w:pPr>
        <w:pStyle w:val="Prrafodelista"/>
        <w:spacing w:line="360" w:lineRule="auto"/>
        <w:jc w:val="center"/>
        <w:rPr>
          <w:rFonts w:ascii="Arial" w:hAnsi="Arial" w:cs="Arial"/>
          <w:b/>
          <w:sz w:val="160"/>
          <w:szCs w:val="24"/>
          <w:lang w:val="es-PE"/>
        </w:rPr>
      </w:pPr>
      <w:r w:rsidRPr="00874E22">
        <w:rPr>
          <w:rFonts w:ascii="Arial" w:hAnsi="Arial" w:cs="Arial"/>
          <w:b/>
          <w:sz w:val="160"/>
          <w:szCs w:val="24"/>
          <w:lang w:val="es-PE"/>
        </w:rPr>
        <w:t>ANEXOS</w:t>
      </w:r>
    </w:p>
    <w:p w:rsidR="00555214" w:rsidRPr="00874E22" w:rsidRDefault="00555214" w:rsidP="005A63F3">
      <w:pPr>
        <w:spacing w:before="240" w:line="360" w:lineRule="auto"/>
        <w:jc w:val="both"/>
        <w:rPr>
          <w:rFonts w:ascii="Arial" w:hAnsi="Arial" w:cs="Arial"/>
          <w:b/>
          <w:sz w:val="72"/>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B85FB3" w:rsidRPr="00B07431" w:rsidRDefault="00B85FB3" w:rsidP="005A63F3">
      <w:pPr>
        <w:spacing w:before="240" w:line="360" w:lineRule="auto"/>
        <w:jc w:val="both"/>
        <w:rPr>
          <w:rFonts w:ascii="Arial" w:hAnsi="Arial" w:cs="Arial"/>
          <w:b/>
          <w:sz w:val="24"/>
          <w:szCs w:val="24"/>
          <w:lang w:val="es-PE"/>
        </w:rPr>
        <w:sectPr w:rsidR="00B85FB3" w:rsidRPr="00B07431" w:rsidSect="0032428A">
          <w:pgSz w:w="11906" w:h="16838"/>
          <w:pgMar w:top="1701" w:right="1418" w:bottom="1418" w:left="1985" w:header="709" w:footer="709" w:gutter="0"/>
          <w:cols w:space="708"/>
          <w:docGrid w:linePitch="360"/>
        </w:sectPr>
      </w:pPr>
    </w:p>
    <w:p w:rsidR="005254F6" w:rsidRPr="00B07431" w:rsidRDefault="00EF752B" w:rsidP="005A63F3">
      <w:pPr>
        <w:spacing w:line="360" w:lineRule="auto"/>
        <w:jc w:val="both"/>
        <w:rPr>
          <w:rFonts w:ascii="Arial" w:hAnsi="Arial" w:cs="Arial"/>
          <w:b/>
          <w:sz w:val="24"/>
          <w:szCs w:val="24"/>
          <w:lang w:val="es-PE"/>
        </w:rPr>
      </w:pPr>
      <w:r w:rsidRPr="00B07431">
        <w:rPr>
          <w:rFonts w:ascii="Arial" w:hAnsi="Arial" w:cs="Arial"/>
          <w:b/>
          <w:sz w:val="24"/>
          <w:szCs w:val="24"/>
          <w:lang w:val="es-PE"/>
        </w:rPr>
        <w:lastRenderedPageBreak/>
        <w:t>ANEXO 01. MATRIZ DE CONSISTENCIA</w:t>
      </w:r>
    </w:p>
    <w:p w:rsidR="00555214" w:rsidRPr="00C6675E" w:rsidRDefault="005254F6" w:rsidP="005A63F3">
      <w:pPr>
        <w:spacing w:line="360" w:lineRule="auto"/>
        <w:jc w:val="both"/>
        <w:rPr>
          <w:rFonts w:ascii="Arial" w:hAnsi="Arial" w:cs="Arial"/>
          <w:sz w:val="24"/>
          <w:szCs w:val="24"/>
          <w:lang w:val="es-PE"/>
        </w:rPr>
      </w:pPr>
      <w:r w:rsidRPr="00AC5717">
        <w:rPr>
          <w:rFonts w:ascii="Arial" w:hAnsi="Arial"/>
          <w:b/>
          <w:color w:val="000000"/>
          <w:sz w:val="24"/>
          <w:szCs w:val="24"/>
        </w:rPr>
        <w:t>PERCEPCION DEL PERSONAL Y SATISFACCIÓN DEL PACIENTE EN LOS SERVICIOS DE CONSULTA EXTERNA DEL HOSPITAL SAN JUAN DE LURIGANCHO ENERO JUNIO 2018</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0"/>
        <w:gridCol w:w="2410"/>
        <w:gridCol w:w="2128"/>
        <w:gridCol w:w="1702"/>
        <w:gridCol w:w="1560"/>
        <w:gridCol w:w="1985"/>
        <w:gridCol w:w="1865"/>
      </w:tblGrid>
      <w:tr w:rsidR="00EF752B" w:rsidRPr="00D303D4" w:rsidTr="00EF752B">
        <w:trPr>
          <w:trHeight w:val="458"/>
          <w:jc w:val="center"/>
        </w:trPr>
        <w:tc>
          <w:tcPr>
            <w:tcW w:w="2180" w:type="dxa"/>
            <w:tcBorders>
              <w:top w:val="single" w:sz="4" w:space="0" w:color="auto"/>
              <w:left w:val="single" w:sz="4" w:space="0" w:color="auto"/>
              <w:bottom w:val="single" w:sz="4" w:space="0" w:color="auto"/>
              <w:right w:val="single" w:sz="4" w:space="0" w:color="auto"/>
            </w:tcBorders>
            <w:vAlign w:val="center"/>
            <w:hideMark/>
          </w:tcPr>
          <w:p w:rsidR="00EF752B" w:rsidRPr="00D303D4"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0"/>
                <w:szCs w:val="20"/>
                <w:lang w:val="es-PE"/>
              </w:rPr>
            </w:pPr>
            <w:r w:rsidRPr="00D303D4">
              <w:rPr>
                <w:rFonts w:ascii="Arial" w:hAnsi="Arial" w:cs="Arial"/>
                <w:b/>
                <w:sz w:val="20"/>
                <w:szCs w:val="20"/>
                <w:lang w:val="es-PE"/>
              </w:rPr>
              <w:t>PROBLEMA</w:t>
            </w:r>
          </w:p>
        </w:tc>
        <w:tc>
          <w:tcPr>
            <w:tcW w:w="2409" w:type="dxa"/>
            <w:tcBorders>
              <w:top w:val="single" w:sz="4" w:space="0" w:color="auto"/>
              <w:left w:val="single" w:sz="4" w:space="0" w:color="auto"/>
              <w:bottom w:val="single" w:sz="4" w:space="0" w:color="auto"/>
              <w:right w:val="single" w:sz="4" w:space="0" w:color="auto"/>
            </w:tcBorders>
            <w:vAlign w:val="center"/>
            <w:hideMark/>
          </w:tcPr>
          <w:p w:rsidR="00EF752B" w:rsidRPr="00D303D4"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0"/>
                <w:szCs w:val="20"/>
                <w:lang w:val="es-PE"/>
              </w:rPr>
            </w:pPr>
            <w:r w:rsidRPr="00D303D4">
              <w:rPr>
                <w:rFonts w:ascii="Arial" w:hAnsi="Arial" w:cs="Arial"/>
                <w:b/>
                <w:sz w:val="20"/>
                <w:szCs w:val="20"/>
                <w:lang w:val="es-PE"/>
              </w:rPr>
              <w:t>OBJETIVOS</w:t>
            </w:r>
          </w:p>
        </w:tc>
        <w:tc>
          <w:tcPr>
            <w:tcW w:w="2127" w:type="dxa"/>
            <w:tcBorders>
              <w:top w:val="single" w:sz="4" w:space="0" w:color="auto"/>
              <w:left w:val="single" w:sz="4" w:space="0" w:color="auto"/>
              <w:bottom w:val="single" w:sz="4" w:space="0" w:color="auto"/>
              <w:right w:val="single" w:sz="4" w:space="0" w:color="auto"/>
            </w:tcBorders>
            <w:vAlign w:val="center"/>
            <w:hideMark/>
          </w:tcPr>
          <w:p w:rsidR="00EF752B" w:rsidRPr="00D303D4" w:rsidRDefault="00EF752B" w:rsidP="00874E22">
            <w:pPr>
              <w:spacing w:before="240" w:after="0" w:line="360" w:lineRule="auto"/>
              <w:jc w:val="both"/>
              <w:rPr>
                <w:rFonts w:ascii="Arial" w:hAnsi="Arial" w:cs="Arial"/>
                <w:b/>
                <w:bCs/>
                <w:sz w:val="20"/>
                <w:szCs w:val="20"/>
                <w:lang w:val="es-PE"/>
              </w:rPr>
            </w:pPr>
            <w:r w:rsidRPr="00D303D4">
              <w:rPr>
                <w:rFonts w:ascii="Arial" w:hAnsi="Arial" w:cs="Arial"/>
                <w:b/>
                <w:bCs/>
                <w:sz w:val="20"/>
                <w:szCs w:val="20"/>
                <w:lang w:val="es-PE"/>
              </w:rPr>
              <w:t>HIPOTESIS</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2B" w:rsidRPr="00D303D4"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0"/>
                <w:szCs w:val="20"/>
                <w:lang w:val="es-PE"/>
              </w:rPr>
            </w:pPr>
            <w:r w:rsidRPr="00D303D4">
              <w:rPr>
                <w:rFonts w:ascii="Arial" w:hAnsi="Arial" w:cs="Arial"/>
                <w:b/>
                <w:sz w:val="20"/>
                <w:szCs w:val="20"/>
                <w:lang w:val="es-PE"/>
              </w:rPr>
              <w:t>VARIABLES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EF752B" w:rsidRPr="00D303D4"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0"/>
                <w:szCs w:val="20"/>
                <w:lang w:val="es-PE"/>
              </w:rPr>
            </w:pPr>
            <w:r w:rsidRPr="00D303D4">
              <w:rPr>
                <w:rFonts w:ascii="Arial" w:hAnsi="Arial" w:cs="Arial"/>
                <w:b/>
                <w:sz w:val="20"/>
                <w:szCs w:val="20"/>
                <w:lang w:val="es-PE"/>
              </w:rPr>
              <w:t>DIMENSIONES</w:t>
            </w:r>
          </w:p>
        </w:tc>
        <w:tc>
          <w:tcPr>
            <w:tcW w:w="1984" w:type="dxa"/>
            <w:tcBorders>
              <w:top w:val="single" w:sz="4" w:space="0" w:color="auto"/>
              <w:left w:val="single" w:sz="4" w:space="0" w:color="auto"/>
              <w:bottom w:val="single" w:sz="4" w:space="0" w:color="auto"/>
              <w:right w:val="single" w:sz="4" w:space="0" w:color="auto"/>
            </w:tcBorders>
            <w:vAlign w:val="center"/>
            <w:hideMark/>
          </w:tcPr>
          <w:p w:rsidR="00EF752B" w:rsidRPr="00D303D4"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0"/>
                <w:szCs w:val="20"/>
                <w:lang w:val="es-PE"/>
              </w:rPr>
            </w:pPr>
            <w:r w:rsidRPr="00D303D4">
              <w:rPr>
                <w:rFonts w:ascii="Arial" w:hAnsi="Arial" w:cs="Arial"/>
                <w:b/>
                <w:sz w:val="20"/>
                <w:szCs w:val="20"/>
                <w:lang w:val="es-PE"/>
              </w:rPr>
              <w:t>TECNICA DE INSTRUMENTACION</w:t>
            </w:r>
          </w:p>
        </w:tc>
        <w:tc>
          <w:tcPr>
            <w:tcW w:w="1864" w:type="dxa"/>
            <w:tcBorders>
              <w:top w:val="single" w:sz="4" w:space="0" w:color="auto"/>
              <w:left w:val="single" w:sz="4" w:space="0" w:color="auto"/>
              <w:bottom w:val="single" w:sz="4" w:space="0" w:color="auto"/>
              <w:right w:val="single" w:sz="4" w:space="0" w:color="auto"/>
            </w:tcBorders>
            <w:vAlign w:val="center"/>
            <w:hideMark/>
          </w:tcPr>
          <w:p w:rsidR="00EF752B" w:rsidRPr="00D303D4"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0"/>
                <w:szCs w:val="20"/>
                <w:lang w:val="es-PE"/>
              </w:rPr>
            </w:pPr>
            <w:r w:rsidRPr="00D303D4">
              <w:rPr>
                <w:rFonts w:ascii="Arial" w:hAnsi="Arial" w:cs="Arial"/>
                <w:b/>
                <w:sz w:val="20"/>
                <w:szCs w:val="20"/>
                <w:lang w:val="es-PE"/>
              </w:rPr>
              <w:t>POBLACION Y MUESTRA</w:t>
            </w:r>
          </w:p>
        </w:tc>
      </w:tr>
      <w:tr w:rsidR="00EF752B" w:rsidRPr="00B07431" w:rsidTr="00C6675E">
        <w:trPr>
          <w:jc w:val="center"/>
        </w:trPr>
        <w:tc>
          <w:tcPr>
            <w:tcW w:w="2180" w:type="dxa"/>
            <w:tcBorders>
              <w:top w:val="single" w:sz="4" w:space="0" w:color="auto"/>
              <w:left w:val="single" w:sz="4" w:space="0" w:color="auto"/>
              <w:bottom w:val="single" w:sz="4" w:space="0" w:color="auto"/>
              <w:right w:val="single" w:sz="4" w:space="0" w:color="auto"/>
            </w:tcBorders>
          </w:tcPr>
          <w:p w:rsidR="00874E22" w:rsidRDefault="00874E22" w:rsidP="00874E22">
            <w:pPr>
              <w:spacing w:before="240" w:after="0" w:line="360" w:lineRule="auto"/>
              <w:jc w:val="both"/>
              <w:rPr>
                <w:rFonts w:ascii="Arial" w:eastAsia="Times New Roman" w:hAnsi="Arial" w:cs="Arial"/>
                <w:b/>
                <w:bCs/>
                <w:sz w:val="20"/>
                <w:szCs w:val="24"/>
                <w:lang w:val="es-PE" w:bidi="en-US"/>
              </w:rPr>
            </w:pPr>
            <w:r w:rsidRPr="00874E22">
              <w:rPr>
                <w:rFonts w:ascii="Arial" w:eastAsia="Times New Roman" w:hAnsi="Arial" w:cs="Arial"/>
                <w:b/>
                <w:bCs/>
                <w:sz w:val="20"/>
                <w:szCs w:val="24"/>
                <w:lang w:val="es-PE" w:bidi="en-US"/>
              </w:rPr>
              <w:t>PROBLEMA PRINCIPAL</w:t>
            </w:r>
          </w:p>
          <w:p w:rsidR="005254F6" w:rsidRPr="005254F6" w:rsidRDefault="005254F6" w:rsidP="005254F6">
            <w:pPr>
              <w:spacing w:before="240" w:after="0" w:line="360" w:lineRule="auto"/>
              <w:jc w:val="both"/>
              <w:rPr>
                <w:rFonts w:ascii="Arial" w:eastAsia="Times New Roman" w:hAnsi="Arial" w:cs="Arial"/>
                <w:bCs/>
                <w:sz w:val="20"/>
                <w:szCs w:val="24"/>
                <w:lang w:val="es-PE" w:bidi="en-US"/>
              </w:rPr>
            </w:pPr>
            <w:r w:rsidRPr="005254F6">
              <w:rPr>
                <w:rFonts w:ascii="Arial" w:eastAsia="Times New Roman" w:hAnsi="Arial" w:cs="Arial"/>
                <w:bCs/>
                <w:sz w:val="20"/>
                <w:szCs w:val="24"/>
                <w:lang w:val="es-PE" w:bidi="en-US"/>
              </w:rPr>
              <w:t>¿Cuál es la percepción del personal hacia la satisfacción del paciente en los servicios de consulta externa del hospital San Juan de Lurigancho Enero Junio 2018?</w:t>
            </w:r>
          </w:p>
          <w:p w:rsidR="005254F6" w:rsidRPr="005254F6" w:rsidRDefault="005254F6" w:rsidP="005254F6">
            <w:pPr>
              <w:spacing w:before="240" w:after="0" w:line="360" w:lineRule="auto"/>
              <w:jc w:val="both"/>
              <w:rPr>
                <w:rFonts w:ascii="Arial" w:eastAsia="Times New Roman" w:hAnsi="Arial" w:cs="Arial"/>
                <w:b/>
                <w:bCs/>
                <w:sz w:val="20"/>
                <w:szCs w:val="24"/>
                <w:lang w:val="es-PE" w:bidi="en-US"/>
              </w:rPr>
            </w:pPr>
            <w:r w:rsidRPr="005254F6">
              <w:rPr>
                <w:rFonts w:ascii="Arial" w:eastAsia="Times New Roman" w:hAnsi="Arial" w:cs="Arial"/>
                <w:b/>
                <w:bCs/>
                <w:sz w:val="20"/>
                <w:szCs w:val="24"/>
                <w:lang w:val="es-PE" w:bidi="en-US"/>
              </w:rPr>
              <w:t>PROBLEMA SECUNDARIOS</w:t>
            </w:r>
          </w:p>
          <w:p w:rsidR="005254F6" w:rsidRPr="005254F6" w:rsidRDefault="005254F6" w:rsidP="005254F6">
            <w:pPr>
              <w:spacing w:before="240" w:after="0" w:line="360" w:lineRule="auto"/>
              <w:jc w:val="both"/>
              <w:rPr>
                <w:rFonts w:ascii="Arial" w:eastAsia="Times New Roman" w:hAnsi="Arial" w:cs="Arial"/>
                <w:bCs/>
                <w:sz w:val="20"/>
                <w:szCs w:val="24"/>
                <w:lang w:val="es-PE" w:bidi="en-US"/>
              </w:rPr>
            </w:pPr>
          </w:p>
          <w:p w:rsidR="005254F6" w:rsidRDefault="005254F6" w:rsidP="005254F6">
            <w:pPr>
              <w:spacing w:before="240" w:after="0" w:line="360" w:lineRule="auto"/>
              <w:jc w:val="both"/>
              <w:rPr>
                <w:rFonts w:ascii="Arial" w:eastAsia="Times New Roman" w:hAnsi="Arial" w:cs="Arial"/>
                <w:bCs/>
                <w:sz w:val="20"/>
                <w:szCs w:val="24"/>
                <w:lang w:val="es-PE" w:bidi="en-US"/>
              </w:rPr>
            </w:pPr>
            <w:r w:rsidRPr="005254F6">
              <w:rPr>
                <w:rFonts w:ascii="Arial" w:eastAsia="Times New Roman" w:hAnsi="Arial" w:cs="Arial"/>
                <w:bCs/>
                <w:sz w:val="20"/>
                <w:szCs w:val="24"/>
                <w:lang w:val="es-PE" w:bidi="en-US"/>
              </w:rPr>
              <w:lastRenderedPageBreak/>
              <w:t>¿Cuál será la percepción del personal hacia los pacientes en los servicios de consulta externa del hospital San Juan de Lurigancho Enero Junio 2018?</w:t>
            </w:r>
          </w:p>
          <w:p w:rsidR="005254F6" w:rsidRPr="005254F6" w:rsidRDefault="005254F6" w:rsidP="005254F6">
            <w:pPr>
              <w:spacing w:before="240" w:after="0" w:line="360" w:lineRule="auto"/>
              <w:jc w:val="both"/>
              <w:rPr>
                <w:rFonts w:ascii="Arial" w:eastAsia="Times New Roman" w:hAnsi="Arial" w:cs="Arial"/>
                <w:bCs/>
                <w:sz w:val="20"/>
                <w:szCs w:val="24"/>
                <w:lang w:val="es-PE" w:bidi="en-US"/>
              </w:rPr>
            </w:pPr>
            <w:r w:rsidRPr="005254F6">
              <w:rPr>
                <w:rFonts w:ascii="Arial" w:eastAsia="Times New Roman" w:hAnsi="Arial" w:cs="Arial"/>
                <w:bCs/>
                <w:sz w:val="20"/>
                <w:szCs w:val="24"/>
                <w:lang w:val="es-PE" w:bidi="en-US"/>
              </w:rPr>
              <w:t>¿Cuál es la satisfacción de los pacientes en los servicios de consulta externa del hospital San Juan de Lurigancho Enero Junio 2018?</w:t>
            </w:r>
          </w:p>
          <w:p w:rsidR="00EF752B" w:rsidRPr="00B07431" w:rsidRDefault="005254F6" w:rsidP="005254F6">
            <w:pPr>
              <w:spacing w:before="240" w:after="0" w:line="360" w:lineRule="auto"/>
              <w:jc w:val="both"/>
              <w:rPr>
                <w:rFonts w:ascii="Arial" w:hAnsi="Arial" w:cs="Arial"/>
                <w:sz w:val="24"/>
                <w:szCs w:val="24"/>
                <w:lang w:val="es-PE"/>
              </w:rPr>
            </w:pPr>
            <w:r w:rsidRPr="005254F6">
              <w:rPr>
                <w:rFonts w:ascii="Arial" w:eastAsia="Times New Roman" w:hAnsi="Arial" w:cs="Arial"/>
                <w:bCs/>
                <w:sz w:val="20"/>
                <w:szCs w:val="24"/>
                <w:lang w:val="es-PE" w:bidi="en-US"/>
              </w:rPr>
              <w:t xml:space="preserve">¿Cuáles es la relación entre el personal, los protocolos usados en la atención de pacientes en los servicios de consulta </w:t>
            </w:r>
            <w:r w:rsidRPr="005254F6">
              <w:rPr>
                <w:rFonts w:ascii="Arial" w:eastAsia="Times New Roman" w:hAnsi="Arial" w:cs="Arial"/>
                <w:bCs/>
                <w:sz w:val="20"/>
                <w:szCs w:val="24"/>
                <w:lang w:val="es-PE" w:bidi="en-US"/>
              </w:rPr>
              <w:lastRenderedPageBreak/>
              <w:t>externa del hospital San Juan de Lurigancho Enero Junio 2018?</w:t>
            </w:r>
            <w:r w:rsidR="00874E22" w:rsidRPr="00874E22">
              <w:rPr>
                <w:rFonts w:ascii="Arial" w:eastAsia="Times New Roman" w:hAnsi="Arial" w:cs="Arial"/>
                <w:bCs/>
                <w:sz w:val="20"/>
                <w:szCs w:val="24"/>
                <w:lang w:val="es-PE" w:bidi="en-US"/>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rsidR="00874E22" w:rsidRPr="00CD6DA7" w:rsidRDefault="00874E22" w:rsidP="00874E22">
            <w:pPr>
              <w:spacing w:before="240" w:after="0" w:line="360" w:lineRule="auto"/>
              <w:jc w:val="both"/>
              <w:rPr>
                <w:rFonts w:ascii="Arial" w:hAnsi="Arial" w:cs="Arial"/>
                <w:b/>
                <w:bCs/>
                <w:sz w:val="20"/>
                <w:szCs w:val="24"/>
                <w:lang w:val="es-PE"/>
              </w:rPr>
            </w:pPr>
            <w:r w:rsidRPr="00CD6DA7">
              <w:rPr>
                <w:rFonts w:ascii="Arial" w:hAnsi="Arial" w:cs="Arial"/>
                <w:b/>
                <w:bCs/>
                <w:sz w:val="20"/>
                <w:szCs w:val="24"/>
                <w:lang w:val="es-PE"/>
              </w:rPr>
              <w:lastRenderedPageBreak/>
              <w:t>OBJETIVO GENERAL</w:t>
            </w:r>
          </w:p>
          <w:p w:rsidR="005254F6" w:rsidRPr="005254F6" w:rsidRDefault="005254F6" w:rsidP="005254F6">
            <w:pPr>
              <w:spacing w:before="240" w:after="0" w:line="360" w:lineRule="auto"/>
              <w:jc w:val="both"/>
              <w:rPr>
                <w:rFonts w:ascii="Arial" w:hAnsi="Arial" w:cs="Arial"/>
                <w:bCs/>
                <w:sz w:val="20"/>
                <w:szCs w:val="24"/>
                <w:lang w:val="es-PE"/>
              </w:rPr>
            </w:pPr>
            <w:r w:rsidRPr="005254F6">
              <w:rPr>
                <w:rFonts w:ascii="Arial" w:hAnsi="Arial" w:cs="Arial"/>
                <w:bCs/>
                <w:sz w:val="20"/>
                <w:szCs w:val="24"/>
                <w:lang w:val="es-PE"/>
              </w:rPr>
              <w:t>Determinar la percepción del personal hacia la satisfacción del paciente en los servicios de consulta externa del hospital San Juan de Lurigancho Enero Junio 2018.</w:t>
            </w:r>
          </w:p>
          <w:p w:rsidR="005254F6" w:rsidRDefault="005254F6" w:rsidP="005254F6">
            <w:pPr>
              <w:spacing w:before="240" w:after="0" w:line="360" w:lineRule="auto"/>
              <w:jc w:val="both"/>
              <w:rPr>
                <w:rFonts w:ascii="Arial" w:hAnsi="Arial" w:cs="Arial"/>
                <w:b/>
                <w:bCs/>
                <w:sz w:val="20"/>
                <w:szCs w:val="24"/>
                <w:lang w:val="es-PE"/>
              </w:rPr>
            </w:pPr>
            <w:r w:rsidRPr="005254F6">
              <w:rPr>
                <w:rFonts w:ascii="Arial" w:hAnsi="Arial" w:cs="Arial"/>
                <w:b/>
                <w:bCs/>
                <w:sz w:val="20"/>
                <w:szCs w:val="24"/>
                <w:lang w:val="es-PE"/>
              </w:rPr>
              <w:t>OBJETIVOS ESPECÍFICOS</w:t>
            </w:r>
          </w:p>
          <w:p w:rsidR="005254F6" w:rsidRPr="005254F6" w:rsidRDefault="005254F6" w:rsidP="005254F6">
            <w:pPr>
              <w:spacing w:before="240" w:after="0" w:line="360" w:lineRule="auto"/>
              <w:jc w:val="both"/>
              <w:rPr>
                <w:rFonts w:ascii="Arial" w:hAnsi="Arial" w:cs="Arial"/>
                <w:bCs/>
                <w:sz w:val="20"/>
                <w:szCs w:val="24"/>
                <w:lang w:val="es-PE"/>
              </w:rPr>
            </w:pPr>
            <w:r w:rsidRPr="005254F6">
              <w:rPr>
                <w:rFonts w:ascii="Arial" w:hAnsi="Arial" w:cs="Arial"/>
                <w:bCs/>
                <w:sz w:val="20"/>
                <w:szCs w:val="24"/>
                <w:lang w:val="es-PE"/>
              </w:rPr>
              <w:t xml:space="preserve">Conocer la percepción del personal hacia los pacientes en los servicios de consulta externa del </w:t>
            </w:r>
            <w:r w:rsidRPr="005254F6">
              <w:rPr>
                <w:rFonts w:ascii="Arial" w:hAnsi="Arial" w:cs="Arial"/>
                <w:bCs/>
                <w:sz w:val="20"/>
                <w:szCs w:val="24"/>
                <w:lang w:val="es-PE"/>
              </w:rPr>
              <w:lastRenderedPageBreak/>
              <w:t>hospital San Juan de Lurigancho Enero Junio 2018.</w:t>
            </w:r>
          </w:p>
          <w:p w:rsidR="005254F6" w:rsidRPr="005254F6" w:rsidRDefault="005254F6" w:rsidP="005254F6">
            <w:pPr>
              <w:spacing w:before="240" w:after="0" w:line="360" w:lineRule="auto"/>
              <w:jc w:val="both"/>
              <w:rPr>
                <w:rFonts w:ascii="Arial" w:hAnsi="Arial" w:cs="Arial"/>
                <w:bCs/>
                <w:sz w:val="20"/>
                <w:szCs w:val="24"/>
                <w:lang w:val="es-PE"/>
              </w:rPr>
            </w:pPr>
            <w:r w:rsidRPr="005254F6">
              <w:rPr>
                <w:rFonts w:ascii="Arial" w:hAnsi="Arial" w:cs="Arial"/>
                <w:bCs/>
                <w:sz w:val="20"/>
                <w:szCs w:val="24"/>
                <w:lang w:val="es-PE"/>
              </w:rPr>
              <w:t>Evaluar la satisfacción de los pacientes en los servicios de consulta externa del hospital San Juan de Lurigancho Enero Junio 2018.</w:t>
            </w:r>
          </w:p>
          <w:p w:rsidR="005254F6" w:rsidRDefault="005254F6" w:rsidP="005254F6">
            <w:pPr>
              <w:spacing w:before="240" w:after="0" w:line="360" w:lineRule="auto"/>
              <w:jc w:val="both"/>
              <w:rPr>
                <w:rFonts w:ascii="Arial" w:hAnsi="Arial" w:cs="Arial"/>
                <w:bCs/>
                <w:sz w:val="20"/>
                <w:szCs w:val="24"/>
                <w:lang w:val="es-PE"/>
              </w:rPr>
            </w:pPr>
          </w:p>
          <w:p w:rsidR="00EF752B" w:rsidRPr="00CD6DA7" w:rsidRDefault="005254F6" w:rsidP="005254F6">
            <w:pPr>
              <w:spacing w:before="240" w:after="0" w:line="360" w:lineRule="auto"/>
              <w:jc w:val="both"/>
              <w:rPr>
                <w:rFonts w:ascii="Arial" w:hAnsi="Arial" w:cs="Arial"/>
                <w:sz w:val="24"/>
                <w:szCs w:val="24"/>
                <w:lang w:val="es-PE"/>
              </w:rPr>
            </w:pPr>
            <w:r w:rsidRPr="005254F6">
              <w:rPr>
                <w:rFonts w:ascii="Arial" w:hAnsi="Arial" w:cs="Arial"/>
                <w:bCs/>
                <w:sz w:val="20"/>
                <w:szCs w:val="24"/>
                <w:lang w:val="es-PE"/>
              </w:rPr>
              <w:t>Establecer la relación entre el personal, los protocolos usados en la atención de pacientes en los servicios de consulta externa del hospital San Juan de Lurigancho Enero Junio 2018.</w:t>
            </w:r>
          </w:p>
        </w:tc>
        <w:tc>
          <w:tcPr>
            <w:tcW w:w="2127" w:type="dxa"/>
            <w:tcBorders>
              <w:top w:val="single" w:sz="4" w:space="0" w:color="auto"/>
              <w:left w:val="single" w:sz="4" w:space="0" w:color="auto"/>
              <w:bottom w:val="single" w:sz="4" w:space="0" w:color="auto"/>
              <w:right w:val="single" w:sz="4" w:space="0" w:color="auto"/>
            </w:tcBorders>
          </w:tcPr>
          <w:p w:rsidR="00874E22" w:rsidRDefault="00874E22" w:rsidP="00874E22">
            <w:pPr>
              <w:spacing w:before="240" w:after="0" w:line="360" w:lineRule="auto"/>
              <w:jc w:val="both"/>
              <w:rPr>
                <w:rFonts w:ascii="Arial" w:hAnsi="Arial" w:cs="Arial"/>
                <w:b/>
                <w:bCs/>
                <w:sz w:val="20"/>
                <w:szCs w:val="24"/>
                <w:lang w:val="es-PE"/>
              </w:rPr>
            </w:pPr>
            <w:r w:rsidRPr="00874E22">
              <w:rPr>
                <w:rFonts w:ascii="Arial" w:hAnsi="Arial" w:cs="Arial"/>
                <w:b/>
                <w:bCs/>
                <w:sz w:val="20"/>
                <w:szCs w:val="24"/>
                <w:lang w:val="es-PE"/>
              </w:rPr>
              <w:lastRenderedPageBreak/>
              <w:t>HIPÓTESIS GENERAL</w:t>
            </w:r>
          </w:p>
          <w:p w:rsidR="005254F6" w:rsidRPr="005254F6" w:rsidRDefault="005254F6" w:rsidP="005254F6">
            <w:pPr>
              <w:spacing w:before="240" w:after="0" w:line="360" w:lineRule="auto"/>
              <w:jc w:val="both"/>
              <w:rPr>
                <w:rFonts w:ascii="Arial" w:hAnsi="Arial" w:cs="Arial"/>
                <w:bCs/>
                <w:sz w:val="20"/>
                <w:szCs w:val="24"/>
                <w:lang w:val="es-PE"/>
              </w:rPr>
            </w:pPr>
            <w:r w:rsidRPr="005254F6">
              <w:rPr>
                <w:rFonts w:ascii="Arial" w:hAnsi="Arial" w:cs="Arial"/>
                <w:bCs/>
                <w:sz w:val="20"/>
                <w:szCs w:val="24"/>
                <w:lang w:val="es-PE"/>
              </w:rPr>
              <w:t>La percepción del personal hacia la satisfacción del paciente en los servicios de consulta externa del hospital San Juan de Lurigancho Enero Junio 2018 es buena.</w:t>
            </w:r>
          </w:p>
          <w:p w:rsidR="005254F6" w:rsidRPr="005254F6" w:rsidRDefault="005254F6" w:rsidP="005254F6">
            <w:pPr>
              <w:spacing w:before="240" w:after="0" w:line="360" w:lineRule="auto"/>
              <w:jc w:val="both"/>
              <w:rPr>
                <w:rFonts w:ascii="Arial" w:hAnsi="Arial" w:cs="Arial"/>
                <w:b/>
                <w:bCs/>
                <w:sz w:val="20"/>
                <w:szCs w:val="24"/>
                <w:lang w:val="es-PE"/>
              </w:rPr>
            </w:pPr>
            <w:r w:rsidRPr="005254F6">
              <w:rPr>
                <w:rFonts w:ascii="Arial" w:hAnsi="Arial" w:cs="Arial"/>
                <w:b/>
                <w:bCs/>
                <w:sz w:val="20"/>
                <w:szCs w:val="24"/>
                <w:lang w:val="es-PE"/>
              </w:rPr>
              <w:t>HIPÓTESIS SECUNDARIAS</w:t>
            </w:r>
          </w:p>
          <w:p w:rsidR="005254F6" w:rsidRPr="005254F6" w:rsidRDefault="005254F6" w:rsidP="005254F6">
            <w:pPr>
              <w:spacing w:before="240" w:after="0" w:line="360" w:lineRule="auto"/>
              <w:jc w:val="both"/>
              <w:rPr>
                <w:rFonts w:ascii="Arial" w:hAnsi="Arial" w:cs="Arial"/>
                <w:bCs/>
                <w:sz w:val="20"/>
                <w:szCs w:val="24"/>
                <w:lang w:val="es-PE"/>
              </w:rPr>
            </w:pPr>
          </w:p>
          <w:p w:rsidR="005254F6" w:rsidRDefault="005254F6" w:rsidP="005254F6">
            <w:pPr>
              <w:spacing w:before="240" w:after="0" w:line="360" w:lineRule="auto"/>
              <w:jc w:val="both"/>
              <w:rPr>
                <w:rFonts w:ascii="Arial" w:hAnsi="Arial" w:cs="Arial"/>
                <w:bCs/>
                <w:sz w:val="20"/>
                <w:szCs w:val="24"/>
                <w:lang w:val="es-PE"/>
              </w:rPr>
            </w:pPr>
            <w:r w:rsidRPr="005254F6">
              <w:rPr>
                <w:rFonts w:ascii="Arial" w:hAnsi="Arial" w:cs="Arial"/>
                <w:bCs/>
                <w:sz w:val="20"/>
                <w:szCs w:val="24"/>
                <w:lang w:val="es-PE"/>
              </w:rPr>
              <w:lastRenderedPageBreak/>
              <w:t>La percepción del personal hacia los pacientes en los servicios de consulta externa del hospital San Juan de Lurigancho Enero Junio 2018 es adecuada.</w:t>
            </w:r>
          </w:p>
          <w:p w:rsidR="005254F6" w:rsidRPr="005254F6" w:rsidRDefault="005254F6" w:rsidP="005254F6">
            <w:pPr>
              <w:spacing w:before="240" w:after="0" w:line="360" w:lineRule="auto"/>
              <w:jc w:val="both"/>
              <w:rPr>
                <w:rFonts w:ascii="Arial" w:hAnsi="Arial" w:cs="Arial"/>
                <w:bCs/>
                <w:sz w:val="20"/>
                <w:szCs w:val="24"/>
                <w:lang w:val="es-PE"/>
              </w:rPr>
            </w:pPr>
            <w:r w:rsidRPr="005254F6">
              <w:rPr>
                <w:rFonts w:ascii="Arial" w:hAnsi="Arial" w:cs="Arial"/>
                <w:bCs/>
                <w:sz w:val="20"/>
                <w:szCs w:val="24"/>
                <w:lang w:val="es-PE"/>
              </w:rPr>
              <w:t>Los pacientes en los servicios de consulta externa del hospital San Juan de Lurigancho Enero Junio 2018 están satisfechos con la atención.</w:t>
            </w:r>
          </w:p>
          <w:p w:rsidR="00EF752B" w:rsidRPr="00874E22" w:rsidRDefault="005254F6" w:rsidP="005254F6">
            <w:pPr>
              <w:spacing w:before="240" w:after="0" w:line="360" w:lineRule="auto"/>
              <w:jc w:val="both"/>
              <w:rPr>
                <w:rFonts w:ascii="Arial" w:hAnsi="Arial" w:cs="Arial"/>
                <w:bCs/>
                <w:sz w:val="20"/>
                <w:szCs w:val="24"/>
                <w:lang w:val="es-PE"/>
              </w:rPr>
            </w:pPr>
            <w:r w:rsidRPr="005254F6">
              <w:rPr>
                <w:rFonts w:ascii="Arial" w:hAnsi="Arial" w:cs="Arial"/>
                <w:bCs/>
                <w:sz w:val="20"/>
                <w:szCs w:val="24"/>
                <w:lang w:val="es-PE"/>
              </w:rPr>
              <w:t xml:space="preserve">La relación entre el personal, los protocolos usados en la atención de pacientes en los servicios de consulta </w:t>
            </w:r>
            <w:r w:rsidRPr="005254F6">
              <w:rPr>
                <w:rFonts w:ascii="Arial" w:hAnsi="Arial" w:cs="Arial"/>
                <w:bCs/>
                <w:sz w:val="20"/>
                <w:szCs w:val="24"/>
                <w:lang w:val="es-PE"/>
              </w:rPr>
              <w:lastRenderedPageBreak/>
              <w:t>externa del hospital San Juan de Lurigancho Enero Junio 2018 es adecuada.</w:t>
            </w:r>
          </w:p>
        </w:tc>
        <w:tc>
          <w:tcPr>
            <w:tcW w:w="1701" w:type="dxa"/>
            <w:tcBorders>
              <w:top w:val="single" w:sz="4" w:space="0" w:color="auto"/>
              <w:left w:val="single" w:sz="4" w:space="0" w:color="auto"/>
              <w:bottom w:val="single" w:sz="4" w:space="0" w:color="auto"/>
              <w:right w:val="single" w:sz="4" w:space="0" w:color="auto"/>
            </w:tcBorders>
            <w:vAlign w:val="center"/>
          </w:tcPr>
          <w:p w:rsidR="00F14466" w:rsidRPr="00F14466" w:rsidRDefault="005254F6" w:rsidP="00C6675E">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lastRenderedPageBreak/>
              <w:t>Percepción del Personal</w:t>
            </w:r>
          </w:p>
          <w:p w:rsidR="00F14466" w:rsidRPr="00F14466" w:rsidRDefault="00F14466" w:rsidP="00C6675E">
            <w:pPr>
              <w:pStyle w:val="Textoindependiente"/>
              <w:keepNext/>
              <w:widowControl w:val="0"/>
              <w:spacing w:line="360" w:lineRule="auto"/>
              <w:jc w:val="center"/>
              <w:rPr>
                <w:rFonts w:ascii="Arial" w:hAnsi="Arial" w:cs="Arial"/>
                <w:bCs/>
                <w:sz w:val="20"/>
                <w:lang w:val="es-PE"/>
              </w:rPr>
            </w:pPr>
          </w:p>
          <w:p w:rsidR="00F14466" w:rsidRDefault="00F14466" w:rsidP="00C6675E">
            <w:pPr>
              <w:pStyle w:val="Textoindependiente"/>
              <w:keepNext/>
              <w:widowControl w:val="0"/>
              <w:spacing w:line="360" w:lineRule="auto"/>
              <w:jc w:val="center"/>
              <w:rPr>
                <w:rFonts w:ascii="Arial" w:hAnsi="Arial" w:cs="Arial"/>
                <w:bCs/>
                <w:sz w:val="20"/>
                <w:lang w:val="es-PE"/>
              </w:rPr>
            </w:pPr>
          </w:p>
          <w:p w:rsidR="00C6675E" w:rsidRDefault="00C6675E" w:rsidP="00C6675E">
            <w:pPr>
              <w:pStyle w:val="Textoindependiente"/>
              <w:keepNext/>
              <w:widowControl w:val="0"/>
              <w:spacing w:line="360" w:lineRule="auto"/>
              <w:jc w:val="center"/>
              <w:rPr>
                <w:rFonts w:ascii="Arial" w:hAnsi="Arial" w:cs="Arial"/>
                <w:bCs/>
                <w:sz w:val="20"/>
                <w:lang w:val="es-PE"/>
              </w:rPr>
            </w:pPr>
          </w:p>
          <w:p w:rsidR="00C6675E" w:rsidRPr="00F14466" w:rsidRDefault="00C6675E" w:rsidP="00C6675E">
            <w:pPr>
              <w:pStyle w:val="Textoindependiente"/>
              <w:keepNext/>
              <w:widowControl w:val="0"/>
              <w:spacing w:line="360" w:lineRule="auto"/>
              <w:jc w:val="center"/>
              <w:rPr>
                <w:rFonts w:ascii="Arial" w:hAnsi="Arial" w:cs="Arial"/>
                <w:bCs/>
                <w:sz w:val="20"/>
                <w:lang w:val="es-PE"/>
              </w:rPr>
            </w:pPr>
          </w:p>
          <w:p w:rsidR="00F14466" w:rsidRPr="00F14466" w:rsidRDefault="005254F6" w:rsidP="00C6675E">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t xml:space="preserve">Satisfacción del paciente </w:t>
            </w:r>
          </w:p>
        </w:tc>
        <w:tc>
          <w:tcPr>
            <w:tcW w:w="1559" w:type="dxa"/>
            <w:tcBorders>
              <w:top w:val="single" w:sz="4" w:space="0" w:color="auto"/>
              <w:left w:val="single" w:sz="4" w:space="0" w:color="auto"/>
              <w:bottom w:val="single" w:sz="4" w:space="0" w:color="auto"/>
              <w:right w:val="single" w:sz="4" w:space="0" w:color="auto"/>
            </w:tcBorders>
            <w:vAlign w:val="center"/>
          </w:tcPr>
          <w:p w:rsidR="00F14466" w:rsidRDefault="00C6675E" w:rsidP="00C6675E">
            <w:pPr>
              <w:pStyle w:val="Textoindependiente"/>
              <w:keepNext/>
              <w:widowControl w:val="0"/>
              <w:jc w:val="center"/>
              <w:rPr>
                <w:rFonts w:ascii="Arial" w:hAnsi="Arial" w:cs="Arial"/>
                <w:bCs/>
              </w:rPr>
            </w:pPr>
            <w:r>
              <w:rPr>
                <w:rFonts w:ascii="Arial" w:hAnsi="Arial" w:cs="Arial"/>
                <w:bCs/>
              </w:rPr>
              <w:t>Satisfacción</w:t>
            </w:r>
            <w:r w:rsidR="005254F6">
              <w:rPr>
                <w:rFonts w:ascii="Arial" w:hAnsi="Arial" w:cs="Arial"/>
                <w:bCs/>
              </w:rPr>
              <w:t xml:space="preserve"> del personal</w:t>
            </w:r>
          </w:p>
          <w:p w:rsidR="00C6675E" w:rsidRDefault="00C6675E"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p>
          <w:p w:rsidR="005254F6" w:rsidRDefault="005254F6" w:rsidP="00C6675E">
            <w:pPr>
              <w:pStyle w:val="Textoindependiente"/>
              <w:keepNext/>
              <w:widowControl w:val="0"/>
              <w:jc w:val="center"/>
              <w:rPr>
                <w:rFonts w:ascii="Arial" w:hAnsi="Arial" w:cs="Arial"/>
                <w:bCs/>
              </w:rPr>
            </w:pPr>
          </w:p>
          <w:p w:rsidR="00C6675E" w:rsidRDefault="00C6675E" w:rsidP="00C6675E">
            <w:pPr>
              <w:pStyle w:val="Textoindependiente"/>
              <w:keepNext/>
              <w:widowControl w:val="0"/>
              <w:jc w:val="center"/>
              <w:rPr>
                <w:rFonts w:ascii="Arial" w:hAnsi="Arial" w:cs="Arial"/>
                <w:bCs/>
              </w:rPr>
            </w:pPr>
            <w:r w:rsidRPr="00C6675E">
              <w:rPr>
                <w:rFonts w:ascii="Arial" w:hAnsi="Arial" w:cs="Arial"/>
                <w:bCs/>
              </w:rPr>
              <w:t>Indicadores sanitarios</w:t>
            </w:r>
          </w:p>
          <w:p w:rsidR="00C6675E" w:rsidRPr="00F14466" w:rsidRDefault="00C6675E" w:rsidP="00C6675E">
            <w:pPr>
              <w:pStyle w:val="Textoindependiente"/>
              <w:keepNext/>
              <w:widowControl w:val="0"/>
              <w:jc w:val="center"/>
              <w:rPr>
                <w:rFonts w:ascii="Arial" w:hAnsi="Arial" w:cs="Arial"/>
                <w:bCs/>
                <w:sz w:val="20"/>
                <w:lang w:val="es-PE"/>
              </w:rPr>
            </w:pPr>
          </w:p>
        </w:tc>
        <w:tc>
          <w:tcPr>
            <w:tcW w:w="1984" w:type="dxa"/>
            <w:tcBorders>
              <w:top w:val="single" w:sz="4" w:space="0" w:color="auto"/>
              <w:left w:val="single" w:sz="4" w:space="0" w:color="auto"/>
              <w:bottom w:val="single" w:sz="4" w:space="0" w:color="auto"/>
              <w:right w:val="single" w:sz="4" w:space="0" w:color="auto"/>
            </w:tcBorders>
            <w:vAlign w:val="center"/>
          </w:tcPr>
          <w:p w:rsidR="00EF752B" w:rsidRPr="00F14466" w:rsidRDefault="00F14466" w:rsidP="00C6675E">
            <w:pPr>
              <w:pStyle w:val="Textoindependiente"/>
              <w:keepNext/>
              <w:widowControl w:val="0"/>
              <w:spacing w:line="360" w:lineRule="auto"/>
              <w:jc w:val="center"/>
              <w:rPr>
                <w:rFonts w:ascii="Arial" w:hAnsi="Arial" w:cs="Arial"/>
                <w:bCs/>
                <w:sz w:val="20"/>
                <w:lang w:val="es-PE"/>
              </w:rPr>
            </w:pPr>
            <w:r w:rsidRPr="00F14466">
              <w:rPr>
                <w:rFonts w:ascii="Arial" w:hAnsi="Arial" w:cs="Arial"/>
                <w:bCs/>
                <w:sz w:val="20"/>
                <w:lang w:val="es-PE"/>
              </w:rPr>
              <w:t>Encuesta</w:t>
            </w:r>
          </w:p>
        </w:tc>
        <w:tc>
          <w:tcPr>
            <w:tcW w:w="1864" w:type="dxa"/>
            <w:tcBorders>
              <w:top w:val="single" w:sz="4" w:space="0" w:color="auto"/>
              <w:left w:val="single" w:sz="4" w:space="0" w:color="auto"/>
              <w:bottom w:val="single" w:sz="4" w:space="0" w:color="auto"/>
              <w:right w:val="single" w:sz="4" w:space="0" w:color="auto"/>
            </w:tcBorders>
          </w:tcPr>
          <w:p w:rsidR="00F14466" w:rsidRPr="00F14466" w:rsidRDefault="00F14466" w:rsidP="00F14466">
            <w:pPr>
              <w:spacing w:line="360" w:lineRule="auto"/>
              <w:jc w:val="both"/>
              <w:rPr>
                <w:rFonts w:ascii="Arial" w:hAnsi="Arial" w:cs="Arial"/>
                <w:b/>
                <w:sz w:val="20"/>
                <w:szCs w:val="24"/>
                <w:lang w:val="es-PE" w:eastAsia="es-ES"/>
              </w:rPr>
            </w:pPr>
            <w:r w:rsidRPr="00F14466">
              <w:rPr>
                <w:rFonts w:ascii="Arial" w:hAnsi="Arial" w:cs="Arial"/>
                <w:b/>
                <w:sz w:val="20"/>
                <w:szCs w:val="24"/>
                <w:lang w:val="es-PE" w:eastAsia="es-ES"/>
              </w:rPr>
              <w:t>POBLACIÓN</w:t>
            </w:r>
          </w:p>
          <w:p w:rsidR="005254F6" w:rsidRDefault="005254F6" w:rsidP="00C6675E">
            <w:pPr>
              <w:spacing w:line="360" w:lineRule="auto"/>
              <w:jc w:val="both"/>
              <w:rPr>
                <w:rFonts w:ascii="Arial" w:hAnsi="Arial" w:cs="Arial"/>
                <w:sz w:val="20"/>
                <w:szCs w:val="24"/>
                <w:lang w:val="es-PE" w:eastAsia="es-ES"/>
              </w:rPr>
            </w:pPr>
            <w:r w:rsidRPr="005254F6">
              <w:rPr>
                <w:rFonts w:ascii="Arial" w:hAnsi="Arial" w:cs="Arial"/>
                <w:sz w:val="20"/>
                <w:szCs w:val="24"/>
                <w:lang w:val="es-PE" w:eastAsia="es-ES"/>
              </w:rPr>
              <w:t xml:space="preserve">La población del estudio de la presente tesis estará compuesta por </w:t>
            </w:r>
            <w:r w:rsidR="00ED6A8B" w:rsidRPr="00ED6A8B">
              <w:rPr>
                <w:rFonts w:ascii="Arial" w:hAnsi="Arial" w:cs="Arial"/>
                <w:sz w:val="20"/>
                <w:szCs w:val="24"/>
                <w:lang w:val="es-PE" w:eastAsia="es-ES"/>
              </w:rPr>
              <w:t xml:space="preserve">78 trabajadores de salud y 92 pacientes </w:t>
            </w:r>
            <w:r w:rsidRPr="005254F6">
              <w:rPr>
                <w:rFonts w:ascii="Arial" w:hAnsi="Arial" w:cs="Arial"/>
                <w:sz w:val="20"/>
                <w:szCs w:val="24"/>
                <w:lang w:val="es-PE" w:eastAsia="es-ES"/>
              </w:rPr>
              <w:t>del servicio de consulta externa del Hospital de san Juan de Lurigancho Enero Junio 2018</w:t>
            </w:r>
            <w:r>
              <w:rPr>
                <w:rFonts w:ascii="Arial" w:hAnsi="Arial" w:cs="Arial"/>
                <w:sz w:val="20"/>
                <w:szCs w:val="24"/>
                <w:lang w:val="es-PE" w:eastAsia="es-ES"/>
              </w:rPr>
              <w:t>.</w:t>
            </w:r>
          </w:p>
          <w:p w:rsidR="00C6675E" w:rsidRPr="00C6675E" w:rsidRDefault="00C6675E" w:rsidP="00C6675E">
            <w:pPr>
              <w:spacing w:line="360" w:lineRule="auto"/>
              <w:jc w:val="both"/>
              <w:rPr>
                <w:rFonts w:ascii="Arial" w:hAnsi="Arial" w:cs="Arial"/>
                <w:b/>
                <w:sz w:val="20"/>
                <w:szCs w:val="24"/>
                <w:lang w:val="es-PE" w:eastAsia="es-ES"/>
              </w:rPr>
            </w:pPr>
            <w:r w:rsidRPr="00C6675E">
              <w:rPr>
                <w:rFonts w:ascii="Arial" w:hAnsi="Arial" w:cs="Arial"/>
                <w:b/>
                <w:sz w:val="20"/>
                <w:szCs w:val="24"/>
                <w:lang w:val="es-PE" w:eastAsia="es-ES"/>
              </w:rPr>
              <w:t>MUESTRA</w:t>
            </w:r>
            <w:r w:rsidRPr="00C6675E">
              <w:rPr>
                <w:rFonts w:ascii="Arial" w:hAnsi="Arial" w:cs="Arial"/>
                <w:b/>
                <w:sz w:val="20"/>
                <w:szCs w:val="24"/>
                <w:lang w:val="es-PE" w:eastAsia="es-ES"/>
              </w:rPr>
              <w:tab/>
            </w:r>
          </w:p>
          <w:p w:rsidR="00EF752B" w:rsidRPr="00F14466" w:rsidRDefault="005254F6" w:rsidP="00C6675E">
            <w:pPr>
              <w:spacing w:line="360" w:lineRule="auto"/>
              <w:jc w:val="both"/>
              <w:rPr>
                <w:rFonts w:ascii="Arial" w:hAnsi="Arial" w:cs="Arial"/>
                <w:sz w:val="20"/>
                <w:szCs w:val="24"/>
                <w:lang w:val="es-PE" w:eastAsia="es-ES"/>
              </w:rPr>
            </w:pPr>
            <w:r w:rsidRPr="005254F6">
              <w:rPr>
                <w:rFonts w:ascii="Arial" w:hAnsi="Arial" w:cs="Arial"/>
                <w:sz w:val="20"/>
                <w:szCs w:val="24"/>
                <w:lang w:val="es-PE" w:eastAsia="es-ES"/>
              </w:rPr>
              <w:lastRenderedPageBreak/>
              <w:t xml:space="preserve">La muestra para la presente tesis será de </w:t>
            </w:r>
            <w:r w:rsidR="00ED6A8B" w:rsidRPr="00ED6A8B">
              <w:rPr>
                <w:rFonts w:ascii="Arial" w:hAnsi="Arial" w:cs="Arial"/>
                <w:sz w:val="20"/>
                <w:szCs w:val="24"/>
                <w:lang w:val="es-PE" w:eastAsia="es-ES"/>
              </w:rPr>
              <w:t xml:space="preserve">65 trabajadores de salud y 75 pacientes </w:t>
            </w:r>
            <w:r w:rsidRPr="005254F6">
              <w:rPr>
                <w:rFonts w:ascii="Arial" w:hAnsi="Arial" w:cs="Arial"/>
                <w:sz w:val="20"/>
                <w:szCs w:val="24"/>
                <w:lang w:val="es-PE" w:eastAsia="es-ES"/>
              </w:rPr>
              <w:t>que fue determinada por el cálculo con la fórmula estadística para poblaciones finitas.</w:t>
            </w:r>
          </w:p>
        </w:tc>
      </w:tr>
    </w:tbl>
    <w:p w:rsidR="00555214" w:rsidRPr="00B07431" w:rsidRDefault="00555214" w:rsidP="005A63F3">
      <w:pPr>
        <w:spacing w:line="360" w:lineRule="auto"/>
        <w:jc w:val="both"/>
        <w:rPr>
          <w:rFonts w:ascii="Arial" w:hAnsi="Arial" w:cs="Arial"/>
          <w:b/>
          <w:bCs/>
          <w:sz w:val="24"/>
          <w:szCs w:val="24"/>
          <w:lang w:val="es-PE"/>
        </w:rPr>
      </w:pPr>
    </w:p>
    <w:p w:rsidR="00555214" w:rsidRPr="00B07431" w:rsidRDefault="00555214" w:rsidP="005A63F3">
      <w:pPr>
        <w:spacing w:before="240" w:after="0" w:line="360" w:lineRule="auto"/>
        <w:jc w:val="both"/>
        <w:rPr>
          <w:rFonts w:ascii="Arial" w:hAnsi="Arial" w:cs="Arial"/>
          <w:sz w:val="24"/>
          <w:szCs w:val="24"/>
          <w:lang w:val="es-PE"/>
        </w:rPr>
        <w:sectPr w:rsidR="00555214" w:rsidRPr="00B07431" w:rsidSect="00141492">
          <w:pgSz w:w="16838" w:h="11906" w:orient="landscape"/>
          <w:pgMar w:top="1418" w:right="1418" w:bottom="1701" w:left="1701" w:header="709" w:footer="709" w:gutter="0"/>
          <w:cols w:space="708"/>
          <w:docGrid w:linePitch="360"/>
        </w:sectPr>
      </w:pPr>
    </w:p>
    <w:p w:rsidR="005469D1" w:rsidRDefault="005469D1" w:rsidP="005469D1">
      <w:pPr>
        <w:spacing w:line="360" w:lineRule="auto"/>
        <w:jc w:val="both"/>
        <w:rPr>
          <w:rFonts w:ascii="Arial" w:hAnsi="Arial" w:cs="Arial"/>
          <w:b/>
          <w:sz w:val="24"/>
          <w:szCs w:val="24"/>
          <w:lang w:val="es-PE"/>
        </w:rPr>
      </w:pPr>
      <w:r>
        <w:rPr>
          <w:rFonts w:ascii="Arial" w:hAnsi="Arial" w:cs="Arial"/>
          <w:b/>
          <w:sz w:val="24"/>
          <w:szCs w:val="24"/>
          <w:lang w:val="es-PE"/>
        </w:rPr>
        <w:lastRenderedPageBreak/>
        <w:t>ANEXO 02</w:t>
      </w:r>
      <w:r w:rsidRPr="005469D1">
        <w:rPr>
          <w:rFonts w:ascii="Arial" w:hAnsi="Arial" w:cs="Arial"/>
          <w:b/>
          <w:sz w:val="24"/>
          <w:szCs w:val="24"/>
          <w:lang w:val="es-PE"/>
        </w:rPr>
        <w:t>: CONSENTIMIENTO INFORMADO</w:t>
      </w:r>
    </w:p>
    <w:p w:rsidR="005469D1" w:rsidRPr="005469D1" w:rsidRDefault="005254F6" w:rsidP="005469D1">
      <w:pPr>
        <w:spacing w:line="360" w:lineRule="auto"/>
        <w:jc w:val="both"/>
        <w:rPr>
          <w:rFonts w:ascii="Arial" w:hAnsi="Arial" w:cs="Arial"/>
          <w:b/>
          <w:sz w:val="24"/>
          <w:szCs w:val="24"/>
          <w:lang w:val="es-PE"/>
        </w:rPr>
      </w:pPr>
      <w:r>
        <w:rPr>
          <w:noProof/>
          <w:lang w:val="es-PE" w:eastAsia="es-PE"/>
        </w:rPr>
        <w:drawing>
          <wp:inline distT="0" distB="0" distL="0" distR="0" wp14:anchorId="3D538807" wp14:editId="78182193">
            <wp:extent cx="5312779" cy="5862301"/>
            <wp:effectExtent l="0" t="0" r="254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4527" t="24400" r="34385" b="14591"/>
                    <a:stretch/>
                  </pic:blipFill>
                  <pic:spPr bwMode="auto">
                    <a:xfrm>
                      <a:off x="0" y="0"/>
                      <a:ext cx="5330117" cy="5881432"/>
                    </a:xfrm>
                    <a:prstGeom prst="rect">
                      <a:avLst/>
                    </a:prstGeom>
                    <a:ln>
                      <a:noFill/>
                    </a:ln>
                    <a:extLst>
                      <a:ext uri="{53640926-AAD7-44D8-BBD7-CCE9431645EC}">
                        <a14:shadowObscured xmlns:a14="http://schemas.microsoft.com/office/drawing/2010/main"/>
                      </a:ext>
                    </a:extLst>
                  </pic:spPr>
                </pic:pic>
              </a:graphicData>
            </a:graphic>
          </wp:inline>
        </w:drawing>
      </w:r>
    </w:p>
    <w:p w:rsidR="005C1A12" w:rsidRDefault="005C1A12" w:rsidP="005A63F3">
      <w:pPr>
        <w:spacing w:line="360" w:lineRule="auto"/>
        <w:jc w:val="both"/>
        <w:rPr>
          <w:rFonts w:ascii="Arial" w:hAnsi="Arial" w:cs="Arial"/>
          <w:b/>
          <w:sz w:val="24"/>
          <w:szCs w:val="24"/>
          <w:lang w:val="es-PE"/>
        </w:rPr>
      </w:pPr>
    </w:p>
    <w:p w:rsidR="005C1A12" w:rsidRDefault="005C1A12" w:rsidP="005A63F3">
      <w:pPr>
        <w:spacing w:line="360" w:lineRule="auto"/>
        <w:jc w:val="both"/>
        <w:rPr>
          <w:rFonts w:ascii="Arial" w:hAnsi="Arial" w:cs="Arial"/>
          <w:b/>
          <w:sz w:val="24"/>
          <w:szCs w:val="24"/>
          <w:lang w:val="es-PE"/>
        </w:rPr>
      </w:pPr>
    </w:p>
    <w:p w:rsidR="005C1A12" w:rsidRDefault="005C1A12" w:rsidP="005A63F3">
      <w:pPr>
        <w:spacing w:line="360" w:lineRule="auto"/>
        <w:jc w:val="both"/>
        <w:rPr>
          <w:rFonts w:ascii="Arial" w:hAnsi="Arial" w:cs="Arial"/>
          <w:b/>
          <w:sz w:val="24"/>
          <w:szCs w:val="24"/>
          <w:lang w:val="es-PE"/>
        </w:rPr>
      </w:pPr>
    </w:p>
    <w:p w:rsidR="005C1A12" w:rsidRDefault="005C1A12" w:rsidP="005A63F3">
      <w:pPr>
        <w:spacing w:line="360" w:lineRule="auto"/>
        <w:jc w:val="both"/>
        <w:rPr>
          <w:rFonts w:ascii="Arial" w:hAnsi="Arial" w:cs="Arial"/>
          <w:b/>
          <w:sz w:val="24"/>
          <w:szCs w:val="24"/>
          <w:lang w:val="es-PE"/>
        </w:rPr>
      </w:pPr>
    </w:p>
    <w:p w:rsidR="005254F6" w:rsidRDefault="005254F6" w:rsidP="005A63F3">
      <w:pPr>
        <w:spacing w:line="360" w:lineRule="auto"/>
        <w:jc w:val="both"/>
        <w:rPr>
          <w:rFonts w:ascii="Arial" w:hAnsi="Arial" w:cs="Arial"/>
          <w:b/>
          <w:sz w:val="24"/>
          <w:szCs w:val="24"/>
          <w:lang w:val="es-PE"/>
        </w:rPr>
      </w:pPr>
    </w:p>
    <w:p w:rsidR="005254F6" w:rsidRDefault="005254F6" w:rsidP="005A63F3">
      <w:pPr>
        <w:spacing w:line="360" w:lineRule="auto"/>
        <w:jc w:val="both"/>
        <w:rPr>
          <w:rFonts w:ascii="Arial" w:hAnsi="Arial" w:cs="Arial"/>
          <w:b/>
          <w:sz w:val="24"/>
          <w:szCs w:val="24"/>
          <w:lang w:val="es-PE"/>
        </w:rPr>
      </w:pPr>
    </w:p>
    <w:p w:rsidR="000A4D50" w:rsidRDefault="005469D1" w:rsidP="005A63F3">
      <w:pPr>
        <w:spacing w:line="360" w:lineRule="auto"/>
        <w:jc w:val="both"/>
        <w:rPr>
          <w:rFonts w:ascii="Arial" w:hAnsi="Arial" w:cs="Arial"/>
          <w:b/>
          <w:sz w:val="24"/>
          <w:szCs w:val="24"/>
          <w:lang w:val="es-PE"/>
        </w:rPr>
      </w:pPr>
      <w:r>
        <w:rPr>
          <w:rFonts w:ascii="Arial" w:hAnsi="Arial" w:cs="Arial"/>
          <w:b/>
          <w:sz w:val="24"/>
          <w:szCs w:val="24"/>
          <w:lang w:val="es-PE"/>
        </w:rPr>
        <w:lastRenderedPageBreak/>
        <w:t>ANEXO 03</w:t>
      </w:r>
      <w:r w:rsidR="004526FA" w:rsidRPr="00B07431">
        <w:rPr>
          <w:rFonts w:ascii="Arial" w:hAnsi="Arial" w:cs="Arial"/>
          <w:b/>
          <w:sz w:val="24"/>
          <w:szCs w:val="24"/>
          <w:lang w:val="es-PE"/>
        </w:rPr>
        <w:t>. ENCUESTA</w:t>
      </w:r>
    </w:p>
    <w:p w:rsidR="005C1A12" w:rsidRDefault="005254F6" w:rsidP="005A63F3">
      <w:pPr>
        <w:spacing w:line="360" w:lineRule="auto"/>
        <w:jc w:val="both"/>
        <w:rPr>
          <w:rFonts w:ascii="Arial" w:hAnsi="Arial" w:cs="Arial"/>
          <w:sz w:val="24"/>
          <w:szCs w:val="24"/>
          <w:lang w:val="es-PE"/>
        </w:rPr>
      </w:pPr>
      <w:r w:rsidRPr="005254F6">
        <w:rPr>
          <w:noProof/>
          <w:lang w:val="es-PE" w:eastAsia="es-PE"/>
        </w:rPr>
        <w:drawing>
          <wp:inline distT="0" distB="0" distL="0" distR="0">
            <wp:extent cx="5382227" cy="8090104"/>
            <wp:effectExtent l="0" t="0" r="9525" b="635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3622" cy="8122264"/>
                    </a:xfrm>
                    <a:prstGeom prst="rect">
                      <a:avLst/>
                    </a:prstGeom>
                    <a:noFill/>
                    <a:ln>
                      <a:noFill/>
                    </a:ln>
                  </pic:spPr>
                </pic:pic>
              </a:graphicData>
            </a:graphic>
          </wp:inline>
        </w:drawing>
      </w:r>
    </w:p>
    <w:p w:rsidR="00763BA2" w:rsidRPr="00763BA2" w:rsidRDefault="00763BA2" w:rsidP="005A63F3">
      <w:pPr>
        <w:spacing w:line="360" w:lineRule="auto"/>
        <w:jc w:val="both"/>
        <w:rPr>
          <w:rFonts w:ascii="Arial" w:hAnsi="Arial" w:cs="Arial"/>
          <w:b/>
          <w:sz w:val="24"/>
          <w:szCs w:val="24"/>
          <w:lang w:val="es-PE"/>
        </w:rPr>
      </w:pPr>
      <w:r w:rsidRPr="00763BA2">
        <w:rPr>
          <w:rFonts w:ascii="Arial" w:hAnsi="Arial" w:cs="Arial"/>
          <w:b/>
          <w:sz w:val="24"/>
          <w:szCs w:val="24"/>
          <w:lang w:val="es-PE"/>
        </w:rPr>
        <w:lastRenderedPageBreak/>
        <w:t xml:space="preserve">ANEXO </w:t>
      </w:r>
      <w:r>
        <w:rPr>
          <w:rFonts w:ascii="Arial" w:hAnsi="Arial" w:cs="Arial"/>
          <w:b/>
          <w:sz w:val="24"/>
          <w:szCs w:val="24"/>
          <w:lang w:val="es-PE"/>
        </w:rPr>
        <w:t>0</w:t>
      </w:r>
      <w:r w:rsidR="005469D1">
        <w:rPr>
          <w:rFonts w:ascii="Arial" w:hAnsi="Arial" w:cs="Arial"/>
          <w:b/>
          <w:sz w:val="24"/>
          <w:szCs w:val="24"/>
          <w:lang w:val="es-PE"/>
        </w:rPr>
        <w:t>4</w:t>
      </w:r>
      <w:r w:rsidRPr="00763BA2">
        <w:rPr>
          <w:rFonts w:ascii="Arial" w:hAnsi="Arial" w:cs="Arial"/>
          <w:b/>
          <w:sz w:val="24"/>
          <w:szCs w:val="24"/>
          <w:lang w:val="es-PE"/>
        </w:rPr>
        <w:t>: VALIDACIÓN DE EXPERTOS</w:t>
      </w:r>
    </w:p>
    <w:p w:rsidR="00EF752B" w:rsidRPr="00B07431" w:rsidRDefault="00763BA2" w:rsidP="00763BA2">
      <w:pPr>
        <w:spacing w:line="360" w:lineRule="auto"/>
        <w:jc w:val="both"/>
        <w:rPr>
          <w:rFonts w:ascii="Arial" w:eastAsia="Arial Unicode MS" w:hAnsi="Arial" w:cs="Arial"/>
          <w:b/>
          <w:iCs/>
          <w:sz w:val="24"/>
          <w:szCs w:val="24"/>
          <w:lang w:val="es-PE"/>
        </w:rPr>
      </w:pPr>
      <w:r>
        <w:rPr>
          <w:noProof/>
          <w:lang w:val="es-PE" w:eastAsia="es-PE"/>
        </w:rPr>
        <w:drawing>
          <wp:inline distT="0" distB="0" distL="0" distR="0" wp14:anchorId="434F105C" wp14:editId="4B3380BF">
            <wp:extent cx="5303252" cy="7730433"/>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8194" t="29572" r="34095" b="9091"/>
                    <a:stretch/>
                  </pic:blipFill>
                  <pic:spPr bwMode="auto">
                    <a:xfrm>
                      <a:off x="0" y="0"/>
                      <a:ext cx="5342283" cy="7787328"/>
                    </a:xfrm>
                    <a:prstGeom prst="rect">
                      <a:avLst/>
                    </a:prstGeom>
                    <a:ln>
                      <a:noFill/>
                    </a:ln>
                    <a:extLst>
                      <a:ext uri="{53640926-AAD7-44D8-BBD7-CCE9431645EC}">
                        <a14:shadowObscured xmlns:a14="http://schemas.microsoft.com/office/drawing/2010/main"/>
                      </a:ext>
                    </a:extLst>
                  </pic:spPr>
                </pic:pic>
              </a:graphicData>
            </a:graphic>
          </wp:inline>
        </w:drawing>
      </w:r>
    </w:p>
    <w:sectPr w:rsidR="00EF752B" w:rsidRPr="00B07431" w:rsidSect="00B85FB3">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572F" w:rsidRDefault="0087572F" w:rsidP="00C1679C">
      <w:pPr>
        <w:spacing w:after="0" w:line="240" w:lineRule="auto"/>
      </w:pPr>
      <w:r>
        <w:separator/>
      </w:r>
    </w:p>
  </w:endnote>
  <w:endnote w:type="continuationSeparator" w:id="0">
    <w:p w:rsidR="0087572F" w:rsidRDefault="0087572F" w:rsidP="00C1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665499"/>
      <w:docPartObj>
        <w:docPartGallery w:val="Page Numbers (Bottom of Page)"/>
        <w:docPartUnique/>
      </w:docPartObj>
    </w:sdtPr>
    <w:sdtEndPr>
      <w:rPr>
        <w:rFonts w:ascii="Arial" w:hAnsi="Arial"/>
        <w:sz w:val="24"/>
      </w:rPr>
    </w:sdtEndPr>
    <w:sdtContent>
      <w:p w:rsidR="007E28C9" w:rsidRPr="00C1679C" w:rsidRDefault="007E28C9">
        <w:pPr>
          <w:pStyle w:val="Piedepgina"/>
          <w:jc w:val="right"/>
          <w:rPr>
            <w:rFonts w:ascii="Arial" w:hAnsi="Arial"/>
            <w:sz w:val="24"/>
          </w:rPr>
        </w:pPr>
        <w:r w:rsidRPr="00C1679C">
          <w:rPr>
            <w:rFonts w:ascii="Arial" w:hAnsi="Arial"/>
            <w:sz w:val="24"/>
          </w:rPr>
          <w:fldChar w:fldCharType="begin"/>
        </w:r>
        <w:r w:rsidRPr="00C1679C">
          <w:rPr>
            <w:rFonts w:ascii="Arial" w:hAnsi="Arial"/>
            <w:sz w:val="24"/>
          </w:rPr>
          <w:instrText>PAGE   \* MERGEFORMAT</w:instrText>
        </w:r>
        <w:r w:rsidRPr="00C1679C">
          <w:rPr>
            <w:rFonts w:ascii="Arial" w:hAnsi="Arial"/>
            <w:sz w:val="24"/>
          </w:rPr>
          <w:fldChar w:fldCharType="separate"/>
        </w:r>
        <w:r w:rsidR="00690397">
          <w:rPr>
            <w:rFonts w:ascii="Arial" w:hAnsi="Arial"/>
            <w:noProof/>
            <w:sz w:val="24"/>
          </w:rPr>
          <w:t>21</w:t>
        </w:r>
        <w:r w:rsidRPr="00C1679C">
          <w:rPr>
            <w:rFonts w:ascii="Arial" w:hAnsi="Arial"/>
            <w:sz w:val="24"/>
          </w:rPr>
          <w:fldChar w:fldCharType="end"/>
        </w:r>
      </w:p>
    </w:sdtContent>
  </w:sdt>
  <w:p w:rsidR="007E28C9" w:rsidRDefault="007E28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572F" w:rsidRDefault="0087572F" w:rsidP="00C1679C">
      <w:pPr>
        <w:spacing w:after="0" w:line="240" w:lineRule="auto"/>
      </w:pPr>
      <w:r>
        <w:separator/>
      </w:r>
    </w:p>
  </w:footnote>
  <w:footnote w:type="continuationSeparator" w:id="0">
    <w:p w:rsidR="0087572F" w:rsidRDefault="0087572F" w:rsidP="00C16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235B"/>
    <w:multiLevelType w:val="hybridMultilevel"/>
    <w:tmpl w:val="924276FC"/>
    <w:lvl w:ilvl="0" w:tplc="08D2BC50">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63F4976"/>
    <w:multiLevelType w:val="multilevel"/>
    <w:tmpl w:val="0892074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ED4C03"/>
    <w:multiLevelType w:val="multilevel"/>
    <w:tmpl w:val="8DE8664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08F25D7C"/>
    <w:multiLevelType w:val="multilevel"/>
    <w:tmpl w:val="4790D5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A44ED"/>
    <w:multiLevelType w:val="hybridMultilevel"/>
    <w:tmpl w:val="ED0A45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BCA0198"/>
    <w:multiLevelType w:val="multilevel"/>
    <w:tmpl w:val="7FC2B8C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841284"/>
    <w:multiLevelType w:val="multilevel"/>
    <w:tmpl w:val="E5FA59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536E3C"/>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8" w15:restartNumberingAfterBreak="0">
    <w:nsid w:val="15C97541"/>
    <w:multiLevelType w:val="hybridMultilevel"/>
    <w:tmpl w:val="91445D68"/>
    <w:lvl w:ilvl="0" w:tplc="CCE04D10">
      <w:start w:val="1"/>
      <w:numFmt w:val="upperRoman"/>
      <w:lvlText w:val="%1."/>
      <w:lvlJc w:val="left"/>
      <w:pPr>
        <w:ind w:left="1080" w:hanging="72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75B259A"/>
    <w:multiLevelType w:val="hybridMultilevel"/>
    <w:tmpl w:val="81D2C03E"/>
    <w:lvl w:ilvl="0" w:tplc="9800E428">
      <w:start w:val="1"/>
      <w:numFmt w:val="decimal"/>
      <w:lvlText w:val="%1."/>
      <w:lvlJc w:val="left"/>
      <w:pPr>
        <w:ind w:left="6031" w:hanging="360"/>
      </w:pPr>
      <w:rPr>
        <w:rFonts w:hint="default"/>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AB844AC"/>
    <w:multiLevelType w:val="multilevel"/>
    <w:tmpl w:val="8F401F5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9F4D67"/>
    <w:multiLevelType w:val="multilevel"/>
    <w:tmpl w:val="69A0776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2D111A"/>
    <w:multiLevelType w:val="hybridMultilevel"/>
    <w:tmpl w:val="91108766"/>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FB79C7"/>
    <w:multiLevelType w:val="hybridMultilevel"/>
    <w:tmpl w:val="2B76C23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4" w15:restartNumberingAfterBreak="0">
    <w:nsid w:val="1D74239C"/>
    <w:multiLevelType w:val="multilevel"/>
    <w:tmpl w:val="9B188B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3610C3"/>
    <w:multiLevelType w:val="hybridMultilevel"/>
    <w:tmpl w:val="5D4802D8"/>
    <w:lvl w:ilvl="0" w:tplc="9082347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1D773A9"/>
    <w:multiLevelType w:val="hybridMultilevel"/>
    <w:tmpl w:val="EA4E42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CC835E4"/>
    <w:multiLevelType w:val="multilevel"/>
    <w:tmpl w:val="5FA259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927185"/>
    <w:multiLevelType w:val="multilevel"/>
    <w:tmpl w:val="8040A8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0716B0"/>
    <w:multiLevelType w:val="hybridMultilevel"/>
    <w:tmpl w:val="49E2F148"/>
    <w:lvl w:ilvl="0" w:tplc="280A000F">
      <w:start w:val="1"/>
      <w:numFmt w:val="decimal"/>
      <w:lvlText w:val="%1."/>
      <w:lvlJc w:val="left"/>
      <w:pPr>
        <w:ind w:left="8865" w:hanging="360"/>
      </w:pPr>
    </w:lvl>
    <w:lvl w:ilvl="1" w:tplc="280A0019">
      <w:start w:val="1"/>
      <w:numFmt w:val="lowerLetter"/>
      <w:lvlText w:val="%2."/>
      <w:lvlJc w:val="left"/>
      <w:pPr>
        <w:ind w:left="9585" w:hanging="360"/>
      </w:pPr>
    </w:lvl>
    <w:lvl w:ilvl="2" w:tplc="280A001B" w:tentative="1">
      <w:start w:val="1"/>
      <w:numFmt w:val="lowerRoman"/>
      <w:lvlText w:val="%3."/>
      <w:lvlJc w:val="right"/>
      <w:pPr>
        <w:ind w:left="10305" w:hanging="180"/>
      </w:pPr>
    </w:lvl>
    <w:lvl w:ilvl="3" w:tplc="280A000F" w:tentative="1">
      <w:start w:val="1"/>
      <w:numFmt w:val="decimal"/>
      <w:lvlText w:val="%4."/>
      <w:lvlJc w:val="left"/>
      <w:pPr>
        <w:ind w:left="11025" w:hanging="360"/>
      </w:pPr>
    </w:lvl>
    <w:lvl w:ilvl="4" w:tplc="280A0019" w:tentative="1">
      <w:start w:val="1"/>
      <w:numFmt w:val="lowerLetter"/>
      <w:lvlText w:val="%5."/>
      <w:lvlJc w:val="left"/>
      <w:pPr>
        <w:ind w:left="11745" w:hanging="360"/>
      </w:pPr>
    </w:lvl>
    <w:lvl w:ilvl="5" w:tplc="280A001B" w:tentative="1">
      <w:start w:val="1"/>
      <w:numFmt w:val="lowerRoman"/>
      <w:lvlText w:val="%6."/>
      <w:lvlJc w:val="right"/>
      <w:pPr>
        <w:ind w:left="12465" w:hanging="180"/>
      </w:pPr>
    </w:lvl>
    <w:lvl w:ilvl="6" w:tplc="280A000F" w:tentative="1">
      <w:start w:val="1"/>
      <w:numFmt w:val="decimal"/>
      <w:lvlText w:val="%7."/>
      <w:lvlJc w:val="left"/>
      <w:pPr>
        <w:ind w:left="13185" w:hanging="360"/>
      </w:pPr>
    </w:lvl>
    <w:lvl w:ilvl="7" w:tplc="280A0019" w:tentative="1">
      <w:start w:val="1"/>
      <w:numFmt w:val="lowerLetter"/>
      <w:lvlText w:val="%8."/>
      <w:lvlJc w:val="left"/>
      <w:pPr>
        <w:ind w:left="13905" w:hanging="360"/>
      </w:pPr>
    </w:lvl>
    <w:lvl w:ilvl="8" w:tplc="280A001B" w:tentative="1">
      <w:start w:val="1"/>
      <w:numFmt w:val="lowerRoman"/>
      <w:lvlText w:val="%9."/>
      <w:lvlJc w:val="right"/>
      <w:pPr>
        <w:ind w:left="14625" w:hanging="180"/>
      </w:pPr>
    </w:lvl>
  </w:abstractNum>
  <w:abstractNum w:abstractNumId="20" w15:restartNumberingAfterBreak="0">
    <w:nsid w:val="34CF1E21"/>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21" w15:restartNumberingAfterBreak="0">
    <w:nsid w:val="34E31734"/>
    <w:multiLevelType w:val="hybridMultilevel"/>
    <w:tmpl w:val="D9CAB980"/>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7AA22A2"/>
    <w:multiLevelType w:val="hybridMultilevel"/>
    <w:tmpl w:val="93EC70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A2262A1"/>
    <w:multiLevelType w:val="hybridMultilevel"/>
    <w:tmpl w:val="2FCAD0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FAA1248"/>
    <w:multiLevelType w:val="hybridMultilevel"/>
    <w:tmpl w:val="1CC06C26"/>
    <w:lvl w:ilvl="0" w:tplc="E1180E20">
      <w:start w:val="1"/>
      <w:numFmt w:val="bullet"/>
      <w:lvlText w:val="•"/>
      <w:lvlJc w:val="left"/>
      <w:pPr>
        <w:ind w:left="1776" w:hanging="360"/>
      </w:pPr>
      <w:rPr>
        <w:rFonts w:ascii="Arial" w:hAnsi="Aria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5" w15:restartNumberingAfterBreak="0">
    <w:nsid w:val="407515A2"/>
    <w:multiLevelType w:val="multilevel"/>
    <w:tmpl w:val="54907168"/>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0F0689B"/>
    <w:multiLevelType w:val="multilevel"/>
    <w:tmpl w:val="BB4622C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3D16011"/>
    <w:multiLevelType w:val="hybridMultilevel"/>
    <w:tmpl w:val="4F68B050"/>
    <w:lvl w:ilvl="0" w:tplc="E020C41A">
      <w:start w:val="1"/>
      <w:numFmt w:val="bullet"/>
      <w:lvlText w:val="•"/>
      <w:lvlJc w:val="left"/>
      <w:pPr>
        <w:ind w:left="720" w:hanging="360"/>
      </w:pPr>
      <w:rPr>
        <w:rFonts w:ascii="Arial" w:hAnsi="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A0E2FED"/>
    <w:multiLevelType w:val="singleLevel"/>
    <w:tmpl w:val="0C0A000F"/>
    <w:lvl w:ilvl="0">
      <w:start w:val="1"/>
      <w:numFmt w:val="decimal"/>
      <w:lvlText w:val="%1."/>
      <w:lvlJc w:val="left"/>
      <w:pPr>
        <w:tabs>
          <w:tab w:val="num" w:pos="360"/>
        </w:tabs>
        <w:ind w:left="360" w:hanging="360"/>
      </w:pPr>
    </w:lvl>
  </w:abstractNum>
  <w:abstractNum w:abstractNumId="29" w15:restartNumberingAfterBreak="0">
    <w:nsid w:val="4FAB29A8"/>
    <w:multiLevelType w:val="multilevel"/>
    <w:tmpl w:val="81C2903E"/>
    <w:lvl w:ilvl="0">
      <w:start w:val="1"/>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30" w15:restartNumberingAfterBreak="0">
    <w:nsid w:val="517C3779"/>
    <w:multiLevelType w:val="multilevel"/>
    <w:tmpl w:val="B7B67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A40AC9"/>
    <w:multiLevelType w:val="hybridMultilevel"/>
    <w:tmpl w:val="EA1498CE"/>
    <w:lvl w:ilvl="0" w:tplc="0C0A000F">
      <w:start w:val="1"/>
      <w:numFmt w:val="decimal"/>
      <w:lvlText w:val="%1."/>
      <w:lvlJc w:val="left"/>
      <w:pPr>
        <w:ind w:left="736" w:hanging="360"/>
      </w:pPr>
    </w:lvl>
    <w:lvl w:ilvl="1" w:tplc="0C0A0019">
      <w:start w:val="1"/>
      <w:numFmt w:val="lowerLetter"/>
      <w:lvlText w:val="%2."/>
      <w:lvlJc w:val="left"/>
      <w:pPr>
        <w:ind w:left="1456" w:hanging="360"/>
      </w:pPr>
    </w:lvl>
    <w:lvl w:ilvl="2" w:tplc="0C0A001B">
      <w:start w:val="1"/>
      <w:numFmt w:val="lowerRoman"/>
      <w:lvlText w:val="%3."/>
      <w:lvlJc w:val="right"/>
      <w:pPr>
        <w:ind w:left="2176" w:hanging="180"/>
      </w:pPr>
    </w:lvl>
    <w:lvl w:ilvl="3" w:tplc="0C0A000F">
      <w:start w:val="1"/>
      <w:numFmt w:val="decimal"/>
      <w:lvlText w:val="%4."/>
      <w:lvlJc w:val="left"/>
      <w:pPr>
        <w:ind w:left="2896" w:hanging="360"/>
      </w:pPr>
    </w:lvl>
    <w:lvl w:ilvl="4" w:tplc="0C0A0019">
      <w:start w:val="1"/>
      <w:numFmt w:val="lowerLetter"/>
      <w:lvlText w:val="%5."/>
      <w:lvlJc w:val="left"/>
      <w:pPr>
        <w:ind w:left="3616" w:hanging="360"/>
      </w:pPr>
    </w:lvl>
    <w:lvl w:ilvl="5" w:tplc="0C0A001B">
      <w:start w:val="1"/>
      <w:numFmt w:val="lowerRoman"/>
      <w:lvlText w:val="%6."/>
      <w:lvlJc w:val="right"/>
      <w:pPr>
        <w:ind w:left="4336" w:hanging="180"/>
      </w:pPr>
    </w:lvl>
    <w:lvl w:ilvl="6" w:tplc="0C0A000F">
      <w:start w:val="1"/>
      <w:numFmt w:val="decimal"/>
      <w:lvlText w:val="%7."/>
      <w:lvlJc w:val="left"/>
      <w:pPr>
        <w:ind w:left="5056" w:hanging="360"/>
      </w:pPr>
    </w:lvl>
    <w:lvl w:ilvl="7" w:tplc="0C0A0019">
      <w:start w:val="1"/>
      <w:numFmt w:val="lowerLetter"/>
      <w:lvlText w:val="%8."/>
      <w:lvlJc w:val="left"/>
      <w:pPr>
        <w:ind w:left="5776" w:hanging="360"/>
      </w:pPr>
    </w:lvl>
    <w:lvl w:ilvl="8" w:tplc="0C0A001B">
      <w:start w:val="1"/>
      <w:numFmt w:val="lowerRoman"/>
      <w:lvlText w:val="%9."/>
      <w:lvlJc w:val="right"/>
      <w:pPr>
        <w:ind w:left="6496" w:hanging="180"/>
      </w:pPr>
    </w:lvl>
  </w:abstractNum>
  <w:abstractNum w:abstractNumId="32" w15:restartNumberingAfterBreak="0">
    <w:nsid w:val="56DB6040"/>
    <w:multiLevelType w:val="multilevel"/>
    <w:tmpl w:val="5768A6EC"/>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596E25BA"/>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34" w15:restartNumberingAfterBreak="0">
    <w:nsid w:val="5DFE1E10"/>
    <w:multiLevelType w:val="multilevel"/>
    <w:tmpl w:val="1960FC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3F594E"/>
    <w:multiLevelType w:val="hybridMultilevel"/>
    <w:tmpl w:val="2986811C"/>
    <w:lvl w:ilvl="0" w:tplc="280A0001">
      <w:start w:val="1"/>
      <w:numFmt w:val="bullet"/>
      <w:lvlText w:val=""/>
      <w:lvlJc w:val="left"/>
      <w:pPr>
        <w:ind w:left="2905" w:hanging="360"/>
      </w:pPr>
      <w:rPr>
        <w:rFonts w:ascii="Symbol" w:hAnsi="Symbol" w:hint="default"/>
        <w:sz w:val="24"/>
      </w:rPr>
    </w:lvl>
    <w:lvl w:ilvl="1" w:tplc="280A0019">
      <w:start w:val="1"/>
      <w:numFmt w:val="lowerLetter"/>
      <w:lvlText w:val="%2."/>
      <w:lvlJc w:val="left"/>
      <w:pPr>
        <w:ind w:left="3625" w:hanging="360"/>
      </w:pPr>
    </w:lvl>
    <w:lvl w:ilvl="2" w:tplc="280A001B" w:tentative="1">
      <w:start w:val="1"/>
      <w:numFmt w:val="lowerRoman"/>
      <w:lvlText w:val="%3."/>
      <w:lvlJc w:val="right"/>
      <w:pPr>
        <w:ind w:left="4345" w:hanging="180"/>
      </w:pPr>
    </w:lvl>
    <w:lvl w:ilvl="3" w:tplc="280A000F" w:tentative="1">
      <w:start w:val="1"/>
      <w:numFmt w:val="decimal"/>
      <w:lvlText w:val="%4."/>
      <w:lvlJc w:val="left"/>
      <w:pPr>
        <w:ind w:left="5065" w:hanging="360"/>
      </w:pPr>
    </w:lvl>
    <w:lvl w:ilvl="4" w:tplc="280A0019" w:tentative="1">
      <w:start w:val="1"/>
      <w:numFmt w:val="lowerLetter"/>
      <w:lvlText w:val="%5."/>
      <w:lvlJc w:val="left"/>
      <w:pPr>
        <w:ind w:left="5785" w:hanging="360"/>
      </w:pPr>
    </w:lvl>
    <w:lvl w:ilvl="5" w:tplc="280A001B" w:tentative="1">
      <w:start w:val="1"/>
      <w:numFmt w:val="lowerRoman"/>
      <w:lvlText w:val="%6."/>
      <w:lvlJc w:val="right"/>
      <w:pPr>
        <w:ind w:left="6505" w:hanging="180"/>
      </w:pPr>
    </w:lvl>
    <w:lvl w:ilvl="6" w:tplc="280A000F" w:tentative="1">
      <w:start w:val="1"/>
      <w:numFmt w:val="decimal"/>
      <w:lvlText w:val="%7."/>
      <w:lvlJc w:val="left"/>
      <w:pPr>
        <w:ind w:left="7225" w:hanging="360"/>
      </w:pPr>
    </w:lvl>
    <w:lvl w:ilvl="7" w:tplc="280A0019" w:tentative="1">
      <w:start w:val="1"/>
      <w:numFmt w:val="lowerLetter"/>
      <w:lvlText w:val="%8."/>
      <w:lvlJc w:val="left"/>
      <w:pPr>
        <w:ind w:left="7945" w:hanging="360"/>
      </w:pPr>
    </w:lvl>
    <w:lvl w:ilvl="8" w:tplc="280A001B" w:tentative="1">
      <w:start w:val="1"/>
      <w:numFmt w:val="lowerRoman"/>
      <w:lvlText w:val="%9."/>
      <w:lvlJc w:val="right"/>
      <w:pPr>
        <w:ind w:left="8665" w:hanging="180"/>
      </w:pPr>
    </w:lvl>
  </w:abstractNum>
  <w:abstractNum w:abstractNumId="36" w15:restartNumberingAfterBreak="0">
    <w:nsid w:val="67F9141B"/>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37" w15:restartNumberingAfterBreak="0">
    <w:nsid w:val="6E370B95"/>
    <w:multiLevelType w:val="hybridMultilevel"/>
    <w:tmpl w:val="A5ECC532"/>
    <w:lvl w:ilvl="0" w:tplc="280A0001">
      <w:start w:val="1"/>
      <w:numFmt w:val="bullet"/>
      <w:lvlText w:val=""/>
      <w:lvlJc w:val="left"/>
      <w:pPr>
        <w:ind w:left="1428" w:hanging="360"/>
      </w:pPr>
      <w:rPr>
        <w:rFonts w:ascii="Symbol" w:hAnsi="Symbol" w:hint="default"/>
      </w:rPr>
    </w:lvl>
    <w:lvl w:ilvl="1" w:tplc="280A0003">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8" w15:restartNumberingAfterBreak="0">
    <w:nsid w:val="71633A19"/>
    <w:multiLevelType w:val="hybridMultilevel"/>
    <w:tmpl w:val="0C0A4E4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72BC72B9"/>
    <w:multiLevelType w:val="hybridMultilevel"/>
    <w:tmpl w:val="CB9A8B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75186E88"/>
    <w:multiLevelType w:val="hybridMultilevel"/>
    <w:tmpl w:val="5350A3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775A069B"/>
    <w:multiLevelType w:val="hybridMultilevel"/>
    <w:tmpl w:val="149AC69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2" w15:restartNumberingAfterBreak="0">
    <w:nsid w:val="7B500933"/>
    <w:multiLevelType w:val="hybridMultilevel"/>
    <w:tmpl w:val="A922E6F2"/>
    <w:lvl w:ilvl="0" w:tplc="280A000F">
      <w:start w:val="1"/>
      <w:numFmt w:val="decimal"/>
      <w:lvlText w:val="%1."/>
      <w:lvlJc w:val="left"/>
      <w:pPr>
        <w:ind w:left="644"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3" w15:restartNumberingAfterBreak="0">
    <w:nsid w:val="7D3B0944"/>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44" w15:restartNumberingAfterBreak="0">
    <w:nsid w:val="7FDE4074"/>
    <w:multiLevelType w:val="hybridMultilevel"/>
    <w:tmpl w:val="A1442E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12"/>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36"/>
  </w:num>
  <w:num w:numId="8">
    <w:abstractNumId w:val="39"/>
  </w:num>
  <w:num w:numId="9">
    <w:abstractNumId w:val="40"/>
  </w:num>
  <w:num w:numId="10">
    <w:abstractNumId w:val="16"/>
  </w:num>
  <w:num w:numId="11">
    <w:abstractNumId w:val="44"/>
  </w:num>
  <w:num w:numId="12">
    <w:abstractNumId w:val="23"/>
  </w:num>
  <w:num w:numId="13">
    <w:abstractNumId w:val="4"/>
  </w:num>
  <w:num w:numId="14">
    <w:abstractNumId w:val="38"/>
  </w:num>
  <w:num w:numId="15">
    <w:abstractNumId w:val="19"/>
  </w:num>
  <w:num w:numId="16">
    <w:abstractNumId w:val="22"/>
  </w:num>
  <w:num w:numId="17">
    <w:abstractNumId w:val="27"/>
  </w:num>
  <w:num w:numId="18">
    <w:abstractNumId w:val="3"/>
  </w:num>
  <w:num w:numId="19">
    <w:abstractNumId w:val="20"/>
  </w:num>
  <w:num w:numId="20">
    <w:abstractNumId w:val="5"/>
  </w:num>
  <w:num w:numId="21">
    <w:abstractNumId w:val="29"/>
  </w:num>
  <w:num w:numId="22">
    <w:abstractNumId w:val="30"/>
  </w:num>
  <w:num w:numId="23">
    <w:abstractNumId w:val="17"/>
  </w:num>
  <w:num w:numId="24">
    <w:abstractNumId w:val="14"/>
  </w:num>
  <w:num w:numId="25">
    <w:abstractNumId w:val="34"/>
  </w:num>
  <w:num w:numId="26">
    <w:abstractNumId w:val="18"/>
  </w:num>
  <w:num w:numId="27">
    <w:abstractNumId w:val="26"/>
  </w:num>
  <w:num w:numId="28">
    <w:abstractNumId w:val="10"/>
  </w:num>
  <w:num w:numId="29">
    <w:abstractNumId w:val="6"/>
  </w:num>
  <w:num w:numId="30">
    <w:abstractNumId w:val="21"/>
  </w:num>
  <w:num w:numId="31">
    <w:abstractNumId w:val="8"/>
  </w:num>
  <w:num w:numId="32">
    <w:abstractNumId w:val="43"/>
  </w:num>
  <w:num w:numId="33">
    <w:abstractNumId w:val="33"/>
  </w:num>
  <w:num w:numId="34">
    <w:abstractNumId w:val="7"/>
  </w:num>
  <w:num w:numId="35">
    <w:abstractNumId w:val="15"/>
  </w:num>
  <w:num w:numId="36">
    <w:abstractNumId w:val="32"/>
  </w:num>
  <w:num w:numId="37">
    <w:abstractNumId w:val="13"/>
  </w:num>
  <w:num w:numId="38">
    <w:abstractNumId w:val="41"/>
  </w:num>
  <w:num w:numId="39">
    <w:abstractNumId w:val="37"/>
  </w:num>
  <w:num w:numId="40">
    <w:abstractNumId w:val="35"/>
  </w:num>
  <w:num w:numId="41">
    <w:abstractNumId w:val="9"/>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2"/>
  </w:num>
  <w:num w:numId="45">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1"/>
  <w:activeWritingStyle w:appName="MSWord" w:lang="es-AR" w:vendorID="64" w:dllVersion="0" w:nlCheck="1" w:checkStyle="1"/>
  <w:activeWritingStyle w:appName="MSWord" w:lang="es-ES" w:vendorID="64" w:dllVersion="4096" w:nlCheck="1" w:checkStyle="0"/>
  <w:activeWritingStyle w:appName="MSWord" w:lang="es-ES" w:vendorID="64" w:dllVersion="6"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3D"/>
    <w:rsid w:val="00001288"/>
    <w:rsid w:val="000023BB"/>
    <w:rsid w:val="000044B2"/>
    <w:rsid w:val="00006CA9"/>
    <w:rsid w:val="000113D3"/>
    <w:rsid w:val="000118C6"/>
    <w:rsid w:val="00011C86"/>
    <w:rsid w:val="00011DDF"/>
    <w:rsid w:val="00012577"/>
    <w:rsid w:val="00013F14"/>
    <w:rsid w:val="00014DB4"/>
    <w:rsid w:val="00020D2F"/>
    <w:rsid w:val="000214EB"/>
    <w:rsid w:val="00021B97"/>
    <w:rsid w:val="00021CCF"/>
    <w:rsid w:val="00023071"/>
    <w:rsid w:val="0002307E"/>
    <w:rsid w:val="00023178"/>
    <w:rsid w:val="0002465B"/>
    <w:rsid w:val="0002676F"/>
    <w:rsid w:val="00030E76"/>
    <w:rsid w:val="00031719"/>
    <w:rsid w:val="00031A8E"/>
    <w:rsid w:val="000330B5"/>
    <w:rsid w:val="0004282B"/>
    <w:rsid w:val="00043AEC"/>
    <w:rsid w:val="000444D5"/>
    <w:rsid w:val="0004517D"/>
    <w:rsid w:val="000463E7"/>
    <w:rsid w:val="00047EB8"/>
    <w:rsid w:val="000507C5"/>
    <w:rsid w:val="00050A7A"/>
    <w:rsid w:val="00051615"/>
    <w:rsid w:val="00051CE7"/>
    <w:rsid w:val="00052409"/>
    <w:rsid w:val="000617BD"/>
    <w:rsid w:val="00063C52"/>
    <w:rsid w:val="00064159"/>
    <w:rsid w:val="00064182"/>
    <w:rsid w:val="00066581"/>
    <w:rsid w:val="0006662A"/>
    <w:rsid w:val="00070B23"/>
    <w:rsid w:val="000712A3"/>
    <w:rsid w:val="00071C6F"/>
    <w:rsid w:val="00072D0F"/>
    <w:rsid w:val="00073311"/>
    <w:rsid w:val="0007336F"/>
    <w:rsid w:val="00074052"/>
    <w:rsid w:val="00074682"/>
    <w:rsid w:val="00080B23"/>
    <w:rsid w:val="000865F7"/>
    <w:rsid w:val="00090236"/>
    <w:rsid w:val="0009098A"/>
    <w:rsid w:val="00094B90"/>
    <w:rsid w:val="00095A74"/>
    <w:rsid w:val="00096006"/>
    <w:rsid w:val="000A4D50"/>
    <w:rsid w:val="000B095F"/>
    <w:rsid w:val="000B15CD"/>
    <w:rsid w:val="000B2150"/>
    <w:rsid w:val="000B235D"/>
    <w:rsid w:val="000B2AAA"/>
    <w:rsid w:val="000B30CD"/>
    <w:rsid w:val="000B359D"/>
    <w:rsid w:val="000B3B71"/>
    <w:rsid w:val="000B3E82"/>
    <w:rsid w:val="000B6781"/>
    <w:rsid w:val="000B78F6"/>
    <w:rsid w:val="000C0CD6"/>
    <w:rsid w:val="000C3620"/>
    <w:rsid w:val="000C3648"/>
    <w:rsid w:val="000C453D"/>
    <w:rsid w:val="000C7B0B"/>
    <w:rsid w:val="000D0F0B"/>
    <w:rsid w:val="000D2776"/>
    <w:rsid w:val="000D2C7E"/>
    <w:rsid w:val="000D3FF3"/>
    <w:rsid w:val="000D47CF"/>
    <w:rsid w:val="000D6AAC"/>
    <w:rsid w:val="000D6F20"/>
    <w:rsid w:val="000E01F3"/>
    <w:rsid w:val="000E0EF7"/>
    <w:rsid w:val="000E0FDF"/>
    <w:rsid w:val="000E2101"/>
    <w:rsid w:val="000E23AF"/>
    <w:rsid w:val="000E6532"/>
    <w:rsid w:val="000E7364"/>
    <w:rsid w:val="000F0565"/>
    <w:rsid w:val="000F0A63"/>
    <w:rsid w:val="000F12B2"/>
    <w:rsid w:val="000F2A97"/>
    <w:rsid w:val="000F3282"/>
    <w:rsid w:val="000F7B2C"/>
    <w:rsid w:val="00101777"/>
    <w:rsid w:val="00101A55"/>
    <w:rsid w:val="00102EE1"/>
    <w:rsid w:val="00105598"/>
    <w:rsid w:val="00105C8B"/>
    <w:rsid w:val="00113094"/>
    <w:rsid w:val="00113264"/>
    <w:rsid w:val="0011698C"/>
    <w:rsid w:val="00117724"/>
    <w:rsid w:val="001200E0"/>
    <w:rsid w:val="00120512"/>
    <w:rsid w:val="001219EC"/>
    <w:rsid w:val="00122573"/>
    <w:rsid w:val="00123FB1"/>
    <w:rsid w:val="00124CE1"/>
    <w:rsid w:val="0012672F"/>
    <w:rsid w:val="0012705A"/>
    <w:rsid w:val="00127EF5"/>
    <w:rsid w:val="001311CD"/>
    <w:rsid w:val="00137122"/>
    <w:rsid w:val="00140C0B"/>
    <w:rsid w:val="00141492"/>
    <w:rsid w:val="00141828"/>
    <w:rsid w:val="0014330B"/>
    <w:rsid w:val="0014445D"/>
    <w:rsid w:val="00147225"/>
    <w:rsid w:val="00151F17"/>
    <w:rsid w:val="00152BD0"/>
    <w:rsid w:val="00154038"/>
    <w:rsid w:val="00154360"/>
    <w:rsid w:val="00156BA7"/>
    <w:rsid w:val="00160024"/>
    <w:rsid w:val="00161445"/>
    <w:rsid w:val="00161A8F"/>
    <w:rsid w:val="00162FA0"/>
    <w:rsid w:val="00163DA3"/>
    <w:rsid w:val="001667E3"/>
    <w:rsid w:val="001706A5"/>
    <w:rsid w:val="00170A3E"/>
    <w:rsid w:val="001712BE"/>
    <w:rsid w:val="001729AC"/>
    <w:rsid w:val="00175C60"/>
    <w:rsid w:val="00176522"/>
    <w:rsid w:val="001836E0"/>
    <w:rsid w:val="001863BB"/>
    <w:rsid w:val="00186568"/>
    <w:rsid w:val="00193A41"/>
    <w:rsid w:val="00193FC8"/>
    <w:rsid w:val="001944E1"/>
    <w:rsid w:val="001A5CCB"/>
    <w:rsid w:val="001A7720"/>
    <w:rsid w:val="001B1827"/>
    <w:rsid w:val="001B32C7"/>
    <w:rsid w:val="001B4C28"/>
    <w:rsid w:val="001B6C03"/>
    <w:rsid w:val="001B6C81"/>
    <w:rsid w:val="001B6D9D"/>
    <w:rsid w:val="001B73D0"/>
    <w:rsid w:val="001B7F26"/>
    <w:rsid w:val="001C094E"/>
    <w:rsid w:val="001C2740"/>
    <w:rsid w:val="001C33E5"/>
    <w:rsid w:val="001C5518"/>
    <w:rsid w:val="001C6132"/>
    <w:rsid w:val="001C6A3D"/>
    <w:rsid w:val="001D0126"/>
    <w:rsid w:val="001D1482"/>
    <w:rsid w:val="001D2E85"/>
    <w:rsid w:val="001D31C2"/>
    <w:rsid w:val="001D31F2"/>
    <w:rsid w:val="001D4A2B"/>
    <w:rsid w:val="001D7689"/>
    <w:rsid w:val="001E015E"/>
    <w:rsid w:val="001E09E8"/>
    <w:rsid w:val="001E0CF0"/>
    <w:rsid w:val="001E2496"/>
    <w:rsid w:val="001E28A7"/>
    <w:rsid w:val="001E310C"/>
    <w:rsid w:val="001E552E"/>
    <w:rsid w:val="001E581C"/>
    <w:rsid w:val="001E58A2"/>
    <w:rsid w:val="001E676F"/>
    <w:rsid w:val="001F1550"/>
    <w:rsid w:val="001F17A7"/>
    <w:rsid w:val="001F2321"/>
    <w:rsid w:val="001F2B70"/>
    <w:rsid w:val="001F4176"/>
    <w:rsid w:val="001F4ED7"/>
    <w:rsid w:val="001F5055"/>
    <w:rsid w:val="001F5084"/>
    <w:rsid w:val="001F5916"/>
    <w:rsid w:val="00200165"/>
    <w:rsid w:val="002010BE"/>
    <w:rsid w:val="00201225"/>
    <w:rsid w:val="00201B5B"/>
    <w:rsid w:val="0020309B"/>
    <w:rsid w:val="0020507F"/>
    <w:rsid w:val="00207B80"/>
    <w:rsid w:val="00210550"/>
    <w:rsid w:val="0021179E"/>
    <w:rsid w:val="002117F1"/>
    <w:rsid w:val="00211959"/>
    <w:rsid w:val="00213A1A"/>
    <w:rsid w:val="002167C2"/>
    <w:rsid w:val="00216878"/>
    <w:rsid w:val="00216C0E"/>
    <w:rsid w:val="00220C76"/>
    <w:rsid w:val="00223D67"/>
    <w:rsid w:val="00227007"/>
    <w:rsid w:val="00227F37"/>
    <w:rsid w:val="00231961"/>
    <w:rsid w:val="00231984"/>
    <w:rsid w:val="00231B32"/>
    <w:rsid w:val="00232B87"/>
    <w:rsid w:val="00233A6A"/>
    <w:rsid w:val="00236DA3"/>
    <w:rsid w:val="00240179"/>
    <w:rsid w:val="00245F45"/>
    <w:rsid w:val="00247259"/>
    <w:rsid w:val="00251A11"/>
    <w:rsid w:val="00252F1C"/>
    <w:rsid w:val="00256050"/>
    <w:rsid w:val="002572CF"/>
    <w:rsid w:val="00261F84"/>
    <w:rsid w:val="00264D82"/>
    <w:rsid w:val="00265D41"/>
    <w:rsid w:val="00265D85"/>
    <w:rsid w:val="002668FB"/>
    <w:rsid w:val="00267056"/>
    <w:rsid w:val="0027062E"/>
    <w:rsid w:val="00270FD5"/>
    <w:rsid w:val="00271A7A"/>
    <w:rsid w:val="00274011"/>
    <w:rsid w:val="002742D0"/>
    <w:rsid w:val="00274AFD"/>
    <w:rsid w:val="002765E7"/>
    <w:rsid w:val="00277101"/>
    <w:rsid w:val="002774E4"/>
    <w:rsid w:val="00281692"/>
    <w:rsid w:val="002840E6"/>
    <w:rsid w:val="00294402"/>
    <w:rsid w:val="00294E20"/>
    <w:rsid w:val="00295249"/>
    <w:rsid w:val="00295909"/>
    <w:rsid w:val="002973F2"/>
    <w:rsid w:val="00297B17"/>
    <w:rsid w:val="002A0304"/>
    <w:rsid w:val="002A3958"/>
    <w:rsid w:val="002A57CE"/>
    <w:rsid w:val="002A6823"/>
    <w:rsid w:val="002A7138"/>
    <w:rsid w:val="002A7874"/>
    <w:rsid w:val="002B1865"/>
    <w:rsid w:val="002B4F53"/>
    <w:rsid w:val="002B5CBE"/>
    <w:rsid w:val="002B65A6"/>
    <w:rsid w:val="002C01EC"/>
    <w:rsid w:val="002C0414"/>
    <w:rsid w:val="002C5F0C"/>
    <w:rsid w:val="002C7303"/>
    <w:rsid w:val="002D2F69"/>
    <w:rsid w:val="002D5835"/>
    <w:rsid w:val="002D61E6"/>
    <w:rsid w:val="002E0D3F"/>
    <w:rsid w:val="002E0DB1"/>
    <w:rsid w:val="002E12B8"/>
    <w:rsid w:val="002E1B9B"/>
    <w:rsid w:val="002E33A5"/>
    <w:rsid w:val="002E464E"/>
    <w:rsid w:val="002E60A9"/>
    <w:rsid w:val="002F0129"/>
    <w:rsid w:val="002F27B4"/>
    <w:rsid w:val="002F2DC8"/>
    <w:rsid w:val="002F3616"/>
    <w:rsid w:val="002F4162"/>
    <w:rsid w:val="002F7976"/>
    <w:rsid w:val="00301007"/>
    <w:rsid w:val="003027E2"/>
    <w:rsid w:val="0030293B"/>
    <w:rsid w:val="003031B6"/>
    <w:rsid w:val="00303EAA"/>
    <w:rsid w:val="00304209"/>
    <w:rsid w:val="00304886"/>
    <w:rsid w:val="00304F78"/>
    <w:rsid w:val="00305161"/>
    <w:rsid w:val="0030545C"/>
    <w:rsid w:val="00305EE2"/>
    <w:rsid w:val="0031061B"/>
    <w:rsid w:val="00311607"/>
    <w:rsid w:val="00312359"/>
    <w:rsid w:val="003135FA"/>
    <w:rsid w:val="00314981"/>
    <w:rsid w:val="00314BE2"/>
    <w:rsid w:val="00315F3F"/>
    <w:rsid w:val="00316C17"/>
    <w:rsid w:val="0031761E"/>
    <w:rsid w:val="00321E51"/>
    <w:rsid w:val="0032428A"/>
    <w:rsid w:val="00327928"/>
    <w:rsid w:val="003357B3"/>
    <w:rsid w:val="00336DF5"/>
    <w:rsid w:val="003403A2"/>
    <w:rsid w:val="003406C2"/>
    <w:rsid w:val="0034276D"/>
    <w:rsid w:val="00342C89"/>
    <w:rsid w:val="00342FB4"/>
    <w:rsid w:val="00345D3B"/>
    <w:rsid w:val="003476A4"/>
    <w:rsid w:val="00351D21"/>
    <w:rsid w:val="003540D1"/>
    <w:rsid w:val="003562D6"/>
    <w:rsid w:val="00357B3D"/>
    <w:rsid w:val="00357EA1"/>
    <w:rsid w:val="003605DD"/>
    <w:rsid w:val="003633AA"/>
    <w:rsid w:val="003703A8"/>
    <w:rsid w:val="00371628"/>
    <w:rsid w:val="00373EAF"/>
    <w:rsid w:val="00374233"/>
    <w:rsid w:val="003746F6"/>
    <w:rsid w:val="00374AFE"/>
    <w:rsid w:val="003778AA"/>
    <w:rsid w:val="003806B4"/>
    <w:rsid w:val="003806CA"/>
    <w:rsid w:val="00380738"/>
    <w:rsid w:val="0038085F"/>
    <w:rsid w:val="00381402"/>
    <w:rsid w:val="00382CE1"/>
    <w:rsid w:val="003851DB"/>
    <w:rsid w:val="00385828"/>
    <w:rsid w:val="00387A0D"/>
    <w:rsid w:val="00390336"/>
    <w:rsid w:val="00391157"/>
    <w:rsid w:val="00391E55"/>
    <w:rsid w:val="00392267"/>
    <w:rsid w:val="003922B4"/>
    <w:rsid w:val="00392713"/>
    <w:rsid w:val="0039355E"/>
    <w:rsid w:val="00395DA9"/>
    <w:rsid w:val="00395DB2"/>
    <w:rsid w:val="00396B37"/>
    <w:rsid w:val="00397170"/>
    <w:rsid w:val="00397F0B"/>
    <w:rsid w:val="003A0682"/>
    <w:rsid w:val="003A1AA2"/>
    <w:rsid w:val="003A2EB4"/>
    <w:rsid w:val="003A4428"/>
    <w:rsid w:val="003B0699"/>
    <w:rsid w:val="003B1727"/>
    <w:rsid w:val="003B23BD"/>
    <w:rsid w:val="003B3D21"/>
    <w:rsid w:val="003B44AD"/>
    <w:rsid w:val="003B4D46"/>
    <w:rsid w:val="003B5524"/>
    <w:rsid w:val="003B56A8"/>
    <w:rsid w:val="003B5A8A"/>
    <w:rsid w:val="003C10FD"/>
    <w:rsid w:val="003C1D80"/>
    <w:rsid w:val="003C22BD"/>
    <w:rsid w:val="003C2C0B"/>
    <w:rsid w:val="003C4056"/>
    <w:rsid w:val="003C580B"/>
    <w:rsid w:val="003D2B05"/>
    <w:rsid w:val="003D4124"/>
    <w:rsid w:val="003D5A96"/>
    <w:rsid w:val="003D5EAC"/>
    <w:rsid w:val="003D792A"/>
    <w:rsid w:val="003D7D83"/>
    <w:rsid w:val="003E015E"/>
    <w:rsid w:val="003E308D"/>
    <w:rsid w:val="003E56A7"/>
    <w:rsid w:val="003E6ECC"/>
    <w:rsid w:val="003E71F5"/>
    <w:rsid w:val="003F06A2"/>
    <w:rsid w:val="003F27DD"/>
    <w:rsid w:val="003F2FDD"/>
    <w:rsid w:val="003F3566"/>
    <w:rsid w:val="003F59C8"/>
    <w:rsid w:val="003F59E2"/>
    <w:rsid w:val="004000C1"/>
    <w:rsid w:val="00400706"/>
    <w:rsid w:val="0040112A"/>
    <w:rsid w:val="00401C1F"/>
    <w:rsid w:val="0040298C"/>
    <w:rsid w:val="0040366B"/>
    <w:rsid w:val="0040694A"/>
    <w:rsid w:val="004077CA"/>
    <w:rsid w:val="00410464"/>
    <w:rsid w:val="00411BA3"/>
    <w:rsid w:val="0041258A"/>
    <w:rsid w:val="004126A6"/>
    <w:rsid w:val="00413002"/>
    <w:rsid w:val="0041318A"/>
    <w:rsid w:val="00413DB9"/>
    <w:rsid w:val="00416C43"/>
    <w:rsid w:val="00416EBA"/>
    <w:rsid w:val="004210FB"/>
    <w:rsid w:val="00421CFF"/>
    <w:rsid w:val="0042213D"/>
    <w:rsid w:val="00422AA0"/>
    <w:rsid w:val="00422AEA"/>
    <w:rsid w:val="00422B0B"/>
    <w:rsid w:val="00423DF8"/>
    <w:rsid w:val="00423FA3"/>
    <w:rsid w:val="00426B83"/>
    <w:rsid w:val="00427FEB"/>
    <w:rsid w:val="00432542"/>
    <w:rsid w:val="0043290C"/>
    <w:rsid w:val="0043293E"/>
    <w:rsid w:val="0043624D"/>
    <w:rsid w:val="00440249"/>
    <w:rsid w:val="00441EED"/>
    <w:rsid w:val="00442568"/>
    <w:rsid w:val="00442B76"/>
    <w:rsid w:val="004459DE"/>
    <w:rsid w:val="00446975"/>
    <w:rsid w:val="00450A32"/>
    <w:rsid w:val="004526FA"/>
    <w:rsid w:val="00454768"/>
    <w:rsid w:val="004564CC"/>
    <w:rsid w:val="00457C2A"/>
    <w:rsid w:val="00460688"/>
    <w:rsid w:val="00461093"/>
    <w:rsid w:val="00462063"/>
    <w:rsid w:val="00463A3F"/>
    <w:rsid w:val="00464BE0"/>
    <w:rsid w:val="00465A62"/>
    <w:rsid w:val="00466C1C"/>
    <w:rsid w:val="004674A5"/>
    <w:rsid w:val="0046790F"/>
    <w:rsid w:val="00472D88"/>
    <w:rsid w:val="00476839"/>
    <w:rsid w:val="00476F51"/>
    <w:rsid w:val="0047727A"/>
    <w:rsid w:val="0048196A"/>
    <w:rsid w:val="00482977"/>
    <w:rsid w:val="00482D26"/>
    <w:rsid w:val="0048349A"/>
    <w:rsid w:val="00484BD4"/>
    <w:rsid w:val="00487849"/>
    <w:rsid w:val="00487C6D"/>
    <w:rsid w:val="00491355"/>
    <w:rsid w:val="00493181"/>
    <w:rsid w:val="00494060"/>
    <w:rsid w:val="004A0EF5"/>
    <w:rsid w:val="004A593C"/>
    <w:rsid w:val="004A5E97"/>
    <w:rsid w:val="004A69EE"/>
    <w:rsid w:val="004B41A7"/>
    <w:rsid w:val="004B4BF7"/>
    <w:rsid w:val="004B4E47"/>
    <w:rsid w:val="004B5A67"/>
    <w:rsid w:val="004C1680"/>
    <w:rsid w:val="004C2009"/>
    <w:rsid w:val="004C3D8F"/>
    <w:rsid w:val="004C5646"/>
    <w:rsid w:val="004D35EC"/>
    <w:rsid w:val="004E2CCC"/>
    <w:rsid w:val="004E5FB0"/>
    <w:rsid w:val="004E6623"/>
    <w:rsid w:val="004F14E0"/>
    <w:rsid w:val="004F16F7"/>
    <w:rsid w:val="004F41EF"/>
    <w:rsid w:val="004F4A71"/>
    <w:rsid w:val="004F63A4"/>
    <w:rsid w:val="00501937"/>
    <w:rsid w:val="005058AA"/>
    <w:rsid w:val="00507AFA"/>
    <w:rsid w:val="00510C6F"/>
    <w:rsid w:val="00512EC9"/>
    <w:rsid w:val="005146B6"/>
    <w:rsid w:val="00514984"/>
    <w:rsid w:val="0051506B"/>
    <w:rsid w:val="00515959"/>
    <w:rsid w:val="00515DA1"/>
    <w:rsid w:val="005163A6"/>
    <w:rsid w:val="005225DF"/>
    <w:rsid w:val="00522BF9"/>
    <w:rsid w:val="00523964"/>
    <w:rsid w:val="005254F6"/>
    <w:rsid w:val="00530D74"/>
    <w:rsid w:val="005316CF"/>
    <w:rsid w:val="0053324B"/>
    <w:rsid w:val="00534C12"/>
    <w:rsid w:val="0053556F"/>
    <w:rsid w:val="00536676"/>
    <w:rsid w:val="005404CD"/>
    <w:rsid w:val="0054191A"/>
    <w:rsid w:val="005433C1"/>
    <w:rsid w:val="0054604B"/>
    <w:rsid w:val="005469D1"/>
    <w:rsid w:val="0054777C"/>
    <w:rsid w:val="00550FC0"/>
    <w:rsid w:val="00551142"/>
    <w:rsid w:val="00553E31"/>
    <w:rsid w:val="00555214"/>
    <w:rsid w:val="00556A41"/>
    <w:rsid w:val="00563339"/>
    <w:rsid w:val="00570123"/>
    <w:rsid w:val="00570EB5"/>
    <w:rsid w:val="00573037"/>
    <w:rsid w:val="00574F7A"/>
    <w:rsid w:val="005760FE"/>
    <w:rsid w:val="00577F9C"/>
    <w:rsid w:val="005800D5"/>
    <w:rsid w:val="00582101"/>
    <w:rsid w:val="00583A99"/>
    <w:rsid w:val="00585CDF"/>
    <w:rsid w:val="00587644"/>
    <w:rsid w:val="00590D0B"/>
    <w:rsid w:val="00592271"/>
    <w:rsid w:val="00592E98"/>
    <w:rsid w:val="005938EB"/>
    <w:rsid w:val="00593DF4"/>
    <w:rsid w:val="005942A4"/>
    <w:rsid w:val="0059479F"/>
    <w:rsid w:val="00594D35"/>
    <w:rsid w:val="005A1B40"/>
    <w:rsid w:val="005A1B4A"/>
    <w:rsid w:val="005A1E2F"/>
    <w:rsid w:val="005A3476"/>
    <w:rsid w:val="005A45EB"/>
    <w:rsid w:val="005A62D6"/>
    <w:rsid w:val="005A63F3"/>
    <w:rsid w:val="005A7436"/>
    <w:rsid w:val="005B0F34"/>
    <w:rsid w:val="005B1255"/>
    <w:rsid w:val="005B4B40"/>
    <w:rsid w:val="005B6409"/>
    <w:rsid w:val="005B6C36"/>
    <w:rsid w:val="005C0842"/>
    <w:rsid w:val="005C1170"/>
    <w:rsid w:val="005C1A12"/>
    <w:rsid w:val="005C1EFB"/>
    <w:rsid w:val="005C3C1B"/>
    <w:rsid w:val="005C4484"/>
    <w:rsid w:val="005C5365"/>
    <w:rsid w:val="005D04D7"/>
    <w:rsid w:val="005D1EF3"/>
    <w:rsid w:val="005D396C"/>
    <w:rsid w:val="005D49C2"/>
    <w:rsid w:val="005D7950"/>
    <w:rsid w:val="005E094D"/>
    <w:rsid w:val="005E14FB"/>
    <w:rsid w:val="005E257F"/>
    <w:rsid w:val="005E275F"/>
    <w:rsid w:val="005E2F74"/>
    <w:rsid w:val="005E352A"/>
    <w:rsid w:val="005E39A8"/>
    <w:rsid w:val="005E4563"/>
    <w:rsid w:val="005E45A2"/>
    <w:rsid w:val="005E5ED5"/>
    <w:rsid w:val="005E6568"/>
    <w:rsid w:val="005F0644"/>
    <w:rsid w:val="005F0AD3"/>
    <w:rsid w:val="005F1AAE"/>
    <w:rsid w:val="005F312E"/>
    <w:rsid w:val="005F4E17"/>
    <w:rsid w:val="005F704B"/>
    <w:rsid w:val="00601EE1"/>
    <w:rsid w:val="00602A83"/>
    <w:rsid w:val="00604C4E"/>
    <w:rsid w:val="006052D1"/>
    <w:rsid w:val="006056F5"/>
    <w:rsid w:val="00607BAF"/>
    <w:rsid w:val="006150F6"/>
    <w:rsid w:val="00620281"/>
    <w:rsid w:val="00620560"/>
    <w:rsid w:val="006255B5"/>
    <w:rsid w:val="006266FD"/>
    <w:rsid w:val="006323FF"/>
    <w:rsid w:val="0063330D"/>
    <w:rsid w:val="00634D28"/>
    <w:rsid w:val="00636C7A"/>
    <w:rsid w:val="00636F7C"/>
    <w:rsid w:val="006376E1"/>
    <w:rsid w:val="00641CC9"/>
    <w:rsid w:val="006420F3"/>
    <w:rsid w:val="00646745"/>
    <w:rsid w:val="00650385"/>
    <w:rsid w:val="006507DC"/>
    <w:rsid w:val="006511FE"/>
    <w:rsid w:val="00651DE2"/>
    <w:rsid w:val="00653287"/>
    <w:rsid w:val="00654138"/>
    <w:rsid w:val="00654721"/>
    <w:rsid w:val="00655569"/>
    <w:rsid w:val="00656E6B"/>
    <w:rsid w:val="00657001"/>
    <w:rsid w:val="00660433"/>
    <w:rsid w:val="006605F3"/>
    <w:rsid w:val="006625F5"/>
    <w:rsid w:val="006658F1"/>
    <w:rsid w:val="006674D7"/>
    <w:rsid w:val="00670746"/>
    <w:rsid w:val="006718AF"/>
    <w:rsid w:val="00671E7A"/>
    <w:rsid w:val="006720E7"/>
    <w:rsid w:val="006725B2"/>
    <w:rsid w:val="006746BD"/>
    <w:rsid w:val="00675BEF"/>
    <w:rsid w:val="00675E05"/>
    <w:rsid w:val="0067699E"/>
    <w:rsid w:val="006803DF"/>
    <w:rsid w:val="006848B8"/>
    <w:rsid w:val="00686039"/>
    <w:rsid w:val="00687466"/>
    <w:rsid w:val="00690397"/>
    <w:rsid w:val="0069327C"/>
    <w:rsid w:val="006934F9"/>
    <w:rsid w:val="006952A6"/>
    <w:rsid w:val="006A026F"/>
    <w:rsid w:val="006A098D"/>
    <w:rsid w:val="006A0DF2"/>
    <w:rsid w:val="006A1529"/>
    <w:rsid w:val="006A166B"/>
    <w:rsid w:val="006A32C9"/>
    <w:rsid w:val="006A3365"/>
    <w:rsid w:val="006A53E9"/>
    <w:rsid w:val="006A6AC8"/>
    <w:rsid w:val="006B39BE"/>
    <w:rsid w:val="006B3D6F"/>
    <w:rsid w:val="006B4909"/>
    <w:rsid w:val="006B6869"/>
    <w:rsid w:val="006B69E4"/>
    <w:rsid w:val="006B7CB6"/>
    <w:rsid w:val="006C1024"/>
    <w:rsid w:val="006C1E95"/>
    <w:rsid w:val="006C656A"/>
    <w:rsid w:val="006C6950"/>
    <w:rsid w:val="006D0ABA"/>
    <w:rsid w:val="006D3CE4"/>
    <w:rsid w:val="006D7C81"/>
    <w:rsid w:val="006E1FAD"/>
    <w:rsid w:val="006E2782"/>
    <w:rsid w:val="006E3B57"/>
    <w:rsid w:val="006E41CE"/>
    <w:rsid w:val="006E43A4"/>
    <w:rsid w:val="006E4693"/>
    <w:rsid w:val="006E4C88"/>
    <w:rsid w:val="006F15C1"/>
    <w:rsid w:val="006F4B62"/>
    <w:rsid w:val="006F72C7"/>
    <w:rsid w:val="00701DE6"/>
    <w:rsid w:val="00701E0F"/>
    <w:rsid w:val="00707CAE"/>
    <w:rsid w:val="00711AE0"/>
    <w:rsid w:val="0071275B"/>
    <w:rsid w:val="00713EFE"/>
    <w:rsid w:val="00715C90"/>
    <w:rsid w:val="007161F2"/>
    <w:rsid w:val="0072146F"/>
    <w:rsid w:val="007214B9"/>
    <w:rsid w:val="00721B18"/>
    <w:rsid w:val="00721E71"/>
    <w:rsid w:val="00721EBB"/>
    <w:rsid w:val="00722EE1"/>
    <w:rsid w:val="0072497E"/>
    <w:rsid w:val="00727D53"/>
    <w:rsid w:val="0073015E"/>
    <w:rsid w:val="007356F7"/>
    <w:rsid w:val="00740211"/>
    <w:rsid w:val="007423D4"/>
    <w:rsid w:val="00743B0A"/>
    <w:rsid w:val="007441AE"/>
    <w:rsid w:val="007449DE"/>
    <w:rsid w:val="00744F4A"/>
    <w:rsid w:val="0074582C"/>
    <w:rsid w:val="00745FB7"/>
    <w:rsid w:val="00746D66"/>
    <w:rsid w:val="007505E6"/>
    <w:rsid w:val="007516A4"/>
    <w:rsid w:val="00751FF0"/>
    <w:rsid w:val="007520C2"/>
    <w:rsid w:val="00752567"/>
    <w:rsid w:val="00752ADC"/>
    <w:rsid w:val="00754480"/>
    <w:rsid w:val="00760646"/>
    <w:rsid w:val="00760DE2"/>
    <w:rsid w:val="00761DD1"/>
    <w:rsid w:val="00763BA2"/>
    <w:rsid w:val="00764191"/>
    <w:rsid w:val="00765B17"/>
    <w:rsid w:val="007660B7"/>
    <w:rsid w:val="007717A2"/>
    <w:rsid w:val="007719AA"/>
    <w:rsid w:val="00771E2E"/>
    <w:rsid w:val="00780EFC"/>
    <w:rsid w:val="0078117B"/>
    <w:rsid w:val="0078164F"/>
    <w:rsid w:val="0078165C"/>
    <w:rsid w:val="0078280B"/>
    <w:rsid w:val="00786F19"/>
    <w:rsid w:val="007902AF"/>
    <w:rsid w:val="00790B73"/>
    <w:rsid w:val="00791C9F"/>
    <w:rsid w:val="00795CAF"/>
    <w:rsid w:val="0079655A"/>
    <w:rsid w:val="00796E84"/>
    <w:rsid w:val="00797D32"/>
    <w:rsid w:val="007A3C70"/>
    <w:rsid w:val="007A6046"/>
    <w:rsid w:val="007A6783"/>
    <w:rsid w:val="007B20EF"/>
    <w:rsid w:val="007B260D"/>
    <w:rsid w:val="007B5928"/>
    <w:rsid w:val="007B5FA6"/>
    <w:rsid w:val="007B64E2"/>
    <w:rsid w:val="007C00F2"/>
    <w:rsid w:val="007C1849"/>
    <w:rsid w:val="007C1BC2"/>
    <w:rsid w:val="007C24E5"/>
    <w:rsid w:val="007C2A39"/>
    <w:rsid w:val="007C5592"/>
    <w:rsid w:val="007C723C"/>
    <w:rsid w:val="007D041B"/>
    <w:rsid w:val="007D138F"/>
    <w:rsid w:val="007D1B07"/>
    <w:rsid w:val="007E0C86"/>
    <w:rsid w:val="007E1A7D"/>
    <w:rsid w:val="007E1DB5"/>
    <w:rsid w:val="007E2745"/>
    <w:rsid w:val="007E28C9"/>
    <w:rsid w:val="007E2EAD"/>
    <w:rsid w:val="007E413B"/>
    <w:rsid w:val="007F0504"/>
    <w:rsid w:val="007F3CDA"/>
    <w:rsid w:val="007F441A"/>
    <w:rsid w:val="007F4E93"/>
    <w:rsid w:val="007F6821"/>
    <w:rsid w:val="00802C8A"/>
    <w:rsid w:val="00804EB3"/>
    <w:rsid w:val="00805AF2"/>
    <w:rsid w:val="00806909"/>
    <w:rsid w:val="00810B86"/>
    <w:rsid w:val="00811AF3"/>
    <w:rsid w:val="00813985"/>
    <w:rsid w:val="00815C4E"/>
    <w:rsid w:val="0081765C"/>
    <w:rsid w:val="008205E1"/>
    <w:rsid w:val="00822C8D"/>
    <w:rsid w:val="008249D2"/>
    <w:rsid w:val="00824B8C"/>
    <w:rsid w:val="008265F1"/>
    <w:rsid w:val="008272C1"/>
    <w:rsid w:val="00827F33"/>
    <w:rsid w:val="008326DB"/>
    <w:rsid w:val="00833A91"/>
    <w:rsid w:val="00836037"/>
    <w:rsid w:val="0083610C"/>
    <w:rsid w:val="0083682C"/>
    <w:rsid w:val="00837E95"/>
    <w:rsid w:val="0084143F"/>
    <w:rsid w:val="00842304"/>
    <w:rsid w:val="00844999"/>
    <w:rsid w:val="008457E3"/>
    <w:rsid w:val="008463F0"/>
    <w:rsid w:val="0085001D"/>
    <w:rsid w:val="008516CD"/>
    <w:rsid w:val="00851C8D"/>
    <w:rsid w:val="00852646"/>
    <w:rsid w:val="008539D2"/>
    <w:rsid w:val="00861B50"/>
    <w:rsid w:val="00861CFD"/>
    <w:rsid w:val="008645BF"/>
    <w:rsid w:val="00866202"/>
    <w:rsid w:val="008664A4"/>
    <w:rsid w:val="00870DF5"/>
    <w:rsid w:val="00871C8E"/>
    <w:rsid w:val="00873179"/>
    <w:rsid w:val="00873E02"/>
    <w:rsid w:val="00874E22"/>
    <w:rsid w:val="0087572F"/>
    <w:rsid w:val="00875D05"/>
    <w:rsid w:val="00880834"/>
    <w:rsid w:val="008826B5"/>
    <w:rsid w:val="008904D1"/>
    <w:rsid w:val="0089267E"/>
    <w:rsid w:val="008949DB"/>
    <w:rsid w:val="00895715"/>
    <w:rsid w:val="00895800"/>
    <w:rsid w:val="00896276"/>
    <w:rsid w:val="008965AA"/>
    <w:rsid w:val="008A04D2"/>
    <w:rsid w:val="008A2E01"/>
    <w:rsid w:val="008A3CBB"/>
    <w:rsid w:val="008A3CE6"/>
    <w:rsid w:val="008B240A"/>
    <w:rsid w:val="008B3417"/>
    <w:rsid w:val="008B3827"/>
    <w:rsid w:val="008B3D86"/>
    <w:rsid w:val="008B50C3"/>
    <w:rsid w:val="008B51BD"/>
    <w:rsid w:val="008B5AD4"/>
    <w:rsid w:val="008B63F5"/>
    <w:rsid w:val="008B6F56"/>
    <w:rsid w:val="008C1107"/>
    <w:rsid w:val="008C3C5B"/>
    <w:rsid w:val="008C497D"/>
    <w:rsid w:val="008C5DCF"/>
    <w:rsid w:val="008D2ED5"/>
    <w:rsid w:val="008D44D4"/>
    <w:rsid w:val="008D514F"/>
    <w:rsid w:val="008D5316"/>
    <w:rsid w:val="008D5990"/>
    <w:rsid w:val="008E4B3C"/>
    <w:rsid w:val="008E6F21"/>
    <w:rsid w:val="008E7657"/>
    <w:rsid w:val="008F00B4"/>
    <w:rsid w:val="00900CDB"/>
    <w:rsid w:val="00902D38"/>
    <w:rsid w:val="00903675"/>
    <w:rsid w:val="00903995"/>
    <w:rsid w:val="0090579D"/>
    <w:rsid w:val="00906480"/>
    <w:rsid w:val="009067B5"/>
    <w:rsid w:val="009075E8"/>
    <w:rsid w:val="009078B0"/>
    <w:rsid w:val="0091018A"/>
    <w:rsid w:val="0091184D"/>
    <w:rsid w:val="00913812"/>
    <w:rsid w:val="00915373"/>
    <w:rsid w:val="009156EB"/>
    <w:rsid w:val="00916FAE"/>
    <w:rsid w:val="00920DF7"/>
    <w:rsid w:val="009212A5"/>
    <w:rsid w:val="009227A8"/>
    <w:rsid w:val="00924D1C"/>
    <w:rsid w:val="00925FB7"/>
    <w:rsid w:val="00927F1F"/>
    <w:rsid w:val="00930CEA"/>
    <w:rsid w:val="00932C11"/>
    <w:rsid w:val="00933CE2"/>
    <w:rsid w:val="00934FB1"/>
    <w:rsid w:val="009437C6"/>
    <w:rsid w:val="00944226"/>
    <w:rsid w:val="009458D0"/>
    <w:rsid w:val="009462FA"/>
    <w:rsid w:val="0095255D"/>
    <w:rsid w:val="00952736"/>
    <w:rsid w:val="00954898"/>
    <w:rsid w:val="009560F6"/>
    <w:rsid w:val="00956923"/>
    <w:rsid w:val="0095738E"/>
    <w:rsid w:val="009641C7"/>
    <w:rsid w:val="00965143"/>
    <w:rsid w:val="009651B9"/>
    <w:rsid w:val="009653C9"/>
    <w:rsid w:val="009654C9"/>
    <w:rsid w:val="00966D94"/>
    <w:rsid w:val="00971B82"/>
    <w:rsid w:val="00974E00"/>
    <w:rsid w:val="00975C0B"/>
    <w:rsid w:val="00977CB2"/>
    <w:rsid w:val="0099056D"/>
    <w:rsid w:val="00991508"/>
    <w:rsid w:val="00993782"/>
    <w:rsid w:val="009950F9"/>
    <w:rsid w:val="009975DB"/>
    <w:rsid w:val="009A28D9"/>
    <w:rsid w:val="009A3340"/>
    <w:rsid w:val="009A3350"/>
    <w:rsid w:val="009A4C5F"/>
    <w:rsid w:val="009A4E15"/>
    <w:rsid w:val="009A5C18"/>
    <w:rsid w:val="009B2CCA"/>
    <w:rsid w:val="009B2CFD"/>
    <w:rsid w:val="009B3464"/>
    <w:rsid w:val="009B63EF"/>
    <w:rsid w:val="009C06A5"/>
    <w:rsid w:val="009C070E"/>
    <w:rsid w:val="009C1BB5"/>
    <w:rsid w:val="009C2AEA"/>
    <w:rsid w:val="009C31A3"/>
    <w:rsid w:val="009C4B57"/>
    <w:rsid w:val="009C4E71"/>
    <w:rsid w:val="009C60EF"/>
    <w:rsid w:val="009C6A3C"/>
    <w:rsid w:val="009C6F26"/>
    <w:rsid w:val="009C7FC0"/>
    <w:rsid w:val="009D19FB"/>
    <w:rsid w:val="009D221E"/>
    <w:rsid w:val="009D2751"/>
    <w:rsid w:val="009D47A9"/>
    <w:rsid w:val="009D480A"/>
    <w:rsid w:val="009D642F"/>
    <w:rsid w:val="009D64B2"/>
    <w:rsid w:val="009D7766"/>
    <w:rsid w:val="009D7998"/>
    <w:rsid w:val="009E2223"/>
    <w:rsid w:val="009E293D"/>
    <w:rsid w:val="009E462E"/>
    <w:rsid w:val="009E4898"/>
    <w:rsid w:val="009E6EAB"/>
    <w:rsid w:val="009E72F3"/>
    <w:rsid w:val="009E790F"/>
    <w:rsid w:val="009E7F2B"/>
    <w:rsid w:val="009F1034"/>
    <w:rsid w:val="009F3F83"/>
    <w:rsid w:val="009F5832"/>
    <w:rsid w:val="009F5A43"/>
    <w:rsid w:val="009F6281"/>
    <w:rsid w:val="009F7462"/>
    <w:rsid w:val="009F7A46"/>
    <w:rsid w:val="00A01910"/>
    <w:rsid w:val="00A01AF9"/>
    <w:rsid w:val="00A04718"/>
    <w:rsid w:val="00A05671"/>
    <w:rsid w:val="00A0778B"/>
    <w:rsid w:val="00A1204D"/>
    <w:rsid w:val="00A1329D"/>
    <w:rsid w:val="00A16B79"/>
    <w:rsid w:val="00A173C2"/>
    <w:rsid w:val="00A2038D"/>
    <w:rsid w:val="00A2051B"/>
    <w:rsid w:val="00A24402"/>
    <w:rsid w:val="00A24D8D"/>
    <w:rsid w:val="00A25072"/>
    <w:rsid w:val="00A26CF3"/>
    <w:rsid w:val="00A26DBB"/>
    <w:rsid w:val="00A310BC"/>
    <w:rsid w:val="00A319C6"/>
    <w:rsid w:val="00A32AA2"/>
    <w:rsid w:val="00A3369C"/>
    <w:rsid w:val="00A3592D"/>
    <w:rsid w:val="00A35941"/>
    <w:rsid w:val="00A35970"/>
    <w:rsid w:val="00A402B6"/>
    <w:rsid w:val="00A41E43"/>
    <w:rsid w:val="00A45618"/>
    <w:rsid w:val="00A46010"/>
    <w:rsid w:val="00A47070"/>
    <w:rsid w:val="00A471FD"/>
    <w:rsid w:val="00A50CC7"/>
    <w:rsid w:val="00A51987"/>
    <w:rsid w:val="00A531C7"/>
    <w:rsid w:val="00A54222"/>
    <w:rsid w:val="00A54E70"/>
    <w:rsid w:val="00A560BC"/>
    <w:rsid w:val="00A6064F"/>
    <w:rsid w:val="00A60A18"/>
    <w:rsid w:val="00A61114"/>
    <w:rsid w:val="00A61155"/>
    <w:rsid w:val="00A612A2"/>
    <w:rsid w:val="00A62354"/>
    <w:rsid w:val="00A626D1"/>
    <w:rsid w:val="00A62B9D"/>
    <w:rsid w:val="00A62F60"/>
    <w:rsid w:val="00A630D6"/>
    <w:rsid w:val="00A64F7B"/>
    <w:rsid w:val="00A6618F"/>
    <w:rsid w:val="00A667BD"/>
    <w:rsid w:val="00A75064"/>
    <w:rsid w:val="00A759FA"/>
    <w:rsid w:val="00A75C3F"/>
    <w:rsid w:val="00A810F8"/>
    <w:rsid w:val="00A83975"/>
    <w:rsid w:val="00A84738"/>
    <w:rsid w:val="00A8490C"/>
    <w:rsid w:val="00A84A36"/>
    <w:rsid w:val="00A85C07"/>
    <w:rsid w:val="00A85E0E"/>
    <w:rsid w:val="00A90934"/>
    <w:rsid w:val="00AA0C8E"/>
    <w:rsid w:val="00AA4BC5"/>
    <w:rsid w:val="00AA593F"/>
    <w:rsid w:val="00AA59AA"/>
    <w:rsid w:val="00AA67F9"/>
    <w:rsid w:val="00AA7837"/>
    <w:rsid w:val="00AB028F"/>
    <w:rsid w:val="00AB32D5"/>
    <w:rsid w:val="00AB5161"/>
    <w:rsid w:val="00AB5278"/>
    <w:rsid w:val="00AC227A"/>
    <w:rsid w:val="00AC2DA3"/>
    <w:rsid w:val="00AC35B4"/>
    <w:rsid w:val="00AC37A1"/>
    <w:rsid w:val="00AC3E78"/>
    <w:rsid w:val="00AC4CF1"/>
    <w:rsid w:val="00AC4F4E"/>
    <w:rsid w:val="00AC716F"/>
    <w:rsid w:val="00AD00E4"/>
    <w:rsid w:val="00AD0E9A"/>
    <w:rsid w:val="00AD285D"/>
    <w:rsid w:val="00AD38B5"/>
    <w:rsid w:val="00AD3B0D"/>
    <w:rsid w:val="00AD672A"/>
    <w:rsid w:val="00AE0179"/>
    <w:rsid w:val="00AE1E6C"/>
    <w:rsid w:val="00AE2D13"/>
    <w:rsid w:val="00AE327C"/>
    <w:rsid w:val="00AE3A87"/>
    <w:rsid w:val="00AE480A"/>
    <w:rsid w:val="00AE7502"/>
    <w:rsid w:val="00AF1AE9"/>
    <w:rsid w:val="00AF26F5"/>
    <w:rsid w:val="00AF2CDD"/>
    <w:rsid w:val="00AF4259"/>
    <w:rsid w:val="00AF4375"/>
    <w:rsid w:val="00AF6732"/>
    <w:rsid w:val="00B0428C"/>
    <w:rsid w:val="00B04461"/>
    <w:rsid w:val="00B07431"/>
    <w:rsid w:val="00B101A6"/>
    <w:rsid w:val="00B12DDA"/>
    <w:rsid w:val="00B13231"/>
    <w:rsid w:val="00B13E7F"/>
    <w:rsid w:val="00B153E4"/>
    <w:rsid w:val="00B21502"/>
    <w:rsid w:val="00B2595B"/>
    <w:rsid w:val="00B262B1"/>
    <w:rsid w:val="00B26694"/>
    <w:rsid w:val="00B266E9"/>
    <w:rsid w:val="00B26760"/>
    <w:rsid w:val="00B26D1E"/>
    <w:rsid w:val="00B300E6"/>
    <w:rsid w:val="00B351C5"/>
    <w:rsid w:val="00B35986"/>
    <w:rsid w:val="00B36E9E"/>
    <w:rsid w:val="00B44D8E"/>
    <w:rsid w:val="00B45014"/>
    <w:rsid w:val="00B451A9"/>
    <w:rsid w:val="00B4783A"/>
    <w:rsid w:val="00B47BEE"/>
    <w:rsid w:val="00B564E0"/>
    <w:rsid w:val="00B637A7"/>
    <w:rsid w:val="00B67FF1"/>
    <w:rsid w:val="00B70051"/>
    <w:rsid w:val="00B73348"/>
    <w:rsid w:val="00B7367D"/>
    <w:rsid w:val="00B774A0"/>
    <w:rsid w:val="00B77BC5"/>
    <w:rsid w:val="00B85FB3"/>
    <w:rsid w:val="00B874D7"/>
    <w:rsid w:val="00B91C86"/>
    <w:rsid w:val="00B91FE6"/>
    <w:rsid w:val="00B92456"/>
    <w:rsid w:val="00B93211"/>
    <w:rsid w:val="00B93876"/>
    <w:rsid w:val="00B94F73"/>
    <w:rsid w:val="00B95761"/>
    <w:rsid w:val="00B96592"/>
    <w:rsid w:val="00BA025B"/>
    <w:rsid w:val="00BA0B72"/>
    <w:rsid w:val="00BA184B"/>
    <w:rsid w:val="00BA62AC"/>
    <w:rsid w:val="00BB4D6F"/>
    <w:rsid w:val="00BB634B"/>
    <w:rsid w:val="00BB7E37"/>
    <w:rsid w:val="00BC1A50"/>
    <w:rsid w:val="00BC7FA6"/>
    <w:rsid w:val="00BD0CC4"/>
    <w:rsid w:val="00BD1921"/>
    <w:rsid w:val="00BD1E04"/>
    <w:rsid w:val="00BD2DB6"/>
    <w:rsid w:val="00BD3439"/>
    <w:rsid w:val="00BD38AF"/>
    <w:rsid w:val="00BD7F5B"/>
    <w:rsid w:val="00BE0AEB"/>
    <w:rsid w:val="00BE1475"/>
    <w:rsid w:val="00BE19D6"/>
    <w:rsid w:val="00BE3555"/>
    <w:rsid w:val="00BE5224"/>
    <w:rsid w:val="00BE543F"/>
    <w:rsid w:val="00BE5A80"/>
    <w:rsid w:val="00BE7F21"/>
    <w:rsid w:val="00BF073F"/>
    <w:rsid w:val="00BF286F"/>
    <w:rsid w:val="00BF7F24"/>
    <w:rsid w:val="00C0005A"/>
    <w:rsid w:val="00C02EBA"/>
    <w:rsid w:val="00C035F5"/>
    <w:rsid w:val="00C100F1"/>
    <w:rsid w:val="00C133B1"/>
    <w:rsid w:val="00C135CF"/>
    <w:rsid w:val="00C13623"/>
    <w:rsid w:val="00C13881"/>
    <w:rsid w:val="00C15660"/>
    <w:rsid w:val="00C165B6"/>
    <w:rsid w:val="00C1679C"/>
    <w:rsid w:val="00C17E20"/>
    <w:rsid w:val="00C20AA2"/>
    <w:rsid w:val="00C23141"/>
    <w:rsid w:val="00C2322F"/>
    <w:rsid w:val="00C252A9"/>
    <w:rsid w:val="00C26845"/>
    <w:rsid w:val="00C30558"/>
    <w:rsid w:val="00C3111F"/>
    <w:rsid w:val="00C322A3"/>
    <w:rsid w:val="00C33231"/>
    <w:rsid w:val="00C333CF"/>
    <w:rsid w:val="00C33526"/>
    <w:rsid w:val="00C410CC"/>
    <w:rsid w:val="00C41370"/>
    <w:rsid w:val="00C426DD"/>
    <w:rsid w:val="00C465E4"/>
    <w:rsid w:val="00C47BBE"/>
    <w:rsid w:val="00C501D0"/>
    <w:rsid w:val="00C51F86"/>
    <w:rsid w:val="00C537C3"/>
    <w:rsid w:val="00C5612C"/>
    <w:rsid w:val="00C56F9A"/>
    <w:rsid w:val="00C63B23"/>
    <w:rsid w:val="00C656DB"/>
    <w:rsid w:val="00C6675E"/>
    <w:rsid w:val="00C72D75"/>
    <w:rsid w:val="00C73B7E"/>
    <w:rsid w:val="00C777BD"/>
    <w:rsid w:val="00C80F00"/>
    <w:rsid w:val="00C81822"/>
    <w:rsid w:val="00C835C7"/>
    <w:rsid w:val="00C835EE"/>
    <w:rsid w:val="00C838E8"/>
    <w:rsid w:val="00C850BB"/>
    <w:rsid w:val="00C865B1"/>
    <w:rsid w:val="00C91F07"/>
    <w:rsid w:val="00C94E6C"/>
    <w:rsid w:val="00C96E5D"/>
    <w:rsid w:val="00CA0D18"/>
    <w:rsid w:val="00CA1581"/>
    <w:rsid w:val="00CA269C"/>
    <w:rsid w:val="00CA2718"/>
    <w:rsid w:val="00CA5D68"/>
    <w:rsid w:val="00CB0EA4"/>
    <w:rsid w:val="00CB49E1"/>
    <w:rsid w:val="00CB5C08"/>
    <w:rsid w:val="00CB6638"/>
    <w:rsid w:val="00CB6926"/>
    <w:rsid w:val="00CB7E98"/>
    <w:rsid w:val="00CC2525"/>
    <w:rsid w:val="00CC3EA0"/>
    <w:rsid w:val="00CC4E9E"/>
    <w:rsid w:val="00CC5CD9"/>
    <w:rsid w:val="00CD4163"/>
    <w:rsid w:val="00CD478C"/>
    <w:rsid w:val="00CD6DA7"/>
    <w:rsid w:val="00CD7446"/>
    <w:rsid w:val="00CD75D5"/>
    <w:rsid w:val="00CE2025"/>
    <w:rsid w:val="00CE4857"/>
    <w:rsid w:val="00CE5A68"/>
    <w:rsid w:val="00CF1A40"/>
    <w:rsid w:val="00CF2D4E"/>
    <w:rsid w:val="00CF2FB1"/>
    <w:rsid w:val="00CF372A"/>
    <w:rsid w:val="00CF383E"/>
    <w:rsid w:val="00CF3FCF"/>
    <w:rsid w:val="00D00613"/>
    <w:rsid w:val="00D02DAB"/>
    <w:rsid w:val="00D044B3"/>
    <w:rsid w:val="00D06481"/>
    <w:rsid w:val="00D105F0"/>
    <w:rsid w:val="00D11D86"/>
    <w:rsid w:val="00D13838"/>
    <w:rsid w:val="00D1475E"/>
    <w:rsid w:val="00D159FC"/>
    <w:rsid w:val="00D177E7"/>
    <w:rsid w:val="00D22EBA"/>
    <w:rsid w:val="00D24F99"/>
    <w:rsid w:val="00D25016"/>
    <w:rsid w:val="00D303D4"/>
    <w:rsid w:val="00D30D72"/>
    <w:rsid w:val="00D33236"/>
    <w:rsid w:val="00D33A5C"/>
    <w:rsid w:val="00D41CE5"/>
    <w:rsid w:val="00D42290"/>
    <w:rsid w:val="00D43CA0"/>
    <w:rsid w:val="00D449AA"/>
    <w:rsid w:val="00D45BE7"/>
    <w:rsid w:val="00D47B6E"/>
    <w:rsid w:val="00D501F3"/>
    <w:rsid w:val="00D52020"/>
    <w:rsid w:val="00D525D2"/>
    <w:rsid w:val="00D54261"/>
    <w:rsid w:val="00D56C1D"/>
    <w:rsid w:val="00D578EB"/>
    <w:rsid w:val="00D616FD"/>
    <w:rsid w:val="00D61982"/>
    <w:rsid w:val="00D62DEC"/>
    <w:rsid w:val="00D62E9E"/>
    <w:rsid w:val="00D630FD"/>
    <w:rsid w:val="00D6454D"/>
    <w:rsid w:val="00D70643"/>
    <w:rsid w:val="00D70ABF"/>
    <w:rsid w:val="00D70EF3"/>
    <w:rsid w:val="00D721CB"/>
    <w:rsid w:val="00D74032"/>
    <w:rsid w:val="00D745DE"/>
    <w:rsid w:val="00D74A97"/>
    <w:rsid w:val="00D75E4D"/>
    <w:rsid w:val="00D7694B"/>
    <w:rsid w:val="00D76F9F"/>
    <w:rsid w:val="00D86AD5"/>
    <w:rsid w:val="00D9060B"/>
    <w:rsid w:val="00D9126B"/>
    <w:rsid w:val="00D93508"/>
    <w:rsid w:val="00D93B56"/>
    <w:rsid w:val="00D949B3"/>
    <w:rsid w:val="00DA013B"/>
    <w:rsid w:val="00DA3541"/>
    <w:rsid w:val="00DA4D6D"/>
    <w:rsid w:val="00DA4F75"/>
    <w:rsid w:val="00DA750A"/>
    <w:rsid w:val="00DB028B"/>
    <w:rsid w:val="00DB0CC7"/>
    <w:rsid w:val="00DB1630"/>
    <w:rsid w:val="00DB1AB0"/>
    <w:rsid w:val="00DB377F"/>
    <w:rsid w:val="00DB4904"/>
    <w:rsid w:val="00DB7039"/>
    <w:rsid w:val="00DC2185"/>
    <w:rsid w:val="00DC2E04"/>
    <w:rsid w:val="00DC3445"/>
    <w:rsid w:val="00DC5655"/>
    <w:rsid w:val="00DC7C0A"/>
    <w:rsid w:val="00DD1B93"/>
    <w:rsid w:val="00DD4EE6"/>
    <w:rsid w:val="00DD5C33"/>
    <w:rsid w:val="00DD617B"/>
    <w:rsid w:val="00DE23D4"/>
    <w:rsid w:val="00DE4A8A"/>
    <w:rsid w:val="00DE581E"/>
    <w:rsid w:val="00DE5E13"/>
    <w:rsid w:val="00DE6AFF"/>
    <w:rsid w:val="00DE6DD7"/>
    <w:rsid w:val="00DE75E0"/>
    <w:rsid w:val="00DF03D5"/>
    <w:rsid w:val="00DF1410"/>
    <w:rsid w:val="00DF4E87"/>
    <w:rsid w:val="00DF54E4"/>
    <w:rsid w:val="00E00018"/>
    <w:rsid w:val="00E00B87"/>
    <w:rsid w:val="00E01D80"/>
    <w:rsid w:val="00E07A6C"/>
    <w:rsid w:val="00E1079E"/>
    <w:rsid w:val="00E116B2"/>
    <w:rsid w:val="00E13ABA"/>
    <w:rsid w:val="00E145D7"/>
    <w:rsid w:val="00E16263"/>
    <w:rsid w:val="00E1680D"/>
    <w:rsid w:val="00E172FA"/>
    <w:rsid w:val="00E21F87"/>
    <w:rsid w:val="00E222E4"/>
    <w:rsid w:val="00E22E78"/>
    <w:rsid w:val="00E26E12"/>
    <w:rsid w:val="00E270B7"/>
    <w:rsid w:val="00E3056D"/>
    <w:rsid w:val="00E32096"/>
    <w:rsid w:val="00E32FDB"/>
    <w:rsid w:val="00E41665"/>
    <w:rsid w:val="00E42ED0"/>
    <w:rsid w:val="00E42F5F"/>
    <w:rsid w:val="00E439B2"/>
    <w:rsid w:val="00E44163"/>
    <w:rsid w:val="00E44AF0"/>
    <w:rsid w:val="00E45EC8"/>
    <w:rsid w:val="00E4761F"/>
    <w:rsid w:val="00E504CC"/>
    <w:rsid w:val="00E506AF"/>
    <w:rsid w:val="00E51027"/>
    <w:rsid w:val="00E5250F"/>
    <w:rsid w:val="00E53875"/>
    <w:rsid w:val="00E53979"/>
    <w:rsid w:val="00E54006"/>
    <w:rsid w:val="00E54FF2"/>
    <w:rsid w:val="00E55320"/>
    <w:rsid w:val="00E562FD"/>
    <w:rsid w:val="00E56EB3"/>
    <w:rsid w:val="00E56EFA"/>
    <w:rsid w:val="00E6458D"/>
    <w:rsid w:val="00E64DDD"/>
    <w:rsid w:val="00E66CF1"/>
    <w:rsid w:val="00E67075"/>
    <w:rsid w:val="00E715B9"/>
    <w:rsid w:val="00E732F2"/>
    <w:rsid w:val="00E74A65"/>
    <w:rsid w:val="00E77C94"/>
    <w:rsid w:val="00E8057E"/>
    <w:rsid w:val="00E812E4"/>
    <w:rsid w:val="00E82541"/>
    <w:rsid w:val="00E9243E"/>
    <w:rsid w:val="00E95564"/>
    <w:rsid w:val="00E962AE"/>
    <w:rsid w:val="00E9753B"/>
    <w:rsid w:val="00E97E8B"/>
    <w:rsid w:val="00EA1026"/>
    <w:rsid w:val="00EA38BE"/>
    <w:rsid w:val="00EA4323"/>
    <w:rsid w:val="00EA488A"/>
    <w:rsid w:val="00EA5332"/>
    <w:rsid w:val="00EB3601"/>
    <w:rsid w:val="00EC00D4"/>
    <w:rsid w:val="00EC2007"/>
    <w:rsid w:val="00EC2DEE"/>
    <w:rsid w:val="00EC49D0"/>
    <w:rsid w:val="00ED012D"/>
    <w:rsid w:val="00ED2F5E"/>
    <w:rsid w:val="00ED3301"/>
    <w:rsid w:val="00ED52CE"/>
    <w:rsid w:val="00ED5686"/>
    <w:rsid w:val="00ED5A84"/>
    <w:rsid w:val="00ED5D17"/>
    <w:rsid w:val="00ED6A8B"/>
    <w:rsid w:val="00EE3207"/>
    <w:rsid w:val="00EF1226"/>
    <w:rsid w:val="00EF35C5"/>
    <w:rsid w:val="00EF45E2"/>
    <w:rsid w:val="00EF4EF6"/>
    <w:rsid w:val="00EF5521"/>
    <w:rsid w:val="00EF6EC2"/>
    <w:rsid w:val="00EF752B"/>
    <w:rsid w:val="00F03391"/>
    <w:rsid w:val="00F05B57"/>
    <w:rsid w:val="00F05EBB"/>
    <w:rsid w:val="00F079D0"/>
    <w:rsid w:val="00F07F10"/>
    <w:rsid w:val="00F10A87"/>
    <w:rsid w:val="00F10B8F"/>
    <w:rsid w:val="00F12322"/>
    <w:rsid w:val="00F12C9A"/>
    <w:rsid w:val="00F13393"/>
    <w:rsid w:val="00F1366B"/>
    <w:rsid w:val="00F13A8A"/>
    <w:rsid w:val="00F13EB5"/>
    <w:rsid w:val="00F1419C"/>
    <w:rsid w:val="00F14466"/>
    <w:rsid w:val="00F15595"/>
    <w:rsid w:val="00F15F01"/>
    <w:rsid w:val="00F20504"/>
    <w:rsid w:val="00F22D18"/>
    <w:rsid w:val="00F24020"/>
    <w:rsid w:val="00F242CC"/>
    <w:rsid w:val="00F3014E"/>
    <w:rsid w:val="00F32EBB"/>
    <w:rsid w:val="00F34F58"/>
    <w:rsid w:val="00F36E5E"/>
    <w:rsid w:val="00F438CA"/>
    <w:rsid w:val="00F439B0"/>
    <w:rsid w:val="00F46109"/>
    <w:rsid w:val="00F4627B"/>
    <w:rsid w:val="00F46D3D"/>
    <w:rsid w:val="00F50235"/>
    <w:rsid w:val="00F51094"/>
    <w:rsid w:val="00F519A5"/>
    <w:rsid w:val="00F52C57"/>
    <w:rsid w:val="00F562F7"/>
    <w:rsid w:val="00F56B71"/>
    <w:rsid w:val="00F57120"/>
    <w:rsid w:val="00F57199"/>
    <w:rsid w:val="00F5760A"/>
    <w:rsid w:val="00F61AEE"/>
    <w:rsid w:val="00F61E53"/>
    <w:rsid w:val="00F63E83"/>
    <w:rsid w:val="00F649F7"/>
    <w:rsid w:val="00F67707"/>
    <w:rsid w:val="00F707DA"/>
    <w:rsid w:val="00F710D9"/>
    <w:rsid w:val="00F71DF9"/>
    <w:rsid w:val="00F72DD2"/>
    <w:rsid w:val="00F742EC"/>
    <w:rsid w:val="00F74693"/>
    <w:rsid w:val="00F749B6"/>
    <w:rsid w:val="00F77946"/>
    <w:rsid w:val="00F81D38"/>
    <w:rsid w:val="00F90106"/>
    <w:rsid w:val="00F91AE7"/>
    <w:rsid w:val="00F91F4C"/>
    <w:rsid w:val="00F95209"/>
    <w:rsid w:val="00F95D58"/>
    <w:rsid w:val="00F96136"/>
    <w:rsid w:val="00F962F3"/>
    <w:rsid w:val="00F96A11"/>
    <w:rsid w:val="00F96B18"/>
    <w:rsid w:val="00F97FDE"/>
    <w:rsid w:val="00FA221A"/>
    <w:rsid w:val="00FA386E"/>
    <w:rsid w:val="00FA4252"/>
    <w:rsid w:val="00FA6715"/>
    <w:rsid w:val="00FB071B"/>
    <w:rsid w:val="00FB2E1A"/>
    <w:rsid w:val="00FB3D9B"/>
    <w:rsid w:val="00FB48EE"/>
    <w:rsid w:val="00FB77E7"/>
    <w:rsid w:val="00FB7898"/>
    <w:rsid w:val="00FB7DC3"/>
    <w:rsid w:val="00FC0561"/>
    <w:rsid w:val="00FC103A"/>
    <w:rsid w:val="00FC1289"/>
    <w:rsid w:val="00FC19B4"/>
    <w:rsid w:val="00FC2BBB"/>
    <w:rsid w:val="00FC30AE"/>
    <w:rsid w:val="00FC488B"/>
    <w:rsid w:val="00FC7B26"/>
    <w:rsid w:val="00FD0937"/>
    <w:rsid w:val="00FD2AF9"/>
    <w:rsid w:val="00FD320C"/>
    <w:rsid w:val="00FD636D"/>
    <w:rsid w:val="00FE1ABC"/>
    <w:rsid w:val="00FE2EF0"/>
    <w:rsid w:val="00FE6C9C"/>
    <w:rsid w:val="00FF0C75"/>
    <w:rsid w:val="00FF12B4"/>
    <w:rsid w:val="00FF2679"/>
    <w:rsid w:val="00FF2ED6"/>
    <w:rsid w:val="00FF3C5F"/>
    <w:rsid w:val="00FF4A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8A610"/>
  <w15:docId w15:val="{3EE70EE7-7132-4FAB-933E-F130E29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937"/>
    <w:rPr>
      <w:lang w:val="es-ES"/>
    </w:rPr>
  </w:style>
  <w:style w:type="paragraph" w:styleId="Ttulo2">
    <w:name w:val="heading 2"/>
    <w:basedOn w:val="Normal"/>
    <w:next w:val="Normal"/>
    <w:link w:val="Ttulo2Car"/>
    <w:uiPriority w:val="9"/>
    <w:unhideWhenUsed/>
    <w:qFormat/>
    <w:rsid w:val="009E6EAB"/>
    <w:pPr>
      <w:keepNext/>
      <w:keepLines/>
      <w:spacing w:before="200" w:after="0" w:line="276" w:lineRule="auto"/>
      <w:outlineLvl w:val="1"/>
    </w:pPr>
    <w:rPr>
      <w:rFonts w:ascii="Arial" w:eastAsia="Times New Roman" w:hAnsi="Arial" w:cs="Times New Roman"/>
      <w:b/>
      <w:bCs/>
      <w:color w:val="4F81BD"/>
      <w:sz w:val="26"/>
      <w:szCs w:val="26"/>
      <w:lang w:val="x-none" w:eastAsia="x-none"/>
    </w:rPr>
  </w:style>
  <w:style w:type="paragraph" w:styleId="Ttulo3">
    <w:name w:val="heading 3"/>
    <w:basedOn w:val="Normal"/>
    <w:next w:val="Normal"/>
    <w:link w:val="Ttulo3Car"/>
    <w:uiPriority w:val="9"/>
    <w:semiHidden/>
    <w:unhideWhenUsed/>
    <w:qFormat/>
    <w:rsid w:val="003C10F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7B3D"/>
    <w:pPr>
      <w:ind w:left="720"/>
      <w:contextualSpacing/>
    </w:pPr>
  </w:style>
  <w:style w:type="character" w:customStyle="1" w:styleId="Ttulo2Car">
    <w:name w:val="Título 2 Car"/>
    <w:basedOn w:val="Fuentedeprrafopredeter"/>
    <w:link w:val="Ttulo2"/>
    <w:uiPriority w:val="9"/>
    <w:rsid w:val="009E6EAB"/>
    <w:rPr>
      <w:rFonts w:ascii="Arial" w:eastAsia="Times New Roman" w:hAnsi="Arial" w:cs="Times New Roman"/>
      <w:b/>
      <w:bCs/>
      <w:color w:val="4F81BD"/>
      <w:sz w:val="26"/>
      <w:szCs w:val="26"/>
      <w:lang w:val="x-none" w:eastAsia="x-none"/>
    </w:rPr>
  </w:style>
  <w:style w:type="paragraph" w:styleId="NormalWeb">
    <w:name w:val="Normal (Web)"/>
    <w:basedOn w:val="Normal"/>
    <w:uiPriority w:val="99"/>
    <w:rsid w:val="0069327C"/>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character" w:styleId="Hipervnculo">
    <w:name w:val="Hyperlink"/>
    <w:basedOn w:val="Fuentedeprrafopredeter"/>
    <w:uiPriority w:val="99"/>
    <w:unhideWhenUsed/>
    <w:rsid w:val="00FA221A"/>
    <w:rPr>
      <w:color w:val="0563C1" w:themeColor="hyperlink"/>
      <w:u w:val="single"/>
    </w:rPr>
  </w:style>
  <w:style w:type="paragraph" w:styleId="Encabezado">
    <w:name w:val="header"/>
    <w:basedOn w:val="Normal"/>
    <w:link w:val="EncabezadoCar"/>
    <w:unhideWhenUsed/>
    <w:rsid w:val="00FA221A"/>
    <w:pPr>
      <w:tabs>
        <w:tab w:val="center" w:pos="4252"/>
        <w:tab w:val="right" w:pos="8504"/>
      </w:tabs>
      <w:spacing w:after="0" w:line="240" w:lineRule="auto"/>
    </w:pPr>
  </w:style>
  <w:style w:type="character" w:customStyle="1" w:styleId="EncabezadoCar">
    <w:name w:val="Encabezado Car"/>
    <w:basedOn w:val="Fuentedeprrafopredeter"/>
    <w:link w:val="Encabezado"/>
    <w:rsid w:val="00FA221A"/>
    <w:rPr>
      <w:lang w:val="es-ES"/>
    </w:rPr>
  </w:style>
  <w:style w:type="paragraph" w:styleId="Piedepgina">
    <w:name w:val="footer"/>
    <w:basedOn w:val="Normal"/>
    <w:link w:val="PiedepginaCar"/>
    <w:uiPriority w:val="99"/>
    <w:unhideWhenUsed/>
    <w:rsid w:val="00FA2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221A"/>
    <w:rPr>
      <w:lang w:val="es-ES"/>
    </w:rPr>
  </w:style>
  <w:style w:type="character" w:styleId="Textoennegrita">
    <w:name w:val="Strong"/>
    <w:basedOn w:val="Fuentedeprrafopredeter"/>
    <w:uiPriority w:val="22"/>
    <w:qFormat/>
    <w:rsid w:val="001D4A2B"/>
    <w:rPr>
      <w:b/>
      <w:bCs/>
    </w:rPr>
  </w:style>
  <w:style w:type="paragraph" w:styleId="Textodeglobo">
    <w:name w:val="Balloon Text"/>
    <w:basedOn w:val="Normal"/>
    <w:link w:val="TextodegloboCar"/>
    <w:uiPriority w:val="99"/>
    <w:semiHidden/>
    <w:unhideWhenUsed/>
    <w:rsid w:val="00C322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2A3"/>
    <w:rPr>
      <w:rFonts w:ascii="Segoe UI" w:hAnsi="Segoe UI" w:cs="Segoe UI"/>
      <w:sz w:val="18"/>
      <w:szCs w:val="18"/>
      <w:lang w:val="es-ES"/>
    </w:rPr>
  </w:style>
  <w:style w:type="table" w:styleId="Tablaconcuadrcula">
    <w:name w:val="Table Grid"/>
    <w:basedOn w:val="Tablanormal"/>
    <w:uiPriority w:val="39"/>
    <w:rsid w:val="0009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
    <w:name w:val="Tabla de lista 7 con colores - Énfasis 61"/>
    <w:basedOn w:val="Tablanormal"/>
    <w:uiPriority w:val="52"/>
    <w:rsid w:val="00094B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3">
    <w:name w:val="Body Text 3"/>
    <w:basedOn w:val="Normal"/>
    <w:link w:val="Textoindependiente3Car"/>
    <w:uiPriority w:val="99"/>
    <w:semiHidden/>
    <w:rsid w:val="00555214"/>
    <w:pPr>
      <w:tabs>
        <w:tab w:val="num" w:pos="540"/>
      </w:tabs>
      <w:spacing w:after="0" w:line="360" w:lineRule="auto"/>
    </w:pPr>
    <w:rPr>
      <w:rFonts w:ascii="Arial" w:eastAsia="Times New Roman" w:hAnsi="Arial" w:cs="Arial"/>
      <w:b/>
      <w:bCs/>
      <w:sz w:val="24"/>
      <w:szCs w:val="24"/>
      <w:lang w:val="es-ES_tradnl" w:eastAsia="es-ES_tradnl"/>
    </w:rPr>
  </w:style>
  <w:style w:type="character" w:customStyle="1" w:styleId="Textoindependiente3Car">
    <w:name w:val="Texto independiente 3 Car"/>
    <w:basedOn w:val="Fuentedeprrafopredeter"/>
    <w:link w:val="Textoindependiente3"/>
    <w:uiPriority w:val="99"/>
    <w:semiHidden/>
    <w:rsid w:val="00555214"/>
    <w:rPr>
      <w:rFonts w:ascii="Arial" w:eastAsia="Times New Roman" w:hAnsi="Arial" w:cs="Arial"/>
      <w:b/>
      <w:bCs/>
      <w:sz w:val="24"/>
      <w:szCs w:val="24"/>
      <w:lang w:val="es-ES_tradnl" w:eastAsia="es-ES_tradnl"/>
    </w:rPr>
  </w:style>
  <w:style w:type="paragraph" w:styleId="Textoindependiente">
    <w:name w:val="Body Text"/>
    <w:basedOn w:val="Normal"/>
    <w:link w:val="TextoindependienteCar"/>
    <w:rsid w:val="005552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555214"/>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C10FD"/>
    <w:rPr>
      <w:rFonts w:asciiTheme="majorHAnsi" w:eastAsiaTheme="majorEastAsia" w:hAnsiTheme="majorHAnsi" w:cstheme="majorBidi"/>
      <w:b/>
      <w:bCs/>
      <w:color w:val="5B9BD5" w:themeColor="accent1"/>
      <w:lang w:val="es-ES"/>
    </w:rPr>
  </w:style>
  <w:style w:type="paragraph" w:customStyle="1" w:styleId="Default">
    <w:name w:val="Default"/>
    <w:rsid w:val="00301007"/>
    <w:pPr>
      <w:autoSpaceDE w:val="0"/>
      <w:autoSpaceDN w:val="0"/>
      <w:adjustRightInd w:val="0"/>
      <w:spacing w:after="0" w:line="240" w:lineRule="auto"/>
    </w:pPr>
    <w:rPr>
      <w:rFonts w:ascii="Arial" w:hAnsi="Arial" w:cs="Arial"/>
      <w:color w:val="000000"/>
      <w:sz w:val="24"/>
      <w:szCs w:val="24"/>
      <w:lang w:val="es-MX"/>
    </w:rPr>
  </w:style>
  <w:style w:type="paragraph" w:styleId="Textoindependiente2">
    <w:name w:val="Body Text 2"/>
    <w:basedOn w:val="Normal"/>
    <w:link w:val="Textoindependiente2Car"/>
    <w:semiHidden/>
    <w:rsid w:val="00592271"/>
    <w:pPr>
      <w:spacing w:after="120"/>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semiHidden/>
    <w:rsid w:val="005922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A11"/>
  </w:style>
  <w:style w:type="character" w:customStyle="1" w:styleId="personname">
    <w:name w:val="person_name"/>
    <w:basedOn w:val="Fuentedeprrafopredeter"/>
    <w:rsid w:val="00391157"/>
  </w:style>
  <w:style w:type="character" w:styleId="nfasis">
    <w:name w:val="Emphasis"/>
    <w:basedOn w:val="Fuentedeprrafopredeter"/>
    <w:uiPriority w:val="20"/>
    <w:qFormat/>
    <w:rsid w:val="00391157"/>
    <w:rPr>
      <w:i/>
      <w:iCs/>
    </w:rPr>
  </w:style>
  <w:style w:type="paragraph" w:styleId="Sinespaciado">
    <w:name w:val="No Spacing"/>
    <w:uiPriority w:val="1"/>
    <w:qFormat/>
    <w:rsid w:val="00423FA3"/>
    <w:pPr>
      <w:spacing w:after="0" w:line="240" w:lineRule="auto"/>
    </w:pPr>
    <w:rPr>
      <w:lang w:val="es-ES"/>
    </w:rPr>
  </w:style>
  <w:style w:type="paragraph" w:styleId="HTMLconformatoprevio">
    <w:name w:val="HTML Preformatted"/>
    <w:basedOn w:val="Normal"/>
    <w:link w:val="HTMLconformatoprevioCar"/>
    <w:uiPriority w:val="99"/>
    <w:semiHidden/>
    <w:unhideWhenUsed/>
    <w:rsid w:val="00F13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13A8A"/>
    <w:rPr>
      <w:rFonts w:ascii="Courier New" w:eastAsia="Times New Roman" w:hAnsi="Courier New" w:cs="Courier New"/>
      <w:sz w:val="20"/>
      <w:szCs w:val="20"/>
      <w:lang w:eastAsia="es-PE"/>
    </w:rPr>
  </w:style>
  <w:style w:type="character" w:customStyle="1" w:styleId="PrrafodelistaCar">
    <w:name w:val="Párrafo de lista Car"/>
    <w:link w:val="Prrafodelista"/>
    <w:uiPriority w:val="34"/>
    <w:rsid w:val="00F14466"/>
    <w:rPr>
      <w:lang w:val="es-ES"/>
    </w:rPr>
  </w:style>
  <w:style w:type="table" w:styleId="Tabladelista4-nfasis4">
    <w:name w:val="List Table 4 Accent 4"/>
    <w:basedOn w:val="Tablanormal"/>
    <w:uiPriority w:val="49"/>
    <w:rsid w:val="009A5C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691">
      <w:bodyDiv w:val="1"/>
      <w:marLeft w:val="0"/>
      <w:marRight w:val="0"/>
      <w:marTop w:val="0"/>
      <w:marBottom w:val="0"/>
      <w:divBdr>
        <w:top w:val="none" w:sz="0" w:space="0" w:color="auto"/>
        <w:left w:val="none" w:sz="0" w:space="0" w:color="auto"/>
        <w:bottom w:val="none" w:sz="0" w:space="0" w:color="auto"/>
        <w:right w:val="none" w:sz="0" w:space="0" w:color="auto"/>
      </w:divBdr>
    </w:div>
    <w:div w:id="51389539">
      <w:bodyDiv w:val="1"/>
      <w:marLeft w:val="0"/>
      <w:marRight w:val="0"/>
      <w:marTop w:val="0"/>
      <w:marBottom w:val="0"/>
      <w:divBdr>
        <w:top w:val="none" w:sz="0" w:space="0" w:color="auto"/>
        <w:left w:val="none" w:sz="0" w:space="0" w:color="auto"/>
        <w:bottom w:val="none" w:sz="0" w:space="0" w:color="auto"/>
        <w:right w:val="none" w:sz="0" w:space="0" w:color="auto"/>
      </w:divBdr>
    </w:div>
    <w:div w:id="51588954">
      <w:bodyDiv w:val="1"/>
      <w:marLeft w:val="0"/>
      <w:marRight w:val="0"/>
      <w:marTop w:val="0"/>
      <w:marBottom w:val="0"/>
      <w:divBdr>
        <w:top w:val="none" w:sz="0" w:space="0" w:color="auto"/>
        <w:left w:val="none" w:sz="0" w:space="0" w:color="auto"/>
        <w:bottom w:val="none" w:sz="0" w:space="0" w:color="auto"/>
        <w:right w:val="none" w:sz="0" w:space="0" w:color="auto"/>
      </w:divBdr>
    </w:div>
    <w:div w:id="53891067">
      <w:bodyDiv w:val="1"/>
      <w:marLeft w:val="0"/>
      <w:marRight w:val="0"/>
      <w:marTop w:val="0"/>
      <w:marBottom w:val="0"/>
      <w:divBdr>
        <w:top w:val="none" w:sz="0" w:space="0" w:color="auto"/>
        <w:left w:val="none" w:sz="0" w:space="0" w:color="auto"/>
        <w:bottom w:val="none" w:sz="0" w:space="0" w:color="auto"/>
        <w:right w:val="none" w:sz="0" w:space="0" w:color="auto"/>
      </w:divBdr>
    </w:div>
    <w:div w:id="69545755">
      <w:bodyDiv w:val="1"/>
      <w:marLeft w:val="0"/>
      <w:marRight w:val="0"/>
      <w:marTop w:val="0"/>
      <w:marBottom w:val="0"/>
      <w:divBdr>
        <w:top w:val="none" w:sz="0" w:space="0" w:color="auto"/>
        <w:left w:val="none" w:sz="0" w:space="0" w:color="auto"/>
        <w:bottom w:val="none" w:sz="0" w:space="0" w:color="auto"/>
        <w:right w:val="none" w:sz="0" w:space="0" w:color="auto"/>
      </w:divBdr>
    </w:div>
    <w:div w:id="79259920">
      <w:bodyDiv w:val="1"/>
      <w:marLeft w:val="0"/>
      <w:marRight w:val="0"/>
      <w:marTop w:val="0"/>
      <w:marBottom w:val="0"/>
      <w:divBdr>
        <w:top w:val="none" w:sz="0" w:space="0" w:color="auto"/>
        <w:left w:val="none" w:sz="0" w:space="0" w:color="auto"/>
        <w:bottom w:val="none" w:sz="0" w:space="0" w:color="auto"/>
        <w:right w:val="none" w:sz="0" w:space="0" w:color="auto"/>
      </w:divBdr>
    </w:div>
    <w:div w:id="159540250">
      <w:bodyDiv w:val="1"/>
      <w:marLeft w:val="0"/>
      <w:marRight w:val="0"/>
      <w:marTop w:val="0"/>
      <w:marBottom w:val="0"/>
      <w:divBdr>
        <w:top w:val="none" w:sz="0" w:space="0" w:color="auto"/>
        <w:left w:val="none" w:sz="0" w:space="0" w:color="auto"/>
        <w:bottom w:val="none" w:sz="0" w:space="0" w:color="auto"/>
        <w:right w:val="none" w:sz="0" w:space="0" w:color="auto"/>
      </w:divBdr>
    </w:div>
    <w:div w:id="163740965">
      <w:bodyDiv w:val="1"/>
      <w:marLeft w:val="0"/>
      <w:marRight w:val="0"/>
      <w:marTop w:val="0"/>
      <w:marBottom w:val="0"/>
      <w:divBdr>
        <w:top w:val="none" w:sz="0" w:space="0" w:color="auto"/>
        <w:left w:val="none" w:sz="0" w:space="0" w:color="auto"/>
        <w:bottom w:val="none" w:sz="0" w:space="0" w:color="auto"/>
        <w:right w:val="none" w:sz="0" w:space="0" w:color="auto"/>
      </w:divBdr>
    </w:div>
    <w:div w:id="178862195">
      <w:bodyDiv w:val="1"/>
      <w:marLeft w:val="0"/>
      <w:marRight w:val="0"/>
      <w:marTop w:val="0"/>
      <w:marBottom w:val="0"/>
      <w:divBdr>
        <w:top w:val="none" w:sz="0" w:space="0" w:color="auto"/>
        <w:left w:val="none" w:sz="0" w:space="0" w:color="auto"/>
        <w:bottom w:val="none" w:sz="0" w:space="0" w:color="auto"/>
        <w:right w:val="none" w:sz="0" w:space="0" w:color="auto"/>
      </w:divBdr>
    </w:div>
    <w:div w:id="179591932">
      <w:bodyDiv w:val="1"/>
      <w:marLeft w:val="0"/>
      <w:marRight w:val="0"/>
      <w:marTop w:val="0"/>
      <w:marBottom w:val="0"/>
      <w:divBdr>
        <w:top w:val="none" w:sz="0" w:space="0" w:color="auto"/>
        <w:left w:val="none" w:sz="0" w:space="0" w:color="auto"/>
        <w:bottom w:val="none" w:sz="0" w:space="0" w:color="auto"/>
        <w:right w:val="none" w:sz="0" w:space="0" w:color="auto"/>
      </w:divBdr>
    </w:div>
    <w:div w:id="195390840">
      <w:bodyDiv w:val="1"/>
      <w:marLeft w:val="0"/>
      <w:marRight w:val="0"/>
      <w:marTop w:val="0"/>
      <w:marBottom w:val="0"/>
      <w:divBdr>
        <w:top w:val="none" w:sz="0" w:space="0" w:color="auto"/>
        <w:left w:val="none" w:sz="0" w:space="0" w:color="auto"/>
        <w:bottom w:val="none" w:sz="0" w:space="0" w:color="auto"/>
        <w:right w:val="none" w:sz="0" w:space="0" w:color="auto"/>
      </w:divBdr>
    </w:div>
    <w:div w:id="203489347">
      <w:bodyDiv w:val="1"/>
      <w:marLeft w:val="0"/>
      <w:marRight w:val="0"/>
      <w:marTop w:val="0"/>
      <w:marBottom w:val="0"/>
      <w:divBdr>
        <w:top w:val="none" w:sz="0" w:space="0" w:color="auto"/>
        <w:left w:val="none" w:sz="0" w:space="0" w:color="auto"/>
        <w:bottom w:val="none" w:sz="0" w:space="0" w:color="auto"/>
        <w:right w:val="none" w:sz="0" w:space="0" w:color="auto"/>
      </w:divBdr>
    </w:div>
    <w:div w:id="253131367">
      <w:bodyDiv w:val="1"/>
      <w:marLeft w:val="0"/>
      <w:marRight w:val="0"/>
      <w:marTop w:val="0"/>
      <w:marBottom w:val="0"/>
      <w:divBdr>
        <w:top w:val="none" w:sz="0" w:space="0" w:color="auto"/>
        <w:left w:val="none" w:sz="0" w:space="0" w:color="auto"/>
        <w:bottom w:val="none" w:sz="0" w:space="0" w:color="auto"/>
        <w:right w:val="none" w:sz="0" w:space="0" w:color="auto"/>
      </w:divBdr>
    </w:div>
    <w:div w:id="268516135">
      <w:bodyDiv w:val="1"/>
      <w:marLeft w:val="0"/>
      <w:marRight w:val="0"/>
      <w:marTop w:val="0"/>
      <w:marBottom w:val="0"/>
      <w:divBdr>
        <w:top w:val="none" w:sz="0" w:space="0" w:color="auto"/>
        <w:left w:val="none" w:sz="0" w:space="0" w:color="auto"/>
        <w:bottom w:val="none" w:sz="0" w:space="0" w:color="auto"/>
        <w:right w:val="none" w:sz="0" w:space="0" w:color="auto"/>
      </w:divBdr>
    </w:div>
    <w:div w:id="303660470">
      <w:bodyDiv w:val="1"/>
      <w:marLeft w:val="0"/>
      <w:marRight w:val="0"/>
      <w:marTop w:val="0"/>
      <w:marBottom w:val="0"/>
      <w:divBdr>
        <w:top w:val="none" w:sz="0" w:space="0" w:color="auto"/>
        <w:left w:val="none" w:sz="0" w:space="0" w:color="auto"/>
        <w:bottom w:val="none" w:sz="0" w:space="0" w:color="auto"/>
        <w:right w:val="none" w:sz="0" w:space="0" w:color="auto"/>
      </w:divBdr>
    </w:div>
    <w:div w:id="317658480">
      <w:bodyDiv w:val="1"/>
      <w:marLeft w:val="0"/>
      <w:marRight w:val="0"/>
      <w:marTop w:val="0"/>
      <w:marBottom w:val="0"/>
      <w:divBdr>
        <w:top w:val="none" w:sz="0" w:space="0" w:color="auto"/>
        <w:left w:val="none" w:sz="0" w:space="0" w:color="auto"/>
        <w:bottom w:val="none" w:sz="0" w:space="0" w:color="auto"/>
        <w:right w:val="none" w:sz="0" w:space="0" w:color="auto"/>
      </w:divBdr>
    </w:div>
    <w:div w:id="420686902">
      <w:bodyDiv w:val="1"/>
      <w:marLeft w:val="0"/>
      <w:marRight w:val="0"/>
      <w:marTop w:val="0"/>
      <w:marBottom w:val="0"/>
      <w:divBdr>
        <w:top w:val="none" w:sz="0" w:space="0" w:color="auto"/>
        <w:left w:val="none" w:sz="0" w:space="0" w:color="auto"/>
        <w:bottom w:val="none" w:sz="0" w:space="0" w:color="auto"/>
        <w:right w:val="none" w:sz="0" w:space="0" w:color="auto"/>
      </w:divBdr>
    </w:div>
    <w:div w:id="426775696">
      <w:bodyDiv w:val="1"/>
      <w:marLeft w:val="0"/>
      <w:marRight w:val="0"/>
      <w:marTop w:val="0"/>
      <w:marBottom w:val="0"/>
      <w:divBdr>
        <w:top w:val="none" w:sz="0" w:space="0" w:color="auto"/>
        <w:left w:val="none" w:sz="0" w:space="0" w:color="auto"/>
        <w:bottom w:val="none" w:sz="0" w:space="0" w:color="auto"/>
        <w:right w:val="none" w:sz="0" w:space="0" w:color="auto"/>
      </w:divBdr>
    </w:div>
    <w:div w:id="439224886">
      <w:bodyDiv w:val="1"/>
      <w:marLeft w:val="0"/>
      <w:marRight w:val="0"/>
      <w:marTop w:val="0"/>
      <w:marBottom w:val="0"/>
      <w:divBdr>
        <w:top w:val="none" w:sz="0" w:space="0" w:color="auto"/>
        <w:left w:val="none" w:sz="0" w:space="0" w:color="auto"/>
        <w:bottom w:val="none" w:sz="0" w:space="0" w:color="auto"/>
        <w:right w:val="none" w:sz="0" w:space="0" w:color="auto"/>
      </w:divBdr>
    </w:div>
    <w:div w:id="448941427">
      <w:bodyDiv w:val="1"/>
      <w:marLeft w:val="0"/>
      <w:marRight w:val="0"/>
      <w:marTop w:val="0"/>
      <w:marBottom w:val="0"/>
      <w:divBdr>
        <w:top w:val="none" w:sz="0" w:space="0" w:color="auto"/>
        <w:left w:val="none" w:sz="0" w:space="0" w:color="auto"/>
        <w:bottom w:val="none" w:sz="0" w:space="0" w:color="auto"/>
        <w:right w:val="none" w:sz="0" w:space="0" w:color="auto"/>
      </w:divBdr>
    </w:div>
    <w:div w:id="492725128">
      <w:bodyDiv w:val="1"/>
      <w:marLeft w:val="0"/>
      <w:marRight w:val="0"/>
      <w:marTop w:val="0"/>
      <w:marBottom w:val="0"/>
      <w:divBdr>
        <w:top w:val="none" w:sz="0" w:space="0" w:color="auto"/>
        <w:left w:val="none" w:sz="0" w:space="0" w:color="auto"/>
        <w:bottom w:val="none" w:sz="0" w:space="0" w:color="auto"/>
        <w:right w:val="none" w:sz="0" w:space="0" w:color="auto"/>
      </w:divBdr>
      <w:divsChild>
        <w:div w:id="162168264">
          <w:marLeft w:val="10"/>
          <w:marRight w:val="10"/>
          <w:marTop w:val="100"/>
          <w:marBottom w:val="100"/>
          <w:divBdr>
            <w:top w:val="single" w:sz="12" w:space="0" w:color="FFFF00"/>
            <w:left w:val="none" w:sz="0" w:space="0" w:color="auto"/>
            <w:bottom w:val="dotted" w:sz="6" w:space="0" w:color="009999"/>
            <w:right w:val="none" w:sz="0" w:space="0" w:color="auto"/>
          </w:divBdr>
          <w:divsChild>
            <w:div w:id="2059090922">
              <w:marLeft w:val="0"/>
              <w:marRight w:val="0"/>
              <w:marTop w:val="0"/>
              <w:marBottom w:val="0"/>
              <w:divBdr>
                <w:top w:val="dotted" w:sz="6" w:space="0" w:color="009999"/>
                <w:left w:val="none" w:sz="0" w:space="0" w:color="auto"/>
                <w:bottom w:val="none" w:sz="0" w:space="0" w:color="auto"/>
                <w:right w:val="none" w:sz="0" w:space="0" w:color="auto"/>
              </w:divBdr>
              <w:divsChild>
                <w:div w:id="686175642">
                  <w:marLeft w:val="10"/>
                  <w:marRight w:val="10"/>
                  <w:marTop w:val="100"/>
                  <w:marBottom w:val="100"/>
                  <w:divBdr>
                    <w:top w:val="single" w:sz="12" w:space="0" w:color="FFFF00"/>
                    <w:left w:val="none" w:sz="0" w:space="0" w:color="auto"/>
                    <w:bottom w:val="dotted" w:sz="6" w:space="0" w:color="009999"/>
                    <w:right w:val="none" w:sz="0" w:space="0" w:color="auto"/>
                  </w:divBdr>
                  <w:divsChild>
                    <w:div w:id="2028940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1942358">
      <w:bodyDiv w:val="1"/>
      <w:marLeft w:val="0"/>
      <w:marRight w:val="0"/>
      <w:marTop w:val="0"/>
      <w:marBottom w:val="0"/>
      <w:divBdr>
        <w:top w:val="none" w:sz="0" w:space="0" w:color="auto"/>
        <w:left w:val="none" w:sz="0" w:space="0" w:color="auto"/>
        <w:bottom w:val="none" w:sz="0" w:space="0" w:color="auto"/>
        <w:right w:val="none" w:sz="0" w:space="0" w:color="auto"/>
      </w:divBdr>
    </w:div>
    <w:div w:id="573583636">
      <w:bodyDiv w:val="1"/>
      <w:marLeft w:val="0"/>
      <w:marRight w:val="0"/>
      <w:marTop w:val="0"/>
      <w:marBottom w:val="0"/>
      <w:divBdr>
        <w:top w:val="none" w:sz="0" w:space="0" w:color="auto"/>
        <w:left w:val="none" w:sz="0" w:space="0" w:color="auto"/>
        <w:bottom w:val="none" w:sz="0" w:space="0" w:color="auto"/>
        <w:right w:val="none" w:sz="0" w:space="0" w:color="auto"/>
      </w:divBdr>
    </w:div>
    <w:div w:id="606039916">
      <w:bodyDiv w:val="1"/>
      <w:marLeft w:val="0"/>
      <w:marRight w:val="0"/>
      <w:marTop w:val="0"/>
      <w:marBottom w:val="0"/>
      <w:divBdr>
        <w:top w:val="none" w:sz="0" w:space="0" w:color="auto"/>
        <w:left w:val="none" w:sz="0" w:space="0" w:color="auto"/>
        <w:bottom w:val="none" w:sz="0" w:space="0" w:color="auto"/>
        <w:right w:val="none" w:sz="0" w:space="0" w:color="auto"/>
      </w:divBdr>
    </w:div>
    <w:div w:id="633170632">
      <w:bodyDiv w:val="1"/>
      <w:marLeft w:val="0"/>
      <w:marRight w:val="0"/>
      <w:marTop w:val="0"/>
      <w:marBottom w:val="0"/>
      <w:divBdr>
        <w:top w:val="none" w:sz="0" w:space="0" w:color="auto"/>
        <w:left w:val="none" w:sz="0" w:space="0" w:color="auto"/>
        <w:bottom w:val="none" w:sz="0" w:space="0" w:color="auto"/>
        <w:right w:val="none" w:sz="0" w:space="0" w:color="auto"/>
      </w:divBdr>
    </w:div>
    <w:div w:id="646975368">
      <w:bodyDiv w:val="1"/>
      <w:marLeft w:val="0"/>
      <w:marRight w:val="0"/>
      <w:marTop w:val="0"/>
      <w:marBottom w:val="0"/>
      <w:divBdr>
        <w:top w:val="none" w:sz="0" w:space="0" w:color="auto"/>
        <w:left w:val="none" w:sz="0" w:space="0" w:color="auto"/>
        <w:bottom w:val="none" w:sz="0" w:space="0" w:color="auto"/>
        <w:right w:val="none" w:sz="0" w:space="0" w:color="auto"/>
      </w:divBdr>
    </w:div>
    <w:div w:id="712583032">
      <w:bodyDiv w:val="1"/>
      <w:marLeft w:val="0"/>
      <w:marRight w:val="0"/>
      <w:marTop w:val="0"/>
      <w:marBottom w:val="0"/>
      <w:divBdr>
        <w:top w:val="none" w:sz="0" w:space="0" w:color="auto"/>
        <w:left w:val="none" w:sz="0" w:space="0" w:color="auto"/>
        <w:bottom w:val="none" w:sz="0" w:space="0" w:color="auto"/>
        <w:right w:val="none" w:sz="0" w:space="0" w:color="auto"/>
      </w:divBdr>
    </w:div>
    <w:div w:id="743180719">
      <w:bodyDiv w:val="1"/>
      <w:marLeft w:val="0"/>
      <w:marRight w:val="0"/>
      <w:marTop w:val="0"/>
      <w:marBottom w:val="0"/>
      <w:divBdr>
        <w:top w:val="none" w:sz="0" w:space="0" w:color="auto"/>
        <w:left w:val="none" w:sz="0" w:space="0" w:color="auto"/>
        <w:bottom w:val="none" w:sz="0" w:space="0" w:color="auto"/>
        <w:right w:val="none" w:sz="0" w:space="0" w:color="auto"/>
      </w:divBdr>
    </w:div>
    <w:div w:id="747919192">
      <w:bodyDiv w:val="1"/>
      <w:marLeft w:val="0"/>
      <w:marRight w:val="0"/>
      <w:marTop w:val="0"/>
      <w:marBottom w:val="0"/>
      <w:divBdr>
        <w:top w:val="none" w:sz="0" w:space="0" w:color="auto"/>
        <w:left w:val="none" w:sz="0" w:space="0" w:color="auto"/>
        <w:bottom w:val="none" w:sz="0" w:space="0" w:color="auto"/>
        <w:right w:val="none" w:sz="0" w:space="0" w:color="auto"/>
      </w:divBdr>
    </w:div>
    <w:div w:id="810025274">
      <w:bodyDiv w:val="1"/>
      <w:marLeft w:val="0"/>
      <w:marRight w:val="0"/>
      <w:marTop w:val="0"/>
      <w:marBottom w:val="0"/>
      <w:divBdr>
        <w:top w:val="none" w:sz="0" w:space="0" w:color="auto"/>
        <w:left w:val="none" w:sz="0" w:space="0" w:color="auto"/>
        <w:bottom w:val="none" w:sz="0" w:space="0" w:color="auto"/>
        <w:right w:val="none" w:sz="0" w:space="0" w:color="auto"/>
      </w:divBdr>
    </w:div>
    <w:div w:id="825240497">
      <w:bodyDiv w:val="1"/>
      <w:marLeft w:val="0"/>
      <w:marRight w:val="0"/>
      <w:marTop w:val="0"/>
      <w:marBottom w:val="0"/>
      <w:divBdr>
        <w:top w:val="none" w:sz="0" w:space="0" w:color="auto"/>
        <w:left w:val="none" w:sz="0" w:space="0" w:color="auto"/>
        <w:bottom w:val="none" w:sz="0" w:space="0" w:color="auto"/>
        <w:right w:val="none" w:sz="0" w:space="0" w:color="auto"/>
      </w:divBdr>
    </w:div>
    <w:div w:id="844783642">
      <w:bodyDiv w:val="1"/>
      <w:marLeft w:val="0"/>
      <w:marRight w:val="0"/>
      <w:marTop w:val="0"/>
      <w:marBottom w:val="0"/>
      <w:divBdr>
        <w:top w:val="none" w:sz="0" w:space="0" w:color="auto"/>
        <w:left w:val="none" w:sz="0" w:space="0" w:color="auto"/>
        <w:bottom w:val="none" w:sz="0" w:space="0" w:color="auto"/>
        <w:right w:val="none" w:sz="0" w:space="0" w:color="auto"/>
      </w:divBdr>
    </w:div>
    <w:div w:id="865094827">
      <w:bodyDiv w:val="1"/>
      <w:marLeft w:val="0"/>
      <w:marRight w:val="0"/>
      <w:marTop w:val="0"/>
      <w:marBottom w:val="0"/>
      <w:divBdr>
        <w:top w:val="none" w:sz="0" w:space="0" w:color="auto"/>
        <w:left w:val="none" w:sz="0" w:space="0" w:color="auto"/>
        <w:bottom w:val="none" w:sz="0" w:space="0" w:color="auto"/>
        <w:right w:val="none" w:sz="0" w:space="0" w:color="auto"/>
      </w:divBdr>
    </w:div>
    <w:div w:id="934750139">
      <w:bodyDiv w:val="1"/>
      <w:marLeft w:val="0"/>
      <w:marRight w:val="0"/>
      <w:marTop w:val="0"/>
      <w:marBottom w:val="0"/>
      <w:divBdr>
        <w:top w:val="none" w:sz="0" w:space="0" w:color="auto"/>
        <w:left w:val="none" w:sz="0" w:space="0" w:color="auto"/>
        <w:bottom w:val="none" w:sz="0" w:space="0" w:color="auto"/>
        <w:right w:val="none" w:sz="0" w:space="0" w:color="auto"/>
      </w:divBdr>
    </w:div>
    <w:div w:id="936672462">
      <w:bodyDiv w:val="1"/>
      <w:marLeft w:val="0"/>
      <w:marRight w:val="0"/>
      <w:marTop w:val="0"/>
      <w:marBottom w:val="0"/>
      <w:divBdr>
        <w:top w:val="none" w:sz="0" w:space="0" w:color="auto"/>
        <w:left w:val="none" w:sz="0" w:space="0" w:color="auto"/>
        <w:bottom w:val="none" w:sz="0" w:space="0" w:color="auto"/>
        <w:right w:val="none" w:sz="0" w:space="0" w:color="auto"/>
      </w:divBdr>
    </w:div>
    <w:div w:id="939752767">
      <w:bodyDiv w:val="1"/>
      <w:marLeft w:val="0"/>
      <w:marRight w:val="0"/>
      <w:marTop w:val="0"/>
      <w:marBottom w:val="0"/>
      <w:divBdr>
        <w:top w:val="none" w:sz="0" w:space="0" w:color="auto"/>
        <w:left w:val="none" w:sz="0" w:space="0" w:color="auto"/>
        <w:bottom w:val="none" w:sz="0" w:space="0" w:color="auto"/>
        <w:right w:val="none" w:sz="0" w:space="0" w:color="auto"/>
      </w:divBdr>
    </w:div>
    <w:div w:id="945697873">
      <w:bodyDiv w:val="1"/>
      <w:marLeft w:val="0"/>
      <w:marRight w:val="0"/>
      <w:marTop w:val="0"/>
      <w:marBottom w:val="0"/>
      <w:divBdr>
        <w:top w:val="none" w:sz="0" w:space="0" w:color="auto"/>
        <w:left w:val="none" w:sz="0" w:space="0" w:color="auto"/>
        <w:bottom w:val="none" w:sz="0" w:space="0" w:color="auto"/>
        <w:right w:val="none" w:sz="0" w:space="0" w:color="auto"/>
      </w:divBdr>
    </w:div>
    <w:div w:id="957688785">
      <w:bodyDiv w:val="1"/>
      <w:marLeft w:val="0"/>
      <w:marRight w:val="0"/>
      <w:marTop w:val="0"/>
      <w:marBottom w:val="0"/>
      <w:divBdr>
        <w:top w:val="none" w:sz="0" w:space="0" w:color="auto"/>
        <w:left w:val="none" w:sz="0" w:space="0" w:color="auto"/>
        <w:bottom w:val="none" w:sz="0" w:space="0" w:color="auto"/>
        <w:right w:val="none" w:sz="0" w:space="0" w:color="auto"/>
      </w:divBdr>
    </w:div>
    <w:div w:id="980963572">
      <w:bodyDiv w:val="1"/>
      <w:marLeft w:val="0"/>
      <w:marRight w:val="0"/>
      <w:marTop w:val="0"/>
      <w:marBottom w:val="0"/>
      <w:divBdr>
        <w:top w:val="none" w:sz="0" w:space="0" w:color="auto"/>
        <w:left w:val="none" w:sz="0" w:space="0" w:color="auto"/>
        <w:bottom w:val="none" w:sz="0" w:space="0" w:color="auto"/>
        <w:right w:val="none" w:sz="0" w:space="0" w:color="auto"/>
      </w:divBdr>
    </w:div>
    <w:div w:id="988290197">
      <w:bodyDiv w:val="1"/>
      <w:marLeft w:val="0"/>
      <w:marRight w:val="0"/>
      <w:marTop w:val="0"/>
      <w:marBottom w:val="0"/>
      <w:divBdr>
        <w:top w:val="none" w:sz="0" w:space="0" w:color="auto"/>
        <w:left w:val="none" w:sz="0" w:space="0" w:color="auto"/>
        <w:bottom w:val="none" w:sz="0" w:space="0" w:color="auto"/>
        <w:right w:val="none" w:sz="0" w:space="0" w:color="auto"/>
      </w:divBdr>
    </w:div>
    <w:div w:id="990984214">
      <w:bodyDiv w:val="1"/>
      <w:marLeft w:val="0"/>
      <w:marRight w:val="0"/>
      <w:marTop w:val="0"/>
      <w:marBottom w:val="0"/>
      <w:divBdr>
        <w:top w:val="none" w:sz="0" w:space="0" w:color="auto"/>
        <w:left w:val="none" w:sz="0" w:space="0" w:color="auto"/>
        <w:bottom w:val="none" w:sz="0" w:space="0" w:color="auto"/>
        <w:right w:val="none" w:sz="0" w:space="0" w:color="auto"/>
      </w:divBdr>
    </w:div>
    <w:div w:id="999039554">
      <w:bodyDiv w:val="1"/>
      <w:marLeft w:val="0"/>
      <w:marRight w:val="0"/>
      <w:marTop w:val="0"/>
      <w:marBottom w:val="0"/>
      <w:divBdr>
        <w:top w:val="none" w:sz="0" w:space="0" w:color="auto"/>
        <w:left w:val="none" w:sz="0" w:space="0" w:color="auto"/>
        <w:bottom w:val="none" w:sz="0" w:space="0" w:color="auto"/>
        <w:right w:val="none" w:sz="0" w:space="0" w:color="auto"/>
      </w:divBdr>
    </w:div>
    <w:div w:id="1006321052">
      <w:bodyDiv w:val="1"/>
      <w:marLeft w:val="0"/>
      <w:marRight w:val="0"/>
      <w:marTop w:val="0"/>
      <w:marBottom w:val="0"/>
      <w:divBdr>
        <w:top w:val="none" w:sz="0" w:space="0" w:color="auto"/>
        <w:left w:val="none" w:sz="0" w:space="0" w:color="auto"/>
        <w:bottom w:val="none" w:sz="0" w:space="0" w:color="auto"/>
        <w:right w:val="none" w:sz="0" w:space="0" w:color="auto"/>
      </w:divBdr>
    </w:div>
    <w:div w:id="1059283678">
      <w:bodyDiv w:val="1"/>
      <w:marLeft w:val="0"/>
      <w:marRight w:val="0"/>
      <w:marTop w:val="0"/>
      <w:marBottom w:val="0"/>
      <w:divBdr>
        <w:top w:val="none" w:sz="0" w:space="0" w:color="auto"/>
        <w:left w:val="none" w:sz="0" w:space="0" w:color="auto"/>
        <w:bottom w:val="none" w:sz="0" w:space="0" w:color="auto"/>
        <w:right w:val="none" w:sz="0" w:space="0" w:color="auto"/>
      </w:divBdr>
    </w:div>
    <w:div w:id="1070693220">
      <w:bodyDiv w:val="1"/>
      <w:marLeft w:val="0"/>
      <w:marRight w:val="0"/>
      <w:marTop w:val="0"/>
      <w:marBottom w:val="0"/>
      <w:divBdr>
        <w:top w:val="none" w:sz="0" w:space="0" w:color="auto"/>
        <w:left w:val="none" w:sz="0" w:space="0" w:color="auto"/>
        <w:bottom w:val="none" w:sz="0" w:space="0" w:color="auto"/>
        <w:right w:val="none" w:sz="0" w:space="0" w:color="auto"/>
      </w:divBdr>
    </w:div>
    <w:div w:id="1125929638">
      <w:bodyDiv w:val="1"/>
      <w:marLeft w:val="0"/>
      <w:marRight w:val="0"/>
      <w:marTop w:val="0"/>
      <w:marBottom w:val="0"/>
      <w:divBdr>
        <w:top w:val="none" w:sz="0" w:space="0" w:color="auto"/>
        <w:left w:val="none" w:sz="0" w:space="0" w:color="auto"/>
        <w:bottom w:val="none" w:sz="0" w:space="0" w:color="auto"/>
        <w:right w:val="none" w:sz="0" w:space="0" w:color="auto"/>
      </w:divBdr>
    </w:div>
    <w:div w:id="1136264144">
      <w:bodyDiv w:val="1"/>
      <w:marLeft w:val="0"/>
      <w:marRight w:val="0"/>
      <w:marTop w:val="0"/>
      <w:marBottom w:val="0"/>
      <w:divBdr>
        <w:top w:val="none" w:sz="0" w:space="0" w:color="auto"/>
        <w:left w:val="none" w:sz="0" w:space="0" w:color="auto"/>
        <w:bottom w:val="none" w:sz="0" w:space="0" w:color="auto"/>
        <w:right w:val="none" w:sz="0" w:space="0" w:color="auto"/>
      </w:divBdr>
    </w:div>
    <w:div w:id="1146243640">
      <w:bodyDiv w:val="1"/>
      <w:marLeft w:val="0"/>
      <w:marRight w:val="0"/>
      <w:marTop w:val="0"/>
      <w:marBottom w:val="0"/>
      <w:divBdr>
        <w:top w:val="none" w:sz="0" w:space="0" w:color="auto"/>
        <w:left w:val="none" w:sz="0" w:space="0" w:color="auto"/>
        <w:bottom w:val="none" w:sz="0" w:space="0" w:color="auto"/>
        <w:right w:val="none" w:sz="0" w:space="0" w:color="auto"/>
      </w:divBdr>
    </w:div>
    <w:div w:id="1149706730">
      <w:bodyDiv w:val="1"/>
      <w:marLeft w:val="0"/>
      <w:marRight w:val="0"/>
      <w:marTop w:val="0"/>
      <w:marBottom w:val="0"/>
      <w:divBdr>
        <w:top w:val="none" w:sz="0" w:space="0" w:color="auto"/>
        <w:left w:val="none" w:sz="0" w:space="0" w:color="auto"/>
        <w:bottom w:val="none" w:sz="0" w:space="0" w:color="auto"/>
        <w:right w:val="none" w:sz="0" w:space="0" w:color="auto"/>
      </w:divBdr>
    </w:div>
    <w:div w:id="1206483841">
      <w:bodyDiv w:val="1"/>
      <w:marLeft w:val="0"/>
      <w:marRight w:val="0"/>
      <w:marTop w:val="0"/>
      <w:marBottom w:val="0"/>
      <w:divBdr>
        <w:top w:val="none" w:sz="0" w:space="0" w:color="auto"/>
        <w:left w:val="none" w:sz="0" w:space="0" w:color="auto"/>
        <w:bottom w:val="none" w:sz="0" w:space="0" w:color="auto"/>
        <w:right w:val="none" w:sz="0" w:space="0" w:color="auto"/>
      </w:divBdr>
    </w:div>
    <w:div w:id="1206604291">
      <w:bodyDiv w:val="1"/>
      <w:marLeft w:val="0"/>
      <w:marRight w:val="0"/>
      <w:marTop w:val="0"/>
      <w:marBottom w:val="0"/>
      <w:divBdr>
        <w:top w:val="none" w:sz="0" w:space="0" w:color="auto"/>
        <w:left w:val="none" w:sz="0" w:space="0" w:color="auto"/>
        <w:bottom w:val="none" w:sz="0" w:space="0" w:color="auto"/>
        <w:right w:val="none" w:sz="0" w:space="0" w:color="auto"/>
      </w:divBdr>
    </w:div>
    <w:div w:id="1220753331">
      <w:bodyDiv w:val="1"/>
      <w:marLeft w:val="0"/>
      <w:marRight w:val="0"/>
      <w:marTop w:val="0"/>
      <w:marBottom w:val="0"/>
      <w:divBdr>
        <w:top w:val="none" w:sz="0" w:space="0" w:color="auto"/>
        <w:left w:val="none" w:sz="0" w:space="0" w:color="auto"/>
        <w:bottom w:val="none" w:sz="0" w:space="0" w:color="auto"/>
        <w:right w:val="none" w:sz="0" w:space="0" w:color="auto"/>
      </w:divBdr>
    </w:div>
    <w:div w:id="1318536452">
      <w:bodyDiv w:val="1"/>
      <w:marLeft w:val="0"/>
      <w:marRight w:val="0"/>
      <w:marTop w:val="0"/>
      <w:marBottom w:val="0"/>
      <w:divBdr>
        <w:top w:val="none" w:sz="0" w:space="0" w:color="auto"/>
        <w:left w:val="none" w:sz="0" w:space="0" w:color="auto"/>
        <w:bottom w:val="none" w:sz="0" w:space="0" w:color="auto"/>
        <w:right w:val="none" w:sz="0" w:space="0" w:color="auto"/>
      </w:divBdr>
    </w:div>
    <w:div w:id="1329096959">
      <w:bodyDiv w:val="1"/>
      <w:marLeft w:val="0"/>
      <w:marRight w:val="0"/>
      <w:marTop w:val="0"/>
      <w:marBottom w:val="0"/>
      <w:divBdr>
        <w:top w:val="none" w:sz="0" w:space="0" w:color="auto"/>
        <w:left w:val="none" w:sz="0" w:space="0" w:color="auto"/>
        <w:bottom w:val="none" w:sz="0" w:space="0" w:color="auto"/>
        <w:right w:val="none" w:sz="0" w:space="0" w:color="auto"/>
      </w:divBdr>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
    <w:div w:id="1358316434">
      <w:bodyDiv w:val="1"/>
      <w:marLeft w:val="0"/>
      <w:marRight w:val="0"/>
      <w:marTop w:val="0"/>
      <w:marBottom w:val="0"/>
      <w:divBdr>
        <w:top w:val="none" w:sz="0" w:space="0" w:color="auto"/>
        <w:left w:val="none" w:sz="0" w:space="0" w:color="auto"/>
        <w:bottom w:val="none" w:sz="0" w:space="0" w:color="auto"/>
        <w:right w:val="none" w:sz="0" w:space="0" w:color="auto"/>
      </w:divBdr>
    </w:div>
    <w:div w:id="1372414447">
      <w:bodyDiv w:val="1"/>
      <w:marLeft w:val="0"/>
      <w:marRight w:val="0"/>
      <w:marTop w:val="0"/>
      <w:marBottom w:val="0"/>
      <w:divBdr>
        <w:top w:val="none" w:sz="0" w:space="0" w:color="auto"/>
        <w:left w:val="none" w:sz="0" w:space="0" w:color="auto"/>
        <w:bottom w:val="none" w:sz="0" w:space="0" w:color="auto"/>
        <w:right w:val="none" w:sz="0" w:space="0" w:color="auto"/>
      </w:divBdr>
    </w:div>
    <w:div w:id="1440491210">
      <w:bodyDiv w:val="1"/>
      <w:marLeft w:val="0"/>
      <w:marRight w:val="0"/>
      <w:marTop w:val="0"/>
      <w:marBottom w:val="0"/>
      <w:divBdr>
        <w:top w:val="none" w:sz="0" w:space="0" w:color="auto"/>
        <w:left w:val="none" w:sz="0" w:space="0" w:color="auto"/>
        <w:bottom w:val="none" w:sz="0" w:space="0" w:color="auto"/>
        <w:right w:val="none" w:sz="0" w:space="0" w:color="auto"/>
      </w:divBdr>
    </w:div>
    <w:div w:id="1451900896">
      <w:bodyDiv w:val="1"/>
      <w:marLeft w:val="0"/>
      <w:marRight w:val="0"/>
      <w:marTop w:val="0"/>
      <w:marBottom w:val="0"/>
      <w:divBdr>
        <w:top w:val="none" w:sz="0" w:space="0" w:color="auto"/>
        <w:left w:val="none" w:sz="0" w:space="0" w:color="auto"/>
        <w:bottom w:val="none" w:sz="0" w:space="0" w:color="auto"/>
        <w:right w:val="none" w:sz="0" w:space="0" w:color="auto"/>
      </w:divBdr>
    </w:div>
    <w:div w:id="1473332103">
      <w:bodyDiv w:val="1"/>
      <w:marLeft w:val="0"/>
      <w:marRight w:val="0"/>
      <w:marTop w:val="0"/>
      <w:marBottom w:val="0"/>
      <w:divBdr>
        <w:top w:val="none" w:sz="0" w:space="0" w:color="auto"/>
        <w:left w:val="none" w:sz="0" w:space="0" w:color="auto"/>
        <w:bottom w:val="none" w:sz="0" w:space="0" w:color="auto"/>
        <w:right w:val="none" w:sz="0" w:space="0" w:color="auto"/>
      </w:divBdr>
    </w:div>
    <w:div w:id="1508639071">
      <w:bodyDiv w:val="1"/>
      <w:marLeft w:val="0"/>
      <w:marRight w:val="0"/>
      <w:marTop w:val="0"/>
      <w:marBottom w:val="0"/>
      <w:divBdr>
        <w:top w:val="none" w:sz="0" w:space="0" w:color="auto"/>
        <w:left w:val="none" w:sz="0" w:space="0" w:color="auto"/>
        <w:bottom w:val="none" w:sz="0" w:space="0" w:color="auto"/>
        <w:right w:val="none" w:sz="0" w:space="0" w:color="auto"/>
      </w:divBdr>
    </w:div>
    <w:div w:id="1549299694">
      <w:bodyDiv w:val="1"/>
      <w:marLeft w:val="0"/>
      <w:marRight w:val="0"/>
      <w:marTop w:val="0"/>
      <w:marBottom w:val="0"/>
      <w:divBdr>
        <w:top w:val="none" w:sz="0" w:space="0" w:color="auto"/>
        <w:left w:val="none" w:sz="0" w:space="0" w:color="auto"/>
        <w:bottom w:val="none" w:sz="0" w:space="0" w:color="auto"/>
        <w:right w:val="none" w:sz="0" w:space="0" w:color="auto"/>
      </w:divBdr>
    </w:div>
    <w:div w:id="1558084634">
      <w:bodyDiv w:val="1"/>
      <w:marLeft w:val="0"/>
      <w:marRight w:val="0"/>
      <w:marTop w:val="0"/>
      <w:marBottom w:val="0"/>
      <w:divBdr>
        <w:top w:val="none" w:sz="0" w:space="0" w:color="auto"/>
        <w:left w:val="none" w:sz="0" w:space="0" w:color="auto"/>
        <w:bottom w:val="none" w:sz="0" w:space="0" w:color="auto"/>
        <w:right w:val="none" w:sz="0" w:space="0" w:color="auto"/>
      </w:divBdr>
    </w:div>
    <w:div w:id="1597130079">
      <w:bodyDiv w:val="1"/>
      <w:marLeft w:val="0"/>
      <w:marRight w:val="0"/>
      <w:marTop w:val="0"/>
      <w:marBottom w:val="0"/>
      <w:divBdr>
        <w:top w:val="none" w:sz="0" w:space="0" w:color="auto"/>
        <w:left w:val="none" w:sz="0" w:space="0" w:color="auto"/>
        <w:bottom w:val="none" w:sz="0" w:space="0" w:color="auto"/>
        <w:right w:val="none" w:sz="0" w:space="0" w:color="auto"/>
      </w:divBdr>
    </w:div>
    <w:div w:id="1616715882">
      <w:bodyDiv w:val="1"/>
      <w:marLeft w:val="0"/>
      <w:marRight w:val="0"/>
      <w:marTop w:val="0"/>
      <w:marBottom w:val="0"/>
      <w:divBdr>
        <w:top w:val="none" w:sz="0" w:space="0" w:color="auto"/>
        <w:left w:val="none" w:sz="0" w:space="0" w:color="auto"/>
        <w:bottom w:val="none" w:sz="0" w:space="0" w:color="auto"/>
        <w:right w:val="none" w:sz="0" w:space="0" w:color="auto"/>
      </w:divBdr>
    </w:div>
    <w:div w:id="1637295024">
      <w:bodyDiv w:val="1"/>
      <w:marLeft w:val="0"/>
      <w:marRight w:val="0"/>
      <w:marTop w:val="0"/>
      <w:marBottom w:val="0"/>
      <w:divBdr>
        <w:top w:val="none" w:sz="0" w:space="0" w:color="auto"/>
        <w:left w:val="none" w:sz="0" w:space="0" w:color="auto"/>
        <w:bottom w:val="none" w:sz="0" w:space="0" w:color="auto"/>
        <w:right w:val="none" w:sz="0" w:space="0" w:color="auto"/>
      </w:divBdr>
    </w:div>
    <w:div w:id="1670908285">
      <w:bodyDiv w:val="1"/>
      <w:marLeft w:val="0"/>
      <w:marRight w:val="0"/>
      <w:marTop w:val="0"/>
      <w:marBottom w:val="0"/>
      <w:divBdr>
        <w:top w:val="none" w:sz="0" w:space="0" w:color="auto"/>
        <w:left w:val="none" w:sz="0" w:space="0" w:color="auto"/>
        <w:bottom w:val="none" w:sz="0" w:space="0" w:color="auto"/>
        <w:right w:val="none" w:sz="0" w:space="0" w:color="auto"/>
      </w:divBdr>
    </w:div>
    <w:div w:id="1702168161">
      <w:bodyDiv w:val="1"/>
      <w:marLeft w:val="0"/>
      <w:marRight w:val="0"/>
      <w:marTop w:val="0"/>
      <w:marBottom w:val="0"/>
      <w:divBdr>
        <w:top w:val="none" w:sz="0" w:space="0" w:color="auto"/>
        <w:left w:val="none" w:sz="0" w:space="0" w:color="auto"/>
        <w:bottom w:val="none" w:sz="0" w:space="0" w:color="auto"/>
        <w:right w:val="none" w:sz="0" w:space="0" w:color="auto"/>
      </w:divBdr>
    </w:div>
    <w:div w:id="1751922819">
      <w:bodyDiv w:val="1"/>
      <w:marLeft w:val="0"/>
      <w:marRight w:val="0"/>
      <w:marTop w:val="0"/>
      <w:marBottom w:val="0"/>
      <w:divBdr>
        <w:top w:val="none" w:sz="0" w:space="0" w:color="auto"/>
        <w:left w:val="none" w:sz="0" w:space="0" w:color="auto"/>
        <w:bottom w:val="none" w:sz="0" w:space="0" w:color="auto"/>
        <w:right w:val="none" w:sz="0" w:space="0" w:color="auto"/>
      </w:divBdr>
    </w:div>
    <w:div w:id="1766723628">
      <w:bodyDiv w:val="1"/>
      <w:marLeft w:val="0"/>
      <w:marRight w:val="0"/>
      <w:marTop w:val="0"/>
      <w:marBottom w:val="0"/>
      <w:divBdr>
        <w:top w:val="none" w:sz="0" w:space="0" w:color="auto"/>
        <w:left w:val="none" w:sz="0" w:space="0" w:color="auto"/>
        <w:bottom w:val="none" w:sz="0" w:space="0" w:color="auto"/>
        <w:right w:val="none" w:sz="0" w:space="0" w:color="auto"/>
      </w:divBdr>
    </w:div>
    <w:div w:id="1772237611">
      <w:bodyDiv w:val="1"/>
      <w:marLeft w:val="0"/>
      <w:marRight w:val="0"/>
      <w:marTop w:val="0"/>
      <w:marBottom w:val="0"/>
      <w:divBdr>
        <w:top w:val="none" w:sz="0" w:space="0" w:color="auto"/>
        <w:left w:val="none" w:sz="0" w:space="0" w:color="auto"/>
        <w:bottom w:val="none" w:sz="0" w:space="0" w:color="auto"/>
        <w:right w:val="none" w:sz="0" w:space="0" w:color="auto"/>
      </w:divBdr>
    </w:div>
    <w:div w:id="1796826881">
      <w:bodyDiv w:val="1"/>
      <w:marLeft w:val="0"/>
      <w:marRight w:val="0"/>
      <w:marTop w:val="0"/>
      <w:marBottom w:val="0"/>
      <w:divBdr>
        <w:top w:val="none" w:sz="0" w:space="0" w:color="auto"/>
        <w:left w:val="none" w:sz="0" w:space="0" w:color="auto"/>
        <w:bottom w:val="none" w:sz="0" w:space="0" w:color="auto"/>
        <w:right w:val="none" w:sz="0" w:space="0" w:color="auto"/>
      </w:divBdr>
    </w:div>
    <w:div w:id="1809319095">
      <w:bodyDiv w:val="1"/>
      <w:marLeft w:val="0"/>
      <w:marRight w:val="0"/>
      <w:marTop w:val="0"/>
      <w:marBottom w:val="0"/>
      <w:divBdr>
        <w:top w:val="none" w:sz="0" w:space="0" w:color="auto"/>
        <w:left w:val="none" w:sz="0" w:space="0" w:color="auto"/>
        <w:bottom w:val="none" w:sz="0" w:space="0" w:color="auto"/>
        <w:right w:val="none" w:sz="0" w:space="0" w:color="auto"/>
      </w:divBdr>
    </w:div>
    <w:div w:id="1812021729">
      <w:bodyDiv w:val="1"/>
      <w:marLeft w:val="0"/>
      <w:marRight w:val="0"/>
      <w:marTop w:val="0"/>
      <w:marBottom w:val="0"/>
      <w:divBdr>
        <w:top w:val="none" w:sz="0" w:space="0" w:color="auto"/>
        <w:left w:val="none" w:sz="0" w:space="0" w:color="auto"/>
        <w:bottom w:val="none" w:sz="0" w:space="0" w:color="auto"/>
        <w:right w:val="none" w:sz="0" w:space="0" w:color="auto"/>
      </w:divBdr>
    </w:div>
    <w:div w:id="1817608122">
      <w:bodyDiv w:val="1"/>
      <w:marLeft w:val="0"/>
      <w:marRight w:val="0"/>
      <w:marTop w:val="0"/>
      <w:marBottom w:val="0"/>
      <w:divBdr>
        <w:top w:val="none" w:sz="0" w:space="0" w:color="auto"/>
        <w:left w:val="none" w:sz="0" w:space="0" w:color="auto"/>
        <w:bottom w:val="none" w:sz="0" w:space="0" w:color="auto"/>
        <w:right w:val="none" w:sz="0" w:space="0" w:color="auto"/>
      </w:divBdr>
    </w:div>
    <w:div w:id="1841579617">
      <w:bodyDiv w:val="1"/>
      <w:marLeft w:val="0"/>
      <w:marRight w:val="0"/>
      <w:marTop w:val="0"/>
      <w:marBottom w:val="0"/>
      <w:divBdr>
        <w:top w:val="none" w:sz="0" w:space="0" w:color="auto"/>
        <w:left w:val="none" w:sz="0" w:space="0" w:color="auto"/>
        <w:bottom w:val="none" w:sz="0" w:space="0" w:color="auto"/>
        <w:right w:val="none" w:sz="0" w:space="0" w:color="auto"/>
      </w:divBdr>
    </w:div>
    <w:div w:id="1848865594">
      <w:bodyDiv w:val="1"/>
      <w:marLeft w:val="0"/>
      <w:marRight w:val="0"/>
      <w:marTop w:val="0"/>
      <w:marBottom w:val="0"/>
      <w:divBdr>
        <w:top w:val="none" w:sz="0" w:space="0" w:color="auto"/>
        <w:left w:val="none" w:sz="0" w:space="0" w:color="auto"/>
        <w:bottom w:val="none" w:sz="0" w:space="0" w:color="auto"/>
        <w:right w:val="none" w:sz="0" w:space="0" w:color="auto"/>
      </w:divBdr>
    </w:div>
    <w:div w:id="1901599634">
      <w:bodyDiv w:val="1"/>
      <w:marLeft w:val="0"/>
      <w:marRight w:val="0"/>
      <w:marTop w:val="0"/>
      <w:marBottom w:val="0"/>
      <w:divBdr>
        <w:top w:val="none" w:sz="0" w:space="0" w:color="auto"/>
        <w:left w:val="none" w:sz="0" w:space="0" w:color="auto"/>
        <w:bottom w:val="none" w:sz="0" w:space="0" w:color="auto"/>
        <w:right w:val="none" w:sz="0" w:space="0" w:color="auto"/>
      </w:divBdr>
    </w:div>
    <w:div w:id="1918249746">
      <w:bodyDiv w:val="1"/>
      <w:marLeft w:val="0"/>
      <w:marRight w:val="0"/>
      <w:marTop w:val="0"/>
      <w:marBottom w:val="0"/>
      <w:divBdr>
        <w:top w:val="none" w:sz="0" w:space="0" w:color="auto"/>
        <w:left w:val="none" w:sz="0" w:space="0" w:color="auto"/>
        <w:bottom w:val="none" w:sz="0" w:space="0" w:color="auto"/>
        <w:right w:val="none" w:sz="0" w:space="0" w:color="auto"/>
      </w:divBdr>
    </w:div>
    <w:div w:id="2000186703">
      <w:bodyDiv w:val="1"/>
      <w:marLeft w:val="0"/>
      <w:marRight w:val="0"/>
      <w:marTop w:val="0"/>
      <w:marBottom w:val="0"/>
      <w:divBdr>
        <w:top w:val="none" w:sz="0" w:space="0" w:color="auto"/>
        <w:left w:val="none" w:sz="0" w:space="0" w:color="auto"/>
        <w:bottom w:val="none" w:sz="0" w:space="0" w:color="auto"/>
        <w:right w:val="none" w:sz="0" w:space="0" w:color="auto"/>
      </w:divBdr>
    </w:div>
    <w:div w:id="2038197337">
      <w:bodyDiv w:val="1"/>
      <w:marLeft w:val="0"/>
      <w:marRight w:val="0"/>
      <w:marTop w:val="0"/>
      <w:marBottom w:val="0"/>
      <w:divBdr>
        <w:top w:val="none" w:sz="0" w:space="0" w:color="auto"/>
        <w:left w:val="none" w:sz="0" w:space="0" w:color="auto"/>
        <w:bottom w:val="none" w:sz="0" w:space="0" w:color="auto"/>
        <w:right w:val="none" w:sz="0" w:space="0" w:color="auto"/>
      </w:divBdr>
    </w:div>
    <w:div w:id="2066638534">
      <w:bodyDiv w:val="1"/>
      <w:marLeft w:val="0"/>
      <w:marRight w:val="0"/>
      <w:marTop w:val="0"/>
      <w:marBottom w:val="0"/>
      <w:divBdr>
        <w:top w:val="none" w:sz="0" w:space="0" w:color="auto"/>
        <w:left w:val="none" w:sz="0" w:space="0" w:color="auto"/>
        <w:bottom w:val="none" w:sz="0" w:space="0" w:color="auto"/>
        <w:right w:val="none" w:sz="0" w:space="0" w:color="auto"/>
      </w:divBdr>
    </w:div>
    <w:div w:id="2087024096">
      <w:bodyDiv w:val="1"/>
      <w:marLeft w:val="0"/>
      <w:marRight w:val="0"/>
      <w:marTop w:val="0"/>
      <w:marBottom w:val="0"/>
      <w:divBdr>
        <w:top w:val="none" w:sz="0" w:space="0" w:color="auto"/>
        <w:left w:val="none" w:sz="0" w:space="0" w:color="auto"/>
        <w:bottom w:val="none" w:sz="0" w:space="0" w:color="auto"/>
        <w:right w:val="none" w:sz="0" w:space="0" w:color="auto"/>
      </w:divBdr>
    </w:div>
    <w:div w:id="2089426896">
      <w:bodyDiv w:val="1"/>
      <w:marLeft w:val="0"/>
      <w:marRight w:val="0"/>
      <w:marTop w:val="0"/>
      <w:marBottom w:val="0"/>
      <w:divBdr>
        <w:top w:val="none" w:sz="0" w:space="0" w:color="auto"/>
        <w:left w:val="none" w:sz="0" w:space="0" w:color="auto"/>
        <w:bottom w:val="none" w:sz="0" w:space="0" w:color="auto"/>
        <w:right w:val="none" w:sz="0" w:space="0" w:color="auto"/>
      </w:divBdr>
    </w:div>
    <w:div w:id="2089498394">
      <w:bodyDiv w:val="1"/>
      <w:marLeft w:val="0"/>
      <w:marRight w:val="0"/>
      <w:marTop w:val="0"/>
      <w:marBottom w:val="0"/>
      <w:divBdr>
        <w:top w:val="none" w:sz="0" w:space="0" w:color="auto"/>
        <w:left w:val="none" w:sz="0" w:space="0" w:color="auto"/>
        <w:bottom w:val="none" w:sz="0" w:space="0" w:color="auto"/>
        <w:right w:val="none" w:sz="0" w:space="0" w:color="auto"/>
      </w:divBdr>
    </w:div>
    <w:div w:id="21315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Microsoft_Excel_97-2003_Worksheet.xls"/><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oleObject" Target="embeddings/Microsoft_Excel_97-2003_Worksheet1.xls"/><Relationship Id="rId23" Type="http://schemas.openxmlformats.org/officeDocument/2006/relationships/image" Target="media/image13.png"/><Relationship Id="rId28" Type="http://schemas.openxmlformats.org/officeDocument/2006/relationships/oleObject" Target="embeddings/Microsoft_Excel_97-2003_Worksheet2.xls"/><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oleObject" Target="embeddings/Microsoft_Excel_97-2003_Worksheet3.xls"/><Relationship Id="rId44"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19.emf"/><Relationship Id="rId35" Type="http://schemas.openxmlformats.org/officeDocument/2006/relationships/image" Target="media/image23.png"/><Relationship Id="rId43" Type="http://schemas.openxmlformats.org/officeDocument/2006/relationships/image" Target="media/image3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Oscar\Mis%20documentos\Downloads\GRAFICOS%20Y%20PORCENTAJES%2025%20FEBRERO%2020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2"/>
  <c:chart>
    <c:title>
      <c:tx>
        <c:rich>
          <a:bodyPr/>
          <a:lstStyle/>
          <a:p>
            <a:pPr>
              <a:defRPr sz="1200"/>
            </a:pPr>
            <a:r>
              <a:rPr lang="es-PE" sz="1200"/>
              <a:t>ITEM</a:t>
            </a:r>
            <a:r>
              <a:rPr lang="es-PE" sz="1200" baseline="0"/>
              <a:t>  1</a:t>
            </a:r>
            <a:endParaRPr lang="es-PE" sz="1200"/>
          </a:p>
        </c:rich>
      </c:tx>
      <c:overlay val="1"/>
    </c:title>
    <c:autoTitleDeleted val="0"/>
    <c:view3D>
      <c:rotX val="0"/>
      <c:rotY val="0"/>
      <c:depthPercent val="100"/>
      <c:rAngAx val="1"/>
    </c:view3D>
    <c:floor>
      <c:thickness val="0"/>
    </c:floor>
    <c:sideWall>
      <c:thickness val="0"/>
    </c:sideWall>
    <c:backWall>
      <c:thickness val="0"/>
    </c:backWall>
    <c:plotArea>
      <c:layout/>
      <c:bar3DChart>
        <c:barDir val="col"/>
        <c:grouping val="clustered"/>
        <c:varyColors val="1"/>
        <c:ser>
          <c:idx val="0"/>
          <c:order val="0"/>
          <c:tx>
            <c:strRef>
              <c:f>'Hoja1 '!$E$26</c:f>
              <c:strCache>
                <c:ptCount val="1"/>
                <c:pt idx="0">
                  <c:v>Total  Desacuerdo</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'Hoja1 '!$C$27:$D$27</c:f>
              <c:strCache>
                <c:ptCount val="1"/>
                <c:pt idx="0">
                  <c:v>La distribución física del ambiente del consultorio, facilita la realización de mis labores</c:v>
                </c:pt>
              </c:strCache>
            </c:strRef>
          </c:cat>
          <c:val>
            <c:numRef>
              <c:f>'Hoja1 '!$F$27</c:f>
              <c:numCache>
                <c:formatCode>0.00</c:formatCode>
                <c:ptCount val="1"/>
                <c:pt idx="0">
                  <c:v>24.615384615384617</c:v>
                </c:pt>
              </c:numCache>
            </c:numRef>
          </c:val>
          <c:extLst>
            <c:ext xmlns:c16="http://schemas.microsoft.com/office/drawing/2014/chart" uri="{C3380CC4-5D6E-409C-BE32-E72D297353CC}">
              <c16:uniqueId val="{00000000-9F30-4625-823E-8108C094D3AC}"/>
            </c:ext>
          </c:extLst>
        </c:ser>
        <c:ser>
          <c:idx val="1"/>
          <c:order val="1"/>
          <c:tx>
            <c:strRef>
              <c:f>'Hoja1 '!$G$26:$H$26</c:f>
              <c:strCache>
                <c:ptCount val="1"/>
                <c:pt idx="0">
                  <c:v>En 
Desacuerdo</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val>
            <c:numRef>
              <c:f>'Hoja1 '!$H$27</c:f>
              <c:numCache>
                <c:formatCode>0.00</c:formatCode>
                <c:ptCount val="1"/>
                <c:pt idx="0">
                  <c:v>43.07692307692308</c:v>
                </c:pt>
              </c:numCache>
            </c:numRef>
          </c:val>
          <c:extLst>
            <c:ext xmlns:c16="http://schemas.microsoft.com/office/drawing/2014/chart" uri="{C3380CC4-5D6E-409C-BE32-E72D297353CC}">
              <c16:uniqueId val="{00000001-9F30-4625-823E-8108C094D3AC}"/>
            </c:ext>
          </c:extLst>
        </c:ser>
        <c:ser>
          <c:idx val="2"/>
          <c:order val="2"/>
          <c:tx>
            <c:strRef>
              <c:f>'Hoja1 '!$I$26:$J$26</c:f>
              <c:strCache>
                <c:ptCount val="1"/>
                <c:pt idx="0">
                  <c:v>Indeciso</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val>
            <c:numRef>
              <c:f>'Hoja1 '!$J$27</c:f>
              <c:numCache>
                <c:formatCode>General</c:formatCode>
                <c:ptCount val="1"/>
                <c:pt idx="0">
                  <c:v>0</c:v>
                </c:pt>
              </c:numCache>
            </c:numRef>
          </c:val>
          <c:extLst>
            <c:ext xmlns:c16="http://schemas.microsoft.com/office/drawing/2014/chart" uri="{C3380CC4-5D6E-409C-BE32-E72D297353CC}">
              <c16:uniqueId val="{00000002-9F30-4625-823E-8108C094D3AC}"/>
            </c:ext>
          </c:extLst>
        </c:ser>
        <c:ser>
          <c:idx val="3"/>
          <c:order val="3"/>
          <c:tx>
            <c:strRef>
              <c:f>'Hoja1 '!$K$26:$L$26</c:f>
              <c:strCache>
                <c:ptCount val="1"/>
                <c:pt idx="0">
                  <c:v>De 
Acuerdo</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val>
            <c:numRef>
              <c:f>'Hoja1 '!$L$27</c:f>
              <c:numCache>
                <c:formatCode>0.00</c:formatCode>
                <c:ptCount val="1"/>
                <c:pt idx="0">
                  <c:v>12.307692307692308</c:v>
                </c:pt>
              </c:numCache>
            </c:numRef>
          </c:val>
          <c:extLst>
            <c:ext xmlns:c16="http://schemas.microsoft.com/office/drawing/2014/chart" uri="{C3380CC4-5D6E-409C-BE32-E72D297353CC}">
              <c16:uniqueId val="{00000003-9F30-4625-823E-8108C094D3AC}"/>
            </c:ext>
          </c:extLst>
        </c:ser>
        <c:ser>
          <c:idx val="4"/>
          <c:order val="4"/>
          <c:tx>
            <c:strRef>
              <c:f>'Hoja1 '!$M$26:$N$26</c:f>
              <c:strCache>
                <c:ptCount val="1"/>
                <c:pt idx="0">
                  <c:v>Total
 Acuerdo</c:v>
                </c:pt>
              </c:strCache>
            </c:strRef>
          </c:tx>
          <c:spPr>
            <a:solidFill>
              <a:srgbClr val="FFFF00"/>
            </a:solidFill>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val>
            <c:numRef>
              <c:f>'Hoja1 '!$N$27</c:f>
              <c:numCache>
                <c:formatCode>0.00</c:formatCode>
                <c:ptCount val="1"/>
                <c:pt idx="0">
                  <c:v>20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4-9F30-4625-823E-8108C094D3AC}"/>
            </c:ext>
          </c:extLst>
        </c:ser>
        <c:dLbls>
          <c:showLegendKey val="0"/>
          <c:showVal val="0"/>
          <c:showCatName val="0"/>
          <c:showSerName val="0"/>
          <c:showPercent val="0"/>
          <c:showBubbleSize val="0"/>
        </c:dLbls>
        <c:gapWidth val="150"/>
        <c:shape val="box"/>
        <c:axId val="264636704"/>
        <c:axId val="264637096"/>
        <c:axId val="0"/>
      </c:bar3DChart>
      <c:catAx>
        <c:axId val="264636704"/>
        <c:scaling>
          <c:orientation val="minMax"/>
        </c:scaling>
        <c:delete val="1"/>
        <c:axPos val="b"/>
        <c:numFmt formatCode="General" sourceLinked="1"/>
        <c:majorTickMark val="in"/>
        <c:minorTickMark val="cross"/>
        <c:tickLblPos val="nextTo"/>
        <c:crossAx val="264637096"/>
        <c:crosses val="autoZero"/>
        <c:auto val="1"/>
        <c:lblAlgn val="ctr"/>
        <c:lblOffset val="100"/>
        <c:noMultiLvlLbl val="1"/>
      </c:catAx>
      <c:valAx>
        <c:axId val="264637096"/>
        <c:scaling>
          <c:orientation val="minMax"/>
        </c:scaling>
        <c:delete val="1"/>
        <c:axPos val="l"/>
        <c:majorGridlines/>
        <c:numFmt formatCode="0.00" sourceLinked="1"/>
        <c:majorTickMark val="cross"/>
        <c:minorTickMark val="cross"/>
        <c:tickLblPos val="nextTo"/>
        <c:crossAx val="264636704"/>
        <c:crosses val="autoZero"/>
        <c:crossBetween val="between"/>
      </c:valAx>
      <c:spPr>
        <a:noFill/>
        <a:ln w="25400">
          <a:noFill/>
        </a:ln>
      </c:spPr>
    </c:plotArea>
    <c:legend>
      <c:legendPos val="r"/>
      <c:overlay val="1"/>
    </c:legend>
    <c:plotVisOnly val="1"/>
    <c:dispBlanksAs val="gap"/>
    <c:showDLblsOverMax val="1"/>
  </c:chart>
  <c:externalData r:id="rId1">
    <c:autoUpdate val="1"/>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159250" cy="2379345"/>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E242A-FA97-4AAE-9965-2E46844D5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54</Pages>
  <Words>7556</Words>
  <Characters>41560</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PC00039</cp:lastModifiedBy>
  <cp:revision>5</cp:revision>
  <cp:lastPrinted>2014-11-22T03:27:00Z</cp:lastPrinted>
  <dcterms:created xsi:type="dcterms:W3CDTF">2018-10-31T04:37:00Z</dcterms:created>
  <dcterms:modified xsi:type="dcterms:W3CDTF">2019-02-15T14:36:00Z</dcterms:modified>
</cp:coreProperties>
</file>