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71" w:rsidRPr="00E73CBB" w:rsidRDefault="00676C71" w:rsidP="00E73CBB">
      <w:pPr>
        <w:pStyle w:val="NormalAutonoma"/>
      </w:pPr>
      <w:r w:rsidRPr="00E73CBB">
        <w:tab/>
      </w:r>
    </w:p>
    <w:p w:rsidR="00676C71" w:rsidRDefault="00676C71" w:rsidP="00E73CBB">
      <w:pPr>
        <w:pStyle w:val="NormalAutonoma"/>
      </w:pPr>
    </w:p>
    <w:p w:rsidR="00E73CBB" w:rsidRDefault="00E73CBB" w:rsidP="00E73CBB">
      <w:pPr>
        <w:pStyle w:val="NormalAutonoma"/>
      </w:pPr>
    </w:p>
    <w:p w:rsidR="00E73CBB" w:rsidRDefault="00E73CBB" w:rsidP="00E73CBB">
      <w:pPr>
        <w:pStyle w:val="NormalAutonoma"/>
      </w:pPr>
    </w:p>
    <w:p w:rsidR="00E73CBB" w:rsidRDefault="00E73CBB" w:rsidP="00E73CBB">
      <w:pPr>
        <w:pStyle w:val="NormalAutonoma"/>
      </w:pPr>
    </w:p>
    <w:p w:rsidR="00E73CBB" w:rsidRDefault="00E73CBB" w:rsidP="00E73CBB">
      <w:pPr>
        <w:pStyle w:val="NormalAutonoma"/>
      </w:pPr>
    </w:p>
    <w:p w:rsidR="00E73CBB" w:rsidRDefault="00E73CBB" w:rsidP="00E73CBB">
      <w:pPr>
        <w:pStyle w:val="NormalAutonoma"/>
      </w:pPr>
    </w:p>
    <w:p w:rsidR="00E73CBB" w:rsidRDefault="00E73CBB" w:rsidP="00E73CBB">
      <w:pPr>
        <w:pStyle w:val="NormalAutonoma"/>
      </w:pPr>
    </w:p>
    <w:p w:rsidR="00E73CBB" w:rsidRPr="00E73CBB" w:rsidRDefault="00E73CBB" w:rsidP="00E73CBB">
      <w:pPr>
        <w:pStyle w:val="NormalAutonoma"/>
      </w:pPr>
    </w:p>
    <w:p w:rsidR="00676C71" w:rsidRPr="00E73CBB" w:rsidRDefault="00676C71" w:rsidP="00E73CBB">
      <w:pPr>
        <w:pStyle w:val="NormalAutonoma"/>
      </w:pPr>
    </w:p>
    <w:p w:rsidR="00166752" w:rsidRDefault="00166752" w:rsidP="00E73CBB">
      <w:pPr>
        <w:pStyle w:val="TituloAutonoma"/>
        <w:rPr>
          <w:sz w:val="48"/>
        </w:rPr>
      </w:pPr>
    </w:p>
    <w:p w:rsidR="00BF7ABF" w:rsidRPr="00FC2924" w:rsidRDefault="00676C71" w:rsidP="00E73CBB">
      <w:pPr>
        <w:pStyle w:val="TituloAutonoma"/>
        <w:rPr>
          <w:sz w:val="48"/>
        </w:rPr>
      </w:pPr>
      <w:r w:rsidRPr="00FC2924">
        <w:rPr>
          <w:sz w:val="48"/>
        </w:rPr>
        <w:t xml:space="preserve">REGLAMENTO DOCENTE </w:t>
      </w:r>
    </w:p>
    <w:p w:rsidR="00676C71" w:rsidRPr="00E73CBB" w:rsidRDefault="00676C71" w:rsidP="00E73CBB">
      <w:pPr>
        <w:pStyle w:val="NormalAutonoma"/>
      </w:pPr>
      <w:r w:rsidRPr="00E73CBB">
        <w:br w:type="page"/>
      </w:r>
    </w:p>
    <w:p w:rsidR="00FC2924" w:rsidRDefault="00FC2924" w:rsidP="00E73CBB">
      <w:pPr>
        <w:pStyle w:val="TituloAutonoma"/>
        <w:rPr>
          <w:rFonts w:eastAsia="MS Mincho"/>
          <w:lang w:val="es-ES_tradnl" w:eastAsia="ja-JP"/>
        </w:rPr>
      </w:pPr>
    </w:p>
    <w:p w:rsidR="00750242" w:rsidRDefault="00676C71" w:rsidP="00E73CBB">
      <w:pPr>
        <w:pStyle w:val="TituloAutonoma"/>
        <w:rPr>
          <w:rFonts w:eastAsia="MS Mincho"/>
          <w:lang w:val="es-ES_tradnl" w:eastAsia="ja-JP"/>
        </w:rPr>
      </w:pPr>
      <w:r w:rsidRPr="00E73CBB">
        <w:rPr>
          <w:rFonts w:eastAsia="MS Mincho"/>
          <w:lang w:val="es-ES_tradnl" w:eastAsia="ja-JP"/>
        </w:rPr>
        <w:t>PRESENTACIÓN</w:t>
      </w:r>
    </w:p>
    <w:p w:rsidR="00FC2924" w:rsidRPr="00E73CBB" w:rsidRDefault="00FC2924" w:rsidP="00E73CBB">
      <w:pPr>
        <w:pStyle w:val="TituloAutonoma"/>
        <w:rPr>
          <w:rFonts w:eastAsia="MS Mincho"/>
          <w:lang w:val="es-ES_tradnl" w:eastAsia="ja-JP"/>
        </w:rPr>
      </w:pPr>
    </w:p>
    <w:p w:rsidR="007647C8" w:rsidRDefault="007647C8" w:rsidP="00E73CBB">
      <w:pPr>
        <w:pStyle w:val="NormalAutonoma"/>
        <w:rPr>
          <w:rFonts w:eastAsia="MS Mincho"/>
          <w:color w:val="000000"/>
          <w:lang w:val="es-ES_tradnl" w:eastAsia="ja-JP"/>
        </w:rPr>
      </w:pPr>
      <w:r>
        <w:rPr>
          <w:rFonts w:eastAsia="MS Mincho"/>
          <w:color w:val="000000"/>
          <w:lang w:val="es-ES_tradnl" w:eastAsia="ja-JP"/>
        </w:rPr>
        <w:t>La Universidad Autónoma de Ica para el desarrollo de la formación académica de sus estudiantes cuenta con una plana docente que ingresa a ejercer la docencia Universitaria cumpliendo los requisitos de ley.</w:t>
      </w:r>
    </w:p>
    <w:p w:rsidR="000879F5" w:rsidRDefault="000879F5" w:rsidP="00E73CBB">
      <w:pPr>
        <w:pStyle w:val="NormalAutonoma"/>
        <w:rPr>
          <w:rFonts w:eastAsia="MS Mincho"/>
          <w:color w:val="000000"/>
          <w:lang w:val="es-ES_tradnl" w:eastAsia="ja-JP"/>
        </w:rPr>
      </w:pPr>
      <w:r>
        <w:rPr>
          <w:rFonts w:eastAsia="MS Mincho"/>
          <w:color w:val="000000"/>
          <w:lang w:val="es-ES_tradnl" w:eastAsia="ja-JP"/>
        </w:rPr>
        <w:t>La participación de los docentes es fundamental en el proceso educativo por lo que debe estar regulado desde su ingreso, qué funciones debe desempeñar y qué actividades del docente o destinados a ellos, regulará y evaluará la Universidad.</w:t>
      </w:r>
    </w:p>
    <w:p w:rsidR="007647C8" w:rsidRDefault="007647C8" w:rsidP="00E73CBB">
      <w:pPr>
        <w:pStyle w:val="NormalAutonoma"/>
        <w:rPr>
          <w:rFonts w:eastAsia="MS Mincho"/>
          <w:color w:val="000000"/>
          <w:lang w:val="es-ES_tradnl" w:eastAsia="ja-JP"/>
        </w:rPr>
      </w:pPr>
      <w:r>
        <w:rPr>
          <w:rFonts w:eastAsia="MS Mincho"/>
          <w:color w:val="000000"/>
          <w:lang w:val="es-ES_tradnl" w:eastAsia="ja-JP"/>
        </w:rPr>
        <w:t>La plana docente e</w:t>
      </w:r>
      <w:r w:rsidR="00FC2924" w:rsidRPr="00E73CBB">
        <w:rPr>
          <w:rFonts w:eastAsia="MS Mincho"/>
          <w:color w:val="000000"/>
          <w:lang w:val="es-ES_tradnl" w:eastAsia="ja-JP"/>
        </w:rPr>
        <w:t>stá constituid</w:t>
      </w:r>
      <w:r>
        <w:rPr>
          <w:rFonts w:eastAsia="MS Mincho"/>
          <w:color w:val="000000"/>
          <w:lang w:val="es-ES_tradnl" w:eastAsia="ja-JP"/>
        </w:rPr>
        <w:t>a</w:t>
      </w:r>
      <w:r w:rsidR="00FC2924" w:rsidRPr="00E73CBB">
        <w:rPr>
          <w:rFonts w:eastAsia="MS Mincho"/>
          <w:color w:val="000000"/>
          <w:lang w:val="es-ES_tradnl" w:eastAsia="ja-JP"/>
        </w:rPr>
        <w:t xml:space="preserve"> por docentes contratados </w:t>
      </w:r>
      <w:r w:rsidRPr="00E73CBB">
        <w:rPr>
          <w:rFonts w:eastAsia="MS Mincho"/>
          <w:color w:val="000000"/>
          <w:lang w:val="es-ES_tradnl" w:eastAsia="ja-JP"/>
        </w:rPr>
        <w:t xml:space="preserve">a tiempo completo y </w:t>
      </w:r>
      <w:r>
        <w:rPr>
          <w:rFonts w:eastAsia="MS Mincho"/>
          <w:color w:val="000000"/>
          <w:lang w:val="es-ES_tradnl" w:eastAsia="ja-JP"/>
        </w:rPr>
        <w:t xml:space="preserve">tiempo parcial, y docentes ordinarios </w:t>
      </w:r>
      <w:r w:rsidR="00FC2924" w:rsidRPr="00E73CBB">
        <w:rPr>
          <w:rFonts w:eastAsia="MS Mincho"/>
          <w:color w:val="000000"/>
          <w:lang w:val="es-ES_tradnl" w:eastAsia="ja-JP"/>
        </w:rPr>
        <w:t xml:space="preserve">a tiempo completo y </w:t>
      </w:r>
      <w:r>
        <w:rPr>
          <w:rFonts w:eastAsia="MS Mincho"/>
          <w:color w:val="000000"/>
          <w:lang w:val="es-ES_tradnl" w:eastAsia="ja-JP"/>
        </w:rPr>
        <w:t>tiempo parcial o docentes extraordinarios, que desempeñan labores académicas y/o administrativas como parte de sus funciones.</w:t>
      </w:r>
    </w:p>
    <w:p w:rsidR="007647C8" w:rsidRDefault="007647C8" w:rsidP="00E73CBB">
      <w:pPr>
        <w:pStyle w:val="NormalAutonoma"/>
        <w:rPr>
          <w:rFonts w:eastAsia="MS Mincho"/>
          <w:color w:val="000000"/>
          <w:lang w:val="es-ES_tradnl" w:eastAsia="ja-JP"/>
        </w:rPr>
      </w:pPr>
      <w:proofErr w:type="gramStart"/>
      <w:r>
        <w:rPr>
          <w:rFonts w:eastAsia="MS Mincho"/>
          <w:color w:val="000000"/>
          <w:lang w:val="es-ES_tradnl" w:eastAsia="ja-JP"/>
        </w:rPr>
        <w:t>Asimismo</w:t>
      </w:r>
      <w:proofErr w:type="gramEnd"/>
      <w:r>
        <w:rPr>
          <w:rFonts w:eastAsia="MS Mincho"/>
          <w:color w:val="000000"/>
          <w:lang w:val="es-ES_tradnl" w:eastAsia="ja-JP"/>
        </w:rPr>
        <w:t xml:space="preserve"> </w:t>
      </w:r>
      <w:r w:rsidR="000879F5">
        <w:rPr>
          <w:rFonts w:eastAsia="MS Mincho"/>
          <w:color w:val="000000"/>
          <w:lang w:val="es-ES_tradnl" w:eastAsia="ja-JP"/>
        </w:rPr>
        <w:t>se regula los requisitos de los docentes que se dedicarán a la investigación, responsabilidades y beneficios.</w:t>
      </w:r>
    </w:p>
    <w:p w:rsidR="007647C8" w:rsidRDefault="007647C8" w:rsidP="00E73CBB">
      <w:pPr>
        <w:pStyle w:val="NormalAutonoma"/>
        <w:rPr>
          <w:rFonts w:eastAsia="MS Mincho"/>
          <w:color w:val="000000"/>
          <w:lang w:val="es-ES_tradnl" w:eastAsia="ja-JP"/>
        </w:rPr>
      </w:pPr>
      <w:r>
        <w:rPr>
          <w:rFonts w:eastAsia="MS Mincho"/>
          <w:color w:val="000000"/>
          <w:lang w:val="es-ES_tradnl" w:eastAsia="ja-JP"/>
        </w:rPr>
        <w:t>El presente documento debe servir como guía para que el docente pueda conocer el ámbito de sus funciones, deberes, responsabilidades y obligaciones que contrae en el ejercicio de sus funciones.</w:t>
      </w:r>
    </w:p>
    <w:p w:rsidR="007647C8" w:rsidRDefault="007647C8" w:rsidP="00E73CBB">
      <w:pPr>
        <w:pStyle w:val="NormalAutonoma"/>
        <w:rPr>
          <w:rFonts w:eastAsia="MS Mincho"/>
          <w:color w:val="000000"/>
          <w:lang w:val="es-ES_tradnl" w:eastAsia="ja-JP"/>
        </w:rPr>
      </w:pPr>
    </w:p>
    <w:p w:rsidR="000728E9" w:rsidRDefault="000728E9" w:rsidP="00E73CBB">
      <w:pPr>
        <w:pStyle w:val="NormalAutonoma"/>
        <w:rPr>
          <w:rFonts w:eastAsia="MS Mincho"/>
          <w:color w:val="000000"/>
          <w:lang w:val="es-ES_tradnl" w:eastAsia="ja-JP"/>
        </w:rPr>
      </w:pPr>
    </w:p>
    <w:p w:rsidR="007647C8" w:rsidRDefault="007647C8" w:rsidP="00E73CBB">
      <w:pPr>
        <w:pStyle w:val="NormalAutonoma"/>
        <w:rPr>
          <w:rFonts w:eastAsia="MS Mincho"/>
          <w:color w:val="000000"/>
          <w:lang w:val="es-ES_tradnl" w:eastAsia="ja-JP"/>
        </w:rPr>
      </w:pPr>
    </w:p>
    <w:p w:rsidR="007647C8" w:rsidRPr="00E73CBB" w:rsidRDefault="007647C8" w:rsidP="00E73CBB">
      <w:pPr>
        <w:pStyle w:val="NormalAutonoma"/>
        <w:rPr>
          <w:rFonts w:eastAsia="MS Mincho"/>
          <w:color w:val="000000"/>
          <w:lang w:val="es-ES_tradnl" w:eastAsia="ja-JP"/>
        </w:rPr>
      </w:pPr>
    </w:p>
    <w:p w:rsidR="00676C71" w:rsidRPr="00E73CBB" w:rsidRDefault="00676C71" w:rsidP="00E73CBB">
      <w:pPr>
        <w:pStyle w:val="NormalAutonoma"/>
        <w:rPr>
          <w:rFonts w:eastAsia="MS Mincho"/>
          <w:b/>
          <w:color w:val="000000"/>
          <w:lang w:val="es-ES_tradnl" w:eastAsia="ja-JP"/>
        </w:rPr>
      </w:pPr>
      <w:r w:rsidRPr="00E73CBB">
        <w:rPr>
          <w:rFonts w:eastAsia="MS Mincho"/>
          <w:b/>
          <w:color w:val="000000"/>
          <w:lang w:val="es-ES_tradnl" w:eastAsia="ja-JP"/>
        </w:rPr>
        <w:br w:type="page"/>
      </w:r>
    </w:p>
    <w:p w:rsidR="00750242" w:rsidRPr="00FC2924" w:rsidRDefault="00750242" w:rsidP="00E73CBB">
      <w:pPr>
        <w:pStyle w:val="NormalAutonoma"/>
        <w:rPr>
          <w:b/>
          <w:sz w:val="32"/>
        </w:rPr>
      </w:pPr>
    </w:p>
    <w:p w:rsidR="00750242" w:rsidRDefault="00750242" w:rsidP="00FC2924">
      <w:pPr>
        <w:pStyle w:val="NormalAutonoma"/>
        <w:jc w:val="center"/>
        <w:rPr>
          <w:b/>
          <w:sz w:val="32"/>
        </w:rPr>
      </w:pPr>
      <w:r w:rsidRPr="00FC2924">
        <w:rPr>
          <w:b/>
          <w:sz w:val="32"/>
        </w:rPr>
        <w:t>ÍNDICE</w:t>
      </w:r>
    </w:p>
    <w:p w:rsidR="00FC2924" w:rsidRPr="00FC2924" w:rsidRDefault="00FC2924" w:rsidP="00FC2924">
      <w:pPr>
        <w:pStyle w:val="NormalAutonoma"/>
        <w:jc w:val="center"/>
        <w:rPr>
          <w:b/>
          <w:sz w:val="32"/>
        </w:rPr>
      </w:pPr>
    </w:p>
    <w:p w:rsidR="00750242" w:rsidRPr="00E73CBB" w:rsidRDefault="00750242" w:rsidP="00E73CBB">
      <w:pPr>
        <w:pStyle w:val="NormalAutonoma"/>
        <w:rPr>
          <w:rFonts w:eastAsia="MS Mincho"/>
          <w:b/>
          <w:color w:val="000000"/>
          <w:lang w:val="es-ES_tradnl" w:eastAsia="ja-JP"/>
        </w:rPr>
      </w:pPr>
      <w:r w:rsidRPr="00E73CBB">
        <w:rPr>
          <w:rFonts w:eastAsia="MS Mincho"/>
          <w:b/>
          <w:color w:val="000000"/>
          <w:lang w:val="es-ES_tradnl" w:eastAsia="ja-JP"/>
        </w:rPr>
        <w:t>TITULO I.</w:t>
      </w:r>
      <w:r w:rsidR="00E73CBB">
        <w:rPr>
          <w:rFonts w:eastAsia="MS Mincho"/>
          <w:b/>
          <w:color w:val="000000"/>
          <w:lang w:val="es-ES_tradnl" w:eastAsia="ja-JP"/>
        </w:rPr>
        <w:t xml:space="preserve"> </w:t>
      </w:r>
      <w:r w:rsidRPr="00E73CBB">
        <w:rPr>
          <w:rFonts w:eastAsia="MS Mincho"/>
          <w:b/>
          <w:color w:val="000000"/>
          <w:lang w:val="es-ES_tradnl" w:eastAsia="ja-JP"/>
        </w:rPr>
        <w:t>BASE LEGAL</w:t>
      </w:r>
    </w:p>
    <w:p w:rsidR="00750242" w:rsidRPr="00E73CBB" w:rsidRDefault="00750242" w:rsidP="00E73CBB">
      <w:pPr>
        <w:pStyle w:val="NormalAutonoma"/>
        <w:rPr>
          <w:rFonts w:eastAsia="MS Mincho"/>
          <w:b/>
          <w:color w:val="000000"/>
          <w:lang w:val="es-ES_tradnl" w:eastAsia="ja-JP"/>
        </w:rPr>
      </w:pPr>
      <w:r w:rsidRPr="00E73CBB">
        <w:rPr>
          <w:rFonts w:eastAsia="MS Mincho"/>
          <w:b/>
          <w:color w:val="000000"/>
          <w:lang w:val="es-ES_tradnl" w:eastAsia="ja-JP"/>
        </w:rPr>
        <w:t>TITULO II.</w:t>
      </w:r>
      <w:r w:rsidR="00E73CBB">
        <w:rPr>
          <w:rFonts w:eastAsia="MS Mincho"/>
          <w:b/>
          <w:color w:val="000000"/>
          <w:lang w:val="es-ES_tradnl" w:eastAsia="ja-JP"/>
        </w:rPr>
        <w:t xml:space="preserve"> </w:t>
      </w:r>
      <w:r w:rsidRPr="00E73CBB">
        <w:rPr>
          <w:rFonts w:eastAsia="MS Mincho"/>
          <w:b/>
          <w:color w:val="000000"/>
          <w:lang w:val="es-ES_tradnl" w:eastAsia="ja-JP"/>
        </w:rPr>
        <w:t>OBJETIVOS</w:t>
      </w:r>
    </w:p>
    <w:p w:rsidR="0019408D" w:rsidRPr="00E73CBB" w:rsidRDefault="00F059BB" w:rsidP="00E73CBB">
      <w:pPr>
        <w:pStyle w:val="NormalAutonoma"/>
        <w:rPr>
          <w:rFonts w:eastAsia="MS Mincho"/>
          <w:b/>
          <w:color w:val="000000"/>
          <w:lang w:val="es-ES_tradnl" w:eastAsia="ja-JP"/>
        </w:rPr>
      </w:pPr>
      <w:r w:rsidRPr="00E73CBB">
        <w:rPr>
          <w:rFonts w:eastAsia="MS Mincho"/>
          <w:b/>
          <w:color w:val="000000"/>
          <w:lang w:val="es-ES_tradnl" w:eastAsia="ja-JP"/>
        </w:rPr>
        <w:t>TITULO II</w:t>
      </w:r>
      <w:r w:rsidR="00895A8C" w:rsidRPr="00E73CBB">
        <w:rPr>
          <w:rFonts w:eastAsia="MS Mincho"/>
          <w:b/>
          <w:color w:val="000000"/>
          <w:lang w:val="es-ES_tradnl" w:eastAsia="ja-JP"/>
        </w:rPr>
        <w:t>I</w:t>
      </w:r>
      <w:r w:rsidR="00E73CBB">
        <w:rPr>
          <w:rFonts w:eastAsia="MS Mincho"/>
          <w:b/>
          <w:color w:val="000000"/>
          <w:lang w:val="es-ES_tradnl" w:eastAsia="ja-JP"/>
        </w:rPr>
        <w:t xml:space="preserve">. </w:t>
      </w:r>
      <w:r w:rsidR="0019408D" w:rsidRPr="00E73CBB">
        <w:rPr>
          <w:rFonts w:eastAsia="MS Mincho"/>
          <w:b/>
          <w:color w:val="000000"/>
          <w:lang w:val="es-ES_tradnl" w:eastAsia="ja-JP"/>
        </w:rPr>
        <w:t>DE LOS DOCENTES</w:t>
      </w:r>
    </w:p>
    <w:p w:rsidR="0019408D" w:rsidRPr="00E73CBB" w:rsidRDefault="0019408D" w:rsidP="00FC2924">
      <w:pPr>
        <w:pStyle w:val="NormalAutonoma"/>
        <w:ind w:left="2410" w:hanging="1702"/>
        <w:rPr>
          <w:rFonts w:eastAsia="MS Mincho"/>
          <w:b/>
          <w:color w:val="000000"/>
          <w:lang w:val="es-ES_tradnl" w:eastAsia="ja-JP"/>
        </w:rPr>
      </w:pPr>
      <w:r w:rsidRPr="00E73CBB">
        <w:rPr>
          <w:rFonts w:eastAsia="MS Mincho"/>
          <w:b/>
          <w:color w:val="000000"/>
          <w:lang w:val="es-ES_tradnl" w:eastAsia="ja-JP"/>
        </w:rPr>
        <w:t>CAPÍTULO I:</w:t>
      </w:r>
      <w:r w:rsidR="00FC2924">
        <w:rPr>
          <w:rFonts w:eastAsia="MS Mincho"/>
          <w:b/>
          <w:color w:val="000000"/>
          <w:lang w:val="es-ES_tradnl" w:eastAsia="ja-JP"/>
        </w:rPr>
        <w:tab/>
      </w:r>
      <w:r w:rsidRPr="00E73CBB">
        <w:rPr>
          <w:rFonts w:eastAsia="MS Mincho"/>
          <w:b/>
          <w:color w:val="000000"/>
          <w:lang w:val="es-ES_tradnl" w:eastAsia="ja-JP"/>
        </w:rPr>
        <w:t xml:space="preserve"> DE LOS DOCENTES ORDINARIOS</w:t>
      </w:r>
    </w:p>
    <w:p w:rsidR="000728E9" w:rsidRPr="00E73CBB" w:rsidRDefault="000728E9" w:rsidP="00FC2924">
      <w:pPr>
        <w:pStyle w:val="NormalAutonoma"/>
        <w:ind w:left="2410" w:hanging="1702"/>
        <w:rPr>
          <w:rFonts w:eastAsia="MS Mincho"/>
          <w:b/>
          <w:color w:val="000000"/>
          <w:lang w:val="es-ES_tradnl" w:eastAsia="ja-JP"/>
        </w:rPr>
      </w:pPr>
      <w:r w:rsidRPr="00E73CBB">
        <w:rPr>
          <w:rFonts w:eastAsia="MS Mincho"/>
          <w:b/>
          <w:color w:val="000000"/>
          <w:lang w:val="es-ES_tradnl" w:eastAsia="ja-JP"/>
        </w:rPr>
        <w:t>CAPÍTULO I</w:t>
      </w:r>
      <w:r w:rsidR="00A54284">
        <w:rPr>
          <w:rFonts w:eastAsia="MS Mincho"/>
          <w:b/>
          <w:color w:val="000000"/>
          <w:lang w:val="es-ES_tradnl" w:eastAsia="ja-JP"/>
        </w:rPr>
        <w:t>I</w:t>
      </w:r>
      <w:r w:rsidRPr="00E73CBB">
        <w:rPr>
          <w:rFonts w:eastAsia="MS Mincho"/>
          <w:b/>
          <w:color w:val="000000"/>
          <w:lang w:val="es-ES_tradnl" w:eastAsia="ja-JP"/>
        </w:rPr>
        <w:t xml:space="preserve">: </w:t>
      </w:r>
      <w:r w:rsidR="00FC2924">
        <w:rPr>
          <w:rFonts w:eastAsia="MS Mincho"/>
          <w:b/>
          <w:color w:val="000000"/>
          <w:lang w:val="es-ES_tradnl" w:eastAsia="ja-JP"/>
        </w:rPr>
        <w:tab/>
      </w:r>
      <w:r w:rsidRPr="00E73CBB">
        <w:rPr>
          <w:rFonts w:eastAsia="MS Mincho"/>
          <w:b/>
          <w:color w:val="000000"/>
          <w:lang w:val="es-ES_tradnl" w:eastAsia="ja-JP"/>
        </w:rPr>
        <w:t>DE LOS DOCENTES EXTRAORDINARIO</w:t>
      </w:r>
    </w:p>
    <w:p w:rsidR="000728E9" w:rsidRPr="00E73CBB" w:rsidRDefault="000728E9" w:rsidP="00FC2924">
      <w:pPr>
        <w:pStyle w:val="NormalAutonoma"/>
        <w:ind w:left="2410" w:hanging="1702"/>
        <w:rPr>
          <w:rFonts w:eastAsia="MS Mincho"/>
          <w:b/>
          <w:color w:val="000000"/>
          <w:lang w:val="es-ES_tradnl" w:eastAsia="ja-JP"/>
        </w:rPr>
      </w:pPr>
      <w:r w:rsidRPr="00E73CBB">
        <w:rPr>
          <w:rFonts w:eastAsia="MS Mincho"/>
          <w:b/>
          <w:color w:val="000000"/>
          <w:lang w:val="es-ES_tradnl" w:eastAsia="ja-JP"/>
        </w:rPr>
        <w:t xml:space="preserve">CAPÍTULO </w:t>
      </w:r>
      <w:r w:rsidR="00A54284">
        <w:rPr>
          <w:rFonts w:eastAsia="MS Mincho"/>
          <w:b/>
          <w:color w:val="000000"/>
          <w:lang w:val="es-ES_tradnl" w:eastAsia="ja-JP"/>
        </w:rPr>
        <w:t>II</w:t>
      </w:r>
      <w:r w:rsidRPr="00E73CBB">
        <w:rPr>
          <w:rFonts w:eastAsia="MS Mincho"/>
          <w:b/>
          <w:color w:val="000000"/>
          <w:lang w:val="es-ES_tradnl" w:eastAsia="ja-JP"/>
        </w:rPr>
        <w:t xml:space="preserve">I: </w:t>
      </w:r>
      <w:r w:rsidR="00FC2924">
        <w:rPr>
          <w:rFonts w:eastAsia="MS Mincho"/>
          <w:b/>
          <w:color w:val="000000"/>
          <w:lang w:val="es-ES_tradnl" w:eastAsia="ja-JP"/>
        </w:rPr>
        <w:tab/>
      </w:r>
      <w:r w:rsidRPr="00E73CBB">
        <w:rPr>
          <w:rFonts w:eastAsia="MS Mincho"/>
          <w:b/>
          <w:color w:val="000000"/>
          <w:lang w:val="es-ES_tradnl" w:eastAsia="ja-JP"/>
        </w:rPr>
        <w:t>DE LOS DOCENTES CONTRATADOS</w:t>
      </w:r>
    </w:p>
    <w:p w:rsidR="0019408D" w:rsidRPr="00E73CBB" w:rsidRDefault="0019408D" w:rsidP="00FC2924">
      <w:pPr>
        <w:pStyle w:val="NormalAutonoma"/>
        <w:ind w:left="2410" w:hanging="1702"/>
        <w:rPr>
          <w:rFonts w:eastAsia="MS Mincho"/>
          <w:b/>
          <w:color w:val="000000"/>
          <w:lang w:val="es-ES_tradnl" w:eastAsia="ja-JP"/>
        </w:rPr>
      </w:pPr>
      <w:r w:rsidRPr="00E73CBB">
        <w:rPr>
          <w:rFonts w:eastAsia="MS Mincho"/>
          <w:b/>
          <w:color w:val="000000"/>
          <w:lang w:val="es-ES_tradnl" w:eastAsia="ja-JP"/>
        </w:rPr>
        <w:t xml:space="preserve">CAPÍTULO </w:t>
      </w:r>
      <w:r w:rsidR="00A54284">
        <w:rPr>
          <w:rFonts w:eastAsia="MS Mincho"/>
          <w:b/>
          <w:color w:val="000000"/>
          <w:lang w:val="es-ES_tradnl" w:eastAsia="ja-JP"/>
        </w:rPr>
        <w:t>I</w:t>
      </w:r>
      <w:r w:rsidRPr="00E73CBB">
        <w:rPr>
          <w:rFonts w:eastAsia="MS Mincho"/>
          <w:b/>
          <w:color w:val="000000"/>
          <w:lang w:val="es-ES_tradnl" w:eastAsia="ja-JP"/>
        </w:rPr>
        <w:t>V:</w:t>
      </w:r>
      <w:r w:rsidR="006A0341" w:rsidRPr="00E73CBB">
        <w:rPr>
          <w:rFonts w:eastAsia="MS Mincho"/>
          <w:b/>
          <w:color w:val="000000"/>
          <w:lang w:val="es-ES_tradnl" w:eastAsia="ja-JP"/>
        </w:rPr>
        <w:t xml:space="preserve"> </w:t>
      </w:r>
      <w:r w:rsidR="00FC2924">
        <w:rPr>
          <w:rFonts w:eastAsia="MS Mincho"/>
          <w:b/>
          <w:color w:val="000000"/>
          <w:lang w:val="es-ES_tradnl" w:eastAsia="ja-JP"/>
        </w:rPr>
        <w:tab/>
      </w:r>
      <w:r w:rsidRPr="00E73CBB">
        <w:rPr>
          <w:rFonts w:eastAsia="MS Mincho"/>
          <w:b/>
          <w:color w:val="000000"/>
          <w:lang w:val="es-ES_tradnl" w:eastAsia="ja-JP"/>
        </w:rPr>
        <w:t>DE LOS DOCENTES INVESTIGADORES Y DOCENTES QUE HACEN INVESTIGACIÓN</w:t>
      </w:r>
    </w:p>
    <w:p w:rsidR="000728E9" w:rsidRPr="00E73CBB" w:rsidRDefault="000728E9" w:rsidP="00FC2924">
      <w:pPr>
        <w:pStyle w:val="NormalAutonoma"/>
        <w:ind w:left="2410" w:hanging="1702"/>
        <w:rPr>
          <w:rFonts w:eastAsia="MS Mincho"/>
          <w:b/>
          <w:color w:val="FF0000"/>
          <w:lang w:val="es-ES_tradnl" w:eastAsia="ja-JP"/>
        </w:rPr>
      </w:pPr>
      <w:r w:rsidRPr="00E73CBB">
        <w:rPr>
          <w:rFonts w:eastAsia="MS Mincho"/>
          <w:b/>
          <w:color w:val="000000"/>
          <w:lang w:val="es-ES_tradnl" w:eastAsia="ja-JP"/>
        </w:rPr>
        <w:t xml:space="preserve">CAPITULO V: </w:t>
      </w:r>
      <w:r w:rsidR="00FC2924">
        <w:rPr>
          <w:rFonts w:eastAsia="MS Mincho"/>
          <w:b/>
          <w:color w:val="000000"/>
          <w:lang w:val="es-ES_tradnl" w:eastAsia="ja-JP"/>
        </w:rPr>
        <w:tab/>
      </w:r>
      <w:r w:rsidRPr="00E73CBB">
        <w:rPr>
          <w:rFonts w:eastAsia="MS Mincho"/>
          <w:b/>
          <w:color w:val="000000"/>
          <w:lang w:val="es-ES_tradnl" w:eastAsia="ja-JP"/>
        </w:rPr>
        <w:t>DE LOS JEFES DE PRÁCTICA Y AYUDANTES DE CATEDRA</w:t>
      </w:r>
    </w:p>
    <w:p w:rsidR="000728E9" w:rsidRPr="00E73CBB" w:rsidRDefault="00E73CBB" w:rsidP="00FC2924">
      <w:pPr>
        <w:pStyle w:val="NormalAutonoma"/>
        <w:ind w:left="2410" w:hanging="1702"/>
        <w:rPr>
          <w:rFonts w:eastAsia="MS Mincho"/>
          <w:b/>
          <w:color w:val="000000"/>
          <w:lang w:val="es-ES_tradnl" w:eastAsia="ja-JP"/>
        </w:rPr>
      </w:pPr>
      <w:r>
        <w:rPr>
          <w:rFonts w:eastAsia="MS Mincho"/>
          <w:b/>
          <w:color w:val="000000"/>
          <w:lang w:val="es-ES_tradnl" w:eastAsia="ja-JP"/>
        </w:rPr>
        <w:t xml:space="preserve">CAPÍTULO VI: </w:t>
      </w:r>
      <w:r w:rsidR="00FC2924">
        <w:rPr>
          <w:rFonts w:eastAsia="MS Mincho"/>
          <w:b/>
          <w:color w:val="000000"/>
          <w:lang w:val="es-ES_tradnl" w:eastAsia="ja-JP"/>
        </w:rPr>
        <w:tab/>
      </w:r>
      <w:r w:rsidR="000728E9" w:rsidRPr="00E73CBB">
        <w:rPr>
          <w:rFonts w:eastAsia="MS Mincho"/>
          <w:b/>
          <w:color w:val="000000"/>
          <w:lang w:val="es-ES_tradnl" w:eastAsia="ja-JP"/>
        </w:rPr>
        <w:t>DE LOS DEBERES, OBLIGACIONES Y C0MPROMISO DE LOS DOCENTES.</w:t>
      </w:r>
    </w:p>
    <w:p w:rsidR="000728E9" w:rsidRPr="00E73CBB" w:rsidRDefault="00E73CBB" w:rsidP="00FC2924">
      <w:pPr>
        <w:pStyle w:val="NormalAutonoma"/>
        <w:ind w:left="2410" w:hanging="1702"/>
        <w:rPr>
          <w:rFonts w:eastAsia="MS Mincho"/>
          <w:b/>
          <w:color w:val="000000"/>
          <w:lang w:val="es-ES_tradnl" w:eastAsia="ja-JP"/>
        </w:rPr>
      </w:pPr>
      <w:r>
        <w:rPr>
          <w:rFonts w:eastAsia="MS Mincho"/>
          <w:b/>
          <w:color w:val="000000"/>
          <w:lang w:val="es-ES_tradnl" w:eastAsia="ja-JP"/>
        </w:rPr>
        <w:t xml:space="preserve">CAPÍTULO </w:t>
      </w:r>
      <w:r w:rsidR="00A54284">
        <w:rPr>
          <w:rFonts w:eastAsia="MS Mincho"/>
          <w:b/>
          <w:color w:val="000000"/>
          <w:lang w:val="es-ES_tradnl" w:eastAsia="ja-JP"/>
        </w:rPr>
        <w:t>VII</w:t>
      </w:r>
      <w:r w:rsidR="000728E9" w:rsidRPr="00E73CBB">
        <w:rPr>
          <w:rFonts w:eastAsia="MS Mincho"/>
          <w:b/>
          <w:color w:val="000000"/>
          <w:lang w:val="es-ES_tradnl" w:eastAsia="ja-JP"/>
        </w:rPr>
        <w:t xml:space="preserve">: </w:t>
      </w:r>
      <w:r w:rsidR="00FC2924">
        <w:rPr>
          <w:rFonts w:eastAsia="MS Mincho"/>
          <w:b/>
          <w:color w:val="000000"/>
          <w:lang w:val="es-ES_tradnl" w:eastAsia="ja-JP"/>
        </w:rPr>
        <w:tab/>
      </w:r>
      <w:r w:rsidR="000728E9" w:rsidRPr="00E73CBB">
        <w:rPr>
          <w:rFonts w:eastAsia="MS Mincho"/>
          <w:b/>
          <w:color w:val="000000"/>
          <w:lang w:val="es-ES_tradnl" w:eastAsia="ja-JP"/>
        </w:rPr>
        <w:t>DE LOS DERECHOS DEL DOCENTE</w:t>
      </w:r>
    </w:p>
    <w:p w:rsidR="000728E9" w:rsidRPr="00E73CBB" w:rsidRDefault="00E73CBB" w:rsidP="00FC2924">
      <w:pPr>
        <w:pStyle w:val="NormalAutonoma"/>
        <w:ind w:left="2410" w:hanging="1702"/>
        <w:rPr>
          <w:rFonts w:eastAsia="MS Mincho"/>
          <w:b/>
          <w:color w:val="000000"/>
          <w:lang w:val="es-ES_tradnl" w:eastAsia="ja-JP"/>
        </w:rPr>
      </w:pPr>
      <w:r>
        <w:rPr>
          <w:rFonts w:eastAsia="MS Mincho"/>
          <w:b/>
          <w:color w:val="000000"/>
          <w:lang w:val="es-ES_tradnl" w:eastAsia="ja-JP"/>
        </w:rPr>
        <w:t xml:space="preserve">CAPÍTULO </w:t>
      </w:r>
      <w:r w:rsidR="00A54284">
        <w:rPr>
          <w:rFonts w:eastAsia="MS Mincho"/>
          <w:b/>
          <w:color w:val="000000"/>
          <w:lang w:val="es-ES_tradnl" w:eastAsia="ja-JP"/>
        </w:rPr>
        <w:t>VIII</w:t>
      </w:r>
      <w:r w:rsidR="000728E9" w:rsidRPr="00E73CBB">
        <w:rPr>
          <w:rFonts w:eastAsia="MS Mincho"/>
          <w:b/>
          <w:color w:val="000000"/>
          <w:lang w:val="es-ES_tradnl" w:eastAsia="ja-JP"/>
        </w:rPr>
        <w:t xml:space="preserve">: </w:t>
      </w:r>
      <w:r w:rsidR="00FC2924">
        <w:rPr>
          <w:rFonts w:eastAsia="MS Mincho"/>
          <w:b/>
          <w:color w:val="000000"/>
          <w:lang w:val="es-ES_tradnl" w:eastAsia="ja-JP"/>
        </w:rPr>
        <w:tab/>
      </w:r>
      <w:r w:rsidR="00A54284" w:rsidRPr="00E73CBB">
        <w:rPr>
          <w:rFonts w:eastAsia="MS Mincho"/>
          <w:b/>
          <w:color w:val="000000"/>
          <w:lang w:val="es-ES_tradnl" w:eastAsia="ja-JP"/>
        </w:rPr>
        <w:t>DE LOS GRADOS Y DISTINCIONES HONORÍFICAS</w:t>
      </w:r>
    </w:p>
    <w:p w:rsidR="000728E9" w:rsidRDefault="00E73CBB" w:rsidP="00FC2924">
      <w:pPr>
        <w:pStyle w:val="NormalAutonoma"/>
        <w:ind w:left="2410" w:hanging="1702"/>
        <w:rPr>
          <w:rFonts w:eastAsia="MS Mincho"/>
          <w:b/>
          <w:color w:val="000000"/>
          <w:lang w:val="es-ES_tradnl" w:eastAsia="ja-JP"/>
        </w:rPr>
      </w:pPr>
      <w:r>
        <w:rPr>
          <w:rFonts w:eastAsia="MS Mincho"/>
          <w:b/>
          <w:color w:val="000000"/>
          <w:lang w:val="es-ES_tradnl" w:eastAsia="ja-JP"/>
        </w:rPr>
        <w:t xml:space="preserve">CAPÍTULO </w:t>
      </w:r>
      <w:r w:rsidR="00A54284">
        <w:rPr>
          <w:rFonts w:eastAsia="MS Mincho"/>
          <w:b/>
          <w:color w:val="000000"/>
          <w:lang w:val="es-ES_tradnl" w:eastAsia="ja-JP"/>
        </w:rPr>
        <w:t>I</w:t>
      </w:r>
      <w:r>
        <w:rPr>
          <w:rFonts w:eastAsia="MS Mincho"/>
          <w:b/>
          <w:color w:val="000000"/>
          <w:lang w:val="es-ES_tradnl" w:eastAsia="ja-JP"/>
        </w:rPr>
        <w:t>X</w:t>
      </w:r>
      <w:r w:rsidR="000728E9" w:rsidRPr="00E73CBB">
        <w:rPr>
          <w:rFonts w:eastAsia="MS Mincho"/>
          <w:b/>
          <w:color w:val="000000"/>
          <w:lang w:val="es-ES_tradnl" w:eastAsia="ja-JP"/>
        </w:rPr>
        <w:t xml:space="preserve">: </w:t>
      </w:r>
      <w:r w:rsidR="00FC2924">
        <w:rPr>
          <w:rFonts w:eastAsia="MS Mincho"/>
          <w:b/>
          <w:color w:val="000000"/>
          <w:lang w:val="es-ES_tradnl" w:eastAsia="ja-JP"/>
        </w:rPr>
        <w:tab/>
      </w:r>
      <w:r w:rsidR="00A54284" w:rsidRPr="00E73CBB">
        <w:rPr>
          <w:rFonts w:eastAsia="MS Mincho"/>
          <w:b/>
          <w:color w:val="000000"/>
          <w:lang w:val="es-ES_tradnl" w:eastAsia="ja-JP"/>
        </w:rPr>
        <w:t>DEL RÉGIMEN ECONÒMICO DE LOS DOCENTES</w:t>
      </w:r>
    </w:p>
    <w:p w:rsidR="00A07BF1" w:rsidRPr="00E73CBB" w:rsidRDefault="00A07BF1" w:rsidP="00FC2924">
      <w:pPr>
        <w:pStyle w:val="NormalAutonoma"/>
        <w:ind w:left="2410" w:hanging="1702"/>
        <w:rPr>
          <w:rFonts w:eastAsia="MS Mincho"/>
          <w:b/>
          <w:color w:val="000000"/>
          <w:lang w:val="es-ES_tradnl" w:eastAsia="ja-JP"/>
        </w:rPr>
      </w:pPr>
    </w:p>
    <w:p w:rsidR="00895A8C" w:rsidRPr="00E73CBB" w:rsidRDefault="00E73CBB" w:rsidP="00E73CBB">
      <w:pPr>
        <w:pStyle w:val="NormalAutonoma"/>
        <w:rPr>
          <w:rFonts w:eastAsia="MS Mincho"/>
          <w:b/>
          <w:color w:val="000000"/>
          <w:lang w:val="es-ES_tradnl" w:eastAsia="ja-JP"/>
        </w:rPr>
      </w:pPr>
      <w:r>
        <w:rPr>
          <w:rFonts w:eastAsia="MS Mincho"/>
          <w:b/>
          <w:color w:val="000000"/>
          <w:lang w:val="es-ES_tradnl" w:eastAsia="ja-JP"/>
        </w:rPr>
        <w:t xml:space="preserve">TITULO IV. </w:t>
      </w:r>
      <w:r w:rsidR="00895A8C" w:rsidRPr="00E73CBB">
        <w:rPr>
          <w:rFonts w:eastAsia="MS Mincho"/>
          <w:b/>
          <w:color w:val="000000"/>
          <w:lang w:val="es-ES_tradnl" w:eastAsia="ja-JP"/>
        </w:rPr>
        <w:t>DISPOSICIONES FINALES</w:t>
      </w:r>
    </w:p>
    <w:p w:rsidR="000728E9" w:rsidRPr="00E73CBB" w:rsidRDefault="000728E9" w:rsidP="00E73CBB">
      <w:pPr>
        <w:pStyle w:val="NormalAutonoma"/>
        <w:rPr>
          <w:rFonts w:eastAsia="MS Mincho"/>
          <w:b/>
          <w:lang w:val="es-ES_tradnl" w:eastAsia="es-ES"/>
        </w:rPr>
      </w:pPr>
      <w:r w:rsidRPr="00E73CBB">
        <w:rPr>
          <w:rFonts w:eastAsia="MS Mincho"/>
          <w:b/>
          <w:lang w:val="es-ES_tradnl" w:eastAsia="es-ES"/>
        </w:rPr>
        <w:br w:type="page"/>
      </w:r>
    </w:p>
    <w:p w:rsidR="00020D1A" w:rsidRPr="00E73CBB" w:rsidRDefault="00020D1A" w:rsidP="009F5B6C">
      <w:pPr>
        <w:pStyle w:val="TituloAutonoma"/>
        <w:rPr>
          <w:rFonts w:eastAsia="MS Mincho"/>
          <w:lang w:val="es-ES_tradnl" w:eastAsia="es-ES"/>
        </w:rPr>
      </w:pPr>
      <w:r w:rsidRPr="00E73CBB">
        <w:rPr>
          <w:rFonts w:eastAsia="MS Mincho"/>
          <w:lang w:val="es-ES_tradnl" w:eastAsia="es-ES"/>
        </w:rPr>
        <w:lastRenderedPageBreak/>
        <w:t>TÍTULO II</w:t>
      </w:r>
    </w:p>
    <w:p w:rsidR="00020D1A" w:rsidRPr="009F5B6C" w:rsidRDefault="00020D1A" w:rsidP="009F5B6C">
      <w:pPr>
        <w:pStyle w:val="SubttuloAutonoma"/>
        <w:rPr>
          <w:lang w:val="es-ES_tradnl" w:eastAsia="es-ES"/>
        </w:rPr>
      </w:pPr>
      <w:r w:rsidRPr="00E73CBB">
        <w:rPr>
          <w:lang w:val="es-ES_tradnl" w:eastAsia="es-ES"/>
        </w:rPr>
        <w:t>BASE LEGAL</w:t>
      </w:r>
    </w:p>
    <w:p w:rsidR="00020D1A" w:rsidRPr="00E73CBB" w:rsidRDefault="00FC2924" w:rsidP="00E73CBB">
      <w:pPr>
        <w:pStyle w:val="NormalAutonoma"/>
        <w:rPr>
          <w:rFonts w:eastAsia="MS Mincho"/>
          <w:lang w:val="es-ES_tradnl" w:eastAsia="es-ES"/>
        </w:rPr>
      </w:pPr>
      <w:r w:rsidRPr="00E73CBB">
        <w:rPr>
          <w:rFonts w:eastAsia="MS Mincho"/>
          <w:lang w:val="es-ES_tradnl" w:eastAsia="es-ES"/>
        </w:rPr>
        <w:t>Las disposiciones contenidas en el presente reglamento se sujetan a lo dispuesto por lo siguiente:</w:t>
      </w:r>
    </w:p>
    <w:p w:rsidR="00020D1A" w:rsidRPr="00E73CBB" w:rsidRDefault="00FC2924" w:rsidP="00FC2924">
      <w:pPr>
        <w:pStyle w:val="NormalAutonoma"/>
        <w:numPr>
          <w:ilvl w:val="0"/>
          <w:numId w:val="13"/>
        </w:numPr>
        <w:rPr>
          <w:rFonts w:eastAsia="MS Mincho"/>
          <w:color w:val="000000"/>
          <w:lang w:val="es-ES_tradnl" w:eastAsia="ja-JP"/>
        </w:rPr>
      </w:pPr>
      <w:r w:rsidRPr="00E73CBB">
        <w:rPr>
          <w:rFonts w:eastAsia="MS Mincho"/>
          <w:color w:val="000000"/>
          <w:lang w:val="es-ES_tradnl" w:eastAsia="ja-JP"/>
        </w:rPr>
        <w:t xml:space="preserve">Constitución política del estado </w:t>
      </w:r>
    </w:p>
    <w:p w:rsidR="00020D1A" w:rsidRPr="00E73CBB" w:rsidRDefault="00FC2924" w:rsidP="00FC2924">
      <w:pPr>
        <w:pStyle w:val="NormalAutonoma"/>
        <w:numPr>
          <w:ilvl w:val="0"/>
          <w:numId w:val="13"/>
        </w:numPr>
        <w:rPr>
          <w:rFonts w:eastAsia="MS Mincho"/>
          <w:color w:val="000000"/>
          <w:lang w:val="es-ES_tradnl" w:eastAsia="ja-JP"/>
        </w:rPr>
      </w:pPr>
      <w:r w:rsidRPr="00E73CBB">
        <w:rPr>
          <w:rFonts w:eastAsia="MS Mincho"/>
          <w:color w:val="000000"/>
          <w:lang w:val="es-ES_tradnl" w:eastAsia="ja-JP"/>
        </w:rPr>
        <w:t xml:space="preserve">Ley </w:t>
      </w:r>
      <w:r>
        <w:rPr>
          <w:rFonts w:eastAsia="MS Mincho"/>
          <w:color w:val="000000"/>
          <w:lang w:val="es-ES_tradnl" w:eastAsia="ja-JP"/>
        </w:rPr>
        <w:t>U</w:t>
      </w:r>
      <w:r w:rsidRPr="00E73CBB">
        <w:rPr>
          <w:rFonts w:eastAsia="MS Mincho"/>
          <w:color w:val="000000"/>
          <w:lang w:val="es-ES_tradnl" w:eastAsia="ja-JP"/>
        </w:rPr>
        <w:t xml:space="preserve">niversitaria </w:t>
      </w:r>
      <w:r>
        <w:rPr>
          <w:rFonts w:eastAsia="MS Mincho"/>
          <w:color w:val="000000"/>
          <w:lang w:val="es-ES_tradnl" w:eastAsia="ja-JP"/>
        </w:rPr>
        <w:t>N</w:t>
      </w:r>
      <w:r w:rsidRPr="00E73CBB">
        <w:rPr>
          <w:rFonts w:eastAsia="MS Mincho"/>
          <w:color w:val="000000"/>
          <w:lang w:val="es-ES_tradnl" w:eastAsia="ja-JP"/>
        </w:rPr>
        <w:t xml:space="preserve">° 30220 </w:t>
      </w:r>
    </w:p>
    <w:p w:rsidR="00020D1A" w:rsidRPr="00E73CBB" w:rsidRDefault="00FC2924" w:rsidP="00FC2924">
      <w:pPr>
        <w:pStyle w:val="NormalAutonoma"/>
        <w:numPr>
          <w:ilvl w:val="0"/>
          <w:numId w:val="13"/>
        </w:numPr>
        <w:rPr>
          <w:rFonts w:eastAsia="MS Mincho"/>
          <w:color w:val="000000"/>
          <w:lang w:val="es-ES_tradnl" w:eastAsia="ja-JP"/>
        </w:rPr>
      </w:pPr>
      <w:r w:rsidRPr="00E73CBB">
        <w:rPr>
          <w:rFonts w:eastAsia="MS Mincho"/>
          <w:color w:val="000000"/>
          <w:lang w:val="es-ES_tradnl" w:eastAsia="ja-JP"/>
        </w:rPr>
        <w:t xml:space="preserve">Estatuto de la </w:t>
      </w:r>
      <w:r>
        <w:rPr>
          <w:rFonts w:eastAsia="MS Mincho"/>
          <w:color w:val="000000"/>
          <w:lang w:val="es-ES_tradnl" w:eastAsia="ja-JP"/>
        </w:rPr>
        <w:t>U</w:t>
      </w:r>
      <w:r w:rsidRPr="00E73CBB">
        <w:rPr>
          <w:rFonts w:eastAsia="MS Mincho"/>
          <w:color w:val="000000"/>
          <w:lang w:val="es-ES_tradnl" w:eastAsia="ja-JP"/>
        </w:rPr>
        <w:t xml:space="preserve">niversidad </w:t>
      </w:r>
      <w:r>
        <w:rPr>
          <w:rFonts w:eastAsia="MS Mincho"/>
          <w:color w:val="000000"/>
          <w:lang w:val="es-ES_tradnl" w:eastAsia="ja-JP"/>
        </w:rPr>
        <w:t>A</w:t>
      </w:r>
      <w:r w:rsidRPr="00E73CBB">
        <w:rPr>
          <w:rFonts w:eastAsia="MS Mincho"/>
          <w:color w:val="000000"/>
          <w:lang w:val="es-ES_tradnl" w:eastAsia="ja-JP"/>
        </w:rPr>
        <w:t xml:space="preserve">utónoma de </w:t>
      </w:r>
      <w:r>
        <w:rPr>
          <w:rFonts w:eastAsia="MS Mincho"/>
          <w:color w:val="000000"/>
          <w:lang w:val="es-ES_tradnl" w:eastAsia="ja-JP"/>
        </w:rPr>
        <w:t>I</w:t>
      </w:r>
      <w:r w:rsidRPr="00E73CBB">
        <w:rPr>
          <w:rFonts w:eastAsia="MS Mincho"/>
          <w:color w:val="000000"/>
          <w:lang w:val="es-ES_tradnl" w:eastAsia="ja-JP"/>
        </w:rPr>
        <w:t xml:space="preserve">ca </w:t>
      </w:r>
    </w:p>
    <w:p w:rsidR="00020D1A" w:rsidRDefault="00FC2924" w:rsidP="00FC2924">
      <w:pPr>
        <w:pStyle w:val="NormalAutonoma"/>
        <w:numPr>
          <w:ilvl w:val="0"/>
          <w:numId w:val="13"/>
        </w:numPr>
        <w:rPr>
          <w:rFonts w:eastAsia="MS Mincho"/>
          <w:color w:val="000000"/>
          <w:lang w:val="es-ES_tradnl" w:eastAsia="ja-JP"/>
        </w:rPr>
      </w:pPr>
      <w:r w:rsidRPr="00E73CBB">
        <w:rPr>
          <w:rFonts w:eastAsia="MS Mincho"/>
          <w:color w:val="000000"/>
          <w:lang w:val="es-ES_tradnl" w:eastAsia="ja-JP"/>
        </w:rPr>
        <w:t xml:space="preserve">Reglamento general de la </w:t>
      </w:r>
      <w:r>
        <w:rPr>
          <w:rFonts w:eastAsia="MS Mincho"/>
          <w:color w:val="000000"/>
          <w:lang w:val="es-ES_tradnl" w:eastAsia="ja-JP"/>
        </w:rPr>
        <w:t>U</w:t>
      </w:r>
      <w:r w:rsidRPr="00E73CBB">
        <w:rPr>
          <w:rFonts w:eastAsia="MS Mincho"/>
          <w:color w:val="000000"/>
          <w:lang w:val="es-ES_tradnl" w:eastAsia="ja-JP"/>
        </w:rPr>
        <w:t xml:space="preserve">niversidad </w:t>
      </w:r>
      <w:r>
        <w:rPr>
          <w:rFonts w:eastAsia="MS Mincho"/>
          <w:color w:val="000000"/>
          <w:lang w:val="es-ES_tradnl" w:eastAsia="ja-JP"/>
        </w:rPr>
        <w:t>A</w:t>
      </w:r>
      <w:r w:rsidRPr="00E73CBB">
        <w:rPr>
          <w:rFonts w:eastAsia="MS Mincho"/>
          <w:color w:val="000000"/>
          <w:lang w:val="es-ES_tradnl" w:eastAsia="ja-JP"/>
        </w:rPr>
        <w:t xml:space="preserve">utónoma de </w:t>
      </w:r>
      <w:r>
        <w:rPr>
          <w:rFonts w:eastAsia="MS Mincho"/>
          <w:color w:val="000000"/>
          <w:lang w:val="es-ES_tradnl" w:eastAsia="ja-JP"/>
        </w:rPr>
        <w:t>I</w:t>
      </w:r>
      <w:r w:rsidRPr="00E73CBB">
        <w:rPr>
          <w:rFonts w:eastAsia="MS Mincho"/>
          <w:color w:val="000000"/>
          <w:lang w:val="es-ES_tradnl" w:eastAsia="ja-JP"/>
        </w:rPr>
        <w:t>ca</w:t>
      </w:r>
    </w:p>
    <w:p w:rsidR="006B1FE3" w:rsidRPr="006B1FE3" w:rsidRDefault="006B1FE3" w:rsidP="00E73CBB">
      <w:pPr>
        <w:pStyle w:val="NormalAutonoma"/>
        <w:rPr>
          <w:rFonts w:eastAsia="MS Mincho"/>
          <w:color w:val="000000"/>
          <w:lang w:val="es-ES_tradnl" w:eastAsia="ja-JP"/>
        </w:rPr>
      </w:pPr>
    </w:p>
    <w:p w:rsidR="00020D1A" w:rsidRPr="00E73CBB" w:rsidRDefault="00020D1A" w:rsidP="009F5B6C">
      <w:pPr>
        <w:pStyle w:val="TituloAutonoma"/>
        <w:rPr>
          <w:rFonts w:eastAsia="MS Mincho"/>
          <w:lang w:val="es-ES_tradnl" w:eastAsia="es-ES"/>
        </w:rPr>
      </w:pPr>
      <w:r w:rsidRPr="00E73CBB">
        <w:rPr>
          <w:rFonts w:eastAsia="MS Mincho"/>
          <w:lang w:val="es-ES_tradnl" w:eastAsia="es-ES"/>
        </w:rPr>
        <w:t>TÍTULO III</w:t>
      </w:r>
    </w:p>
    <w:p w:rsidR="00020D1A" w:rsidRPr="009F5B6C" w:rsidRDefault="00020D1A" w:rsidP="009F5B6C">
      <w:pPr>
        <w:pStyle w:val="SubttuloAutonoma"/>
        <w:rPr>
          <w:lang w:val="es-ES_tradnl" w:eastAsia="es-ES"/>
        </w:rPr>
      </w:pPr>
      <w:r w:rsidRPr="00E73CBB">
        <w:rPr>
          <w:lang w:val="es-ES_tradnl" w:eastAsia="es-ES"/>
        </w:rPr>
        <w:t>OBJETIVOS</w:t>
      </w:r>
    </w:p>
    <w:p w:rsidR="00020D1A" w:rsidRPr="00E73CBB" w:rsidRDefault="00FC2924" w:rsidP="00E73CBB">
      <w:pPr>
        <w:pStyle w:val="NormalAutonoma"/>
        <w:rPr>
          <w:rFonts w:eastAsia="MS Mincho"/>
          <w:color w:val="000000"/>
          <w:lang w:val="es-ES_tradnl" w:eastAsia="ja-JP"/>
        </w:rPr>
      </w:pPr>
      <w:r w:rsidRPr="00E73CBB">
        <w:rPr>
          <w:rFonts w:eastAsia="MS Mincho"/>
          <w:color w:val="000000"/>
          <w:lang w:val="es-ES_tradnl" w:eastAsia="ja-JP"/>
        </w:rPr>
        <w:t>Constituyen objetivos del este reglamento:</w:t>
      </w:r>
    </w:p>
    <w:p w:rsidR="00020D1A" w:rsidRPr="00E73CBB" w:rsidRDefault="00FC2924" w:rsidP="00FC2924">
      <w:pPr>
        <w:pStyle w:val="NormalAutonoma"/>
        <w:numPr>
          <w:ilvl w:val="0"/>
          <w:numId w:val="14"/>
        </w:numPr>
        <w:rPr>
          <w:color w:val="000000"/>
          <w:lang w:val="es-ES_tradnl" w:eastAsia="ja-JP"/>
        </w:rPr>
      </w:pPr>
      <w:r w:rsidRPr="00E73CBB">
        <w:rPr>
          <w:color w:val="000000"/>
          <w:lang w:val="es-ES_tradnl" w:eastAsia="ja-JP"/>
        </w:rPr>
        <w:t>Garantizar la libertad de cátedra.</w:t>
      </w:r>
    </w:p>
    <w:p w:rsidR="00020D1A" w:rsidRPr="00E73CBB" w:rsidRDefault="00FC2924" w:rsidP="00FC2924">
      <w:pPr>
        <w:pStyle w:val="NormalAutonoma"/>
        <w:numPr>
          <w:ilvl w:val="0"/>
          <w:numId w:val="14"/>
        </w:numPr>
      </w:pPr>
      <w:r w:rsidRPr="00E73CBB">
        <w:t>Determinar con claridad los derechos y deberes del personal docente.</w:t>
      </w:r>
    </w:p>
    <w:p w:rsidR="00F324F4" w:rsidRPr="00E73CBB" w:rsidRDefault="00FC2924" w:rsidP="00FC2924">
      <w:pPr>
        <w:pStyle w:val="NormalAutonoma"/>
        <w:numPr>
          <w:ilvl w:val="0"/>
          <w:numId w:val="14"/>
        </w:numPr>
        <w:rPr>
          <w:color w:val="000000"/>
          <w:lang w:val="es-ES_tradnl" w:eastAsia="ja-JP"/>
        </w:rPr>
      </w:pPr>
      <w:r w:rsidRPr="00E73CBB">
        <w:rPr>
          <w:color w:val="000000"/>
          <w:lang w:val="es-ES_tradnl" w:eastAsia="ja-JP"/>
        </w:rPr>
        <w:t>Difundir los estímulos destinados a facilitar las actividades de investigación docencia y extensión que otorga la universidad.</w:t>
      </w:r>
    </w:p>
    <w:p w:rsidR="00020D1A" w:rsidRPr="00E73CBB" w:rsidRDefault="00020D1A" w:rsidP="00E73CBB">
      <w:pPr>
        <w:pStyle w:val="NormalAutonoma"/>
        <w:rPr>
          <w:rFonts w:eastAsia="MS Mincho"/>
          <w:b/>
          <w:color w:val="000000"/>
          <w:lang w:val="es-ES_tradnl" w:eastAsia="ja-JP"/>
        </w:rPr>
      </w:pPr>
    </w:p>
    <w:p w:rsidR="00676C71" w:rsidRPr="00E73CBB" w:rsidRDefault="00676C71" w:rsidP="009F5B6C">
      <w:pPr>
        <w:pStyle w:val="TituloAutonoma"/>
        <w:rPr>
          <w:rFonts w:eastAsia="MS Mincho"/>
          <w:lang w:val="es-ES_tradnl" w:eastAsia="ja-JP"/>
        </w:rPr>
      </w:pPr>
      <w:r w:rsidRPr="00E73CBB">
        <w:rPr>
          <w:rFonts w:eastAsia="MS Mincho"/>
          <w:lang w:val="es-ES_tradnl" w:eastAsia="ja-JP"/>
        </w:rPr>
        <w:t>CAPÍTULO I</w:t>
      </w:r>
    </w:p>
    <w:p w:rsidR="00676C71" w:rsidRPr="009F5B6C" w:rsidRDefault="00676C71" w:rsidP="009F5B6C">
      <w:pPr>
        <w:pStyle w:val="SubttuloAutonoma"/>
        <w:rPr>
          <w:lang w:val="es-ES_tradnl" w:eastAsia="ja-JP"/>
        </w:rPr>
      </w:pPr>
      <w:r w:rsidRPr="00E73CBB">
        <w:rPr>
          <w:lang w:val="es-ES_tradnl" w:eastAsia="ja-JP"/>
        </w:rPr>
        <w:t>DE LOS DOCENTES ORDINARIOS</w:t>
      </w:r>
    </w:p>
    <w:p w:rsidR="00676C71" w:rsidRPr="009F5B6C" w:rsidRDefault="00676C71" w:rsidP="009F5B6C">
      <w:pPr>
        <w:pStyle w:val="NormalAutonoma"/>
      </w:pPr>
      <w:r w:rsidRPr="006B1FE3">
        <w:rPr>
          <w:rStyle w:val="Ttulodellibro"/>
        </w:rPr>
        <w:t>ARTÍCULO 0</w:t>
      </w:r>
      <w:r w:rsidR="007752F0" w:rsidRPr="006B1FE3">
        <w:rPr>
          <w:rStyle w:val="Ttulodellibro"/>
        </w:rPr>
        <w:t>1</w:t>
      </w:r>
      <w:r w:rsidRPr="006B1FE3">
        <w:rPr>
          <w:rStyle w:val="Ttulodellibro"/>
        </w:rPr>
        <w:t>º</w:t>
      </w:r>
      <w:r w:rsidR="006B1FE3">
        <w:rPr>
          <w:rStyle w:val="Ttulodellibro"/>
        </w:rPr>
        <w:t>.-</w:t>
      </w:r>
      <w:r w:rsidRPr="00E73CBB">
        <w:t xml:space="preserve"> </w:t>
      </w:r>
      <w:r w:rsidR="00FC2924">
        <w:t>L</w:t>
      </w:r>
      <w:r w:rsidR="00FC2924" w:rsidRPr="00E73CBB">
        <w:t xml:space="preserve">os docentes ordinarios, en sus diferentes categorías, son: principales, asociados y auxiliares. </w:t>
      </w:r>
    </w:p>
    <w:p w:rsidR="00676C71" w:rsidRDefault="00676C71" w:rsidP="00E73CBB">
      <w:pPr>
        <w:pStyle w:val="NormalAutonoma"/>
        <w:rPr>
          <w:lang w:val="es-ES_tradnl"/>
        </w:rPr>
      </w:pPr>
      <w:r w:rsidRPr="006B1FE3">
        <w:rPr>
          <w:rStyle w:val="Ttulodellibro"/>
        </w:rPr>
        <w:t>ARTÍCULO 0</w:t>
      </w:r>
      <w:r w:rsidR="007752F0" w:rsidRPr="006B1FE3">
        <w:rPr>
          <w:rStyle w:val="Ttulodellibro"/>
        </w:rPr>
        <w:t>2</w:t>
      </w:r>
      <w:r w:rsidRPr="006B1FE3">
        <w:rPr>
          <w:rStyle w:val="Ttulodellibro"/>
        </w:rPr>
        <w:t>º</w:t>
      </w:r>
      <w:r w:rsidR="006B1FE3">
        <w:rPr>
          <w:rStyle w:val="Ttulodellibro"/>
        </w:rPr>
        <w:t>.-</w:t>
      </w:r>
      <w:r w:rsidRPr="00E73CBB">
        <w:rPr>
          <w:lang w:val="es-ES_tradnl"/>
        </w:rPr>
        <w:t xml:space="preserve"> </w:t>
      </w:r>
      <w:r w:rsidR="00FC2924">
        <w:rPr>
          <w:lang w:val="es-ES_tradnl"/>
        </w:rPr>
        <w:t>L</w:t>
      </w:r>
      <w:r w:rsidR="00FC2924" w:rsidRPr="00E73CBB">
        <w:rPr>
          <w:lang w:val="es-ES_tradnl"/>
        </w:rPr>
        <w:t xml:space="preserve">a carrera del docente ordinario de la </w:t>
      </w:r>
      <w:r w:rsidR="00FC2924">
        <w:rPr>
          <w:lang w:val="es-ES_tradnl"/>
        </w:rPr>
        <w:t>U</w:t>
      </w:r>
      <w:r w:rsidR="00FC2924" w:rsidRPr="00E73CBB">
        <w:rPr>
          <w:lang w:val="es-ES_tradnl"/>
        </w:rPr>
        <w:t xml:space="preserve">niversidad </w:t>
      </w:r>
      <w:r w:rsidR="00FC2924">
        <w:rPr>
          <w:lang w:val="es-ES_tradnl"/>
        </w:rPr>
        <w:t>A</w:t>
      </w:r>
      <w:r w:rsidR="00FC2924" w:rsidRPr="00E73CBB">
        <w:rPr>
          <w:lang w:val="es-ES_tradnl"/>
        </w:rPr>
        <w:t xml:space="preserve">utónoma de </w:t>
      </w:r>
      <w:r w:rsidR="00FC2924">
        <w:rPr>
          <w:lang w:val="es-ES_tradnl"/>
        </w:rPr>
        <w:t>I</w:t>
      </w:r>
      <w:r w:rsidR="00FC2924" w:rsidRPr="00E73CBB">
        <w:rPr>
          <w:lang w:val="es-ES_tradnl"/>
        </w:rPr>
        <w:t xml:space="preserve">ca en sus diferentes categorías, requiere cumplir los requisitos que establece la </w:t>
      </w:r>
      <w:r w:rsidR="00FC2924">
        <w:rPr>
          <w:lang w:val="es-ES_tradnl"/>
        </w:rPr>
        <w:t>L</w:t>
      </w:r>
      <w:r w:rsidR="00FC2924" w:rsidRPr="00E73CBB">
        <w:rPr>
          <w:lang w:val="es-ES_tradnl"/>
        </w:rPr>
        <w:t xml:space="preserve">ey </w:t>
      </w:r>
      <w:r w:rsidR="00FC2924">
        <w:rPr>
          <w:lang w:val="es-ES_tradnl"/>
        </w:rPr>
        <w:t>U</w:t>
      </w:r>
      <w:r w:rsidR="00FC2924" w:rsidRPr="00E73CBB">
        <w:rPr>
          <w:lang w:val="es-ES_tradnl"/>
        </w:rPr>
        <w:t>niversitaria.:</w:t>
      </w:r>
    </w:p>
    <w:p w:rsidR="007752F0" w:rsidRPr="00E73CBB" w:rsidRDefault="00676C71" w:rsidP="00E73CBB">
      <w:pPr>
        <w:pStyle w:val="NormalAutonoma"/>
        <w:rPr>
          <w:b/>
          <w:lang w:val="es-ES_tradnl"/>
        </w:rPr>
      </w:pPr>
      <w:r w:rsidRPr="00E73CBB">
        <w:rPr>
          <w:b/>
          <w:lang w:val="es-ES_tradnl"/>
        </w:rPr>
        <w:t>A)</w:t>
      </w:r>
      <w:r w:rsidR="007752F0" w:rsidRPr="00E73CBB">
        <w:rPr>
          <w:b/>
          <w:lang w:val="es-ES_tradnl"/>
        </w:rPr>
        <w:t xml:space="preserve"> PARA DOCENTE PRINCIPAL</w:t>
      </w:r>
    </w:p>
    <w:p w:rsidR="007752F0" w:rsidRPr="00E73CBB" w:rsidRDefault="00FC2924" w:rsidP="00FC2924">
      <w:pPr>
        <w:pStyle w:val="NormalAutonoma"/>
        <w:numPr>
          <w:ilvl w:val="0"/>
          <w:numId w:val="16"/>
        </w:numPr>
        <w:rPr>
          <w:lang w:val="es-ES_tradnl"/>
        </w:rPr>
      </w:pPr>
      <w:r w:rsidRPr="00E73CBB">
        <w:rPr>
          <w:lang w:val="es-ES_tradnl"/>
        </w:rPr>
        <w:t>Tener título profesional y grado de doctor el mismo que debe haber sido obtenido con estudios presenciales.</w:t>
      </w:r>
    </w:p>
    <w:p w:rsidR="007752F0" w:rsidRPr="006B1FE3" w:rsidRDefault="00FC2924" w:rsidP="00FC2924">
      <w:pPr>
        <w:pStyle w:val="NormalAutonoma"/>
        <w:numPr>
          <w:ilvl w:val="0"/>
          <w:numId w:val="16"/>
        </w:numPr>
        <w:rPr>
          <w:lang w:val="es-ES_tradnl"/>
        </w:rPr>
      </w:pPr>
      <w:r w:rsidRPr="00E73CBB">
        <w:rPr>
          <w:lang w:val="es-ES_tradnl"/>
        </w:rPr>
        <w:lastRenderedPageBreak/>
        <w:t xml:space="preserve">haber cumplido cinco (05) años de labor docente en la categoría de </w:t>
      </w:r>
      <w:r w:rsidR="00A54284">
        <w:rPr>
          <w:lang w:val="es-ES_tradnl"/>
        </w:rPr>
        <w:t>docente</w:t>
      </w:r>
      <w:r w:rsidRPr="00E73CBB">
        <w:rPr>
          <w:lang w:val="es-ES_tradnl"/>
        </w:rPr>
        <w:t xml:space="preserve"> asociado.</w:t>
      </w:r>
    </w:p>
    <w:p w:rsidR="007752F0" w:rsidRPr="00E73CBB" w:rsidRDefault="00FC2924" w:rsidP="00FC2924">
      <w:pPr>
        <w:pStyle w:val="NormalAutonoma"/>
        <w:numPr>
          <w:ilvl w:val="0"/>
          <w:numId w:val="16"/>
        </w:numPr>
        <w:rPr>
          <w:lang w:val="es-ES_tradnl"/>
        </w:rPr>
      </w:pPr>
      <w:r w:rsidRPr="00E73CBB">
        <w:rPr>
          <w:lang w:val="es-ES_tradnl"/>
        </w:rPr>
        <w:t>Por excepción podrán concursar a esta categoría los profesionales con reconocida labor de investigación científica y trayectoria académica que no hayan sido docentes asociados, siempre que cumplan los requisitos siguientes:</w:t>
      </w:r>
    </w:p>
    <w:p w:rsidR="007752F0" w:rsidRPr="00E73CBB" w:rsidRDefault="00FC2924" w:rsidP="00FC2924">
      <w:pPr>
        <w:pStyle w:val="NormalAutonoma"/>
        <w:numPr>
          <w:ilvl w:val="0"/>
          <w:numId w:val="16"/>
        </w:numPr>
        <w:rPr>
          <w:lang w:val="es-ES_tradnl"/>
        </w:rPr>
      </w:pPr>
      <w:r>
        <w:rPr>
          <w:lang w:val="es-ES_tradnl"/>
        </w:rPr>
        <w:t>T</w:t>
      </w:r>
      <w:r w:rsidRPr="00E73CBB">
        <w:rPr>
          <w:lang w:val="es-ES_tradnl"/>
        </w:rPr>
        <w:t>ítulo profesional y grado académico de doctor.</w:t>
      </w:r>
    </w:p>
    <w:p w:rsidR="007752F0" w:rsidRPr="006B1FE3" w:rsidRDefault="00FC2924" w:rsidP="00FC2924">
      <w:pPr>
        <w:pStyle w:val="NormalAutonoma"/>
        <w:numPr>
          <w:ilvl w:val="0"/>
          <w:numId w:val="16"/>
        </w:numPr>
        <w:rPr>
          <w:lang w:val="es-ES_tradnl"/>
        </w:rPr>
      </w:pPr>
      <w:r>
        <w:rPr>
          <w:lang w:val="es-ES_tradnl"/>
        </w:rPr>
        <w:t>T</w:t>
      </w:r>
      <w:r w:rsidRPr="00E73CBB">
        <w:rPr>
          <w:lang w:val="es-ES_tradnl"/>
        </w:rPr>
        <w:t>ener más de quince (15) años de ejercicio profesional.</w:t>
      </w:r>
    </w:p>
    <w:p w:rsidR="00B425B0" w:rsidRDefault="00B425B0" w:rsidP="00E73CBB">
      <w:pPr>
        <w:pStyle w:val="NormalAutonoma"/>
        <w:rPr>
          <w:b/>
          <w:lang w:val="es-ES_tradnl"/>
        </w:rPr>
      </w:pPr>
    </w:p>
    <w:p w:rsidR="007752F0" w:rsidRPr="00E73CBB" w:rsidRDefault="007752F0" w:rsidP="00E73CBB">
      <w:pPr>
        <w:pStyle w:val="NormalAutonoma"/>
        <w:rPr>
          <w:b/>
          <w:lang w:val="es-ES_tradnl"/>
        </w:rPr>
      </w:pPr>
      <w:r w:rsidRPr="00E73CBB">
        <w:rPr>
          <w:b/>
          <w:lang w:val="es-ES_tradnl"/>
        </w:rPr>
        <w:t>B) PARA DOCENTE ASOCIADO</w:t>
      </w:r>
    </w:p>
    <w:p w:rsidR="007752F0" w:rsidRPr="00E73CBB" w:rsidRDefault="00FC2924" w:rsidP="00FC2924">
      <w:pPr>
        <w:pStyle w:val="NormalAutonoma"/>
        <w:ind w:left="709" w:hanging="425"/>
        <w:rPr>
          <w:lang w:val="es-ES_tradnl"/>
        </w:rPr>
      </w:pPr>
      <w:r w:rsidRPr="00E73CBB">
        <w:rPr>
          <w:lang w:val="es-ES_tradnl"/>
        </w:rPr>
        <w:t xml:space="preserve">- </w:t>
      </w:r>
      <w:r>
        <w:rPr>
          <w:lang w:val="es-ES_tradnl"/>
        </w:rPr>
        <w:tab/>
      </w:r>
      <w:r w:rsidRPr="00E73CBB">
        <w:rPr>
          <w:lang w:val="es-ES_tradnl"/>
        </w:rPr>
        <w:t>Tener título profesional y el grado académico de maestro.</w:t>
      </w:r>
    </w:p>
    <w:p w:rsidR="007752F0" w:rsidRPr="00E73CBB" w:rsidRDefault="00FC2924" w:rsidP="00FC2924">
      <w:pPr>
        <w:pStyle w:val="NormalAutonoma"/>
        <w:ind w:left="709" w:hanging="425"/>
        <w:rPr>
          <w:lang w:val="es-ES_tradnl"/>
        </w:rPr>
      </w:pPr>
      <w:r w:rsidRPr="00E73CBB">
        <w:rPr>
          <w:lang w:val="es-ES_tradnl"/>
        </w:rPr>
        <w:t xml:space="preserve">- </w:t>
      </w:r>
      <w:r>
        <w:rPr>
          <w:lang w:val="es-ES_tradnl"/>
        </w:rPr>
        <w:tab/>
        <w:t>H</w:t>
      </w:r>
      <w:r w:rsidRPr="00E73CBB">
        <w:rPr>
          <w:lang w:val="es-ES_tradnl"/>
        </w:rPr>
        <w:t>aber dedicado un mínimo de 3 años de docencia en la categoría de auxiliar.</w:t>
      </w:r>
    </w:p>
    <w:p w:rsidR="007752F0" w:rsidRPr="00E73CBB" w:rsidRDefault="00FC2924" w:rsidP="00FC2924">
      <w:pPr>
        <w:pStyle w:val="NormalAutonoma"/>
        <w:numPr>
          <w:ilvl w:val="0"/>
          <w:numId w:val="17"/>
        </w:numPr>
        <w:ind w:left="709" w:hanging="425"/>
        <w:rPr>
          <w:lang w:val="es-ES_tradnl"/>
        </w:rPr>
      </w:pPr>
      <w:r w:rsidRPr="00E73CBB">
        <w:rPr>
          <w:lang w:val="es-ES_tradnl"/>
        </w:rPr>
        <w:t>Por excepción podrán concursar a esta categoría los profesionales con reconocida labor de investigación científica y trayectoria académica que no hayan sido docentes auxiliares, siempre que cumplan los requisitos siguientes:</w:t>
      </w:r>
    </w:p>
    <w:p w:rsidR="007752F0" w:rsidRPr="00E73CBB" w:rsidRDefault="00FC2924" w:rsidP="00FC2924">
      <w:pPr>
        <w:pStyle w:val="NormalAutonoma"/>
        <w:ind w:left="709" w:hanging="425"/>
        <w:rPr>
          <w:lang w:val="es-ES_tradnl"/>
        </w:rPr>
      </w:pPr>
      <w:r w:rsidRPr="00E73CBB">
        <w:rPr>
          <w:lang w:val="es-ES_tradnl"/>
        </w:rPr>
        <w:t xml:space="preserve">- </w:t>
      </w:r>
      <w:r>
        <w:rPr>
          <w:lang w:val="es-ES_tradnl"/>
        </w:rPr>
        <w:tab/>
        <w:t>T</w:t>
      </w:r>
      <w:r w:rsidRPr="00E73CBB">
        <w:rPr>
          <w:lang w:val="es-ES_tradnl"/>
        </w:rPr>
        <w:t>ítulo profesional y grado académico de maestro.</w:t>
      </w:r>
    </w:p>
    <w:p w:rsidR="007752F0" w:rsidRPr="006B1FE3" w:rsidRDefault="00FC2924" w:rsidP="00FC2924">
      <w:pPr>
        <w:pStyle w:val="NormalAutonoma"/>
        <w:ind w:left="709" w:hanging="425"/>
        <w:rPr>
          <w:lang w:val="es-ES_tradnl"/>
        </w:rPr>
      </w:pPr>
      <w:r w:rsidRPr="00E73CBB">
        <w:rPr>
          <w:lang w:val="es-ES_tradnl"/>
        </w:rPr>
        <w:t xml:space="preserve">- </w:t>
      </w:r>
      <w:r>
        <w:rPr>
          <w:lang w:val="es-ES_tradnl"/>
        </w:rPr>
        <w:tab/>
        <w:t>T</w:t>
      </w:r>
      <w:r w:rsidRPr="00E73CBB">
        <w:rPr>
          <w:lang w:val="es-ES_tradnl"/>
        </w:rPr>
        <w:t>ener más de diez (10) años de ejercicio profesional.</w:t>
      </w:r>
    </w:p>
    <w:p w:rsidR="00B425B0" w:rsidRDefault="00B425B0" w:rsidP="00E73CBB">
      <w:pPr>
        <w:pStyle w:val="NormalAutonoma"/>
        <w:rPr>
          <w:b/>
          <w:lang w:val="es-ES_tradnl"/>
        </w:rPr>
      </w:pPr>
    </w:p>
    <w:p w:rsidR="00676C71" w:rsidRPr="00E73CBB" w:rsidRDefault="007752F0" w:rsidP="00E73CBB">
      <w:pPr>
        <w:pStyle w:val="NormalAutonoma"/>
        <w:rPr>
          <w:b/>
          <w:lang w:val="es-ES_tradnl"/>
        </w:rPr>
      </w:pPr>
      <w:r w:rsidRPr="00E73CBB">
        <w:rPr>
          <w:b/>
          <w:lang w:val="es-ES_tradnl"/>
        </w:rPr>
        <w:t xml:space="preserve">C) </w:t>
      </w:r>
      <w:r w:rsidR="00676C71" w:rsidRPr="00E73CBB">
        <w:rPr>
          <w:b/>
          <w:lang w:val="es-ES_tradnl"/>
        </w:rPr>
        <w:t>PARA DOCENTE AUXILIAR</w:t>
      </w:r>
    </w:p>
    <w:p w:rsidR="00676C71" w:rsidRPr="00E73CBB" w:rsidRDefault="00FC2924" w:rsidP="00FC2924">
      <w:pPr>
        <w:pStyle w:val="NormalAutonoma"/>
        <w:ind w:left="284"/>
        <w:rPr>
          <w:lang w:val="es-ES_tradnl"/>
        </w:rPr>
      </w:pPr>
      <w:r w:rsidRPr="00E73CBB">
        <w:rPr>
          <w:lang w:val="es-ES_tradnl"/>
        </w:rPr>
        <w:t>-Tener título profesional universitario y grado académico de maestro.</w:t>
      </w:r>
    </w:p>
    <w:p w:rsidR="00676C71" w:rsidRPr="00E73CBB" w:rsidRDefault="00FC2924" w:rsidP="00FC2924">
      <w:pPr>
        <w:pStyle w:val="NormalAutonoma"/>
        <w:ind w:left="284"/>
        <w:rPr>
          <w:lang w:val="es-ES_tradnl"/>
        </w:rPr>
      </w:pPr>
      <w:r>
        <w:rPr>
          <w:lang w:val="es-ES_tradnl"/>
        </w:rPr>
        <w:t>- T</w:t>
      </w:r>
      <w:r w:rsidRPr="00E73CBB">
        <w:rPr>
          <w:lang w:val="es-ES_tradnl"/>
        </w:rPr>
        <w:t>ener no menos de cinco (05) años en el ejercicio de su especialidad.</w:t>
      </w:r>
    </w:p>
    <w:p w:rsidR="00B425B0" w:rsidRDefault="00FC2924" w:rsidP="00FC2924">
      <w:pPr>
        <w:pStyle w:val="NormalAutonoma"/>
        <w:ind w:left="284"/>
        <w:rPr>
          <w:lang w:val="es-ES_tradnl"/>
        </w:rPr>
      </w:pPr>
      <w:r w:rsidRPr="00E73CBB">
        <w:rPr>
          <w:lang w:val="es-ES_tradnl"/>
        </w:rPr>
        <w:t>Los requisitos exigidos para la promoción pueden haber sido adquiridos en una universidad distinta a la que el docente postula.</w:t>
      </w:r>
    </w:p>
    <w:p w:rsidR="00FC2924" w:rsidRPr="00B425B0" w:rsidRDefault="00FC2924" w:rsidP="00FC2924">
      <w:pPr>
        <w:pStyle w:val="NormalAutonoma"/>
        <w:ind w:left="284"/>
        <w:rPr>
          <w:rStyle w:val="Ttulodellibro"/>
          <w:b w:val="0"/>
          <w:bCs w:val="0"/>
          <w:caps w:val="0"/>
          <w:spacing w:val="0"/>
          <w:sz w:val="22"/>
          <w:lang w:val="es-ES_tradnl"/>
        </w:rPr>
      </w:pPr>
    </w:p>
    <w:p w:rsidR="00676C71" w:rsidRPr="00E73CBB" w:rsidRDefault="00676C71" w:rsidP="00FC2924">
      <w:pPr>
        <w:pStyle w:val="NormalAutonoma"/>
        <w:rPr>
          <w:lang w:val="es-ES_tradnl"/>
        </w:rPr>
      </w:pPr>
      <w:r w:rsidRPr="006B1FE3">
        <w:rPr>
          <w:rStyle w:val="Ttulodellibro"/>
        </w:rPr>
        <w:t>ARTÍCULO 0</w:t>
      </w:r>
      <w:r w:rsidR="007752F0" w:rsidRPr="006B1FE3">
        <w:rPr>
          <w:rStyle w:val="Ttulodellibro"/>
        </w:rPr>
        <w:t>3</w:t>
      </w:r>
      <w:r w:rsidRPr="006B1FE3">
        <w:rPr>
          <w:rStyle w:val="Ttulodellibro"/>
        </w:rPr>
        <w:t>º</w:t>
      </w:r>
      <w:r w:rsidR="006B1FE3">
        <w:rPr>
          <w:rStyle w:val="Ttulodellibro"/>
        </w:rPr>
        <w:t>.-</w:t>
      </w:r>
      <w:r w:rsidRPr="00E73CBB">
        <w:rPr>
          <w:b/>
          <w:lang w:val="es-ES_tradnl"/>
        </w:rPr>
        <w:t xml:space="preserve"> </w:t>
      </w:r>
      <w:r w:rsidR="00FC2924" w:rsidRPr="00FC2924">
        <w:rPr>
          <w:lang w:val="es-ES_tradnl"/>
        </w:rPr>
        <w:t>L</w:t>
      </w:r>
      <w:r w:rsidR="00FC2924" w:rsidRPr="00E73CBB">
        <w:rPr>
          <w:lang w:val="es-ES_tradnl"/>
        </w:rPr>
        <w:t xml:space="preserve">os docentes, sean ordinarios o no, de acuerdo con las disposiciones legales vigentes, desempeñan las siguientes actividades </w:t>
      </w:r>
    </w:p>
    <w:p w:rsidR="00676C71" w:rsidRPr="00E73CBB" w:rsidRDefault="00FC2924" w:rsidP="00FC2924">
      <w:pPr>
        <w:pStyle w:val="NormalAutonoma"/>
        <w:numPr>
          <w:ilvl w:val="0"/>
          <w:numId w:val="17"/>
        </w:numPr>
        <w:rPr>
          <w:lang w:val="es-ES_tradnl"/>
        </w:rPr>
      </w:pPr>
      <w:r w:rsidRPr="00E73CBB">
        <w:rPr>
          <w:lang w:val="es-ES_tradnl"/>
        </w:rPr>
        <w:t>El trabajo académico lectivo</w:t>
      </w:r>
    </w:p>
    <w:p w:rsidR="00676C71" w:rsidRPr="00E73CBB" w:rsidRDefault="00FC2924" w:rsidP="00FC2924">
      <w:pPr>
        <w:pStyle w:val="NormalAutonoma"/>
        <w:numPr>
          <w:ilvl w:val="0"/>
          <w:numId w:val="17"/>
        </w:numPr>
        <w:rPr>
          <w:lang w:val="es-ES_tradnl"/>
        </w:rPr>
      </w:pPr>
      <w:r w:rsidRPr="00E73CBB">
        <w:rPr>
          <w:lang w:val="es-ES_tradnl"/>
        </w:rPr>
        <w:t>El trabajo académico no lectivo</w:t>
      </w:r>
    </w:p>
    <w:p w:rsidR="00676C71" w:rsidRDefault="00FC2924" w:rsidP="00FC2924">
      <w:pPr>
        <w:pStyle w:val="NormalAutonoma"/>
        <w:rPr>
          <w:lang w:val="es-ES_tradnl"/>
        </w:rPr>
      </w:pPr>
      <w:r w:rsidRPr="00E73CBB">
        <w:rPr>
          <w:lang w:val="es-ES_tradnl"/>
        </w:rPr>
        <w:t xml:space="preserve">En tal sentido, los docentes ordinarios pueden ejercer función administrativa o ser autoridad académica dentro de la universidad tales como: director del departamento académico, </w:t>
      </w:r>
      <w:r w:rsidRPr="00E73CBB">
        <w:rPr>
          <w:lang w:val="es-ES_tradnl"/>
        </w:rPr>
        <w:lastRenderedPageBreak/>
        <w:t>presidente del comité de escuela profesional, decano, director de investigación u otro que requiera la universidad.</w:t>
      </w:r>
    </w:p>
    <w:p w:rsidR="00166752" w:rsidRPr="008B4569" w:rsidRDefault="00166752" w:rsidP="00FC2924">
      <w:pPr>
        <w:pStyle w:val="NormalAutonoma"/>
        <w:rPr>
          <w:sz w:val="14"/>
          <w:lang w:val="es-ES_tradnl"/>
        </w:rPr>
      </w:pPr>
    </w:p>
    <w:p w:rsidR="00676C71" w:rsidRDefault="00676C71" w:rsidP="00E73CBB">
      <w:pPr>
        <w:pStyle w:val="NormalAutonoma"/>
        <w:rPr>
          <w:lang w:val="es-ES_tradnl"/>
        </w:rPr>
      </w:pPr>
      <w:r w:rsidRPr="006B1FE3">
        <w:rPr>
          <w:rStyle w:val="Ttulodellibro"/>
        </w:rPr>
        <w:t>ARTÍCULO 0</w:t>
      </w:r>
      <w:r w:rsidR="007752F0" w:rsidRPr="006B1FE3">
        <w:rPr>
          <w:rStyle w:val="Ttulodellibro"/>
        </w:rPr>
        <w:t>4</w:t>
      </w:r>
      <w:r w:rsidRPr="006B1FE3">
        <w:rPr>
          <w:rStyle w:val="Ttulodellibro"/>
        </w:rPr>
        <w:t>º</w:t>
      </w:r>
      <w:r w:rsidR="006B1FE3">
        <w:rPr>
          <w:rStyle w:val="Ttulodellibro"/>
        </w:rPr>
        <w:t>.-</w:t>
      </w:r>
      <w:r w:rsidRPr="00E73CBB">
        <w:rPr>
          <w:b/>
          <w:lang w:val="es-ES_tradnl"/>
        </w:rPr>
        <w:t xml:space="preserve"> </w:t>
      </w:r>
      <w:r w:rsidR="00FC2924" w:rsidRPr="00FC2924">
        <w:rPr>
          <w:lang w:val="es-ES_tradnl"/>
        </w:rPr>
        <w:t>S</w:t>
      </w:r>
      <w:r w:rsidR="00FC2924" w:rsidRPr="00E73CBB">
        <w:rPr>
          <w:lang w:val="es-ES_tradnl"/>
        </w:rPr>
        <w:t>egún el régimen de dedicación a la actividad docente, los docentes ordinarios pueden ser</w:t>
      </w:r>
      <w:r w:rsidRPr="00E73CBB">
        <w:rPr>
          <w:lang w:val="es-ES_tradnl"/>
        </w:rPr>
        <w:t>:</w:t>
      </w:r>
    </w:p>
    <w:p w:rsidR="00676C71" w:rsidRPr="00E73CBB" w:rsidRDefault="00676C71" w:rsidP="00FC2924">
      <w:pPr>
        <w:pStyle w:val="NormalAutonoma"/>
        <w:numPr>
          <w:ilvl w:val="0"/>
          <w:numId w:val="18"/>
        </w:numPr>
        <w:rPr>
          <w:lang w:val="es-ES_tradnl"/>
        </w:rPr>
      </w:pPr>
      <w:r w:rsidRPr="00E73CBB">
        <w:rPr>
          <w:b/>
          <w:lang w:val="es-ES_tradnl"/>
        </w:rPr>
        <w:t>DOCENTE A DEDICACIÓN EXCLUSIVA</w:t>
      </w:r>
      <w:r w:rsidRPr="00E73CBB">
        <w:rPr>
          <w:lang w:val="es-ES_tradnl"/>
        </w:rPr>
        <w:t xml:space="preserve">, </w:t>
      </w:r>
      <w:r w:rsidR="00FC2924" w:rsidRPr="00E73CBB">
        <w:rPr>
          <w:lang w:val="es-ES_tradnl"/>
        </w:rPr>
        <w:t>es quien tiene como única actividad remunerada la que presta a la universidad, pudiendo tener similar o distinta carga horaria señalada para el docente a tiempo completo.</w:t>
      </w:r>
    </w:p>
    <w:p w:rsidR="00676C71" w:rsidRPr="00E73CBB" w:rsidRDefault="00676C71" w:rsidP="00FC2924">
      <w:pPr>
        <w:pStyle w:val="NormalAutonoma"/>
        <w:numPr>
          <w:ilvl w:val="0"/>
          <w:numId w:val="18"/>
        </w:numPr>
        <w:rPr>
          <w:b/>
          <w:lang w:val="es-ES_tradnl"/>
        </w:rPr>
      </w:pPr>
      <w:r w:rsidRPr="00E73CBB">
        <w:rPr>
          <w:b/>
          <w:lang w:val="es-ES_tradnl"/>
        </w:rPr>
        <w:t xml:space="preserve">DOCENTE A TIEMPO COMPLETO, </w:t>
      </w:r>
      <w:r w:rsidR="00FC2924" w:rsidRPr="00E73CBB">
        <w:rPr>
          <w:lang w:val="es-ES_tradnl"/>
        </w:rPr>
        <w:t>es quien dedica su tiempo y actividad a las tareas académicas indicadas en el artículo anterior, debiendo cumplir un horario mínimo de 40 horas semanales.</w:t>
      </w:r>
    </w:p>
    <w:p w:rsidR="007752F0" w:rsidRPr="00166752" w:rsidRDefault="00676C71" w:rsidP="00FC2924">
      <w:pPr>
        <w:pStyle w:val="NormalAutonoma"/>
        <w:numPr>
          <w:ilvl w:val="0"/>
          <w:numId w:val="18"/>
        </w:numPr>
        <w:rPr>
          <w:b/>
          <w:lang w:val="es-ES_tradnl"/>
        </w:rPr>
      </w:pPr>
      <w:r w:rsidRPr="00E73CBB">
        <w:rPr>
          <w:b/>
          <w:lang w:val="es-ES_tradnl"/>
        </w:rPr>
        <w:t xml:space="preserve">DOCENTE A TIEMPO PARCIAL, </w:t>
      </w:r>
      <w:r w:rsidR="00FC2924" w:rsidRPr="00E73CBB">
        <w:rPr>
          <w:lang w:val="es-ES_tradnl"/>
        </w:rPr>
        <w:t xml:space="preserve">es aquel que se dedica a la enseñanza, su permanencia es </w:t>
      </w:r>
      <w:r w:rsidR="008B4569">
        <w:rPr>
          <w:lang w:val="es-ES_tradnl"/>
        </w:rPr>
        <w:t>hasta</w:t>
      </w:r>
      <w:r w:rsidR="00FC2924" w:rsidRPr="00E73CBB">
        <w:rPr>
          <w:lang w:val="es-ES_tradnl"/>
        </w:rPr>
        <w:t xml:space="preserve"> 20 horas semanales.</w:t>
      </w:r>
    </w:p>
    <w:p w:rsidR="00166752" w:rsidRPr="008B4569" w:rsidRDefault="00166752" w:rsidP="00166752">
      <w:pPr>
        <w:pStyle w:val="NormalAutonoma"/>
        <w:ind w:left="720"/>
        <w:rPr>
          <w:b/>
          <w:sz w:val="8"/>
          <w:lang w:val="es-ES_tradnl"/>
        </w:rPr>
      </w:pPr>
    </w:p>
    <w:p w:rsidR="00676C71" w:rsidRPr="00E73CBB" w:rsidRDefault="00676C71" w:rsidP="00E73CBB">
      <w:pPr>
        <w:pStyle w:val="NormalAutonoma"/>
        <w:rPr>
          <w:lang w:val="es-ES_tradnl"/>
        </w:rPr>
      </w:pPr>
      <w:r w:rsidRPr="006B1FE3">
        <w:rPr>
          <w:rStyle w:val="Ttulodellibro"/>
        </w:rPr>
        <w:t xml:space="preserve">ARTÍCULO </w:t>
      </w:r>
      <w:r w:rsidR="007752F0" w:rsidRPr="006B1FE3">
        <w:rPr>
          <w:rStyle w:val="Ttulodellibro"/>
        </w:rPr>
        <w:t>05</w:t>
      </w:r>
      <w:r w:rsidRPr="006B1FE3">
        <w:rPr>
          <w:rStyle w:val="Ttulodellibro"/>
        </w:rPr>
        <w:t>º</w:t>
      </w:r>
      <w:r w:rsidR="006B1FE3">
        <w:rPr>
          <w:rStyle w:val="Ttulodellibro"/>
        </w:rPr>
        <w:t>.-</w:t>
      </w:r>
      <w:r w:rsidRPr="00E73CBB">
        <w:rPr>
          <w:lang w:val="es-ES_tradnl"/>
        </w:rPr>
        <w:t xml:space="preserve"> </w:t>
      </w:r>
      <w:r w:rsidR="00FC2924">
        <w:rPr>
          <w:lang w:val="es-ES_tradnl"/>
        </w:rPr>
        <w:t>L</w:t>
      </w:r>
      <w:r w:rsidR="00FC2924" w:rsidRPr="00E73CBB">
        <w:rPr>
          <w:lang w:val="es-ES_tradnl"/>
        </w:rPr>
        <w:t xml:space="preserve">os docentes a dedicación exclusiva, dedicados a la investigación y/o formulación y aplicación de proyectos tecnológicos, científicos y culturales que forman parte de convenios, recibirán por sus servicios beneficios económicos adicionales en los montos que los convenios establezcan, según lo reglamentado. </w:t>
      </w:r>
    </w:p>
    <w:p w:rsidR="00676C71" w:rsidRDefault="00676C71" w:rsidP="00E73CBB">
      <w:pPr>
        <w:pStyle w:val="NormalAutonoma"/>
      </w:pPr>
    </w:p>
    <w:p w:rsidR="00676C71" w:rsidRPr="00E73CBB" w:rsidRDefault="00676C71" w:rsidP="009F5B6C">
      <w:pPr>
        <w:pStyle w:val="TituloAutonoma"/>
        <w:rPr>
          <w:rFonts w:eastAsia="MS Mincho"/>
          <w:lang w:val="es-ES_tradnl" w:eastAsia="ja-JP"/>
        </w:rPr>
      </w:pPr>
      <w:r w:rsidRPr="00E73CBB">
        <w:rPr>
          <w:rFonts w:eastAsia="MS Mincho"/>
          <w:lang w:val="es-ES_tradnl" w:eastAsia="ja-JP"/>
        </w:rPr>
        <w:t>CAPÍTULO I</w:t>
      </w:r>
      <w:r w:rsidR="006A53E7" w:rsidRPr="00E73CBB">
        <w:rPr>
          <w:rFonts w:eastAsia="MS Mincho"/>
          <w:lang w:val="es-ES_tradnl" w:eastAsia="ja-JP"/>
        </w:rPr>
        <w:t>I</w:t>
      </w:r>
    </w:p>
    <w:p w:rsidR="00676C71" w:rsidRPr="00B425B0" w:rsidRDefault="00676C71" w:rsidP="00B425B0">
      <w:pPr>
        <w:pStyle w:val="SubttuloAutonoma"/>
        <w:rPr>
          <w:lang w:val="es-ES_tradnl" w:eastAsia="ja-JP"/>
        </w:rPr>
      </w:pPr>
      <w:r w:rsidRPr="00E73CBB">
        <w:rPr>
          <w:lang w:val="es-ES_tradnl" w:eastAsia="ja-JP"/>
        </w:rPr>
        <w:t>DE LOS DOCENTES EXTRAORDINARIOS</w:t>
      </w:r>
    </w:p>
    <w:p w:rsidR="00B425B0" w:rsidRDefault="00B425B0" w:rsidP="00E73CBB">
      <w:pPr>
        <w:pStyle w:val="NormalAutonoma"/>
        <w:rPr>
          <w:rStyle w:val="Ttulodellibro"/>
        </w:rPr>
      </w:pPr>
    </w:p>
    <w:p w:rsidR="00676C71" w:rsidRPr="00E73CBB" w:rsidRDefault="006B1FE3" w:rsidP="00E73CBB">
      <w:pPr>
        <w:pStyle w:val="NormalAutonoma"/>
        <w:rPr>
          <w:rFonts w:eastAsia="MS Mincho"/>
          <w:color w:val="000000"/>
          <w:lang w:val="es-ES_tradnl" w:eastAsia="ja-JP"/>
        </w:rPr>
      </w:pPr>
      <w:r>
        <w:rPr>
          <w:rStyle w:val="Ttulodellibro"/>
        </w:rPr>
        <w:t xml:space="preserve">ARTÍCULO </w:t>
      </w:r>
      <w:r w:rsidR="007752F0" w:rsidRPr="006B1FE3">
        <w:rPr>
          <w:rStyle w:val="Ttulodellibro"/>
        </w:rPr>
        <w:t>06</w:t>
      </w:r>
      <w:r w:rsidR="00676C71" w:rsidRPr="006B1FE3">
        <w:rPr>
          <w:rStyle w:val="Ttulodellibro"/>
        </w:rPr>
        <w:t>º</w:t>
      </w:r>
      <w:r>
        <w:rPr>
          <w:rStyle w:val="Ttulodellibro"/>
        </w:rPr>
        <w:t>.-</w:t>
      </w:r>
      <w:r>
        <w:rPr>
          <w:rFonts w:eastAsia="MS Mincho"/>
          <w:color w:val="000000"/>
          <w:lang w:val="es-ES_tradnl" w:eastAsia="ja-JP"/>
        </w:rPr>
        <w:t xml:space="preserve"> </w:t>
      </w:r>
      <w:r w:rsidR="00FC2924">
        <w:rPr>
          <w:rFonts w:eastAsia="MS Mincho"/>
          <w:color w:val="000000"/>
          <w:lang w:val="es-ES_tradnl" w:eastAsia="ja-JP"/>
        </w:rPr>
        <w:t>D</w:t>
      </w:r>
      <w:r w:rsidR="00FC2924" w:rsidRPr="00E73CBB">
        <w:rPr>
          <w:rFonts w:eastAsia="MS Mincho"/>
          <w:color w:val="000000"/>
          <w:lang w:val="es-ES_tradnl" w:eastAsia="ja-JP"/>
        </w:rPr>
        <w:t>ocent</w:t>
      </w:r>
      <w:r w:rsidR="00FC2924">
        <w:rPr>
          <w:rFonts w:eastAsia="MS Mincho"/>
          <w:color w:val="000000"/>
          <w:lang w:val="es-ES_tradnl" w:eastAsia="ja-JP"/>
        </w:rPr>
        <w:t xml:space="preserve">es extraordinarios son aquellas </w:t>
      </w:r>
      <w:r w:rsidR="00FC2924" w:rsidRPr="00E73CBB">
        <w:rPr>
          <w:rFonts w:eastAsia="MS Mincho"/>
          <w:color w:val="000000"/>
          <w:lang w:val="es-ES_tradnl" w:eastAsia="ja-JP"/>
        </w:rPr>
        <w:t>personalidades que, por su reconocida excelencia académico-científica, cultural y/o autoridad profesional, adquieren el mérito para ser designados como tales.</w:t>
      </w:r>
    </w:p>
    <w:p w:rsidR="00676C71" w:rsidRPr="00E73CBB" w:rsidRDefault="00FC2924" w:rsidP="00E73CBB">
      <w:pPr>
        <w:pStyle w:val="NormalAutonoma"/>
        <w:rPr>
          <w:rFonts w:eastAsia="MS Mincho"/>
          <w:color w:val="000000"/>
          <w:lang w:val="es-ES_tradnl" w:eastAsia="ja-JP"/>
        </w:rPr>
      </w:pPr>
      <w:r>
        <w:rPr>
          <w:rFonts w:eastAsia="MS Mincho"/>
          <w:color w:val="000000"/>
          <w:lang w:val="es-ES_tradnl" w:eastAsia="ja-JP"/>
        </w:rPr>
        <w:t>L</w:t>
      </w:r>
      <w:r w:rsidRPr="00E73CBB">
        <w:rPr>
          <w:rFonts w:eastAsia="MS Mincho"/>
          <w:color w:val="000000"/>
          <w:lang w:val="es-ES_tradnl" w:eastAsia="ja-JP"/>
        </w:rPr>
        <w:t>os docentes extraordinarios pueden ser:</w:t>
      </w:r>
    </w:p>
    <w:p w:rsidR="00676C71" w:rsidRPr="00E73CBB" w:rsidRDefault="00FC2924" w:rsidP="00FC2924">
      <w:pPr>
        <w:pStyle w:val="NormalAutonoma"/>
        <w:ind w:left="284"/>
        <w:rPr>
          <w:rFonts w:eastAsia="MS Mincho"/>
          <w:color w:val="000000"/>
          <w:lang w:val="es-ES_tradnl" w:eastAsia="ja-JP"/>
        </w:rPr>
      </w:pPr>
      <w:r w:rsidRPr="00E73CBB">
        <w:rPr>
          <w:rFonts w:eastAsia="MS Mincho"/>
          <w:color w:val="000000"/>
          <w:lang w:val="es-ES_tradnl" w:eastAsia="ja-JP"/>
        </w:rPr>
        <w:t>a) eméritos.</w:t>
      </w:r>
    </w:p>
    <w:p w:rsidR="00676C71" w:rsidRPr="00E73CBB" w:rsidRDefault="00FC2924" w:rsidP="00FC2924">
      <w:pPr>
        <w:pStyle w:val="NormalAutonoma"/>
        <w:ind w:left="284"/>
        <w:rPr>
          <w:rFonts w:eastAsia="MS Mincho"/>
          <w:color w:val="000000"/>
          <w:lang w:val="es-ES_tradnl" w:eastAsia="ja-JP"/>
        </w:rPr>
      </w:pPr>
      <w:r w:rsidRPr="00E73CBB">
        <w:rPr>
          <w:rFonts w:eastAsia="MS Mincho"/>
          <w:color w:val="000000"/>
          <w:lang w:val="es-ES_tradnl" w:eastAsia="ja-JP"/>
        </w:rPr>
        <w:t>b) honorarios.</w:t>
      </w:r>
    </w:p>
    <w:p w:rsidR="00676C71" w:rsidRPr="00E73CBB" w:rsidRDefault="00FC2924" w:rsidP="00FC2924">
      <w:pPr>
        <w:pStyle w:val="NormalAutonoma"/>
        <w:ind w:left="284"/>
        <w:rPr>
          <w:rFonts w:eastAsia="MS Mincho"/>
          <w:color w:val="000000"/>
          <w:lang w:val="es-ES_tradnl" w:eastAsia="ja-JP"/>
        </w:rPr>
      </w:pPr>
      <w:r w:rsidRPr="00E73CBB">
        <w:rPr>
          <w:rFonts w:eastAsia="MS Mincho"/>
          <w:color w:val="000000"/>
          <w:lang w:val="es-ES_tradnl" w:eastAsia="ja-JP"/>
        </w:rPr>
        <w:t>c) visitantes y</w:t>
      </w:r>
    </w:p>
    <w:p w:rsidR="00676C71" w:rsidRDefault="00FC2924" w:rsidP="00FC2924">
      <w:pPr>
        <w:pStyle w:val="NormalAutonoma"/>
        <w:ind w:left="284"/>
        <w:rPr>
          <w:rFonts w:eastAsia="MS Mincho"/>
          <w:color w:val="000000"/>
          <w:lang w:val="es-ES_tradnl" w:eastAsia="ja-JP"/>
        </w:rPr>
      </w:pPr>
      <w:r w:rsidRPr="00E73CBB">
        <w:rPr>
          <w:rFonts w:eastAsia="MS Mincho"/>
          <w:color w:val="000000"/>
          <w:lang w:val="es-ES_tradnl" w:eastAsia="ja-JP"/>
        </w:rPr>
        <w:t>d) expertos.</w:t>
      </w:r>
    </w:p>
    <w:p w:rsidR="00166752" w:rsidRPr="00E73CBB" w:rsidRDefault="00166752" w:rsidP="00FC2924">
      <w:pPr>
        <w:pStyle w:val="NormalAutonoma"/>
        <w:ind w:left="284"/>
        <w:rPr>
          <w:rFonts w:eastAsia="MS Mincho"/>
          <w:color w:val="000000"/>
          <w:lang w:val="es-ES_tradnl" w:eastAsia="ja-JP"/>
        </w:rPr>
      </w:pPr>
    </w:p>
    <w:p w:rsidR="00676C71" w:rsidRDefault="00676C71" w:rsidP="00E73CBB">
      <w:pPr>
        <w:pStyle w:val="NormalAutonoma"/>
        <w:rPr>
          <w:rFonts w:eastAsia="MS Mincho"/>
          <w:color w:val="000000"/>
          <w:lang w:val="es-ES_tradnl" w:eastAsia="ja-JP"/>
        </w:rPr>
      </w:pPr>
      <w:r w:rsidRPr="006B1FE3">
        <w:rPr>
          <w:rStyle w:val="Ttulodellibro"/>
        </w:rPr>
        <w:t xml:space="preserve">ARTÍCULO </w:t>
      </w:r>
      <w:r w:rsidR="006E0079" w:rsidRPr="006B1FE3">
        <w:rPr>
          <w:rStyle w:val="Ttulodellibro"/>
        </w:rPr>
        <w:t>07</w:t>
      </w:r>
      <w:r w:rsidRPr="006B1FE3">
        <w:rPr>
          <w:rStyle w:val="Ttulodellibro"/>
        </w:rPr>
        <w:t>º</w:t>
      </w:r>
      <w:r w:rsidR="00FC2924">
        <w:rPr>
          <w:rStyle w:val="Ttulodellibro"/>
          <w:caps w:val="0"/>
        </w:rPr>
        <w:t>.-</w:t>
      </w:r>
      <w:r w:rsidR="00FC2924">
        <w:rPr>
          <w:rFonts w:eastAsia="MS Mincho"/>
          <w:color w:val="000000"/>
          <w:lang w:val="es-ES_tradnl" w:eastAsia="ja-JP"/>
        </w:rPr>
        <w:t xml:space="preserve"> S</w:t>
      </w:r>
      <w:r w:rsidR="00FC2924" w:rsidRPr="00E73CBB">
        <w:rPr>
          <w:rFonts w:eastAsia="MS Mincho"/>
          <w:color w:val="000000"/>
          <w:lang w:val="es-ES_tradnl" w:eastAsia="ja-JP"/>
        </w:rPr>
        <w:t xml:space="preserve">on docentes eméritos, aquellos docentes jubilados o cesantes de la </w:t>
      </w:r>
      <w:r w:rsidR="00FC2924">
        <w:rPr>
          <w:rFonts w:eastAsia="MS Mincho"/>
          <w:color w:val="000000"/>
          <w:lang w:val="es-ES_tradnl" w:eastAsia="ja-JP"/>
        </w:rPr>
        <w:t>U</w:t>
      </w:r>
      <w:r w:rsidR="00FC2924" w:rsidRPr="00E73CBB">
        <w:rPr>
          <w:rFonts w:eastAsia="MS Mincho"/>
          <w:color w:val="000000"/>
          <w:lang w:val="es-ES_tradnl" w:eastAsia="ja-JP"/>
        </w:rPr>
        <w:t xml:space="preserve">niversidad </w:t>
      </w:r>
      <w:r w:rsidR="00FC2924">
        <w:rPr>
          <w:rFonts w:eastAsia="MS Mincho"/>
          <w:color w:val="000000"/>
          <w:lang w:val="es-ES_tradnl" w:eastAsia="ja-JP"/>
        </w:rPr>
        <w:t>A</w:t>
      </w:r>
      <w:r w:rsidR="00FC2924" w:rsidRPr="00E73CBB">
        <w:rPr>
          <w:rFonts w:eastAsia="MS Mincho"/>
          <w:color w:val="000000"/>
          <w:lang w:val="es-ES_tradnl" w:eastAsia="ja-JP"/>
        </w:rPr>
        <w:t xml:space="preserve">utónoma de </w:t>
      </w:r>
      <w:r w:rsidR="00FC2924">
        <w:rPr>
          <w:rFonts w:eastAsia="MS Mincho"/>
          <w:color w:val="000000"/>
          <w:lang w:val="es-ES_tradnl" w:eastAsia="ja-JP"/>
        </w:rPr>
        <w:t>I</w:t>
      </w:r>
      <w:r w:rsidR="00FC2924" w:rsidRPr="00E73CBB">
        <w:rPr>
          <w:rFonts w:eastAsia="MS Mincho"/>
          <w:color w:val="000000"/>
          <w:lang w:val="es-ES_tradnl" w:eastAsia="ja-JP"/>
        </w:rPr>
        <w:t xml:space="preserve">ca, </w:t>
      </w:r>
      <w:proofErr w:type="gramStart"/>
      <w:r w:rsidR="00FC2924" w:rsidRPr="00E73CBB">
        <w:rPr>
          <w:rFonts w:eastAsia="MS Mincho"/>
          <w:color w:val="000000"/>
          <w:lang w:val="es-ES_tradnl" w:eastAsia="ja-JP"/>
        </w:rPr>
        <w:t>quienes</w:t>
      </w:r>
      <w:proofErr w:type="gramEnd"/>
      <w:r w:rsidR="00FC2924" w:rsidRPr="00E73CBB">
        <w:rPr>
          <w:rFonts w:eastAsia="MS Mincho"/>
          <w:color w:val="000000"/>
          <w:lang w:val="es-ES_tradnl" w:eastAsia="ja-JP"/>
        </w:rPr>
        <w:t xml:space="preserve"> por sus eminentes servicios prestados a la docencia universitaria, son nombrados en forma vitalicia, a propuesta del rector, y con aprobación de la junta general de accionistas.</w:t>
      </w:r>
    </w:p>
    <w:p w:rsidR="00166752" w:rsidRPr="00E73CBB" w:rsidRDefault="00166752" w:rsidP="00E73CBB">
      <w:pPr>
        <w:pStyle w:val="NormalAutonoma"/>
        <w:rPr>
          <w:rFonts w:eastAsia="MS Mincho"/>
          <w:color w:val="000000"/>
          <w:lang w:val="es-ES_tradnl" w:eastAsia="ja-JP"/>
        </w:rPr>
      </w:pPr>
    </w:p>
    <w:p w:rsidR="00676C71" w:rsidRDefault="00676C71" w:rsidP="00E73CBB">
      <w:pPr>
        <w:pStyle w:val="NormalAutonoma"/>
        <w:rPr>
          <w:rFonts w:eastAsia="MS Mincho"/>
          <w:color w:val="000000"/>
          <w:lang w:val="es-ES_tradnl" w:eastAsia="ja-JP"/>
        </w:rPr>
      </w:pPr>
      <w:r w:rsidRPr="006B1FE3">
        <w:rPr>
          <w:rStyle w:val="Ttulodellibro"/>
        </w:rPr>
        <w:t xml:space="preserve">ARTÍCULO </w:t>
      </w:r>
      <w:r w:rsidR="006E0079" w:rsidRPr="006B1FE3">
        <w:rPr>
          <w:rStyle w:val="Ttulodellibro"/>
        </w:rPr>
        <w:t>08</w:t>
      </w:r>
      <w:r w:rsidR="006B1FE3">
        <w:rPr>
          <w:rStyle w:val="Ttulodellibro"/>
        </w:rPr>
        <w:t>º.-</w:t>
      </w:r>
      <w:r w:rsidRPr="00E73CBB">
        <w:rPr>
          <w:rFonts w:eastAsia="MS Mincho"/>
          <w:color w:val="000000"/>
          <w:lang w:val="es-ES_tradnl" w:eastAsia="ja-JP"/>
        </w:rPr>
        <w:t xml:space="preserve"> </w:t>
      </w:r>
      <w:r w:rsidR="00FC2924">
        <w:rPr>
          <w:rFonts w:eastAsia="MS Mincho"/>
          <w:color w:val="000000"/>
          <w:lang w:val="es-ES_tradnl" w:eastAsia="ja-JP"/>
        </w:rPr>
        <w:t>L</w:t>
      </w:r>
      <w:r w:rsidR="00FC2924" w:rsidRPr="00E73CBB">
        <w:rPr>
          <w:rFonts w:eastAsia="MS Mincho"/>
          <w:color w:val="000000"/>
          <w:lang w:val="es-ES_tradnl" w:eastAsia="ja-JP"/>
        </w:rPr>
        <w:t xml:space="preserve">os docentes honorarios son docentes nacionales o extranjeros </w:t>
      </w:r>
      <w:r w:rsidR="00FC2924">
        <w:rPr>
          <w:rFonts w:eastAsia="MS Mincho"/>
          <w:color w:val="000000"/>
          <w:lang w:val="es-ES_tradnl" w:eastAsia="ja-JP"/>
        </w:rPr>
        <w:t>que sin haber pertenecido a la U</w:t>
      </w:r>
      <w:r w:rsidR="00FC2924" w:rsidRPr="00E73CBB">
        <w:rPr>
          <w:rFonts w:eastAsia="MS Mincho"/>
          <w:color w:val="000000"/>
          <w:lang w:val="es-ES_tradnl" w:eastAsia="ja-JP"/>
        </w:rPr>
        <w:t xml:space="preserve">niversidad </w:t>
      </w:r>
      <w:r w:rsidR="00FC2924">
        <w:rPr>
          <w:rFonts w:eastAsia="MS Mincho"/>
          <w:color w:val="000000"/>
          <w:lang w:val="es-ES_tradnl" w:eastAsia="ja-JP"/>
        </w:rPr>
        <w:t>A</w:t>
      </w:r>
      <w:r w:rsidR="00FC2924" w:rsidRPr="00E73CBB">
        <w:rPr>
          <w:rFonts w:eastAsia="MS Mincho"/>
          <w:color w:val="000000"/>
          <w:lang w:val="es-ES_tradnl" w:eastAsia="ja-JP"/>
        </w:rPr>
        <w:t xml:space="preserve">utónoma de </w:t>
      </w:r>
      <w:r w:rsidR="00FC2924">
        <w:rPr>
          <w:rFonts w:eastAsia="MS Mincho"/>
          <w:color w:val="000000"/>
          <w:lang w:val="es-ES_tradnl" w:eastAsia="ja-JP"/>
        </w:rPr>
        <w:t>I</w:t>
      </w:r>
      <w:r w:rsidR="00FC2924" w:rsidRPr="00E73CBB">
        <w:rPr>
          <w:rFonts w:eastAsia="MS Mincho"/>
          <w:color w:val="000000"/>
          <w:lang w:val="es-ES_tradnl" w:eastAsia="ja-JP"/>
        </w:rPr>
        <w:t xml:space="preserve">ca se hacen merecedores de tal distinción por sus relevantes méritos académicos, reconocida producción científica, tecnológica y/o cultural de proyección nacional y/o internacional. </w:t>
      </w:r>
      <w:r w:rsidR="00FC2924">
        <w:rPr>
          <w:rFonts w:eastAsia="MS Mincho"/>
          <w:color w:val="000000"/>
          <w:lang w:val="es-ES_tradnl" w:eastAsia="ja-JP"/>
        </w:rPr>
        <w:t>E</w:t>
      </w:r>
      <w:r w:rsidR="00FC2924" w:rsidRPr="00E73CBB">
        <w:rPr>
          <w:rFonts w:eastAsia="MS Mincho"/>
          <w:color w:val="000000"/>
          <w:lang w:val="es-ES_tradnl" w:eastAsia="ja-JP"/>
        </w:rPr>
        <w:t xml:space="preserve">sta distinción es conferida por el consejo universitario a propuesta del rector. </w:t>
      </w:r>
      <w:r w:rsidR="00FC2924">
        <w:rPr>
          <w:rFonts w:eastAsia="MS Mincho"/>
          <w:color w:val="000000"/>
          <w:lang w:val="es-ES_tradnl" w:eastAsia="ja-JP"/>
        </w:rPr>
        <w:t>S</w:t>
      </w:r>
      <w:r w:rsidR="00FC2924" w:rsidRPr="00E73CBB">
        <w:rPr>
          <w:rFonts w:eastAsia="MS Mincho"/>
          <w:color w:val="000000"/>
          <w:lang w:val="es-ES_tradnl" w:eastAsia="ja-JP"/>
        </w:rPr>
        <w:t>u nombramiento es de carácter vitalicio.</w:t>
      </w:r>
    </w:p>
    <w:p w:rsidR="00FC2924" w:rsidRPr="00E73CBB" w:rsidRDefault="00FC2924" w:rsidP="00E73CBB">
      <w:pPr>
        <w:pStyle w:val="NormalAutonoma"/>
        <w:rPr>
          <w:rFonts w:eastAsia="MS Mincho"/>
          <w:color w:val="000000"/>
          <w:lang w:val="es-ES_tradnl" w:eastAsia="ja-JP"/>
        </w:rPr>
      </w:pPr>
    </w:p>
    <w:p w:rsidR="00676C71" w:rsidRPr="008B4569" w:rsidRDefault="00676C71" w:rsidP="00E73CBB">
      <w:pPr>
        <w:pStyle w:val="NormalAutonoma"/>
        <w:rPr>
          <w:rFonts w:eastAsia="MS Mincho"/>
          <w:color w:val="000000"/>
          <w:lang w:val="es-ES_tradnl" w:eastAsia="ja-JP"/>
        </w:rPr>
      </w:pPr>
      <w:r w:rsidRPr="008B4569">
        <w:rPr>
          <w:rStyle w:val="Ttulodellibro"/>
        </w:rPr>
        <w:t xml:space="preserve">ARTÍCULO </w:t>
      </w:r>
      <w:r w:rsidR="006E0079" w:rsidRPr="008B4569">
        <w:rPr>
          <w:rStyle w:val="Ttulodellibro"/>
        </w:rPr>
        <w:t>0</w:t>
      </w:r>
      <w:r w:rsidRPr="008B4569">
        <w:rPr>
          <w:rStyle w:val="Ttulodellibro"/>
        </w:rPr>
        <w:t>9</w:t>
      </w:r>
      <w:r w:rsidR="006B1FE3" w:rsidRPr="008B4569">
        <w:rPr>
          <w:rStyle w:val="Ttulodellibro"/>
        </w:rPr>
        <w:t>º.-</w:t>
      </w:r>
      <w:r w:rsidRPr="008B4569">
        <w:rPr>
          <w:rFonts w:eastAsia="MS Mincho"/>
          <w:color w:val="000000"/>
          <w:lang w:val="es-ES_tradnl" w:eastAsia="ja-JP"/>
        </w:rPr>
        <w:t xml:space="preserve"> </w:t>
      </w:r>
      <w:r w:rsidRPr="008B4569">
        <w:rPr>
          <w:rFonts w:eastAsia="MS Mincho"/>
          <w:b/>
          <w:color w:val="000000"/>
          <w:lang w:val="es-ES_tradnl" w:eastAsia="ja-JP"/>
        </w:rPr>
        <w:t>SON DOCENTES VISITANTES:</w:t>
      </w:r>
    </w:p>
    <w:p w:rsidR="00676C71" w:rsidRPr="00E73CBB" w:rsidRDefault="00FC2924" w:rsidP="00E73CBB">
      <w:pPr>
        <w:pStyle w:val="NormalAutonoma"/>
        <w:rPr>
          <w:color w:val="000000"/>
          <w:lang w:val="es-ES_tradnl" w:eastAsia="ja-JP"/>
        </w:rPr>
      </w:pPr>
      <w:r>
        <w:rPr>
          <w:color w:val="000000"/>
          <w:lang w:val="es-ES_tradnl" w:eastAsia="ja-JP"/>
        </w:rPr>
        <w:t>L</w:t>
      </w:r>
      <w:r w:rsidRPr="00E73CBB">
        <w:rPr>
          <w:color w:val="000000"/>
          <w:lang w:val="es-ES_tradnl" w:eastAsia="ja-JP"/>
        </w:rPr>
        <w:t xml:space="preserve">os docentes de otras universidades nacionales o extranjeras, quienes por alguna forma de colaboración y/o intercambio cumplen labor docente y/o investigación en la </w:t>
      </w:r>
      <w:r>
        <w:rPr>
          <w:color w:val="000000"/>
          <w:lang w:val="es-ES_tradnl" w:eastAsia="ja-JP"/>
        </w:rPr>
        <w:t>U</w:t>
      </w:r>
      <w:r w:rsidRPr="00E73CBB">
        <w:rPr>
          <w:color w:val="000000"/>
          <w:lang w:val="es-ES_tradnl" w:eastAsia="ja-JP"/>
        </w:rPr>
        <w:t xml:space="preserve">niversidad </w:t>
      </w:r>
      <w:r>
        <w:rPr>
          <w:color w:val="000000"/>
          <w:lang w:val="es-ES_tradnl" w:eastAsia="ja-JP"/>
        </w:rPr>
        <w:t>A</w:t>
      </w:r>
      <w:r w:rsidRPr="00E73CBB">
        <w:rPr>
          <w:color w:val="000000"/>
          <w:lang w:val="es-ES_tradnl" w:eastAsia="ja-JP"/>
        </w:rPr>
        <w:t xml:space="preserve">utónoma de </w:t>
      </w:r>
      <w:r>
        <w:rPr>
          <w:color w:val="000000"/>
          <w:lang w:val="es-ES_tradnl" w:eastAsia="ja-JP"/>
        </w:rPr>
        <w:t>I</w:t>
      </w:r>
      <w:r w:rsidRPr="00E73CBB">
        <w:rPr>
          <w:color w:val="000000"/>
          <w:lang w:val="es-ES_tradnl" w:eastAsia="ja-JP"/>
        </w:rPr>
        <w:t>ca.</w:t>
      </w:r>
    </w:p>
    <w:p w:rsidR="00676C71" w:rsidRDefault="00FC2924" w:rsidP="00E73CBB">
      <w:pPr>
        <w:pStyle w:val="NormalAutonoma"/>
        <w:rPr>
          <w:color w:val="000000"/>
          <w:lang w:val="es-ES_tradnl" w:eastAsia="ja-JP"/>
        </w:rPr>
      </w:pPr>
      <w:r>
        <w:rPr>
          <w:color w:val="000000"/>
          <w:lang w:val="es-ES_tradnl" w:eastAsia="ja-JP"/>
        </w:rPr>
        <w:t>L</w:t>
      </w:r>
      <w:r w:rsidRPr="00E73CBB">
        <w:rPr>
          <w:color w:val="000000"/>
          <w:lang w:val="es-ES_tradnl" w:eastAsia="ja-JP"/>
        </w:rPr>
        <w:t>os profesionales independiente</w:t>
      </w:r>
      <w:r w:rsidR="00F2104F">
        <w:rPr>
          <w:color w:val="000000"/>
          <w:lang w:val="es-ES_tradnl" w:eastAsia="ja-JP"/>
        </w:rPr>
        <w:t>s</w:t>
      </w:r>
      <w:r w:rsidRPr="00E73CBB">
        <w:rPr>
          <w:color w:val="000000"/>
          <w:lang w:val="es-ES_tradnl" w:eastAsia="ja-JP"/>
        </w:rPr>
        <w:t xml:space="preserve"> que desempeñan labores de investigación o asistencia técnica en instituciones científicas o tecnológicas, quienes cumplirán labores lectivas, de extensión en la universidad y que se hacen merecedo</w:t>
      </w:r>
      <w:r w:rsidR="00F2104F">
        <w:rPr>
          <w:color w:val="000000"/>
          <w:lang w:val="es-ES_tradnl" w:eastAsia="ja-JP"/>
        </w:rPr>
        <w:t>r</w:t>
      </w:r>
      <w:r w:rsidRPr="00E73CBB">
        <w:rPr>
          <w:color w:val="000000"/>
          <w:lang w:val="es-ES_tradnl" w:eastAsia="ja-JP"/>
        </w:rPr>
        <w:t>es de este tratamiento.</w:t>
      </w:r>
    </w:p>
    <w:p w:rsidR="00166752" w:rsidRPr="00B425B0" w:rsidRDefault="00166752" w:rsidP="00E73CBB">
      <w:pPr>
        <w:pStyle w:val="NormalAutonoma"/>
        <w:rPr>
          <w:color w:val="000000"/>
          <w:lang w:val="es-ES_tradnl" w:eastAsia="ja-JP"/>
        </w:rPr>
      </w:pPr>
    </w:p>
    <w:p w:rsidR="006E0079" w:rsidRPr="00E73CBB" w:rsidRDefault="00676C71" w:rsidP="00E73CBB">
      <w:pPr>
        <w:pStyle w:val="NormalAutonoma"/>
        <w:rPr>
          <w:rFonts w:eastAsia="MS Mincho"/>
          <w:color w:val="000000"/>
          <w:lang w:val="es-ES_tradnl" w:eastAsia="ja-JP"/>
        </w:rPr>
      </w:pPr>
      <w:r w:rsidRPr="006B1FE3">
        <w:rPr>
          <w:rStyle w:val="Ttulodellibro"/>
        </w:rPr>
        <w:t xml:space="preserve">ARTÍCULO </w:t>
      </w:r>
      <w:r w:rsidR="006A53E7" w:rsidRPr="006B1FE3">
        <w:rPr>
          <w:rStyle w:val="Ttulodellibro"/>
        </w:rPr>
        <w:t>10</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E</w:t>
      </w:r>
      <w:r w:rsidR="00F2104F" w:rsidRPr="00E73CBB">
        <w:rPr>
          <w:rFonts w:eastAsia="MS Mincho"/>
          <w:color w:val="000000"/>
          <w:lang w:val="es-ES_tradnl" w:eastAsia="ja-JP"/>
        </w:rPr>
        <w:t xml:space="preserve">s </w:t>
      </w:r>
      <w:r w:rsidR="00F2104F">
        <w:rPr>
          <w:rFonts w:eastAsia="MS Mincho"/>
          <w:color w:val="000000"/>
          <w:lang w:val="es-ES_tradnl" w:eastAsia="ja-JP"/>
        </w:rPr>
        <w:t>docente</w:t>
      </w:r>
      <w:r w:rsidR="00F2104F" w:rsidRPr="00E73CBB">
        <w:rPr>
          <w:rFonts w:eastAsia="MS Mincho"/>
          <w:color w:val="000000"/>
          <w:lang w:val="es-ES_tradnl" w:eastAsia="ja-JP"/>
        </w:rPr>
        <w:t xml:space="preserve"> experto, aquel docente con o sin grado académico, que ha tenido un desempeño destacado en el arte, ciencia, cultura, deporte, tec</w:t>
      </w:r>
      <w:r w:rsidR="00F2104F">
        <w:rPr>
          <w:rFonts w:eastAsia="MS Mincho"/>
          <w:color w:val="000000"/>
          <w:lang w:val="es-ES_tradnl" w:eastAsia="ja-JP"/>
        </w:rPr>
        <w:t>n</w:t>
      </w:r>
      <w:r w:rsidR="00F2104F" w:rsidRPr="00E73CBB">
        <w:rPr>
          <w:rFonts w:eastAsia="MS Mincho"/>
          <w:color w:val="000000"/>
          <w:lang w:val="es-ES_tradnl" w:eastAsia="ja-JP"/>
        </w:rPr>
        <w:t>ología, gestión, y otros campos de la actividad humana, y presta servicios en esa área específica.</w:t>
      </w:r>
    </w:p>
    <w:p w:rsidR="006E0079" w:rsidRPr="00E73CBB" w:rsidRDefault="00F2104F" w:rsidP="00E73CBB">
      <w:pPr>
        <w:pStyle w:val="NormalAutonoma"/>
        <w:rPr>
          <w:rFonts w:eastAsia="MS Mincho"/>
          <w:color w:val="000000"/>
          <w:lang w:val="es-ES_tradnl" w:eastAsia="ja-JP"/>
        </w:rPr>
      </w:pPr>
      <w:r>
        <w:rPr>
          <w:rFonts w:eastAsia="MS Mincho"/>
          <w:color w:val="000000"/>
          <w:lang w:val="es-ES_tradnl" w:eastAsia="ja-JP"/>
        </w:rPr>
        <w:t>La J</w:t>
      </w:r>
      <w:r w:rsidRPr="00E73CBB">
        <w:rPr>
          <w:rFonts w:eastAsia="MS Mincho"/>
          <w:color w:val="000000"/>
          <w:lang w:val="es-ES_tradnl" w:eastAsia="ja-JP"/>
        </w:rPr>
        <w:t xml:space="preserve">unta </w:t>
      </w:r>
      <w:r>
        <w:rPr>
          <w:rFonts w:eastAsia="MS Mincho"/>
          <w:color w:val="000000"/>
          <w:lang w:val="es-ES_tradnl" w:eastAsia="ja-JP"/>
        </w:rPr>
        <w:t>G</w:t>
      </w:r>
      <w:r w:rsidRPr="00E73CBB">
        <w:rPr>
          <w:rFonts w:eastAsia="MS Mincho"/>
          <w:color w:val="000000"/>
          <w:lang w:val="es-ES_tradnl" w:eastAsia="ja-JP"/>
        </w:rPr>
        <w:t xml:space="preserve">eneral de </w:t>
      </w:r>
      <w:r>
        <w:rPr>
          <w:rFonts w:eastAsia="MS Mincho"/>
          <w:color w:val="000000"/>
          <w:lang w:val="es-ES_tradnl" w:eastAsia="ja-JP"/>
        </w:rPr>
        <w:t>A</w:t>
      </w:r>
      <w:r w:rsidRPr="00E73CBB">
        <w:rPr>
          <w:rFonts w:eastAsia="MS Mincho"/>
          <w:color w:val="000000"/>
          <w:lang w:val="es-ES_tradnl" w:eastAsia="ja-JP"/>
        </w:rPr>
        <w:t xml:space="preserve">ccionistas designa a los </w:t>
      </w:r>
      <w:r>
        <w:rPr>
          <w:rFonts w:eastAsia="MS Mincho"/>
          <w:color w:val="000000"/>
          <w:lang w:val="es-ES_tradnl" w:eastAsia="ja-JP"/>
        </w:rPr>
        <w:t>docentes</w:t>
      </w:r>
      <w:r w:rsidRPr="00E73CBB">
        <w:rPr>
          <w:rFonts w:eastAsia="MS Mincho"/>
          <w:color w:val="000000"/>
          <w:lang w:val="es-ES_tradnl" w:eastAsia="ja-JP"/>
        </w:rPr>
        <w:t xml:space="preserve"> visitantes y </w:t>
      </w:r>
      <w:r>
        <w:rPr>
          <w:rFonts w:eastAsia="MS Mincho"/>
          <w:color w:val="000000"/>
          <w:lang w:val="es-ES_tradnl" w:eastAsia="ja-JP"/>
        </w:rPr>
        <w:t xml:space="preserve">docentes </w:t>
      </w:r>
      <w:r w:rsidRPr="00E73CBB">
        <w:rPr>
          <w:rFonts w:eastAsia="MS Mincho"/>
          <w:color w:val="000000"/>
          <w:lang w:val="es-ES_tradnl" w:eastAsia="ja-JP"/>
        </w:rPr>
        <w:t xml:space="preserve">expertos, determinando el régimen económico y su tiempo de permanencia en la universidad, previa propuesta del rector y con opinión del </w:t>
      </w:r>
      <w:r>
        <w:rPr>
          <w:rFonts w:eastAsia="MS Mincho"/>
          <w:color w:val="000000"/>
          <w:lang w:val="es-ES_tradnl" w:eastAsia="ja-JP"/>
        </w:rPr>
        <w:t>V</w:t>
      </w:r>
      <w:r w:rsidRPr="00E73CBB">
        <w:rPr>
          <w:rFonts w:eastAsia="MS Mincho"/>
          <w:color w:val="000000"/>
          <w:lang w:val="es-ES_tradnl" w:eastAsia="ja-JP"/>
        </w:rPr>
        <w:t>ice</w:t>
      </w:r>
      <w:r>
        <w:rPr>
          <w:rFonts w:eastAsia="MS Mincho"/>
          <w:color w:val="000000"/>
          <w:lang w:val="es-ES_tradnl" w:eastAsia="ja-JP"/>
        </w:rPr>
        <w:t>rr</w:t>
      </w:r>
      <w:r w:rsidRPr="00E73CBB">
        <w:rPr>
          <w:rFonts w:eastAsia="MS Mincho"/>
          <w:color w:val="000000"/>
          <w:lang w:val="es-ES_tradnl" w:eastAsia="ja-JP"/>
        </w:rPr>
        <w:t>ector</w:t>
      </w:r>
      <w:r>
        <w:rPr>
          <w:rFonts w:eastAsia="MS Mincho"/>
          <w:color w:val="000000"/>
          <w:lang w:val="es-ES_tradnl" w:eastAsia="ja-JP"/>
        </w:rPr>
        <w:t>ado</w:t>
      </w:r>
      <w:r w:rsidRPr="00E73CBB">
        <w:rPr>
          <w:rFonts w:eastAsia="MS Mincho"/>
          <w:color w:val="000000"/>
          <w:lang w:val="es-ES_tradnl" w:eastAsia="ja-JP"/>
        </w:rPr>
        <w:t xml:space="preserve"> </w:t>
      </w:r>
      <w:r>
        <w:rPr>
          <w:rFonts w:eastAsia="MS Mincho"/>
          <w:color w:val="000000"/>
          <w:lang w:val="es-ES_tradnl" w:eastAsia="ja-JP"/>
        </w:rPr>
        <w:t>A</w:t>
      </w:r>
      <w:r w:rsidRPr="00E73CBB">
        <w:rPr>
          <w:rFonts w:eastAsia="MS Mincho"/>
          <w:color w:val="000000"/>
          <w:lang w:val="es-ES_tradnl" w:eastAsia="ja-JP"/>
        </w:rPr>
        <w:t xml:space="preserve">cadémico y del </w:t>
      </w:r>
      <w:r>
        <w:rPr>
          <w:rFonts w:eastAsia="MS Mincho"/>
          <w:color w:val="000000"/>
          <w:lang w:val="es-ES_tradnl" w:eastAsia="ja-JP"/>
        </w:rPr>
        <w:t>G</w:t>
      </w:r>
      <w:r w:rsidRPr="00E73CBB">
        <w:rPr>
          <w:rFonts w:eastAsia="MS Mincho"/>
          <w:color w:val="000000"/>
          <w:lang w:val="es-ES_tradnl" w:eastAsia="ja-JP"/>
        </w:rPr>
        <w:t xml:space="preserve">erente </w:t>
      </w:r>
      <w:r>
        <w:rPr>
          <w:rFonts w:eastAsia="MS Mincho"/>
          <w:color w:val="000000"/>
          <w:lang w:val="es-ES_tradnl" w:eastAsia="ja-JP"/>
        </w:rPr>
        <w:t>G</w:t>
      </w:r>
      <w:r w:rsidRPr="00E73CBB">
        <w:rPr>
          <w:rFonts w:eastAsia="MS Mincho"/>
          <w:color w:val="000000"/>
          <w:lang w:val="es-ES_tradnl" w:eastAsia="ja-JP"/>
        </w:rPr>
        <w:t>eneral.</w:t>
      </w:r>
    </w:p>
    <w:p w:rsidR="00676C71" w:rsidRDefault="00676C71" w:rsidP="00E73CBB">
      <w:pPr>
        <w:pStyle w:val="NormalAutonoma"/>
        <w:rPr>
          <w:rFonts w:eastAsia="MS Mincho"/>
          <w:color w:val="000000"/>
          <w:lang w:val="es-ES_tradnl" w:eastAsia="ja-JP"/>
        </w:rPr>
      </w:pPr>
    </w:p>
    <w:p w:rsidR="008B4569" w:rsidRDefault="008B4569" w:rsidP="00E73CBB">
      <w:pPr>
        <w:pStyle w:val="NormalAutonoma"/>
        <w:rPr>
          <w:rFonts w:eastAsia="MS Mincho"/>
          <w:color w:val="000000"/>
          <w:lang w:val="es-ES_tradnl" w:eastAsia="ja-JP"/>
        </w:rPr>
      </w:pPr>
    </w:p>
    <w:p w:rsidR="008B4569" w:rsidRDefault="008B4569" w:rsidP="00E73CBB">
      <w:pPr>
        <w:pStyle w:val="NormalAutonoma"/>
        <w:rPr>
          <w:rFonts w:eastAsia="MS Mincho"/>
          <w:color w:val="000000"/>
          <w:lang w:val="es-ES_tradnl" w:eastAsia="ja-JP"/>
        </w:rPr>
      </w:pPr>
    </w:p>
    <w:p w:rsidR="008B4569" w:rsidRDefault="008B4569" w:rsidP="00E73CBB">
      <w:pPr>
        <w:pStyle w:val="NormalAutonoma"/>
        <w:rPr>
          <w:rFonts w:eastAsia="MS Mincho"/>
          <w:color w:val="000000"/>
          <w:lang w:val="es-ES_tradnl" w:eastAsia="ja-JP"/>
        </w:rPr>
      </w:pPr>
    </w:p>
    <w:p w:rsidR="008B4569" w:rsidRDefault="008B4569" w:rsidP="00E73CBB">
      <w:pPr>
        <w:pStyle w:val="NormalAutonoma"/>
        <w:rPr>
          <w:rFonts w:eastAsia="MS Mincho"/>
          <w:color w:val="000000"/>
          <w:lang w:val="es-ES_tradnl" w:eastAsia="ja-JP"/>
        </w:rPr>
      </w:pPr>
    </w:p>
    <w:p w:rsidR="008B4569" w:rsidRPr="00E73CBB" w:rsidRDefault="008B4569" w:rsidP="00E73CBB">
      <w:pPr>
        <w:pStyle w:val="NormalAutonoma"/>
        <w:rPr>
          <w:rFonts w:eastAsia="MS Mincho"/>
          <w:color w:val="000000"/>
          <w:lang w:val="es-ES_tradnl" w:eastAsia="ja-JP"/>
        </w:rPr>
      </w:pPr>
    </w:p>
    <w:p w:rsidR="00676C71" w:rsidRPr="00E73CBB" w:rsidRDefault="00676C71" w:rsidP="009F5B6C">
      <w:pPr>
        <w:pStyle w:val="TituloAutonoma"/>
        <w:rPr>
          <w:rFonts w:eastAsia="MS Mincho"/>
          <w:lang w:val="es-ES_tradnl" w:eastAsia="ja-JP"/>
        </w:rPr>
      </w:pPr>
      <w:r w:rsidRPr="00E73CBB">
        <w:rPr>
          <w:rFonts w:eastAsia="MS Mincho"/>
          <w:lang w:val="es-ES_tradnl" w:eastAsia="ja-JP"/>
        </w:rPr>
        <w:t xml:space="preserve">CAPÍTULO </w:t>
      </w:r>
      <w:r w:rsidR="006A53E7" w:rsidRPr="00E73CBB">
        <w:rPr>
          <w:rFonts w:eastAsia="MS Mincho"/>
          <w:lang w:val="es-ES_tradnl" w:eastAsia="ja-JP"/>
        </w:rPr>
        <w:t>III</w:t>
      </w:r>
    </w:p>
    <w:p w:rsidR="00676C71" w:rsidRPr="00E73CBB" w:rsidRDefault="00676C71" w:rsidP="009F5B6C">
      <w:pPr>
        <w:pStyle w:val="SubttuloAutonoma"/>
        <w:rPr>
          <w:lang w:val="es-ES_tradnl" w:eastAsia="ja-JP"/>
        </w:rPr>
      </w:pPr>
      <w:r w:rsidRPr="00E73CBB">
        <w:rPr>
          <w:lang w:val="es-ES_tradnl" w:eastAsia="ja-JP"/>
        </w:rPr>
        <w:t>DE LOS DOCENTES CONTRATADOS</w:t>
      </w:r>
    </w:p>
    <w:p w:rsidR="00676C71" w:rsidRPr="00E73CBB" w:rsidRDefault="00676C71" w:rsidP="00E73CBB">
      <w:pPr>
        <w:pStyle w:val="NormalAutonoma"/>
        <w:rPr>
          <w:rFonts w:eastAsia="MS Mincho"/>
          <w:b/>
          <w:color w:val="000000"/>
          <w:lang w:val="es-ES_tradnl" w:eastAsia="ja-JP"/>
        </w:rPr>
      </w:pPr>
    </w:p>
    <w:p w:rsidR="00676C71" w:rsidRDefault="00676C71" w:rsidP="00E73CBB">
      <w:pPr>
        <w:pStyle w:val="NormalAutonoma"/>
        <w:rPr>
          <w:rFonts w:eastAsia="MS Mincho"/>
          <w:color w:val="000000"/>
          <w:lang w:val="es-ES_tradnl" w:eastAsia="ja-JP"/>
        </w:rPr>
      </w:pPr>
      <w:r w:rsidRPr="006B1FE3">
        <w:rPr>
          <w:rStyle w:val="Ttulodellibro"/>
        </w:rPr>
        <w:t xml:space="preserve">ARTÍCULO </w:t>
      </w:r>
      <w:r w:rsidR="006A53E7" w:rsidRPr="006B1FE3">
        <w:rPr>
          <w:rStyle w:val="Ttulodellibro"/>
        </w:rPr>
        <w:t>11</w:t>
      </w:r>
      <w:r w:rsidR="006B1FE3">
        <w:rPr>
          <w:rStyle w:val="Ttulodellibro"/>
        </w:rPr>
        <w:t>º.-</w:t>
      </w:r>
      <w:r w:rsidRPr="006B1FE3">
        <w:rPr>
          <w:rStyle w:val="Ttulodellibro"/>
        </w:rPr>
        <w:t xml:space="preserve"> </w:t>
      </w:r>
      <w:r w:rsidR="00F2104F">
        <w:rPr>
          <w:rFonts w:eastAsia="MS Mincho"/>
          <w:color w:val="000000"/>
          <w:lang w:val="es-ES_tradnl" w:eastAsia="ja-JP"/>
        </w:rPr>
        <w:t>S</w:t>
      </w:r>
      <w:r w:rsidR="00F2104F" w:rsidRPr="00E73CBB">
        <w:rPr>
          <w:rFonts w:eastAsia="MS Mincho"/>
          <w:color w:val="000000"/>
          <w:lang w:val="es-ES_tradnl" w:eastAsia="ja-JP"/>
        </w:rPr>
        <w:t>on docentes contratados quienes prestan servicios académicos a plazo determinado y en las condiciones que fija su respectivo contrato, de conformidad con la legislación privada vigente.</w:t>
      </w:r>
    </w:p>
    <w:p w:rsidR="00166752" w:rsidRPr="00E73CBB" w:rsidRDefault="00166752" w:rsidP="00E73CBB">
      <w:pPr>
        <w:pStyle w:val="NormalAutonoma"/>
        <w:rPr>
          <w:rFonts w:eastAsia="MS Mincho"/>
          <w:color w:val="000000"/>
          <w:lang w:val="es-ES_tradnl" w:eastAsia="ja-JP"/>
        </w:rPr>
      </w:pPr>
    </w:p>
    <w:p w:rsidR="00676C71" w:rsidRPr="00E73CBB" w:rsidRDefault="00676C71" w:rsidP="00E73CBB">
      <w:pPr>
        <w:pStyle w:val="NormalAutonoma"/>
        <w:rPr>
          <w:rFonts w:eastAsia="MS Mincho"/>
          <w:color w:val="000000"/>
          <w:lang w:val="es-ES_tradnl" w:eastAsia="ja-JP"/>
        </w:rPr>
      </w:pPr>
      <w:r w:rsidRPr="006B1FE3">
        <w:rPr>
          <w:rStyle w:val="Ttulodellibro"/>
        </w:rPr>
        <w:t xml:space="preserve">ARTÍCULO </w:t>
      </w:r>
      <w:r w:rsidR="006A53E7" w:rsidRPr="006B1FE3">
        <w:rPr>
          <w:rStyle w:val="Ttulodellibro"/>
        </w:rPr>
        <w:t>12</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L</w:t>
      </w:r>
      <w:r w:rsidR="00F2104F" w:rsidRPr="00E73CBB">
        <w:rPr>
          <w:rFonts w:eastAsia="MS Mincho"/>
          <w:color w:val="000000"/>
          <w:lang w:val="es-ES_tradnl" w:eastAsia="ja-JP"/>
        </w:rPr>
        <w:t>os docentes contratados tendrán el régimen de dedicación a tiempo completo y a tiempo parcial, y podr</w:t>
      </w:r>
      <w:r w:rsidR="00F2104F">
        <w:rPr>
          <w:rFonts w:eastAsia="MS Mincho"/>
          <w:color w:val="000000"/>
          <w:lang w:val="es-ES_tradnl" w:eastAsia="ja-JP"/>
        </w:rPr>
        <w:t>á</w:t>
      </w:r>
      <w:r w:rsidR="00F2104F" w:rsidRPr="00E73CBB">
        <w:rPr>
          <w:rFonts w:eastAsia="MS Mincho"/>
          <w:color w:val="000000"/>
          <w:lang w:val="es-ES_tradnl" w:eastAsia="ja-JP"/>
        </w:rPr>
        <w:t xml:space="preserve">n ser contratados por plazos mayores a seis (6) meses. </w:t>
      </w:r>
      <w:r w:rsidR="00A54284">
        <w:rPr>
          <w:rFonts w:eastAsia="MS Mincho"/>
          <w:color w:val="000000"/>
          <w:lang w:val="es-ES_tradnl" w:eastAsia="ja-JP"/>
        </w:rPr>
        <w:t>E</w:t>
      </w:r>
      <w:r w:rsidR="00F2104F" w:rsidRPr="00E73CBB">
        <w:rPr>
          <w:rFonts w:eastAsia="MS Mincho"/>
          <w:color w:val="000000"/>
          <w:lang w:val="es-ES_tradnl" w:eastAsia="ja-JP"/>
        </w:rPr>
        <w:t xml:space="preserve">n caso sea por menos de seis (6) meses, la contratación se hace de forma directa por la gerencia general, a propuesta del rector con opinión previa del </w:t>
      </w:r>
      <w:r w:rsidR="00F2104F">
        <w:rPr>
          <w:rFonts w:eastAsia="MS Mincho"/>
          <w:color w:val="000000"/>
          <w:lang w:val="es-ES_tradnl" w:eastAsia="ja-JP"/>
        </w:rPr>
        <w:t>V</w:t>
      </w:r>
      <w:r w:rsidR="00F2104F" w:rsidRPr="00E73CBB">
        <w:rPr>
          <w:rFonts w:eastAsia="MS Mincho"/>
          <w:color w:val="000000"/>
          <w:lang w:val="es-ES_tradnl" w:eastAsia="ja-JP"/>
        </w:rPr>
        <w:t>ice</w:t>
      </w:r>
      <w:r w:rsidR="00F2104F">
        <w:rPr>
          <w:rFonts w:eastAsia="MS Mincho"/>
          <w:color w:val="000000"/>
          <w:lang w:val="es-ES_tradnl" w:eastAsia="ja-JP"/>
        </w:rPr>
        <w:t>rr</w:t>
      </w:r>
      <w:r w:rsidR="00F2104F" w:rsidRPr="00E73CBB">
        <w:rPr>
          <w:rFonts w:eastAsia="MS Mincho"/>
          <w:color w:val="000000"/>
          <w:lang w:val="es-ES_tradnl" w:eastAsia="ja-JP"/>
        </w:rPr>
        <w:t>ector</w:t>
      </w:r>
      <w:r w:rsidR="00F2104F">
        <w:rPr>
          <w:rFonts w:eastAsia="MS Mincho"/>
          <w:color w:val="000000"/>
          <w:lang w:val="es-ES_tradnl" w:eastAsia="ja-JP"/>
        </w:rPr>
        <w:t>ado</w:t>
      </w:r>
      <w:r w:rsidR="00F2104F" w:rsidRPr="00E73CBB">
        <w:rPr>
          <w:rFonts w:eastAsia="MS Mincho"/>
          <w:color w:val="000000"/>
          <w:lang w:val="es-ES_tradnl" w:eastAsia="ja-JP"/>
        </w:rPr>
        <w:t xml:space="preserve"> </w:t>
      </w:r>
      <w:r w:rsidR="00F2104F">
        <w:rPr>
          <w:rFonts w:eastAsia="MS Mincho"/>
          <w:color w:val="000000"/>
          <w:lang w:val="es-ES_tradnl" w:eastAsia="ja-JP"/>
        </w:rPr>
        <w:t>A</w:t>
      </w:r>
      <w:r w:rsidR="00F2104F" w:rsidRPr="00E73CBB">
        <w:rPr>
          <w:rFonts w:eastAsia="MS Mincho"/>
          <w:color w:val="000000"/>
          <w:lang w:val="es-ES_tradnl" w:eastAsia="ja-JP"/>
        </w:rPr>
        <w:t>cadémico.</w:t>
      </w:r>
    </w:p>
    <w:p w:rsidR="00676C71" w:rsidRDefault="00F2104F" w:rsidP="00E73CBB">
      <w:pPr>
        <w:pStyle w:val="NormalAutonoma"/>
        <w:rPr>
          <w:rFonts w:eastAsia="MS Mincho"/>
          <w:color w:val="000000"/>
          <w:lang w:val="es-ES_tradnl" w:eastAsia="ja-JP"/>
        </w:rPr>
      </w:pPr>
      <w:r>
        <w:rPr>
          <w:rFonts w:eastAsia="MS Mincho"/>
          <w:color w:val="000000"/>
          <w:lang w:val="es-ES_tradnl" w:eastAsia="ja-JP"/>
        </w:rPr>
        <w:t>L</w:t>
      </w:r>
      <w:r w:rsidRPr="00E73CBB">
        <w:rPr>
          <w:rFonts w:eastAsia="MS Mincho"/>
          <w:color w:val="000000"/>
          <w:lang w:val="es-ES_tradnl" w:eastAsia="ja-JP"/>
        </w:rPr>
        <w:t>os docentes contratados serán evaluados y los resultados de su desempeño, serán considerados para la renovación de contrato en el periodo académico siguiente.</w:t>
      </w:r>
    </w:p>
    <w:p w:rsidR="00166752" w:rsidRPr="00E73CBB" w:rsidRDefault="00166752" w:rsidP="00E73CBB">
      <w:pPr>
        <w:pStyle w:val="NormalAutonoma"/>
        <w:rPr>
          <w:rFonts w:eastAsia="MS Mincho"/>
          <w:color w:val="000000"/>
          <w:lang w:val="es-ES_tradnl" w:eastAsia="ja-JP"/>
        </w:rPr>
      </w:pPr>
    </w:p>
    <w:p w:rsidR="00676C71" w:rsidRDefault="00676C71" w:rsidP="00E73CBB">
      <w:pPr>
        <w:pStyle w:val="NormalAutonoma"/>
        <w:rPr>
          <w:rFonts w:eastAsia="MS Mincho"/>
          <w:color w:val="000000"/>
          <w:lang w:val="es-ES_tradnl" w:eastAsia="ja-JP"/>
        </w:rPr>
      </w:pPr>
      <w:r w:rsidRPr="006B1FE3">
        <w:rPr>
          <w:rStyle w:val="Ttulodellibro"/>
        </w:rPr>
        <w:t xml:space="preserve">ARTÍCULO </w:t>
      </w:r>
      <w:r w:rsidR="006A53E7" w:rsidRPr="006B1FE3">
        <w:rPr>
          <w:rStyle w:val="Ttulodellibro"/>
        </w:rPr>
        <w:t>1</w:t>
      </w:r>
      <w:r w:rsidR="004A4B31" w:rsidRPr="006B1FE3">
        <w:rPr>
          <w:rStyle w:val="Ttulodellibro"/>
        </w:rPr>
        <w:t>3</w:t>
      </w:r>
      <w:r w:rsidR="006B1FE3">
        <w:rPr>
          <w:rStyle w:val="Ttulodellibro"/>
        </w:rPr>
        <w:t>º</w:t>
      </w:r>
      <w:r w:rsidR="00F2104F">
        <w:rPr>
          <w:rStyle w:val="Ttulodellibro"/>
          <w:caps w:val="0"/>
        </w:rPr>
        <w:t>.-</w:t>
      </w:r>
      <w:r w:rsidR="00F2104F">
        <w:rPr>
          <w:rFonts w:eastAsia="MS Mincho"/>
          <w:color w:val="000000"/>
          <w:lang w:val="es-ES_tradnl" w:eastAsia="ja-JP"/>
        </w:rPr>
        <w:t xml:space="preserve"> L</w:t>
      </w:r>
      <w:r w:rsidR="00F2104F" w:rsidRPr="00E73CBB">
        <w:rPr>
          <w:rFonts w:eastAsia="MS Mincho"/>
          <w:color w:val="000000"/>
          <w:lang w:val="es-ES_tradnl" w:eastAsia="ja-JP"/>
        </w:rPr>
        <w:t>os docentes contratados, con un mínimo de cinco años en el ejercicio profesional</w:t>
      </w:r>
      <w:r w:rsidR="008B4569">
        <w:rPr>
          <w:rFonts w:eastAsia="MS Mincho"/>
          <w:color w:val="000000"/>
          <w:lang w:val="es-ES_tradnl" w:eastAsia="ja-JP"/>
        </w:rPr>
        <w:t xml:space="preserve">, </w:t>
      </w:r>
      <w:r w:rsidR="00F2104F" w:rsidRPr="00E73CBB">
        <w:rPr>
          <w:rFonts w:eastAsia="MS Mincho"/>
          <w:color w:val="000000"/>
          <w:lang w:val="es-ES_tradnl" w:eastAsia="ja-JP"/>
        </w:rPr>
        <w:t>podrán postular a una plaza de docente ordinario auxiliar.</w:t>
      </w:r>
    </w:p>
    <w:p w:rsidR="00166752" w:rsidRPr="00E73CBB" w:rsidRDefault="00166752" w:rsidP="00E73CBB">
      <w:pPr>
        <w:pStyle w:val="NormalAutonoma"/>
        <w:rPr>
          <w:rFonts w:eastAsia="MS Mincho"/>
          <w:color w:val="000000"/>
          <w:lang w:val="es-ES_tradnl" w:eastAsia="ja-JP"/>
        </w:rPr>
      </w:pPr>
    </w:p>
    <w:p w:rsidR="00676C71" w:rsidRDefault="00676C71" w:rsidP="00E73CBB">
      <w:pPr>
        <w:pStyle w:val="NormalAutonoma"/>
        <w:rPr>
          <w:rFonts w:eastAsia="MS Mincho"/>
          <w:color w:val="000000"/>
          <w:lang w:val="es-ES_tradnl" w:eastAsia="ja-JP"/>
        </w:rPr>
      </w:pPr>
      <w:r w:rsidRPr="006B1FE3">
        <w:rPr>
          <w:rStyle w:val="Ttulodellibro"/>
        </w:rPr>
        <w:t xml:space="preserve">ARTÍCULO </w:t>
      </w:r>
      <w:r w:rsidR="004A4B31" w:rsidRPr="006B1FE3">
        <w:rPr>
          <w:rStyle w:val="Ttulodellibro"/>
        </w:rPr>
        <w:t>14</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L</w:t>
      </w:r>
      <w:r w:rsidR="00F2104F" w:rsidRPr="00E73CBB">
        <w:rPr>
          <w:rFonts w:eastAsia="MS Mincho"/>
          <w:color w:val="000000"/>
          <w:lang w:val="es-ES_tradnl" w:eastAsia="ja-JP"/>
        </w:rPr>
        <w:t>os docentes que fueron contratados, y que hayan acumulado experiencia profesional en otras universidades, pueden concursar a cualquiera de las categorías de docente ordinario, cumpliendo con los requisitos de ley.</w:t>
      </w:r>
    </w:p>
    <w:p w:rsidR="00166752" w:rsidRPr="00E73CBB" w:rsidRDefault="00166752" w:rsidP="00E73CBB">
      <w:pPr>
        <w:pStyle w:val="NormalAutonoma"/>
        <w:rPr>
          <w:rFonts w:eastAsia="MS Mincho"/>
          <w:color w:val="000000"/>
          <w:lang w:val="es-ES_tradnl" w:eastAsia="ja-JP"/>
        </w:rPr>
      </w:pPr>
    </w:p>
    <w:p w:rsidR="00676C71" w:rsidRPr="00E73CBB" w:rsidRDefault="00676C71" w:rsidP="00E73CBB">
      <w:pPr>
        <w:pStyle w:val="NormalAutonoma"/>
        <w:rPr>
          <w:rFonts w:eastAsia="MS Mincho"/>
          <w:color w:val="000000"/>
          <w:lang w:val="es-ES_tradnl" w:eastAsia="ja-JP"/>
        </w:rPr>
      </w:pPr>
      <w:r w:rsidRPr="006B1FE3">
        <w:rPr>
          <w:rStyle w:val="Ttulodellibro"/>
        </w:rPr>
        <w:t xml:space="preserve">ARTÍCULO </w:t>
      </w:r>
      <w:r w:rsidR="004A4B31" w:rsidRPr="006B1FE3">
        <w:rPr>
          <w:rStyle w:val="Ttulodellibro"/>
        </w:rPr>
        <w:t>15</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L</w:t>
      </w:r>
      <w:r w:rsidR="00F2104F" w:rsidRPr="00E73CBB">
        <w:rPr>
          <w:rFonts w:eastAsia="MS Mincho"/>
          <w:color w:val="000000"/>
          <w:lang w:val="es-ES_tradnl" w:eastAsia="ja-JP"/>
        </w:rPr>
        <w:t xml:space="preserve">os docentes contratados con dos años de ejercicio docente, como mínimo, podrán desempeñar una plaza administrativa para lo cual se considerará el resultado de la evaluación del desempeño docente y el resultado de la evaluación realizada el </w:t>
      </w:r>
      <w:r w:rsidR="00F2104F">
        <w:rPr>
          <w:rFonts w:eastAsia="MS Mincho"/>
          <w:color w:val="000000"/>
          <w:lang w:val="es-ES_tradnl" w:eastAsia="ja-JP"/>
        </w:rPr>
        <w:t>V</w:t>
      </w:r>
      <w:r w:rsidR="00F2104F" w:rsidRPr="00E73CBB">
        <w:rPr>
          <w:rFonts w:eastAsia="MS Mincho"/>
          <w:color w:val="000000"/>
          <w:lang w:val="es-ES_tradnl" w:eastAsia="ja-JP"/>
        </w:rPr>
        <w:t>ice</w:t>
      </w:r>
      <w:r w:rsidR="00F2104F">
        <w:rPr>
          <w:rFonts w:eastAsia="MS Mincho"/>
          <w:color w:val="000000"/>
          <w:lang w:val="es-ES_tradnl" w:eastAsia="ja-JP"/>
        </w:rPr>
        <w:t>rr</w:t>
      </w:r>
      <w:r w:rsidR="00F2104F" w:rsidRPr="00E73CBB">
        <w:rPr>
          <w:rFonts w:eastAsia="MS Mincho"/>
          <w:color w:val="000000"/>
          <w:lang w:val="es-ES_tradnl" w:eastAsia="ja-JP"/>
        </w:rPr>
        <w:t>ector</w:t>
      </w:r>
      <w:r w:rsidR="00F2104F">
        <w:rPr>
          <w:rFonts w:eastAsia="MS Mincho"/>
          <w:color w:val="000000"/>
          <w:lang w:val="es-ES_tradnl" w:eastAsia="ja-JP"/>
        </w:rPr>
        <w:t>ado</w:t>
      </w:r>
      <w:r w:rsidR="00F2104F" w:rsidRPr="00E73CBB">
        <w:rPr>
          <w:rFonts w:eastAsia="MS Mincho"/>
          <w:color w:val="000000"/>
          <w:lang w:val="es-ES_tradnl" w:eastAsia="ja-JP"/>
        </w:rPr>
        <w:t xml:space="preserve"> </w:t>
      </w:r>
      <w:r w:rsidR="00F2104F">
        <w:rPr>
          <w:rFonts w:eastAsia="MS Mincho"/>
          <w:color w:val="000000"/>
          <w:lang w:val="es-ES_tradnl" w:eastAsia="ja-JP"/>
        </w:rPr>
        <w:t>A</w:t>
      </w:r>
      <w:r w:rsidR="00F2104F" w:rsidRPr="00E73CBB">
        <w:rPr>
          <w:rFonts w:eastAsia="MS Mincho"/>
          <w:color w:val="000000"/>
          <w:lang w:val="es-ES_tradnl" w:eastAsia="ja-JP"/>
        </w:rPr>
        <w:t xml:space="preserve">cadémico. </w:t>
      </w:r>
      <w:r w:rsidR="00F2104F">
        <w:rPr>
          <w:rFonts w:eastAsia="MS Mincho"/>
          <w:color w:val="000000"/>
          <w:lang w:val="es-ES_tradnl" w:eastAsia="ja-JP"/>
        </w:rPr>
        <w:t>L</w:t>
      </w:r>
      <w:r w:rsidR="00F2104F" w:rsidRPr="00E73CBB">
        <w:rPr>
          <w:rFonts w:eastAsia="MS Mincho"/>
          <w:color w:val="000000"/>
          <w:lang w:val="es-ES_tradnl" w:eastAsia="ja-JP"/>
        </w:rPr>
        <w:t>a plaza administrativa vacante deberá estar aprobada por la gerencia general y contar con presupuesto económico.</w:t>
      </w:r>
    </w:p>
    <w:p w:rsidR="00676C71" w:rsidRDefault="00676C71" w:rsidP="00E73CBB">
      <w:pPr>
        <w:pStyle w:val="NormalAutonoma"/>
        <w:rPr>
          <w:rFonts w:eastAsia="MS Mincho"/>
          <w:color w:val="000000"/>
          <w:lang w:val="es-ES_tradnl" w:eastAsia="ja-JP"/>
        </w:rPr>
      </w:pPr>
    </w:p>
    <w:p w:rsidR="008B4569" w:rsidRDefault="008B4569" w:rsidP="00E73CBB">
      <w:pPr>
        <w:pStyle w:val="NormalAutonoma"/>
        <w:rPr>
          <w:rFonts w:eastAsia="MS Mincho"/>
          <w:color w:val="000000"/>
          <w:lang w:val="es-ES_tradnl" w:eastAsia="ja-JP"/>
        </w:rPr>
      </w:pPr>
    </w:p>
    <w:p w:rsidR="008B4569" w:rsidRDefault="008B4569" w:rsidP="00E73CBB">
      <w:pPr>
        <w:pStyle w:val="NormalAutonoma"/>
        <w:rPr>
          <w:rFonts w:eastAsia="MS Mincho"/>
          <w:color w:val="000000"/>
          <w:lang w:val="es-ES_tradnl" w:eastAsia="ja-JP"/>
        </w:rPr>
      </w:pPr>
    </w:p>
    <w:p w:rsidR="008B4569" w:rsidRPr="00E73CBB" w:rsidRDefault="008B4569" w:rsidP="00E73CBB">
      <w:pPr>
        <w:pStyle w:val="NormalAutonoma"/>
        <w:rPr>
          <w:rFonts w:eastAsia="MS Mincho"/>
          <w:color w:val="000000"/>
          <w:lang w:val="es-ES_tradnl" w:eastAsia="ja-JP"/>
        </w:rPr>
      </w:pPr>
    </w:p>
    <w:p w:rsidR="006A53E7" w:rsidRPr="00E73CBB" w:rsidRDefault="006A53E7" w:rsidP="009F5B6C">
      <w:pPr>
        <w:pStyle w:val="TituloAutonoma"/>
        <w:rPr>
          <w:rFonts w:eastAsia="MS Mincho"/>
          <w:lang w:val="es-ES_tradnl" w:eastAsia="ja-JP"/>
        </w:rPr>
      </w:pPr>
      <w:r w:rsidRPr="00E73CBB">
        <w:rPr>
          <w:rFonts w:eastAsia="MS Mincho"/>
          <w:lang w:val="es-ES_tradnl" w:eastAsia="ja-JP"/>
        </w:rPr>
        <w:t>CAPÍTULO IV</w:t>
      </w:r>
    </w:p>
    <w:p w:rsidR="006A53E7" w:rsidRPr="00E73CBB" w:rsidRDefault="006A53E7" w:rsidP="009F5B6C">
      <w:pPr>
        <w:pStyle w:val="SubttuloAutonoma"/>
        <w:rPr>
          <w:lang w:val="es-ES_tradnl" w:eastAsia="ja-JP"/>
        </w:rPr>
      </w:pPr>
      <w:r w:rsidRPr="00E73CBB">
        <w:rPr>
          <w:lang w:val="es-ES_tradnl" w:eastAsia="ja-JP"/>
        </w:rPr>
        <w:t>DE LOS DOCENTES INVESTIGADORES</w:t>
      </w:r>
      <w:r w:rsidR="004A4B31" w:rsidRPr="00E73CBB">
        <w:rPr>
          <w:lang w:val="es-ES_tradnl" w:eastAsia="ja-JP"/>
        </w:rPr>
        <w:t xml:space="preserve"> Y DOCENTES QUE INVESTIGAN</w:t>
      </w:r>
    </w:p>
    <w:p w:rsidR="004A4B31" w:rsidRPr="00E73CBB" w:rsidRDefault="004A4B31" w:rsidP="00E73CBB">
      <w:pPr>
        <w:pStyle w:val="NormalAutonoma"/>
        <w:rPr>
          <w:lang w:val="es-ES_tradnl"/>
        </w:rPr>
      </w:pPr>
    </w:p>
    <w:p w:rsidR="00DE34F6" w:rsidRDefault="006A53E7" w:rsidP="00E73CBB">
      <w:pPr>
        <w:pStyle w:val="NormalAutonoma"/>
      </w:pPr>
      <w:r w:rsidRPr="006B1FE3">
        <w:rPr>
          <w:rStyle w:val="Ttulodellibro"/>
        </w:rPr>
        <w:t xml:space="preserve">ARTÍCULO </w:t>
      </w:r>
      <w:r w:rsidR="004A4B31" w:rsidRPr="006B1FE3">
        <w:rPr>
          <w:rStyle w:val="Ttulodellibro"/>
        </w:rPr>
        <w:t>16</w:t>
      </w:r>
      <w:r w:rsidR="006B1FE3">
        <w:rPr>
          <w:rStyle w:val="Ttulodellibro"/>
        </w:rPr>
        <w:t>º.-</w:t>
      </w:r>
      <w:r w:rsidRPr="00E73CBB">
        <w:rPr>
          <w:rFonts w:eastAsia="MS Mincho"/>
          <w:b/>
          <w:color w:val="000000"/>
          <w:lang w:val="es-ES_tradnl" w:eastAsia="ja-JP"/>
        </w:rPr>
        <w:t xml:space="preserve"> </w:t>
      </w:r>
      <w:r w:rsidR="00F2104F">
        <w:rPr>
          <w:rFonts w:eastAsia="MS Mincho"/>
          <w:lang w:val="es-ES_tradnl" w:eastAsia="ja-JP"/>
        </w:rPr>
        <w:t>L</w:t>
      </w:r>
      <w:r w:rsidR="00F2104F" w:rsidRPr="00E73CBB">
        <w:t xml:space="preserve">a universidad reconoce como docentes investigadores a aquellos que cuentan con grado de maestro o doctor que participan en proyectos de investigación, emprendimiento e innovación de forma continua y que presentan producción científica en el Directorio </w:t>
      </w:r>
      <w:r w:rsidR="00F2104F">
        <w:t>d</w:t>
      </w:r>
      <w:r w:rsidR="00F2104F" w:rsidRPr="00E73CBB">
        <w:t>e Recursos Humanos afines a la ciencia, tecnología e investigación – DINA</w:t>
      </w:r>
      <w:r w:rsidR="00F2104F">
        <w:t>.</w:t>
      </w:r>
    </w:p>
    <w:p w:rsidR="00166752" w:rsidRDefault="008B4569" w:rsidP="00E73CBB">
      <w:pPr>
        <w:pStyle w:val="NormalAutonoma"/>
      </w:pPr>
      <w:r>
        <w:t>El Docente Investigador de la Universidad tendrá un máximo de 15 horas lectivas por semestre académico.</w:t>
      </w:r>
    </w:p>
    <w:p w:rsidR="008B4569" w:rsidRDefault="008B4569" w:rsidP="00E73CBB">
      <w:pPr>
        <w:pStyle w:val="NormalAutonoma"/>
        <w:rPr>
          <w:rStyle w:val="Ttulodellibro"/>
        </w:rPr>
      </w:pPr>
    </w:p>
    <w:p w:rsidR="00DE34F6" w:rsidRPr="00E73CBB" w:rsidRDefault="00DE34F6" w:rsidP="00E73CBB">
      <w:pPr>
        <w:pStyle w:val="NormalAutonoma"/>
      </w:pPr>
      <w:r w:rsidRPr="006B1FE3">
        <w:rPr>
          <w:rStyle w:val="Ttulodellibro"/>
        </w:rPr>
        <w:t>ARTÍCULO 17</w:t>
      </w:r>
      <w:r w:rsidR="006B1FE3">
        <w:rPr>
          <w:rStyle w:val="Ttulodellibro"/>
        </w:rPr>
        <w:t>º.-</w:t>
      </w:r>
      <w:r w:rsidRPr="00E73CBB">
        <w:t xml:space="preserve"> </w:t>
      </w:r>
      <w:r w:rsidR="00F2104F">
        <w:t>P</w:t>
      </w:r>
      <w:r w:rsidR="00F2104F" w:rsidRPr="00E73CBB">
        <w:t>ara ser docente investigador se requiere:</w:t>
      </w:r>
    </w:p>
    <w:p w:rsidR="00DE34F6" w:rsidRPr="00E73CBB" w:rsidRDefault="00A54284" w:rsidP="00E73CBB">
      <w:pPr>
        <w:pStyle w:val="NormalAutonoma"/>
      </w:pPr>
      <w:r>
        <w:t>a</w:t>
      </w:r>
      <w:r w:rsidR="00F2104F" w:rsidRPr="00E73CBB">
        <w:t>)</w:t>
      </w:r>
      <w:r w:rsidR="00F2104F">
        <w:t xml:space="preserve"> S</w:t>
      </w:r>
      <w:r w:rsidR="00F2104F" w:rsidRPr="00E73CBB">
        <w:t>er docente de la</w:t>
      </w:r>
      <w:r w:rsidR="00F2104F">
        <w:t xml:space="preserve"> </w:t>
      </w:r>
      <w:r w:rsidR="00F2104F" w:rsidRPr="00E73CBB">
        <w:t>universidad con trayectoria en trabajos científicos publicados.</w:t>
      </w:r>
    </w:p>
    <w:p w:rsidR="00DE34F6" w:rsidRPr="00E73CBB" w:rsidRDefault="00A54284" w:rsidP="00E73CBB">
      <w:pPr>
        <w:pStyle w:val="NormalAutonoma"/>
      </w:pPr>
      <w:r>
        <w:t>b</w:t>
      </w:r>
      <w:r w:rsidR="00F2104F" w:rsidRPr="00E73CBB">
        <w:t>)</w:t>
      </w:r>
      <w:r w:rsidR="00F2104F">
        <w:t xml:space="preserve"> D</w:t>
      </w:r>
      <w:r w:rsidR="00F2104F" w:rsidRPr="00E73CBB">
        <w:t>esarrollar actividad científica y/o tecnológica de manera continua.</w:t>
      </w:r>
    </w:p>
    <w:p w:rsidR="00DE34F6" w:rsidRPr="00E73CBB" w:rsidRDefault="00A54284" w:rsidP="00E73CBB">
      <w:pPr>
        <w:pStyle w:val="NormalAutonoma"/>
      </w:pPr>
      <w:r>
        <w:t>c</w:t>
      </w:r>
      <w:r w:rsidR="00F2104F" w:rsidRPr="00E73CBB">
        <w:t>)</w:t>
      </w:r>
      <w:r w:rsidR="00F2104F">
        <w:t xml:space="preserve"> L</w:t>
      </w:r>
      <w:r w:rsidR="00F2104F" w:rsidRPr="00E73CBB">
        <w:t>os demás requisitos señalados en el reglamento.</w:t>
      </w:r>
    </w:p>
    <w:p w:rsidR="00DE34F6" w:rsidRDefault="00F2104F" w:rsidP="00E73CBB">
      <w:pPr>
        <w:pStyle w:val="NormalAutonoma"/>
      </w:pPr>
      <w:r w:rsidRPr="00E73CBB">
        <w:t xml:space="preserve">Son </w:t>
      </w:r>
      <w:r w:rsidR="008B4569">
        <w:t xml:space="preserve">designados por </w:t>
      </w:r>
      <w:r w:rsidRPr="00E73CBB">
        <w:t xml:space="preserve">el </w:t>
      </w:r>
      <w:r w:rsidR="008B4569">
        <w:t>Consejo U</w:t>
      </w:r>
      <w:r w:rsidRPr="00E73CBB">
        <w:t>niversitario.</w:t>
      </w:r>
      <w:r>
        <w:t xml:space="preserve"> </w:t>
      </w:r>
      <w:r w:rsidR="008B4569">
        <w:t>La designación</w:t>
      </w:r>
      <w:r w:rsidRPr="00E73CBB">
        <w:t xml:space="preserve"> de docente investigador es independiente a la categoría y clase. </w:t>
      </w:r>
    </w:p>
    <w:p w:rsidR="00166752" w:rsidRPr="00E73CBB" w:rsidRDefault="00166752" w:rsidP="00E73CBB">
      <w:pPr>
        <w:pStyle w:val="NormalAutonoma"/>
      </w:pPr>
    </w:p>
    <w:p w:rsidR="008B4569" w:rsidRDefault="006A53E7" w:rsidP="00E73CBB">
      <w:pPr>
        <w:pStyle w:val="NormalAutonoma"/>
        <w:rPr>
          <w:rFonts w:eastAsia="MS Mincho"/>
          <w:color w:val="000000"/>
          <w:lang w:val="es-ES_tradnl" w:eastAsia="ja-JP"/>
        </w:rPr>
      </w:pPr>
      <w:r w:rsidRPr="006B1FE3">
        <w:rPr>
          <w:rStyle w:val="Ttulodellibro"/>
        </w:rPr>
        <w:t xml:space="preserve">ARTÍCULO </w:t>
      </w:r>
      <w:r w:rsidR="004A4B31" w:rsidRPr="006B1FE3">
        <w:rPr>
          <w:rStyle w:val="Ttulodellibro"/>
        </w:rPr>
        <w:t>1</w:t>
      </w:r>
      <w:r w:rsidR="00DE34F6" w:rsidRPr="006B1FE3">
        <w:rPr>
          <w:rStyle w:val="Ttulodellibro"/>
        </w:rPr>
        <w:t>8</w:t>
      </w:r>
      <w:r w:rsidR="006B1FE3">
        <w:rPr>
          <w:rStyle w:val="Ttulodellibro"/>
        </w:rPr>
        <w:t>º.-</w:t>
      </w:r>
      <w:r w:rsidRPr="00E73CBB">
        <w:rPr>
          <w:rFonts w:eastAsia="MS Mincho"/>
          <w:b/>
          <w:color w:val="000000"/>
          <w:lang w:val="es-ES_tradnl" w:eastAsia="ja-JP"/>
        </w:rPr>
        <w:t xml:space="preserve"> </w:t>
      </w:r>
      <w:r w:rsidR="00F2104F">
        <w:rPr>
          <w:rFonts w:eastAsia="MS Mincho"/>
          <w:color w:val="000000"/>
          <w:lang w:val="es-ES_tradnl" w:eastAsia="ja-JP"/>
        </w:rPr>
        <w:t>L</w:t>
      </w:r>
      <w:r w:rsidR="00F2104F" w:rsidRPr="00E73CBB">
        <w:rPr>
          <w:rFonts w:eastAsia="MS Mincho"/>
          <w:color w:val="000000"/>
          <w:lang w:val="es-ES_tradnl" w:eastAsia="ja-JP"/>
        </w:rPr>
        <w:t xml:space="preserve">os docentes </w:t>
      </w:r>
      <w:r w:rsidR="008B4569" w:rsidRPr="00E73CBB">
        <w:rPr>
          <w:rFonts w:eastAsia="MS Mincho"/>
          <w:color w:val="000000"/>
          <w:lang w:val="es-ES_tradnl" w:eastAsia="ja-JP"/>
        </w:rPr>
        <w:t>investigadores,</w:t>
      </w:r>
      <w:r w:rsidR="008B4569">
        <w:rPr>
          <w:rFonts w:eastAsia="MS Mincho"/>
          <w:color w:val="000000"/>
          <w:lang w:val="es-ES_tradnl" w:eastAsia="ja-JP"/>
        </w:rPr>
        <w:t xml:space="preserve"> los Docentes que investigan y los investigadores externos </w:t>
      </w:r>
      <w:r w:rsidR="00F2104F" w:rsidRPr="00E73CBB">
        <w:rPr>
          <w:rFonts w:eastAsia="MS Mincho"/>
          <w:color w:val="000000"/>
          <w:lang w:val="es-ES_tradnl" w:eastAsia="ja-JP"/>
        </w:rPr>
        <w:t>percibirán de la universidad una bonificación, de acuerdo a su producción científica y/o tecnológica; además podrán percibir los beneficios económicos que le otorgue la ejecución de proyectos o servicios interinsti</w:t>
      </w:r>
      <w:r w:rsidR="008B4569">
        <w:rPr>
          <w:rFonts w:eastAsia="MS Mincho"/>
          <w:color w:val="000000"/>
          <w:lang w:val="es-ES_tradnl" w:eastAsia="ja-JP"/>
        </w:rPr>
        <w:t>tucionales, esta bonificación será aprobada por el Consejo Universitario anualmente.</w:t>
      </w:r>
    </w:p>
    <w:p w:rsidR="006A53E7" w:rsidRDefault="00F2104F" w:rsidP="00E73CBB">
      <w:pPr>
        <w:pStyle w:val="NormalAutonoma"/>
        <w:rPr>
          <w:rFonts w:eastAsia="MS Mincho"/>
          <w:color w:val="000000"/>
          <w:lang w:val="es-ES_tradnl" w:eastAsia="ja-JP"/>
        </w:rPr>
      </w:pPr>
      <w:r w:rsidRPr="00E73CBB">
        <w:rPr>
          <w:rFonts w:eastAsia="MS Mincho"/>
          <w:color w:val="000000"/>
          <w:lang w:val="es-ES_tradnl" w:eastAsia="ja-JP"/>
        </w:rPr>
        <w:t xml:space="preserve">Los </w:t>
      </w:r>
      <w:r w:rsidR="00A54284">
        <w:rPr>
          <w:rFonts w:eastAsia="MS Mincho"/>
          <w:color w:val="000000"/>
          <w:lang w:val="es-ES_tradnl" w:eastAsia="ja-JP"/>
        </w:rPr>
        <w:t>docentes</w:t>
      </w:r>
      <w:r w:rsidRPr="00E73CBB">
        <w:rPr>
          <w:rFonts w:eastAsia="MS Mincho"/>
          <w:color w:val="000000"/>
          <w:lang w:val="es-ES_tradnl" w:eastAsia="ja-JP"/>
        </w:rPr>
        <w:t xml:space="preserve"> investigadores serán evaluados por el vicerrectorado académico.</w:t>
      </w:r>
    </w:p>
    <w:p w:rsidR="00166752" w:rsidRPr="00E73CBB" w:rsidRDefault="00166752" w:rsidP="00E73CBB">
      <w:pPr>
        <w:pStyle w:val="NormalAutonoma"/>
        <w:rPr>
          <w:lang w:val="es-ES_tradnl"/>
        </w:rPr>
      </w:pPr>
    </w:p>
    <w:p w:rsidR="00DE34F6" w:rsidRDefault="004A4B31" w:rsidP="00E73CBB">
      <w:pPr>
        <w:pStyle w:val="NormalAutonoma"/>
        <w:rPr>
          <w:rFonts w:eastAsia="MS Mincho"/>
          <w:color w:val="000000"/>
          <w:lang w:val="es-ES_tradnl" w:eastAsia="ja-JP"/>
        </w:rPr>
      </w:pPr>
      <w:r w:rsidRPr="006B1FE3">
        <w:rPr>
          <w:rStyle w:val="Ttulodellibro"/>
        </w:rPr>
        <w:t>ARTÍCULO 1</w:t>
      </w:r>
      <w:r w:rsidR="00DE34F6" w:rsidRPr="006B1FE3">
        <w:rPr>
          <w:rStyle w:val="Ttulodellibro"/>
        </w:rPr>
        <w:t>9</w:t>
      </w:r>
      <w:r w:rsidR="006B1FE3">
        <w:rPr>
          <w:rStyle w:val="Ttulodellibro"/>
        </w:rPr>
        <w:t>º.</w:t>
      </w:r>
      <w:proofErr w:type="gramStart"/>
      <w:r w:rsidR="006B1FE3">
        <w:rPr>
          <w:rStyle w:val="Ttulodellibro"/>
        </w:rPr>
        <w:t>-</w:t>
      </w:r>
      <w:r w:rsidR="00DE34F6" w:rsidRPr="00E73CBB">
        <w:rPr>
          <w:rFonts w:eastAsia="MS Mincho"/>
          <w:b/>
          <w:color w:val="000000"/>
          <w:lang w:val="es-ES_tradnl" w:eastAsia="ja-JP"/>
        </w:rPr>
        <w:t xml:space="preserve">  </w:t>
      </w:r>
      <w:r w:rsidR="00F2104F" w:rsidRPr="008B4569">
        <w:rPr>
          <w:rFonts w:eastAsia="MS Mincho"/>
          <w:color w:val="000000"/>
          <w:lang w:val="es-ES_tradnl" w:eastAsia="ja-JP"/>
        </w:rPr>
        <w:t>L</w:t>
      </w:r>
      <w:r w:rsidR="00F2104F" w:rsidRPr="00E73CBB">
        <w:rPr>
          <w:rFonts w:eastAsia="MS Mincho"/>
          <w:color w:val="000000"/>
          <w:lang w:val="es-ES_tradnl" w:eastAsia="ja-JP"/>
        </w:rPr>
        <w:t>a</w:t>
      </w:r>
      <w:proofErr w:type="gramEnd"/>
      <w:r w:rsidR="00F2104F" w:rsidRPr="00E73CBB">
        <w:rPr>
          <w:rFonts w:eastAsia="MS Mincho"/>
          <w:color w:val="000000"/>
          <w:lang w:val="es-ES_tradnl" w:eastAsia="ja-JP"/>
        </w:rPr>
        <w:t xml:space="preserve"> universidad reconoce como docentes que investigan (o hacen investigación) a aquellos con grado de bachiller, maestro o doctor que desarrollan proyectos de investigación, emprendimiento e innovación, y que se encuentran registrados en el </w:t>
      </w:r>
      <w:r w:rsidR="00F2104F" w:rsidRPr="00E73CBB">
        <w:rPr>
          <w:rFonts w:eastAsia="MS Mincho"/>
          <w:color w:val="000000"/>
          <w:lang w:val="es-ES_tradnl" w:eastAsia="ja-JP"/>
        </w:rPr>
        <w:lastRenderedPageBreak/>
        <w:t xml:space="preserve">directorio de recursos </w:t>
      </w:r>
      <w:r w:rsidR="008B4569">
        <w:rPr>
          <w:rFonts w:eastAsia="MS Mincho"/>
          <w:color w:val="000000"/>
          <w:lang w:val="es-ES_tradnl" w:eastAsia="ja-JP"/>
        </w:rPr>
        <w:t xml:space="preserve">humanos afines a la CTI – DINA, siendo docentes de nuestra universidad o de otra universidad como Docente a Tiempo Parcial. </w:t>
      </w:r>
    </w:p>
    <w:p w:rsidR="00166752" w:rsidRPr="00E73CBB" w:rsidRDefault="00166752" w:rsidP="00E73CBB">
      <w:pPr>
        <w:pStyle w:val="NormalAutonoma"/>
        <w:rPr>
          <w:rFonts w:eastAsia="MS Mincho"/>
          <w:color w:val="000000"/>
          <w:lang w:val="es-ES_tradnl" w:eastAsia="ja-JP"/>
        </w:rPr>
      </w:pPr>
    </w:p>
    <w:p w:rsidR="004A4B31" w:rsidRPr="00E73CBB" w:rsidRDefault="00DE34F6" w:rsidP="00E73CBB">
      <w:pPr>
        <w:pStyle w:val="NormalAutonoma"/>
        <w:rPr>
          <w:rFonts w:eastAsia="MS Mincho"/>
          <w:color w:val="000000"/>
          <w:lang w:val="es-ES_tradnl" w:eastAsia="ja-JP"/>
        </w:rPr>
      </w:pPr>
      <w:r w:rsidRPr="006B1FE3">
        <w:rPr>
          <w:rStyle w:val="Ttulodellibro"/>
        </w:rPr>
        <w:t>ARTÍCULO 20</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L</w:t>
      </w:r>
      <w:r w:rsidR="00F2104F" w:rsidRPr="00E73CBB">
        <w:rPr>
          <w:rFonts w:eastAsia="MS Mincho"/>
          <w:color w:val="000000"/>
          <w:lang w:val="es-ES_tradnl" w:eastAsia="ja-JP"/>
        </w:rPr>
        <w:t>a universidad podrá contratar investigadores externos a tiempo completo y/o a tiempo parcial para desarrollar específicamente la labor de investigación dentro de la universidad. No pertenecerán al cuerpo docente.</w:t>
      </w:r>
    </w:p>
    <w:p w:rsidR="004A4B31" w:rsidRPr="00E73CBB" w:rsidRDefault="00F2104F" w:rsidP="00E73CBB">
      <w:pPr>
        <w:pStyle w:val="NormalAutonoma"/>
        <w:rPr>
          <w:rFonts w:eastAsia="MS Mincho"/>
          <w:color w:val="000000"/>
          <w:lang w:val="es-ES_tradnl" w:eastAsia="ja-JP"/>
        </w:rPr>
      </w:pPr>
      <w:r w:rsidRPr="00E73CBB">
        <w:rPr>
          <w:rFonts w:eastAsia="MS Mincho"/>
          <w:color w:val="000000"/>
          <w:lang w:val="es-ES_tradnl" w:eastAsia="ja-JP"/>
        </w:rPr>
        <w:t>El contrato de los investigadores, será conforme a</w:t>
      </w:r>
      <w:r>
        <w:rPr>
          <w:rFonts w:eastAsia="MS Mincho"/>
          <w:color w:val="000000"/>
          <w:lang w:val="es-ES_tradnl" w:eastAsia="ja-JP"/>
        </w:rPr>
        <w:t xml:space="preserve"> la legislación privada con el </w:t>
      </w:r>
      <w:proofErr w:type="spellStart"/>
      <w:r>
        <w:rPr>
          <w:rFonts w:eastAsia="MS Mincho"/>
          <w:color w:val="000000"/>
          <w:lang w:val="es-ES_tradnl" w:eastAsia="ja-JP"/>
        </w:rPr>
        <w:t>V</w:t>
      </w:r>
      <w:r w:rsidRPr="00E73CBB">
        <w:rPr>
          <w:rFonts w:eastAsia="MS Mincho"/>
          <w:color w:val="000000"/>
          <w:lang w:val="es-ES_tradnl" w:eastAsia="ja-JP"/>
        </w:rPr>
        <w:t>°</w:t>
      </w:r>
      <w:r>
        <w:rPr>
          <w:rFonts w:eastAsia="MS Mincho"/>
          <w:color w:val="000000"/>
          <w:lang w:val="es-ES_tradnl" w:eastAsia="ja-JP"/>
        </w:rPr>
        <w:t>B°</w:t>
      </w:r>
      <w:proofErr w:type="spellEnd"/>
      <w:r>
        <w:rPr>
          <w:rFonts w:eastAsia="MS Mincho"/>
          <w:color w:val="000000"/>
          <w:lang w:val="es-ES_tradnl" w:eastAsia="ja-JP"/>
        </w:rPr>
        <w:t xml:space="preserve"> del R</w:t>
      </w:r>
      <w:r w:rsidRPr="00E73CBB">
        <w:rPr>
          <w:rFonts w:eastAsia="MS Mincho"/>
          <w:color w:val="000000"/>
          <w:lang w:val="es-ES_tradnl" w:eastAsia="ja-JP"/>
        </w:rPr>
        <w:t xml:space="preserve">ector y el </w:t>
      </w:r>
      <w:r>
        <w:rPr>
          <w:rFonts w:eastAsia="MS Mincho"/>
          <w:color w:val="000000"/>
          <w:lang w:val="es-ES_tradnl" w:eastAsia="ja-JP"/>
        </w:rPr>
        <w:t>C</w:t>
      </w:r>
      <w:r w:rsidRPr="00E73CBB">
        <w:rPr>
          <w:rFonts w:eastAsia="MS Mincho"/>
          <w:color w:val="000000"/>
          <w:lang w:val="es-ES_tradnl" w:eastAsia="ja-JP"/>
        </w:rPr>
        <w:t xml:space="preserve">onsejo </w:t>
      </w:r>
      <w:r>
        <w:rPr>
          <w:rFonts w:eastAsia="MS Mincho"/>
          <w:color w:val="000000"/>
          <w:lang w:val="es-ES_tradnl" w:eastAsia="ja-JP"/>
        </w:rPr>
        <w:t>U</w:t>
      </w:r>
      <w:r w:rsidRPr="00E73CBB">
        <w:rPr>
          <w:rFonts w:eastAsia="MS Mincho"/>
          <w:color w:val="000000"/>
          <w:lang w:val="es-ES_tradnl" w:eastAsia="ja-JP"/>
        </w:rPr>
        <w:t>niversitario.</w:t>
      </w:r>
    </w:p>
    <w:p w:rsidR="00676C71" w:rsidRDefault="00676C71" w:rsidP="00E73CBB">
      <w:pPr>
        <w:pStyle w:val="NormalAutonoma"/>
        <w:rPr>
          <w:rFonts w:eastAsia="MS Mincho"/>
          <w:b/>
          <w:color w:val="000000"/>
          <w:lang w:val="es-ES_tradnl" w:eastAsia="ja-JP"/>
        </w:rPr>
      </w:pPr>
    </w:p>
    <w:p w:rsidR="00676C71" w:rsidRPr="00E73CBB" w:rsidRDefault="00676C71" w:rsidP="009F5B6C">
      <w:pPr>
        <w:pStyle w:val="TituloAutonoma"/>
        <w:rPr>
          <w:rFonts w:eastAsia="MS Mincho"/>
          <w:lang w:val="es-ES_tradnl" w:eastAsia="ja-JP"/>
        </w:rPr>
      </w:pPr>
      <w:r w:rsidRPr="00E73CBB">
        <w:rPr>
          <w:rFonts w:eastAsia="MS Mincho"/>
          <w:lang w:val="es-ES_tradnl" w:eastAsia="ja-JP"/>
        </w:rPr>
        <w:t>CAPÍTULO V</w:t>
      </w:r>
    </w:p>
    <w:p w:rsidR="00676C71" w:rsidRPr="00E73CBB" w:rsidRDefault="00676C71" w:rsidP="009F5B6C">
      <w:pPr>
        <w:pStyle w:val="SubttuloAutonoma"/>
        <w:rPr>
          <w:lang w:val="es-ES_tradnl" w:eastAsia="ja-JP"/>
        </w:rPr>
      </w:pPr>
      <w:r w:rsidRPr="00E73CBB">
        <w:rPr>
          <w:lang w:val="es-ES_tradnl" w:eastAsia="ja-JP"/>
        </w:rPr>
        <w:t>DE LOS JEFES DE PRÁCTICA Y AYUDANTES DE CATEDRA</w:t>
      </w:r>
    </w:p>
    <w:p w:rsidR="00676C71" w:rsidRPr="00E73CBB" w:rsidRDefault="00676C71" w:rsidP="00E73CBB">
      <w:pPr>
        <w:pStyle w:val="NormalAutonoma"/>
        <w:rPr>
          <w:rFonts w:eastAsia="MS Mincho"/>
          <w:b/>
          <w:color w:val="000000"/>
          <w:lang w:val="es-ES_tradnl" w:eastAsia="ja-JP"/>
        </w:rPr>
      </w:pPr>
    </w:p>
    <w:p w:rsidR="00676C71" w:rsidRPr="00E73CBB" w:rsidRDefault="00676C71" w:rsidP="00E73CBB">
      <w:pPr>
        <w:pStyle w:val="NormalAutonoma"/>
        <w:rPr>
          <w:rFonts w:eastAsia="MS Mincho"/>
          <w:color w:val="000000"/>
          <w:lang w:val="es-ES_tradnl" w:eastAsia="ja-JP"/>
        </w:rPr>
      </w:pPr>
      <w:r w:rsidRPr="006B1FE3">
        <w:rPr>
          <w:rStyle w:val="Ttulodellibro"/>
        </w:rPr>
        <w:t xml:space="preserve">ARTÍCULO </w:t>
      </w:r>
      <w:r w:rsidR="00183CCF" w:rsidRPr="006B1FE3">
        <w:rPr>
          <w:rStyle w:val="Ttulodellibro"/>
        </w:rPr>
        <w:t>21</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L</w:t>
      </w:r>
      <w:r w:rsidR="00F2104F" w:rsidRPr="00E73CBB">
        <w:rPr>
          <w:rFonts w:eastAsia="MS Mincho"/>
          <w:color w:val="000000"/>
          <w:lang w:val="es-ES_tradnl" w:eastAsia="ja-JP"/>
        </w:rPr>
        <w:t xml:space="preserve">os </w:t>
      </w:r>
      <w:r w:rsidR="00F2104F">
        <w:rPr>
          <w:rFonts w:eastAsia="MS Mincho"/>
          <w:color w:val="000000"/>
          <w:lang w:val="es-ES_tradnl" w:eastAsia="ja-JP"/>
        </w:rPr>
        <w:t>J</w:t>
      </w:r>
      <w:r w:rsidR="00F2104F" w:rsidRPr="00E73CBB">
        <w:rPr>
          <w:rFonts w:eastAsia="MS Mincho"/>
          <w:color w:val="000000"/>
          <w:lang w:val="es-ES_tradnl" w:eastAsia="ja-JP"/>
        </w:rPr>
        <w:t xml:space="preserve">efes de </w:t>
      </w:r>
      <w:r w:rsidR="00F2104F">
        <w:rPr>
          <w:rFonts w:eastAsia="MS Mincho"/>
          <w:color w:val="000000"/>
          <w:lang w:val="es-ES_tradnl" w:eastAsia="ja-JP"/>
        </w:rPr>
        <w:t>P</w:t>
      </w:r>
      <w:r w:rsidR="00F2104F" w:rsidRPr="00E73CBB">
        <w:rPr>
          <w:rFonts w:eastAsia="MS Mincho"/>
          <w:color w:val="000000"/>
          <w:lang w:val="es-ES_tradnl" w:eastAsia="ja-JP"/>
        </w:rPr>
        <w:t xml:space="preserve">ráctica son aquellos que realizan actividades preliminares a la docencia universitaria no remuneradas; están adjuntos a una cátedra de especialidad; tienen la misión de colaborar con la actividad académica en labores de aplicación práctica y las evaluaciones correspondientes; dependen de un </w:t>
      </w:r>
      <w:r w:rsidR="00A54284">
        <w:rPr>
          <w:rFonts w:eastAsia="MS Mincho"/>
          <w:color w:val="000000"/>
          <w:lang w:val="es-ES_tradnl" w:eastAsia="ja-JP"/>
        </w:rPr>
        <w:t>docente</w:t>
      </w:r>
      <w:r w:rsidR="00F2104F" w:rsidRPr="00E73CBB">
        <w:rPr>
          <w:rFonts w:eastAsia="MS Mincho"/>
          <w:color w:val="000000"/>
          <w:lang w:val="es-ES_tradnl" w:eastAsia="ja-JP"/>
        </w:rPr>
        <w:t xml:space="preserve"> ordinario. </w:t>
      </w:r>
    </w:p>
    <w:p w:rsidR="00676C71" w:rsidRPr="00E73CBB" w:rsidRDefault="00F2104F" w:rsidP="00E73CBB">
      <w:pPr>
        <w:pStyle w:val="NormalAutonoma"/>
        <w:rPr>
          <w:rFonts w:eastAsia="MS Mincho"/>
          <w:color w:val="000000"/>
          <w:lang w:val="es-ES_tradnl" w:eastAsia="ja-JP"/>
        </w:rPr>
      </w:pPr>
      <w:r w:rsidRPr="00E73CBB">
        <w:rPr>
          <w:rFonts w:eastAsia="MS Mincho"/>
          <w:color w:val="000000"/>
          <w:lang w:val="es-ES_tradnl" w:eastAsia="ja-JP"/>
        </w:rPr>
        <w:t>Los requisitos para ser jefe de práctica son:</w:t>
      </w:r>
    </w:p>
    <w:p w:rsidR="00676C71" w:rsidRPr="00E73CBB" w:rsidRDefault="00F2104F" w:rsidP="00E73CBB">
      <w:pPr>
        <w:pStyle w:val="NormalAutonoma"/>
        <w:rPr>
          <w:color w:val="000000"/>
          <w:lang w:val="es-ES_tradnl" w:eastAsia="ja-JP"/>
        </w:rPr>
      </w:pPr>
      <w:r w:rsidRPr="00E73CBB">
        <w:rPr>
          <w:color w:val="000000"/>
          <w:lang w:val="es-ES_tradnl" w:eastAsia="ja-JP"/>
        </w:rPr>
        <w:t>Tener el grado académico de bachiller o título profesional en la especialidad, conferido por una universidad, y</w:t>
      </w:r>
    </w:p>
    <w:p w:rsidR="00676C71" w:rsidRPr="00E73CBB" w:rsidRDefault="00F2104F" w:rsidP="00E73CBB">
      <w:pPr>
        <w:pStyle w:val="NormalAutonoma"/>
        <w:rPr>
          <w:color w:val="000000"/>
          <w:lang w:val="es-ES_tradnl" w:eastAsia="ja-JP"/>
        </w:rPr>
      </w:pPr>
      <w:r w:rsidRPr="00E73CBB">
        <w:rPr>
          <w:color w:val="000000"/>
          <w:lang w:val="es-ES_tradnl" w:eastAsia="ja-JP"/>
        </w:rPr>
        <w:t>Haber aprobado el concurso de méritos y prueba de capacidad docente o por oposición.</w:t>
      </w:r>
    </w:p>
    <w:p w:rsidR="00676C71" w:rsidRDefault="00F2104F" w:rsidP="00E73CBB">
      <w:pPr>
        <w:pStyle w:val="NormalAutonoma"/>
        <w:rPr>
          <w:rFonts w:eastAsia="MS Mincho"/>
          <w:color w:val="000000"/>
          <w:lang w:val="es-ES_tradnl" w:eastAsia="ja-JP"/>
        </w:rPr>
      </w:pPr>
      <w:r w:rsidRPr="00E73CBB">
        <w:rPr>
          <w:rFonts w:eastAsia="MS Mincho"/>
          <w:color w:val="000000"/>
          <w:lang w:val="es-ES_tradnl" w:eastAsia="ja-JP"/>
        </w:rPr>
        <w:t xml:space="preserve">El tiempo desempeñado en la función de jefe de práctica es computable como tiempo de servicios en la docencia universitaria, para obtener los beneficios correspondientes a un </w:t>
      </w:r>
      <w:r w:rsidR="00A54284">
        <w:rPr>
          <w:rFonts w:eastAsia="MS Mincho"/>
          <w:color w:val="000000"/>
          <w:lang w:val="es-ES_tradnl" w:eastAsia="ja-JP"/>
        </w:rPr>
        <w:t>docente</w:t>
      </w:r>
      <w:r w:rsidRPr="00E73CBB">
        <w:rPr>
          <w:rFonts w:eastAsia="MS Mincho"/>
          <w:color w:val="000000"/>
          <w:lang w:val="es-ES_tradnl" w:eastAsia="ja-JP"/>
        </w:rPr>
        <w:t xml:space="preserve"> auxiliar. Son designados por el gerente general a propuesta del rector con opinión previa del </w:t>
      </w:r>
      <w:r>
        <w:rPr>
          <w:rFonts w:eastAsia="MS Mincho"/>
          <w:color w:val="000000"/>
          <w:lang w:val="es-ES_tradnl" w:eastAsia="ja-JP"/>
        </w:rPr>
        <w:t>Vicerrectorado Académico</w:t>
      </w:r>
      <w:r w:rsidRPr="00E73CBB">
        <w:rPr>
          <w:rFonts w:eastAsia="MS Mincho"/>
          <w:color w:val="000000"/>
          <w:lang w:val="es-ES_tradnl" w:eastAsia="ja-JP"/>
        </w:rPr>
        <w:t>.</w:t>
      </w:r>
    </w:p>
    <w:p w:rsidR="00166752" w:rsidRPr="00E73CBB" w:rsidRDefault="00166752" w:rsidP="00E73CBB">
      <w:pPr>
        <w:pStyle w:val="NormalAutonoma"/>
        <w:rPr>
          <w:rFonts w:eastAsia="MS Mincho"/>
          <w:color w:val="000000"/>
          <w:lang w:val="es-ES_tradnl" w:eastAsia="ja-JP"/>
        </w:rPr>
      </w:pPr>
    </w:p>
    <w:p w:rsidR="00676C71" w:rsidRPr="00B425B0" w:rsidRDefault="00676C71" w:rsidP="00E73CBB">
      <w:pPr>
        <w:pStyle w:val="NormalAutonoma"/>
        <w:rPr>
          <w:rFonts w:eastAsia="MS Mincho"/>
          <w:color w:val="000000"/>
          <w:lang w:val="es-ES_tradnl" w:eastAsia="ja-JP"/>
        </w:rPr>
      </w:pPr>
      <w:r w:rsidRPr="006B1FE3">
        <w:rPr>
          <w:rStyle w:val="Ttulodellibro"/>
        </w:rPr>
        <w:t xml:space="preserve">ARTÍCULO </w:t>
      </w:r>
      <w:r w:rsidR="00183CCF" w:rsidRPr="006B1FE3">
        <w:rPr>
          <w:rStyle w:val="Ttulodellibro"/>
        </w:rPr>
        <w:t>2</w:t>
      </w:r>
      <w:r w:rsidRPr="006B1FE3">
        <w:rPr>
          <w:rStyle w:val="Ttulodellibro"/>
        </w:rPr>
        <w:t>2</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L</w:t>
      </w:r>
      <w:r w:rsidR="00F2104F" w:rsidRPr="00E73CBB">
        <w:rPr>
          <w:rFonts w:eastAsia="MS Mincho"/>
          <w:color w:val="000000"/>
          <w:lang w:val="es-ES_tradnl" w:eastAsia="ja-JP"/>
        </w:rPr>
        <w:t xml:space="preserve">os ayudantes de cátedra, son estudiantes que realizan actividad práctica en apoyo a la docencia e investigación, a tiempo parcial no remunerados. Son seleccionados entre los estudiantes más destacados de los dos (02) últimos años de estudio de la carrera profesional y que demuestren vocación por </w:t>
      </w:r>
      <w:r w:rsidR="00F2104F">
        <w:rPr>
          <w:rFonts w:eastAsia="MS Mincho"/>
          <w:color w:val="000000"/>
          <w:lang w:val="es-ES_tradnl" w:eastAsia="ja-JP"/>
        </w:rPr>
        <w:t>la asignatura. Las respectivas F</w:t>
      </w:r>
      <w:r w:rsidR="00F2104F" w:rsidRPr="00E73CBB">
        <w:rPr>
          <w:rFonts w:eastAsia="MS Mincho"/>
          <w:color w:val="000000"/>
          <w:lang w:val="es-ES_tradnl" w:eastAsia="ja-JP"/>
        </w:rPr>
        <w:t xml:space="preserve">acultades reglamentarán los requisitos específicos para ser ayudante de cátedra. Son designados por el </w:t>
      </w:r>
      <w:r w:rsidR="00F2104F">
        <w:rPr>
          <w:rFonts w:eastAsia="MS Mincho"/>
          <w:color w:val="000000"/>
          <w:lang w:val="es-ES_tradnl" w:eastAsia="ja-JP"/>
        </w:rPr>
        <w:t>V</w:t>
      </w:r>
      <w:r w:rsidR="00F2104F" w:rsidRPr="00E73CBB">
        <w:rPr>
          <w:rFonts w:eastAsia="MS Mincho"/>
          <w:color w:val="000000"/>
          <w:lang w:val="es-ES_tradnl" w:eastAsia="ja-JP"/>
        </w:rPr>
        <w:t>icerrector</w:t>
      </w:r>
      <w:r w:rsidR="00F2104F">
        <w:rPr>
          <w:rFonts w:eastAsia="MS Mincho"/>
          <w:color w:val="000000"/>
          <w:lang w:val="es-ES_tradnl" w:eastAsia="ja-JP"/>
        </w:rPr>
        <w:t>ado</w:t>
      </w:r>
      <w:r w:rsidR="00F2104F" w:rsidRPr="00E73CBB">
        <w:rPr>
          <w:rFonts w:eastAsia="MS Mincho"/>
          <w:color w:val="000000"/>
          <w:lang w:val="es-ES_tradnl" w:eastAsia="ja-JP"/>
        </w:rPr>
        <w:t xml:space="preserve"> </w:t>
      </w:r>
      <w:r w:rsidR="00F2104F">
        <w:rPr>
          <w:rFonts w:eastAsia="MS Mincho"/>
          <w:color w:val="000000"/>
          <w:lang w:val="es-ES_tradnl" w:eastAsia="ja-JP"/>
        </w:rPr>
        <w:t>A</w:t>
      </w:r>
      <w:r w:rsidR="00F2104F" w:rsidRPr="00E73CBB">
        <w:rPr>
          <w:rFonts w:eastAsia="MS Mincho"/>
          <w:color w:val="000000"/>
          <w:lang w:val="es-ES_tradnl" w:eastAsia="ja-JP"/>
        </w:rPr>
        <w:t>cadémico.</w:t>
      </w:r>
    </w:p>
    <w:p w:rsidR="00166752" w:rsidRDefault="00166752" w:rsidP="009F5B6C">
      <w:pPr>
        <w:pStyle w:val="TituloAutonoma"/>
        <w:rPr>
          <w:rFonts w:eastAsia="MS Mincho"/>
          <w:lang w:val="es-ES_tradnl" w:eastAsia="ja-JP"/>
        </w:rPr>
      </w:pPr>
    </w:p>
    <w:p w:rsidR="00676C71" w:rsidRPr="00E73CBB" w:rsidRDefault="00676C71" w:rsidP="009F5B6C">
      <w:pPr>
        <w:pStyle w:val="TituloAutonoma"/>
        <w:rPr>
          <w:rFonts w:eastAsia="MS Mincho"/>
          <w:lang w:val="es-ES_tradnl" w:eastAsia="ja-JP"/>
        </w:rPr>
      </w:pPr>
      <w:r w:rsidRPr="00E73CBB">
        <w:rPr>
          <w:rFonts w:eastAsia="MS Mincho"/>
          <w:lang w:val="es-ES_tradnl" w:eastAsia="ja-JP"/>
        </w:rPr>
        <w:t>CAPÍTULO VI</w:t>
      </w:r>
    </w:p>
    <w:p w:rsidR="00676C71" w:rsidRPr="00E73CBB" w:rsidRDefault="00676C71" w:rsidP="009F5B6C">
      <w:pPr>
        <w:pStyle w:val="SubttuloAutonoma"/>
        <w:rPr>
          <w:lang w:val="es-ES_tradnl" w:eastAsia="ja-JP"/>
        </w:rPr>
      </w:pPr>
      <w:r w:rsidRPr="00E73CBB">
        <w:rPr>
          <w:lang w:val="es-ES_tradnl" w:eastAsia="ja-JP"/>
        </w:rPr>
        <w:t>DE LOS DEBERES, OBLIGACIONES Y COMPROMISO DE LOS DOCENTES</w:t>
      </w:r>
    </w:p>
    <w:p w:rsidR="00676C71" w:rsidRPr="00E73CBB" w:rsidRDefault="00676C71" w:rsidP="00E73CBB">
      <w:pPr>
        <w:pStyle w:val="NormalAutonoma"/>
        <w:rPr>
          <w:rFonts w:eastAsia="MS Mincho"/>
          <w:b/>
          <w:color w:val="000000"/>
          <w:lang w:val="es-ES_tradnl" w:eastAsia="ja-JP"/>
        </w:rPr>
      </w:pPr>
    </w:p>
    <w:p w:rsidR="00676C71" w:rsidRPr="00E73CBB" w:rsidRDefault="00676C71" w:rsidP="00E73CBB">
      <w:pPr>
        <w:pStyle w:val="NormalAutonoma"/>
        <w:rPr>
          <w:rFonts w:eastAsia="MS Mincho"/>
          <w:color w:val="000000"/>
          <w:lang w:val="es-ES_tradnl" w:eastAsia="ja-JP"/>
        </w:rPr>
      </w:pPr>
      <w:r w:rsidRPr="006B1FE3">
        <w:rPr>
          <w:rStyle w:val="Ttulodellibro"/>
        </w:rPr>
        <w:t xml:space="preserve">ARTÍCULO </w:t>
      </w:r>
      <w:r w:rsidR="00183CCF" w:rsidRPr="006B1FE3">
        <w:rPr>
          <w:rStyle w:val="Ttulodellibro"/>
        </w:rPr>
        <w:t>2</w:t>
      </w:r>
      <w:r w:rsidRPr="006B1FE3">
        <w:rPr>
          <w:rStyle w:val="Ttulodellibro"/>
        </w:rPr>
        <w:t>3</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S</w:t>
      </w:r>
      <w:r w:rsidR="00F2104F" w:rsidRPr="00E73CBB">
        <w:rPr>
          <w:rFonts w:eastAsia="MS Mincho"/>
          <w:color w:val="000000"/>
          <w:lang w:val="es-ES_tradnl" w:eastAsia="ja-JP"/>
        </w:rPr>
        <w:t xml:space="preserve">on deberes de los docentes de la </w:t>
      </w:r>
      <w:r w:rsidR="00F2104F">
        <w:rPr>
          <w:rFonts w:eastAsia="MS Mincho"/>
          <w:color w:val="000000"/>
          <w:lang w:val="es-ES_tradnl" w:eastAsia="ja-JP"/>
        </w:rPr>
        <w:t>U</w:t>
      </w:r>
      <w:r w:rsidR="00F2104F" w:rsidRPr="00E73CBB">
        <w:rPr>
          <w:rFonts w:eastAsia="MS Mincho"/>
          <w:color w:val="000000"/>
          <w:lang w:val="es-ES_tradnl" w:eastAsia="ja-JP"/>
        </w:rPr>
        <w:t xml:space="preserve">niversidad </w:t>
      </w:r>
      <w:r w:rsidR="00F2104F">
        <w:rPr>
          <w:rFonts w:eastAsia="MS Mincho"/>
          <w:color w:val="000000"/>
          <w:lang w:val="es-ES_tradnl" w:eastAsia="ja-JP"/>
        </w:rPr>
        <w:t>A</w:t>
      </w:r>
      <w:r w:rsidR="00F2104F" w:rsidRPr="00E73CBB">
        <w:rPr>
          <w:rFonts w:eastAsia="MS Mincho"/>
          <w:color w:val="000000"/>
          <w:lang w:val="es-ES_tradnl" w:eastAsia="ja-JP"/>
        </w:rPr>
        <w:t xml:space="preserve">utónoma de </w:t>
      </w:r>
      <w:r w:rsidR="00F2104F">
        <w:rPr>
          <w:rFonts w:eastAsia="MS Mincho"/>
          <w:color w:val="000000"/>
          <w:lang w:val="es-ES_tradnl" w:eastAsia="ja-JP"/>
        </w:rPr>
        <w:t>I</w:t>
      </w:r>
      <w:r w:rsidR="00F2104F" w:rsidRPr="00E73CBB">
        <w:rPr>
          <w:rFonts w:eastAsia="MS Mincho"/>
          <w:color w:val="000000"/>
          <w:lang w:val="es-ES_tradnl" w:eastAsia="ja-JP"/>
        </w:rPr>
        <w:t>ca, lo siguiente:</w:t>
      </w:r>
    </w:p>
    <w:p w:rsidR="00676C71" w:rsidRDefault="00F2104F" w:rsidP="003E1C67">
      <w:pPr>
        <w:pStyle w:val="NormalAutonoma"/>
        <w:numPr>
          <w:ilvl w:val="0"/>
          <w:numId w:val="23"/>
        </w:numPr>
        <w:rPr>
          <w:color w:val="000000"/>
          <w:lang w:val="es-ES_tradnl" w:eastAsia="ja-JP"/>
        </w:rPr>
      </w:pPr>
      <w:r w:rsidRPr="00E73CBB">
        <w:rPr>
          <w:color w:val="000000"/>
          <w:lang w:val="es-ES_tradnl" w:eastAsia="ja-JP"/>
        </w:rPr>
        <w:t>Respetar y hacer respetar el estado social, democrático y constitucional de derecho.</w:t>
      </w:r>
    </w:p>
    <w:p w:rsidR="00166752" w:rsidRPr="00E73CBB" w:rsidRDefault="00166752" w:rsidP="00166752">
      <w:pPr>
        <w:pStyle w:val="NormalAutonoma"/>
        <w:rPr>
          <w:color w:val="000000"/>
          <w:lang w:val="es-ES_tradnl" w:eastAsia="ja-JP"/>
        </w:rPr>
      </w:pP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 xml:space="preserve">Ejercer la docencia con rigurosidad académica, respeto a la propiedad intelectual, ética profesional, independencia y apertura conceptual e ideológica. </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Generar conocimiento e innovación a través de la investigación rigurosa en el ámbito que le corresponde, en el caso de los docentes orientados a la investigación.</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Perfeccionar permanentemente su conocimiento y su capacidad docente y realizar labor intelectual creativa.</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Brindar tutoría a los estudiantes para orientarlos en su desarrollo profesional y/o académico.</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Participar de la mejora de los programas educativos en los que se desempeña.</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Presentar informes sobre sus actividades en un plazo de 15 días de haber concluido el semestre académico y cuando sea requerido por el vicerrectorado académico y/o decano de facultad.</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 xml:space="preserve">Observar conducta digna. </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 xml:space="preserve">Cumplir y hacer cumplir la ley, el estatuto y reglamentos de la </w:t>
      </w:r>
      <w:r>
        <w:rPr>
          <w:color w:val="000000"/>
          <w:lang w:val="es-ES_tradnl" w:eastAsia="ja-JP"/>
        </w:rPr>
        <w:t>U</w:t>
      </w:r>
      <w:r w:rsidRPr="00E73CBB">
        <w:rPr>
          <w:color w:val="000000"/>
          <w:lang w:val="es-ES_tradnl" w:eastAsia="ja-JP"/>
        </w:rPr>
        <w:t xml:space="preserve">niversidad </w:t>
      </w:r>
      <w:r>
        <w:rPr>
          <w:color w:val="000000"/>
          <w:lang w:val="es-ES_tradnl" w:eastAsia="ja-JP"/>
        </w:rPr>
        <w:t>A</w:t>
      </w:r>
      <w:r w:rsidRPr="00E73CBB">
        <w:rPr>
          <w:color w:val="000000"/>
          <w:lang w:val="es-ES_tradnl" w:eastAsia="ja-JP"/>
        </w:rPr>
        <w:t xml:space="preserve">utónoma de </w:t>
      </w:r>
      <w:r>
        <w:rPr>
          <w:color w:val="000000"/>
          <w:lang w:val="es-ES_tradnl" w:eastAsia="ja-JP"/>
        </w:rPr>
        <w:t>I</w:t>
      </w:r>
      <w:r w:rsidRPr="00E73CBB">
        <w:rPr>
          <w:color w:val="000000"/>
          <w:lang w:val="es-ES_tradnl" w:eastAsia="ja-JP"/>
        </w:rPr>
        <w:t xml:space="preserve">ca. </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Ejercer la docencia con libertad de pensamiento y respeto a la discrepancia.</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Defender la autonomía e institucionalidad democrática universitaria.</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Cumplir con responsabilidad las labores académicas y/o administrativas y de gobierno de la universidad, para las que se le designe, de acuerdo a la ley universitaria, el estatuto y reglamentos de la universidad.</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lastRenderedPageBreak/>
        <w:t>Contribuir a la conservación e incremento de los bienes culturales y materiales de la universidad.</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Desarrollar su labor en los campos de la ciencia, la tecnología, las humanidades y las artes que cultive, contribuyendo a la solución de los problemas regionales, nacionales y mundiales.</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 xml:space="preserve">Ejercer sus funciones en la universidad con independencia a toda actividad política partidaria. </w:t>
      </w:r>
    </w:p>
    <w:p w:rsidR="00676C71" w:rsidRPr="00E73CBB" w:rsidRDefault="00F2104F" w:rsidP="003E1C67">
      <w:pPr>
        <w:pStyle w:val="NormalAutonoma"/>
        <w:numPr>
          <w:ilvl w:val="0"/>
          <w:numId w:val="23"/>
        </w:numPr>
        <w:rPr>
          <w:color w:val="000000"/>
          <w:lang w:val="es-ES_tradnl" w:eastAsia="ja-JP"/>
        </w:rPr>
      </w:pPr>
      <w:r w:rsidRPr="00E73CBB">
        <w:rPr>
          <w:color w:val="000000"/>
          <w:lang w:val="es-ES_tradnl" w:eastAsia="ja-JP"/>
        </w:rPr>
        <w:t xml:space="preserve">Asistir a las sesiones plenarias o reuniones de carácter científico o técnico, a las que fuesen convocados por las autoridades respectivas. </w:t>
      </w:r>
    </w:p>
    <w:p w:rsidR="00676C71" w:rsidRDefault="00F2104F" w:rsidP="003E1C67">
      <w:pPr>
        <w:pStyle w:val="NormalAutonoma"/>
        <w:numPr>
          <w:ilvl w:val="0"/>
          <w:numId w:val="23"/>
        </w:numPr>
        <w:rPr>
          <w:color w:val="000000"/>
          <w:lang w:val="es-ES_tradnl" w:eastAsia="ja-JP"/>
        </w:rPr>
      </w:pPr>
      <w:r w:rsidRPr="00E73CBB">
        <w:rPr>
          <w:color w:val="000000"/>
          <w:lang w:val="es-ES_tradnl" w:eastAsia="ja-JP"/>
        </w:rPr>
        <w:t>Otros que les asigne el vicerrector académico de acuerdo a su naturaleza.</w:t>
      </w:r>
    </w:p>
    <w:p w:rsidR="003E1C67" w:rsidRDefault="003E1C67" w:rsidP="003E1C67">
      <w:pPr>
        <w:pStyle w:val="NormalAutonoma"/>
        <w:ind w:left="720"/>
        <w:rPr>
          <w:color w:val="000000"/>
          <w:lang w:val="es-ES_tradnl" w:eastAsia="ja-JP"/>
        </w:rPr>
      </w:pPr>
    </w:p>
    <w:p w:rsidR="00676C71" w:rsidRPr="00E73CBB" w:rsidRDefault="00676C71" w:rsidP="00E73CBB">
      <w:pPr>
        <w:pStyle w:val="NormalAutonoma"/>
        <w:rPr>
          <w:rFonts w:eastAsia="MS Mincho"/>
          <w:color w:val="000000"/>
          <w:lang w:val="es-ES_tradnl" w:eastAsia="ja-JP"/>
        </w:rPr>
      </w:pPr>
      <w:r w:rsidRPr="006B1FE3">
        <w:rPr>
          <w:rStyle w:val="Ttulodellibro"/>
        </w:rPr>
        <w:t xml:space="preserve">ARTÍCULO </w:t>
      </w:r>
      <w:r w:rsidR="00D27C62" w:rsidRPr="006B1FE3">
        <w:rPr>
          <w:rStyle w:val="Ttulodellibro"/>
        </w:rPr>
        <w:t>2</w:t>
      </w:r>
      <w:r w:rsidRPr="006B1FE3">
        <w:rPr>
          <w:rStyle w:val="Ttulodellibro"/>
        </w:rPr>
        <w:t>4</w:t>
      </w:r>
      <w:r w:rsidR="006B1FE3">
        <w:rPr>
          <w:rStyle w:val="Ttulodellibro"/>
        </w:rPr>
        <w:t>º.-</w:t>
      </w:r>
      <w:r w:rsidRPr="00E73CBB">
        <w:rPr>
          <w:rFonts w:eastAsia="MS Mincho"/>
          <w:color w:val="000000"/>
          <w:lang w:val="es-ES_tradnl" w:eastAsia="ja-JP"/>
        </w:rPr>
        <w:t xml:space="preserve"> </w:t>
      </w:r>
      <w:r w:rsidR="00F2104F">
        <w:rPr>
          <w:rFonts w:eastAsia="MS Mincho"/>
          <w:color w:val="000000"/>
          <w:lang w:val="es-ES_tradnl" w:eastAsia="ja-JP"/>
        </w:rPr>
        <w:t>E</w:t>
      </w:r>
      <w:r w:rsidR="00F2104F" w:rsidRPr="00E73CBB">
        <w:rPr>
          <w:rFonts w:eastAsia="MS Mincho"/>
          <w:color w:val="000000"/>
          <w:lang w:val="es-ES_tradnl" w:eastAsia="ja-JP"/>
        </w:rPr>
        <w:t xml:space="preserve">s incompatible trabajar en otra institución, si el docente es a dedicación exclusiva, durante el tiempo comprometido con la universidad. De ocurrir ello, constituye falta grave del </w:t>
      </w:r>
      <w:r w:rsidR="00A54284">
        <w:rPr>
          <w:rFonts w:eastAsia="MS Mincho"/>
          <w:color w:val="000000"/>
          <w:lang w:val="es-ES_tradnl" w:eastAsia="ja-JP"/>
        </w:rPr>
        <w:t>docente</w:t>
      </w:r>
      <w:r w:rsidR="00F2104F" w:rsidRPr="00E73CBB">
        <w:rPr>
          <w:rFonts w:eastAsia="MS Mincho"/>
          <w:color w:val="000000"/>
          <w:lang w:val="es-ES_tradnl" w:eastAsia="ja-JP"/>
        </w:rPr>
        <w:t>.</w:t>
      </w:r>
    </w:p>
    <w:p w:rsidR="00676C71" w:rsidRPr="00E73CBB" w:rsidRDefault="00676C71" w:rsidP="00E73CBB">
      <w:pPr>
        <w:pStyle w:val="NormalAutonoma"/>
        <w:rPr>
          <w:rFonts w:eastAsia="MS Mincho"/>
          <w:color w:val="000000"/>
          <w:lang w:val="es-ES_tradnl" w:eastAsia="ja-JP"/>
        </w:rPr>
      </w:pPr>
    </w:p>
    <w:p w:rsidR="00676C71" w:rsidRPr="00B425B0" w:rsidRDefault="00676C71" w:rsidP="00E73CBB">
      <w:pPr>
        <w:pStyle w:val="NormalAutonoma"/>
        <w:rPr>
          <w:rFonts w:eastAsia="MS Mincho"/>
          <w:color w:val="000000"/>
          <w:lang w:val="es-ES_tradnl" w:eastAsia="ja-JP"/>
        </w:rPr>
      </w:pPr>
      <w:r w:rsidRPr="006B1FE3">
        <w:rPr>
          <w:rStyle w:val="Ttulodellibro"/>
        </w:rPr>
        <w:t xml:space="preserve">ARTÍCULO </w:t>
      </w:r>
      <w:r w:rsidR="00D27C62" w:rsidRPr="006B1FE3">
        <w:rPr>
          <w:rStyle w:val="Ttulodellibro"/>
        </w:rPr>
        <w:t>2</w:t>
      </w:r>
      <w:r w:rsidRPr="006B1FE3">
        <w:rPr>
          <w:rStyle w:val="Ttulodellibro"/>
        </w:rPr>
        <w:t>5</w:t>
      </w:r>
      <w:r w:rsidR="006B1FE3">
        <w:rPr>
          <w:rStyle w:val="Ttulodellibro"/>
        </w:rPr>
        <w:t>º.-</w:t>
      </w:r>
      <w:r w:rsidRPr="00E73CBB">
        <w:rPr>
          <w:rFonts w:eastAsia="MS Mincho"/>
          <w:color w:val="000000"/>
          <w:lang w:val="es-ES_tradnl" w:eastAsia="ja-JP"/>
        </w:rPr>
        <w:t xml:space="preserve"> </w:t>
      </w:r>
      <w:r w:rsidR="003E1C67">
        <w:rPr>
          <w:rFonts w:eastAsia="MS Mincho"/>
          <w:color w:val="000000"/>
          <w:lang w:val="es-ES_tradnl" w:eastAsia="ja-JP"/>
        </w:rPr>
        <w:t>E</w:t>
      </w:r>
      <w:r w:rsidR="003E1C67" w:rsidRPr="00E73CBB">
        <w:rPr>
          <w:rFonts w:eastAsia="MS Mincho"/>
          <w:color w:val="000000"/>
          <w:lang w:val="es-ES_tradnl" w:eastAsia="ja-JP"/>
        </w:rPr>
        <w:t>n el caso de aquellos con la modalidad de docencia en servicio con menos de 20 horas semanales, de adquirir compromisos con otras universidades o instituciones, en su horario regular, están obligados a poner este hecho en conocimiento del jefe del departamento académico al cual pertenecen especificando el horario, la dedicación y el período de compromiso.</w:t>
      </w:r>
    </w:p>
    <w:p w:rsidR="00870DF5" w:rsidRDefault="00870DF5" w:rsidP="009F5B6C">
      <w:pPr>
        <w:pStyle w:val="TituloAutonoma"/>
        <w:rPr>
          <w:rFonts w:eastAsia="MS Mincho"/>
          <w:lang w:val="es-ES_tradnl" w:eastAsia="ja-JP"/>
        </w:rPr>
      </w:pPr>
    </w:p>
    <w:p w:rsidR="00676C71" w:rsidRPr="00E73CBB" w:rsidRDefault="00676C71" w:rsidP="009F5B6C">
      <w:pPr>
        <w:pStyle w:val="TituloAutonoma"/>
        <w:rPr>
          <w:rFonts w:eastAsia="MS Mincho"/>
          <w:lang w:val="es-ES_tradnl" w:eastAsia="ja-JP"/>
        </w:rPr>
      </w:pPr>
      <w:r w:rsidRPr="00E73CBB">
        <w:rPr>
          <w:rFonts w:eastAsia="MS Mincho"/>
          <w:lang w:val="es-ES_tradnl" w:eastAsia="ja-JP"/>
        </w:rPr>
        <w:t xml:space="preserve">CAPÍTULO </w:t>
      </w:r>
      <w:r w:rsidR="00D27C62" w:rsidRPr="00E73CBB">
        <w:rPr>
          <w:rFonts w:eastAsia="MS Mincho"/>
          <w:lang w:val="es-ES_tradnl" w:eastAsia="ja-JP"/>
        </w:rPr>
        <w:t>VII</w:t>
      </w:r>
    </w:p>
    <w:p w:rsidR="00676C71" w:rsidRPr="00E73CBB" w:rsidRDefault="00676C71" w:rsidP="009F5B6C">
      <w:pPr>
        <w:pStyle w:val="SubttuloAutonoma"/>
        <w:rPr>
          <w:lang w:val="es-ES_tradnl" w:eastAsia="ja-JP"/>
        </w:rPr>
      </w:pPr>
      <w:r w:rsidRPr="00E73CBB">
        <w:rPr>
          <w:lang w:val="es-ES_tradnl" w:eastAsia="ja-JP"/>
        </w:rPr>
        <w:t>DE LOS DERECHOS DEL DOCENTE</w:t>
      </w:r>
    </w:p>
    <w:p w:rsidR="00676C71" w:rsidRPr="00E73CBB" w:rsidRDefault="00676C71" w:rsidP="00E73CBB">
      <w:pPr>
        <w:pStyle w:val="NormalAutonoma"/>
        <w:rPr>
          <w:rFonts w:eastAsia="MS Mincho"/>
          <w:b/>
          <w:color w:val="000000"/>
          <w:lang w:val="es-ES_tradnl" w:eastAsia="ja-JP"/>
        </w:rPr>
      </w:pPr>
    </w:p>
    <w:p w:rsidR="00676C71" w:rsidRPr="00B425B0" w:rsidRDefault="00676C71" w:rsidP="00E73CBB">
      <w:pPr>
        <w:pStyle w:val="NormalAutonoma"/>
        <w:rPr>
          <w:rFonts w:eastAsia="MS Mincho"/>
          <w:color w:val="000000"/>
          <w:lang w:val="es-ES_tradnl" w:eastAsia="ja-JP"/>
        </w:rPr>
      </w:pPr>
      <w:r w:rsidRPr="006B1FE3">
        <w:rPr>
          <w:rStyle w:val="Ttulodellibro"/>
        </w:rPr>
        <w:t xml:space="preserve">ARTÍCULO </w:t>
      </w:r>
      <w:r w:rsidR="00D27C62" w:rsidRPr="006B1FE3">
        <w:rPr>
          <w:rStyle w:val="Ttulodellibro"/>
        </w:rPr>
        <w:t>2</w:t>
      </w:r>
      <w:r w:rsidRPr="006B1FE3">
        <w:rPr>
          <w:rStyle w:val="Ttulodellibro"/>
        </w:rPr>
        <w:t>6</w:t>
      </w:r>
      <w:r w:rsidR="006B1FE3">
        <w:rPr>
          <w:rStyle w:val="Ttulodellibro"/>
        </w:rPr>
        <w:t>º.-</w:t>
      </w:r>
      <w:r w:rsidRPr="00E73CBB">
        <w:rPr>
          <w:rFonts w:eastAsia="MS Mincho"/>
          <w:color w:val="000000"/>
          <w:lang w:val="es-ES_tradnl" w:eastAsia="ja-JP"/>
        </w:rPr>
        <w:t xml:space="preserve"> </w:t>
      </w:r>
      <w:r w:rsidR="003E1C67" w:rsidRPr="00E73CBB">
        <w:rPr>
          <w:rFonts w:eastAsia="MS Mincho"/>
          <w:color w:val="000000"/>
          <w:lang w:val="es-ES_tradnl" w:eastAsia="ja-JP"/>
        </w:rPr>
        <w:t>a los docentes de la universidad, les asisten los siguientes derechos:</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A percibir sus haberes en proporción a sus funciones y/o cargos.</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Ejercer la libertad de cátedra en el marco de la constitución política y la ley.</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Ser promovido en la carrera docente.</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 xml:space="preserve">Recibir facilidades de los organismos del estado para acceder a estudios de especialización o posgrado acreditados. </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lastRenderedPageBreak/>
        <w:t>Conservar sus plazas docentes en la universidad de conformidad con la modalidad contractual o su condición laboral.</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 xml:space="preserve">Bonificaciones establecidas por la ley. </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Licencia con goce de haber, o sin él dentro de lo normado.</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Percibir al retirarse de la docencia universitaria la correspondiente indemnización de acuerdo con la ley laboral autónoma y los derechos provisionales</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 xml:space="preserve">A la capacitación permanente a través de los diferentes eventos científicos y culturales, cursos de actualización, según se trate el caso, gozando de los permisos y viáticos que requiere su participación, según lo reglamentado. </w:t>
      </w:r>
    </w:p>
    <w:p w:rsidR="00676C71" w:rsidRPr="00E73CBB" w:rsidRDefault="003E1C67" w:rsidP="003E1C67">
      <w:pPr>
        <w:pStyle w:val="NormalAutonoma"/>
        <w:numPr>
          <w:ilvl w:val="0"/>
          <w:numId w:val="22"/>
        </w:numPr>
        <w:rPr>
          <w:color w:val="000000"/>
          <w:lang w:val="es-ES_tradnl" w:eastAsia="ja-JP"/>
        </w:rPr>
      </w:pPr>
      <w:r w:rsidRPr="00E73CBB">
        <w:rPr>
          <w:color w:val="000000"/>
          <w:lang w:val="es-ES_tradnl" w:eastAsia="ja-JP"/>
        </w:rPr>
        <w:t>Tener licencia a su solicitud en caso del mandato legislativo municipal o regional, forzoso en caso de ser nombrado ministro o viceministro al estado, presidente regional, considerando la categoría y clase docente</w:t>
      </w:r>
    </w:p>
    <w:p w:rsidR="00D27C62" w:rsidRPr="003E1C67" w:rsidRDefault="003E1C67" w:rsidP="00E210D9">
      <w:pPr>
        <w:pStyle w:val="NormalAutonoma"/>
        <w:numPr>
          <w:ilvl w:val="0"/>
          <w:numId w:val="22"/>
        </w:numPr>
        <w:rPr>
          <w:rFonts w:eastAsia="MS Mincho"/>
          <w:color w:val="000000"/>
          <w:lang w:val="es-ES_tradnl" w:eastAsia="ja-JP"/>
        </w:rPr>
      </w:pPr>
      <w:r w:rsidRPr="003E1C67">
        <w:rPr>
          <w:color w:val="000000"/>
          <w:lang w:val="es-ES_tradnl" w:eastAsia="ja-JP"/>
        </w:rPr>
        <w:t xml:space="preserve">La Universidad Autónoma de Ica otorga incentivos de excelencia académica de forma anual este será como resultado del promedio ponderado de la suma de las evaluaciones de desempeño realizadas a los docentes establecido en el reglamento específico que regule el desempeño docente. </w:t>
      </w:r>
      <w:r w:rsidRPr="003E1C67">
        <w:rPr>
          <w:rFonts w:eastAsia="MS Mincho"/>
          <w:color w:val="000000"/>
          <w:lang w:val="es-ES_tradnl" w:eastAsia="ja-JP"/>
        </w:rPr>
        <w:t>Se incentivará a los 3 primeros puestos:</w:t>
      </w:r>
    </w:p>
    <w:p w:rsidR="00D27C62" w:rsidRPr="00E73CBB" w:rsidRDefault="003E1C67" w:rsidP="003E1C67">
      <w:pPr>
        <w:pStyle w:val="NormalAutonoma"/>
        <w:numPr>
          <w:ilvl w:val="0"/>
          <w:numId w:val="24"/>
        </w:numPr>
        <w:rPr>
          <w:color w:val="000000"/>
          <w:lang w:val="es-ES_tradnl" w:eastAsia="ja-JP"/>
        </w:rPr>
      </w:pPr>
      <w:r>
        <w:rPr>
          <w:color w:val="000000"/>
          <w:lang w:val="es-ES_tradnl" w:eastAsia="ja-JP"/>
        </w:rPr>
        <w:t>A</w:t>
      </w:r>
      <w:r w:rsidRPr="00E73CBB">
        <w:rPr>
          <w:color w:val="000000"/>
          <w:lang w:val="es-ES_tradnl" w:eastAsia="ja-JP"/>
        </w:rPr>
        <w:t xml:space="preserve">l primer puesto se le otorgará un incentivo del 70% de su remuneración mensual </w:t>
      </w:r>
    </w:p>
    <w:p w:rsidR="00D27C62" w:rsidRPr="00E73CBB" w:rsidRDefault="003E1C67" w:rsidP="003E1C67">
      <w:pPr>
        <w:pStyle w:val="NormalAutonoma"/>
        <w:numPr>
          <w:ilvl w:val="0"/>
          <w:numId w:val="24"/>
        </w:numPr>
        <w:rPr>
          <w:color w:val="000000"/>
          <w:lang w:val="es-ES_tradnl" w:eastAsia="ja-JP"/>
        </w:rPr>
      </w:pPr>
      <w:r w:rsidRPr="00E73CBB">
        <w:rPr>
          <w:color w:val="000000"/>
          <w:lang w:val="es-ES_tradnl" w:eastAsia="ja-JP"/>
        </w:rPr>
        <w:t>Al segundo puesto se le otorgará un incentivo del 50%, de su remuneración mensual</w:t>
      </w:r>
    </w:p>
    <w:p w:rsidR="00D92418" w:rsidRPr="00E73CBB" w:rsidRDefault="003E1C67" w:rsidP="003E1C67">
      <w:pPr>
        <w:pStyle w:val="NormalAutonoma"/>
        <w:numPr>
          <w:ilvl w:val="0"/>
          <w:numId w:val="24"/>
        </w:numPr>
        <w:rPr>
          <w:color w:val="000000"/>
          <w:lang w:val="es-ES_tradnl" w:eastAsia="ja-JP"/>
        </w:rPr>
      </w:pPr>
      <w:r w:rsidRPr="00E73CBB">
        <w:rPr>
          <w:color w:val="000000"/>
          <w:lang w:val="es-ES_tradnl" w:eastAsia="ja-JP"/>
        </w:rPr>
        <w:t>Al tercer puesto se le otorgará un incentivo del 30% de su remuneración mensual</w:t>
      </w:r>
    </w:p>
    <w:p w:rsidR="00676C71" w:rsidRPr="00E73CBB" w:rsidRDefault="003E1C67" w:rsidP="003E1C67">
      <w:pPr>
        <w:pStyle w:val="NormalAutonoma"/>
        <w:numPr>
          <w:ilvl w:val="0"/>
          <w:numId w:val="24"/>
        </w:numPr>
        <w:rPr>
          <w:color w:val="000000"/>
          <w:lang w:val="es-ES_tradnl" w:eastAsia="ja-JP"/>
        </w:rPr>
      </w:pPr>
      <w:r w:rsidRPr="00E73CBB">
        <w:rPr>
          <w:color w:val="000000"/>
          <w:lang w:val="es-ES_tradnl" w:eastAsia="ja-JP"/>
        </w:rPr>
        <w:t>No habrá empate.</w:t>
      </w:r>
    </w:p>
    <w:p w:rsidR="00676C71" w:rsidRDefault="003E1C67" w:rsidP="003E1C67">
      <w:pPr>
        <w:pStyle w:val="NormalAutonoma"/>
        <w:numPr>
          <w:ilvl w:val="0"/>
          <w:numId w:val="22"/>
        </w:numPr>
        <w:rPr>
          <w:rFonts w:eastAsia="MS Mincho"/>
          <w:color w:val="000000"/>
          <w:lang w:val="es-ES_tradnl" w:eastAsia="ja-JP"/>
        </w:rPr>
      </w:pPr>
      <w:r>
        <w:rPr>
          <w:rFonts w:eastAsia="MS Mincho"/>
          <w:color w:val="000000"/>
          <w:lang w:val="es-ES_tradnl" w:eastAsia="ja-JP"/>
        </w:rPr>
        <w:t>L</w:t>
      </w:r>
      <w:r w:rsidRPr="00E73CBB">
        <w:rPr>
          <w:rFonts w:eastAsia="MS Mincho"/>
          <w:color w:val="000000"/>
          <w:lang w:val="es-ES_tradnl" w:eastAsia="ja-JP"/>
        </w:rPr>
        <w:t>os demás que señala la ley y el estatuto.</w:t>
      </w:r>
    </w:p>
    <w:p w:rsidR="00166752" w:rsidRPr="00B425B0" w:rsidRDefault="00166752" w:rsidP="00166752">
      <w:pPr>
        <w:pStyle w:val="NormalAutonoma"/>
        <w:ind w:left="720"/>
        <w:rPr>
          <w:rFonts w:eastAsia="MS Mincho"/>
          <w:color w:val="000000"/>
          <w:lang w:val="es-ES_tradnl" w:eastAsia="ja-JP"/>
        </w:rPr>
      </w:pPr>
    </w:p>
    <w:p w:rsidR="00676C71" w:rsidRPr="00B425B0" w:rsidRDefault="00676C71" w:rsidP="00E73CBB">
      <w:pPr>
        <w:pStyle w:val="NormalAutonoma"/>
        <w:rPr>
          <w:lang w:val="es-ES_tradnl"/>
        </w:rPr>
      </w:pPr>
      <w:r w:rsidRPr="006B1FE3">
        <w:rPr>
          <w:rStyle w:val="Ttulodellibro"/>
        </w:rPr>
        <w:t xml:space="preserve">ARTÍCULO </w:t>
      </w:r>
      <w:r w:rsidR="00A15D30" w:rsidRPr="006B1FE3">
        <w:rPr>
          <w:rStyle w:val="Ttulodellibro"/>
        </w:rPr>
        <w:t>27</w:t>
      </w:r>
      <w:r w:rsidR="006B1FE3">
        <w:rPr>
          <w:rStyle w:val="Ttulodellibro"/>
        </w:rPr>
        <w:t>º.-</w:t>
      </w:r>
      <w:r w:rsidRPr="00E73CBB">
        <w:rPr>
          <w:lang w:val="es-ES_tradnl"/>
        </w:rPr>
        <w:t xml:space="preserve"> </w:t>
      </w:r>
      <w:r w:rsidR="003E1C67">
        <w:rPr>
          <w:lang w:val="es-ES_tradnl"/>
        </w:rPr>
        <w:t>L</w:t>
      </w:r>
      <w:r w:rsidR="003E1C67" w:rsidRPr="00E73CBB">
        <w:rPr>
          <w:lang w:val="es-ES_tradnl"/>
        </w:rPr>
        <w:t>as sanciones de todo el personal docente que labora en la universidad se rigen por lo establecido en el reglamento respectivo y el marco laboral privado</w:t>
      </w:r>
      <w:r w:rsidRPr="00E73CBB">
        <w:rPr>
          <w:lang w:val="es-ES_tradnl"/>
        </w:rPr>
        <w:t>.</w:t>
      </w:r>
    </w:p>
    <w:p w:rsidR="00870DF5" w:rsidRDefault="00870DF5" w:rsidP="009F5B6C">
      <w:pPr>
        <w:pStyle w:val="TituloAutonoma"/>
        <w:rPr>
          <w:rFonts w:eastAsia="MS Mincho"/>
          <w:lang w:val="es-ES_tradnl" w:eastAsia="ja-JP"/>
        </w:rPr>
      </w:pPr>
    </w:p>
    <w:p w:rsidR="008B4569" w:rsidRDefault="008B4569" w:rsidP="009F5B6C">
      <w:pPr>
        <w:pStyle w:val="TituloAutonoma"/>
        <w:rPr>
          <w:rFonts w:eastAsia="MS Mincho"/>
          <w:lang w:val="es-ES_tradnl" w:eastAsia="ja-JP"/>
        </w:rPr>
      </w:pPr>
    </w:p>
    <w:p w:rsidR="008B4569" w:rsidRDefault="008B4569" w:rsidP="009F5B6C">
      <w:pPr>
        <w:pStyle w:val="TituloAutonoma"/>
        <w:rPr>
          <w:rFonts w:eastAsia="MS Mincho"/>
          <w:lang w:val="es-ES_tradnl" w:eastAsia="ja-JP"/>
        </w:rPr>
      </w:pPr>
    </w:p>
    <w:p w:rsidR="008B4569" w:rsidRDefault="008B4569" w:rsidP="009F5B6C">
      <w:pPr>
        <w:pStyle w:val="TituloAutonoma"/>
        <w:rPr>
          <w:rFonts w:eastAsia="MS Mincho"/>
          <w:lang w:val="es-ES_tradnl" w:eastAsia="ja-JP"/>
        </w:rPr>
      </w:pPr>
    </w:p>
    <w:p w:rsidR="008B4569" w:rsidRDefault="008B4569" w:rsidP="009F5B6C">
      <w:pPr>
        <w:pStyle w:val="TituloAutonoma"/>
        <w:rPr>
          <w:rFonts w:eastAsia="MS Mincho"/>
          <w:lang w:val="es-ES_tradnl" w:eastAsia="ja-JP"/>
        </w:rPr>
      </w:pPr>
    </w:p>
    <w:p w:rsidR="00676C71" w:rsidRPr="00E73CBB" w:rsidRDefault="00676C71" w:rsidP="009F5B6C">
      <w:pPr>
        <w:pStyle w:val="TituloAutonoma"/>
        <w:rPr>
          <w:rFonts w:eastAsia="MS Mincho"/>
          <w:lang w:val="es-ES_tradnl" w:eastAsia="ja-JP"/>
        </w:rPr>
      </w:pPr>
      <w:r w:rsidRPr="00E73CBB">
        <w:rPr>
          <w:rFonts w:eastAsia="MS Mincho"/>
          <w:lang w:val="es-ES_tradnl" w:eastAsia="ja-JP"/>
        </w:rPr>
        <w:t xml:space="preserve">CAPÍTULO </w:t>
      </w:r>
      <w:r w:rsidR="00A54284">
        <w:rPr>
          <w:rFonts w:eastAsia="MS Mincho"/>
          <w:lang w:val="es-ES_tradnl" w:eastAsia="ja-JP"/>
        </w:rPr>
        <w:t>VII</w:t>
      </w:r>
      <w:r w:rsidRPr="00E73CBB">
        <w:rPr>
          <w:rFonts w:eastAsia="MS Mincho"/>
          <w:lang w:val="es-ES_tradnl" w:eastAsia="ja-JP"/>
        </w:rPr>
        <w:t>I</w:t>
      </w:r>
    </w:p>
    <w:p w:rsidR="00676C71" w:rsidRPr="00E73CBB" w:rsidRDefault="00676C71" w:rsidP="009F5B6C">
      <w:pPr>
        <w:pStyle w:val="SubttuloAutonoma"/>
        <w:rPr>
          <w:lang w:val="es-ES_tradnl" w:eastAsia="ja-JP"/>
        </w:rPr>
      </w:pPr>
      <w:r w:rsidRPr="00E73CBB">
        <w:rPr>
          <w:lang w:val="es-ES_tradnl" w:eastAsia="ja-JP"/>
        </w:rPr>
        <w:t>DE LOS GRADOS Y DISTINCIONES HONORÍFICAS</w:t>
      </w:r>
    </w:p>
    <w:p w:rsidR="00676C71" w:rsidRPr="00E73CBB" w:rsidRDefault="00676C71" w:rsidP="00E73CBB">
      <w:pPr>
        <w:pStyle w:val="NormalAutonoma"/>
        <w:rPr>
          <w:lang w:val="es-ES_tradnl"/>
        </w:rPr>
      </w:pPr>
      <w:r w:rsidRPr="006B1FE3">
        <w:rPr>
          <w:rStyle w:val="Ttulodellibro"/>
        </w:rPr>
        <w:t xml:space="preserve">ARTÍCULO </w:t>
      </w:r>
      <w:r w:rsidR="00A15D30" w:rsidRPr="006B1FE3">
        <w:rPr>
          <w:rStyle w:val="Ttulodellibro"/>
        </w:rPr>
        <w:t>28</w:t>
      </w:r>
      <w:r w:rsidR="006B1FE3">
        <w:rPr>
          <w:rStyle w:val="Ttulodellibro"/>
        </w:rPr>
        <w:t>º.-</w:t>
      </w:r>
      <w:r w:rsidRPr="00E73CBB">
        <w:rPr>
          <w:lang w:val="es-ES_tradnl"/>
        </w:rPr>
        <w:t xml:space="preserve"> </w:t>
      </w:r>
      <w:r w:rsidR="003E1C67">
        <w:rPr>
          <w:lang w:val="es-ES_tradnl"/>
        </w:rPr>
        <w:t>A</w:t>
      </w:r>
      <w:r w:rsidR="003E1C67" w:rsidRPr="00E73CBB">
        <w:rPr>
          <w:lang w:val="es-ES_tradnl"/>
        </w:rPr>
        <w:t xml:space="preserve"> propuesta de un miembro de </w:t>
      </w:r>
      <w:r w:rsidR="003E1C67">
        <w:rPr>
          <w:lang w:val="es-ES_tradnl"/>
        </w:rPr>
        <w:t>la comunidad universitaria, la Universidad A</w:t>
      </w:r>
      <w:r w:rsidR="003E1C67" w:rsidRPr="00E73CBB">
        <w:rPr>
          <w:lang w:val="es-ES_tradnl"/>
        </w:rPr>
        <w:t xml:space="preserve">utónoma de </w:t>
      </w:r>
      <w:r w:rsidR="003E1C67">
        <w:rPr>
          <w:lang w:val="es-ES_tradnl"/>
        </w:rPr>
        <w:t>I</w:t>
      </w:r>
      <w:r w:rsidR="003E1C67" w:rsidRPr="00E73CBB">
        <w:rPr>
          <w:lang w:val="es-ES_tradnl"/>
        </w:rPr>
        <w:t xml:space="preserve">ca, en base al reglamento respectivo, otorga distinciones honoríficas a personalidades distinguidas por sus valiosos aportes a la ciencia, la cultura y las artes, así como por sus virtudes cívicas excepcionales. </w:t>
      </w:r>
    </w:p>
    <w:p w:rsidR="00676C71" w:rsidRPr="00E73CBB" w:rsidRDefault="003E1C67" w:rsidP="00E73CBB">
      <w:pPr>
        <w:pStyle w:val="NormalAutonoma"/>
        <w:rPr>
          <w:lang w:val="es-ES_tradnl"/>
        </w:rPr>
      </w:pPr>
      <w:r w:rsidRPr="00E73CBB">
        <w:rPr>
          <w:lang w:val="es-ES_tradnl"/>
        </w:rPr>
        <w:t>Tales distinciones son:</w:t>
      </w:r>
    </w:p>
    <w:p w:rsidR="00A15D30" w:rsidRPr="00E73CBB" w:rsidRDefault="003E1C67" w:rsidP="003E1C67">
      <w:pPr>
        <w:pStyle w:val="NormalAutonoma"/>
        <w:numPr>
          <w:ilvl w:val="0"/>
          <w:numId w:val="25"/>
        </w:numPr>
        <w:rPr>
          <w:lang w:val="es-ES_tradnl"/>
        </w:rPr>
      </w:pPr>
      <w:r w:rsidRPr="00E73CBB">
        <w:rPr>
          <w:lang w:val="es-ES_tradnl"/>
        </w:rPr>
        <w:t xml:space="preserve">Doctor honoris causa </w:t>
      </w:r>
    </w:p>
    <w:p w:rsidR="00A15D30" w:rsidRPr="00E73CBB" w:rsidRDefault="003E1C67" w:rsidP="003E1C67">
      <w:pPr>
        <w:pStyle w:val="NormalAutonoma"/>
        <w:numPr>
          <w:ilvl w:val="0"/>
          <w:numId w:val="25"/>
        </w:numPr>
        <w:rPr>
          <w:lang w:val="es-ES_tradnl"/>
        </w:rPr>
      </w:pPr>
      <w:r w:rsidRPr="00E73CBB">
        <w:rPr>
          <w:lang w:val="es-ES_tradnl"/>
        </w:rPr>
        <w:t>Huésped distinguido</w:t>
      </w:r>
    </w:p>
    <w:p w:rsidR="00676C71" w:rsidRPr="00E73CBB" w:rsidRDefault="003E1C67" w:rsidP="003E1C67">
      <w:pPr>
        <w:pStyle w:val="NormalAutonoma"/>
        <w:numPr>
          <w:ilvl w:val="0"/>
          <w:numId w:val="25"/>
        </w:numPr>
        <w:rPr>
          <w:lang w:val="es-ES_tradnl"/>
        </w:rPr>
      </w:pPr>
      <w:r w:rsidRPr="00E73CBB">
        <w:rPr>
          <w:lang w:val="es-ES_tradnl"/>
        </w:rPr>
        <w:t>Condecoración “</w:t>
      </w:r>
      <w:proofErr w:type="spellStart"/>
      <w:r w:rsidRPr="00E73CBB">
        <w:rPr>
          <w:lang w:val="es-ES_tradnl"/>
        </w:rPr>
        <w:t>Maria</w:t>
      </w:r>
      <w:proofErr w:type="spellEnd"/>
      <w:r w:rsidRPr="00E73CBB">
        <w:rPr>
          <w:lang w:val="es-ES_tradnl"/>
        </w:rPr>
        <w:t xml:space="preserve"> Reiche Neumann”.</w:t>
      </w:r>
    </w:p>
    <w:p w:rsidR="00A15D30" w:rsidRPr="00E73CBB" w:rsidRDefault="00EF42BF" w:rsidP="00EF42BF">
      <w:pPr>
        <w:pStyle w:val="NormalAutonoma"/>
        <w:ind w:left="284" w:hanging="284"/>
        <w:rPr>
          <w:noProof/>
          <w:lang w:eastAsia="es-PE"/>
        </w:rPr>
      </w:pPr>
      <w:r>
        <w:rPr>
          <w:noProof/>
          <w:lang w:eastAsia="es-PE"/>
        </w:rPr>
        <w:t>a</w:t>
      </w:r>
      <w:r w:rsidR="003E1C67">
        <w:rPr>
          <w:noProof/>
          <w:lang w:eastAsia="es-PE"/>
        </w:rPr>
        <w:t xml:space="preserve">) </w:t>
      </w:r>
      <w:r>
        <w:rPr>
          <w:noProof/>
          <w:lang w:eastAsia="es-PE"/>
        </w:rPr>
        <w:t>DOCTOR H</w:t>
      </w:r>
      <w:r w:rsidRPr="00E73CBB">
        <w:rPr>
          <w:noProof/>
          <w:lang w:eastAsia="es-PE"/>
        </w:rPr>
        <w:t xml:space="preserve">ONORIS </w:t>
      </w:r>
      <w:r>
        <w:rPr>
          <w:noProof/>
          <w:lang w:eastAsia="es-PE"/>
        </w:rPr>
        <w:t>C</w:t>
      </w:r>
      <w:r w:rsidRPr="00E73CBB">
        <w:rPr>
          <w:noProof/>
          <w:lang w:eastAsia="es-PE"/>
        </w:rPr>
        <w:t>AUSA</w:t>
      </w:r>
      <w:r w:rsidR="003E1C67" w:rsidRPr="00E73CBB">
        <w:rPr>
          <w:noProof/>
          <w:lang w:eastAsia="es-PE"/>
        </w:rPr>
        <w:t xml:space="preserve">: se otorga a los </w:t>
      </w:r>
      <w:r w:rsidR="00A54284">
        <w:rPr>
          <w:noProof/>
          <w:lang w:eastAsia="es-PE"/>
        </w:rPr>
        <w:t>docentes</w:t>
      </w:r>
      <w:r w:rsidR="003E1C67" w:rsidRPr="00E73CBB">
        <w:rPr>
          <w:noProof/>
          <w:lang w:eastAsia="es-PE"/>
        </w:rPr>
        <w:t xml:space="preserve">, nacionales o extranjeros de reconocido preestigio o merito notables en la educación, la ciencia, el arte y la cultura </w:t>
      </w:r>
      <w:r w:rsidR="003E1C67">
        <w:rPr>
          <w:noProof/>
          <w:lang w:eastAsia="es-PE"/>
        </w:rPr>
        <w:t>.</w:t>
      </w:r>
    </w:p>
    <w:p w:rsidR="00A15D30" w:rsidRPr="00E73CBB" w:rsidRDefault="00EF42BF" w:rsidP="00EF42BF">
      <w:pPr>
        <w:pStyle w:val="NormalAutonoma"/>
        <w:ind w:left="284" w:hanging="284"/>
        <w:rPr>
          <w:noProof/>
          <w:lang w:eastAsia="es-PE"/>
        </w:rPr>
      </w:pPr>
      <w:r>
        <w:rPr>
          <w:noProof/>
          <w:lang w:eastAsia="es-PE"/>
        </w:rPr>
        <w:t>b</w:t>
      </w:r>
      <w:r w:rsidR="003E1C67" w:rsidRPr="00E73CBB">
        <w:rPr>
          <w:noProof/>
          <w:lang w:eastAsia="es-PE"/>
        </w:rPr>
        <w:t>)</w:t>
      </w:r>
      <w:r w:rsidR="003E1C67">
        <w:rPr>
          <w:noProof/>
          <w:lang w:eastAsia="es-PE"/>
        </w:rPr>
        <w:t xml:space="preserve"> </w:t>
      </w:r>
      <w:r>
        <w:rPr>
          <w:noProof/>
          <w:lang w:eastAsia="es-PE"/>
        </w:rPr>
        <w:t>H</w:t>
      </w:r>
      <w:r w:rsidRPr="00E73CBB">
        <w:rPr>
          <w:noProof/>
          <w:lang w:eastAsia="es-PE"/>
        </w:rPr>
        <w:t xml:space="preserve">UESPED </w:t>
      </w:r>
      <w:r>
        <w:rPr>
          <w:noProof/>
          <w:lang w:eastAsia="es-PE"/>
        </w:rPr>
        <w:t>D</w:t>
      </w:r>
      <w:r w:rsidRPr="00E73CBB">
        <w:rPr>
          <w:noProof/>
          <w:lang w:eastAsia="es-PE"/>
        </w:rPr>
        <w:t>ISTINGUIDO</w:t>
      </w:r>
      <w:r w:rsidR="003E1C67" w:rsidRPr="00E73CBB">
        <w:rPr>
          <w:noProof/>
          <w:lang w:eastAsia="es-PE"/>
        </w:rPr>
        <w:t xml:space="preserve">: se concede a </w:t>
      </w:r>
      <w:r w:rsidR="00A54284">
        <w:rPr>
          <w:noProof/>
          <w:lang w:eastAsia="es-PE"/>
        </w:rPr>
        <w:t>docentes</w:t>
      </w:r>
      <w:r w:rsidR="003E1C67" w:rsidRPr="00E73CBB">
        <w:rPr>
          <w:noProof/>
          <w:lang w:eastAsia="es-PE"/>
        </w:rPr>
        <w:t xml:space="preserve"> universitarios o académicos de renocido prestigio o personalidades notables que visiten la universidad.</w:t>
      </w:r>
    </w:p>
    <w:p w:rsidR="00676C71" w:rsidRPr="00E73CBB" w:rsidRDefault="00EF42BF" w:rsidP="00EF42BF">
      <w:pPr>
        <w:pStyle w:val="NormalAutonoma"/>
        <w:ind w:left="284" w:hanging="284"/>
        <w:rPr>
          <w:lang w:val="es-ES_tradnl"/>
        </w:rPr>
      </w:pPr>
      <w:r>
        <w:rPr>
          <w:noProof/>
          <w:lang w:eastAsia="es-PE"/>
        </w:rPr>
        <w:t>c</w:t>
      </w:r>
      <w:r w:rsidR="003E1C67" w:rsidRPr="00E73CBB">
        <w:rPr>
          <w:noProof/>
          <w:lang w:eastAsia="es-PE"/>
        </w:rPr>
        <w:t>)</w:t>
      </w:r>
      <w:r w:rsidR="003E1C67">
        <w:rPr>
          <w:noProof/>
          <w:lang w:eastAsia="es-PE"/>
        </w:rPr>
        <w:t xml:space="preserve"> </w:t>
      </w:r>
      <w:r>
        <w:rPr>
          <w:noProof/>
          <w:lang w:eastAsia="es-PE"/>
        </w:rPr>
        <w:t>C</w:t>
      </w:r>
      <w:r w:rsidRPr="00E73CBB">
        <w:rPr>
          <w:noProof/>
          <w:lang w:eastAsia="es-PE"/>
        </w:rPr>
        <w:t>ONDECORACIÓN “</w:t>
      </w:r>
      <w:r>
        <w:rPr>
          <w:noProof/>
          <w:lang w:eastAsia="es-PE"/>
        </w:rPr>
        <w:t>M</w:t>
      </w:r>
      <w:r w:rsidRPr="00E73CBB">
        <w:rPr>
          <w:noProof/>
          <w:lang w:eastAsia="es-PE"/>
        </w:rPr>
        <w:t xml:space="preserve">ARIA </w:t>
      </w:r>
      <w:r>
        <w:rPr>
          <w:noProof/>
          <w:lang w:eastAsia="es-PE"/>
        </w:rPr>
        <w:t>R</w:t>
      </w:r>
      <w:r w:rsidRPr="00E73CBB">
        <w:rPr>
          <w:noProof/>
          <w:lang w:eastAsia="es-PE"/>
        </w:rPr>
        <w:t xml:space="preserve">EICHE </w:t>
      </w:r>
      <w:r>
        <w:rPr>
          <w:noProof/>
          <w:lang w:eastAsia="es-PE"/>
        </w:rPr>
        <w:t>N</w:t>
      </w:r>
      <w:r w:rsidRPr="00E73CBB">
        <w:rPr>
          <w:noProof/>
          <w:lang w:eastAsia="es-PE"/>
        </w:rPr>
        <w:t>EUMANN</w:t>
      </w:r>
      <w:r w:rsidR="003E1C67" w:rsidRPr="00E73CBB">
        <w:rPr>
          <w:noProof/>
          <w:lang w:eastAsia="es-PE"/>
        </w:rPr>
        <w:t>”: se concede a personalidades o lideres del ámbito nacional o internacional que han realiado valioso aportes al desarrollo de la ciencia y la tecnologia aplicado a  la sociedad.</w:t>
      </w:r>
    </w:p>
    <w:p w:rsidR="00623FFE" w:rsidRPr="00E73CBB" w:rsidRDefault="00623FFE" w:rsidP="00E73CBB">
      <w:pPr>
        <w:pStyle w:val="NormalAutonoma"/>
        <w:rPr>
          <w:rFonts w:eastAsia="MS Mincho"/>
          <w:b/>
          <w:color w:val="000000"/>
          <w:lang w:val="es-ES_tradnl" w:eastAsia="ja-JP"/>
        </w:rPr>
      </w:pPr>
    </w:p>
    <w:p w:rsidR="00623FFE" w:rsidRPr="00E73CBB" w:rsidRDefault="00623FFE" w:rsidP="009F5B6C">
      <w:pPr>
        <w:pStyle w:val="TituloAutonoma"/>
        <w:rPr>
          <w:rFonts w:eastAsia="MS Mincho"/>
          <w:lang w:val="es-ES_tradnl" w:eastAsia="ja-JP"/>
        </w:rPr>
      </w:pPr>
      <w:r w:rsidRPr="00E73CBB">
        <w:rPr>
          <w:rFonts w:eastAsia="MS Mincho"/>
          <w:lang w:val="es-ES_tradnl" w:eastAsia="ja-JP"/>
        </w:rPr>
        <w:t xml:space="preserve">CAPÍTULO </w:t>
      </w:r>
      <w:r w:rsidR="00A15D30" w:rsidRPr="00E73CBB">
        <w:rPr>
          <w:rFonts w:eastAsia="MS Mincho"/>
          <w:lang w:val="es-ES_tradnl" w:eastAsia="ja-JP"/>
        </w:rPr>
        <w:t>I</w:t>
      </w:r>
      <w:r w:rsidR="00A54284">
        <w:rPr>
          <w:rFonts w:eastAsia="MS Mincho"/>
          <w:lang w:val="es-ES_tradnl" w:eastAsia="ja-JP"/>
        </w:rPr>
        <w:t>X</w:t>
      </w:r>
      <w:r w:rsidR="00166752">
        <w:rPr>
          <w:rFonts w:eastAsia="MS Mincho"/>
          <w:lang w:val="es-ES_tradnl" w:eastAsia="ja-JP"/>
        </w:rPr>
        <w:t>p</w:t>
      </w:r>
    </w:p>
    <w:p w:rsidR="00623FFE" w:rsidRPr="00E73CBB" w:rsidRDefault="00623FFE" w:rsidP="009F5B6C">
      <w:pPr>
        <w:pStyle w:val="SubttuloAutonoma"/>
        <w:rPr>
          <w:lang w:val="es-ES_tradnl" w:eastAsia="ja-JP"/>
        </w:rPr>
      </w:pPr>
      <w:r w:rsidRPr="00E73CBB">
        <w:rPr>
          <w:lang w:val="es-ES_tradnl" w:eastAsia="ja-JP"/>
        </w:rPr>
        <w:t>DEL RÉGIMEN ECONÓMICO DE LOS DOCENTES</w:t>
      </w:r>
    </w:p>
    <w:p w:rsidR="00623FFE" w:rsidRPr="00E73CBB" w:rsidRDefault="00623FFE" w:rsidP="00E73CBB">
      <w:pPr>
        <w:pStyle w:val="NormalAutonoma"/>
        <w:rPr>
          <w:rFonts w:eastAsia="MS Mincho"/>
          <w:b/>
          <w:color w:val="000000"/>
          <w:lang w:val="es-ES_tradnl" w:eastAsia="ja-JP"/>
        </w:rPr>
      </w:pPr>
    </w:p>
    <w:p w:rsidR="00623FFE" w:rsidRPr="00E73CBB" w:rsidRDefault="00623FFE" w:rsidP="00E73CBB">
      <w:pPr>
        <w:pStyle w:val="NormalAutonoma"/>
        <w:rPr>
          <w:lang w:val="es-ES_tradnl"/>
        </w:rPr>
      </w:pPr>
      <w:r w:rsidRPr="006B1FE3">
        <w:rPr>
          <w:rStyle w:val="Ttulodellibro"/>
        </w:rPr>
        <w:t xml:space="preserve">ARTÍCULO </w:t>
      </w:r>
      <w:r w:rsidR="00A15D30" w:rsidRPr="006B1FE3">
        <w:rPr>
          <w:rStyle w:val="Ttulodellibro"/>
        </w:rPr>
        <w:t>29</w:t>
      </w:r>
      <w:r w:rsidR="006B1FE3">
        <w:rPr>
          <w:rStyle w:val="Ttulodellibro"/>
        </w:rPr>
        <w:t>º</w:t>
      </w:r>
      <w:r w:rsidR="00A12083">
        <w:rPr>
          <w:rStyle w:val="Ttulodellibro"/>
          <w:caps w:val="0"/>
        </w:rPr>
        <w:t>.-</w:t>
      </w:r>
      <w:r w:rsidR="00A12083" w:rsidRPr="00E73CBB">
        <w:rPr>
          <w:lang w:val="es-ES_tradnl"/>
        </w:rPr>
        <w:t xml:space="preserve"> </w:t>
      </w:r>
      <w:r w:rsidR="00A12083">
        <w:rPr>
          <w:lang w:val="es-ES_tradnl"/>
        </w:rPr>
        <w:t>L</w:t>
      </w:r>
      <w:r w:rsidR="00A12083" w:rsidRPr="00E73CBB">
        <w:rPr>
          <w:lang w:val="es-ES_tradnl"/>
        </w:rPr>
        <w:t xml:space="preserve">as remuneraciones de los docentes de la </w:t>
      </w:r>
      <w:r w:rsidR="00DE7A61">
        <w:rPr>
          <w:lang w:val="es-ES_tradnl"/>
        </w:rPr>
        <w:t>U</w:t>
      </w:r>
      <w:r w:rsidR="00A12083" w:rsidRPr="00E73CBB">
        <w:rPr>
          <w:lang w:val="es-ES_tradnl"/>
        </w:rPr>
        <w:t xml:space="preserve">niversidad </w:t>
      </w:r>
      <w:r w:rsidR="00DE7A61">
        <w:rPr>
          <w:lang w:val="es-ES_tradnl"/>
        </w:rPr>
        <w:t>A</w:t>
      </w:r>
      <w:r w:rsidR="00A12083" w:rsidRPr="00E73CBB">
        <w:rPr>
          <w:lang w:val="es-ES_tradnl"/>
        </w:rPr>
        <w:t xml:space="preserve">utónoma de </w:t>
      </w:r>
      <w:r w:rsidR="00DE7A61">
        <w:rPr>
          <w:lang w:val="es-ES_tradnl"/>
        </w:rPr>
        <w:t>I</w:t>
      </w:r>
      <w:r w:rsidR="00A12083" w:rsidRPr="00E73CBB">
        <w:rPr>
          <w:lang w:val="es-ES_tradnl"/>
        </w:rPr>
        <w:t>ca se establecen en una escala propuesta por el rector y el gerente general y aprobada por el directorio.</w:t>
      </w:r>
    </w:p>
    <w:p w:rsidR="00A15D30" w:rsidRPr="00E73CBB" w:rsidRDefault="00A12083" w:rsidP="00E73CBB">
      <w:pPr>
        <w:pStyle w:val="NormalAutonoma"/>
        <w:rPr>
          <w:rFonts w:eastAsia="MS Mincho"/>
          <w:color w:val="000000"/>
          <w:lang w:val="es-ES_tradnl" w:eastAsia="ja-JP"/>
        </w:rPr>
      </w:pPr>
      <w:r w:rsidRPr="00E73CBB">
        <w:rPr>
          <w:rFonts w:eastAsia="MS Mincho"/>
          <w:color w:val="000000"/>
          <w:lang w:val="es-ES_tradnl" w:eastAsia="ja-JP"/>
        </w:rPr>
        <w:t>El personal docente de la universidad se rige exclusivamente por las normas propias del régimen laboral de la actividad privada. Los contratos del personal docente se rigen por los principios de la libertad contractual.</w:t>
      </w:r>
    </w:p>
    <w:p w:rsidR="00623FFE" w:rsidRPr="00E73CBB" w:rsidRDefault="00623FFE" w:rsidP="00E73CBB">
      <w:pPr>
        <w:pStyle w:val="NormalAutonoma"/>
        <w:rPr>
          <w:lang w:val="es-ES_tradnl"/>
        </w:rPr>
      </w:pPr>
      <w:r w:rsidRPr="006B1FE3">
        <w:rPr>
          <w:rStyle w:val="Ttulodellibro"/>
        </w:rPr>
        <w:lastRenderedPageBreak/>
        <w:t>ARTÍCULO 3</w:t>
      </w:r>
      <w:r w:rsidR="00A15D30" w:rsidRPr="006B1FE3">
        <w:rPr>
          <w:rStyle w:val="Ttulodellibro"/>
        </w:rPr>
        <w:t>0</w:t>
      </w:r>
      <w:r w:rsidR="006B1FE3">
        <w:rPr>
          <w:rStyle w:val="Ttulodellibro"/>
        </w:rPr>
        <w:t>º.-</w:t>
      </w:r>
      <w:r w:rsidRPr="00E73CBB">
        <w:rPr>
          <w:lang w:val="es-ES_tradnl"/>
        </w:rPr>
        <w:t xml:space="preserve"> </w:t>
      </w:r>
      <w:r w:rsidR="00A12083">
        <w:rPr>
          <w:lang w:val="es-ES_tradnl"/>
        </w:rPr>
        <w:t>L</w:t>
      </w:r>
      <w:r w:rsidR="00A12083" w:rsidRPr="00E73CBB">
        <w:rPr>
          <w:lang w:val="es-ES_tradnl"/>
        </w:rPr>
        <w:t xml:space="preserve">os </w:t>
      </w:r>
      <w:r w:rsidR="00A54284">
        <w:rPr>
          <w:lang w:val="es-ES_tradnl"/>
        </w:rPr>
        <w:t>docentes</w:t>
      </w:r>
      <w:r w:rsidR="00A12083" w:rsidRPr="00E73CBB">
        <w:rPr>
          <w:lang w:val="es-ES_tradnl"/>
        </w:rPr>
        <w:t xml:space="preserve"> de la universidad que publiquen libros, autorizados por el rector y previamente aprobados por el directorio o que dirijan divulgaciones científicas oficiales de alguna de las facultades de la </w:t>
      </w:r>
      <w:r w:rsidR="00DE7A61">
        <w:rPr>
          <w:lang w:val="es-ES_tradnl"/>
        </w:rPr>
        <w:t>U</w:t>
      </w:r>
      <w:r w:rsidR="00A12083" w:rsidRPr="00E73CBB">
        <w:rPr>
          <w:lang w:val="es-ES_tradnl"/>
        </w:rPr>
        <w:t xml:space="preserve">niversidad </w:t>
      </w:r>
      <w:r w:rsidR="00DE7A61">
        <w:rPr>
          <w:lang w:val="es-ES_tradnl"/>
        </w:rPr>
        <w:t>A</w:t>
      </w:r>
      <w:r w:rsidR="00A12083" w:rsidRPr="00E73CBB">
        <w:rPr>
          <w:lang w:val="es-ES_tradnl"/>
        </w:rPr>
        <w:t xml:space="preserve">utónoma de </w:t>
      </w:r>
      <w:r w:rsidR="00DE7A61">
        <w:rPr>
          <w:lang w:val="es-ES_tradnl"/>
        </w:rPr>
        <w:t>I</w:t>
      </w:r>
      <w:r w:rsidR="00A12083" w:rsidRPr="00E73CBB">
        <w:rPr>
          <w:lang w:val="es-ES_tradnl"/>
        </w:rPr>
        <w:t>ca tendrán derecho a percibir un estímulo pecuniario.</w:t>
      </w:r>
    </w:p>
    <w:p w:rsidR="00895A8C" w:rsidRDefault="00895A8C" w:rsidP="00E73CBB">
      <w:pPr>
        <w:pStyle w:val="NormalAutonoma"/>
      </w:pPr>
    </w:p>
    <w:p w:rsidR="008B4569" w:rsidRPr="00E73CBB" w:rsidRDefault="008B4569" w:rsidP="00E73CBB">
      <w:pPr>
        <w:pStyle w:val="NormalAutonoma"/>
      </w:pPr>
    </w:p>
    <w:p w:rsidR="00895A8C" w:rsidRPr="00E73CBB" w:rsidRDefault="00895A8C" w:rsidP="009F5B6C">
      <w:pPr>
        <w:pStyle w:val="TituloAutonoma"/>
        <w:rPr>
          <w:rFonts w:eastAsia="MS Mincho"/>
          <w:lang w:val="es-ES_tradnl" w:eastAsia="ja-JP"/>
        </w:rPr>
      </w:pPr>
      <w:r w:rsidRPr="00E73CBB">
        <w:rPr>
          <w:rFonts w:eastAsia="MS Mincho"/>
          <w:lang w:val="es-ES_tradnl" w:eastAsia="ja-JP"/>
        </w:rPr>
        <w:t>TÍTULO IV</w:t>
      </w:r>
    </w:p>
    <w:p w:rsidR="00895A8C" w:rsidRPr="00E73CBB" w:rsidRDefault="00895A8C" w:rsidP="009F5B6C">
      <w:pPr>
        <w:pStyle w:val="SubttuloAutonoma"/>
        <w:rPr>
          <w:lang w:val="es-ES_tradnl" w:eastAsia="ja-JP"/>
        </w:rPr>
      </w:pPr>
      <w:r w:rsidRPr="00E73CBB">
        <w:rPr>
          <w:lang w:val="es-ES_tradnl" w:eastAsia="ja-JP"/>
        </w:rPr>
        <w:t>DE LAS DISPOSICIONES FINALES</w:t>
      </w:r>
    </w:p>
    <w:p w:rsidR="00895A8C" w:rsidRPr="00E73CBB" w:rsidRDefault="00895A8C" w:rsidP="00E73CBB">
      <w:pPr>
        <w:pStyle w:val="NormalAutonoma"/>
        <w:rPr>
          <w:rFonts w:eastAsia="MS Mincho"/>
          <w:b/>
          <w:color w:val="080808"/>
          <w:lang w:val="es-ES_tradnl" w:eastAsia="ja-JP"/>
        </w:rPr>
      </w:pPr>
    </w:p>
    <w:p w:rsidR="00895A8C" w:rsidRPr="00E73CBB" w:rsidRDefault="00895A8C" w:rsidP="00E73CBB">
      <w:pPr>
        <w:pStyle w:val="NormalAutonoma"/>
        <w:rPr>
          <w:rFonts w:eastAsia="MS Mincho"/>
          <w:color w:val="080808"/>
          <w:lang w:val="es-ES_tradnl" w:eastAsia="ja-JP"/>
        </w:rPr>
      </w:pPr>
      <w:r w:rsidRPr="00E73CBB">
        <w:rPr>
          <w:rFonts w:eastAsia="MS Mincho"/>
          <w:b/>
          <w:color w:val="080808"/>
          <w:lang w:val="es-ES_tradnl" w:eastAsia="ja-JP"/>
        </w:rPr>
        <w:t xml:space="preserve">ARTÍCULO </w:t>
      </w:r>
      <w:r w:rsidR="00166752">
        <w:rPr>
          <w:rFonts w:eastAsia="MS Mincho"/>
          <w:b/>
          <w:color w:val="080808"/>
          <w:lang w:val="es-ES_tradnl" w:eastAsia="ja-JP"/>
        </w:rPr>
        <w:t>PRIMERO</w:t>
      </w:r>
      <w:r w:rsidRPr="00E73CBB">
        <w:rPr>
          <w:rFonts w:eastAsia="MS Mincho"/>
          <w:b/>
          <w:color w:val="080808"/>
          <w:lang w:val="es-ES_tradnl" w:eastAsia="ja-JP"/>
        </w:rPr>
        <w:t xml:space="preserve">: </w:t>
      </w:r>
      <w:r w:rsidR="00EF42BF" w:rsidRPr="00EF42BF">
        <w:rPr>
          <w:rFonts w:eastAsia="MS Mincho"/>
          <w:color w:val="080808"/>
          <w:lang w:val="es-ES_tradnl" w:eastAsia="ja-JP"/>
        </w:rPr>
        <w:t>L</w:t>
      </w:r>
      <w:r w:rsidR="00EF42BF" w:rsidRPr="00E73CBB">
        <w:rPr>
          <w:rFonts w:eastAsia="MS Mincho"/>
          <w:color w:val="080808"/>
          <w:lang w:val="es-ES_tradnl" w:eastAsia="ja-JP"/>
        </w:rPr>
        <w:t xml:space="preserve">o no reglamentado será resuelto por el </w:t>
      </w:r>
      <w:r w:rsidR="00EF42BF">
        <w:rPr>
          <w:rFonts w:eastAsia="MS Mincho"/>
          <w:color w:val="080808"/>
          <w:lang w:val="es-ES_tradnl" w:eastAsia="ja-JP"/>
        </w:rPr>
        <w:t>V</w:t>
      </w:r>
      <w:r w:rsidR="00EF42BF" w:rsidRPr="00E73CBB">
        <w:rPr>
          <w:rFonts w:eastAsia="MS Mincho"/>
          <w:color w:val="080808"/>
          <w:lang w:val="es-ES_tradnl" w:eastAsia="ja-JP"/>
        </w:rPr>
        <w:t>icer</w:t>
      </w:r>
      <w:r w:rsidR="00EF42BF">
        <w:rPr>
          <w:rFonts w:eastAsia="MS Mincho"/>
          <w:color w:val="080808"/>
          <w:lang w:val="es-ES_tradnl" w:eastAsia="ja-JP"/>
        </w:rPr>
        <w:t>r</w:t>
      </w:r>
      <w:r w:rsidR="00EF42BF" w:rsidRPr="00E73CBB">
        <w:rPr>
          <w:rFonts w:eastAsia="MS Mincho"/>
          <w:color w:val="080808"/>
          <w:lang w:val="es-ES_tradnl" w:eastAsia="ja-JP"/>
        </w:rPr>
        <w:t xml:space="preserve">ectorado </w:t>
      </w:r>
      <w:r w:rsidR="00EF42BF">
        <w:rPr>
          <w:rFonts w:eastAsia="MS Mincho"/>
          <w:color w:val="080808"/>
          <w:lang w:val="es-ES_tradnl" w:eastAsia="ja-JP"/>
        </w:rPr>
        <w:t>A</w:t>
      </w:r>
      <w:r w:rsidR="00EF42BF" w:rsidRPr="00E73CBB">
        <w:rPr>
          <w:rFonts w:eastAsia="MS Mincho"/>
          <w:color w:val="080808"/>
          <w:lang w:val="es-ES_tradnl" w:eastAsia="ja-JP"/>
        </w:rPr>
        <w:t>cadémico, dando cuenta al consejo universitario conforme a sus funciones.</w:t>
      </w:r>
    </w:p>
    <w:p w:rsidR="00895A8C" w:rsidRPr="00B425B0" w:rsidRDefault="00EF42BF" w:rsidP="00E73CBB">
      <w:pPr>
        <w:pStyle w:val="NormalAutonoma"/>
        <w:rPr>
          <w:rFonts w:eastAsia="MS Mincho"/>
          <w:color w:val="080808"/>
          <w:lang w:val="es-ES_tradnl" w:eastAsia="ja-JP"/>
        </w:rPr>
      </w:pPr>
      <w:r w:rsidRPr="00E73CBB">
        <w:rPr>
          <w:rFonts w:eastAsia="MS Mincho"/>
          <w:color w:val="080808"/>
          <w:lang w:val="es-ES_tradnl" w:eastAsia="ja-JP"/>
        </w:rPr>
        <w:t>En los asuntos de carácter administrativo, será la gerencia general de la universitaria la que resuelva.</w:t>
      </w:r>
      <w:bookmarkStart w:id="0" w:name="_GoBack"/>
      <w:bookmarkEnd w:id="0"/>
    </w:p>
    <w:sectPr w:rsidR="00895A8C" w:rsidRPr="00B425B0" w:rsidSect="00A07BF1">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375" w:rsidRDefault="00A06375" w:rsidP="00676C71">
      <w:pPr>
        <w:spacing w:after="0" w:line="240" w:lineRule="auto"/>
      </w:pPr>
      <w:r>
        <w:separator/>
      </w:r>
    </w:p>
  </w:endnote>
  <w:endnote w:type="continuationSeparator" w:id="0">
    <w:p w:rsidR="00A06375" w:rsidRDefault="00A06375" w:rsidP="0067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pPr w:leftFromText="141" w:rightFromText="141" w:vertAnchor="text" w:horzAnchor="margin" w:tblpXSpec="center" w:tblpY="23"/>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6"/>
      <w:gridCol w:w="2930"/>
      <w:gridCol w:w="3404"/>
    </w:tblGrid>
    <w:tr w:rsidR="00B425B0" w:rsidRPr="000479E1" w:rsidTr="00166752">
      <w:trPr>
        <w:trHeight w:val="860"/>
      </w:trPr>
      <w:tc>
        <w:tcPr>
          <w:tcW w:w="3166" w:type="dxa"/>
          <w:vAlign w:val="center"/>
        </w:tcPr>
        <w:p w:rsidR="00B425B0" w:rsidRPr="00F24FC5" w:rsidRDefault="00B425B0" w:rsidP="00166752">
          <w:pPr>
            <w:pStyle w:val="TableParagraph"/>
            <w:spacing w:line="183" w:lineRule="exact"/>
            <w:ind w:left="107"/>
            <w:jc w:val="center"/>
            <w:rPr>
              <w:sz w:val="16"/>
            </w:rPr>
          </w:pPr>
          <w:r w:rsidRPr="00F24FC5">
            <w:rPr>
              <w:sz w:val="16"/>
            </w:rPr>
            <w:t>Elaborado por:</w:t>
          </w:r>
        </w:p>
        <w:p w:rsidR="00B425B0" w:rsidRPr="00F24FC5" w:rsidRDefault="008B4569" w:rsidP="00166752">
          <w:pPr>
            <w:pStyle w:val="TableParagraph"/>
            <w:spacing w:before="10"/>
            <w:jc w:val="center"/>
            <w:rPr>
              <w:sz w:val="16"/>
            </w:rPr>
          </w:pPr>
          <w:r>
            <w:rPr>
              <w:sz w:val="16"/>
            </w:rPr>
            <w:t xml:space="preserve">Dra. Magdalena C. Talla </w:t>
          </w:r>
          <w:proofErr w:type="spellStart"/>
          <w:r>
            <w:rPr>
              <w:sz w:val="16"/>
            </w:rPr>
            <w:t>Linderman</w:t>
          </w:r>
          <w:proofErr w:type="spellEnd"/>
        </w:p>
        <w:p w:rsidR="00B425B0" w:rsidRPr="00E37870" w:rsidRDefault="008B4569" w:rsidP="00166752">
          <w:pPr>
            <w:pStyle w:val="TableParagraph"/>
            <w:spacing w:line="168" w:lineRule="exact"/>
            <w:ind w:left="107"/>
            <w:jc w:val="center"/>
            <w:rPr>
              <w:b/>
              <w:sz w:val="16"/>
            </w:rPr>
          </w:pPr>
          <w:r>
            <w:rPr>
              <w:b/>
              <w:sz w:val="16"/>
            </w:rPr>
            <w:t>VICERRECTORA</w:t>
          </w:r>
          <w:r w:rsidR="00DF31F2">
            <w:rPr>
              <w:b/>
              <w:sz w:val="16"/>
            </w:rPr>
            <w:t>DO ACADÉMICO</w:t>
          </w:r>
        </w:p>
      </w:tc>
      <w:tc>
        <w:tcPr>
          <w:tcW w:w="2930" w:type="dxa"/>
          <w:vAlign w:val="center"/>
        </w:tcPr>
        <w:p w:rsidR="00B425B0" w:rsidRPr="00F24FC5" w:rsidRDefault="00B425B0" w:rsidP="00166752">
          <w:pPr>
            <w:pStyle w:val="TableParagraph"/>
            <w:spacing w:line="183" w:lineRule="exact"/>
            <w:ind w:left="107"/>
            <w:jc w:val="center"/>
            <w:rPr>
              <w:sz w:val="16"/>
            </w:rPr>
          </w:pPr>
          <w:r w:rsidRPr="00F24FC5">
            <w:rPr>
              <w:sz w:val="16"/>
            </w:rPr>
            <w:t>Revisado por:</w:t>
          </w:r>
        </w:p>
        <w:p w:rsidR="00B425B0" w:rsidRPr="00F24FC5" w:rsidRDefault="00B425B0" w:rsidP="00166752">
          <w:pPr>
            <w:pStyle w:val="TableParagraph"/>
            <w:spacing w:before="10"/>
            <w:jc w:val="center"/>
            <w:rPr>
              <w:sz w:val="16"/>
            </w:rPr>
          </w:pPr>
          <w:r>
            <w:rPr>
              <w:sz w:val="16"/>
            </w:rPr>
            <w:t>Mg. Hilda Félix Pachas</w:t>
          </w:r>
        </w:p>
        <w:p w:rsidR="00B425B0" w:rsidRPr="000479E1" w:rsidRDefault="00B425B0" w:rsidP="00166752">
          <w:pPr>
            <w:pStyle w:val="TableParagraph"/>
            <w:spacing w:line="168" w:lineRule="exact"/>
            <w:ind w:left="107"/>
            <w:jc w:val="center"/>
            <w:rPr>
              <w:b/>
              <w:sz w:val="16"/>
            </w:rPr>
          </w:pPr>
          <w:r w:rsidRPr="000479E1">
            <w:rPr>
              <w:b/>
              <w:sz w:val="16"/>
            </w:rPr>
            <w:t>DIRECCIÓN DE GESTIÓN DE LA CALIDAD.</w:t>
          </w:r>
        </w:p>
      </w:tc>
      <w:tc>
        <w:tcPr>
          <w:tcW w:w="3404" w:type="dxa"/>
          <w:vAlign w:val="center"/>
        </w:tcPr>
        <w:p w:rsidR="00B425B0" w:rsidRPr="00F24FC5" w:rsidRDefault="00B425B0" w:rsidP="00166752">
          <w:pPr>
            <w:pStyle w:val="TableParagraph"/>
            <w:spacing w:line="183" w:lineRule="exact"/>
            <w:ind w:left="108"/>
            <w:jc w:val="center"/>
            <w:rPr>
              <w:sz w:val="16"/>
            </w:rPr>
          </w:pPr>
          <w:r w:rsidRPr="00F24FC5">
            <w:rPr>
              <w:sz w:val="16"/>
            </w:rPr>
            <w:t>Aprobado por:</w:t>
          </w:r>
        </w:p>
        <w:p w:rsidR="00B425B0" w:rsidRDefault="00B425B0" w:rsidP="00166752">
          <w:pPr>
            <w:pStyle w:val="TableParagraph"/>
            <w:spacing w:line="168" w:lineRule="exact"/>
            <w:ind w:left="108"/>
            <w:jc w:val="center"/>
            <w:rPr>
              <w:b/>
              <w:sz w:val="16"/>
            </w:rPr>
          </w:pPr>
          <w:r>
            <w:rPr>
              <w:b/>
              <w:sz w:val="16"/>
            </w:rPr>
            <w:t xml:space="preserve">Resolución de Consejo Universitario </w:t>
          </w:r>
        </w:p>
        <w:p w:rsidR="00B425B0" w:rsidRPr="000479E1" w:rsidRDefault="00B425B0" w:rsidP="008B4569">
          <w:pPr>
            <w:pStyle w:val="TableParagraph"/>
            <w:spacing w:line="168" w:lineRule="exact"/>
            <w:ind w:left="108"/>
            <w:jc w:val="center"/>
            <w:rPr>
              <w:b/>
              <w:sz w:val="16"/>
            </w:rPr>
          </w:pPr>
          <w:r>
            <w:rPr>
              <w:b/>
              <w:sz w:val="16"/>
            </w:rPr>
            <w:t>N</w:t>
          </w:r>
          <w:r w:rsidR="005F04FA">
            <w:rPr>
              <w:b/>
              <w:sz w:val="16"/>
            </w:rPr>
            <w:t>°177</w:t>
          </w:r>
          <w:r w:rsidR="00A07BF1">
            <w:rPr>
              <w:b/>
              <w:sz w:val="16"/>
            </w:rPr>
            <w:t>-201</w:t>
          </w:r>
          <w:r w:rsidR="008B4569">
            <w:rPr>
              <w:b/>
              <w:sz w:val="16"/>
            </w:rPr>
            <w:t>9</w:t>
          </w:r>
          <w:r>
            <w:rPr>
              <w:b/>
              <w:sz w:val="16"/>
            </w:rPr>
            <w:t xml:space="preserve">-UAI-CU/P de fecha </w:t>
          </w:r>
          <w:r w:rsidR="005F04FA">
            <w:rPr>
              <w:b/>
              <w:sz w:val="16"/>
            </w:rPr>
            <w:t>12.09.2019</w:t>
          </w:r>
        </w:p>
      </w:tc>
    </w:tr>
    <w:tr w:rsidR="00166752" w:rsidRPr="000479E1" w:rsidTr="00166752">
      <w:trPr>
        <w:trHeight w:val="860"/>
      </w:trPr>
      <w:tc>
        <w:tcPr>
          <w:tcW w:w="3166" w:type="dxa"/>
          <w:tcBorders>
            <w:left w:val="nil"/>
            <w:right w:val="nil"/>
          </w:tcBorders>
          <w:vAlign w:val="center"/>
        </w:tcPr>
        <w:p w:rsidR="00166752" w:rsidRPr="00F24FC5" w:rsidRDefault="008B4569" w:rsidP="00166752">
          <w:pPr>
            <w:pStyle w:val="TableParagraph"/>
            <w:spacing w:line="183" w:lineRule="exact"/>
            <w:ind w:left="107"/>
            <w:jc w:val="center"/>
            <w:rPr>
              <w:sz w:val="16"/>
            </w:rPr>
          </w:pPr>
          <w:r>
            <w:rPr>
              <w:noProof/>
              <w:sz w:val="16"/>
              <w:lang w:val="es-PE" w:eastAsia="es-PE" w:bidi="ar-SA"/>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434975</wp:posOffset>
                    </wp:positionV>
                    <wp:extent cx="6229350" cy="2190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62293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EBEA2" id="Rectángulo 1" o:spid="_x0000_s1026" style="position:absolute;margin-left:.3pt;margin-top:34.25pt;width:490.5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PqlgIAAK4FAAAOAAAAZHJzL2Uyb0RvYy54bWysVMFu2zAMvQ/YPwi6r3a8pl2DOEXQosOA&#10;og3aDj0rshQLkEVNUuJkf7Nv2Y+Nkh0n7YodiuWgiCb5SD6RnF5uG002wnkFpqSjk5wSYThUyqxK&#10;+v3p5tMXSnxgpmIajCjpTnh6Ofv4YdraiSigBl0JRxDE+ElrS1qHYCdZ5nktGuZPwAqDSgmuYQFF&#10;t8oqx1pEb3RW5PlZ1oKrrAMuvMev152SzhK+lIKHeym9CESXFHML6XTpXMYzm03ZZOWYrRXv02Dv&#10;yKJhymDQAeqaBUbWTv0F1SjuwIMMJxyaDKRUXKQasJpR/qqax5pZkWpBcrwdaPL/D5bfbRaOqArf&#10;jhLDGnyiByTt9y+zWmsgo0hQa/0E7R7twvWSx2usditdE/+xDrJNpO4GUsU2EI4fz4ri4vMYueeo&#10;K0YX+fk4gmYHb+t8+CqgIfFSUofxE5dsc+tDZ7o3icE8aFXdKK2TEBtFXGlHNgyfeLlKGSP4Cytt&#10;3uWIMNEziwR0Jadb2GkR8bR5EBK5wyKLlHDq2kMyjHNhwqhT1awSXY7jHH89BYNHIiQBRmSJ1Q3Y&#10;PcDLQvfYHT29fXQVqekH5/xfiXXOg0eKDCYMzo0y4N4C0FhVH7mz35PUURNZWkK1w85y0I2ct/xG&#10;4fPeMh8WzOGMYUfg3gj3eEgNbUmhv1FSg/v51vdoj62PWkpanNmS+h9r5gQl+pvBobgYnZ7GIU/C&#10;6fi8QMEda5bHGrNurgB7Bhsfs0vXaB/0/iodNM+4XuYxKqqY4Ri7pDy4vXAVul2CC4qL+TyZ4WBb&#10;Fm7No+URPLIa2/dp+8yc7Xs84HTcwX6+2eRVq3e20dPAfB1AqjQHB157vnEppMbpF1jcOsdysjqs&#10;2dkfAAAA//8DAFBLAwQUAAYACAAAACEAtiWuxN0AAAAHAQAADwAAAGRycy9kb3ducmV2LnhtbEyO&#10;wUrEMBCG74LvEEbw5ia74tqtTRcRRQQP666gx2wzaYvNpDRpt76940kvAzP/xz9fsZ19JyYcYhtI&#10;w3KhQCBVwbZUa3g/PF1lIGIyZE0XCDV8Y4RteX5WmNyGE73htE+14BKKudHQpNTnUsaqQW/iIvRI&#10;nLkweJN4HWppB3Pict/JlVJr6U1L/KExPT40WH3tR6/h05nnw+NLfJVuNblNuxs/3O2o9eXFfH8H&#10;IuGc/mD41Wd1KNnpGEayUXQa1szxzG5AcLrJlnw4MqauFciykP/9yx8AAAD//wMAUEsBAi0AFAAG&#10;AAgAAAAhALaDOJL+AAAA4QEAABMAAAAAAAAAAAAAAAAAAAAAAFtDb250ZW50X1R5cGVzXS54bWxQ&#10;SwECLQAUAAYACAAAACEAOP0h/9YAAACUAQAACwAAAAAAAAAAAAAAAAAvAQAAX3JlbHMvLnJlbHNQ&#10;SwECLQAUAAYACAAAACEA8S6D6pYCAACuBQAADgAAAAAAAAAAAAAAAAAuAgAAZHJzL2Uyb0RvYy54&#10;bWxQSwECLQAUAAYACAAAACEAtiWuxN0AAAAHAQAADwAAAAAAAAAAAAAAAADwBAAAZHJzL2Rvd25y&#10;ZXYueG1sUEsFBgAAAAAEAAQA8wAAAPoFAAAAAA==&#10;" fillcolor="white [3212]" strokecolor="white [3212]" strokeweight="1pt"/>
                </w:pict>
              </mc:Fallback>
            </mc:AlternateContent>
          </w:r>
        </w:p>
      </w:tc>
      <w:tc>
        <w:tcPr>
          <w:tcW w:w="2930" w:type="dxa"/>
          <w:tcBorders>
            <w:left w:val="nil"/>
            <w:right w:val="nil"/>
          </w:tcBorders>
          <w:vAlign w:val="center"/>
        </w:tcPr>
        <w:p w:rsidR="00166752" w:rsidRPr="00F24FC5" w:rsidRDefault="00166752" w:rsidP="00166752">
          <w:pPr>
            <w:pStyle w:val="TableParagraph"/>
            <w:spacing w:line="183" w:lineRule="exact"/>
            <w:ind w:left="107"/>
            <w:jc w:val="center"/>
            <w:rPr>
              <w:sz w:val="16"/>
            </w:rPr>
          </w:pPr>
        </w:p>
      </w:tc>
      <w:tc>
        <w:tcPr>
          <w:tcW w:w="3404" w:type="dxa"/>
          <w:tcBorders>
            <w:left w:val="nil"/>
            <w:right w:val="nil"/>
          </w:tcBorders>
          <w:vAlign w:val="center"/>
        </w:tcPr>
        <w:p w:rsidR="00166752" w:rsidRPr="00F24FC5" w:rsidRDefault="00166752" w:rsidP="00166752">
          <w:pPr>
            <w:pStyle w:val="TableParagraph"/>
            <w:spacing w:line="183" w:lineRule="exact"/>
            <w:ind w:left="108"/>
            <w:jc w:val="center"/>
            <w:rPr>
              <w:sz w:val="16"/>
            </w:rPr>
          </w:pPr>
        </w:p>
      </w:tc>
    </w:tr>
  </w:tbl>
  <w:p w:rsidR="00676C71" w:rsidRDefault="00676C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375" w:rsidRDefault="00A06375" w:rsidP="00676C71">
      <w:pPr>
        <w:spacing w:after="0" w:line="240" w:lineRule="auto"/>
      </w:pPr>
      <w:r>
        <w:separator/>
      </w:r>
    </w:p>
  </w:footnote>
  <w:footnote w:type="continuationSeparator" w:id="0">
    <w:p w:rsidR="00A06375" w:rsidRDefault="00A06375" w:rsidP="00676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56" w:type="dxa"/>
      <w:tblInd w:w="-176" w:type="dxa"/>
      <w:tblLook w:val="04A0" w:firstRow="1" w:lastRow="0" w:firstColumn="1" w:lastColumn="0" w:noHBand="0" w:noVBand="1"/>
    </w:tblPr>
    <w:tblGrid>
      <w:gridCol w:w="2411"/>
      <w:gridCol w:w="4677"/>
      <w:gridCol w:w="2268"/>
    </w:tblGrid>
    <w:tr w:rsidR="0063463F" w:rsidTr="00A07BF1">
      <w:trPr>
        <w:trHeight w:val="410"/>
      </w:trPr>
      <w:tc>
        <w:tcPr>
          <w:tcW w:w="2411" w:type="dxa"/>
          <w:vMerge w:val="restart"/>
        </w:tcPr>
        <w:p w:rsidR="0063463F" w:rsidRDefault="0063463F" w:rsidP="008F2FAE">
          <w:pPr>
            <w:pStyle w:val="Encabezado"/>
            <w:jc w:val="center"/>
          </w:pPr>
          <w:r>
            <w:rPr>
              <w:noProof/>
              <w:lang w:eastAsia="es-PE"/>
            </w:rPr>
            <w:drawing>
              <wp:anchor distT="0" distB="0" distL="114300" distR="114300" simplePos="0" relativeHeight="251660800" behindDoc="0" locked="0" layoutInCell="1" allowOverlap="1" wp14:anchorId="076C7A2C" wp14:editId="6797967D">
                <wp:simplePos x="0" y="0"/>
                <wp:positionH relativeFrom="column">
                  <wp:posOffset>-53975</wp:posOffset>
                </wp:positionH>
                <wp:positionV relativeFrom="paragraph">
                  <wp:posOffset>210185</wp:posOffset>
                </wp:positionV>
                <wp:extent cx="1461330" cy="381000"/>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y escudo autonoma - CAMBIOS2.jpg"/>
                        <pic:cNvPicPr/>
                      </pic:nvPicPr>
                      <pic:blipFill>
                        <a:blip r:embed="rId1">
                          <a:extLst>
                            <a:ext uri="{28A0092B-C50C-407E-A947-70E740481C1C}">
                              <a14:useLocalDpi xmlns:a14="http://schemas.microsoft.com/office/drawing/2010/main" val="0"/>
                            </a:ext>
                          </a:extLst>
                        </a:blip>
                        <a:stretch>
                          <a:fillRect/>
                        </a:stretch>
                      </pic:blipFill>
                      <pic:spPr>
                        <a:xfrm>
                          <a:off x="0" y="0"/>
                          <a:ext cx="1483365" cy="386745"/>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vAlign w:val="center"/>
        </w:tcPr>
        <w:p w:rsidR="0063463F" w:rsidRPr="0063463F" w:rsidRDefault="0063463F" w:rsidP="008F2FAE">
          <w:pPr>
            <w:pStyle w:val="Encabezado"/>
            <w:jc w:val="center"/>
            <w:rPr>
              <w:rFonts w:ascii="Arial" w:hAnsi="Arial" w:cs="Arial"/>
              <w:b/>
              <w:sz w:val="24"/>
              <w:szCs w:val="24"/>
            </w:rPr>
          </w:pPr>
          <w:r w:rsidRPr="0063463F">
            <w:rPr>
              <w:rFonts w:ascii="Arial" w:hAnsi="Arial" w:cs="Arial"/>
              <w:b/>
              <w:sz w:val="24"/>
              <w:szCs w:val="24"/>
            </w:rPr>
            <w:t>UNIVERSIDAD AUTÓNOMA DE ICA</w:t>
          </w:r>
        </w:p>
      </w:tc>
      <w:tc>
        <w:tcPr>
          <w:tcW w:w="2268" w:type="dxa"/>
          <w:vAlign w:val="center"/>
        </w:tcPr>
        <w:p w:rsidR="0063463F" w:rsidRPr="00E41FE5" w:rsidRDefault="00E41FE5" w:rsidP="00E23BB5">
          <w:pPr>
            <w:pStyle w:val="Encabezado"/>
            <w:jc w:val="center"/>
            <w:rPr>
              <w:rFonts w:ascii="Arial" w:hAnsi="Arial" w:cs="Arial"/>
              <w:sz w:val="20"/>
              <w:szCs w:val="20"/>
            </w:rPr>
          </w:pPr>
          <w:r w:rsidRPr="00E41FE5">
            <w:rPr>
              <w:rFonts w:ascii="Arial" w:hAnsi="Arial" w:cs="Arial"/>
              <w:sz w:val="20"/>
              <w:szCs w:val="20"/>
            </w:rPr>
            <w:t>Código</w:t>
          </w:r>
          <w:r w:rsidR="0063463F" w:rsidRPr="00E41FE5">
            <w:rPr>
              <w:rFonts w:ascii="Arial" w:hAnsi="Arial" w:cs="Arial"/>
              <w:sz w:val="20"/>
              <w:szCs w:val="20"/>
            </w:rPr>
            <w:t>: V0001-RT-0</w:t>
          </w:r>
          <w:r w:rsidR="00E23BB5">
            <w:rPr>
              <w:rFonts w:ascii="Arial" w:hAnsi="Arial" w:cs="Arial"/>
              <w:sz w:val="20"/>
              <w:szCs w:val="20"/>
            </w:rPr>
            <w:t>6</w:t>
          </w:r>
        </w:p>
      </w:tc>
    </w:tr>
    <w:tr w:rsidR="0063463F" w:rsidTr="00A07BF1">
      <w:trPr>
        <w:trHeight w:val="428"/>
      </w:trPr>
      <w:tc>
        <w:tcPr>
          <w:tcW w:w="2411" w:type="dxa"/>
          <w:vMerge/>
        </w:tcPr>
        <w:p w:rsidR="0063463F" w:rsidRDefault="0063463F" w:rsidP="008F2FAE">
          <w:pPr>
            <w:pStyle w:val="Encabezado"/>
            <w:jc w:val="center"/>
          </w:pPr>
        </w:p>
      </w:tc>
      <w:tc>
        <w:tcPr>
          <w:tcW w:w="4677" w:type="dxa"/>
          <w:vMerge w:val="restart"/>
          <w:vAlign w:val="center"/>
        </w:tcPr>
        <w:p w:rsidR="0063463F" w:rsidRPr="0063463F" w:rsidRDefault="00E41FE5" w:rsidP="00FC2924">
          <w:pPr>
            <w:pStyle w:val="Encabezado"/>
            <w:spacing w:line="276" w:lineRule="auto"/>
            <w:jc w:val="center"/>
            <w:rPr>
              <w:rFonts w:ascii="Arial" w:hAnsi="Arial" w:cs="Arial"/>
            </w:rPr>
          </w:pPr>
          <w:r>
            <w:rPr>
              <w:rFonts w:ascii="Arial" w:hAnsi="Arial" w:cs="Arial"/>
              <w:b/>
            </w:rPr>
            <w:t>REGLAMENTO DOCENTE</w:t>
          </w:r>
        </w:p>
      </w:tc>
      <w:tc>
        <w:tcPr>
          <w:tcW w:w="2268" w:type="dxa"/>
          <w:vAlign w:val="center"/>
        </w:tcPr>
        <w:p w:rsidR="0063463F" w:rsidRPr="00E41FE5" w:rsidRDefault="00353AC1" w:rsidP="008F2FAE">
          <w:pPr>
            <w:pStyle w:val="Encabezado"/>
            <w:jc w:val="center"/>
            <w:rPr>
              <w:rFonts w:ascii="Arial" w:hAnsi="Arial" w:cs="Arial"/>
              <w:sz w:val="20"/>
              <w:szCs w:val="20"/>
            </w:rPr>
          </w:pPr>
          <w:r>
            <w:rPr>
              <w:rFonts w:ascii="Arial" w:hAnsi="Arial" w:cs="Arial"/>
              <w:sz w:val="20"/>
              <w:szCs w:val="20"/>
            </w:rPr>
            <w:t>Versión: 0</w:t>
          </w:r>
          <w:r w:rsidR="00AD14AD">
            <w:rPr>
              <w:rFonts w:ascii="Arial" w:hAnsi="Arial" w:cs="Arial"/>
              <w:sz w:val="20"/>
              <w:szCs w:val="20"/>
            </w:rPr>
            <w:t>3</w:t>
          </w:r>
        </w:p>
      </w:tc>
    </w:tr>
    <w:tr w:rsidR="0063463F" w:rsidTr="00A07BF1">
      <w:trPr>
        <w:trHeight w:val="407"/>
      </w:trPr>
      <w:tc>
        <w:tcPr>
          <w:tcW w:w="2411" w:type="dxa"/>
          <w:vMerge/>
        </w:tcPr>
        <w:p w:rsidR="0063463F" w:rsidRDefault="0063463F" w:rsidP="008F2FAE">
          <w:pPr>
            <w:pStyle w:val="Encabezado"/>
            <w:jc w:val="center"/>
          </w:pPr>
        </w:p>
      </w:tc>
      <w:tc>
        <w:tcPr>
          <w:tcW w:w="4677" w:type="dxa"/>
          <w:vMerge/>
          <w:vAlign w:val="center"/>
        </w:tcPr>
        <w:p w:rsidR="0063463F" w:rsidRPr="00FF2179" w:rsidRDefault="0063463F" w:rsidP="008F2FAE">
          <w:pPr>
            <w:pStyle w:val="Encabezado"/>
            <w:spacing w:line="276" w:lineRule="auto"/>
            <w:jc w:val="center"/>
            <w:rPr>
              <w:b/>
            </w:rPr>
          </w:pPr>
        </w:p>
      </w:tc>
      <w:tc>
        <w:tcPr>
          <w:tcW w:w="2268" w:type="dxa"/>
          <w:vAlign w:val="center"/>
        </w:tcPr>
        <w:p w:rsidR="0063463F" w:rsidRPr="00E41FE5" w:rsidRDefault="0063463F" w:rsidP="008F2FAE">
          <w:pPr>
            <w:pStyle w:val="Encabezado"/>
            <w:jc w:val="center"/>
            <w:rPr>
              <w:rFonts w:ascii="Arial" w:hAnsi="Arial" w:cs="Arial"/>
              <w:sz w:val="20"/>
              <w:szCs w:val="20"/>
            </w:rPr>
          </w:pPr>
          <w:r w:rsidRPr="00E41FE5">
            <w:rPr>
              <w:rFonts w:ascii="Arial" w:hAnsi="Arial" w:cs="Arial"/>
              <w:sz w:val="20"/>
              <w:szCs w:val="20"/>
            </w:rPr>
            <w:t xml:space="preserve">Página </w:t>
          </w:r>
          <w:r w:rsidRPr="00E41FE5">
            <w:rPr>
              <w:rFonts w:ascii="Arial" w:hAnsi="Arial" w:cs="Arial"/>
              <w:bCs/>
              <w:sz w:val="20"/>
              <w:szCs w:val="20"/>
            </w:rPr>
            <w:fldChar w:fldCharType="begin"/>
          </w:r>
          <w:r w:rsidRPr="00E41FE5">
            <w:rPr>
              <w:rFonts w:ascii="Arial" w:hAnsi="Arial" w:cs="Arial"/>
              <w:bCs/>
              <w:sz w:val="20"/>
              <w:szCs w:val="20"/>
            </w:rPr>
            <w:instrText>PAGE  \* Arabic  \* MERGEFORMAT</w:instrText>
          </w:r>
          <w:r w:rsidRPr="00E41FE5">
            <w:rPr>
              <w:rFonts w:ascii="Arial" w:hAnsi="Arial" w:cs="Arial"/>
              <w:bCs/>
              <w:sz w:val="20"/>
              <w:szCs w:val="20"/>
            </w:rPr>
            <w:fldChar w:fldCharType="separate"/>
          </w:r>
          <w:r w:rsidR="00632AF0">
            <w:rPr>
              <w:rFonts w:ascii="Arial" w:hAnsi="Arial" w:cs="Arial"/>
              <w:bCs/>
              <w:noProof/>
              <w:sz w:val="20"/>
              <w:szCs w:val="20"/>
            </w:rPr>
            <w:t>2</w:t>
          </w:r>
          <w:r w:rsidRPr="00E41FE5">
            <w:rPr>
              <w:rFonts w:ascii="Arial" w:hAnsi="Arial" w:cs="Arial"/>
              <w:bCs/>
              <w:sz w:val="20"/>
              <w:szCs w:val="20"/>
            </w:rPr>
            <w:fldChar w:fldCharType="end"/>
          </w:r>
          <w:r w:rsidRPr="00E41FE5">
            <w:rPr>
              <w:rFonts w:ascii="Arial" w:hAnsi="Arial" w:cs="Arial"/>
              <w:sz w:val="20"/>
              <w:szCs w:val="20"/>
            </w:rPr>
            <w:t xml:space="preserve"> de </w:t>
          </w:r>
          <w:r w:rsidRPr="00E41FE5">
            <w:rPr>
              <w:rFonts w:ascii="Arial" w:hAnsi="Arial" w:cs="Arial"/>
              <w:bCs/>
              <w:sz w:val="20"/>
              <w:szCs w:val="20"/>
            </w:rPr>
            <w:fldChar w:fldCharType="begin"/>
          </w:r>
          <w:r w:rsidRPr="00E41FE5">
            <w:rPr>
              <w:rFonts w:ascii="Arial" w:hAnsi="Arial" w:cs="Arial"/>
              <w:bCs/>
              <w:sz w:val="20"/>
              <w:szCs w:val="20"/>
            </w:rPr>
            <w:instrText>NUMPAGES  \* Arabic  \* MERGEFORMAT</w:instrText>
          </w:r>
          <w:r w:rsidRPr="00E41FE5">
            <w:rPr>
              <w:rFonts w:ascii="Arial" w:hAnsi="Arial" w:cs="Arial"/>
              <w:bCs/>
              <w:sz w:val="20"/>
              <w:szCs w:val="20"/>
            </w:rPr>
            <w:fldChar w:fldCharType="separate"/>
          </w:r>
          <w:r w:rsidR="00632AF0">
            <w:rPr>
              <w:rFonts w:ascii="Arial" w:hAnsi="Arial" w:cs="Arial"/>
              <w:bCs/>
              <w:noProof/>
              <w:sz w:val="20"/>
              <w:szCs w:val="20"/>
            </w:rPr>
            <w:t>15</w:t>
          </w:r>
          <w:r w:rsidRPr="00E41FE5">
            <w:rPr>
              <w:rFonts w:ascii="Arial" w:hAnsi="Arial" w:cs="Arial"/>
              <w:bCs/>
              <w:sz w:val="20"/>
              <w:szCs w:val="20"/>
            </w:rPr>
            <w:fldChar w:fldCharType="end"/>
          </w:r>
        </w:p>
      </w:tc>
    </w:tr>
  </w:tbl>
  <w:p w:rsidR="00676C71" w:rsidRDefault="00507C22" w:rsidP="0063463F">
    <w:pPr>
      <w:pStyle w:val="Encabezado"/>
    </w:pPr>
    <w:r>
      <w:rPr>
        <w:noProof/>
      </w:rPr>
      <w:drawing>
        <wp:anchor distT="0" distB="0" distL="114300" distR="114300" simplePos="0" relativeHeight="251663872" behindDoc="1" locked="0" layoutInCell="1" allowOverlap="1" wp14:anchorId="1086FAE0" wp14:editId="25530E50">
          <wp:simplePos x="0" y="0"/>
          <wp:positionH relativeFrom="column">
            <wp:posOffset>5885180</wp:posOffset>
          </wp:positionH>
          <wp:positionV relativeFrom="paragraph">
            <wp:posOffset>74295</wp:posOffset>
          </wp:positionV>
          <wp:extent cx="365760" cy="36662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_de_seguridad_de_modelo sello 222.png"/>
                  <pic:cNvPicPr/>
                </pic:nvPicPr>
                <pic:blipFill>
                  <a:blip r:embed="rId2">
                    <a:extLst>
                      <a:ext uri="{28A0092B-C50C-407E-A947-70E740481C1C}">
                        <a14:useLocalDpi xmlns:a14="http://schemas.microsoft.com/office/drawing/2010/main" val="0"/>
                      </a:ext>
                    </a:extLst>
                  </a:blip>
                  <a:stretch>
                    <a:fillRect/>
                  </a:stretch>
                </pic:blipFill>
                <pic:spPr>
                  <a:xfrm>
                    <a:off x="0" y="0"/>
                    <a:ext cx="365760" cy="36662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2F0"/>
    <w:multiLevelType w:val="hybridMultilevel"/>
    <w:tmpl w:val="7188D47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7474E9"/>
    <w:multiLevelType w:val="hybridMultilevel"/>
    <w:tmpl w:val="B17A2600"/>
    <w:lvl w:ilvl="0" w:tplc="BF4C68B4">
      <w:numFmt w:val="bullet"/>
      <w:lvlText w:val="-"/>
      <w:lvlJc w:val="left"/>
      <w:pPr>
        <w:ind w:left="1068" w:hanging="360"/>
      </w:pPr>
      <w:rPr>
        <w:rFonts w:ascii="Arial" w:eastAsiaTheme="minorHAnsi" w:hAnsi="Arial" w:cs="Arial"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C1115FF"/>
    <w:multiLevelType w:val="hybridMultilevel"/>
    <w:tmpl w:val="1FB6D9F6"/>
    <w:lvl w:ilvl="0" w:tplc="13EA75A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E370FCA"/>
    <w:multiLevelType w:val="hybridMultilevel"/>
    <w:tmpl w:val="AAA62DEA"/>
    <w:lvl w:ilvl="0" w:tplc="58B48D8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543A1F"/>
    <w:multiLevelType w:val="hybridMultilevel"/>
    <w:tmpl w:val="FEDE2D5A"/>
    <w:lvl w:ilvl="0" w:tplc="0C0A0017">
      <w:start w:val="1"/>
      <w:numFmt w:val="lowerLetter"/>
      <w:lvlText w:val="%1)"/>
      <w:lvlJc w:val="left"/>
      <w:pPr>
        <w:tabs>
          <w:tab w:val="num" w:pos="4680"/>
        </w:tabs>
        <w:ind w:left="4680" w:hanging="360"/>
      </w:pPr>
    </w:lvl>
    <w:lvl w:ilvl="1" w:tplc="0C0A0019" w:tentative="1">
      <w:start w:val="1"/>
      <w:numFmt w:val="lowerLetter"/>
      <w:lvlText w:val="%2."/>
      <w:lvlJc w:val="left"/>
      <w:pPr>
        <w:tabs>
          <w:tab w:val="num" w:pos="5400"/>
        </w:tabs>
        <w:ind w:left="5400" w:hanging="360"/>
      </w:pPr>
    </w:lvl>
    <w:lvl w:ilvl="2" w:tplc="0C0A001B" w:tentative="1">
      <w:start w:val="1"/>
      <w:numFmt w:val="lowerRoman"/>
      <w:lvlText w:val="%3."/>
      <w:lvlJc w:val="right"/>
      <w:pPr>
        <w:tabs>
          <w:tab w:val="num" w:pos="6120"/>
        </w:tabs>
        <w:ind w:left="6120" w:hanging="180"/>
      </w:pPr>
    </w:lvl>
    <w:lvl w:ilvl="3" w:tplc="0C0A000F" w:tentative="1">
      <w:start w:val="1"/>
      <w:numFmt w:val="decimal"/>
      <w:lvlText w:val="%4."/>
      <w:lvlJc w:val="left"/>
      <w:pPr>
        <w:tabs>
          <w:tab w:val="num" w:pos="6840"/>
        </w:tabs>
        <w:ind w:left="6840" w:hanging="360"/>
      </w:pPr>
    </w:lvl>
    <w:lvl w:ilvl="4" w:tplc="0C0A0019" w:tentative="1">
      <w:start w:val="1"/>
      <w:numFmt w:val="lowerLetter"/>
      <w:lvlText w:val="%5."/>
      <w:lvlJc w:val="left"/>
      <w:pPr>
        <w:tabs>
          <w:tab w:val="num" w:pos="7560"/>
        </w:tabs>
        <w:ind w:left="7560" w:hanging="360"/>
      </w:pPr>
    </w:lvl>
    <w:lvl w:ilvl="5" w:tplc="0C0A001B" w:tentative="1">
      <w:start w:val="1"/>
      <w:numFmt w:val="lowerRoman"/>
      <w:lvlText w:val="%6."/>
      <w:lvlJc w:val="right"/>
      <w:pPr>
        <w:tabs>
          <w:tab w:val="num" w:pos="8280"/>
        </w:tabs>
        <w:ind w:left="8280" w:hanging="180"/>
      </w:pPr>
    </w:lvl>
    <w:lvl w:ilvl="6" w:tplc="0C0A000F" w:tentative="1">
      <w:start w:val="1"/>
      <w:numFmt w:val="decimal"/>
      <w:lvlText w:val="%7."/>
      <w:lvlJc w:val="left"/>
      <w:pPr>
        <w:tabs>
          <w:tab w:val="num" w:pos="9000"/>
        </w:tabs>
        <w:ind w:left="9000" w:hanging="360"/>
      </w:pPr>
    </w:lvl>
    <w:lvl w:ilvl="7" w:tplc="0C0A0019" w:tentative="1">
      <w:start w:val="1"/>
      <w:numFmt w:val="lowerLetter"/>
      <w:lvlText w:val="%8."/>
      <w:lvlJc w:val="left"/>
      <w:pPr>
        <w:tabs>
          <w:tab w:val="num" w:pos="9720"/>
        </w:tabs>
        <w:ind w:left="9720" w:hanging="360"/>
      </w:pPr>
    </w:lvl>
    <w:lvl w:ilvl="8" w:tplc="0C0A001B" w:tentative="1">
      <w:start w:val="1"/>
      <w:numFmt w:val="lowerRoman"/>
      <w:lvlText w:val="%9."/>
      <w:lvlJc w:val="right"/>
      <w:pPr>
        <w:tabs>
          <w:tab w:val="num" w:pos="10440"/>
        </w:tabs>
        <w:ind w:left="10440" w:hanging="180"/>
      </w:pPr>
    </w:lvl>
  </w:abstractNum>
  <w:abstractNum w:abstractNumId="5" w15:restartNumberingAfterBreak="0">
    <w:nsid w:val="1E265D29"/>
    <w:multiLevelType w:val="hybridMultilevel"/>
    <w:tmpl w:val="6F5821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795D99"/>
    <w:multiLevelType w:val="hybridMultilevel"/>
    <w:tmpl w:val="217C02E2"/>
    <w:lvl w:ilvl="0" w:tplc="BF4C68B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E3318CB"/>
    <w:multiLevelType w:val="hybridMultilevel"/>
    <w:tmpl w:val="EB8C0E9E"/>
    <w:lvl w:ilvl="0" w:tplc="3E5A54EA">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07E022E"/>
    <w:multiLevelType w:val="hybridMultilevel"/>
    <w:tmpl w:val="6240CA7C"/>
    <w:lvl w:ilvl="0" w:tplc="B52860EE">
      <w:start w:val="1"/>
      <w:numFmt w:val="decimal"/>
      <w:lvlText w:val="%1."/>
      <w:lvlJc w:val="left"/>
      <w:pPr>
        <w:ind w:left="720" w:hanging="360"/>
      </w:pPr>
      <w:rPr>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D510C0"/>
    <w:multiLevelType w:val="hybridMultilevel"/>
    <w:tmpl w:val="B0E4C8F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DA7761A"/>
    <w:multiLevelType w:val="hybridMultilevel"/>
    <w:tmpl w:val="2FFE9C4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03C7158"/>
    <w:multiLevelType w:val="hybridMultilevel"/>
    <w:tmpl w:val="6D665DA4"/>
    <w:lvl w:ilvl="0" w:tplc="D8DADF4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6CD66E2"/>
    <w:multiLevelType w:val="hybridMultilevel"/>
    <w:tmpl w:val="366E9064"/>
    <w:lvl w:ilvl="0" w:tplc="BF4C68B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8E74E9"/>
    <w:multiLevelType w:val="hybridMultilevel"/>
    <w:tmpl w:val="D8389D4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F4E2ED4"/>
    <w:multiLevelType w:val="hybridMultilevel"/>
    <w:tmpl w:val="5BC059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3C9108E"/>
    <w:multiLevelType w:val="hybridMultilevel"/>
    <w:tmpl w:val="BA84CCC6"/>
    <w:lvl w:ilvl="0" w:tplc="12EA1D4E">
      <w:start w:val="1"/>
      <w:numFmt w:val="upperLetter"/>
      <w:lvlText w:val="%1)"/>
      <w:lvlJc w:val="left"/>
      <w:pPr>
        <w:ind w:left="915" w:hanging="55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D9C6E05"/>
    <w:multiLevelType w:val="hybridMultilevel"/>
    <w:tmpl w:val="2F40FC6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2E36425"/>
    <w:multiLevelType w:val="hybridMultilevel"/>
    <w:tmpl w:val="72BC35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509498E"/>
    <w:multiLevelType w:val="hybridMultilevel"/>
    <w:tmpl w:val="27E4AAF2"/>
    <w:lvl w:ilvl="0" w:tplc="54C20F9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CA55318"/>
    <w:multiLevelType w:val="hybridMultilevel"/>
    <w:tmpl w:val="EC4A8C78"/>
    <w:lvl w:ilvl="0" w:tplc="BF4C68B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CBB1A15"/>
    <w:multiLevelType w:val="hybridMultilevel"/>
    <w:tmpl w:val="46243216"/>
    <w:lvl w:ilvl="0" w:tplc="EB68A4E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644AB4"/>
    <w:multiLevelType w:val="hybridMultilevel"/>
    <w:tmpl w:val="DFE0290A"/>
    <w:lvl w:ilvl="0" w:tplc="3CEC8244">
      <w:start w:val="4"/>
      <w:numFmt w:val="bullet"/>
      <w:lvlText w:val="-"/>
      <w:lvlJc w:val="left"/>
      <w:pPr>
        <w:ind w:left="1068" w:hanging="360"/>
      </w:pPr>
      <w:rPr>
        <w:rFonts w:ascii="Calibri" w:eastAsia="MS Mincho" w:hAnsi="Calibri" w:cstheme="minorHAns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2" w15:restartNumberingAfterBreak="0">
    <w:nsid w:val="78F8266E"/>
    <w:multiLevelType w:val="hybridMultilevel"/>
    <w:tmpl w:val="0694A3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707DC0"/>
    <w:multiLevelType w:val="hybridMultilevel"/>
    <w:tmpl w:val="0C94F3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D3113F5"/>
    <w:multiLevelType w:val="hybridMultilevel"/>
    <w:tmpl w:val="B9628D6A"/>
    <w:lvl w:ilvl="0" w:tplc="BF4C68B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0"/>
  </w:num>
  <w:num w:numId="4">
    <w:abstractNumId w:val="11"/>
  </w:num>
  <w:num w:numId="5">
    <w:abstractNumId w:val="16"/>
  </w:num>
  <w:num w:numId="6">
    <w:abstractNumId w:val="18"/>
  </w:num>
  <w:num w:numId="7">
    <w:abstractNumId w:val="15"/>
  </w:num>
  <w:num w:numId="8">
    <w:abstractNumId w:val="2"/>
  </w:num>
  <w:num w:numId="9">
    <w:abstractNumId w:val="8"/>
  </w:num>
  <w:num w:numId="10">
    <w:abstractNumId w:val="22"/>
  </w:num>
  <w:num w:numId="11">
    <w:abstractNumId w:val="21"/>
  </w:num>
  <w:num w:numId="12">
    <w:abstractNumId w:val="4"/>
  </w:num>
  <w:num w:numId="13">
    <w:abstractNumId w:val="10"/>
  </w:num>
  <w:num w:numId="14">
    <w:abstractNumId w:val="0"/>
  </w:num>
  <w:num w:numId="15">
    <w:abstractNumId w:val="17"/>
  </w:num>
  <w:num w:numId="16">
    <w:abstractNumId w:val="24"/>
  </w:num>
  <w:num w:numId="17">
    <w:abstractNumId w:val="12"/>
  </w:num>
  <w:num w:numId="18">
    <w:abstractNumId w:val="19"/>
  </w:num>
  <w:num w:numId="19">
    <w:abstractNumId w:val="6"/>
  </w:num>
  <w:num w:numId="20">
    <w:abstractNumId w:val="23"/>
  </w:num>
  <w:num w:numId="21">
    <w:abstractNumId w:val="3"/>
  </w:num>
  <w:num w:numId="22">
    <w:abstractNumId w:val="5"/>
  </w:num>
  <w:num w:numId="23">
    <w:abstractNumId w:val="13"/>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71"/>
    <w:rsid w:val="00020D1A"/>
    <w:rsid w:val="000728E9"/>
    <w:rsid w:val="000879F5"/>
    <w:rsid w:val="000927FF"/>
    <w:rsid w:val="000E7E2A"/>
    <w:rsid w:val="00130C51"/>
    <w:rsid w:val="00145B80"/>
    <w:rsid w:val="00166752"/>
    <w:rsid w:val="00183CCF"/>
    <w:rsid w:val="0019408D"/>
    <w:rsid w:val="001C6BAF"/>
    <w:rsid w:val="002D13E2"/>
    <w:rsid w:val="00302FAE"/>
    <w:rsid w:val="0034078D"/>
    <w:rsid w:val="00353AC1"/>
    <w:rsid w:val="003E1C67"/>
    <w:rsid w:val="00486B6D"/>
    <w:rsid w:val="004A4B31"/>
    <w:rsid w:val="004A7BF9"/>
    <w:rsid w:val="00507C22"/>
    <w:rsid w:val="00514FBD"/>
    <w:rsid w:val="005D7A84"/>
    <w:rsid w:val="005F04FA"/>
    <w:rsid w:val="00623FFE"/>
    <w:rsid w:val="00632AF0"/>
    <w:rsid w:val="0063463F"/>
    <w:rsid w:val="00676C71"/>
    <w:rsid w:val="006836E8"/>
    <w:rsid w:val="00687DE3"/>
    <w:rsid w:val="006A0341"/>
    <w:rsid w:val="006A53E7"/>
    <w:rsid w:val="006B1FE3"/>
    <w:rsid w:val="006E0079"/>
    <w:rsid w:val="00750242"/>
    <w:rsid w:val="007647C8"/>
    <w:rsid w:val="007752F0"/>
    <w:rsid w:val="007E3DD1"/>
    <w:rsid w:val="00870DF5"/>
    <w:rsid w:val="00895A8C"/>
    <w:rsid w:val="008A6991"/>
    <w:rsid w:val="008B4569"/>
    <w:rsid w:val="009A0B08"/>
    <w:rsid w:val="009F5B6C"/>
    <w:rsid w:val="00A06375"/>
    <w:rsid w:val="00A06C9C"/>
    <w:rsid w:val="00A07BF1"/>
    <w:rsid w:val="00A11E36"/>
    <w:rsid w:val="00A12083"/>
    <w:rsid w:val="00A15D30"/>
    <w:rsid w:val="00A54284"/>
    <w:rsid w:val="00AD14AD"/>
    <w:rsid w:val="00B425B0"/>
    <w:rsid w:val="00B95A05"/>
    <w:rsid w:val="00BF7ABF"/>
    <w:rsid w:val="00C14247"/>
    <w:rsid w:val="00C376C7"/>
    <w:rsid w:val="00C74B68"/>
    <w:rsid w:val="00CB32BF"/>
    <w:rsid w:val="00CC15BA"/>
    <w:rsid w:val="00D27C62"/>
    <w:rsid w:val="00D84A7F"/>
    <w:rsid w:val="00D92418"/>
    <w:rsid w:val="00DE34F6"/>
    <w:rsid w:val="00DE7A61"/>
    <w:rsid w:val="00DF31F2"/>
    <w:rsid w:val="00E23BB5"/>
    <w:rsid w:val="00E41FE5"/>
    <w:rsid w:val="00E73CBB"/>
    <w:rsid w:val="00EA1D50"/>
    <w:rsid w:val="00EF42BF"/>
    <w:rsid w:val="00F02555"/>
    <w:rsid w:val="00F059BB"/>
    <w:rsid w:val="00F2104F"/>
    <w:rsid w:val="00F324F4"/>
    <w:rsid w:val="00F45642"/>
    <w:rsid w:val="00FC29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6377"/>
  <w15:docId w15:val="{652A72AC-E195-4EFC-8E39-6C48BE77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C71"/>
    <w:pPr>
      <w:spacing w:after="0" w:line="240" w:lineRule="auto"/>
      <w:ind w:left="720"/>
      <w:contextualSpacing/>
    </w:pPr>
    <w:rPr>
      <w:rFonts w:ascii="Times New Roman" w:eastAsia="MS Mincho" w:hAnsi="Times New Roman" w:cs="Times New Roman"/>
      <w:sz w:val="24"/>
      <w:szCs w:val="24"/>
      <w:lang w:val="es-ES" w:eastAsia="es-ES"/>
    </w:rPr>
  </w:style>
  <w:style w:type="paragraph" w:styleId="Encabezado">
    <w:name w:val="header"/>
    <w:basedOn w:val="Normal"/>
    <w:link w:val="EncabezadoCar"/>
    <w:uiPriority w:val="99"/>
    <w:unhideWhenUsed/>
    <w:rsid w:val="00676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C71"/>
  </w:style>
  <w:style w:type="paragraph" w:styleId="Piedepgina">
    <w:name w:val="footer"/>
    <w:basedOn w:val="Normal"/>
    <w:link w:val="PiedepginaCar"/>
    <w:uiPriority w:val="99"/>
    <w:unhideWhenUsed/>
    <w:rsid w:val="00676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C71"/>
  </w:style>
  <w:style w:type="table" w:styleId="Tablaconcuadrcula">
    <w:name w:val="Table Grid"/>
    <w:basedOn w:val="Tablanormal"/>
    <w:uiPriority w:val="39"/>
    <w:rsid w:val="0067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utonoma">
    <w:name w:val="Titulo Autonoma"/>
    <w:basedOn w:val="Normal"/>
    <w:qFormat/>
    <w:rsid w:val="00E41FE5"/>
    <w:pPr>
      <w:spacing w:line="276" w:lineRule="auto"/>
      <w:jc w:val="center"/>
    </w:pPr>
    <w:rPr>
      <w:rFonts w:ascii="Arial" w:eastAsiaTheme="majorEastAsia" w:hAnsi="Arial" w:cstheme="majorBidi"/>
      <w:b/>
      <w:bCs/>
      <w:caps/>
      <w:sz w:val="32"/>
      <w:szCs w:val="80"/>
    </w:rPr>
  </w:style>
  <w:style w:type="paragraph" w:customStyle="1" w:styleId="SubttuloAutonoma">
    <w:name w:val="Subtítulo Autonoma"/>
    <w:basedOn w:val="Normal"/>
    <w:qFormat/>
    <w:rsid w:val="00E73CBB"/>
    <w:pPr>
      <w:spacing w:line="276" w:lineRule="auto"/>
      <w:jc w:val="center"/>
    </w:pPr>
    <w:rPr>
      <w:rFonts w:ascii="Arial" w:hAnsi="Arial"/>
      <w:b/>
      <w:caps/>
      <w:sz w:val="28"/>
      <w:szCs w:val="80"/>
    </w:rPr>
  </w:style>
  <w:style w:type="paragraph" w:customStyle="1" w:styleId="NormalAutonoma">
    <w:name w:val="Normal Autonoma"/>
    <w:basedOn w:val="Normal"/>
    <w:qFormat/>
    <w:rsid w:val="00E73CBB"/>
    <w:pPr>
      <w:tabs>
        <w:tab w:val="left" w:pos="6168"/>
      </w:tabs>
      <w:spacing w:line="276" w:lineRule="auto"/>
      <w:jc w:val="both"/>
    </w:pPr>
    <w:rPr>
      <w:rFonts w:ascii="Arial" w:hAnsi="Arial" w:cs="Arial"/>
    </w:rPr>
  </w:style>
  <w:style w:type="paragraph" w:customStyle="1" w:styleId="ArticuloAutonoma">
    <w:name w:val="Articulo Autonoma"/>
    <w:basedOn w:val="NormalAutonoma"/>
    <w:next w:val="NormalAutonoma"/>
    <w:qFormat/>
    <w:rsid w:val="009F5B6C"/>
    <w:rPr>
      <w:b/>
      <w:caps/>
      <w:color w:val="000000"/>
      <w:sz w:val="24"/>
      <w:lang w:val="es-ES_tradnl" w:eastAsia="ja-JP"/>
    </w:rPr>
  </w:style>
  <w:style w:type="character" w:styleId="Ttulodellibro">
    <w:name w:val="Book Title"/>
    <w:basedOn w:val="Fuentedeprrafopredeter"/>
    <w:uiPriority w:val="33"/>
    <w:qFormat/>
    <w:rsid w:val="006B1FE3"/>
    <w:rPr>
      <w:rFonts w:ascii="Arial" w:hAnsi="Arial"/>
      <w:b/>
      <w:bCs/>
      <w:caps/>
      <w:smallCaps w:val="0"/>
      <w:strike w:val="0"/>
      <w:dstrike w:val="0"/>
      <w:vanish w:val="0"/>
      <w:spacing w:val="5"/>
      <w:sz w:val="24"/>
      <w:vertAlign w:val="baseline"/>
    </w:rPr>
  </w:style>
  <w:style w:type="table" w:customStyle="1" w:styleId="TableNormal">
    <w:name w:val="Table Normal"/>
    <w:uiPriority w:val="2"/>
    <w:semiHidden/>
    <w:unhideWhenUsed/>
    <w:qFormat/>
    <w:rsid w:val="00B42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25B0"/>
    <w:pPr>
      <w:widowControl w:val="0"/>
      <w:autoSpaceDE w:val="0"/>
      <w:autoSpaceDN w:val="0"/>
      <w:spacing w:after="0" w:line="240" w:lineRule="auto"/>
      <w:jc w:val="both"/>
    </w:pPr>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16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2981</Words>
  <Characters>16396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PC00118</cp:lastModifiedBy>
  <cp:revision>4</cp:revision>
  <cp:lastPrinted>2019-09-18T23:32:00Z</cp:lastPrinted>
  <dcterms:created xsi:type="dcterms:W3CDTF">2019-09-18T23:16:00Z</dcterms:created>
  <dcterms:modified xsi:type="dcterms:W3CDTF">2019-09-18T23:42:00Z</dcterms:modified>
</cp:coreProperties>
</file>