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C1A" w:rsidRDefault="00DA6C1A" w:rsidP="00DA6C1A">
      <w:pPr>
        <w:jc w:val="center"/>
      </w:pPr>
      <w:r>
        <w:rPr>
          <w:noProof/>
          <w:lang w:eastAsia="es-PE"/>
        </w:rPr>
        <w:drawing>
          <wp:inline distT="0" distB="0" distL="0" distR="0">
            <wp:extent cx="3804920" cy="988060"/>
            <wp:effectExtent l="0" t="0" r="5080" b="2540"/>
            <wp:docPr id="1" name="Imagen 1" descr="Resultado de imagen para universidad autonoma de 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niversidad autonoma de 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920" cy="988060"/>
                    </a:xfrm>
                    <a:prstGeom prst="rect">
                      <a:avLst/>
                    </a:prstGeom>
                    <a:noFill/>
                    <a:ln>
                      <a:noFill/>
                    </a:ln>
                  </pic:spPr>
                </pic:pic>
              </a:graphicData>
            </a:graphic>
          </wp:inline>
        </w:drawing>
      </w:r>
    </w:p>
    <w:p w:rsidR="00BC4590" w:rsidRPr="00BC4590" w:rsidRDefault="00BC4590" w:rsidP="00DA6C1A">
      <w:pPr>
        <w:tabs>
          <w:tab w:val="left" w:pos="3623"/>
        </w:tabs>
        <w:spacing w:after="0" w:line="240" w:lineRule="auto"/>
        <w:jc w:val="center"/>
        <w:rPr>
          <w:rFonts w:ascii="Arial" w:hAnsi="Arial" w:cs="Arial"/>
          <w:b/>
          <w:sz w:val="28"/>
          <w:szCs w:val="28"/>
          <w:u w:val="single"/>
        </w:rPr>
      </w:pPr>
    </w:p>
    <w:p w:rsidR="00DA6C1A" w:rsidRPr="00BC4590" w:rsidRDefault="00DA6C1A" w:rsidP="00DA6C1A">
      <w:pPr>
        <w:tabs>
          <w:tab w:val="left" w:pos="3623"/>
        </w:tabs>
        <w:spacing w:after="0" w:line="240" w:lineRule="auto"/>
        <w:jc w:val="center"/>
        <w:rPr>
          <w:rFonts w:ascii="Arial" w:hAnsi="Arial" w:cs="Arial"/>
          <w:b/>
          <w:sz w:val="28"/>
          <w:szCs w:val="28"/>
        </w:rPr>
      </w:pPr>
      <w:r w:rsidRPr="00BC4590">
        <w:rPr>
          <w:rFonts w:ascii="Arial" w:hAnsi="Arial" w:cs="Arial"/>
          <w:b/>
          <w:sz w:val="28"/>
          <w:szCs w:val="28"/>
        </w:rPr>
        <w:t xml:space="preserve">FACULTAD DE CIENCIAS DE LA SALUD </w:t>
      </w:r>
    </w:p>
    <w:p w:rsidR="00DA6C1A" w:rsidRDefault="00DA6C1A" w:rsidP="00DA6C1A">
      <w:pPr>
        <w:tabs>
          <w:tab w:val="left" w:pos="3623"/>
        </w:tabs>
        <w:spacing w:after="0" w:line="240" w:lineRule="auto"/>
        <w:jc w:val="center"/>
        <w:rPr>
          <w:rFonts w:ascii="Arial" w:hAnsi="Arial" w:cs="Arial"/>
          <w:b/>
          <w:sz w:val="24"/>
        </w:rPr>
      </w:pPr>
    </w:p>
    <w:p w:rsidR="00BC4590" w:rsidRDefault="00BC4590" w:rsidP="00DA6C1A">
      <w:pPr>
        <w:tabs>
          <w:tab w:val="left" w:pos="3623"/>
        </w:tabs>
        <w:spacing w:after="0" w:line="240" w:lineRule="auto"/>
        <w:jc w:val="center"/>
        <w:rPr>
          <w:rFonts w:ascii="Arial" w:hAnsi="Arial" w:cs="Arial"/>
          <w:b/>
          <w:sz w:val="24"/>
        </w:rPr>
      </w:pPr>
    </w:p>
    <w:p w:rsidR="00BC4590" w:rsidRDefault="00BC4590" w:rsidP="00DA6C1A">
      <w:pPr>
        <w:tabs>
          <w:tab w:val="left" w:pos="3623"/>
        </w:tabs>
        <w:spacing w:after="0" w:line="240" w:lineRule="auto"/>
        <w:jc w:val="center"/>
        <w:rPr>
          <w:rFonts w:ascii="Arial" w:hAnsi="Arial" w:cs="Arial"/>
          <w:b/>
          <w:sz w:val="24"/>
        </w:rPr>
      </w:pPr>
    </w:p>
    <w:p w:rsidR="00BC4590" w:rsidRDefault="00F32177" w:rsidP="00BC4590">
      <w:pPr>
        <w:tabs>
          <w:tab w:val="left" w:pos="3623"/>
        </w:tabs>
        <w:spacing w:after="0" w:line="480" w:lineRule="auto"/>
        <w:jc w:val="center"/>
        <w:rPr>
          <w:rFonts w:ascii="Arial" w:hAnsi="Arial" w:cs="Arial"/>
          <w:b/>
          <w:sz w:val="24"/>
        </w:rPr>
      </w:pPr>
      <w:r>
        <w:rPr>
          <w:rFonts w:ascii="Arial" w:hAnsi="Arial" w:cs="Arial"/>
          <w:b/>
          <w:sz w:val="24"/>
        </w:rPr>
        <w:t xml:space="preserve">TRABAJO DE </w:t>
      </w:r>
      <w:r w:rsidR="00724443">
        <w:rPr>
          <w:rFonts w:ascii="Arial" w:hAnsi="Arial" w:cs="Arial"/>
          <w:b/>
          <w:sz w:val="24"/>
        </w:rPr>
        <w:t>INVES</w:t>
      </w:r>
      <w:bookmarkStart w:id="0" w:name="_GoBack"/>
      <w:bookmarkEnd w:id="0"/>
      <w:r w:rsidR="00724443">
        <w:rPr>
          <w:rFonts w:ascii="Arial" w:hAnsi="Arial" w:cs="Arial"/>
          <w:b/>
          <w:sz w:val="24"/>
        </w:rPr>
        <w:t xml:space="preserve">TIGACIÓN </w:t>
      </w:r>
    </w:p>
    <w:p w:rsidR="00BC4590" w:rsidRDefault="004C3AEA" w:rsidP="00BC4590">
      <w:pPr>
        <w:tabs>
          <w:tab w:val="left" w:pos="3623"/>
        </w:tabs>
        <w:spacing w:after="0" w:line="480" w:lineRule="auto"/>
        <w:jc w:val="center"/>
        <w:rPr>
          <w:rFonts w:ascii="Arial" w:hAnsi="Arial" w:cs="Arial"/>
          <w:b/>
          <w:sz w:val="28"/>
          <w:szCs w:val="28"/>
        </w:rPr>
      </w:pPr>
      <w:r>
        <w:rPr>
          <w:rFonts w:ascii="Arial" w:hAnsi="Arial" w:cs="Arial"/>
          <w:b/>
          <w:sz w:val="28"/>
          <w:szCs w:val="28"/>
        </w:rPr>
        <w:t xml:space="preserve">Conocimientos </w:t>
      </w:r>
      <w:r w:rsidR="00BC4590" w:rsidRPr="00BC4590">
        <w:rPr>
          <w:rFonts w:ascii="Arial" w:hAnsi="Arial" w:cs="Arial"/>
          <w:b/>
          <w:sz w:val="28"/>
          <w:szCs w:val="28"/>
        </w:rPr>
        <w:t xml:space="preserve">y actitudes frente a la enfermedad del dengue en madres de familia que asisten al Centro de Salud “La Tinguiña”, </w:t>
      </w:r>
      <w:proofErr w:type="gramStart"/>
      <w:r w:rsidR="00BC4590" w:rsidRPr="00BC4590">
        <w:rPr>
          <w:rFonts w:ascii="Arial" w:hAnsi="Arial" w:cs="Arial"/>
          <w:b/>
          <w:sz w:val="28"/>
          <w:szCs w:val="28"/>
        </w:rPr>
        <w:t>Junio</w:t>
      </w:r>
      <w:proofErr w:type="gramEnd"/>
      <w:r w:rsidR="00BC4590" w:rsidRPr="00BC4590">
        <w:rPr>
          <w:rFonts w:ascii="Arial" w:hAnsi="Arial" w:cs="Arial"/>
          <w:b/>
          <w:sz w:val="28"/>
          <w:szCs w:val="28"/>
        </w:rPr>
        <w:t xml:space="preserve"> de 2017.</w:t>
      </w:r>
    </w:p>
    <w:p w:rsidR="00BC4590" w:rsidRDefault="0042526A" w:rsidP="00857FED">
      <w:pPr>
        <w:tabs>
          <w:tab w:val="left" w:pos="3623"/>
        </w:tabs>
        <w:spacing w:after="0" w:line="480" w:lineRule="auto"/>
        <w:jc w:val="center"/>
        <w:rPr>
          <w:rFonts w:ascii="Arial" w:hAnsi="Arial" w:cs="Arial"/>
          <w:b/>
          <w:sz w:val="28"/>
          <w:szCs w:val="28"/>
        </w:rPr>
      </w:pPr>
      <w:r>
        <w:rPr>
          <w:rFonts w:ascii="Arial" w:hAnsi="Arial" w:cs="Arial"/>
          <w:b/>
          <w:sz w:val="28"/>
          <w:szCs w:val="28"/>
        </w:rPr>
        <w:t xml:space="preserve"> </w:t>
      </w:r>
    </w:p>
    <w:p w:rsidR="00BC4590" w:rsidRDefault="006E7307" w:rsidP="00857FED">
      <w:pPr>
        <w:tabs>
          <w:tab w:val="left" w:pos="3623"/>
        </w:tabs>
        <w:spacing w:after="0" w:line="480" w:lineRule="auto"/>
        <w:jc w:val="center"/>
        <w:rPr>
          <w:rFonts w:ascii="Arial" w:hAnsi="Arial" w:cs="Arial"/>
          <w:b/>
          <w:sz w:val="28"/>
          <w:szCs w:val="28"/>
        </w:rPr>
      </w:pPr>
      <w:r>
        <w:rPr>
          <w:rFonts w:ascii="Arial" w:hAnsi="Arial" w:cs="Arial"/>
          <w:b/>
          <w:sz w:val="28"/>
          <w:szCs w:val="28"/>
        </w:rPr>
        <w:t>PARA OPTAR EL TÍTULO PROFESIONAL DE:</w:t>
      </w:r>
    </w:p>
    <w:p w:rsidR="00BC4590" w:rsidRDefault="00857FED" w:rsidP="00857FED">
      <w:pPr>
        <w:tabs>
          <w:tab w:val="left" w:pos="3623"/>
        </w:tabs>
        <w:spacing w:after="0" w:line="480" w:lineRule="auto"/>
        <w:jc w:val="center"/>
        <w:rPr>
          <w:rFonts w:ascii="Arial" w:hAnsi="Arial" w:cs="Arial"/>
          <w:b/>
          <w:sz w:val="28"/>
          <w:szCs w:val="28"/>
        </w:rPr>
      </w:pPr>
      <w:r>
        <w:rPr>
          <w:rFonts w:ascii="Arial" w:hAnsi="Arial" w:cs="Arial"/>
          <w:b/>
          <w:sz w:val="28"/>
          <w:szCs w:val="28"/>
        </w:rPr>
        <w:t>LICENCIADA EN ENFERMERÍA</w:t>
      </w:r>
    </w:p>
    <w:p w:rsidR="00BC4590" w:rsidRDefault="00BC4590" w:rsidP="00857FED">
      <w:pPr>
        <w:tabs>
          <w:tab w:val="left" w:pos="3623"/>
        </w:tabs>
        <w:spacing w:after="0" w:line="480" w:lineRule="auto"/>
        <w:jc w:val="center"/>
        <w:rPr>
          <w:rFonts w:ascii="Arial" w:hAnsi="Arial" w:cs="Arial"/>
          <w:b/>
          <w:sz w:val="28"/>
          <w:szCs w:val="28"/>
        </w:rPr>
      </w:pPr>
    </w:p>
    <w:p w:rsidR="00BC4590" w:rsidRDefault="006E7307" w:rsidP="00857FED">
      <w:pPr>
        <w:tabs>
          <w:tab w:val="left" w:pos="3623"/>
        </w:tabs>
        <w:spacing w:after="0" w:line="480" w:lineRule="auto"/>
        <w:jc w:val="center"/>
        <w:rPr>
          <w:rFonts w:ascii="Arial" w:hAnsi="Arial" w:cs="Arial"/>
          <w:b/>
          <w:sz w:val="28"/>
          <w:szCs w:val="28"/>
        </w:rPr>
      </w:pPr>
      <w:r>
        <w:rPr>
          <w:rFonts w:ascii="Arial" w:hAnsi="Arial" w:cs="Arial"/>
          <w:b/>
          <w:sz w:val="28"/>
          <w:szCs w:val="28"/>
        </w:rPr>
        <w:t>PRESENTADO POR:</w:t>
      </w:r>
    </w:p>
    <w:p w:rsidR="00BC4590" w:rsidRDefault="00BC4590" w:rsidP="00857FED">
      <w:pPr>
        <w:tabs>
          <w:tab w:val="left" w:pos="3623"/>
        </w:tabs>
        <w:spacing w:after="0" w:line="480" w:lineRule="auto"/>
        <w:jc w:val="center"/>
        <w:rPr>
          <w:rFonts w:ascii="Arial" w:hAnsi="Arial" w:cs="Arial"/>
          <w:b/>
          <w:sz w:val="28"/>
          <w:szCs w:val="28"/>
        </w:rPr>
      </w:pPr>
      <w:r>
        <w:rPr>
          <w:rFonts w:ascii="Arial" w:hAnsi="Arial" w:cs="Arial"/>
          <w:b/>
          <w:sz w:val="28"/>
          <w:szCs w:val="28"/>
        </w:rPr>
        <w:t xml:space="preserve">JULIA </w:t>
      </w:r>
      <w:r w:rsidR="00E90606">
        <w:rPr>
          <w:rFonts w:ascii="Arial" w:hAnsi="Arial" w:cs="Arial"/>
          <w:b/>
          <w:sz w:val="28"/>
          <w:szCs w:val="28"/>
        </w:rPr>
        <w:t>BEATRIZ, NUÑEZ MUÑOZ</w:t>
      </w:r>
      <w:r>
        <w:rPr>
          <w:rFonts w:ascii="Arial" w:hAnsi="Arial" w:cs="Arial"/>
          <w:b/>
          <w:sz w:val="28"/>
          <w:szCs w:val="28"/>
        </w:rPr>
        <w:t xml:space="preserve"> </w:t>
      </w:r>
    </w:p>
    <w:p w:rsidR="006E7307" w:rsidRDefault="006E7307" w:rsidP="00857FED">
      <w:pPr>
        <w:tabs>
          <w:tab w:val="left" w:pos="3623"/>
        </w:tabs>
        <w:spacing w:after="0" w:line="480" w:lineRule="auto"/>
        <w:jc w:val="center"/>
        <w:rPr>
          <w:rFonts w:ascii="Arial" w:hAnsi="Arial" w:cs="Arial"/>
          <w:b/>
          <w:sz w:val="28"/>
          <w:szCs w:val="28"/>
        </w:rPr>
      </w:pPr>
    </w:p>
    <w:p w:rsidR="006E7307" w:rsidRDefault="006E7307" w:rsidP="006E7307">
      <w:pPr>
        <w:tabs>
          <w:tab w:val="left" w:pos="3623"/>
        </w:tabs>
        <w:spacing w:after="0" w:line="480" w:lineRule="auto"/>
        <w:jc w:val="center"/>
        <w:rPr>
          <w:rFonts w:ascii="Arial" w:hAnsi="Arial" w:cs="Arial"/>
          <w:b/>
          <w:sz w:val="28"/>
          <w:szCs w:val="28"/>
        </w:rPr>
      </w:pPr>
      <w:r>
        <w:rPr>
          <w:rFonts w:ascii="Arial" w:hAnsi="Arial" w:cs="Arial"/>
          <w:b/>
          <w:sz w:val="28"/>
          <w:szCs w:val="28"/>
        </w:rPr>
        <w:t>ASESOR:</w:t>
      </w:r>
    </w:p>
    <w:p w:rsidR="006E7307" w:rsidRDefault="006E7307" w:rsidP="006E7307">
      <w:pPr>
        <w:tabs>
          <w:tab w:val="left" w:pos="3623"/>
        </w:tabs>
        <w:spacing w:after="0" w:line="480" w:lineRule="auto"/>
        <w:jc w:val="center"/>
        <w:rPr>
          <w:rFonts w:ascii="Arial" w:hAnsi="Arial" w:cs="Arial"/>
          <w:b/>
          <w:sz w:val="28"/>
          <w:szCs w:val="28"/>
        </w:rPr>
      </w:pPr>
      <w:r>
        <w:rPr>
          <w:rFonts w:ascii="Arial" w:hAnsi="Arial" w:cs="Arial"/>
          <w:b/>
          <w:sz w:val="28"/>
          <w:szCs w:val="28"/>
        </w:rPr>
        <w:t>MG. RAÚL ANTONIO NAVARRETE VELARDE</w:t>
      </w:r>
    </w:p>
    <w:p w:rsidR="00BA6E61" w:rsidRDefault="00BA6E61" w:rsidP="006E7307">
      <w:pPr>
        <w:tabs>
          <w:tab w:val="left" w:pos="3623"/>
        </w:tabs>
        <w:spacing w:after="0" w:line="480" w:lineRule="auto"/>
        <w:jc w:val="center"/>
        <w:rPr>
          <w:rFonts w:ascii="Arial" w:hAnsi="Arial" w:cs="Arial"/>
          <w:b/>
          <w:sz w:val="28"/>
          <w:szCs w:val="28"/>
        </w:rPr>
      </w:pPr>
    </w:p>
    <w:p w:rsidR="006E7307" w:rsidRPr="00BC4590" w:rsidRDefault="006E7307" w:rsidP="006E7307">
      <w:pPr>
        <w:tabs>
          <w:tab w:val="left" w:pos="3623"/>
        </w:tabs>
        <w:spacing w:after="0" w:line="480" w:lineRule="auto"/>
        <w:jc w:val="center"/>
        <w:rPr>
          <w:rFonts w:ascii="Arial" w:hAnsi="Arial" w:cs="Arial"/>
          <w:b/>
          <w:sz w:val="28"/>
          <w:szCs w:val="28"/>
        </w:rPr>
      </w:pPr>
      <w:r>
        <w:rPr>
          <w:rFonts w:ascii="Arial" w:hAnsi="Arial" w:cs="Arial"/>
          <w:b/>
          <w:sz w:val="28"/>
          <w:szCs w:val="28"/>
        </w:rPr>
        <w:t>CHINCHA – ICA - PERÚ</w:t>
      </w:r>
    </w:p>
    <w:p w:rsidR="00BC4590" w:rsidRDefault="00BC4590" w:rsidP="00857FED">
      <w:pPr>
        <w:tabs>
          <w:tab w:val="left" w:pos="3623"/>
        </w:tabs>
        <w:spacing w:after="0" w:line="480" w:lineRule="auto"/>
        <w:jc w:val="center"/>
        <w:rPr>
          <w:rFonts w:ascii="Arial" w:hAnsi="Arial" w:cs="Arial"/>
          <w:b/>
          <w:sz w:val="28"/>
          <w:szCs w:val="28"/>
        </w:rPr>
      </w:pPr>
    </w:p>
    <w:p w:rsidR="00BC4590" w:rsidRDefault="00BC4590" w:rsidP="00BC4590">
      <w:pPr>
        <w:tabs>
          <w:tab w:val="left" w:pos="3623"/>
        </w:tabs>
        <w:spacing w:after="0" w:line="480" w:lineRule="auto"/>
        <w:jc w:val="center"/>
        <w:rPr>
          <w:rFonts w:ascii="Arial" w:hAnsi="Arial" w:cs="Arial"/>
          <w:b/>
          <w:sz w:val="24"/>
        </w:rPr>
      </w:pPr>
    </w:p>
    <w:p w:rsidR="00BC4590" w:rsidRDefault="00BC4590" w:rsidP="00DA6C1A">
      <w:pPr>
        <w:tabs>
          <w:tab w:val="left" w:pos="3623"/>
        </w:tabs>
        <w:spacing w:after="0" w:line="240" w:lineRule="auto"/>
        <w:jc w:val="center"/>
        <w:rPr>
          <w:rFonts w:ascii="Arial" w:hAnsi="Arial" w:cs="Arial"/>
          <w:b/>
          <w:sz w:val="24"/>
        </w:rPr>
      </w:pPr>
    </w:p>
    <w:p w:rsidR="00BC4590" w:rsidRDefault="00857FED" w:rsidP="00DA6C1A">
      <w:pPr>
        <w:tabs>
          <w:tab w:val="left" w:pos="3623"/>
        </w:tabs>
        <w:spacing w:after="0" w:line="240" w:lineRule="auto"/>
        <w:jc w:val="center"/>
        <w:rPr>
          <w:rFonts w:ascii="Arial" w:hAnsi="Arial" w:cs="Arial"/>
          <w:b/>
          <w:sz w:val="24"/>
        </w:rPr>
      </w:pPr>
      <w:r>
        <w:rPr>
          <w:rFonts w:ascii="Arial" w:hAnsi="Arial" w:cs="Arial"/>
          <w:b/>
          <w:sz w:val="24"/>
        </w:rPr>
        <w:t>DEDICATORIA</w:t>
      </w: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9078ED" w:rsidRPr="00697DEE" w:rsidRDefault="009078ED" w:rsidP="009078ED">
      <w:pPr>
        <w:ind w:right="3968"/>
        <w:jc w:val="both"/>
        <w:rPr>
          <w:sz w:val="24"/>
          <w:szCs w:val="24"/>
        </w:rPr>
      </w:pPr>
      <w:r w:rsidRPr="00697DEE">
        <w:rPr>
          <w:sz w:val="24"/>
          <w:szCs w:val="24"/>
        </w:rPr>
        <w:t xml:space="preserve">A mi esposo German, por su apoyo incondicional en mi formación profesional.  </w:t>
      </w:r>
    </w:p>
    <w:p w:rsidR="009078ED" w:rsidRPr="00697DEE" w:rsidRDefault="009078ED" w:rsidP="009078ED">
      <w:pPr>
        <w:ind w:right="3968"/>
        <w:jc w:val="both"/>
        <w:rPr>
          <w:sz w:val="24"/>
          <w:szCs w:val="24"/>
        </w:rPr>
      </w:pPr>
      <w:r w:rsidRPr="00697DEE">
        <w:rPr>
          <w:sz w:val="24"/>
          <w:szCs w:val="24"/>
        </w:rPr>
        <w:t xml:space="preserve">A mis hijos: Gerson y </w:t>
      </w:r>
      <w:proofErr w:type="spellStart"/>
      <w:r w:rsidRPr="00697DEE">
        <w:rPr>
          <w:sz w:val="24"/>
          <w:szCs w:val="24"/>
        </w:rPr>
        <w:t>Erit</w:t>
      </w:r>
      <w:proofErr w:type="spellEnd"/>
      <w:r w:rsidRPr="00697DEE">
        <w:rPr>
          <w:sz w:val="24"/>
          <w:szCs w:val="24"/>
        </w:rPr>
        <w:t>, por ser la motivación principal y permanente para la búsqueda de mi desarrollo y superación.</w:t>
      </w: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r>
        <w:rPr>
          <w:rFonts w:ascii="Arial" w:hAnsi="Arial" w:cs="Arial"/>
          <w:b/>
          <w:sz w:val="24"/>
        </w:rPr>
        <w:t>RESUMEN</w:t>
      </w: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B66588" w:rsidP="00B66588">
      <w:pPr>
        <w:tabs>
          <w:tab w:val="left" w:pos="3623"/>
        </w:tabs>
        <w:spacing w:after="0" w:line="360" w:lineRule="auto"/>
        <w:jc w:val="both"/>
        <w:rPr>
          <w:rFonts w:ascii="Arial" w:hAnsi="Arial" w:cs="Arial"/>
          <w:sz w:val="24"/>
        </w:rPr>
      </w:pPr>
      <w:r w:rsidRPr="00B66588">
        <w:rPr>
          <w:rFonts w:ascii="Arial" w:hAnsi="Arial" w:cs="Arial"/>
          <w:sz w:val="24"/>
        </w:rPr>
        <w:t xml:space="preserve">El trabajo de investigación tiene la finalidad de </w:t>
      </w:r>
      <w:r>
        <w:rPr>
          <w:rFonts w:ascii="Arial" w:hAnsi="Arial" w:cs="Arial"/>
          <w:sz w:val="24"/>
        </w:rPr>
        <w:t>d</w:t>
      </w:r>
      <w:r w:rsidRPr="00B66588">
        <w:rPr>
          <w:rFonts w:ascii="Arial" w:hAnsi="Arial" w:cs="Arial"/>
          <w:sz w:val="24"/>
        </w:rPr>
        <w:t xml:space="preserve">eterminar la relación que existe entre los </w:t>
      </w:r>
      <w:proofErr w:type="gramStart"/>
      <w:r w:rsidRPr="00B66588">
        <w:rPr>
          <w:rFonts w:ascii="Arial" w:hAnsi="Arial" w:cs="Arial"/>
          <w:sz w:val="24"/>
        </w:rPr>
        <w:t>conocimientos  y</w:t>
      </w:r>
      <w:proofErr w:type="gramEnd"/>
      <w:r w:rsidRPr="00B66588">
        <w:rPr>
          <w:rFonts w:ascii="Arial" w:hAnsi="Arial" w:cs="Arial"/>
          <w:sz w:val="24"/>
        </w:rPr>
        <w:t xml:space="preserve"> las actitudes frente a la enfermedad del dengue en madres de familia que asisten al Centro de Salud “La Tinguiña”, Junio de 2017.</w:t>
      </w:r>
    </w:p>
    <w:p w:rsidR="00B66588" w:rsidRPr="00B66588" w:rsidRDefault="00B66588" w:rsidP="00B66588">
      <w:pPr>
        <w:tabs>
          <w:tab w:val="left" w:pos="3623"/>
        </w:tabs>
        <w:spacing w:after="0" w:line="360" w:lineRule="auto"/>
        <w:jc w:val="both"/>
        <w:rPr>
          <w:rFonts w:ascii="Arial" w:hAnsi="Arial" w:cs="Arial"/>
          <w:sz w:val="24"/>
        </w:rPr>
      </w:pPr>
    </w:p>
    <w:p w:rsidR="00857FED" w:rsidRDefault="00857FED" w:rsidP="00DA6C1A">
      <w:pPr>
        <w:tabs>
          <w:tab w:val="left" w:pos="3623"/>
        </w:tabs>
        <w:spacing w:after="0" w:line="240" w:lineRule="auto"/>
        <w:jc w:val="center"/>
        <w:rPr>
          <w:rFonts w:ascii="Arial" w:hAnsi="Arial" w:cs="Arial"/>
          <w:b/>
          <w:sz w:val="24"/>
        </w:rPr>
      </w:pPr>
    </w:p>
    <w:p w:rsidR="00B66588" w:rsidRDefault="00B66588" w:rsidP="00B66588">
      <w:pPr>
        <w:tabs>
          <w:tab w:val="left" w:pos="3623"/>
        </w:tabs>
        <w:spacing w:after="0" w:line="360" w:lineRule="auto"/>
        <w:jc w:val="both"/>
        <w:rPr>
          <w:rFonts w:ascii="Arial" w:hAnsi="Arial" w:cs="Arial"/>
          <w:sz w:val="24"/>
        </w:rPr>
      </w:pPr>
      <w:r w:rsidRPr="00B66588">
        <w:rPr>
          <w:rFonts w:ascii="Arial" w:hAnsi="Arial" w:cs="Arial"/>
          <w:sz w:val="24"/>
        </w:rPr>
        <w:t xml:space="preserve">En este trabajo de investigación fue cuantitativa </w:t>
      </w:r>
      <w:r>
        <w:rPr>
          <w:rFonts w:ascii="Arial" w:hAnsi="Arial" w:cs="Arial"/>
          <w:sz w:val="24"/>
        </w:rPr>
        <w:t>de tipo no experimental, e</w:t>
      </w:r>
      <w:r w:rsidRPr="00B66588">
        <w:rPr>
          <w:rFonts w:ascii="Arial" w:hAnsi="Arial" w:cs="Arial"/>
          <w:sz w:val="24"/>
        </w:rPr>
        <w:t>l diseño es correlacional</w:t>
      </w:r>
      <w:r>
        <w:rPr>
          <w:rFonts w:ascii="Arial" w:hAnsi="Arial" w:cs="Arial"/>
          <w:sz w:val="24"/>
        </w:rPr>
        <w:t>, l</w:t>
      </w:r>
      <w:r w:rsidRPr="00B66588">
        <w:rPr>
          <w:rFonts w:ascii="Arial" w:hAnsi="Arial" w:cs="Arial"/>
          <w:sz w:val="24"/>
        </w:rPr>
        <w:t xml:space="preserve">a población </w:t>
      </w:r>
      <w:r>
        <w:rPr>
          <w:rFonts w:ascii="Arial" w:hAnsi="Arial" w:cs="Arial"/>
          <w:sz w:val="24"/>
        </w:rPr>
        <w:t xml:space="preserve">y la </w:t>
      </w:r>
      <w:r w:rsidRPr="00B66588">
        <w:rPr>
          <w:rFonts w:ascii="Arial" w:hAnsi="Arial" w:cs="Arial"/>
          <w:sz w:val="24"/>
        </w:rPr>
        <w:t>estuvo constituida por 61 madres de familia que asisten al Centro de Salud “La Tinguiña”, en el Junio de 2017.</w:t>
      </w:r>
      <w:r>
        <w:rPr>
          <w:rFonts w:ascii="Arial" w:hAnsi="Arial" w:cs="Arial"/>
          <w:sz w:val="24"/>
        </w:rPr>
        <w:t xml:space="preserve"> </w:t>
      </w:r>
      <w:r w:rsidRPr="00B66588">
        <w:rPr>
          <w:rFonts w:ascii="Arial" w:hAnsi="Arial" w:cs="Arial"/>
          <w:sz w:val="24"/>
        </w:rPr>
        <w:t>El muestreo fue censal por tener la misma cantidad tanto en la población como la muestra.</w:t>
      </w:r>
      <w:r>
        <w:rPr>
          <w:rFonts w:ascii="Arial" w:hAnsi="Arial" w:cs="Arial"/>
          <w:sz w:val="24"/>
        </w:rPr>
        <w:t xml:space="preserve"> Se han elaborado dos instrumentos de recolección de datos c</w:t>
      </w:r>
      <w:r w:rsidRPr="00B66588">
        <w:rPr>
          <w:rFonts w:ascii="Arial" w:hAnsi="Arial" w:cs="Arial"/>
          <w:sz w:val="24"/>
        </w:rPr>
        <w:t>uestionario sobre conocimientos</w:t>
      </w:r>
      <w:r>
        <w:rPr>
          <w:rFonts w:ascii="Arial" w:hAnsi="Arial" w:cs="Arial"/>
          <w:sz w:val="24"/>
        </w:rPr>
        <w:t xml:space="preserve"> y un c</w:t>
      </w:r>
      <w:r w:rsidRPr="00B66588">
        <w:rPr>
          <w:rFonts w:ascii="Arial" w:hAnsi="Arial" w:cs="Arial"/>
          <w:sz w:val="24"/>
        </w:rPr>
        <w:t>uestionario sobre actitudes frente a la enfermedad del dengue.</w:t>
      </w:r>
    </w:p>
    <w:p w:rsidR="00B66588" w:rsidRPr="00B66588" w:rsidRDefault="00B66588" w:rsidP="00B66588">
      <w:pPr>
        <w:tabs>
          <w:tab w:val="left" w:pos="3623"/>
        </w:tabs>
        <w:spacing w:after="0" w:line="360" w:lineRule="auto"/>
        <w:jc w:val="both"/>
        <w:rPr>
          <w:rFonts w:ascii="Arial" w:hAnsi="Arial" w:cs="Arial"/>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8D426C">
      <w:pPr>
        <w:tabs>
          <w:tab w:val="left" w:pos="3623"/>
        </w:tabs>
        <w:spacing w:after="0" w:line="360" w:lineRule="auto"/>
        <w:jc w:val="both"/>
        <w:rPr>
          <w:rFonts w:ascii="Arial" w:hAnsi="Arial" w:cs="Arial"/>
          <w:b/>
          <w:sz w:val="24"/>
        </w:rPr>
      </w:pPr>
    </w:p>
    <w:p w:rsidR="00857FED" w:rsidRPr="008D426C" w:rsidRDefault="008D426C" w:rsidP="008D426C">
      <w:pPr>
        <w:tabs>
          <w:tab w:val="left" w:pos="3623"/>
        </w:tabs>
        <w:spacing w:after="0" w:line="360" w:lineRule="auto"/>
        <w:jc w:val="both"/>
        <w:rPr>
          <w:rFonts w:ascii="Arial" w:hAnsi="Arial" w:cs="Arial"/>
          <w:sz w:val="24"/>
        </w:rPr>
      </w:pPr>
      <w:r>
        <w:rPr>
          <w:rFonts w:ascii="Arial" w:hAnsi="Arial" w:cs="Arial"/>
          <w:sz w:val="24"/>
        </w:rPr>
        <w:t xml:space="preserve">Los resultados demuestran que </w:t>
      </w:r>
      <w:r w:rsidRPr="008D426C">
        <w:rPr>
          <w:rFonts w:ascii="Arial" w:hAnsi="Arial" w:cs="Arial"/>
          <w:sz w:val="24"/>
        </w:rPr>
        <w:t xml:space="preserve">existe relación significativa entre los </w:t>
      </w:r>
      <w:proofErr w:type="gramStart"/>
      <w:r w:rsidRPr="008D426C">
        <w:rPr>
          <w:rFonts w:ascii="Arial" w:hAnsi="Arial" w:cs="Arial"/>
          <w:sz w:val="24"/>
        </w:rPr>
        <w:t>conocimientos  y</w:t>
      </w:r>
      <w:proofErr w:type="gramEnd"/>
      <w:r w:rsidRPr="008D426C">
        <w:rPr>
          <w:rFonts w:ascii="Arial" w:hAnsi="Arial" w:cs="Arial"/>
          <w:sz w:val="24"/>
        </w:rPr>
        <w:t xml:space="preserve"> las actitudes frente a la enfermedad del dengue en madres de familia que asisten al Centro de Salud “La Tinguiña”, Junio de 2017”; se ha logrado determina que existe relación estadísticamente significativa entre estas variables, con un coeficiente de correlación de Pearson de r=0,750.</w:t>
      </w:r>
      <w:r>
        <w:rPr>
          <w:rFonts w:ascii="Arial" w:hAnsi="Arial" w:cs="Arial"/>
          <w:sz w:val="24"/>
        </w:rPr>
        <w:t xml:space="preserve"> </w:t>
      </w:r>
      <w:r w:rsidRPr="008D426C">
        <w:rPr>
          <w:rFonts w:ascii="Arial" w:hAnsi="Arial" w:cs="Arial"/>
          <w:sz w:val="24"/>
        </w:rPr>
        <w:t>De allí que se pueda decir en general que el conocimientos sobre la enfermedad del dengue se relaciona de manera directa con las actitudes frente a la enfermedad del dengue.</w:t>
      </w:r>
    </w:p>
    <w:p w:rsidR="00857FED" w:rsidRDefault="00857FED" w:rsidP="00DA6C1A">
      <w:pPr>
        <w:tabs>
          <w:tab w:val="left" w:pos="3623"/>
        </w:tabs>
        <w:spacing w:after="0" w:line="240" w:lineRule="auto"/>
        <w:jc w:val="center"/>
        <w:rPr>
          <w:rFonts w:ascii="Arial" w:hAnsi="Arial" w:cs="Arial"/>
          <w:b/>
          <w:sz w:val="24"/>
        </w:rPr>
      </w:pPr>
    </w:p>
    <w:p w:rsidR="00857FED" w:rsidRDefault="00857FED" w:rsidP="008D426C">
      <w:pPr>
        <w:tabs>
          <w:tab w:val="left" w:pos="3623"/>
        </w:tabs>
        <w:spacing w:after="0" w:line="240" w:lineRule="auto"/>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Pr="00B66588" w:rsidRDefault="00B66588" w:rsidP="00B66588">
      <w:pPr>
        <w:tabs>
          <w:tab w:val="left" w:pos="3623"/>
        </w:tabs>
        <w:spacing w:after="0" w:line="240" w:lineRule="auto"/>
        <w:rPr>
          <w:rFonts w:ascii="Arial" w:hAnsi="Arial" w:cs="Arial"/>
          <w:sz w:val="24"/>
        </w:rPr>
      </w:pPr>
      <w:r>
        <w:rPr>
          <w:rFonts w:ascii="Arial" w:hAnsi="Arial" w:cs="Arial"/>
          <w:b/>
          <w:sz w:val="24"/>
        </w:rPr>
        <w:t xml:space="preserve">Palabras claves: </w:t>
      </w:r>
      <w:proofErr w:type="gramStart"/>
      <w:r w:rsidRPr="00B66588">
        <w:rPr>
          <w:rFonts w:ascii="Arial" w:hAnsi="Arial" w:cs="Arial"/>
          <w:sz w:val="24"/>
        </w:rPr>
        <w:t>Conocimientos  y</w:t>
      </w:r>
      <w:proofErr w:type="gramEnd"/>
      <w:r w:rsidRPr="00B66588">
        <w:rPr>
          <w:rFonts w:ascii="Arial" w:hAnsi="Arial" w:cs="Arial"/>
          <w:sz w:val="24"/>
        </w:rPr>
        <w:t xml:space="preserve"> actitudes frente a la enfermedad del dengue</w:t>
      </w:r>
      <w:r>
        <w:rPr>
          <w:rFonts w:ascii="Arial" w:hAnsi="Arial" w:cs="Arial"/>
          <w:sz w:val="24"/>
        </w:rPr>
        <w:t>.</w:t>
      </w: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D426C" w:rsidRDefault="008D426C" w:rsidP="00DA6C1A">
      <w:pPr>
        <w:tabs>
          <w:tab w:val="left" w:pos="3623"/>
        </w:tabs>
        <w:spacing w:after="0" w:line="240" w:lineRule="auto"/>
        <w:jc w:val="center"/>
        <w:rPr>
          <w:rFonts w:ascii="Arial" w:hAnsi="Arial" w:cs="Arial"/>
          <w:b/>
          <w:sz w:val="24"/>
        </w:rPr>
      </w:pPr>
    </w:p>
    <w:p w:rsidR="000B216C" w:rsidRDefault="000B216C"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Default="00857FED" w:rsidP="00DA6C1A">
      <w:pPr>
        <w:tabs>
          <w:tab w:val="left" w:pos="3623"/>
        </w:tabs>
        <w:spacing w:after="0" w:line="240" w:lineRule="auto"/>
        <w:jc w:val="center"/>
        <w:rPr>
          <w:rFonts w:ascii="Arial" w:hAnsi="Arial" w:cs="Arial"/>
          <w:b/>
          <w:sz w:val="24"/>
        </w:rPr>
      </w:pPr>
    </w:p>
    <w:p w:rsidR="00857FED" w:rsidRPr="000D0726" w:rsidRDefault="008D426C" w:rsidP="00DA6C1A">
      <w:pPr>
        <w:tabs>
          <w:tab w:val="left" w:pos="3623"/>
        </w:tabs>
        <w:spacing w:after="0" w:line="240" w:lineRule="auto"/>
        <w:jc w:val="center"/>
        <w:rPr>
          <w:rFonts w:ascii="Arial" w:hAnsi="Arial" w:cs="Arial"/>
          <w:b/>
          <w:sz w:val="24"/>
          <w:lang w:val="en-US"/>
        </w:rPr>
      </w:pPr>
      <w:r w:rsidRPr="000D0726">
        <w:rPr>
          <w:rFonts w:ascii="Arial" w:hAnsi="Arial" w:cs="Arial"/>
          <w:b/>
          <w:sz w:val="24"/>
          <w:lang w:val="en-US"/>
        </w:rPr>
        <w:t>Abstract</w:t>
      </w:r>
    </w:p>
    <w:p w:rsidR="008D426C" w:rsidRPr="000D0726" w:rsidRDefault="008D426C" w:rsidP="00DA6C1A">
      <w:pPr>
        <w:tabs>
          <w:tab w:val="left" w:pos="3623"/>
        </w:tabs>
        <w:spacing w:after="0" w:line="240" w:lineRule="auto"/>
        <w:jc w:val="center"/>
        <w:rPr>
          <w:rFonts w:ascii="Arial" w:hAnsi="Arial" w:cs="Arial"/>
          <w:b/>
          <w:sz w:val="24"/>
          <w:lang w:val="en-US"/>
        </w:rPr>
      </w:pPr>
    </w:p>
    <w:p w:rsidR="008D426C" w:rsidRPr="000D0726" w:rsidRDefault="008D426C" w:rsidP="00DA6C1A">
      <w:pPr>
        <w:tabs>
          <w:tab w:val="left" w:pos="3623"/>
        </w:tabs>
        <w:spacing w:after="0" w:line="240" w:lineRule="auto"/>
        <w:jc w:val="center"/>
        <w:rPr>
          <w:rFonts w:ascii="Arial" w:hAnsi="Arial" w:cs="Arial"/>
          <w:b/>
          <w:sz w:val="24"/>
          <w:lang w:val="en-US"/>
        </w:rPr>
      </w:pPr>
    </w:p>
    <w:p w:rsidR="008D426C" w:rsidRPr="000D0726" w:rsidRDefault="008D426C" w:rsidP="008D426C">
      <w:pPr>
        <w:tabs>
          <w:tab w:val="left" w:pos="3623"/>
        </w:tabs>
        <w:spacing w:after="0" w:line="360" w:lineRule="auto"/>
        <w:jc w:val="both"/>
        <w:rPr>
          <w:rFonts w:ascii="Arial" w:hAnsi="Arial" w:cs="Arial"/>
          <w:sz w:val="24"/>
          <w:lang w:val="en-US"/>
        </w:rPr>
      </w:pPr>
      <w:r w:rsidRPr="000D0726">
        <w:rPr>
          <w:rFonts w:ascii="Arial" w:hAnsi="Arial" w:cs="Arial"/>
          <w:sz w:val="24"/>
          <w:lang w:val="en-US"/>
        </w:rPr>
        <w:t>The research work has the purpose of determining the relationship between knowledge and attitudes towards dengue disease in mothers who attend the La Tinguiña Health Center, June 2017.</w:t>
      </w:r>
    </w:p>
    <w:p w:rsidR="008D426C" w:rsidRPr="000D0726" w:rsidRDefault="008D426C" w:rsidP="008D426C">
      <w:pPr>
        <w:tabs>
          <w:tab w:val="left" w:pos="3623"/>
        </w:tabs>
        <w:spacing w:after="0" w:line="360" w:lineRule="auto"/>
        <w:jc w:val="both"/>
        <w:rPr>
          <w:rFonts w:ascii="Arial" w:hAnsi="Arial" w:cs="Arial"/>
          <w:sz w:val="24"/>
          <w:lang w:val="en-US"/>
        </w:rPr>
      </w:pPr>
    </w:p>
    <w:p w:rsidR="008D426C" w:rsidRPr="000D0726" w:rsidRDefault="008D426C" w:rsidP="008D426C">
      <w:pPr>
        <w:tabs>
          <w:tab w:val="left" w:pos="3623"/>
        </w:tabs>
        <w:spacing w:after="0" w:line="360" w:lineRule="auto"/>
        <w:jc w:val="both"/>
        <w:rPr>
          <w:rFonts w:ascii="Arial" w:hAnsi="Arial" w:cs="Arial"/>
          <w:sz w:val="24"/>
          <w:lang w:val="en-US"/>
        </w:rPr>
      </w:pPr>
    </w:p>
    <w:p w:rsidR="008D426C" w:rsidRPr="000D0726" w:rsidRDefault="008D426C" w:rsidP="008D426C">
      <w:pPr>
        <w:tabs>
          <w:tab w:val="left" w:pos="3623"/>
        </w:tabs>
        <w:spacing w:after="0" w:line="360" w:lineRule="auto"/>
        <w:jc w:val="both"/>
        <w:rPr>
          <w:rFonts w:ascii="Arial" w:hAnsi="Arial" w:cs="Arial"/>
          <w:sz w:val="24"/>
          <w:lang w:val="en-US"/>
        </w:rPr>
      </w:pPr>
      <w:r w:rsidRPr="000D0726">
        <w:rPr>
          <w:rFonts w:ascii="Arial" w:hAnsi="Arial" w:cs="Arial"/>
          <w:sz w:val="24"/>
          <w:lang w:val="en-US"/>
        </w:rPr>
        <w:t xml:space="preserve">In this research was quantitative of non-experimental type, the design is correlational, the population and it was constituted by 61 mothers of families who attend the Health Center "La Tinguiña", in June 2017. The sampling was census by Have the same amount in both the population and the sample. Two data collection tools and a questionnaire on attitudes to dengue disease </w:t>
      </w:r>
      <w:proofErr w:type="gramStart"/>
      <w:r w:rsidRPr="000D0726">
        <w:rPr>
          <w:rFonts w:ascii="Arial" w:hAnsi="Arial" w:cs="Arial"/>
          <w:sz w:val="24"/>
          <w:lang w:val="en-US"/>
        </w:rPr>
        <w:t>have been developed</w:t>
      </w:r>
      <w:proofErr w:type="gramEnd"/>
      <w:r w:rsidRPr="000D0726">
        <w:rPr>
          <w:rFonts w:ascii="Arial" w:hAnsi="Arial" w:cs="Arial"/>
          <w:sz w:val="24"/>
          <w:lang w:val="en-US"/>
        </w:rPr>
        <w:t>.</w:t>
      </w:r>
    </w:p>
    <w:p w:rsidR="008D426C" w:rsidRPr="000D0726" w:rsidRDefault="008D426C" w:rsidP="008D426C">
      <w:pPr>
        <w:tabs>
          <w:tab w:val="left" w:pos="3623"/>
        </w:tabs>
        <w:spacing w:after="0" w:line="360" w:lineRule="auto"/>
        <w:jc w:val="both"/>
        <w:rPr>
          <w:rFonts w:ascii="Arial" w:hAnsi="Arial" w:cs="Arial"/>
          <w:sz w:val="24"/>
          <w:lang w:val="en-US"/>
        </w:rPr>
      </w:pPr>
    </w:p>
    <w:p w:rsidR="008D426C" w:rsidRPr="000D0726" w:rsidRDefault="008D426C" w:rsidP="008D426C">
      <w:pPr>
        <w:tabs>
          <w:tab w:val="left" w:pos="3623"/>
        </w:tabs>
        <w:spacing w:after="0" w:line="360" w:lineRule="auto"/>
        <w:jc w:val="both"/>
        <w:rPr>
          <w:rFonts w:ascii="Arial" w:hAnsi="Arial" w:cs="Arial"/>
          <w:sz w:val="24"/>
          <w:lang w:val="en-US"/>
        </w:rPr>
      </w:pPr>
    </w:p>
    <w:p w:rsidR="008D426C" w:rsidRPr="000D0726" w:rsidRDefault="008D426C" w:rsidP="008D426C">
      <w:pPr>
        <w:tabs>
          <w:tab w:val="left" w:pos="3623"/>
        </w:tabs>
        <w:spacing w:after="0" w:line="360" w:lineRule="auto"/>
        <w:jc w:val="both"/>
        <w:rPr>
          <w:rFonts w:ascii="Arial" w:hAnsi="Arial" w:cs="Arial"/>
          <w:sz w:val="24"/>
          <w:lang w:val="en-US"/>
        </w:rPr>
      </w:pPr>
    </w:p>
    <w:p w:rsidR="008D426C" w:rsidRPr="000D0726" w:rsidRDefault="008D426C" w:rsidP="008D426C">
      <w:pPr>
        <w:tabs>
          <w:tab w:val="left" w:pos="3623"/>
        </w:tabs>
        <w:spacing w:after="0" w:line="360" w:lineRule="auto"/>
        <w:jc w:val="both"/>
        <w:rPr>
          <w:rFonts w:ascii="Arial" w:hAnsi="Arial" w:cs="Arial"/>
          <w:sz w:val="24"/>
          <w:lang w:val="en-US"/>
        </w:rPr>
      </w:pPr>
      <w:r w:rsidRPr="000D0726">
        <w:rPr>
          <w:rFonts w:ascii="Arial" w:hAnsi="Arial" w:cs="Arial"/>
          <w:sz w:val="24"/>
          <w:lang w:val="en-US"/>
        </w:rPr>
        <w:t xml:space="preserve">The results show that there is a significant relationship between knowledge and attitudes towards dengue disease among mothers attending La Tinguiña Health Center, June 2017; It has been determined that there is a statistically significant relationship between these variables, with a Pearson correlation coefficient of r = 0.750. </w:t>
      </w:r>
      <w:proofErr w:type="gramStart"/>
      <w:r w:rsidRPr="000D0726">
        <w:rPr>
          <w:rFonts w:ascii="Arial" w:hAnsi="Arial" w:cs="Arial"/>
          <w:sz w:val="24"/>
          <w:lang w:val="en-US"/>
        </w:rPr>
        <w:t>Hence</w:t>
      </w:r>
      <w:proofErr w:type="gramEnd"/>
      <w:r w:rsidRPr="000D0726">
        <w:rPr>
          <w:rFonts w:ascii="Arial" w:hAnsi="Arial" w:cs="Arial"/>
          <w:sz w:val="24"/>
          <w:lang w:val="en-US"/>
        </w:rPr>
        <w:t xml:space="preserve"> it can be said in general that knowledge about dengue disease is directly related to attitudes towards dengue disease.</w:t>
      </w:r>
    </w:p>
    <w:p w:rsidR="008D426C" w:rsidRPr="000D0726" w:rsidRDefault="008D426C" w:rsidP="008D426C">
      <w:pPr>
        <w:tabs>
          <w:tab w:val="left" w:pos="3623"/>
        </w:tabs>
        <w:spacing w:after="0" w:line="360" w:lineRule="auto"/>
        <w:jc w:val="both"/>
        <w:rPr>
          <w:rFonts w:ascii="Arial" w:hAnsi="Arial" w:cs="Arial"/>
          <w:sz w:val="24"/>
          <w:lang w:val="en-US"/>
        </w:rPr>
      </w:pPr>
    </w:p>
    <w:p w:rsidR="008D426C" w:rsidRPr="000D0726" w:rsidRDefault="008D426C" w:rsidP="008D426C">
      <w:pPr>
        <w:tabs>
          <w:tab w:val="left" w:pos="3623"/>
        </w:tabs>
        <w:spacing w:after="0" w:line="240" w:lineRule="auto"/>
        <w:rPr>
          <w:rFonts w:ascii="Arial" w:hAnsi="Arial" w:cs="Arial"/>
          <w:sz w:val="24"/>
          <w:lang w:val="en-US"/>
        </w:rPr>
      </w:pPr>
    </w:p>
    <w:p w:rsidR="008D426C" w:rsidRPr="000D0726" w:rsidRDefault="008D426C" w:rsidP="009059DE">
      <w:pPr>
        <w:tabs>
          <w:tab w:val="left" w:pos="2835"/>
          <w:tab w:val="left" w:pos="3623"/>
        </w:tabs>
        <w:spacing w:after="0" w:line="240" w:lineRule="auto"/>
        <w:rPr>
          <w:rFonts w:ascii="Arial" w:hAnsi="Arial" w:cs="Arial"/>
          <w:sz w:val="24"/>
          <w:lang w:val="en-US"/>
        </w:rPr>
      </w:pPr>
      <w:r w:rsidRPr="000D0726">
        <w:rPr>
          <w:rFonts w:ascii="Arial" w:hAnsi="Arial" w:cs="Arial"/>
          <w:b/>
          <w:sz w:val="24"/>
          <w:lang w:val="en-US"/>
        </w:rPr>
        <w:t>Keywords:</w:t>
      </w:r>
      <w:r w:rsidRPr="000D0726">
        <w:rPr>
          <w:rFonts w:ascii="Arial" w:hAnsi="Arial" w:cs="Arial"/>
          <w:sz w:val="24"/>
          <w:lang w:val="en-US"/>
        </w:rPr>
        <w:t xml:space="preserve"> Knowledge and attitudes towards dengue disease.</w:t>
      </w:r>
    </w:p>
    <w:p w:rsidR="008D426C" w:rsidRPr="000D0726" w:rsidRDefault="008D426C" w:rsidP="00DA6C1A">
      <w:pPr>
        <w:tabs>
          <w:tab w:val="left" w:pos="3623"/>
        </w:tabs>
        <w:spacing w:after="0" w:line="240" w:lineRule="auto"/>
        <w:jc w:val="center"/>
        <w:rPr>
          <w:rFonts w:ascii="Arial" w:hAnsi="Arial" w:cs="Arial"/>
          <w:b/>
          <w:sz w:val="24"/>
          <w:lang w:val="en-US"/>
        </w:rPr>
      </w:pPr>
    </w:p>
    <w:p w:rsidR="00857FED" w:rsidRPr="000D0726" w:rsidRDefault="00857FED" w:rsidP="00DA6C1A">
      <w:pPr>
        <w:tabs>
          <w:tab w:val="left" w:pos="3623"/>
        </w:tabs>
        <w:spacing w:after="0" w:line="240" w:lineRule="auto"/>
        <w:jc w:val="center"/>
        <w:rPr>
          <w:rFonts w:ascii="Arial" w:hAnsi="Arial" w:cs="Arial"/>
          <w:b/>
          <w:sz w:val="24"/>
          <w:lang w:val="en-US"/>
        </w:rPr>
      </w:pPr>
    </w:p>
    <w:p w:rsidR="00857FED" w:rsidRPr="000D0726" w:rsidRDefault="00857FED" w:rsidP="00DA6C1A">
      <w:pPr>
        <w:tabs>
          <w:tab w:val="left" w:pos="3623"/>
        </w:tabs>
        <w:spacing w:after="0" w:line="240" w:lineRule="auto"/>
        <w:jc w:val="center"/>
        <w:rPr>
          <w:rFonts w:ascii="Arial" w:hAnsi="Arial" w:cs="Arial"/>
          <w:b/>
          <w:sz w:val="24"/>
          <w:lang w:val="en-US"/>
        </w:rPr>
      </w:pPr>
    </w:p>
    <w:p w:rsidR="00857FED" w:rsidRPr="000D0726" w:rsidRDefault="00857FED" w:rsidP="00DA6C1A">
      <w:pPr>
        <w:tabs>
          <w:tab w:val="left" w:pos="3623"/>
        </w:tabs>
        <w:spacing w:after="0" w:line="240" w:lineRule="auto"/>
        <w:jc w:val="center"/>
        <w:rPr>
          <w:rFonts w:ascii="Arial" w:hAnsi="Arial" w:cs="Arial"/>
          <w:b/>
          <w:sz w:val="24"/>
          <w:lang w:val="en-US"/>
        </w:rPr>
      </w:pPr>
    </w:p>
    <w:p w:rsidR="00857FED" w:rsidRPr="000D0726" w:rsidRDefault="00857FED" w:rsidP="00DA6C1A">
      <w:pPr>
        <w:tabs>
          <w:tab w:val="left" w:pos="3623"/>
        </w:tabs>
        <w:spacing w:after="0" w:line="240" w:lineRule="auto"/>
        <w:jc w:val="center"/>
        <w:rPr>
          <w:rFonts w:ascii="Arial" w:hAnsi="Arial" w:cs="Arial"/>
          <w:b/>
          <w:sz w:val="24"/>
          <w:lang w:val="en-US"/>
        </w:rPr>
      </w:pPr>
    </w:p>
    <w:p w:rsidR="00857FED" w:rsidRPr="000D0726" w:rsidRDefault="00857FED" w:rsidP="00DA6C1A">
      <w:pPr>
        <w:tabs>
          <w:tab w:val="left" w:pos="3623"/>
        </w:tabs>
        <w:spacing w:after="0" w:line="240" w:lineRule="auto"/>
        <w:jc w:val="center"/>
        <w:rPr>
          <w:rFonts w:ascii="Arial" w:hAnsi="Arial" w:cs="Arial"/>
          <w:b/>
          <w:sz w:val="24"/>
          <w:lang w:val="en-US"/>
        </w:rPr>
      </w:pPr>
    </w:p>
    <w:p w:rsidR="00857FED" w:rsidRPr="000D0726" w:rsidRDefault="00857FED" w:rsidP="00DA6C1A">
      <w:pPr>
        <w:tabs>
          <w:tab w:val="left" w:pos="3623"/>
        </w:tabs>
        <w:spacing w:after="0" w:line="240" w:lineRule="auto"/>
        <w:jc w:val="center"/>
        <w:rPr>
          <w:rFonts w:ascii="Arial" w:hAnsi="Arial" w:cs="Arial"/>
          <w:b/>
          <w:sz w:val="24"/>
          <w:lang w:val="en-US"/>
        </w:rPr>
      </w:pPr>
    </w:p>
    <w:p w:rsidR="00857FED" w:rsidRPr="000D0726" w:rsidRDefault="00857FED" w:rsidP="00DA6C1A">
      <w:pPr>
        <w:tabs>
          <w:tab w:val="left" w:pos="3623"/>
        </w:tabs>
        <w:spacing w:after="0" w:line="240" w:lineRule="auto"/>
        <w:jc w:val="center"/>
        <w:rPr>
          <w:rFonts w:ascii="Arial" w:hAnsi="Arial" w:cs="Arial"/>
          <w:b/>
          <w:sz w:val="24"/>
          <w:lang w:val="en-US"/>
        </w:rPr>
      </w:pPr>
    </w:p>
    <w:p w:rsidR="00857FED" w:rsidRPr="000D0726" w:rsidRDefault="00857FED" w:rsidP="00DA6C1A">
      <w:pPr>
        <w:tabs>
          <w:tab w:val="left" w:pos="3623"/>
        </w:tabs>
        <w:spacing w:after="0" w:line="240" w:lineRule="auto"/>
        <w:jc w:val="center"/>
        <w:rPr>
          <w:rFonts w:ascii="Arial" w:hAnsi="Arial" w:cs="Arial"/>
          <w:b/>
          <w:sz w:val="24"/>
          <w:lang w:val="en-US"/>
        </w:rPr>
      </w:pPr>
    </w:p>
    <w:p w:rsidR="00857FED" w:rsidRPr="000D0726" w:rsidRDefault="00857FED" w:rsidP="00DA6C1A">
      <w:pPr>
        <w:tabs>
          <w:tab w:val="left" w:pos="3623"/>
        </w:tabs>
        <w:spacing w:after="0" w:line="240" w:lineRule="auto"/>
        <w:jc w:val="center"/>
        <w:rPr>
          <w:rFonts w:ascii="Arial" w:hAnsi="Arial" w:cs="Arial"/>
          <w:b/>
          <w:sz w:val="24"/>
          <w:lang w:val="en-US"/>
        </w:rPr>
      </w:pPr>
    </w:p>
    <w:p w:rsidR="00857FED" w:rsidRPr="000D0726" w:rsidRDefault="00857FED" w:rsidP="00DA6C1A">
      <w:pPr>
        <w:tabs>
          <w:tab w:val="left" w:pos="3623"/>
        </w:tabs>
        <w:spacing w:after="0" w:line="240" w:lineRule="auto"/>
        <w:jc w:val="center"/>
        <w:rPr>
          <w:rFonts w:ascii="Arial" w:hAnsi="Arial" w:cs="Arial"/>
          <w:b/>
          <w:sz w:val="24"/>
          <w:lang w:val="en-US"/>
        </w:rPr>
      </w:pPr>
    </w:p>
    <w:p w:rsidR="008D426C" w:rsidRDefault="008D426C" w:rsidP="00DA6C1A">
      <w:pPr>
        <w:tabs>
          <w:tab w:val="left" w:pos="3623"/>
        </w:tabs>
        <w:spacing w:after="0" w:line="240" w:lineRule="auto"/>
        <w:jc w:val="center"/>
        <w:rPr>
          <w:rFonts w:ascii="Arial" w:hAnsi="Arial" w:cs="Arial"/>
          <w:b/>
          <w:sz w:val="24"/>
          <w:lang w:val="en-US"/>
        </w:rPr>
      </w:pPr>
    </w:p>
    <w:p w:rsidR="000B216C" w:rsidRPr="000D0726" w:rsidRDefault="000B216C" w:rsidP="00DA6C1A">
      <w:pPr>
        <w:tabs>
          <w:tab w:val="left" w:pos="3623"/>
        </w:tabs>
        <w:spacing w:after="0" w:line="240" w:lineRule="auto"/>
        <w:jc w:val="center"/>
        <w:rPr>
          <w:rFonts w:ascii="Arial" w:hAnsi="Arial" w:cs="Arial"/>
          <w:b/>
          <w:sz w:val="24"/>
          <w:lang w:val="en-US"/>
        </w:rPr>
      </w:pPr>
    </w:p>
    <w:p w:rsidR="008D426C" w:rsidRPr="000D0726" w:rsidRDefault="008D426C" w:rsidP="00DA6C1A">
      <w:pPr>
        <w:tabs>
          <w:tab w:val="left" w:pos="3623"/>
        </w:tabs>
        <w:spacing w:after="0" w:line="240" w:lineRule="auto"/>
        <w:jc w:val="center"/>
        <w:rPr>
          <w:rFonts w:ascii="Arial" w:hAnsi="Arial" w:cs="Arial"/>
          <w:b/>
          <w:sz w:val="24"/>
          <w:lang w:val="en-US"/>
        </w:rPr>
      </w:pPr>
    </w:p>
    <w:p w:rsidR="00857FED" w:rsidRDefault="00857FED" w:rsidP="00DA6C1A">
      <w:pPr>
        <w:tabs>
          <w:tab w:val="left" w:pos="3623"/>
        </w:tabs>
        <w:spacing w:after="0" w:line="240" w:lineRule="auto"/>
        <w:jc w:val="center"/>
        <w:rPr>
          <w:rFonts w:ascii="Arial" w:hAnsi="Arial" w:cs="Arial"/>
          <w:b/>
          <w:sz w:val="24"/>
        </w:rPr>
      </w:pPr>
      <w:r>
        <w:rPr>
          <w:rFonts w:ascii="Arial" w:hAnsi="Arial" w:cs="Arial"/>
          <w:b/>
          <w:sz w:val="24"/>
        </w:rPr>
        <w:t xml:space="preserve">ÍNDICE </w:t>
      </w:r>
    </w:p>
    <w:p w:rsidR="00857FED" w:rsidRDefault="00857FED" w:rsidP="00DA6C1A">
      <w:pPr>
        <w:tabs>
          <w:tab w:val="left" w:pos="3623"/>
        </w:tabs>
        <w:spacing w:after="0" w:line="240" w:lineRule="auto"/>
        <w:jc w:val="center"/>
        <w:rPr>
          <w:rFonts w:ascii="Arial" w:hAnsi="Arial" w:cs="Arial"/>
          <w:b/>
          <w:sz w:val="24"/>
        </w:rPr>
      </w:pPr>
    </w:p>
    <w:p w:rsidR="00857FED" w:rsidRDefault="00857FED" w:rsidP="00F21DBD">
      <w:pPr>
        <w:tabs>
          <w:tab w:val="left" w:pos="3623"/>
        </w:tabs>
        <w:spacing w:after="0" w:line="240" w:lineRule="auto"/>
        <w:rPr>
          <w:rFonts w:ascii="Arial" w:hAnsi="Arial" w:cs="Arial"/>
          <w:b/>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6"/>
        <w:gridCol w:w="6514"/>
        <w:gridCol w:w="710"/>
      </w:tblGrid>
      <w:tr w:rsidR="00DA6C1A" w:rsidRPr="001F2845" w:rsidTr="00D35E24">
        <w:tc>
          <w:tcPr>
            <w:tcW w:w="7784" w:type="dxa"/>
            <w:gridSpan w:val="3"/>
          </w:tcPr>
          <w:p w:rsidR="00DA6C1A" w:rsidRPr="001F2845" w:rsidRDefault="00DA6C1A" w:rsidP="00857FED">
            <w:pPr>
              <w:tabs>
                <w:tab w:val="left" w:pos="3623"/>
              </w:tabs>
              <w:spacing w:line="480" w:lineRule="auto"/>
              <w:jc w:val="both"/>
              <w:rPr>
                <w:rFonts w:ascii="Arial" w:hAnsi="Arial" w:cs="Arial"/>
                <w:sz w:val="24"/>
                <w:szCs w:val="24"/>
              </w:rPr>
            </w:pPr>
          </w:p>
        </w:tc>
        <w:tc>
          <w:tcPr>
            <w:tcW w:w="710" w:type="dxa"/>
          </w:tcPr>
          <w:p w:rsidR="00DA6C1A" w:rsidRPr="001F2845" w:rsidRDefault="001F2845" w:rsidP="00857FED">
            <w:pPr>
              <w:tabs>
                <w:tab w:val="left" w:pos="3623"/>
              </w:tabs>
              <w:spacing w:line="480" w:lineRule="auto"/>
              <w:jc w:val="both"/>
              <w:rPr>
                <w:rFonts w:ascii="Arial" w:hAnsi="Arial" w:cs="Arial"/>
                <w:sz w:val="24"/>
                <w:szCs w:val="24"/>
              </w:rPr>
            </w:pPr>
            <w:r w:rsidRPr="001F2845">
              <w:rPr>
                <w:rFonts w:ascii="Arial" w:hAnsi="Arial" w:cs="Arial"/>
                <w:sz w:val="24"/>
                <w:szCs w:val="24"/>
              </w:rPr>
              <w:t>Pág.</w:t>
            </w:r>
          </w:p>
        </w:tc>
      </w:tr>
      <w:tr w:rsidR="001F2845" w:rsidRPr="001F2845" w:rsidTr="00D35E24">
        <w:tc>
          <w:tcPr>
            <w:tcW w:w="7784" w:type="dxa"/>
            <w:gridSpan w:val="3"/>
          </w:tcPr>
          <w:p w:rsidR="001F2845" w:rsidRPr="001F2845" w:rsidRDefault="001F2845" w:rsidP="00857FED">
            <w:pPr>
              <w:tabs>
                <w:tab w:val="left" w:pos="3623"/>
              </w:tabs>
              <w:spacing w:line="480" w:lineRule="auto"/>
              <w:jc w:val="both"/>
              <w:rPr>
                <w:rFonts w:ascii="Arial" w:hAnsi="Arial" w:cs="Arial"/>
                <w:sz w:val="24"/>
                <w:szCs w:val="24"/>
              </w:rPr>
            </w:pPr>
            <w:r w:rsidRPr="001F2845">
              <w:rPr>
                <w:rFonts w:ascii="Arial" w:hAnsi="Arial" w:cs="Arial"/>
                <w:sz w:val="24"/>
                <w:szCs w:val="24"/>
              </w:rPr>
              <w:t>CARATULA</w:t>
            </w:r>
          </w:p>
        </w:tc>
        <w:tc>
          <w:tcPr>
            <w:tcW w:w="710" w:type="dxa"/>
          </w:tcPr>
          <w:p w:rsidR="001F2845" w:rsidRPr="001F2845" w:rsidRDefault="001F2845" w:rsidP="000B216C">
            <w:pPr>
              <w:tabs>
                <w:tab w:val="left" w:pos="3623"/>
              </w:tabs>
              <w:spacing w:line="480" w:lineRule="auto"/>
              <w:jc w:val="center"/>
              <w:rPr>
                <w:rFonts w:ascii="Arial" w:hAnsi="Arial" w:cs="Arial"/>
                <w:sz w:val="24"/>
                <w:szCs w:val="24"/>
              </w:rPr>
            </w:pPr>
          </w:p>
        </w:tc>
      </w:tr>
      <w:tr w:rsidR="00DA6C1A" w:rsidRPr="001F2845" w:rsidTr="00D35E24">
        <w:tc>
          <w:tcPr>
            <w:tcW w:w="7784" w:type="dxa"/>
            <w:gridSpan w:val="3"/>
          </w:tcPr>
          <w:p w:rsidR="00DA6C1A" w:rsidRPr="001F2845" w:rsidRDefault="00DA6C1A" w:rsidP="00857FED">
            <w:pPr>
              <w:tabs>
                <w:tab w:val="left" w:pos="3623"/>
              </w:tabs>
              <w:spacing w:line="480" w:lineRule="auto"/>
              <w:jc w:val="both"/>
              <w:rPr>
                <w:rFonts w:ascii="Arial" w:hAnsi="Arial" w:cs="Arial"/>
                <w:sz w:val="24"/>
                <w:szCs w:val="24"/>
              </w:rPr>
            </w:pPr>
            <w:r w:rsidRPr="001F2845">
              <w:rPr>
                <w:rFonts w:ascii="Arial" w:hAnsi="Arial" w:cs="Arial"/>
                <w:sz w:val="24"/>
                <w:szCs w:val="24"/>
              </w:rPr>
              <w:t>DEDICATORIA</w:t>
            </w:r>
          </w:p>
        </w:tc>
        <w:tc>
          <w:tcPr>
            <w:tcW w:w="710" w:type="dxa"/>
          </w:tcPr>
          <w:p w:rsidR="00DA6C1A" w:rsidRPr="001F2845" w:rsidRDefault="000B216C" w:rsidP="000B216C">
            <w:pPr>
              <w:tabs>
                <w:tab w:val="left" w:pos="3623"/>
              </w:tabs>
              <w:spacing w:line="480" w:lineRule="auto"/>
              <w:jc w:val="center"/>
              <w:rPr>
                <w:rFonts w:ascii="Arial" w:hAnsi="Arial" w:cs="Arial"/>
                <w:sz w:val="24"/>
                <w:szCs w:val="24"/>
              </w:rPr>
            </w:pPr>
            <w:r>
              <w:rPr>
                <w:rFonts w:ascii="Arial" w:hAnsi="Arial" w:cs="Arial"/>
                <w:sz w:val="24"/>
                <w:szCs w:val="24"/>
              </w:rPr>
              <w:t>ii</w:t>
            </w:r>
          </w:p>
        </w:tc>
      </w:tr>
      <w:tr w:rsidR="00DA6C1A" w:rsidRPr="001F2845" w:rsidTr="00D35E24">
        <w:tc>
          <w:tcPr>
            <w:tcW w:w="7784" w:type="dxa"/>
            <w:gridSpan w:val="3"/>
          </w:tcPr>
          <w:p w:rsidR="00DA6C1A" w:rsidRPr="001F2845" w:rsidRDefault="00DA6C1A" w:rsidP="00857FED">
            <w:pPr>
              <w:tabs>
                <w:tab w:val="left" w:pos="3623"/>
              </w:tabs>
              <w:spacing w:line="480" w:lineRule="auto"/>
              <w:jc w:val="both"/>
              <w:rPr>
                <w:rFonts w:ascii="Arial" w:hAnsi="Arial" w:cs="Arial"/>
                <w:sz w:val="24"/>
                <w:szCs w:val="24"/>
              </w:rPr>
            </w:pPr>
            <w:r w:rsidRPr="001F2845">
              <w:rPr>
                <w:rFonts w:ascii="Arial" w:hAnsi="Arial" w:cs="Arial"/>
                <w:sz w:val="24"/>
                <w:szCs w:val="24"/>
              </w:rPr>
              <w:t>RESUMEN</w:t>
            </w:r>
          </w:p>
        </w:tc>
        <w:tc>
          <w:tcPr>
            <w:tcW w:w="710" w:type="dxa"/>
          </w:tcPr>
          <w:p w:rsidR="00DA6C1A" w:rsidRPr="001F2845" w:rsidRDefault="000B216C" w:rsidP="000B216C">
            <w:pPr>
              <w:tabs>
                <w:tab w:val="left" w:pos="3623"/>
              </w:tabs>
              <w:spacing w:line="480" w:lineRule="auto"/>
              <w:jc w:val="center"/>
              <w:rPr>
                <w:rFonts w:ascii="Arial" w:hAnsi="Arial" w:cs="Arial"/>
                <w:sz w:val="24"/>
                <w:szCs w:val="24"/>
              </w:rPr>
            </w:pPr>
            <w:r>
              <w:rPr>
                <w:rFonts w:ascii="Arial" w:hAnsi="Arial" w:cs="Arial"/>
                <w:sz w:val="24"/>
                <w:szCs w:val="24"/>
              </w:rPr>
              <w:t>iii</w:t>
            </w:r>
          </w:p>
        </w:tc>
      </w:tr>
      <w:tr w:rsidR="00DA6C1A" w:rsidRPr="001F2845" w:rsidTr="00D35E24">
        <w:tc>
          <w:tcPr>
            <w:tcW w:w="7784" w:type="dxa"/>
            <w:gridSpan w:val="3"/>
          </w:tcPr>
          <w:p w:rsidR="00DA6C1A" w:rsidRPr="001F2845" w:rsidRDefault="00DA6C1A" w:rsidP="00857FED">
            <w:pPr>
              <w:tabs>
                <w:tab w:val="left" w:pos="3623"/>
              </w:tabs>
              <w:spacing w:after="120" w:line="480" w:lineRule="auto"/>
              <w:jc w:val="both"/>
              <w:rPr>
                <w:rFonts w:ascii="Arial" w:hAnsi="Arial" w:cs="Arial"/>
                <w:sz w:val="24"/>
                <w:szCs w:val="24"/>
              </w:rPr>
            </w:pPr>
            <w:r w:rsidRPr="001F2845">
              <w:rPr>
                <w:rFonts w:ascii="Arial" w:hAnsi="Arial" w:cs="Arial"/>
                <w:sz w:val="24"/>
                <w:szCs w:val="24"/>
              </w:rPr>
              <w:t>ÍNDICE</w:t>
            </w:r>
          </w:p>
        </w:tc>
        <w:tc>
          <w:tcPr>
            <w:tcW w:w="710" w:type="dxa"/>
          </w:tcPr>
          <w:p w:rsidR="00DA6C1A" w:rsidRPr="001F2845" w:rsidRDefault="000B216C" w:rsidP="000B216C">
            <w:pPr>
              <w:tabs>
                <w:tab w:val="left" w:pos="3623"/>
              </w:tabs>
              <w:spacing w:line="480" w:lineRule="auto"/>
              <w:jc w:val="center"/>
              <w:rPr>
                <w:rFonts w:ascii="Arial" w:hAnsi="Arial" w:cs="Arial"/>
                <w:sz w:val="24"/>
                <w:szCs w:val="24"/>
              </w:rPr>
            </w:pPr>
            <w:r>
              <w:rPr>
                <w:rFonts w:ascii="Arial" w:hAnsi="Arial" w:cs="Arial"/>
                <w:sz w:val="24"/>
                <w:szCs w:val="24"/>
              </w:rPr>
              <w:t>v</w:t>
            </w:r>
          </w:p>
        </w:tc>
      </w:tr>
      <w:tr w:rsidR="00DA6C1A" w:rsidRPr="001F2845" w:rsidTr="00D35E24">
        <w:tc>
          <w:tcPr>
            <w:tcW w:w="704" w:type="dxa"/>
          </w:tcPr>
          <w:p w:rsidR="00DA6C1A" w:rsidRPr="001F2845" w:rsidRDefault="00DA6C1A" w:rsidP="00857FED">
            <w:pPr>
              <w:tabs>
                <w:tab w:val="left" w:pos="3623"/>
              </w:tabs>
              <w:spacing w:line="480" w:lineRule="auto"/>
              <w:jc w:val="both"/>
              <w:rPr>
                <w:rFonts w:ascii="Arial" w:hAnsi="Arial" w:cs="Arial"/>
                <w:sz w:val="24"/>
                <w:szCs w:val="24"/>
              </w:rPr>
            </w:pPr>
          </w:p>
        </w:tc>
        <w:tc>
          <w:tcPr>
            <w:tcW w:w="7080" w:type="dxa"/>
            <w:gridSpan w:val="2"/>
          </w:tcPr>
          <w:p w:rsidR="00DA6C1A" w:rsidRPr="001F2845" w:rsidRDefault="00DA6C1A"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I. INTRODUCCIÓN</w:t>
            </w:r>
          </w:p>
        </w:tc>
        <w:tc>
          <w:tcPr>
            <w:tcW w:w="710" w:type="dxa"/>
          </w:tcPr>
          <w:p w:rsidR="00DA6C1A" w:rsidRPr="001F2845" w:rsidRDefault="000B216C" w:rsidP="000B216C">
            <w:pPr>
              <w:tabs>
                <w:tab w:val="left" w:pos="3623"/>
              </w:tabs>
              <w:spacing w:line="480" w:lineRule="auto"/>
              <w:jc w:val="center"/>
              <w:rPr>
                <w:rFonts w:ascii="Arial" w:hAnsi="Arial" w:cs="Arial"/>
                <w:sz w:val="24"/>
                <w:szCs w:val="24"/>
              </w:rPr>
            </w:pPr>
            <w:r>
              <w:rPr>
                <w:rFonts w:ascii="Arial" w:hAnsi="Arial" w:cs="Arial"/>
                <w:sz w:val="24"/>
                <w:szCs w:val="24"/>
              </w:rPr>
              <w:t>7</w:t>
            </w:r>
          </w:p>
        </w:tc>
      </w:tr>
      <w:tr w:rsidR="001F2845" w:rsidRPr="001F2845" w:rsidTr="00D35E24">
        <w:tc>
          <w:tcPr>
            <w:tcW w:w="704" w:type="dxa"/>
          </w:tcPr>
          <w:p w:rsidR="001F2845" w:rsidRPr="001F2845" w:rsidRDefault="001F2845" w:rsidP="00857FED">
            <w:pPr>
              <w:tabs>
                <w:tab w:val="left" w:pos="3623"/>
              </w:tabs>
              <w:spacing w:line="480" w:lineRule="auto"/>
              <w:jc w:val="both"/>
              <w:rPr>
                <w:rFonts w:ascii="Arial" w:hAnsi="Arial" w:cs="Arial"/>
                <w:sz w:val="24"/>
                <w:szCs w:val="24"/>
              </w:rPr>
            </w:pPr>
          </w:p>
        </w:tc>
        <w:tc>
          <w:tcPr>
            <w:tcW w:w="7080" w:type="dxa"/>
            <w:gridSpan w:val="2"/>
          </w:tcPr>
          <w:p w:rsidR="001F2845"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II. PROBLEMÁTICA DE LA INVESTIGACIÓN</w:t>
            </w:r>
          </w:p>
        </w:tc>
        <w:tc>
          <w:tcPr>
            <w:tcW w:w="710" w:type="dxa"/>
          </w:tcPr>
          <w:p w:rsidR="001F2845" w:rsidRPr="001F2845" w:rsidRDefault="000B216C" w:rsidP="000B216C">
            <w:pPr>
              <w:tabs>
                <w:tab w:val="left" w:pos="3623"/>
              </w:tabs>
              <w:spacing w:line="480" w:lineRule="auto"/>
              <w:jc w:val="center"/>
              <w:rPr>
                <w:rFonts w:ascii="Arial" w:hAnsi="Arial" w:cs="Arial"/>
                <w:sz w:val="24"/>
                <w:szCs w:val="24"/>
              </w:rPr>
            </w:pPr>
            <w:r>
              <w:rPr>
                <w:rFonts w:ascii="Arial" w:hAnsi="Arial" w:cs="Arial"/>
                <w:sz w:val="24"/>
                <w:szCs w:val="24"/>
              </w:rPr>
              <w:t>9</w:t>
            </w:r>
          </w:p>
        </w:tc>
      </w:tr>
      <w:tr w:rsidR="00DA6C1A" w:rsidRPr="001F2845" w:rsidTr="00D35E24">
        <w:tc>
          <w:tcPr>
            <w:tcW w:w="704" w:type="dxa"/>
          </w:tcPr>
          <w:p w:rsidR="00DA6C1A" w:rsidRPr="001F2845" w:rsidRDefault="00DA6C1A" w:rsidP="00857FED">
            <w:pPr>
              <w:tabs>
                <w:tab w:val="left" w:pos="3623"/>
              </w:tabs>
              <w:spacing w:line="480" w:lineRule="auto"/>
              <w:jc w:val="both"/>
              <w:rPr>
                <w:rFonts w:ascii="Arial" w:hAnsi="Arial" w:cs="Arial"/>
                <w:sz w:val="24"/>
                <w:szCs w:val="24"/>
              </w:rPr>
            </w:pPr>
          </w:p>
        </w:tc>
        <w:tc>
          <w:tcPr>
            <w:tcW w:w="566" w:type="dxa"/>
          </w:tcPr>
          <w:p w:rsidR="00DA6C1A" w:rsidRPr="001F2845" w:rsidRDefault="00DA6C1A" w:rsidP="00857FED">
            <w:pPr>
              <w:tabs>
                <w:tab w:val="left" w:pos="3623"/>
              </w:tabs>
              <w:spacing w:afterLines="40" w:after="96" w:line="480" w:lineRule="auto"/>
              <w:jc w:val="both"/>
              <w:rPr>
                <w:rFonts w:ascii="Arial" w:hAnsi="Arial" w:cs="Arial"/>
                <w:sz w:val="24"/>
                <w:szCs w:val="24"/>
              </w:rPr>
            </w:pPr>
          </w:p>
        </w:tc>
        <w:tc>
          <w:tcPr>
            <w:tcW w:w="6514" w:type="dxa"/>
          </w:tcPr>
          <w:p w:rsidR="00DA6C1A"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a) DESCRIPCIÓN DE LA REALIDAD PROBLEMÁTICA</w:t>
            </w:r>
          </w:p>
        </w:tc>
        <w:tc>
          <w:tcPr>
            <w:tcW w:w="710" w:type="dxa"/>
          </w:tcPr>
          <w:p w:rsidR="00DA6C1A" w:rsidRPr="001F2845" w:rsidRDefault="000B216C" w:rsidP="000B216C">
            <w:pPr>
              <w:tabs>
                <w:tab w:val="left" w:pos="3623"/>
              </w:tabs>
              <w:spacing w:line="480" w:lineRule="auto"/>
              <w:jc w:val="center"/>
              <w:rPr>
                <w:rFonts w:ascii="Arial" w:hAnsi="Arial" w:cs="Arial"/>
                <w:sz w:val="24"/>
                <w:szCs w:val="24"/>
              </w:rPr>
            </w:pPr>
            <w:r>
              <w:rPr>
                <w:rFonts w:ascii="Arial" w:hAnsi="Arial" w:cs="Arial"/>
                <w:sz w:val="24"/>
                <w:szCs w:val="24"/>
              </w:rPr>
              <w:t>9</w:t>
            </w:r>
          </w:p>
        </w:tc>
      </w:tr>
      <w:tr w:rsidR="00DA6C1A" w:rsidRPr="001F2845" w:rsidTr="00D35E24">
        <w:tc>
          <w:tcPr>
            <w:tcW w:w="704" w:type="dxa"/>
          </w:tcPr>
          <w:p w:rsidR="00DA6C1A" w:rsidRPr="001F2845" w:rsidRDefault="00DA6C1A" w:rsidP="00857FED">
            <w:pPr>
              <w:tabs>
                <w:tab w:val="left" w:pos="3623"/>
              </w:tabs>
              <w:spacing w:line="480" w:lineRule="auto"/>
              <w:jc w:val="both"/>
              <w:rPr>
                <w:rFonts w:ascii="Arial" w:hAnsi="Arial" w:cs="Arial"/>
                <w:sz w:val="24"/>
                <w:szCs w:val="24"/>
              </w:rPr>
            </w:pPr>
          </w:p>
        </w:tc>
        <w:tc>
          <w:tcPr>
            <w:tcW w:w="566" w:type="dxa"/>
          </w:tcPr>
          <w:p w:rsidR="00DA6C1A" w:rsidRPr="001F2845" w:rsidRDefault="00DA6C1A" w:rsidP="00857FED">
            <w:pPr>
              <w:tabs>
                <w:tab w:val="left" w:pos="3623"/>
              </w:tabs>
              <w:spacing w:afterLines="40" w:after="96" w:line="480" w:lineRule="auto"/>
              <w:jc w:val="both"/>
              <w:rPr>
                <w:rFonts w:ascii="Arial" w:hAnsi="Arial" w:cs="Arial"/>
                <w:sz w:val="24"/>
                <w:szCs w:val="24"/>
              </w:rPr>
            </w:pPr>
          </w:p>
        </w:tc>
        <w:tc>
          <w:tcPr>
            <w:tcW w:w="6514" w:type="dxa"/>
          </w:tcPr>
          <w:p w:rsidR="00DA6C1A"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b) FORMULACIÓN DEL PROBLEMA</w:t>
            </w:r>
          </w:p>
        </w:tc>
        <w:tc>
          <w:tcPr>
            <w:tcW w:w="710" w:type="dxa"/>
          </w:tcPr>
          <w:p w:rsidR="00DA6C1A" w:rsidRPr="001F2845" w:rsidRDefault="000B216C" w:rsidP="000B216C">
            <w:pPr>
              <w:tabs>
                <w:tab w:val="left" w:pos="3623"/>
              </w:tabs>
              <w:spacing w:line="480" w:lineRule="auto"/>
              <w:jc w:val="center"/>
              <w:rPr>
                <w:rFonts w:ascii="Arial" w:hAnsi="Arial" w:cs="Arial"/>
                <w:sz w:val="24"/>
                <w:szCs w:val="24"/>
              </w:rPr>
            </w:pPr>
            <w:r>
              <w:rPr>
                <w:rFonts w:ascii="Arial" w:hAnsi="Arial" w:cs="Arial"/>
                <w:sz w:val="24"/>
                <w:szCs w:val="24"/>
              </w:rPr>
              <w:t>11</w:t>
            </w:r>
          </w:p>
        </w:tc>
      </w:tr>
      <w:tr w:rsidR="00DA6C1A" w:rsidRPr="001F2845" w:rsidTr="00D35E24">
        <w:tc>
          <w:tcPr>
            <w:tcW w:w="704" w:type="dxa"/>
          </w:tcPr>
          <w:p w:rsidR="00DA6C1A" w:rsidRPr="001F2845" w:rsidRDefault="00DA6C1A" w:rsidP="00857FED">
            <w:pPr>
              <w:tabs>
                <w:tab w:val="left" w:pos="3623"/>
              </w:tabs>
              <w:spacing w:line="480" w:lineRule="auto"/>
              <w:jc w:val="both"/>
              <w:rPr>
                <w:rFonts w:ascii="Arial" w:hAnsi="Arial" w:cs="Arial"/>
                <w:sz w:val="24"/>
                <w:szCs w:val="24"/>
              </w:rPr>
            </w:pPr>
          </w:p>
        </w:tc>
        <w:tc>
          <w:tcPr>
            <w:tcW w:w="566" w:type="dxa"/>
          </w:tcPr>
          <w:p w:rsidR="00DA6C1A" w:rsidRPr="001F2845" w:rsidRDefault="00DA6C1A" w:rsidP="00857FED">
            <w:pPr>
              <w:tabs>
                <w:tab w:val="left" w:pos="3623"/>
              </w:tabs>
              <w:spacing w:afterLines="40" w:after="96" w:line="480" w:lineRule="auto"/>
              <w:jc w:val="both"/>
              <w:rPr>
                <w:rFonts w:ascii="Arial" w:hAnsi="Arial" w:cs="Arial"/>
                <w:sz w:val="24"/>
                <w:szCs w:val="24"/>
              </w:rPr>
            </w:pPr>
          </w:p>
        </w:tc>
        <w:tc>
          <w:tcPr>
            <w:tcW w:w="6514" w:type="dxa"/>
          </w:tcPr>
          <w:p w:rsidR="00DA6C1A"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c) JUSTIFICACIÓN DE LA INVESTIGACIÓN</w:t>
            </w:r>
          </w:p>
        </w:tc>
        <w:tc>
          <w:tcPr>
            <w:tcW w:w="710" w:type="dxa"/>
          </w:tcPr>
          <w:p w:rsidR="00DA6C1A"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11</w:t>
            </w:r>
          </w:p>
        </w:tc>
      </w:tr>
      <w:tr w:rsidR="001F2845" w:rsidRPr="001F2845" w:rsidTr="00D35E24">
        <w:tc>
          <w:tcPr>
            <w:tcW w:w="704" w:type="dxa"/>
          </w:tcPr>
          <w:p w:rsidR="001F2845" w:rsidRPr="001F2845" w:rsidRDefault="001F2845" w:rsidP="00857FED">
            <w:pPr>
              <w:tabs>
                <w:tab w:val="left" w:pos="3623"/>
              </w:tabs>
              <w:spacing w:line="480" w:lineRule="auto"/>
              <w:jc w:val="both"/>
              <w:rPr>
                <w:rFonts w:ascii="Arial" w:hAnsi="Arial" w:cs="Arial"/>
                <w:sz w:val="24"/>
                <w:szCs w:val="24"/>
              </w:rPr>
            </w:pPr>
          </w:p>
        </w:tc>
        <w:tc>
          <w:tcPr>
            <w:tcW w:w="566" w:type="dxa"/>
          </w:tcPr>
          <w:p w:rsidR="001F2845" w:rsidRPr="001F2845" w:rsidRDefault="001F2845" w:rsidP="00857FED">
            <w:pPr>
              <w:tabs>
                <w:tab w:val="left" w:pos="3623"/>
              </w:tabs>
              <w:spacing w:afterLines="40" w:after="96" w:line="480" w:lineRule="auto"/>
              <w:jc w:val="both"/>
              <w:rPr>
                <w:rFonts w:ascii="Arial" w:hAnsi="Arial" w:cs="Arial"/>
                <w:sz w:val="24"/>
                <w:szCs w:val="24"/>
              </w:rPr>
            </w:pPr>
          </w:p>
        </w:tc>
        <w:tc>
          <w:tcPr>
            <w:tcW w:w="6514" w:type="dxa"/>
          </w:tcPr>
          <w:p w:rsidR="001F2845"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d) HIPÓTESIS</w:t>
            </w:r>
          </w:p>
        </w:tc>
        <w:tc>
          <w:tcPr>
            <w:tcW w:w="710" w:type="dxa"/>
          </w:tcPr>
          <w:p w:rsidR="001F2845"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12</w:t>
            </w:r>
          </w:p>
        </w:tc>
      </w:tr>
      <w:tr w:rsidR="001F2845" w:rsidRPr="001F2845" w:rsidTr="00D35E24">
        <w:tc>
          <w:tcPr>
            <w:tcW w:w="704" w:type="dxa"/>
          </w:tcPr>
          <w:p w:rsidR="001F2845" w:rsidRPr="001F2845" w:rsidRDefault="001F2845" w:rsidP="00857FED">
            <w:pPr>
              <w:tabs>
                <w:tab w:val="left" w:pos="3623"/>
              </w:tabs>
              <w:spacing w:line="480" w:lineRule="auto"/>
              <w:jc w:val="both"/>
              <w:rPr>
                <w:rFonts w:ascii="Arial" w:hAnsi="Arial" w:cs="Arial"/>
                <w:sz w:val="24"/>
                <w:szCs w:val="24"/>
              </w:rPr>
            </w:pPr>
          </w:p>
        </w:tc>
        <w:tc>
          <w:tcPr>
            <w:tcW w:w="566" w:type="dxa"/>
          </w:tcPr>
          <w:p w:rsidR="001F2845" w:rsidRPr="001F2845" w:rsidRDefault="001F2845" w:rsidP="00857FED">
            <w:pPr>
              <w:tabs>
                <w:tab w:val="left" w:pos="3623"/>
              </w:tabs>
              <w:spacing w:afterLines="40" w:after="96" w:line="480" w:lineRule="auto"/>
              <w:jc w:val="both"/>
              <w:rPr>
                <w:rFonts w:ascii="Arial" w:hAnsi="Arial" w:cs="Arial"/>
                <w:sz w:val="24"/>
                <w:szCs w:val="24"/>
              </w:rPr>
            </w:pPr>
          </w:p>
        </w:tc>
        <w:tc>
          <w:tcPr>
            <w:tcW w:w="6514" w:type="dxa"/>
          </w:tcPr>
          <w:p w:rsidR="001F2845"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e) VARIABLES</w:t>
            </w:r>
          </w:p>
        </w:tc>
        <w:tc>
          <w:tcPr>
            <w:tcW w:w="710" w:type="dxa"/>
          </w:tcPr>
          <w:p w:rsidR="001F2845"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12</w:t>
            </w:r>
          </w:p>
        </w:tc>
      </w:tr>
      <w:tr w:rsidR="001F2845" w:rsidRPr="001F2845" w:rsidTr="00D35E24">
        <w:tc>
          <w:tcPr>
            <w:tcW w:w="704" w:type="dxa"/>
          </w:tcPr>
          <w:p w:rsidR="001F2845" w:rsidRPr="001F2845" w:rsidRDefault="001F2845" w:rsidP="00857FED">
            <w:pPr>
              <w:tabs>
                <w:tab w:val="left" w:pos="3623"/>
              </w:tabs>
              <w:spacing w:line="480" w:lineRule="auto"/>
              <w:jc w:val="both"/>
              <w:rPr>
                <w:rFonts w:ascii="Arial" w:hAnsi="Arial" w:cs="Arial"/>
                <w:sz w:val="24"/>
                <w:szCs w:val="24"/>
              </w:rPr>
            </w:pPr>
          </w:p>
        </w:tc>
        <w:tc>
          <w:tcPr>
            <w:tcW w:w="7080" w:type="dxa"/>
            <w:gridSpan w:val="2"/>
          </w:tcPr>
          <w:p w:rsidR="001F2845"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III. OBJETIVOS DE LA INVESTIGACIÓN</w:t>
            </w:r>
          </w:p>
        </w:tc>
        <w:tc>
          <w:tcPr>
            <w:tcW w:w="710" w:type="dxa"/>
          </w:tcPr>
          <w:p w:rsidR="001F2845"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13</w:t>
            </w:r>
          </w:p>
        </w:tc>
      </w:tr>
      <w:tr w:rsidR="001F2845" w:rsidRPr="001F2845" w:rsidTr="00D35E24">
        <w:tc>
          <w:tcPr>
            <w:tcW w:w="704" w:type="dxa"/>
          </w:tcPr>
          <w:p w:rsidR="001F2845" w:rsidRPr="001F2845" w:rsidRDefault="001F2845" w:rsidP="00857FED">
            <w:pPr>
              <w:tabs>
                <w:tab w:val="left" w:pos="3623"/>
              </w:tabs>
              <w:spacing w:line="480" w:lineRule="auto"/>
              <w:jc w:val="both"/>
              <w:rPr>
                <w:rFonts w:ascii="Arial" w:hAnsi="Arial" w:cs="Arial"/>
                <w:sz w:val="24"/>
                <w:szCs w:val="24"/>
              </w:rPr>
            </w:pPr>
          </w:p>
        </w:tc>
        <w:tc>
          <w:tcPr>
            <w:tcW w:w="566" w:type="dxa"/>
          </w:tcPr>
          <w:p w:rsidR="001F2845" w:rsidRPr="001F2845" w:rsidRDefault="001F2845" w:rsidP="00857FED">
            <w:pPr>
              <w:tabs>
                <w:tab w:val="left" w:pos="3623"/>
              </w:tabs>
              <w:spacing w:afterLines="40" w:after="96" w:line="480" w:lineRule="auto"/>
              <w:jc w:val="both"/>
              <w:rPr>
                <w:rFonts w:ascii="Arial" w:hAnsi="Arial" w:cs="Arial"/>
                <w:sz w:val="24"/>
                <w:szCs w:val="24"/>
              </w:rPr>
            </w:pPr>
          </w:p>
        </w:tc>
        <w:tc>
          <w:tcPr>
            <w:tcW w:w="6514" w:type="dxa"/>
          </w:tcPr>
          <w:p w:rsidR="001F2845"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a) OBJETIVO GENERAL</w:t>
            </w:r>
          </w:p>
        </w:tc>
        <w:tc>
          <w:tcPr>
            <w:tcW w:w="710" w:type="dxa"/>
          </w:tcPr>
          <w:p w:rsidR="001F2845"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13</w:t>
            </w:r>
          </w:p>
        </w:tc>
      </w:tr>
      <w:tr w:rsidR="001F2845" w:rsidRPr="001F2845" w:rsidTr="00D35E24">
        <w:tc>
          <w:tcPr>
            <w:tcW w:w="704" w:type="dxa"/>
          </w:tcPr>
          <w:p w:rsidR="001F2845" w:rsidRPr="001F2845" w:rsidRDefault="001F2845" w:rsidP="00857FED">
            <w:pPr>
              <w:tabs>
                <w:tab w:val="left" w:pos="3623"/>
              </w:tabs>
              <w:spacing w:line="480" w:lineRule="auto"/>
              <w:jc w:val="both"/>
              <w:rPr>
                <w:rFonts w:ascii="Arial" w:hAnsi="Arial" w:cs="Arial"/>
                <w:sz w:val="24"/>
                <w:szCs w:val="24"/>
              </w:rPr>
            </w:pPr>
          </w:p>
        </w:tc>
        <w:tc>
          <w:tcPr>
            <w:tcW w:w="566" w:type="dxa"/>
          </w:tcPr>
          <w:p w:rsidR="001F2845" w:rsidRPr="001F2845" w:rsidRDefault="001F2845" w:rsidP="00857FED">
            <w:pPr>
              <w:tabs>
                <w:tab w:val="left" w:pos="3623"/>
              </w:tabs>
              <w:spacing w:afterLines="40" w:after="96" w:line="480" w:lineRule="auto"/>
              <w:jc w:val="both"/>
              <w:rPr>
                <w:rFonts w:ascii="Arial" w:hAnsi="Arial" w:cs="Arial"/>
                <w:sz w:val="24"/>
                <w:szCs w:val="24"/>
              </w:rPr>
            </w:pPr>
          </w:p>
        </w:tc>
        <w:tc>
          <w:tcPr>
            <w:tcW w:w="6514" w:type="dxa"/>
          </w:tcPr>
          <w:p w:rsidR="001F2845"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b) OBJETIVOS ESPECÍFICOS</w:t>
            </w:r>
          </w:p>
        </w:tc>
        <w:tc>
          <w:tcPr>
            <w:tcW w:w="710" w:type="dxa"/>
          </w:tcPr>
          <w:p w:rsidR="001F2845"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13</w:t>
            </w:r>
          </w:p>
        </w:tc>
      </w:tr>
      <w:tr w:rsidR="001F2845" w:rsidRPr="001F2845" w:rsidTr="00D35E24">
        <w:tc>
          <w:tcPr>
            <w:tcW w:w="704" w:type="dxa"/>
          </w:tcPr>
          <w:p w:rsidR="001F2845" w:rsidRPr="001F2845" w:rsidRDefault="001F2845" w:rsidP="00857FED">
            <w:pPr>
              <w:tabs>
                <w:tab w:val="left" w:pos="3623"/>
              </w:tabs>
              <w:spacing w:line="480" w:lineRule="auto"/>
              <w:jc w:val="both"/>
              <w:rPr>
                <w:rFonts w:ascii="Arial" w:hAnsi="Arial" w:cs="Arial"/>
                <w:sz w:val="24"/>
                <w:szCs w:val="24"/>
              </w:rPr>
            </w:pPr>
          </w:p>
        </w:tc>
        <w:tc>
          <w:tcPr>
            <w:tcW w:w="7080" w:type="dxa"/>
            <w:gridSpan w:val="2"/>
          </w:tcPr>
          <w:p w:rsidR="001F2845"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IV. MARCO TEÓRICO</w:t>
            </w:r>
          </w:p>
        </w:tc>
        <w:tc>
          <w:tcPr>
            <w:tcW w:w="710" w:type="dxa"/>
          </w:tcPr>
          <w:p w:rsidR="001F2845"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14</w:t>
            </w:r>
          </w:p>
        </w:tc>
      </w:tr>
      <w:tr w:rsidR="001F2845" w:rsidRPr="001F2845" w:rsidTr="00D35E24">
        <w:tc>
          <w:tcPr>
            <w:tcW w:w="704" w:type="dxa"/>
          </w:tcPr>
          <w:p w:rsidR="001F2845" w:rsidRPr="001F2845" w:rsidRDefault="001F2845" w:rsidP="00857FED">
            <w:pPr>
              <w:tabs>
                <w:tab w:val="left" w:pos="3623"/>
              </w:tabs>
              <w:spacing w:line="480" w:lineRule="auto"/>
              <w:jc w:val="both"/>
              <w:rPr>
                <w:rFonts w:ascii="Arial" w:hAnsi="Arial" w:cs="Arial"/>
                <w:sz w:val="24"/>
                <w:szCs w:val="24"/>
              </w:rPr>
            </w:pPr>
          </w:p>
        </w:tc>
        <w:tc>
          <w:tcPr>
            <w:tcW w:w="7080" w:type="dxa"/>
            <w:gridSpan w:val="2"/>
          </w:tcPr>
          <w:p w:rsidR="001F2845"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V. MÉTODOS O PROCESAMIENTO</w:t>
            </w:r>
          </w:p>
        </w:tc>
        <w:tc>
          <w:tcPr>
            <w:tcW w:w="710" w:type="dxa"/>
          </w:tcPr>
          <w:p w:rsidR="001F2845"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30</w:t>
            </w:r>
          </w:p>
        </w:tc>
      </w:tr>
      <w:tr w:rsidR="001F2845" w:rsidRPr="001F2845" w:rsidTr="00D35E24">
        <w:tc>
          <w:tcPr>
            <w:tcW w:w="704" w:type="dxa"/>
          </w:tcPr>
          <w:p w:rsidR="001F2845" w:rsidRPr="001F2845" w:rsidRDefault="001F2845" w:rsidP="00857FED">
            <w:pPr>
              <w:tabs>
                <w:tab w:val="left" w:pos="3623"/>
              </w:tabs>
              <w:spacing w:line="480" w:lineRule="auto"/>
              <w:jc w:val="both"/>
              <w:rPr>
                <w:rFonts w:ascii="Arial" w:hAnsi="Arial" w:cs="Arial"/>
                <w:sz w:val="24"/>
                <w:szCs w:val="24"/>
              </w:rPr>
            </w:pPr>
          </w:p>
        </w:tc>
        <w:tc>
          <w:tcPr>
            <w:tcW w:w="7080" w:type="dxa"/>
            <w:gridSpan w:val="2"/>
          </w:tcPr>
          <w:p w:rsidR="001F2845"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VI. RESULTADOS</w:t>
            </w:r>
          </w:p>
        </w:tc>
        <w:tc>
          <w:tcPr>
            <w:tcW w:w="710" w:type="dxa"/>
          </w:tcPr>
          <w:p w:rsidR="001F2845"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34</w:t>
            </w:r>
          </w:p>
        </w:tc>
      </w:tr>
      <w:tr w:rsidR="001F2845" w:rsidRPr="001F2845" w:rsidTr="00D35E24">
        <w:tc>
          <w:tcPr>
            <w:tcW w:w="704" w:type="dxa"/>
          </w:tcPr>
          <w:p w:rsidR="001F2845" w:rsidRPr="001F2845" w:rsidRDefault="001F2845" w:rsidP="00857FED">
            <w:pPr>
              <w:tabs>
                <w:tab w:val="left" w:pos="3623"/>
              </w:tabs>
              <w:spacing w:line="480" w:lineRule="auto"/>
              <w:jc w:val="both"/>
              <w:rPr>
                <w:rFonts w:ascii="Arial" w:hAnsi="Arial" w:cs="Arial"/>
                <w:sz w:val="24"/>
                <w:szCs w:val="24"/>
              </w:rPr>
            </w:pPr>
          </w:p>
        </w:tc>
        <w:tc>
          <w:tcPr>
            <w:tcW w:w="566" w:type="dxa"/>
          </w:tcPr>
          <w:p w:rsidR="001F2845" w:rsidRPr="001F2845" w:rsidRDefault="001F2845" w:rsidP="00857FED">
            <w:pPr>
              <w:tabs>
                <w:tab w:val="left" w:pos="3623"/>
              </w:tabs>
              <w:spacing w:afterLines="40" w:after="96" w:line="480" w:lineRule="auto"/>
              <w:jc w:val="both"/>
              <w:rPr>
                <w:rFonts w:ascii="Arial" w:hAnsi="Arial" w:cs="Arial"/>
                <w:sz w:val="24"/>
                <w:szCs w:val="24"/>
              </w:rPr>
            </w:pPr>
          </w:p>
        </w:tc>
        <w:tc>
          <w:tcPr>
            <w:tcW w:w="6514" w:type="dxa"/>
          </w:tcPr>
          <w:p w:rsidR="001F2845"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a) CONTRASTACIÓN DE LA HIPÓTESIS</w:t>
            </w:r>
          </w:p>
        </w:tc>
        <w:tc>
          <w:tcPr>
            <w:tcW w:w="710" w:type="dxa"/>
          </w:tcPr>
          <w:p w:rsidR="001F2845"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45</w:t>
            </w:r>
          </w:p>
        </w:tc>
      </w:tr>
      <w:tr w:rsidR="001F2845" w:rsidRPr="001F2845" w:rsidTr="00D35E24">
        <w:tc>
          <w:tcPr>
            <w:tcW w:w="704" w:type="dxa"/>
          </w:tcPr>
          <w:p w:rsidR="001F2845" w:rsidRPr="001F2845" w:rsidRDefault="001F2845" w:rsidP="00857FED">
            <w:pPr>
              <w:tabs>
                <w:tab w:val="left" w:pos="3623"/>
              </w:tabs>
              <w:spacing w:line="480" w:lineRule="auto"/>
              <w:jc w:val="both"/>
              <w:rPr>
                <w:rFonts w:ascii="Arial" w:hAnsi="Arial" w:cs="Arial"/>
                <w:sz w:val="24"/>
                <w:szCs w:val="24"/>
              </w:rPr>
            </w:pPr>
          </w:p>
        </w:tc>
        <w:tc>
          <w:tcPr>
            <w:tcW w:w="7080" w:type="dxa"/>
            <w:gridSpan w:val="2"/>
          </w:tcPr>
          <w:p w:rsidR="001F2845"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VII. CONCLUSIONES Y RECOMENDACIONES</w:t>
            </w:r>
          </w:p>
        </w:tc>
        <w:tc>
          <w:tcPr>
            <w:tcW w:w="710" w:type="dxa"/>
          </w:tcPr>
          <w:p w:rsidR="001F2845"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51</w:t>
            </w:r>
          </w:p>
        </w:tc>
      </w:tr>
      <w:tr w:rsidR="001F2845" w:rsidRPr="001F2845" w:rsidTr="00D35E24">
        <w:tc>
          <w:tcPr>
            <w:tcW w:w="704" w:type="dxa"/>
          </w:tcPr>
          <w:p w:rsidR="001F2845" w:rsidRPr="001F2845" w:rsidRDefault="001F2845" w:rsidP="00857FED">
            <w:pPr>
              <w:tabs>
                <w:tab w:val="left" w:pos="3623"/>
              </w:tabs>
              <w:spacing w:line="480" w:lineRule="auto"/>
              <w:jc w:val="both"/>
              <w:rPr>
                <w:rFonts w:ascii="Arial" w:hAnsi="Arial" w:cs="Arial"/>
                <w:sz w:val="24"/>
                <w:szCs w:val="24"/>
              </w:rPr>
            </w:pPr>
          </w:p>
        </w:tc>
        <w:tc>
          <w:tcPr>
            <w:tcW w:w="566" w:type="dxa"/>
          </w:tcPr>
          <w:p w:rsidR="001F2845" w:rsidRPr="001F2845" w:rsidRDefault="001F2845" w:rsidP="00857FED">
            <w:pPr>
              <w:tabs>
                <w:tab w:val="left" w:pos="3623"/>
              </w:tabs>
              <w:spacing w:afterLines="40" w:after="96" w:line="480" w:lineRule="auto"/>
              <w:jc w:val="both"/>
              <w:rPr>
                <w:rFonts w:ascii="Arial" w:hAnsi="Arial" w:cs="Arial"/>
                <w:sz w:val="24"/>
                <w:szCs w:val="24"/>
              </w:rPr>
            </w:pPr>
          </w:p>
        </w:tc>
        <w:tc>
          <w:tcPr>
            <w:tcW w:w="6514" w:type="dxa"/>
          </w:tcPr>
          <w:p w:rsidR="001F2845"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a) CONCLUSIONES</w:t>
            </w:r>
          </w:p>
        </w:tc>
        <w:tc>
          <w:tcPr>
            <w:tcW w:w="710" w:type="dxa"/>
          </w:tcPr>
          <w:p w:rsidR="001F2845"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51</w:t>
            </w:r>
          </w:p>
        </w:tc>
      </w:tr>
      <w:tr w:rsidR="001F2845" w:rsidRPr="001F2845" w:rsidTr="00D35E24">
        <w:tc>
          <w:tcPr>
            <w:tcW w:w="704" w:type="dxa"/>
          </w:tcPr>
          <w:p w:rsidR="001F2845" w:rsidRPr="001F2845" w:rsidRDefault="001F2845" w:rsidP="00857FED">
            <w:pPr>
              <w:tabs>
                <w:tab w:val="left" w:pos="3623"/>
              </w:tabs>
              <w:spacing w:after="120" w:line="480" w:lineRule="auto"/>
              <w:jc w:val="both"/>
              <w:rPr>
                <w:rFonts w:ascii="Arial" w:hAnsi="Arial" w:cs="Arial"/>
                <w:sz w:val="24"/>
                <w:szCs w:val="24"/>
              </w:rPr>
            </w:pPr>
          </w:p>
        </w:tc>
        <w:tc>
          <w:tcPr>
            <w:tcW w:w="566" w:type="dxa"/>
          </w:tcPr>
          <w:p w:rsidR="001F2845" w:rsidRPr="001F2845" w:rsidRDefault="001F2845" w:rsidP="00857FED">
            <w:pPr>
              <w:tabs>
                <w:tab w:val="left" w:pos="3623"/>
              </w:tabs>
              <w:spacing w:afterLines="40" w:after="96" w:line="480" w:lineRule="auto"/>
              <w:jc w:val="both"/>
              <w:rPr>
                <w:rFonts w:ascii="Arial" w:hAnsi="Arial" w:cs="Arial"/>
                <w:sz w:val="24"/>
                <w:szCs w:val="24"/>
              </w:rPr>
            </w:pPr>
          </w:p>
        </w:tc>
        <w:tc>
          <w:tcPr>
            <w:tcW w:w="6514" w:type="dxa"/>
          </w:tcPr>
          <w:p w:rsidR="001F2845" w:rsidRPr="001F2845" w:rsidRDefault="001F2845" w:rsidP="00857FED">
            <w:pPr>
              <w:tabs>
                <w:tab w:val="left" w:pos="3623"/>
              </w:tabs>
              <w:spacing w:afterLines="40" w:after="96" w:line="480" w:lineRule="auto"/>
              <w:jc w:val="both"/>
              <w:rPr>
                <w:rFonts w:ascii="Arial" w:hAnsi="Arial" w:cs="Arial"/>
                <w:sz w:val="24"/>
                <w:szCs w:val="24"/>
              </w:rPr>
            </w:pPr>
            <w:r w:rsidRPr="001F2845">
              <w:rPr>
                <w:rFonts w:ascii="Arial" w:hAnsi="Arial" w:cs="Arial"/>
                <w:sz w:val="24"/>
                <w:szCs w:val="24"/>
              </w:rPr>
              <w:t>b) RECOMENDACIONES</w:t>
            </w:r>
          </w:p>
        </w:tc>
        <w:tc>
          <w:tcPr>
            <w:tcW w:w="710" w:type="dxa"/>
          </w:tcPr>
          <w:p w:rsidR="001F2845"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53</w:t>
            </w:r>
          </w:p>
        </w:tc>
      </w:tr>
      <w:tr w:rsidR="001F2845" w:rsidRPr="001F2845" w:rsidTr="00D35E24">
        <w:tc>
          <w:tcPr>
            <w:tcW w:w="7784" w:type="dxa"/>
            <w:gridSpan w:val="3"/>
          </w:tcPr>
          <w:p w:rsidR="001F2845" w:rsidRPr="001F2845" w:rsidRDefault="001F2845" w:rsidP="00857FED">
            <w:pPr>
              <w:tabs>
                <w:tab w:val="left" w:pos="3623"/>
              </w:tabs>
              <w:spacing w:line="480" w:lineRule="auto"/>
              <w:jc w:val="both"/>
              <w:rPr>
                <w:rFonts w:ascii="Arial" w:hAnsi="Arial" w:cs="Arial"/>
                <w:sz w:val="24"/>
                <w:szCs w:val="24"/>
              </w:rPr>
            </w:pPr>
            <w:r w:rsidRPr="001F2845">
              <w:rPr>
                <w:rFonts w:ascii="Arial" w:hAnsi="Arial" w:cs="Arial"/>
                <w:sz w:val="24"/>
                <w:szCs w:val="24"/>
              </w:rPr>
              <w:t>BIBLIOGRAFÍA</w:t>
            </w:r>
          </w:p>
        </w:tc>
        <w:tc>
          <w:tcPr>
            <w:tcW w:w="710" w:type="dxa"/>
          </w:tcPr>
          <w:p w:rsidR="001F2845"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54</w:t>
            </w:r>
          </w:p>
        </w:tc>
      </w:tr>
      <w:tr w:rsidR="001F2845" w:rsidRPr="001F2845" w:rsidTr="00D35E24">
        <w:tc>
          <w:tcPr>
            <w:tcW w:w="7784" w:type="dxa"/>
            <w:gridSpan w:val="3"/>
          </w:tcPr>
          <w:p w:rsidR="001F2845" w:rsidRPr="001F2845" w:rsidRDefault="001F2845" w:rsidP="00857FED">
            <w:pPr>
              <w:tabs>
                <w:tab w:val="left" w:pos="3623"/>
              </w:tabs>
              <w:spacing w:line="480" w:lineRule="auto"/>
              <w:jc w:val="both"/>
              <w:rPr>
                <w:rFonts w:ascii="Arial" w:hAnsi="Arial" w:cs="Arial"/>
                <w:sz w:val="24"/>
                <w:szCs w:val="24"/>
              </w:rPr>
            </w:pPr>
            <w:r w:rsidRPr="001F2845">
              <w:rPr>
                <w:rFonts w:ascii="Arial" w:hAnsi="Arial" w:cs="Arial"/>
                <w:sz w:val="24"/>
                <w:szCs w:val="24"/>
              </w:rPr>
              <w:t>ANEXOS</w:t>
            </w:r>
          </w:p>
        </w:tc>
        <w:tc>
          <w:tcPr>
            <w:tcW w:w="710" w:type="dxa"/>
          </w:tcPr>
          <w:p w:rsidR="001F2845" w:rsidRPr="001F2845" w:rsidRDefault="00E92995" w:rsidP="000B216C">
            <w:pPr>
              <w:tabs>
                <w:tab w:val="left" w:pos="3623"/>
              </w:tabs>
              <w:spacing w:line="480" w:lineRule="auto"/>
              <w:jc w:val="center"/>
              <w:rPr>
                <w:rFonts w:ascii="Arial" w:hAnsi="Arial" w:cs="Arial"/>
                <w:sz w:val="24"/>
                <w:szCs w:val="24"/>
              </w:rPr>
            </w:pPr>
            <w:r>
              <w:rPr>
                <w:rFonts w:ascii="Arial" w:hAnsi="Arial" w:cs="Arial"/>
                <w:sz w:val="24"/>
                <w:szCs w:val="24"/>
              </w:rPr>
              <w:t>57</w:t>
            </w:r>
          </w:p>
        </w:tc>
      </w:tr>
    </w:tbl>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857FED" w:rsidRDefault="00857FED" w:rsidP="00DA6C1A">
      <w:pPr>
        <w:tabs>
          <w:tab w:val="left" w:pos="3623"/>
        </w:tabs>
        <w:spacing w:after="0" w:line="240" w:lineRule="auto"/>
        <w:jc w:val="both"/>
        <w:rPr>
          <w:rFonts w:ascii="Arial" w:hAnsi="Arial" w:cs="Arial"/>
          <w:sz w:val="24"/>
        </w:rPr>
      </w:pPr>
    </w:p>
    <w:p w:rsidR="00697DEE" w:rsidRDefault="00697DEE" w:rsidP="00DA6C1A">
      <w:pPr>
        <w:tabs>
          <w:tab w:val="left" w:pos="3623"/>
        </w:tabs>
        <w:spacing w:after="0" w:line="240" w:lineRule="auto"/>
        <w:jc w:val="both"/>
        <w:rPr>
          <w:rFonts w:ascii="Arial" w:hAnsi="Arial" w:cs="Arial"/>
          <w:sz w:val="24"/>
        </w:rPr>
        <w:sectPr w:rsidR="00697DEE" w:rsidSect="00697DEE">
          <w:footerReference w:type="default" r:id="rId9"/>
          <w:pgSz w:w="11906" w:h="16838"/>
          <w:pgMar w:top="1418" w:right="1701" w:bottom="1418" w:left="1701" w:header="709" w:footer="709" w:gutter="0"/>
          <w:pgNumType w:fmt="lowerRoman"/>
          <w:cols w:space="708"/>
          <w:titlePg/>
          <w:docGrid w:linePitch="360"/>
        </w:sectPr>
      </w:pPr>
    </w:p>
    <w:p w:rsidR="00857FED" w:rsidRPr="00D35E24" w:rsidRDefault="00857FED" w:rsidP="00857FED">
      <w:pPr>
        <w:tabs>
          <w:tab w:val="left" w:pos="3623"/>
        </w:tabs>
        <w:spacing w:after="0" w:line="360" w:lineRule="auto"/>
        <w:jc w:val="center"/>
        <w:rPr>
          <w:rFonts w:ascii="Arial" w:hAnsi="Arial" w:cs="Arial"/>
          <w:b/>
          <w:sz w:val="24"/>
        </w:rPr>
      </w:pPr>
      <w:r w:rsidRPr="00D35E24">
        <w:rPr>
          <w:rFonts w:ascii="Arial" w:hAnsi="Arial" w:cs="Arial"/>
          <w:b/>
          <w:sz w:val="24"/>
        </w:rPr>
        <w:lastRenderedPageBreak/>
        <w:t>I. INTRODUCCIÓN</w:t>
      </w:r>
    </w:p>
    <w:p w:rsidR="00487EB0" w:rsidRPr="00D35E24" w:rsidRDefault="00487EB0" w:rsidP="00857FED">
      <w:pPr>
        <w:tabs>
          <w:tab w:val="left" w:pos="3623"/>
        </w:tabs>
        <w:spacing w:after="0" w:line="360" w:lineRule="auto"/>
        <w:jc w:val="center"/>
        <w:rPr>
          <w:rFonts w:ascii="Arial" w:hAnsi="Arial" w:cs="Arial"/>
          <w:b/>
          <w:sz w:val="24"/>
        </w:rPr>
      </w:pPr>
    </w:p>
    <w:p w:rsidR="00B8191E" w:rsidRPr="00D35E24" w:rsidRDefault="00B8191E" w:rsidP="00857FED">
      <w:pPr>
        <w:tabs>
          <w:tab w:val="left" w:pos="3623"/>
        </w:tabs>
        <w:spacing w:after="0" w:line="360" w:lineRule="auto"/>
        <w:jc w:val="both"/>
        <w:rPr>
          <w:rFonts w:ascii="Arial" w:hAnsi="Arial" w:cs="Arial"/>
          <w:sz w:val="24"/>
        </w:rPr>
      </w:pPr>
      <w:r w:rsidRPr="00D35E24">
        <w:rPr>
          <w:rFonts w:ascii="Arial" w:hAnsi="Arial" w:cs="Arial"/>
          <w:sz w:val="24"/>
        </w:rPr>
        <w:t xml:space="preserve">El trabajo de investigación </w:t>
      </w:r>
      <w:proofErr w:type="gramStart"/>
      <w:r w:rsidRPr="00D35E24">
        <w:rPr>
          <w:rFonts w:ascii="Arial" w:hAnsi="Arial" w:cs="Arial"/>
          <w:sz w:val="24"/>
        </w:rPr>
        <w:t>es  importante</w:t>
      </w:r>
      <w:proofErr w:type="gramEnd"/>
      <w:r w:rsidRPr="00D35E24">
        <w:rPr>
          <w:rFonts w:ascii="Arial" w:hAnsi="Arial" w:cs="Arial"/>
          <w:sz w:val="24"/>
        </w:rPr>
        <w:t xml:space="preserve"> por los cambios que se está suscitando  en nuestro país. </w:t>
      </w:r>
    </w:p>
    <w:p w:rsidR="00605D99" w:rsidRPr="00D35E24" w:rsidRDefault="00F90F71" w:rsidP="00857FED">
      <w:pPr>
        <w:tabs>
          <w:tab w:val="left" w:pos="3623"/>
        </w:tabs>
        <w:spacing w:after="0" w:line="360" w:lineRule="auto"/>
        <w:jc w:val="both"/>
        <w:rPr>
          <w:rFonts w:ascii="Arial" w:hAnsi="Arial" w:cs="Arial"/>
          <w:sz w:val="24"/>
        </w:rPr>
      </w:pPr>
      <w:r w:rsidRPr="00D35E24">
        <w:rPr>
          <w:rFonts w:ascii="Arial" w:hAnsi="Arial" w:cs="Arial"/>
          <w:sz w:val="24"/>
        </w:rPr>
        <w:t xml:space="preserve">Hoy en día, </w:t>
      </w:r>
      <w:r w:rsidR="00487EB0" w:rsidRPr="00D35E24">
        <w:rPr>
          <w:rFonts w:ascii="Arial" w:hAnsi="Arial" w:cs="Arial"/>
          <w:sz w:val="24"/>
        </w:rPr>
        <w:t>tener conocimiento acerca de</w:t>
      </w:r>
      <w:r w:rsidRPr="00D35E24">
        <w:rPr>
          <w:rFonts w:ascii="Arial" w:hAnsi="Arial" w:cs="Arial"/>
          <w:sz w:val="24"/>
        </w:rPr>
        <w:t>l dengue</w:t>
      </w:r>
      <w:r w:rsidR="00487EB0" w:rsidRPr="00D35E24">
        <w:rPr>
          <w:rFonts w:ascii="Arial" w:hAnsi="Arial" w:cs="Arial"/>
          <w:sz w:val="24"/>
        </w:rPr>
        <w:t xml:space="preserve"> es necesario ya que</w:t>
      </w:r>
      <w:r w:rsidRPr="00D35E24">
        <w:rPr>
          <w:rFonts w:ascii="Arial" w:hAnsi="Arial" w:cs="Arial"/>
          <w:sz w:val="24"/>
        </w:rPr>
        <w:t xml:space="preserve"> </w:t>
      </w:r>
      <w:r w:rsidR="00605D99" w:rsidRPr="00D35E24">
        <w:rPr>
          <w:rFonts w:ascii="Arial" w:hAnsi="Arial" w:cs="Arial"/>
          <w:sz w:val="24"/>
        </w:rPr>
        <w:t xml:space="preserve">es uno de las enfermedades que se transmite de una forma rápida debido a los vectores, pudiéndose convertir en una epidemia si no se controla adecuadamente. Según investigaciones realizadas, en el mundo, cada año se infectan cien millones de personas con esta enfermedad. </w:t>
      </w:r>
    </w:p>
    <w:p w:rsidR="00487EB0" w:rsidRPr="00D35E24" w:rsidRDefault="00487EB0" w:rsidP="00487EB0">
      <w:pPr>
        <w:tabs>
          <w:tab w:val="left" w:pos="3623"/>
        </w:tabs>
        <w:spacing w:after="0" w:line="360" w:lineRule="auto"/>
        <w:jc w:val="both"/>
        <w:rPr>
          <w:rFonts w:ascii="Arial" w:hAnsi="Arial" w:cs="Arial"/>
          <w:sz w:val="24"/>
        </w:rPr>
      </w:pPr>
      <w:r w:rsidRPr="00D35E24">
        <w:rPr>
          <w:rFonts w:ascii="Arial" w:hAnsi="Arial" w:cs="Arial"/>
          <w:sz w:val="24"/>
        </w:rPr>
        <w:t xml:space="preserve">En América, de acuerdo a lo registrado por la Organización Mundial de la Salud (OMS) en el año 2002, se reportaron 609 000 casos de dengue, de los cuales, 17 000 fueron hemorrágicos, con una mortalidad de 225 casos (1,3 %), el doble de lo estimado para 1995 (2). </w:t>
      </w:r>
      <w:r w:rsidR="00605D99" w:rsidRPr="00D35E24">
        <w:rPr>
          <w:rFonts w:ascii="Arial" w:hAnsi="Arial" w:cs="Arial"/>
          <w:sz w:val="24"/>
        </w:rPr>
        <w:t xml:space="preserve">Estos datos ponen en evidencia un incremento preocupante de los casos de esta enfermedad en los últimos años. </w:t>
      </w:r>
      <w:r w:rsidRPr="00D35E24">
        <w:rPr>
          <w:rFonts w:ascii="Arial" w:hAnsi="Arial" w:cs="Arial"/>
          <w:sz w:val="24"/>
        </w:rPr>
        <w:t xml:space="preserve"> En México </w:t>
      </w:r>
      <w:r w:rsidR="00605D99" w:rsidRPr="00D35E24">
        <w:rPr>
          <w:rFonts w:ascii="Arial" w:hAnsi="Arial" w:cs="Arial"/>
          <w:sz w:val="24"/>
        </w:rPr>
        <w:t>el d</w:t>
      </w:r>
      <w:r w:rsidRPr="00D35E24">
        <w:rPr>
          <w:rFonts w:ascii="Arial" w:hAnsi="Arial" w:cs="Arial"/>
          <w:sz w:val="24"/>
        </w:rPr>
        <w:t>engue hemorrágico</w:t>
      </w:r>
      <w:r w:rsidR="00605D99" w:rsidRPr="00D35E24">
        <w:rPr>
          <w:rFonts w:ascii="Arial" w:hAnsi="Arial" w:cs="Arial"/>
          <w:sz w:val="24"/>
        </w:rPr>
        <w:t xml:space="preserve"> se hizo presente por primera vez </w:t>
      </w:r>
      <w:r w:rsidRPr="00D35E24">
        <w:rPr>
          <w:rFonts w:ascii="Arial" w:hAnsi="Arial" w:cs="Arial"/>
          <w:sz w:val="24"/>
        </w:rPr>
        <w:t xml:space="preserve">en el año 1995, </w:t>
      </w:r>
      <w:r w:rsidR="00605D99" w:rsidRPr="00D35E24">
        <w:rPr>
          <w:rFonts w:ascii="Arial" w:hAnsi="Arial" w:cs="Arial"/>
          <w:sz w:val="24"/>
        </w:rPr>
        <w:t>incrementando su in</w:t>
      </w:r>
      <w:r w:rsidRPr="00D35E24">
        <w:rPr>
          <w:rFonts w:ascii="Arial" w:hAnsi="Arial" w:cs="Arial"/>
          <w:sz w:val="24"/>
        </w:rPr>
        <w:t>cidencia</w:t>
      </w:r>
      <w:r w:rsidR="00605D99" w:rsidRPr="00D35E24">
        <w:rPr>
          <w:rFonts w:ascii="Arial" w:hAnsi="Arial" w:cs="Arial"/>
          <w:sz w:val="24"/>
        </w:rPr>
        <w:t xml:space="preserve">, pasando así </w:t>
      </w:r>
      <w:r w:rsidRPr="00D35E24">
        <w:rPr>
          <w:rFonts w:ascii="Arial" w:hAnsi="Arial" w:cs="Arial"/>
          <w:sz w:val="24"/>
        </w:rPr>
        <w:t>de 5 220 casos en 2003 a 40 559 en 2007; la OMS coloca a México como el país que ocupa el quinto lugar de incidencia en América Latina (3).</w:t>
      </w:r>
    </w:p>
    <w:p w:rsidR="00B65D16" w:rsidRPr="00D35E24" w:rsidRDefault="00B8191E" w:rsidP="00B8191E">
      <w:pPr>
        <w:tabs>
          <w:tab w:val="left" w:pos="3623"/>
        </w:tabs>
        <w:spacing w:after="0" w:line="360" w:lineRule="auto"/>
        <w:jc w:val="both"/>
        <w:rPr>
          <w:rFonts w:ascii="Arial" w:hAnsi="Arial" w:cs="Arial"/>
          <w:sz w:val="24"/>
        </w:rPr>
      </w:pPr>
      <w:proofErr w:type="gramStart"/>
      <w:r w:rsidRPr="00D35E24">
        <w:rPr>
          <w:rFonts w:ascii="Arial" w:hAnsi="Arial" w:cs="Arial"/>
          <w:sz w:val="24"/>
        </w:rPr>
        <w:t>En  Colombia</w:t>
      </w:r>
      <w:proofErr w:type="gramEnd"/>
      <w:r w:rsidRPr="00D35E24">
        <w:rPr>
          <w:rFonts w:ascii="Arial" w:hAnsi="Arial" w:cs="Arial"/>
          <w:sz w:val="24"/>
        </w:rPr>
        <w:t xml:space="preserve"> se encontró, Se encontró que el 93,7 % de los encuestados </w:t>
      </w:r>
      <w:r w:rsidR="00605D99" w:rsidRPr="00D35E24">
        <w:rPr>
          <w:rFonts w:ascii="Arial" w:hAnsi="Arial" w:cs="Arial"/>
          <w:sz w:val="24"/>
        </w:rPr>
        <w:t>indica conocer la existencia del dengue</w:t>
      </w:r>
      <w:r w:rsidRPr="00D35E24">
        <w:rPr>
          <w:rFonts w:ascii="Arial" w:hAnsi="Arial" w:cs="Arial"/>
          <w:sz w:val="24"/>
        </w:rPr>
        <w:t xml:space="preserve">; </w:t>
      </w:r>
      <w:r w:rsidR="00605D99" w:rsidRPr="00D35E24">
        <w:rPr>
          <w:rFonts w:ascii="Arial" w:hAnsi="Arial" w:cs="Arial"/>
          <w:sz w:val="24"/>
        </w:rPr>
        <w:t xml:space="preserve">sin embargo </w:t>
      </w:r>
      <w:r w:rsidRPr="00D35E24">
        <w:rPr>
          <w:rFonts w:ascii="Arial" w:hAnsi="Arial" w:cs="Arial"/>
          <w:sz w:val="24"/>
        </w:rPr>
        <w:t xml:space="preserve">el 49,7 % </w:t>
      </w:r>
      <w:r w:rsidR="00605D99" w:rsidRPr="00D35E24">
        <w:rPr>
          <w:rFonts w:ascii="Arial" w:hAnsi="Arial" w:cs="Arial"/>
          <w:sz w:val="24"/>
        </w:rPr>
        <w:t>desconoce cuál es el principal agente que la origina</w:t>
      </w:r>
      <w:r w:rsidRPr="00D35E24">
        <w:rPr>
          <w:rFonts w:ascii="Arial" w:hAnsi="Arial" w:cs="Arial"/>
          <w:sz w:val="24"/>
        </w:rPr>
        <w:t xml:space="preserve">. </w:t>
      </w:r>
      <w:r w:rsidR="00605D99" w:rsidRPr="00D35E24">
        <w:rPr>
          <w:rFonts w:ascii="Arial" w:hAnsi="Arial" w:cs="Arial"/>
          <w:sz w:val="24"/>
        </w:rPr>
        <w:t xml:space="preserve">Así mismo </w:t>
      </w:r>
      <w:r w:rsidRPr="00D35E24">
        <w:rPr>
          <w:rFonts w:ascii="Arial" w:hAnsi="Arial" w:cs="Arial"/>
          <w:sz w:val="24"/>
        </w:rPr>
        <w:t xml:space="preserve">el 80,5 % </w:t>
      </w:r>
      <w:r w:rsidR="00605D99" w:rsidRPr="00D35E24">
        <w:rPr>
          <w:rFonts w:ascii="Arial" w:hAnsi="Arial" w:cs="Arial"/>
          <w:sz w:val="24"/>
        </w:rPr>
        <w:t>indica que les gustaría recibir charlas educativas e informativas sobre las medidas para prevenir el dengue</w:t>
      </w:r>
      <w:r w:rsidRPr="00D35E24">
        <w:rPr>
          <w:rFonts w:ascii="Arial" w:hAnsi="Arial" w:cs="Arial"/>
          <w:sz w:val="24"/>
        </w:rPr>
        <w:t xml:space="preserve">. El 60,1 % </w:t>
      </w:r>
      <w:r w:rsidR="00605D99" w:rsidRPr="00D35E24">
        <w:rPr>
          <w:rFonts w:ascii="Arial" w:hAnsi="Arial" w:cs="Arial"/>
          <w:sz w:val="24"/>
        </w:rPr>
        <w:t xml:space="preserve">de los encuestados indica que almacena agua dentro de sus viviendas pero desconoce qué medidas debe de cumplir para evitar el desarrollo de huevecillos de dengue, y el 73,8 % emplea </w:t>
      </w:r>
      <w:r w:rsidRPr="00D35E24">
        <w:rPr>
          <w:rFonts w:ascii="Arial" w:hAnsi="Arial" w:cs="Arial"/>
          <w:sz w:val="24"/>
        </w:rPr>
        <w:t xml:space="preserve">tanques como </w:t>
      </w:r>
      <w:r w:rsidR="00605D99" w:rsidRPr="00D35E24">
        <w:rPr>
          <w:rFonts w:ascii="Arial" w:hAnsi="Arial" w:cs="Arial"/>
          <w:sz w:val="24"/>
        </w:rPr>
        <w:t xml:space="preserve">suministro de agua para su hogar. Solo el </w:t>
      </w:r>
      <w:r w:rsidRPr="00D35E24">
        <w:rPr>
          <w:rFonts w:ascii="Arial" w:hAnsi="Arial" w:cs="Arial"/>
          <w:sz w:val="24"/>
        </w:rPr>
        <w:t>24,8 % evita tener agua estancada.</w:t>
      </w:r>
      <w:r w:rsidR="00B65D16" w:rsidRPr="00D35E24">
        <w:rPr>
          <w:rFonts w:ascii="Arial" w:hAnsi="Arial" w:cs="Arial"/>
          <w:sz w:val="24"/>
          <w:vertAlign w:val="superscript"/>
        </w:rPr>
        <w:t xml:space="preserve">1 </w:t>
      </w:r>
    </w:p>
    <w:p w:rsidR="00605D99" w:rsidRPr="00D35E24" w:rsidRDefault="00B8191E" w:rsidP="00487EB0">
      <w:pPr>
        <w:tabs>
          <w:tab w:val="left" w:pos="3623"/>
        </w:tabs>
        <w:spacing w:after="0" w:line="360" w:lineRule="auto"/>
        <w:jc w:val="both"/>
        <w:rPr>
          <w:rFonts w:ascii="Arial" w:hAnsi="Arial" w:cs="Arial"/>
          <w:sz w:val="24"/>
        </w:rPr>
      </w:pPr>
      <w:r w:rsidRPr="00D35E24">
        <w:rPr>
          <w:rFonts w:ascii="Arial" w:hAnsi="Arial" w:cs="Arial"/>
          <w:sz w:val="24"/>
        </w:rPr>
        <w:t xml:space="preserve">Según lo reportado por </w:t>
      </w:r>
      <w:r w:rsidR="009E6ABF" w:rsidRPr="00D35E24">
        <w:rPr>
          <w:rFonts w:ascii="Arial" w:hAnsi="Arial" w:cs="Arial"/>
          <w:sz w:val="24"/>
        </w:rPr>
        <w:t>MINSA</w:t>
      </w:r>
      <w:r w:rsidR="00B65D16" w:rsidRPr="00D35E24">
        <w:rPr>
          <w:rFonts w:ascii="Arial" w:hAnsi="Arial" w:cs="Arial"/>
          <w:sz w:val="24"/>
          <w:vertAlign w:val="superscript"/>
        </w:rPr>
        <w:t>2</w:t>
      </w:r>
      <w:r w:rsidRPr="00D35E24">
        <w:rPr>
          <w:rFonts w:ascii="Arial" w:hAnsi="Arial" w:cs="Arial"/>
          <w:sz w:val="24"/>
        </w:rPr>
        <w:t xml:space="preserve">, </w:t>
      </w:r>
      <w:r w:rsidR="00E24D64" w:rsidRPr="00D35E24">
        <w:rPr>
          <w:rFonts w:ascii="Arial" w:hAnsi="Arial" w:cs="Arial"/>
          <w:sz w:val="24"/>
        </w:rPr>
        <w:t xml:space="preserve">la enfermedad del dengue, si no se controla adecuadamente pueda volverse una epidemia, debido a su rápida trasmisión que afecta la vida de las personas en todas sus etapas, personal, social y laboral. </w:t>
      </w:r>
    </w:p>
    <w:p w:rsidR="00605D99" w:rsidRPr="00D35E24" w:rsidRDefault="00E35855" w:rsidP="00487EB0">
      <w:pPr>
        <w:tabs>
          <w:tab w:val="left" w:pos="3623"/>
        </w:tabs>
        <w:spacing w:after="0" w:line="360" w:lineRule="auto"/>
        <w:jc w:val="both"/>
        <w:rPr>
          <w:rFonts w:ascii="Arial" w:hAnsi="Arial" w:cs="Arial"/>
          <w:sz w:val="24"/>
        </w:rPr>
      </w:pPr>
      <w:r w:rsidRPr="00D35E24">
        <w:rPr>
          <w:rFonts w:ascii="Arial" w:hAnsi="Arial" w:cs="Arial"/>
          <w:sz w:val="24"/>
        </w:rPr>
        <w:t xml:space="preserve">Asimismo las actitudes frente a esta enfermedad deberían ser de precaución  y tomar las medidas necesarias </w:t>
      </w:r>
      <w:r w:rsidR="00B16DC3" w:rsidRPr="00D35E24">
        <w:rPr>
          <w:rFonts w:ascii="Arial" w:hAnsi="Arial" w:cs="Arial"/>
          <w:sz w:val="24"/>
        </w:rPr>
        <w:t xml:space="preserve">para prevenir ya </w:t>
      </w:r>
      <w:r w:rsidR="00E24D64" w:rsidRPr="00D35E24">
        <w:rPr>
          <w:rFonts w:ascii="Arial" w:hAnsi="Arial" w:cs="Arial"/>
          <w:sz w:val="24"/>
        </w:rPr>
        <w:t xml:space="preserve">que el desarrollo de una actitud comprende la adopción de una </w:t>
      </w:r>
      <w:proofErr w:type="spellStart"/>
      <w:r w:rsidR="00E24D64" w:rsidRPr="00D35E24">
        <w:rPr>
          <w:rFonts w:ascii="Arial" w:hAnsi="Arial" w:cs="Arial"/>
          <w:sz w:val="24"/>
        </w:rPr>
        <w:t>predispoción</w:t>
      </w:r>
      <w:proofErr w:type="spellEnd"/>
      <w:r w:rsidR="00E24D64" w:rsidRPr="00D35E24">
        <w:rPr>
          <w:rFonts w:ascii="Arial" w:hAnsi="Arial" w:cs="Arial"/>
          <w:sz w:val="24"/>
        </w:rPr>
        <w:t xml:space="preserve">, es decir, estar predispuesto a actuar frente a un hecho en particular, y de perseverar hasta conseguir el objetivo deseado. </w:t>
      </w:r>
    </w:p>
    <w:p w:rsidR="00B16DC3" w:rsidRPr="00D35E24" w:rsidRDefault="00941B28" w:rsidP="00B16DC3">
      <w:pPr>
        <w:tabs>
          <w:tab w:val="left" w:pos="3623"/>
        </w:tabs>
        <w:spacing w:after="0" w:line="360" w:lineRule="auto"/>
        <w:jc w:val="both"/>
        <w:rPr>
          <w:rFonts w:ascii="Arial" w:hAnsi="Arial" w:cs="Arial"/>
          <w:sz w:val="24"/>
        </w:rPr>
      </w:pPr>
      <w:r w:rsidRPr="00D35E24">
        <w:rPr>
          <w:rFonts w:ascii="Arial" w:hAnsi="Arial" w:cs="Arial"/>
          <w:sz w:val="24"/>
        </w:rPr>
        <w:lastRenderedPageBreak/>
        <w:t xml:space="preserve">El trabajo </w:t>
      </w:r>
      <w:r w:rsidR="00B16DC3" w:rsidRPr="00D35E24">
        <w:rPr>
          <w:rFonts w:ascii="Arial" w:hAnsi="Arial" w:cs="Arial"/>
          <w:sz w:val="24"/>
        </w:rPr>
        <w:t xml:space="preserve">de investigación de divide en 7 capítulos que se detallan a continuación: </w:t>
      </w:r>
    </w:p>
    <w:p w:rsidR="00B16DC3" w:rsidRPr="00D35E24" w:rsidRDefault="00B16DC3" w:rsidP="00B16DC3">
      <w:pPr>
        <w:tabs>
          <w:tab w:val="left" w:pos="3623"/>
        </w:tabs>
        <w:spacing w:after="0" w:line="360" w:lineRule="auto"/>
        <w:jc w:val="both"/>
        <w:rPr>
          <w:rFonts w:ascii="Arial" w:hAnsi="Arial" w:cs="Arial"/>
          <w:sz w:val="24"/>
        </w:rPr>
      </w:pPr>
      <w:r w:rsidRPr="00D35E24">
        <w:rPr>
          <w:rFonts w:ascii="Arial" w:hAnsi="Arial" w:cs="Arial"/>
          <w:sz w:val="24"/>
        </w:rPr>
        <w:t xml:space="preserve">El </w:t>
      </w:r>
      <w:proofErr w:type="gramStart"/>
      <w:r w:rsidRPr="00D35E24">
        <w:rPr>
          <w:rFonts w:ascii="Arial" w:hAnsi="Arial" w:cs="Arial"/>
          <w:sz w:val="24"/>
        </w:rPr>
        <w:t>capítulo  I</w:t>
      </w:r>
      <w:proofErr w:type="gramEnd"/>
      <w:r w:rsidRPr="00D35E24">
        <w:rPr>
          <w:rFonts w:ascii="Arial" w:hAnsi="Arial" w:cs="Arial"/>
          <w:sz w:val="24"/>
        </w:rPr>
        <w:t>. Introducción</w:t>
      </w:r>
      <w:r w:rsidR="00425294" w:rsidRPr="00D35E24">
        <w:rPr>
          <w:rFonts w:ascii="Arial" w:hAnsi="Arial" w:cs="Arial"/>
          <w:sz w:val="24"/>
        </w:rPr>
        <w:t xml:space="preserve"> que se aborda una pequeña descripción de todo el trabajo.</w:t>
      </w:r>
    </w:p>
    <w:p w:rsidR="00B16DC3" w:rsidRPr="00D35E24" w:rsidRDefault="00425294" w:rsidP="00B16DC3">
      <w:pPr>
        <w:tabs>
          <w:tab w:val="left" w:pos="3623"/>
        </w:tabs>
        <w:spacing w:after="0" w:line="360" w:lineRule="auto"/>
        <w:jc w:val="both"/>
        <w:rPr>
          <w:rFonts w:ascii="Arial" w:hAnsi="Arial" w:cs="Arial"/>
          <w:sz w:val="24"/>
        </w:rPr>
      </w:pPr>
      <w:r w:rsidRPr="00D35E24">
        <w:rPr>
          <w:rFonts w:ascii="Arial" w:hAnsi="Arial" w:cs="Arial"/>
          <w:sz w:val="24"/>
        </w:rPr>
        <w:t xml:space="preserve">El capítulo </w:t>
      </w:r>
      <w:r w:rsidR="00B16DC3" w:rsidRPr="00D35E24">
        <w:rPr>
          <w:rFonts w:ascii="Arial" w:hAnsi="Arial" w:cs="Arial"/>
          <w:sz w:val="24"/>
        </w:rPr>
        <w:t xml:space="preserve">II. </w:t>
      </w:r>
      <w:r w:rsidRPr="00D35E24">
        <w:rPr>
          <w:rFonts w:ascii="Arial" w:hAnsi="Arial" w:cs="Arial"/>
          <w:sz w:val="24"/>
        </w:rPr>
        <w:t>Problemática de la investigación, en esta parte se habla acerca de la descripción de la realidad problemática como la</w:t>
      </w:r>
      <w:r w:rsidR="00B16DC3" w:rsidRPr="00D35E24">
        <w:rPr>
          <w:rFonts w:ascii="Arial" w:hAnsi="Arial" w:cs="Arial"/>
          <w:sz w:val="24"/>
        </w:rPr>
        <w:t xml:space="preserve"> </w:t>
      </w:r>
      <w:r w:rsidRPr="00D35E24">
        <w:rPr>
          <w:rFonts w:ascii="Arial" w:hAnsi="Arial" w:cs="Arial"/>
          <w:sz w:val="24"/>
        </w:rPr>
        <w:t>formulación del problema</w:t>
      </w:r>
      <w:proofErr w:type="gramStart"/>
      <w:r w:rsidRPr="00D35E24">
        <w:rPr>
          <w:rFonts w:ascii="Arial" w:hAnsi="Arial" w:cs="Arial"/>
          <w:sz w:val="24"/>
        </w:rPr>
        <w:t>,  justificación</w:t>
      </w:r>
      <w:proofErr w:type="gramEnd"/>
      <w:r w:rsidRPr="00D35E24">
        <w:rPr>
          <w:rFonts w:ascii="Arial" w:hAnsi="Arial" w:cs="Arial"/>
          <w:sz w:val="24"/>
        </w:rPr>
        <w:t xml:space="preserve"> de la investigación, las hipótesis y variables de estudio.</w:t>
      </w:r>
    </w:p>
    <w:p w:rsidR="00B16DC3" w:rsidRPr="00D35E24" w:rsidRDefault="00425294" w:rsidP="00B16DC3">
      <w:pPr>
        <w:tabs>
          <w:tab w:val="left" w:pos="3623"/>
        </w:tabs>
        <w:spacing w:after="0" w:line="360" w:lineRule="auto"/>
        <w:jc w:val="both"/>
        <w:rPr>
          <w:rFonts w:ascii="Arial" w:hAnsi="Arial" w:cs="Arial"/>
          <w:sz w:val="24"/>
        </w:rPr>
      </w:pPr>
      <w:r w:rsidRPr="00D35E24">
        <w:rPr>
          <w:rFonts w:ascii="Arial" w:hAnsi="Arial" w:cs="Arial"/>
          <w:sz w:val="24"/>
        </w:rPr>
        <w:t xml:space="preserve">En el capítulo </w:t>
      </w:r>
      <w:r w:rsidR="00B16DC3" w:rsidRPr="00D35E24">
        <w:rPr>
          <w:rFonts w:ascii="Arial" w:hAnsi="Arial" w:cs="Arial"/>
          <w:sz w:val="24"/>
        </w:rPr>
        <w:t xml:space="preserve">III. </w:t>
      </w:r>
      <w:r w:rsidRPr="00D35E24">
        <w:rPr>
          <w:rFonts w:ascii="Arial" w:hAnsi="Arial" w:cs="Arial"/>
          <w:sz w:val="24"/>
        </w:rPr>
        <w:t xml:space="preserve">Objetivos de la investigación, aborda acerca de los objetivos tanto generales y específicos. </w:t>
      </w:r>
    </w:p>
    <w:p w:rsidR="00B16DC3" w:rsidRPr="00D35E24" w:rsidRDefault="00425294" w:rsidP="00B16DC3">
      <w:pPr>
        <w:tabs>
          <w:tab w:val="left" w:pos="3623"/>
        </w:tabs>
        <w:spacing w:after="0" w:line="360" w:lineRule="auto"/>
        <w:jc w:val="both"/>
        <w:rPr>
          <w:rFonts w:ascii="Arial" w:hAnsi="Arial" w:cs="Arial"/>
          <w:sz w:val="24"/>
        </w:rPr>
      </w:pPr>
      <w:r w:rsidRPr="00D35E24">
        <w:rPr>
          <w:rFonts w:ascii="Arial" w:hAnsi="Arial" w:cs="Arial"/>
          <w:sz w:val="24"/>
        </w:rPr>
        <w:t xml:space="preserve">En el capítulo </w:t>
      </w:r>
      <w:r w:rsidR="00B16DC3" w:rsidRPr="00D35E24">
        <w:rPr>
          <w:rFonts w:ascii="Arial" w:hAnsi="Arial" w:cs="Arial"/>
          <w:sz w:val="24"/>
        </w:rPr>
        <w:t xml:space="preserve">IV. </w:t>
      </w:r>
      <w:r w:rsidRPr="00D35E24">
        <w:rPr>
          <w:rFonts w:ascii="Arial" w:hAnsi="Arial" w:cs="Arial"/>
          <w:sz w:val="24"/>
        </w:rPr>
        <w:t>Marco teórico en esta parte del estudio se analiza acerca de las dos variables siendo esta los conocimientos y la actitud frente al dengue con información</w:t>
      </w:r>
      <w:r w:rsidR="00B37C2E" w:rsidRPr="00D35E24">
        <w:rPr>
          <w:rFonts w:ascii="Arial" w:hAnsi="Arial" w:cs="Arial"/>
          <w:sz w:val="24"/>
        </w:rPr>
        <w:t>.</w:t>
      </w:r>
    </w:p>
    <w:p w:rsidR="00B16DC3" w:rsidRPr="00D35E24" w:rsidRDefault="00B37C2E" w:rsidP="00B16DC3">
      <w:pPr>
        <w:tabs>
          <w:tab w:val="left" w:pos="3623"/>
        </w:tabs>
        <w:spacing w:after="0" w:line="360" w:lineRule="auto"/>
        <w:jc w:val="both"/>
        <w:rPr>
          <w:rFonts w:ascii="Arial" w:hAnsi="Arial" w:cs="Arial"/>
          <w:sz w:val="24"/>
        </w:rPr>
      </w:pPr>
      <w:r w:rsidRPr="00D35E24">
        <w:rPr>
          <w:rFonts w:ascii="Arial" w:hAnsi="Arial" w:cs="Arial"/>
          <w:sz w:val="24"/>
        </w:rPr>
        <w:t xml:space="preserve">En el capítulo </w:t>
      </w:r>
      <w:r w:rsidR="00B16DC3" w:rsidRPr="00D35E24">
        <w:rPr>
          <w:rFonts w:ascii="Arial" w:hAnsi="Arial" w:cs="Arial"/>
          <w:sz w:val="24"/>
        </w:rPr>
        <w:t xml:space="preserve">V. </w:t>
      </w:r>
      <w:r w:rsidR="00941B28" w:rsidRPr="00D35E24">
        <w:rPr>
          <w:rFonts w:ascii="Arial" w:hAnsi="Arial" w:cs="Arial"/>
          <w:sz w:val="24"/>
        </w:rPr>
        <w:t xml:space="preserve">Métodos </w:t>
      </w:r>
      <w:r w:rsidRPr="00D35E24">
        <w:rPr>
          <w:rFonts w:ascii="Arial" w:hAnsi="Arial" w:cs="Arial"/>
          <w:sz w:val="24"/>
        </w:rPr>
        <w:t>o procesamiento</w:t>
      </w:r>
      <w:r w:rsidR="00A004C7" w:rsidRPr="00D35E24">
        <w:rPr>
          <w:rFonts w:ascii="Arial" w:hAnsi="Arial" w:cs="Arial"/>
          <w:sz w:val="24"/>
        </w:rPr>
        <w:t xml:space="preserve">, se aborda sobre el tipo, diseño y métodos de análisis de datos. </w:t>
      </w:r>
    </w:p>
    <w:p w:rsidR="00B16DC3" w:rsidRPr="00D35E24" w:rsidRDefault="00A004C7" w:rsidP="00B16DC3">
      <w:pPr>
        <w:tabs>
          <w:tab w:val="left" w:pos="3623"/>
        </w:tabs>
        <w:spacing w:after="0" w:line="360" w:lineRule="auto"/>
        <w:jc w:val="both"/>
        <w:rPr>
          <w:rFonts w:ascii="Arial" w:hAnsi="Arial" w:cs="Arial"/>
          <w:sz w:val="24"/>
        </w:rPr>
      </w:pPr>
      <w:r w:rsidRPr="00D35E24">
        <w:rPr>
          <w:rFonts w:ascii="Arial" w:hAnsi="Arial" w:cs="Arial"/>
          <w:sz w:val="24"/>
        </w:rPr>
        <w:t xml:space="preserve">En el capítulo </w:t>
      </w:r>
      <w:r w:rsidR="00B16DC3" w:rsidRPr="00D35E24">
        <w:rPr>
          <w:rFonts w:ascii="Arial" w:hAnsi="Arial" w:cs="Arial"/>
          <w:sz w:val="24"/>
        </w:rPr>
        <w:t xml:space="preserve">VI. </w:t>
      </w:r>
      <w:r w:rsidRPr="00D35E24">
        <w:rPr>
          <w:rFonts w:ascii="Arial" w:hAnsi="Arial" w:cs="Arial"/>
          <w:sz w:val="24"/>
        </w:rPr>
        <w:t>Resultados, en esta parte se habla acerca de la contratación de la hipótesis.</w:t>
      </w:r>
    </w:p>
    <w:p w:rsidR="00B16DC3" w:rsidRPr="00D35E24" w:rsidRDefault="00A004C7" w:rsidP="00B16DC3">
      <w:pPr>
        <w:tabs>
          <w:tab w:val="left" w:pos="3623"/>
        </w:tabs>
        <w:spacing w:after="0" w:line="360" w:lineRule="auto"/>
        <w:jc w:val="both"/>
        <w:rPr>
          <w:rFonts w:ascii="Arial" w:hAnsi="Arial" w:cs="Arial"/>
          <w:sz w:val="24"/>
        </w:rPr>
      </w:pPr>
      <w:r w:rsidRPr="00D35E24">
        <w:rPr>
          <w:rFonts w:ascii="Arial" w:hAnsi="Arial" w:cs="Arial"/>
          <w:sz w:val="24"/>
        </w:rPr>
        <w:t xml:space="preserve">En el capítulo </w:t>
      </w:r>
      <w:r w:rsidR="00B16DC3" w:rsidRPr="00D35E24">
        <w:rPr>
          <w:rFonts w:ascii="Arial" w:hAnsi="Arial" w:cs="Arial"/>
          <w:sz w:val="24"/>
        </w:rPr>
        <w:t xml:space="preserve">VII. </w:t>
      </w:r>
      <w:r w:rsidRPr="00D35E24">
        <w:rPr>
          <w:rFonts w:ascii="Arial" w:hAnsi="Arial" w:cs="Arial"/>
          <w:sz w:val="24"/>
        </w:rPr>
        <w:t>Conclusiones y recomendaciones se habla acerca de las conclusiones</w:t>
      </w:r>
      <w:r w:rsidR="005A654B" w:rsidRPr="00D35E24">
        <w:rPr>
          <w:rFonts w:ascii="Arial" w:hAnsi="Arial" w:cs="Arial"/>
          <w:sz w:val="24"/>
        </w:rPr>
        <w:t xml:space="preserve"> y las sugerencias </w:t>
      </w:r>
      <w:r w:rsidRPr="00D35E24">
        <w:rPr>
          <w:rFonts w:ascii="Arial" w:hAnsi="Arial" w:cs="Arial"/>
          <w:sz w:val="24"/>
        </w:rPr>
        <w:t xml:space="preserve">que se puedan sugerir para mejorar las variables de </w:t>
      </w:r>
      <w:r w:rsidR="005A654B" w:rsidRPr="00D35E24">
        <w:rPr>
          <w:rFonts w:ascii="Arial" w:hAnsi="Arial" w:cs="Arial"/>
          <w:sz w:val="24"/>
        </w:rPr>
        <w:t>estudio</w:t>
      </w:r>
      <w:r w:rsidRPr="00D35E24">
        <w:rPr>
          <w:rFonts w:ascii="Arial" w:hAnsi="Arial" w:cs="Arial"/>
          <w:sz w:val="24"/>
        </w:rPr>
        <w:t>.</w:t>
      </w:r>
    </w:p>
    <w:p w:rsidR="00A004C7" w:rsidRPr="00D35E24" w:rsidRDefault="00B16DC3" w:rsidP="00A004C7">
      <w:pPr>
        <w:tabs>
          <w:tab w:val="left" w:pos="3623"/>
        </w:tabs>
        <w:spacing w:after="0" w:line="360" w:lineRule="auto"/>
        <w:jc w:val="both"/>
        <w:rPr>
          <w:rFonts w:ascii="Arial" w:hAnsi="Arial" w:cs="Arial"/>
          <w:sz w:val="24"/>
        </w:rPr>
      </w:pPr>
      <w:r w:rsidRPr="00D35E24">
        <w:rPr>
          <w:rFonts w:ascii="Arial" w:hAnsi="Arial" w:cs="Arial"/>
          <w:sz w:val="24"/>
        </w:rPr>
        <w:tab/>
      </w:r>
    </w:p>
    <w:p w:rsidR="00B16DC3" w:rsidRPr="00D35E24" w:rsidRDefault="00B16DC3" w:rsidP="00B16DC3">
      <w:pPr>
        <w:tabs>
          <w:tab w:val="left" w:pos="3623"/>
        </w:tabs>
        <w:spacing w:after="0" w:line="360" w:lineRule="auto"/>
        <w:jc w:val="both"/>
        <w:rPr>
          <w:rFonts w:ascii="Arial" w:hAnsi="Arial" w:cs="Arial"/>
          <w:sz w:val="24"/>
        </w:rPr>
      </w:pPr>
    </w:p>
    <w:p w:rsidR="00B16DC3" w:rsidRPr="00D35E24" w:rsidRDefault="00B16DC3" w:rsidP="00487EB0">
      <w:pPr>
        <w:tabs>
          <w:tab w:val="left" w:pos="3623"/>
        </w:tabs>
        <w:spacing w:after="0" w:line="360" w:lineRule="auto"/>
        <w:jc w:val="both"/>
        <w:rPr>
          <w:rFonts w:ascii="Arial" w:hAnsi="Arial" w:cs="Arial"/>
          <w:sz w:val="24"/>
        </w:rPr>
      </w:pPr>
    </w:p>
    <w:p w:rsidR="00B16DC3" w:rsidRPr="00D35E24" w:rsidRDefault="00B16DC3" w:rsidP="00487EB0">
      <w:pPr>
        <w:tabs>
          <w:tab w:val="left" w:pos="3623"/>
        </w:tabs>
        <w:spacing w:after="0" w:line="360" w:lineRule="auto"/>
        <w:jc w:val="both"/>
        <w:rPr>
          <w:rFonts w:ascii="Arial" w:hAnsi="Arial" w:cs="Arial"/>
          <w:sz w:val="24"/>
        </w:rPr>
      </w:pPr>
    </w:p>
    <w:p w:rsidR="00B8191E" w:rsidRPr="00D35E24" w:rsidRDefault="00B8191E" w:rsidP="00487EB0">
      <w:pPr>
        <w:tabs>
          <w:tab w:val="left" w:pos="3623"/>
        </w:tabs>
        <w:spacing w:after="0" w:line="360" w:lineRule="auto"/>
        <w:jc w:val="both"/>
        <w:rPr>
          <w:rFonts w:ascii="Arial" w:hAnsi="Arial" w:cs="Arial"/>
          <w:sz w:val="24"/>
        </w:rPr>
      </w:pPr>
    </w:p>
    <w:p w:rsidR="00B8191E" w:rsidRPr="00D35E24" w:rsidRDefault="00B8191E" w:rsidP="00487EB0">
      <w:pPr>
        <w:tabs>
          <w:tab w:val="left" w:pos="3623"/>
        </w:tabs>
        <w:spacing w:after="0" w:line="360" w:lineRule="auto"/>
        <w:jc w:val="both"/>
        <w:rPr>
          <w:rFonts w:ascii="Arial" w:hAnsi="Arial" w:cs="Arial"/>
          <w:sz w:val="24"/>
        </w:rPr>
      </w:pPr>
    </w:p>
    <w:p w:rsidR="00487EB0" w:rsidRPr="00D35E24" w:rsidRDefault="00487EB0" w:rsidP="00487EB0">
      <w:pPr>
        <w:tabs>
          <w:tab w:val="left" w:pos="3623"/>
        </w:tabs>
        <w:spacing w:after="0" w:line="360" w:lineRule="auto"/>
        <w:jc w:val="both"/>
        <w:rPr>
          <w:rFonts w:ascii="Arial" w:hAnsi="Arial" w:cs="Arial"/>
          <w:sz w:val="24"/>
        </w:rPr>
      </w:pPr>
    </w:p>
    <w:p w:rsidR="00857FED" w:rsidRPr="00D35E24" w:rsidRDefault="00857FED" w:rsidP="00857FED">
      <w:pPr>
        <w:tabs>
          <w:tab w:val="left" w:pos="3623"/>
        </w:tabs>
        <w:spacing w:after="0" w:line="360" w:lineRule="auto"/>
        <w:jc w:val="both"/>
        <w:rPr>
          <w:rFonts w:ascii="Arial" w:hAnsi="Arial" w:cs="Arial"/>
          <w:sz w:val="24"/>
        </w:rPr>
      </w:pPr>
    </w:p>
    <w:p w:rsidR="00857FED" w:rsidRPr="00D35E24" w:rsidRDefault="00857FED" w:rsidP="00857FED">
      <w:pPr>
        <w:tabs>
          <w:tab w:val="left" w:pos="3623"/>
        </w:tabs>
        <w:spacing w:after="0" w:line="360" w:lineRule="auto"/>
        <w:jc w:val="both"/>
        <w:rPr>
          <w:rFonts w:ascii="Arial" w:hAnsi="Arial" w:cs="Arial"/>
          <w:sz w:val="24"/>
        </w:rPr>
      </w:pPr>
    </w:p>
    <w:p w:rsidR="00857FED" w:rsidRPr="00D35E24" w:rsidRDefault="00857FED" w:rsidP="00857FED">
      <w:pPr>
        <w:tabs>
          <w:tab w:val="left" w:pos="3623"/>
        </w:tabs>
        <w:spacing w:after="0" w:line="360" w:lineRule="auto"/>
        <w:jc w:val="both"/>
        <w:rPr>
          <w:rFonts w:ascii="Arial" w:hAnsi="Arial" w:cs="Arial"/>
          <w:sz w:val="24"/>
        </w:rPr>
      </w:pPr>
    </w:p>
    <w:p w:rsidR="00857FED" w:rsidRPr="00D35E24" w:rsidRDefault="00857FED" w:rsidP="00857FED">
      <w:pPr>
        <w:tabs>
          <w:tab w:val="left" w:pos="3623"/>
        </w:tabs>
        <w:spacing w:after="0" w:line="360" w:lineRule="auto"/>
        <w:jc w:val="both"/>
        <w:rPr>
          <w:rFonts w:ascii="Arial" w:hAnsi="Arial" w:cs="Arial"/>
          <w:sz w:val="24"/>
        </w:rPr>
      </w:pPr>
    </w:p>
    <w:p w:rsidR="00857FED" w:rsidRPr="00D35E24" w:rsidRDefault="00857FED" w:rsidP="00857FED">
      <w:pPr>
        <w:tabs>
          <w:tab w:val="left" w:pos="3623"/>
        </w:tabs>
        <w:spacing w:after="0" w:line="360" w:lineRule="auto"/>
        <w:jc w:val="both"/>
        <w:rPr>
          <w:rFonts w:ascii="Arial" w:hAnsi="Arial" w:cs="Arial"/>
          <w:sz w:val="24"/>
        </w:rPr>
      </w:pPr>
    </w:p>
    <w:p w:rsidR="00857FED" w:rsidRPr="00D35E24" w:rsidRDefault="00857FED" w:rsidP="00857FED">
      <w:pPr>
        <w:tabs>
          <w:tab w:val="left" w:pos="3623"/>
        </w:tabs>
        <w:spacing w:after="0" w:line="360" w:lineRule="auto"/>
        <w:jc w:val="both"/>
        <w:rPr>
          <w:rFonts w:ascii="Arial" w:hAnsi="Arial" w:cs="Arial"/>
          <w:sz w:val="24"/>
        </w:rPr>
      </w:pPr>
    </w:p>
    <w:p w:rsidR="00857FED" w:rsidRPr="00D35E24" w:rsidRDefault="00857FED" w:rsidP="00857FED">
      <w:pPr>
        <w:tabs>
          <w:tab w:val="left" w:pos="3623"/>
        </w:tabs>
        <w:spacing w:after="0" w:line="360" w:lineRule="auto"/>
        <w:jc w:val="both"/>
        <w:rPr>
          <w:rFonts w:ascii="Arial" w:hAnsi="Arial" w:cs="Arial"/>
          <w:sz w:val="24"/>
        </w:rPr>
      </w:pPr>
    </w:p>
    <w:p w:rsidR="00857FED" w:rsidRPr="00D35E24" w:rsidRDefault="00857FED" w:rsidP="00857FED">
      <w:pPr>
        <w:tabs>
          <w:tab w:val="left" w:pos="3623"/>
        </w:tabs>
        <w:spacing w:after="0" w:line="360" w:lineRule="auto"/>
        <w:jc w:val="both"/>
        <w:rPr>
          <w:rFonts w:ascii="Arial" w:hAnsi="Arial" w:cs="Arial"/>
          <w:sz w:val="24"/>
        </w:rPr>
      </w:pPr>
    </w:p>
    <w:p w:rsidR="00857FED" w:rsidRPr="00D35E24" w:rsidRDefault="00857FED" w:rsidP="00857FED">
      <w:pPr>
        <w:tabs>
          <w:tab w:val="left" w:pos="3623"/>
        </w:tabs>
        <w:spacing w:after="0" w:line="360" w:lineRule="auto"/>
        <w:jc w:val="center"/>
        <w:rPr>
          <w:rFonts w:ascii="Arial" w:hAnsi="Arial" w:cs="Arial"/>
          <w:b/>
          <w:sz w:val="24"/>
        </w:rPr>
      </w:pPr>
      <w:r w:rsidRPr="00D35E24">
        <w:rPr>
          <w:rFonts w:ascii="Arial" w:hAnsi="Arial" w:cs="Arial"/>
          <w:b/>
          <w:sz w:val="24"/>
        </w:rPr>
        <w:lastRenderedPageBreak/>
        <w:t xml:space="preserve">II. </w:t>
      </w:r>
      <w:r w:rsidR="00F21DBD" w:rsidRPr="00D35E24">
        <w:rPr>
          <w:rFonts w:ascii="Arial" w:hAnsi="Arial" w:cs="Arial"/>
          <w:b/>
          <w:sz w:val="24"/>
        </w:rPr>
        <w:t>PROBLEMÁTICA DE LA INVESTIGACIÓN</w:t>
      </w:r>
    </w:p>
    <w:p w:rsidR="001778F8" w:rsidRPr="00D35E24" w:rsidRDefault="001778F8" w:rsidP="00857FED">
      <w:pPr>
        <w:tabs>
          <w:tab w:val="left" w:pos="3623"/>
        </w:tabs>
        <w:spacing w:after="0" w:line="360" w:lineRule="auto"/>
        <w:jc w:val="both"/>
        <w:rPr>
          <w:rFonts w:ascii="Arial" w:hAnsi="Arial" w:cs="Arial"/>
          <w:sz w:val="24"/>
        </w:rPr>
      </w:pPr>
    </w:p>
    <w:p w:rsidR="00857FED" w:rsidRPr="00D35E24" w:rsidRDefault="00857FED" w:rsidP="00857FED">
      <w:pPr>
        <w:tabs>
          <w:tab w:val="left" w:pos="3623"/>
        </w:tabs>
        <w:spacing w:after="0" w:line="360" w:lineRule="auto"/>
        <w:jc w:val="both"/>
        <w:rPr>
          <w:rFonts w:ascii="Arial" w:hAnsi="Arial" w:cs="Arial"/>
          <w:b/>
          <w:sz w:val="24"/>
        </w:rPr>
      </w:pPr>
      <w:r w:rsidRPr="00D35E24">
        <w:rPr>
          <w:rFonts w:ascii="Arial" w:hAnsi="Arial" w:cs="Arial"/>
          <w:b/>
          <w:sz w:val="24"/>
        </w:rPr>
        <w:t>a) DESCRIPCIÓN DE LA REALIDAD PROBLEMÁTICA</w:t>
      </w:r>
    </w:p>
    <w:p w:rsidR="002C5C5C" w:rsidRPr="00D35E24" w:rsidRDefault="002C5C5C" w:rsidP="002C5C5C">
      <w:pPr>
        <w:tabs>
          <w:tab w:val="left" w:pos="3623"/>
        </w:tabs>
        <w:spacing w:after="0" w:line="360" w:lineRule="auto"/>
        <w:jc w:val="both"/>
        <w:rPr>
          <w:rFonts w:ascii="Arial" w:hAnsi="Arial" w:cs="Arial"/>
          <w:sz w:val="24"/>
          <w:vertAlign w:val="superscript"/>
        </w:rPr>
      </w:pPr>
      <w:r w:rsidRPr="00D35E24">
        <w:rPr>
          <w:rFonts w:ascii="Arial" w:hAnsi="Arial" w:cs="Arial"/>
          <w:sz w:val="24"/>
        </w:rPr>
        <w:t xml:space="preserve">El dengue </w:t>
      </w:r>
      <w:r w:rsidR="007D635A" w:rsidRPr="00D35E24">
        <w:rPr>
          <w:rFonts w:ascii="Arial" w:hAnsi="Arial" w:cs="Arial"/>
          <w:sz w:val="24"/>
        </w:rPr>
        <w:t xml:space="preserve">se ha constituido como una enfermedad de </w:t>
      </w:r>
      <w:r w:rsidRPr="00D35E24">
        <w:rPr>
          <w:rFonts w:ascii="Arial" w:hAnsi="Arial" w:cs="Arial"/>
          <w:sz w:val="24"/>
        </w:rPr>
        <w:t>mayor repercusión en todos los países, afectado a niños, adultos y ancianos y siendo además una de las enfermedades más recurrentes por las constantes lluvias que se presentan en diversos sociedades. Sin embargo, a pesar de ser una enfermedad constante, se pueden evidenciar constantes deficiencias sobre métodos y actitudes para prevenirla en numerosos miembros de la sociedad</w:t>
      </w:r>
      <w:r w:rsidR="00B65D16" w:rsidRPr="00D35E24">
        <w:rPr>
          <w:rFonts w:ascii="Arial" w:hAnsi="Arial" w:cs="Arial"/>
          <w:sz w:val="24"/>
        </w:rPr>
        <w:t>.</w:t>
      </w:r>
      <w:r w:rsidR="00B65D16" w:rsidRPr="00D35E24">
        <w:rPr>
          <w:rFonts w:ascii="Arial" w:hAnsi="Arial" w:cs="Arial"/>
          <w:sz w:val="24"/>
          <w:vertAlign w:val="superscript"/>
        </w:rPr>
        <w:t>3</w:t>
      </w:r>
    </w:p>
    <w:p w:rsidR="002C5C5C" w:rsidRPr="00D35E24" w:rsidRDefault="002C5C5C" w:rsidP="002C5C5C">
      <w:pPr>
        <w:tabs>
          <w:tab w:val="left" w:pos="3623"/>
        </w:tabs>
        <w:spacing w:after="0" w:line="360" w:lineRule="auto"/>
        <w:jc w:val="both"/>
        <w:rPr>
          <w:rFonts w:ascii="Arial" w:hAnsi="Arial" w:cs="Arial"/>
          <w:sz w:val="24"/>
        </w:rPr>
      </w:pPr>
      <w:r w:rsidRPr="00D35E24">
        <w:rPr>
          <w:rFonts w:ascii="Arial" w:hAnsi="Arial" w:cs="Arial"/>
          <w:sz w:val="24"/>
        </w:rPr>
        <w:t>Según Herrera et. al</w:t>
      </w:r>
      <w:r w:rsidR="00B65D16" w:rsidRPr="00D35E24">
        <w:rPr>
          <w:rFonts w:ascii="Arial" w:hAnsi="Arial" w:cs="Arial"/>
          <w:sz w:val="24"/>
          <w:vertAlign w:val="superscript"/>
        </w:rPr>
        <w:t>4</w:t>
      </w:r>
      <w:r w:rsidRPr="00D35E24">
        <w:rPr>
          <w:rFonts w:ascii="Arial" w:hAnsi="Arial" w:cs="Arial"/>
          <w:sz w:val="24"/>
        </w:rPr>
        <w:t xml:space="preserve">, a pesar de que en el Mundo, a través de la Organización Mundial de la Salud se han desarrollado diversas campañas en conjunto con los municipios para prevenir y combatir la enfermedad esta no se logra óptimamente, debido a la falta de compromiso de la comunidad, ya que las medidas que se aplican solo son </w:t>
      </w:r>
      <w:r w:rsidR="00B17BDD" w:rsidRPr="00D35E24">
        <w:rPr>
          <w:rFonts w:ascii="Arial" w:hAnsi="Arial" w:cs="Arial"/>
          <w:sz w:val="24"/>
        </w:rPr>
        <w:t>por un periodo especifico, no se desarrollan de forma sistemática, por lo que las personas van perdiendo el interés con el tiempo, llegan a olvidar las medidas preventivas adoptadas.</w:t>
      </w:r>
      <w:r w:rsidRPr="00D35E24">
        <w:rPr>
          <w:rFonts w:ascii="Arial" w:hAnsi="Arial" w:cs="Arial"/>
          <w:sz w:val="24"/>
        </w:rPr>
        <w:t xml:space="preserve"> Hoyos y Pérez</w:t>
      </w:r>
      <w:r w:rsidR="00B65D16" w:rsidRPr="00D35E24">
        <w:rPr>
          <w:rFonts w:ascii="Arial" w:hAnsi="Arial" w:cs="Arial"/>
          <w:sz w:val="24"/>
          <w:vertAlign w:val="superscript"/>
        </w:rPr>
        <w:t>3</w:t>
      </w:r>
      <w:r w:rsidRPr="00D35E24">
        <w:rPr>
          <w:rFonts w:ascii="Arial" w:hAnsi="Arial" w:cs="Arial"/>
          <w:sz w:val="24"/>
        </w:rPr>
        <w:t>, señalan que en</w:t>
      </w:r>
      <w:r w:rsidR="00B17BDD" w:rsidRPr="00D35E24">
        <w:rPr>
          <w:rFonts w:ascii="Arial" w:hAnsi="Arial" w:cs="Arial"/>
          <w:sz w:val="24"/>
        </w:rPr>
        <w:t xml:space="preserve"> </w:t>
      </w:r>
      <w:r w:rsidRPr="00D35E24">
        <w:rPr>
          <w:rFonts w:ascii="Arial" w:hAnsi="Arial" w:cs="Arial"/>
          <w:sz w:val="24"/>
        </w:rPr>
        <w:t xml:space="preserve">el municipio Libertad de Venezuela, </w:t>
      </w:r>
      <w:r w:rsidR="00B17BDD" w:rsidRPr="00D35E24">
        <w:rPr>
          <w:rFonts w:ascii="Arial" w:hAnsi="Arial" w:cs="Arial"/>
          <w:sz w:val="24"/>
        </w:rPr>
        <w:t>específicamente la comunidad San Mateo se puede observar un elevado número de casos de dengue. Entre los principales factores que lo originan se pueden mencionar el desconocimiento de los pobladores sobre esta enfermedad así como de los métodos más adecuados para prevenirla y combatirla. Además, el municipio se caracteriza por estar en un sector alejado, lo que hace que muchas veces este excluida de campañas de concientización de la enferme</w:t>
      </w:r>
      <w:r w:rsidR="00605D99" w:rsidRPr="00D35E24">
        <w:rPr>
          <w:rFonts w:ascii="Arial" w:hAnsi="Arial" w:cs="Arial"/>
          <w:sz w:val="24"/>
        </w:rPr>
        <w:t>dad y que se evidencien numeroso</w:t>
      </w:r>
      <w:r w:rsidR="00B17BDD" w:rsidRPr="00D35E24">
        <w:rPr>
          <w:rFonts w:ascii="Arial" w:hAnsi="Arial" w:cs="Arial"/>
          <w:sz w:val="24"/>
        </w:rPr>
        <w:t xml:space="preserve">s factores que incrementen la propagación del dengue, entre los que se pueden mencionar una inadecuada asistencia médica que proporcione las medidas adecuadas para prevenir el surgimiento de esta enfermedad, tanto en la sociedad como en las instituciones educativas de dicha comunidad. </w:t>
      </w:r>
      <w:r w:rsidRPr="00D35E24">
        <w:rPr>
          <w:rFonts w:ascii="Arial" w:hAnsi="Arial" w:cs="Arial"/>
          <w:sz w:val="24"/>
        </w:rPr>
        <w:t xml:space="preserve">La investigación desarrollada por los autores, señala que el 35,1 % de los encuestados </w:t>
      </w:r>
      <w:r w:rsidR="00B17BDD" w:rsidRPr="00D35E24">
        <w:rPr>
          <w:rFonts w:ascii="Arial" w:hAnsi="Arial" w:cs="Arial"/>
          <w:sz w:val="24"/>
        </w:rPr>
        <w:t xml:space="preserve">señalo desconocer </w:t>
      </w:r>
      <w:r w:rsidRPr="00D35E24">
        <w:rPr>
          <w:rFonts w:ascii="Arial" w:hAnsi="Arial" w:cs="Arial"/>
          <w:sz w:val="24"/>
        </w:rPr>
        <w:t>la enfermedad</w:t>
      </w:r>
      <w:r w:rsidR="00B17BDD" w:rsidRPr="00D35E24">
        <w:rPr>
          <w:rFonts w:ascii="Arial" w:hAnsi="Arial" w:cs="Arial"/>
          <w:sz w:val="24"/>
        </w:rPr>
        <w:t xml:space="preserve"> del dengue, sus causas, y sus consecuencias</w:t>
      </w:r>
      <w:r w:rsidRPr="00D35E24">
        <w:rPr>
          <w:rFonts w:ascii="Arial" w:hAnsi="Arial" w:cs="Arial"/>
          <w:sz w:val="24"/>
        </w:rPr>
        <w:t xml:space="preserve">; el 53,8 % </w:t>
      </w:r>
      <w:r w:rsidR="00B17BDD" w:rsidRPr="00D35E24">
        <w:rPr>
          <w:rFonts w:ascii="Arial" w:hAnsi="Arial" w:cs="Arial"/>
          <w:sz w:val="24"/>
        </w:rPr>
        <w:t>de los encuestados no fue capaz de señalar los principales síntomas de esta enfermedad y</w:t>
      </w:r>
      <w:r w:rsidRPr="00D35E24">
        <w:rPr>
          <w:rFonts w:ascii="Arial" w:hAnsi="Arial" w:cs="Arial"/>
          <w:sz w:val="24"/>
        </w:rPr>
        <w:t xml:space="preserve"> sólo el 20 % </w:t>
      </w:r>
      <w:r w:rsidR="00B17BDD" w:rsidRPr="00D35E24">
        <w:rPr>
          <w:rFonts w:ascii="Arial" w:hAnsi="Arial" w:cs="Arial"/>
          <w:sz w:val="24"/>
        </w:rPr>
        <w:t>considera que es necesario acudir al médico en caso de presentarse casos de dengue en la localidad</w:t>
      </w:r>
      <w:r w:rsidRPr="00D35E24">
        <w:rPr>
          <w:rFonts w:ascii="Arial" w:hAnsi="Arial" w:cs="Arial"/>
          <w:sz w:val="24"/>
        </w:rPr>
        <w:t>, lo cual perjudica el control de la enfermedad, por el contrario, incrementa su riesgo de propagación.</w:t>
      </w:r>
    </w:p>
    <w:p w:rsidR="002C5C5C" w:rsidRPr="00D35E24" w:rsidRDefault="002C5C5C" w:rsidP="002C5C5C">
      <w:pPr>
        <w:tabs>
          <w:tab w:val="left" w:pos="3623"/>
        </w:tabs>
        <w:spacing w:after="0" w:line="360" w:lineRule="auto"/>
        <w:jc w:val="both"/>
        <w:rPr>
          <w:rFonts w:ascii="Arial" w:hAnsi="Arial" w:cs="Arial"/>
          <w:sz w:val="24"/>
        </w:rPr>
      </w:pPr>
    </w:p>
    <w:p w:rsidR="002C5C5C" w:rsidRPr="00D35E24" w:rsidRDefault="002C5C5C" w:rsidP="002C5C5C">
      <w:pPr>
        <w:tabs>
          <w:tab w:val="left" w:pos="3623"/>
        </w:tabs>
        <w:spacing w:after="0" w:line="360" w:lineRule="auto"/>
        <w:jc w:val="both"/>
        <w:rPr>
          <w:rFonts w:ascii="Arial" w:hAnsi="Arial" w:cs="Arial"/>
          <w:sz w:val="24"/>
        </w:rPr>
      </w:pPr>
      <w:r w:rsidRPr="00D35E24">
        <w:rPr>
          <w:rFonts w:ascii="Arial" w:hAnsi="Arial" w:cs="Arial"/>
          <w:sz w:val="24"/>
        </w:rPr>
        <w:lastRenderedPageBreak/>
        <w:t>En el contexto nacional la investigación desarrollada por Cabrera et. al.</w:t>
      </w:r>
      <w:r w:rsidR="00B65D16" w:rsidRPr="00D35E24">
        <w:rPr>
          <w:rFonts w:ascii="Arial" w:hAnsi="Arial" w:cs="Arial"/>
          <w:sz w:val="24"/>
          <w:vertAlign w:val="superscript"/>
        </w:rPr>
        <w:t>3</w:t>
      </w:r>
      <w:r w:rsidRPr="00D35E24">
        <w:rPr>
          <w:rFonts w:ascii="Arial" w:hAnsi="Arial" w:cs="Arial"/>
          <w:sz w:val="24"/>
        </w:rPr>
        <w:t xml:space="preserve">, señala que el Perú es uno de los países más afectados y recurrentes por la enfermedad del dengue, debido a los constantes periodos de lluvia, el constante almacenamiento de agua en condiciones inadecuados, y además por   el escaso conocimiento de las medidas de prevención y control de la enfermedad por la población. Los resultados encontrados en una investigación realizada por los autores en la ciudad de Lima, se puede evidenciar que únicamente el 33,1% de los encuestados tenía un conocimiento básico de dengue, respecto a las actitudes, menos de la mitad de los encuestados señalan que en el caso de presentar de tener ciertos síntomas, no acudirían a un establecimiento del primer nivel de atención del Ministerio de Salud (MINSA) o </w:t>
      </w:r>
      <w:proofErr w:type="spellStart"/>
      <w:r w:rsidRPr="00D35E24">
        <w:rPr>
          <w:rFonts w:ascii="Arial" w:hAnsi="Arial" w:cs="Arial"/>
          <w:sz w:val="24"/>
        </w:rPr>
        <w:t>EsSalud</w:t>
      </w:r>
      <w:proofErr w:type="spellEnd"/>
      <w:r w:rsidRPr="00D35E24">
        <w:rPr>
          <w:rFonts w:ascii="Arial" w:hAnsi="Arial" w:cs="Arial"/>
          <w:sz w:val="24"/>
        </w:rPr>
        <w:t xml:space="preserve">. Este hallazgo refleja la necesidad de mejorar los mensajes para que acudan oportunamente a los servicios de salud de atención primaria, lo que permitiría la detección oportuna de los casos importados o brotes de dengue. </w:t>
      </w:r>
    </w:p>
    <w:p w:rsidR="002C5C5C" w:rsidRPr="00D35E24" w:rsidRDefault="002C5C5C" w:rsidP="002C5C5C">
      <w:pPr>
        <w:tabs>
          <w:tab w:val="left" w:pos="3623"/>
        </w:tabs>
        <w:spacing w:after="0" w:line="360" w:lineRule="auto"/>
        <w:jc w:val="both"/>
        <w:rPr>
          <w:rFonts w:ascii="Arial" w:hAnsi="Arial" w:cs="Arial"/>
          <w:sz w:val="24"/>
        </w:rPr>
      </w:pPr>
      <w:r w:rsidRPr="00D35E24">
        <w:rPr>
          <w:rFonts w:ascii="Arial" w:hAnsi="Arial" w:cs="Arial"/>
          <w:sz w:val="24"/>
        </w:rPr>
        <w:t xml:space="preserve">En el contexto regional, según la Dirección Regional de Salud, se tiene 336 pacientes portadores del dengue, de los cuales 316 están en la “Tierra de las Naranjas”. La zona más golpeada es el cercado con 197 casos, 60 en el distrito de </w:t>
      </w:r>
      <w:proofErr w:type="spellStart"/>
      <w:r w:rsidRPr="00D35E24">
        <w:rPr>
          <w:rFonts w:ascii="Arial" w:hAnsi="Arial" w:cs="Arial"/>
          <w:sz w:val="24"/>
        </w:rPr>
        <w:t>Llipata</w:t>
      </w:r>
      <w:proofErr w:type="spellEnd"/>
      <w:r w:rsidRPr="00D35E24">
        <w:rPr>
          <w:rFonts w:ascii="Arial" w:hAnsi="Arial" w:cs="Arial"/>
          <w:sz w:val="24"/>
        </w:rPr>
        <w:t>, 53 en Río Grande y seis en Santa Cruz. En la provincia de Ica se tiene 12 personas portadoras de la enfermedad, de las cuales 7 están en el cercado, dos en La Tinguiña y tres en Parcona</w:t>
      </w:r>
      <w:r w:rsidR="00B65D16" w:rsidRPr="00D35E24">
        <w:rPr>
          <w:rFonts w:ascii="Arial" w:hAnsi="Arial" w:cs="Arial"/>
          <w:sz w:val="24"/>
          <w:vertAlign w:val="superscript"/>
        </w:rPr>
        <w:t>5</w:t>
      </w:r>
      <w:r w:rsidRPr="00D35E24">
        <w:rPr>
          <w:rFonts w:ascii="Arial" w:hAnsi="Arial" w:cs="Arial"/>
          <w:sz w:val="24"/>
        </w:rPr>
        <w:t xml:space="preserve">. </w:t>
      </w:r>
    </w:p>
    <w:p w:rsidR="002C5C5C" w:rsidRPr="00D35E24" w:rsidRDefault="002C5C5C" w:rsidP="002C5C5C">
      <w:pPr>
        <w:tabs>
          <w:tab w:val="left" w:pos="3623"/>
        </w:tabs>
        <w:spacing w:after="0" w:line="360" w:lineRule="auto"/>
        <w:jc w:val="both"/>
        <w:rPr>
          <w:rFonts w:ascii="Arial" w:hAnsi="Arial" w:cs="Arial"/>
          <w:sz w:val="24"/>
        </w:rPr>
      </w:pPr>
      <w:r w:rsidRPr="00D35E24">
        <w:rPr>
          <w:rFonts w:ascii="Arial" w:hAnsi="Arial" w:cs="Arial"/>
          <w:sz w:val="24"/>
        </w:rPr>
        <w:t xml:space="preserve">En las visitas realizadas por los médicos a las madres de familia que asisten al Centro de Salud “La Tinguiña”, se pudieron evidenciar elevados niveles de factores en sus hogares que pueden propiciar el desarrollo del zancudo propiciador del dengue, evidenciándose que los recipientes que almacenan agua no están adecuadamente protegidos, además, muchas familias tienen pequeños jardines u arboles dentro de sus hogares, los cuales forman charcos que atraen a los zancudos, poniendo en peligro su salud y la de los vecinos, así mismo, se puedo evidenciar que muchas de estas madres restaban importancia a la enfermedad del dengue y en muchos casos, desconocían las medidas que debían desarrollar para prevenir esta enfermedad. </w:t>
      </w:r>
    </w:p>
    <w:p w:rsidR="002C5C5C" w:rsidRPr="00D35E24" w:rsidRDefault="002C5C5C" w:rsidP="002C5C5C">
      <w:pPr>
        <w:tabs>
          <w:tab w:val="left" w:pos="3623"/>
        </w:tabs>
        <w:spacing w:after="0" w:line="360" w:lineRule="auto"/>
        <w:jc w:val="both"/>
        <w:rPr>
          <w:rFonts w:ascii="Arial" w:hAnsi="Arial" w:cs="Arial"/>
          <w:sz w:val="24"/>
        </w:rPr>
      </w:pPr>
      <w:r w:rsidRPr="00D35E24">
        <w:rPr>
          <w:rFonts w:ascii="Arial" w:hAnsi="Arial" w:cs="Arial"/>
          <w:sz w:val="24"/>
        </w:rPr>
        <w:t xml:space="preserve">Esta realidad, sugiere conveniente la realización de la investigación </w:t>
      </w:r>
      <w:proofErr w:type="gramStart"/>
      <w:r w:rsidR="004832CD" w:rsidRPr="00D35E24">
        <w:rPr>
          <w:rFonts w:ascii="Arial" w:hAnsi="Arial" w:cs="Arial"/>
          <w:sz w:val="24"/>
        </w:rPr>
        <w:t>conocimientos  y</w:t>
      </w:r>
      <w:proofErr w:type="gramEnd"/>
      <w:r w:rsidR="004832CD" w:rsidRPr="00D35E24">
        <w:rPr>
          <w:rFonts w:ascii="Arial" w:hAnsi="Arial" w:cs="Arial"/>
          <w:sz w:val="24"/>
        </w:rPr>
        <w:t xml:space="preserve"> actitudes frente a la enfermedad del dengue en madres de familia que asisten al Centro De Salud </w:t>
      </w:r>
      <w:r w:rsidRPr="00D35E24">
        <w:rPr>
          <w:rFonts w:ascii="Arial" w:hAnsi="Arial" w:cs="Arial"/>
          <w:sz w:val="24"/>
        </w:rPr>
        <w:t xml:space="preserve">“LA TINGUIÑA”, </w:t>
      </w:r>
      <w:r w:rsidR="004832CD" w:rsidRPr="00D35E24">
        <w:rPr>
          <w:rFonts w:ascii="Arial" w:hAnsi="Arial" w:cs="Arial"/>
          <w:sz w:val="24"/>
        </w:rPr>
        <w:t xml:space="preserve">junio </w:t>
      </w:r>
      <w:r w:rsidRPr="00D35E24">
        <w:rPr>
          <w:rFonts w:ascii="Arial" w:hAnsi="Arial" w:cs="Arial"/>
          <w:sz w:val="24"/>
        </w:rPr>
        <w:t xml:space="preserve">DE 2017, como </w:t>
      </w:r>
      <w:r w:rsidRPr="00D35E24">
        <w:rPr>
          <w:rFonts w:ascii="Arial" w:hAnsi="Arial" w:cs="Arial"/>
          <w:sz w:val="24"/>
        </w:rPr>
        <w:lastRenderedPageBreak/>
        <w:t xml:space="preserve">estrategia para conocer el comportamiento de las variables y de la relación existente entre ellas. </w:t>
      </w:r>
    </w:p>
    <w:p w:rsidR="00857FED" w:rsidRPr="00D35E24" w:rsidRDefault="00857FED" w:rsidP="00857FED">
      <w:pPr>
        <w:tabs>
          <w:tab w:val="left" w:pos="3623"/>
        </w:tabs>
        <w:spacing w:after="0" w:line="360" w:lineRule="auto"/>
        <w:jc w:val="both"/>
        <w:rPr>
          <w:rFonts w:ascii="Arial" w:hAnsi="Arial" w:cs="Arial"/>
          <w:sz w:val="24"/>
        </w:rPr>
      </w:pPr>
    </w:p>
    <w:p w:rsidR="00B65D16" w:rsidRPr="00D35E24" w:rsidRDefault="00B65D16" w:rsidP="00857FED">
      <w:pPr>
        <w:tabs>
          <w:tab w:val="left" w:pos="3623"/>
        </w:tabs>
        <w:spacing w:after="0" w:line="360" w:lineRule="auto"/>
        <w:jc w:val="both"/>
        <w:rPr>
          <w:rFonts w:ascii="Arial" w:hAnsi="Arial" w:cs="Arial"/>
          <w:sz w:val="24"/>
        </w:rPr>
      </w:pPr>
    </w:p>
    <w:p w:rsidR="00857FED" w:rsidRPr="00D35E24" w:rsidRDefault="00857FED" w:rsidP="00857FED">
      <w:pPr>
        <w:tabs>
          <w:tab w:val="left" w:pos="3623"/>
        </w:tabs>
        <w:spacing w:after="0" w:line="360" w:lineRule="auto"/>
        <w:jc w:val="both"/>
        <w:rPr>
          <w:rFonts w:ascii="Arial" w:hAnsi="Arial" w:cs="Arial"/>
          <w:b/>
          <w:sz w:val="24"/>
        </w:rPr>
      </w:pPr>
      <w:r w:rsidRPr="00D35E24">
        <w:rPr>
          <w:rFonts w:ascii="Arial" w:hAnsi="Arial" w:cs="Arial"/>
          <w:b/>
          <w:sz w:val="24"/>
        </w:rPr>
        <w:t>b) FORMULACIÓN DEL PROBLEMA</w:t>
      </w:r>
    </w:p>
    <w:p w:rsidR="00857FED" w:rsidRPr="00D35E24" w:rsidRDefault="00857FED" w:rsidP="00857FED">
      <w:pPr>
        <w:tabs>
          <w:tab w:val="left" w:pos="3623"/>
        </w:tabs>
        <w:spacing w:after="0" w:line="360" w:lineRule="auto"/>
        <w:jc w:val="both"/>
        <w:rPr>
          <w:rFonts w:ascii="Arial" w:hAnsi="Arial" w:cs="Arial"/>
          <w:b/>
          <w:sz w:val="24"/>
        </w:rPr>
      </w:pPr>
    </w:p>
    <w:p w:rsidR="001778F8" w:rsidRPr="00D35E24" w:rsidRDefault="001778F8" w:rsidP="00857FED">
      <w:pPr>
        <w:tabs>
          <w:tab w:val="left" w:pos="3623"/>
        </w:tabs>
        <w:spacing w:after="0" w:line="360" w:lineRule="auto"/>
        <w:jc w:val="both"/>
        <w:rPr>
          <w:rFonts w:ascii="Arial" w:hAnsi="Arial" w:cs="Arial"/>
          <w:b/>
          <w:sz w:val="24"/>
        </w:rPr>
      </w:pPr>
      <w:r w:rsidRPr="00D35E24">
        <w:rPr>
          <w:rFonts w:ascii="Arial" w:hAnsi="Arial" w:cs="Arial"/>
          <w:b/>
          <w:sz w:val="24"/>
        </w:rPr>
        <w:t>Problema general</w:t>
      </w:r>
    </w:p>
    <w:p w:rsidR="00857FED" w:rsidRPr="00D35E24" w:rsidRDefault="001778F8" w:rsidP="00857FED">
      <w:pPr>
        <w:tabs>
          <w:tab w:val="left" w:pos="3623"/>
        </w:tabs>
        <w:spacing w:after="0" w:line="360" w:lineRule="auto"/>
        <w:jc w:val="both"/>
        <w:rPr>
          <w:rFonts w:ascii="Arial" w:hAnsi="Arial" w:cs="Arial"/>
          <w:sz w:val="24"/>
        </w:rPr>
      </w:pPr>
      <w:r w:rsidRPr="00D35E24">
        <w:rPr>
          <w:rFonts w:ascii="Arial" w:hAnsi="Arial" w:cs="Arial"/>
          <w:sz w:val="24"/>
        </w:rPr>
        <w:t xml:space="preserve">¿Cuál es la relación que existe entre los </w:t>
      </w:r>
      <w:proofErr w:type="gramStart"/>
      <w:r w:rsidRPr="00D35E24">
        <w:rPr>
          <w:rFonts w:ascii="Arial" w:hAnsi="Arial" w:cs="Arial"/>
          <w:sz w:val="24"/>
        </w:rPr>
        <w:t>conocimientos  y</w:t>
      </w:r>
      <w:proofErr w:type="gramEnd"/>
      <w:r w:rsidRPr="00D35E24">
        <w:rPr>
          <w:rFonts w:ascii="Arial" w:hAnsi="Arial" w:cs="Arial"/>
          <w:sz w:val="24"/>
        </w:rPr>
        <w:t xml:space="preserve"> las actitudes frente a la enfermedad del dengue en madres de familia que asisten al Centro de Salud “La Tinguiña”, Junio de 2017?</w:t>
      </w:r>
    </w:p>
    <w:p w:rsidR="001778F8" w:rsidRPr="00D35E24" w:rsidRDefault="001778F8" w:rsidP="00857FED">
      <w:pPr>
        <w:tabs>
          <w:tab w:val="left" w:pos="3623"/>
        </w:tabs>
        <w:spacing w:after="0" w:line="360" w:lineRule="auto"/>
        <w:jc w:val="both"/>
        <w:rPr>
          <w:rFonts w:ascii="Arial" w:hAnsi="Arial" w:cs="Arial"/>
          <w:sz w:val="24"/>
        </w:rPr>
      </w:pPr>
    </w:p>
    <w:p w:rsidR="001778F8" w:rsidRPr="00D35E24" w:rsidRDefault="001778F8" w:rsidP="00857FED">
      <w:pPr>
        <w:tabs>
          <w:tab w:val="left" w:pos="3623"/>
        </w:tabs>
        <w:spacing w:after="0" w:line="360" w:lineRule="auto"/>
        <w:jc w:val="both"/>
        <w:rPr>
          <w:rFonts w:ascii="Arial" w:hAnsi="Arial" w:cs="Arial"/>
          <w:b/>
          <w:sz w:val="24"/>
        </w:rPr>
      </w:pPr>
      <w:r w:rsidRPr="00D35E24">
        <w:rPr>
          <w:rFonts w:ascii="Arial" w:hAnsi="Arial" w:cs="Arial"/>
          <w:b/>
          <w:sz w:val="24"/>
        </w:rPr>
        <w:t>Problemas específicos</w:t>
      </w:r>
    </w:p>
    <w:p w:rsidR="001778F8" w:rsidRPr="00D35E24" w:rsidRDefault="001778F8" w:rsidP="001778F8">
      <w:pPr>
        <w:tabs>
          <w:tab w:val="left" w:pos="3623"/>
        </w:tabs>
        <w:spacing w:after="0" w:line="360" w:lineRule="auto"/>
        <w:jc w:val="both"/>
        <w:rPr>
          <w:rFonts w:ascii="Arial" w:hAnsi="Arial" w:cs="Arial"/>
          <w:sz w:val="24"/>
        </w:rPr>
      </w:pPr>
      <w:r w:rsidRPr="00D35E24">
        <w:rPr>
          <w:rFonts w:ascii="Arial" w:hAnsi="Arial" w:cs="Arial"/>
          <w:sz w:val="24"/>
        </w:rPr>
        <w:t xml:space="preserve">¿Cuál es la relación que existe entre los </w:t>
      </w:r>
      <w:proofErr w:type="gramStart"/>
      <w:r w:rsidRPr="00D35E24">
        <w:rPr>
          <w:rFonts w:ascii="Arial" w:hAnsi="Arial" w:cs="Arial"/>
          <w:sz w:val="24"/>
        </w:rPr>
        <w:t>conocimientos  y</w:t>
      </w:r>
      <w:proofErr w:type="gramEnd"/>
      <w:r w:rsidRPr="00D35E24">
        <w:rPr>
          <w:rFonts w:ascii="Arial" w:hAnsi="Arial" w:cs="Arial"/>
          <w:sz w:val="24"/>
        </w:rPr>
        <w:t xml:space="preserve"> el componente  cognitivo frente a la enfermedad del dengue en madres de familia que asisten al Centro de Salud “La Tinguiña”, Junio de 2017?</w:t>
      </w:r>
    </w:p>
    <w:p w:rsidR="001778F8" w:rsidRPr="00D35E24" w:rsidRDefault="001778F8" w:rsidP="001778F8">
      <w:pPr>
        <w:tabs>
          <w:tab w:val="left" w:pos="3623"/>
        </w:tabs>
        <w:spacing w:after="0" w:line="360" w:lineRule="auto"/>
        <w:jc w:val="both"/>
        <w:rPr>
          <w:rFonts w:ascii="Arial" w:hAnsi="Arial" w:cs="Arial"/>
          <w:sz w:val="24"/>
        </w:rPr>
      </w:pPr>
      <w:r w:rsidRPr="00D35E24">
        <w:rPr>
          <w:rFonts w:ascii="Arial" w:hAnsi="Arial" w:cs="Arial"/>
          <w:sz w:val="24"/>
        </w:rPr>
        <w:t xml:space="preserve">¿Cuál es la relación que existe entre los </w:t>
      </w:r>
      <w:proofErr w:type="gramStart"/>
      <w:r w:rsidRPr="00D35E24">
        <w:rPr>
          <w:rFonts w:ascii="Arial" w:hAnsi="Arial" w:cs="Arial"/>
          <w:sz w:val="24"/>
        </w:rPr>
        <w:t>conocimientos  y</w:t>
      </w:r>
      <w:proofErr w:type="gramEnd"/>
      <w:r w:rsidRPr="00D35E24">
        <w:rPr>
          <w:rFonts w:ascii="Arial" w:hAnsi="Arial" w:cs="Arial"/>
          <w:sz w:val="24"/>
        </w:rPr>
        <w:t xml:space="preserve"> el componente  afectivo frente a la enfermedad del dengue en madres de familia que asisten al Centro de Salud “La Tinguiña”, Junio de 2017?</w:t>
      </w:r>
    </w:p>
    <w:p w:rsidR="001778F8" w:rsidRPr="00D35E24" w:rsidRDefault="001778F8" w:rsidP="001778F8">
      <w:pPr>
        <w:tabs>
          <w:tab w:val="left" w:pos="3623"/>
        </w:tabs>
        <w:spacing w:after="0" w:line="360" w:lineRule="auto"/>
        <w:jc w:val="both"/>
        <w:rPr>
          <w:rFonts w:ascii="Arial" w:hAnsi="Arial" w:cs="Arial"/>
          <w:sz w:val="24"/>
        </w:rPr>
      </w:pPr>
      <w:r w:rsidRPr="00D35E24">
        <w:rPr>
          <w:rFonts w:ascii="Arial" w:hAnsi="Arial" w:cs="Arial"/>
          <w:sz w:val="24"/>
        </w:rPr>
        <w:t xml:space="preserve">¿Cuál es la relación que existe entre los </w:t>
      </w:r>
      <w:proofErr w:type="gramStart"/>
      <w:r w:rsidRPr="00D35E24">
        <w:rPr>
          <w:rFonts w:ascii="Arial" w:hAnsi="Arial" w:cs="Arial"/>
          <w:sz w:val="24"/>
        </w:rPr>
        <w:t>conocimientos  y</w:t>
      </w:r>
      <w:proofErr w:type="gramEnd"/>
      <w:r w:rsidRPr="00D35E24">
        <w:rPr>
          <w:rFonts w:ascii="Arial" w:hAnsi="Arial" w:cs="Arial"/>
          <w:sz w:val="24"/>
        </w:rPr>
        <w:t xml:space="preserve"> el componente conativo frente a la enfermedad del dengue en madres de familia que asisten al Centro de Salud “La Tinguiña”, Junio de 2017?</w:t>
      </w: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r w:rsidRPr="00D35E24">
        <w:rPr>
          <w:rFonts w:ascii="Arial" w:hAnsi="Arial" w:cs="Arial"/>
          <w:b/>
          <w:sz w:val="24"/>
        </w:rPr>
        <w:t>c) JUSTIFICACIÓN DE LA INVESTIGACIÓN</w:t>
      </w:r>
    </w:p>
    <w:p w:rsidR="004D6DEF" w:rsidRPr="00D35E24" w:rsidRDefault="004D6DEF" w:rsidP="004D6DEF">
      <w:pPr>
        <w:tabs>
          <w:tab w:val="left" w:pos="3623"/>
        </w:tabs>
        <w:spacing w:after="0" w:line="360" w:lineRule="auto"/>
        <w:jc w:val="both"/>
        <w:rPr>
          <w:rFonts w:ascii="Arial" w:hAnsi="Arial" w:cs="Arial"/>
          <w:sz w:val="24"/>
        </w:rPr>
      </w:pPr>
      <w:r w:rsidRPr="00D35E24">
        <w:rPr>
          <w:rFonts w:ascii="Arial" w:hAnsi="Arial" w:cs="Arial"/>
          <w:sz w:val="24"/>
        </w:rPr>
        <w:t>La realización de la presente investigación se justifica desde los siguientes aspectos:</w:t>
      </w:r>
    </w:p>
    <w:p w:rsidR="004D6DEF" w:rsidRPr="00D35E24" w:rsidRDefault="004D6DEF" w:rsidP="004D6DEF">
      <w:pPr>
        <w:tabs>
          <w:tab w:val="left" w:pos="3623"/>
        </w:tabs>
        <w:spacing w:after="0" w:line="360" w:lineRule="auto"/>
        <w:jc w:val="both"/>
        <w:rPr>
          <w:rFonts w:ascii="Arial" w:hAnsi="Arial" w:cs="Arial"/>
          <w:b/>
          <w:sz w:val="24"/>
        </w:rPr>
      </w:pPr>
      <w:r w:rsidRPr="00D35E24">
        <w:rPr>
          <w:rFonts w:ascii="Arial" w:hAnsi="Arial" w:cs="Arial"/>
          <w:b/>
          <w:sz w:val="24"/>
        </w:rPr>
        <w:t>-Justificación Teórica:</w:t>
      </w:r>
    </w:p>
    <w:p w:rsidR="007D635A" w:rsidRPr="00D35E24" w:rsidRDefault="007D635A" w:rsidP="007D635A">
      <w:pPr>
        <w:tabs>
          <w:tab w:val="left" w:pos="3623"/>
        </w:tabs>
        <w:spacing w:after="0" w:line="360" w:lineRule="auto"/>
        <w:jc w:val="both"/>
        <w:rPr>
          <w:rFonts w:ascii="Arial" w:hAnsi="Arial" w:cs="Arial"/>
          <w:sz w:val="24"/>
        </w:rPr>
      </w:pPr>
      <w:r w:rsidRPr="00D35E24">
        <w:rPr>
          <w:rFonts w:ascii="Arial" w:hAnsi="Arial" w:cs="Arial"/>
          <w:sz w:val="24"/>
        </w:rPr>
        <w:t xml:space="preserve">En el desarrollo de la investigación se procedió a recolectar y organizar la información referente a las variables de estudio, de modo que se pudo lograr una comprensión ideal sobre el comportamiento de las variables </w:t>
      </w:r>
      <w:proofErr w:type="gramStart"/>
      <w:r w:rsidR="004D6DEF" w:rsidRPr="00D35E24">
        <w:rPr>
          <w:rFonts w:ascii="Arial" w:hAnsi="Arial" w:cs="Arial"/>
          <w:sz w:val="24"/>
        </w:rPr>
        <w:t>conocimientos  y</w:t>
      </w:r>
      <w:proofErr w:type="gramEnd"/>
      <w:r w:rsidR="004D6DEF" w:rsidRPr="00D35E24">
        <w:rPr>
          <w:rFonts w:ascii="Arial" w:hAnsi="Arial" w:cs="Arial"/>
          <w:sz w:val="24"/>
        </w:rPr>
        <w:t xml:space="preserve"> actitudes frente a la enfermedad d</w:t>
      </w:r>
      <w:r w:rsidRPr="00D35E24">
        <w:rPr>
          <w:rFonts w:ascii="Arial" w:hAnsi="Arial" w:cs="Arial"/>
          <w:sz w:val="24"/>
        </w:rPr>
        <w:t xml:space="preserve">el dengue, la cual puede ser empleada por las autoridades sociales interesadas o en futuras investigaciones. </w:t>
      </w:r>
    </w:p>
    <w:p w:rsidR="004D6DEF" w:rsidRPr="00D35E24" w:rsidRDefault="004D6DEF" w:rsidP="004D6DEF">
      <w:pPr>
        <w:tabs>
          <w:tab w:val="left" w:pos="3623"/>
        </w:tabs>
        <w:spacing w:after="0" w:line="360" w:lineRule="auto"/>
        <w:jc w:val="both"/>
        <w:rPr>
          <w:rFonts w:ascii="Arial" w:hAnsi="Arial" w:cs="Arial"/>
          <w:b/>
          <w:sz w:val="24"/>
        </w:rPr>
      </w:pPr>
      <w:r w:rsidRPr="00D35E24">
        <w:rPr>
          <w:rFonts w:ascii="Arial" w:hAnsi="Arial" w:cs="Arial"/>
          <w:b/>
          <w:sz w:val="24"/>
        </w:rPr>
        <w:t xml:space="preserve">-Justificación Práctica: </w:t>
      </w:r>
    </w:p>
    <w:p w:rsidR="007D635A" w:rsidRPr="00D35E24" w:rsidRDefault="007D635A" w:rsidP="004D6DEF">
      <w:pPr>
        <w:tabs>
          <w:tab w:val="left" w:pos="3623"/>
        </w:tabs>
        <w:spacing w:after="0" w:line="360" w:lineRule="auto"/>
        <w:jc w:val="both"/>
        <w:rPr>
          <w:rFonts w:ascii="Arial" w:hAnsi="Arial" w:cs="Arial"/>
          <w:sz w:val="24"/>
        </w:rPr>
      </w:pPr>
      <w:r w:rsidRPr="00D35E24">
        <w:rPr>
          <w:rFonts w:ascii="Arial" w:hAnsi="Arial" w:cs="Arial"/>
          <w:sz w:val="24"/>
        </w:rPr>
        <w:t xml:space="preserve">La investigación presentara conclusiones precisas, confiables y exactas sobre las variables de estudio, resultado de la aplicación de instrumentos de </w:t>
      </w:r>
      <w:r w:rsidRPr="00D35E24">
        <w:rPr>
          <w:rFonts w:ascii="Arial" w:hAnsi="Arial" w:cs="Arial"/>
          <w:sz w:val="24"/>
        </w:rPr>
        <w:lastRenderedPageBreak/>
        <w:t xml:space="preserve">recolección de datos validados por juicios de expertos, que pueden ser empleados por futuros investigadores. </w:t>
      </w:r>
    </w:p>
    <w:p w:rsidR="004D6DEF" w:rsidRPr="00D35E24" w:rsidRDefault="004D6DEF" w:rsidP="004D6DEF">
      <w:pPr>
        <w:tabs>
          <w:tab w:val="left" w:pos="3623"/>
        </w:tabs>
        <w:spacing w:after="0" w:line="360" w:lineRule="auto"/>
        <w:jc w:val="both"/>
        <w:rPr>
          <w:rFonts w:ascii="Arial" w:hAnsi="Arial" w:cs="Arial"/>
          <w:b/>
          <w:sz w:val="24"/>
        </w:rPr>
      </w:pPr>
      <w:r w:rsidRPr="00D35E24">
        <w:rPr>
          <w:rFonts w:ascii="Arial" w:hAnsi="Arial" w:cs="Arial"/>
          <w:b/>
          <w:sz w:val="24"/>
        </w:rPr>
        <w:t xml:space="preserve"> -Justificación Metodológica:</w:t>
      </w:r>
    </w:p>
    <w:p w:rsidR="00CA166C" w:rsidRPr="00D35E24" w:rsidRDefault="00AF07A0" w:rsidP="004D6DEF">
      <w:pPr>
        <w:tabs>
          <w:tab w:val="left" w:pos="3623"/>
        </w:tabs>
        <w:spacing w:after="0" w:line="360" w:lineRule="auto"/>
        <w:jc w:val="both"/>
        <w:rPr>
          <w:rFonts w:ascii="Arial" w:hAnsi="Arial" w:cs="Arial"/>
          <w:sz w:val="24"/>
        </w:rPr>
      </w:pPr>
      <w:r w:rsidRPr="00D35E24">
        <w:rPr>
          <w:rFonts w:ascii="Arial" w:hAnsi="Arial" w:cs="Arial"/>
          <w:sz w:val="24"/>
        </w:rPr>
        <w:t>Se asume una metodología</w:t>
      </w:r>
      <w:r w:rsidR="004D6DEF" w:rsidRPr="00D35E24">
        <w:rPr>
          <w:rFonts w:ascii="Arial" w:hAnsi="Arial" w:cs="Arial"/>
          <w:sz w:val="24"/>
        </w:rPr>
        <w:t xml:space="preserve"> basada en un diseño cuasi experimental, según el diseño el estudio se lleva a cabo mediante un procedimiento cuyos  instrumentos de investigación elaborados fueron cuestionario sobre conocimientos y otro cuestionario sobre actitudes frente a la enfermedad del dengue validado y </w:t>
      </w:r>
      <w:proofErr w:type="spellStart"/>
      <w:r w:rsidR="004D6DEF" w:rsidRPr="00D35E24">
        <w:rPr>
          <w:rFonts w:ascii="Arial" w:hAnsi="Arial" w:cs="Arial"/>
          <w:sz w:val="24"/>
        </w:rPr>
        <w:t>confiabilizado</w:t>
      </w:r>
      <w:proofErr w:type="spellEnd"/>
      <w:r w:rsidR="004D6DEF" w:rsidRPr="00D35E24">
        <w:rPr>
          <w:rFonts w:ascii="Arial" w:hAnsi="Arial" w:cs="Arial"/>
          <w:sz w:val="24"/>
        </w:rPr>
        <w:t xml:space="preserve">  constituye el aporte metodológico de la investigación.</w:t>
      </w:r>
    </w:p>
    <w:p w:rsidR="004D6DEF" w:rsidRPr="00D35E24" w:rsidRDefault="004D6DEF" w:rsidP="00857FED">
      <w:pPr>
        <w:tabs>
          <w:tab w:val="left" w:pos="3623"/>
        </w:tabs>
        <w:spacing w:after="0" w:line="360" w:lineRule="auto"/>
        <w:jc w:val="both"/>
        <w:rPr>
          <w:rFonts w:ascii="Arial" w:hAnsi="Arial" w:cs="Arial"/>
          <w:sz w:val="24"/>
        </w:rPr>
      </w:pPr>
    </w:p>
    <w:p w:rsidR="00857FED" w:rsidRPr="00D35E24" w:rsidRDefault="00857FED" w:rsidP="00857FED">
      <w:pPr>
        <w:tabs>
          <w:tab w:val="left" w:pos="3623"/>
        </w:tabs>
        <w:spacing w:after="0" w:line="360" w:lineRule="auto"/>
        <w:jc w:val="both"/>
        <w:rPr>
          <w:rFonts w:ascii="Arial" w:hAnsi="Arial" w:cs="Arial"/>
          <w:b/>
          <w:sz w:val="24"/>
        </w:rPr>
      </w:pPr>
      <w:r w:rsidRPr="00D35E24">
        <w:rPr>
          <w:rFonts w:ascii="Arial" w:hAnsi="Arial" w:cs="Arial"/>
          <w:b/>
          <w:sz w:val="24"/>
        </w:rPr>
        <w:t>d) HIPÓTESIS</w:t>
      </w:r>
    </w:p>
    <w:p w:rsidR="00CA166C" w:rsidRPr="00D35E24" w:rsidRDefault="00CA166C" w:rsidP="00CA166C">
      <w:pPr>
        <w:tabs>
          <w:tab w:val="left" w:pos="3623"/>
        </w:tabs>
        <w:spacing w:after="0" w:line="360" w:lineRule="auto"/>
        <w:jc w:val="both"/>
        <w:rPr>
          <w:rFonts w:ascii="Arial" w:hAnsi="Arial" w:cs="Arial"/>
          <w:b/>
          <w:sz w:val="24"/>
        </w:rPr>
      </w:pPr>
      <w:r w:rsidRPr="00D35E24">
        <w:rPr>
          <w:rFonts w:ascii="Arial" w:hAnsi="Arial" w:cs="Arial"/>
          <w:b/>
          <w:sz w:val="24"/>
        </w:rPr>
        <w:t>Hipótesis general</w:t>
      </w:r>
    </w:p>
    <w:p w:rsidR="00CA166C" w:rsidRPr="00D35E24" w:rsidRDefault="00CA166C" w:rsidP="00CA166C">
      <w:pPr>
        <w:tabs>
          <w:tab w:val="left" w:pos="3623"/>
        </w:tabs>
        <w:spacing w:after="0" w:line="360" w:lineRule="auto"/>
        <w:jc w:val="both"/>
        <w:rPr>
          <w:rFonts w:ascii="Arial" w:hAnsi="Arial" w:cs="Arial"/>
          <w:sz w:val="24"/>
        </w:rPr>
      </w:pPr>
      <w:r w:rsidRPr="00D35E24">
        <w:rPr>
          <w:rFonts w:ascii="Arial" w:hAnsi="Arial" w:cs="Arial"/>
          <w:sz w:val="24"/>
        </w:rPr>
        <w:t xml:space="preserve">Existe relación significativa entre los </w:t>
      </w:r>
      <w:proofErr w:type="gramStart"/>
      <w:r w:rsidRPr="00D35E24">
        <w:rPr>
          <w:rFonts w:ascii="Arial" w:hAnsi="Arial" w:cs="Arial"/>
          <w:sz w:val="24"/>
        </w:rPr>
        <w:t>conocimientos  y</w:t>
      </w:r>
      <w:proofErr w:type="gramEnd"/>
      <w:r w:rsidRPr="00D35E24">
        <w:rPr>
          <w:rFonts w:ascii="Arial" w:hAnsi="Arial" w:cs="Arial"/>
          <w:sz w:val="24"/>
        </w:rPr>
        <w:t xml:space="preserve"> las actitudes frente a la enfermedad del dengue en madres de familia que asisten al Centro de Salud “La Tinguiña”, Junio de 2017.</w:t>
      </w:r>
    </w:p>
    <w:p w:rsidR="00CA166C" w:rsidRPr="00D35E24" w:rsidRDefault="00CA166C" w:rsidP="00CA166C">
      <w:pPr>
        <w:tabs>
          <w:tab w:val="left" w:pos="3623"/>
        </w:tabs>
        <w:spacing w:after="0" w:line="360" w:lineRule="auto"/>
        <w:jc w:val="both"/>
        <w:rPr>
          <w:rFonts w:ascii="Arial" w:hAnsi="Arial" w:cs="Arial"/>
          <w:b/>
          <w:sz w:val="24"/>
        </w:rPr>
      </w:pPr>
      <w:r w:rsidRPr="00D35E24">
        <w:rPr>
          <w:rFonts w:ascii="Arial" w:hAnsi="Arial" w:cs="Arial"/>
          <w:b/>
          <w:sz w:val="24"/>
        </w:rPr>
        <w:t>Problemas específicos</w:t>
      </w:r>
    </w:p>
    <w:p w:rsidR="00CA166C" w:rsidRPr="00D35E24" w:rsidRDefault="00CA166C" w:rsidP="00CA166C">
      <w:pPr>
        <w:tabs>
          <w:tab w:val="left" w:pos="3623"/>
        </w:tabs>
        <w:spacing w:after="0" w:line="360" w:lineRule="auto"/>
        <w:jc w:val="both"/>
        <w:rPr>
          <w:rFonts w:ascii="Arial" w:hAnsi="Arial" w:cs="Arial"/>
          <w:sz w:val="24"/>
        </w:rPr>
      </w:pPr>
      <w:r w:rsidRPr="00D35E24">
        <w:rPr>
          <w:rFonts w:ascii="Arial" w:hAnsi="Arial" w:cs="Arial"/>
          <w:sz w:val="24"/>
        </w:rPr>
        <w:t xml:space="preserve">Existe relación significativa entre los </w:t>
      </w:r>
      <w:proofErr w:type="gramStart"/>
      <w:r w:rsidRPr="00D35E24">
        <w:rPr>
          <w:rFonts w:ascii="Arial" w:hAnsi="Arial" w:cs="Arial"/>
          <w:sz w:val="24"/>
        </w:rPr>
        <w:t>conocimientos  y</w:t>
      </w:r>
      <w:proofErr w:type="gramEnd"/>
      <w:r w:rsidRPr="00D35E24">
        <w:rPr>
          <w:rFonts w:ascii="Arial" w:hAnsi="Arial" w:cs="Arial"/>
          <w:sz w:val="24"/>
        </w:rPr>
        <w:t xml:space="preserve"> el componente  cognitivo frente a la enfermedad del dengue en madres de familia que asisten al Centro de Salud “La Tinguiña”, Junio de 2017.</w:t>
      </w:r>
    </w:p>
    <w:p w:rsidR="00CA166C" w:rsidRPr="00D35E24" w:rsidRDefault="00CA166C" w:rsidP="00CA166C">
      <w:pPr>
        <w:tabs>
          <w:tab w:val="left" w:pos="3623"/>
        </w:tabs>
        <w:spacing w:after="0" w:line="360" w:lineRule="auto"/>
        <w:jc w:val="both"/>
        <w:rPr>
          <w:rFonts w:ascii="Arial" w:hAnsi="Arial" w:cs="Arial"/>
          <w:sz w:val="24"/>
        </w:rPr>
      </w:pPr>
      <w:r w:rsidRPr="00D35E24">
        <w:rPr>
          <w:rFonts w:ascii="Arial" w:hAnsi="Arial" w:cs="Arial"/>
          <w:sz w:val="24"/>
        </w:rPr>
        <w:t xml:space="preserve">Existe relación significativa entre los </w:t>
      </w:r>
      <w:proofErr w:type="gramStart"/>
      <w:r w:rsidRPr="00D35E24">
        <w:rPr>
          <w:rFonts w:ascii="Arial" w:hAnsi="Arial" w:cs="Arial"/>
          <w:sz w:val="24"/>
        </w:rPr>
        <w:t>conocimientos  y</w:t>
      </w:r>
      <w:proofErr w:type="gramEnd"/>
      <w:r w:rsidRPr="00D35E24">
        <w:rPr>
          <w:rFonts w:ascii="Arial" w:hAnsi="Arial" w:cs="Arial"/>
          <w:sz w:val="24"/>
        </w:rPr>
        <w:t xml:space="preserve"> el componente  afectivo frente a la enfermedad del dengue en madres de familia que asisten al Centro de Salud “La Tinguiña”, Junio de 2017.</w:t>
      </w:r>
    </w:p>
    <w:p w:rsidR="00CA166C" w:rsidRPr="00D35E24" w:rsidRDefault="00CA166C" w:rsidP="00CA166C">
      <w:pPr>
        <w:tabs>
          <w:tab w:val="left" w:pos="3623"/>
        </w:tabs>
        <w:spacing w:after="0" w:line="360" w:lineRule="auto"/>
        <w:jc w:val="both"/>
        <w:rPr>
          <w:rFonts w:ascii="Arial" w:hAnsi="Arial" w:cs="Arial"/>
          <w:sz w:val="24"/>
        </w:rPr>
      </w:pPr>
      <w:r w:rsidRPr="00D35E24">
        <w:rPr>
          <w:rFonts w:ascii="Arial" w:hAnsi="Arial" w:cs="Arial"/>
          <w:sz w:val="24"/>
        </w:rPr>
        <w:t xml:space="preserve">Existe relación significativa entre los </w:t>
      </w:r>
      <w:proofErr w:type="gramStart"/>
      <w:r w:rsidRPr="00D35E24">
        <w:rPr>
          <w:rFonts w:ascii="Arial" w:hAnsi="Arial" w:cs="Arial"/>
          <w:sz w:val="24"/>
        </w:rPr>
        <w:t>conocimientos  y</w:t>
      </w:r>
      <w:proofErr w:type="gramEnd"/>
      <w:r w:rsidRPr="00D35E24">
        <w:rPr>
          <w:rFonts w:ascii="Arial" w:hAnsi="Arial" w:cs="Arial"/>
          <w:sz w:val="24"/>
        </w:rPr>
        <w:t xml:space="preserve"> el componente conativo frente a la enfermedad del dengue en madres de familia que asisten al Centro de Salud “La Tinguiña”, Junio de 2017.</w:t>
      </w:r>
    </w:p>
    <w:p w:rsidR="00CA166C" w:rsidRPr="00D35E24" w:rsidRDefault="00CA166C"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r w:rsidRPr="00D35E24">
        <w:rPr>
          <w:rFonts w:ascii="Arial" w:hAnsi="Arial" w:cs="Arial"/>
          <w:b/>
          <w:sz w:val="24"/>
        </w:rPr>
        <w:t>e) VARIABLES</w:t>
      </w:r>
    </w:p>
    <w:p w:rsidR="00CA166C" w:rsidRPr="00D35E24" w:rsidRDefault="00CA166C" w:rsidP="00857FED">
      <w:pPr>
        <w:tabs>
          <w:tab w:val="left" w:pos="3623"/>
        </w:tabs>
        <w:spacing w:after="0" w:line="360" w:lineRule="auto"/>
        <w:jc w:val="both"/>
        <w:rPr>
          <w:rFonts w:ascii="Arial" w:hAnsi="Arial" w:cs="Arial"/>
          <w:b/>
          <w:sz w:val="24"/>
        </w:rPr>
      </w:pPr>
    </w:p>
    <w:p w:rsidR="00857FED" w:rsidRPr="00D35E24" w:rsidRDefault="00CA166C" w:rsidP="00857FED">
      <w:pPr>
        <w:tabs>
          <w:tab w:val="left" w:pos="3623"/>
        </w:tabs>
        <w:spacing w:after="0" w:line="360" w:lineRule="auto"/>
        <w:jc w:val="both"/>
        <w:rPr>
          <w:rFonts w:ascii="Arial" w:hAnsi="Arial" w:cs="Arial"/>
          <w:b/>
          <w:sz w:val="24"/>
        </w:rPr>
      </w:pPr>
      <w:r w:rsidRPr="00D35E24">
        <w:rPr>
          <w:rFonts w:ascii="Arial" w:hAnsi="Arial" w:cs="Arial"/>
          <w:b/>
          <w:sz w:val="24"/>
        </w:rPr>
        <w:t xml:space="preserve">Variable X: </w:t>
      </w:r>
      <w:r w:rsidRPr="00D35E24">
        <w:rPr>
          <w:rFonts w:ascii="Arial" w:hAnsi="Arial" w:cs="Arial"/>
          <w:sz w:val="24"/>
        </w:rPr>
        <w:t>Conocimientos.</w:t>
      </w:r>
    </w:p>
    <w:p w:rsidR="00CA166C" w:rsidRPr="00D35E24" w:rsidRDefault="00CA166C" w:rsidP="00857FED">
      <w:pPr>
        <w:tabs>
          <w:tab w:val="left" w:pos="3623"/>
        </w:tabs>
        <w:spacing w:after="0" w:line="360" w:lineRule="auto"/>
        <w:jc w:val="both"/>
        <w:rPr>
          <w:rFonts w:ascii="Arial" w:hAnsi="Arial" w:cs="Arial"/>
          <w:b/>
          <w:sz w:val="24"/>
        </w:rPr>
      </w:pPr>
      <w:r w:rsidRPr="00D35E24">
        <w:rPr>
          <w:rFonts w:ascii="Arial" w:hAnsi="Arial" w:cs="Arial"/>
          <w:b/>
          <w:sz w:val="24"/>
        </w:rPr>
        <w:t xml:space="preserve">Variable Y: </w:t>
      </w:r>
      <w:r w:rsidRPr="00D35E24">
        <w:rPr>
          <w:rFonts w:ascii="Arial" w:hAnsi="Arial" w:cs="Arial"/>
          <w:sz w:val="24"/>
        </w:rPr>
        <w:t>Actitudes frente a la enfermedad del dengue.</w:t>
      </w: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B65D16" w:rsidRPr="00D35E24" w:rsidRDefault="00B65D16"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CA166C">
      <w:pPr>
        <w:tabs>
          <w:tab w:val="left" w:pos="3623"/>
        </w:tabs>
        <w:spacing w:after="0" w:line="360" w:lineRule="auto"/>
        <w:jc w:val="center"/>
        <w:rPr>
          <w:rFonts w:ascii="Arial" w:hAnsi="Arial" w:cs="Arial"/>
          <w:b/>
          <w:sz w:val="24"/>
        </w:rPr>
      </w:pPr>
      <w:r w:rsidRPr="00D35E24">
        <w:rPr>
          <w:rFonts w:ascii="Arial" w:hAnsi="Arial" w:cs="Arial"/>
          <w:b/>
          <w:sz w:val="24"/>
        </w:rPr>
        <w:lastRenderedPageBreak/>
        <w:t>III. OBJETIVOS DE LA INVESTIGACIÓN</w:t>
      </w:r>
    </w:p>
    <w:p w:rsidR="00CA166C" w:rsidRPr="00D35E24" w:rsidRDefault="00CA166C" w:rsidP="00CA166C">
      <w:pPr>
        <w:tabs>
          <w:tab w:val="left" w:pos="3623"/>
        </w:tabs>
        <w:spacing w:after="0" w:line="360" w:lineRule="auto"/>
        <w:jc w:val="center"/>
        <w:rPr>
          <w:rFonts w:ascii="Arial" w:hAnsi="Arial" w:cs="Arial"/>
          <w:b/>
          <w:sz w:val="24"/>
        </w:rPr>
      </w:pPr>
    </w:p>
    <w:p w:rsidR="00CA166C" w:rsidRPr="00D35E24" w:rsidRDefault="00857FED" w:rsidP="00857FED">
      <w:pPr>
        <w:tabs>
          <w:tab w:val="left" w:pos="3623"/>
        </w:tabs>
        <w:spacing w:after="0" w:line="360" w:lineRule="auto"/>
        <w:jc w:val="both"/>
        <w:rPr>
          <w:rFonts w:ascii="Arial" w:hAnsi="Arial" w:cs="Arial"/>
          <w:b/>
          <w:sz w:val="24"/>
        </w:rPr>
      </w:pPr>
      <w:r w:rsidRPr="00D35E24">
        <w:rPr>
          <w:rFonts w:ascii="Arial" w:hAnsi="Arial" w:cs="Arial"/>
          <w:b/>
          <w:sz w:val="24"/>
        </w:rPr>
        <w:t>a) OBJETIVO GENERAL</w:t>
      </w:r>
    </w:p>
    <w:p w:rsidR="00CA166C" w:rsidRPr="00D35E24" w:rsidRDefault="00CA166C" w:rsidP="00857FED">
      <w:pPr>
        <w:tabs>
          <w:tab w:val="left" w:pos="3623"/>
        </w:tabs>
        <w:spacing w:after="0" w:line="360" w:lineRule="auto"/>
        <w:jc w:val="both"/>
        <w:rPr>
          <w:rFonts w:ascii="Arial" w:hAnsi="Arial" w:cs="Arial"/>
          <w:sz w:val="24"/>
        </w:rPr>
      </w:pPr>
      <w:r w:rsidRPr="00D35E24">
        <w:rPr>
          <w:rFonts w:ascii="Arial" w:hAnsi="Arial" w:cs="Arial"/>
          <w:sz w:val="24"/>
        </w:rPr>
        <w:t xml:space="preserve">Determinar la relación que existe entre los </w:t>
      </w:r>
      <w:proofErr w:type="gramStart"/>
      <w:r w:rsidRPr="00D35E24">
        <w:rPr>
          <w:rFonts w:ascii="Arial" w:hAnsi="Arial" w:cs="Arial"/>
          <w:sz w:val="24"/>
        </w:rPr>
        <w:t>conocimientos  y</w:t>
      </w:r>
      <w:proofErr w:type="gramEnd"/>
      <w:r w:rsidRPr="00D35E24">
        <w:rPr>
          <w:rFonts w:ascii="Arial" w:hAnsi="Arial" w:cs="Arial"/>
          <w:sz w:val="24"/>
        </w:rPr>
        <w:t xml:space="preserve"> las actitudes frente a la enfermedad del dengue en madres de familia que asisten al Centro de Salud “La Tinguiña”, Junio de 2017.</w:t>
      </w:r>
    </w:p>
    <w:p w:rsidR="00857FED" w:rsidRPr="00D35E24" w:rsidRDefault="00857FED" w:rsidP="00857FED">
      <w:pPr>
        <w:tabs>
          <w:tab w:val="left" w:pos="3623"/>
        </w:tabs>
        <w:spacing w:after="0" w:line="360" w:lineRule="auto"/>
        <w:jc w:val="both"/>
        <w:rPr>
          <w:rFonts w:ascii="Arial" w:hAnsi="Arial" w:cs="Arial"/>
          <w:b/>
          <w:sz w:val="24"/>
        </w:rPr>
      </w:pPr>
      <w:r w:rsidRPr="00D35E24">
        <w:rPr>
          <w:rFonts w:ascii="Arial" w:hAnsi="Arial" w:cs="Arial"/>
          <w:b/>
          <w:sz w:val="24"/>
        </w:rPr>
        <w:tab/>
      </w:r>
    </w:p>
    <w:p w:rsidR="00857FED" w:rsidRPr="00D35E24" w:rsidRDefault="00857FED" w:rsidP="00857FED">
      <w:pPr>
        <w:tabs>
          <w:tab w:val="left" w:pos="3623"/>
        </w:tabs>
        <w:spacing w:after="0" w:line="360" w:lineRule="auto"/>
        <w:jc w:val="both"/>
        <w:rPr>
          <w:rFonts w:ascii="Arial" w:hAnsi="Arial" w:cs="Arial"/>
          <w:b/>
          <w:sz w:val="24"/>
        </w:rPr>
      </w:pPr>
      <w:r w:rsidRPr="00D35E24">
        <w:rPr>
          <w:rFonts w:ascii="Arial" w:hAnsi="Arial" w:cs="Arial"/>
          <w:b/>
          <w:sz w:val="24"/>
        </w:rPr>
        <w:t>b) OBJETIVOS ESPECÍFICOS</w:t>
      </w:r>
    </w:p>
    <w:p w:rsidR="00CA166C" w:rsidRPr="00D35E24" w:rsidRDefault="00CA166C" w:rsidP="00CA166C">
      <w:pPr>
        <w:tabs>
          <w:tab w:val="left" w:pos="3623"/>
        </w:tabs>
        <w:spacing w:after="0" w:line="360" w:lineRule="auto"/>
        <w:jc w:val="both"/>
        <w:rPr>
          <w:rFonts w:ascii="Arial" w:hAnsi="Arial" w:cs="Arial"/>
          <w:sz w:val="24"/>
        </w:rPr>
      </w:pPr>
      <w:r w:rsidRPr="00D35E24">
        <w:rPr>
          <w:rFonts w:ascii="Arial" w:hAnsi="Arial" w:cs="Arial"/>
          <w:sz w:val="24"/>
        </w:rPr>
        <w:t xml:space="preserve">Establecer la relación que existe entre los </w:t>
      </w:r>
      <w:proofErr w:type="gramStart"/>
      <w:r w:rsidRPr="00D35E24">
        <w:rPr>
          <w:rFonts w:ascii="Arial" w:hAnsi="Arial" w:cs="Arial"/>
          <w:sz w:val="24"/>
        </w:rPr>
        <w:t>conocimientos  y</w:t>
      </w:r>
      <w:proofErr w:type="gramEnd"/>
      <w:r w:rsidRPr="00D35E24">
        <w:rPr>
          <w:rFonts w:ascii="Arial" w:hAnsi="Arial" w:cs="Arial"/>
          <w:sz w:val="24"/>
        </w:rPr>
        <w:t xml:space="preserve"> el componente  cognitivo frente a la enfermedad del dengue en madres de familia que asisten al Centro de Salud “La Tinguiña”, Junio de 2017.</w:t>
      </w:r>
    </w:p>
    <w:p w:rsidR="00CA166C" w:rsidRPr="00D35E24" w:rsidRDefault="00CA166C" w:rsidP="00CA166C">
      <w:pPr>
        <w:tabs>
          <w:tab w:val="left" w:pos="3623"/>
        </w:tabs>
        <w:spacing w:after="0" w:line="360" w:lineRule="auto"/>
        <w:jc w:val="both"/>
        <w:rPr>
          <w:rFonts w:ascii="Arial" w:hAnsi="Arial" w:cs="Arial"/>
          <w:sz w:val="24"/>
        </w:rPr>
      </w:pPr>
      <w:proofErr w:type="gramStart"/>
      <w:r w:rsidRPr="00D35E24">
        <w:rPr>
          <w:rFonts w:ascii="Arial" w:hAnsi="Arial" w:cs="Arial"/>
          <w:sz w:val="24"/>
        </w:rPr>
        <w:t>Analizar  la</w:t>
      </w:r>
      <w:proofErr w:type="gramEnd"/>
      <w:r w:rsidRPr="00D35E24">
        <w:rPr>
          <w:rFonts w:ascii="Arial" w:hAnsi="Arial" w:cs="Arial"/>
          <w:sz w:val="24"/>
        </w:rPr>
        <w:t xml:space="preserve"> relación que existe entre los conocimientos  y el componente  afectivo frente a la enfermedad del dengue en madres de familia que asisten al Centro de Salud “La Tinguiña”, Junio de 2017.</w:t>
      </w:r>
    </w:p>
    <w:p w:rsidR="00CA166C" w:rsidRPr="00D35E24" w:rsidRDefault="00CA166C" w:rsidP="00CA166C">
      <w:pPr>
        <w:tabs>
          <w:tab w:val="left" w:pos="3623"/>
        </w:tabs>
        <w:spacing w:after="0" w:line="360" w:lineRule="auto"/>
        <w:jc w:val="both"/>
        <w:rPr>
          <w:rFonts w:ascii="Arial" w:hAnsi="Arial" w:cs="Arial"/>
          <w:sz w:val="24"/>
        </w:rPr>
      </w:pPr>
      <w:r w:rsidRPr="00D35E24">
        <w:rPr>
          <w:rFonts w:ascii="Arial" w:hAnsi="Arial" w:cs="Arial"/>
          <w:sz w:val="24"/>
        </w:rPr>
        <w:t xml:space="preserve">Precisar la relación que existe entre los </w:t>
      </w:r>
      <w:proofErr w:type="gramStart"/>
      <w:r w:rsidRPr="00D35E24">
        <w:rPr>
          <w:rFonts w:ascii="Arial" w:hAnsi="Arial" w:cs="Arial"/>
          <w:sz w:val="24"/>
        </w:rPr>
        <w:t>conocimientos  y</w:t>
      </w:r>
      <w:proofErr w:type="gramEnd"/>
      <w:r w:rsidRPr="00D35E24">
        <w:rPr>
          <w:rFonts w:ascii="Arial" w:hAnsi="Arial" w:cs="Arial"/>
          <w:sz w:val="24"/>
        </w:rPr>
        <w:t xml:space="preserve"> el componente conativo frente a la enfermedad del dengue en madres de familia que asisten al Centro de Salud “La Tinguiña”, Junio de 2017.</w:t>
      </w: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Default="00857FED" w:rsidP="00857FED">
      <w:pPr>
        <w:tabs>
          <w:tab w:val="left" w:pos="3623"/>
        </w:tabs>
        <w:spacing w:after="0" w:line="360" w:lineRule="auto"/>
        <w:jc w:val="both"/>
        <w:rPr>
          <w:rFonts w:ascii="Arial" w:hAnsi="Arial" w:cs="Arial"/>
          <w:b/>
          <w:sz w:val="24"/>
        </w:rPr>
      </w:pPr>
    </w:p>
    <w:p w:rsidR="00E92995" w:rsidRPr="00D35E24" w:rsidRDefault="00E92995"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CA166C">
      <w:pPr>
        <w:tabs>
          <w:tab w:val="left" w:pos="567"/>
          <w:tab w:val="left" w:pos="3623"/>
        </w:tabs>
        <w:spacing w:after="0" w:line="360" w:lineRule="auto"/>
        <w:jc w:val="center"/>
        <w:rPr>
          <w:rFonts w:ascii="Arial" w:hAnsi="Arial" w:cs="Arial"/>
          <w:b/>
          <w:sz w:val="24"/>
        </w:rPr>
      </w:pPr>
      <w:r w:rsidRPr="00D35E24">
        <w:rPr>
          <w:rFonts w:ascii="Arial" w:hAnsi="Arial" w:cs="Arial"/>
          <w:b/>
          <w:sz w:val="24"/>
        </w:rPr>
        <w:lastRenderedPageBreak/>
        <w:t xml:space="preserve">IV. </w:t>
      </w:r>
      <w:r w:rsidR="00D6526D" w:rsidRPr="00D35E24">
        <w:rPr>
          <w:rFonts w:ascii="Arial" w:hAnsi="Arial" w:cs="Arial"/>
          <w:b/>
          <w:sz w:val="24"/>
        </w:rPr>
        <w:t xml:space="preserve">   </w:t>
      </w:r>
      <w:r w:rsidRPr="00D35E24">
        <w:rPr>
          <w:rFonts w:ascii="Arial" w:hAnsi="Arial" w:cs="Arial"/>
          <w:b/>
          <w:sz w:val="24"/>
        </w:rPr>
        <w:t>MARCO TEÓRICO</w:t>
      </w:r>
    </w:p>
    <w:p w:rsidR="00D6526D" w:rsidRPr="00D35E24" w:rsidRDefault="009E6ABF" w:rsidP="00D6526D">
      <w:pPr>
        <w:tabs>
          <w:tab w:val="left" w:pos="3623"/>
        </w:tabs>
        <w:spacing w:after="0" w:line="360" w:lineRule="auto"/>
        <w:ind w:left="567"/>
        <w:jc w:val="both"/>
        <w:rPr>
          <w:rFonts w:ascii="Arial" w:hAnsi="Arial" w:cs="Arial"/>
          <w:b/>
          <w:sz w:val="24"/>
        </w:rPr>
      </w:pPr>
      <w:r w:rsidRPr="00D35E24">
        <w:rPr>
          <w:rFonts w:ascii="Arial" w:hAnsi="Arial" w:cs="Arial"/>
          <w:b/>
          <w:sz w:val="24"/>
        </w:rPr>
        <w:t>4</w:t>
      </w:r>
      <w:r w:rsidR="00D6526D" w:rsidRPr="00D35E24">
        <w:rPr>
          <w:rFonts w:ascii="Arial" w:hAnsi="Arial" w:cs="Arial"/>
          <w:b/>
          <w:sz w:val="24"/>
        </w:rPr>
        <w:t>.1 Antecedentes</w:t>
      </w:r>
    </w:p>
    <w:p w:rsidR="00D6526D" w:rsidRPr="00D35E24" w:rsidRDefault="00D6526D" w:rsidP="00D6526D">
      <w:pPr>
        <w:tabs>
          <w:tab w:val="left" w:pos="3623"/>
        </w:tabs>
        <w:spacing w:after="0" w:line="360" w:lineRule="auto"/>
        <w:ind w:left="567"/>
        <w:jc w:val="both"/>
        <w:rPr>
          <w:rFonts w:ascii="Arial" w:hAnsi="Arial" w:cs="Arial"/>
          <w:b/>
          <w:sz w:val="24"/>
        </w:rPr>
      </w:pPr>
      <w:r w:rsidRPr="00D35E24">
        <w:rPr>
          <w:rFonts w:ascii="Arial" w:hAnsi="Arial" w:cs="Arial"/>
          <w:b/>
          <w:sz w:val="24"/>
        </w:rPr>
        <w:t>A nivel internacional</w:t>
      </w:r>
    </w:p>
    <w:p w:rsidR="005D1E51" w:rsidRPr="00D35E24" w:rsidRDefault="006E580F" w:rsidP="00506ADF">
      <w:pPr>
        <w:tabs>
          <w:tab w:val="left" w:pos="3623"/>
        </w:tabs>
        <w:spacing w:after="0" w:line="360" w:lineRule="auto"/>
        <w:ind w:left="567"/>
        <w:jc w:val="both"/>
        <w:rPr>
          <w:rFonts w:ascii="Arial" w:hAnsi="Arial" w:cs="Arial"/>
          <w:sz w:val="24"/>
        </w:rPr>
      </w:pPr>
      <w:r w:rsidRPr="00D35E24">
        <w:rPr>
          <w:rFonts w:ascii="Arial" w:hAnsi="Arial" w:cs="Arial"/>
          <w:sz w:val="24"/>
        </w:rPr>
        <w:t xml:space="preserve">Hernández, J Mayor, C y </w:t>
      </w:r>
      <w:proofErr w:type="spellStart"/>
      <w:r w:rsidRPr="00D35E24">
        <w:rPr>
          <w:rFonts w:ascii="Arial" w:hAnsi="Arial" w:cs="Arial"/>
          <w:sz w:val="24"/>
        </w:rPr>
        <w:t>Herazo</w:t>
      </w:r>
      <w:proofErr w:type="spellEnd"/>
      <w:r w:rsidRPr="00D35E24">
        <w:rPr>
          <w:rFonts w:ascii="Arial" w:hAnsi="Arial" w:cs="Arial"/>
          <w:sz w:val="24"/>
        </w:rPr>
        <w:t xml:space="preserve">, Y. </w:t>
      </w:r>
      <w:r w:rsidR="001F180D" w:rsidRPr="00D35E24">
        <w:rPr>
          <w:rFonts w:ascii="Arial" w:hAnsi="Arial" w:cs="Arial"/>
          <w:sz w:val="24"/>
        </w:rPr>
        <w:t xml:space="preserve">(2012). </w:t>
      </w:r>
      <w:r w:rsidR="001F180D" w:rsidRPr="00D35E24">
        <w:rPr>
          <w:rFonts w:ascii="Arial" w:hAnsi="Arial" w:cs="Arial"/>
          <w:b/>
          <w:i/>
          <w:sz w:val="24"/>
        </w:rPr>
        <w:t xml:space="preserve">Conocimientos, actitudes y prácticas </w:t>
      </w:r>
      <w:r w:rsidRPr="00D35E24">
        <w:rPr>
          <w:rFonts w:ascii="Arial" w:hAnsi="Arial" w:cs="Arial"/>
          <w:b/>
          <w:i/>
          <w:sz w:val="24"/>
        </w:rPr>
        <w:t>sobre d</w:t>
      </w:r>
      <w:r w:rsidR="001F180D" w:rsidRPr="00D35E24">
        <w:rPr>
          <w:rFonts w:ascii="Arial" w:hAnsi="Arial" w:cs="Arial"/>
          <w:b/>
          <w:i/>
          <w:sz w:val="24"/>
        </w:rPr>
        <w:t>engue en un barrio de la ciudad de Cartagena de Indias</w:t>
      </w:r>
      <w:r w:rsidR="001F180D" w:rsidRPr="00D35E24">
        <w:rPr>
          <w:rFonts w:ascii="Arial" w:hAnsi="Arial" w:cs="Arial"/>
          <w:sz w:val="24"/>
        </w:rPr>
        <w:t>.</w:t>
      </w:r>
      <w:r w:rsidRPr="00D35E24">
        <w:rPr>
          <w:rFonts w:ascii="Arial" w:hAnsi="Arial" w:cs="Arial"/>
          <w:sz w:val="24"/>
        </w:rPr>
        <w:t xml:space="preserve"> Tesis de la Universidad de San Buenaventura Cartagena, Colombia. La </w:t>
      </w:r>
      <w:r w:rsidR="00506ADF" w:rsidRPr="00D35E24">
        <w:rPr>
          <w:rFonts w:ascii="Arial" w:hAnsi="Arial" w:cs="Arial"/>
          <w:sz w:val="24"/>
        </w:rPr>
        <w:t>investigación</w:t>
      </w:r>
      <w:r w:rsidRPr="00D35E24">
        <w:rPr>
          <w:rFonts w:ascii="Arial" w:hAnsi="Arial" w:cs="Arial"/>
          <w:sz w:val="24"/>
        </w:rPr>
        <w:t xml:space="preserve"> es </w:t>
      </w:r>
      <w:r w:rsidR="00506ADF" w:rsidRPr="00D35E24">
        <w:rPr>
          <w:rFonts w:ascii="Arial" w:hAnsi="Arial" w:cs="Arial"/>
          <w:sz w:val="24"/>
        </w:rPr>
        <w:t xml:space="preserve">cuantitativa. La investigación es de tipo descriptivo-correlacional. La muestra fue 870 sujetos residentes. Las tesista llegaron a las siguientes conclusiones: </w:t>
      </w:r>
      <w:r w:rsidR="00AF07A0" w:rsidRPr="00D35E24">
        <w:rPr>
          <w:rFonts w:ascii="Arial" w:hAnsi="Arial" w:cs="Arial"/>
          <w:sz w:val="24"/>
        </w:rPr>
        <w:t xml:space="preserve">Los pobladores señalan que en el barrio son constantes los casos de dengue, sin embargo, no pueden explicar en qué consiste esta enfermedad, cuáles son sus síntomas ni qué medidas son necesarias para evitar su contagio y propagación. Por lo tanto, se hace necesario que las autoridades desarrollen charlas informativas que brinden a los ciudadanos la información adecuada sobre la enfermedad, así como las herramientas pertinentes para evitar su propagación. </w:t>
      </w:r>
    </w:p>
    <w:p w:rsidR="005D1E51" w:rsidRPr="00D35E24" w:rsidRDefault="005D1E51" w:rsidP="00506ADF">
      <w:pPr>
        <w:tabs>
          <w:tab w:val="left" w:pos="3623"/>
        </w:tabs>
        <w:spacing w:after="0" w:line="360" w:lineRule="auto"/>
        <w:ind w:left="567"/>
        <w:jc w:val="both"/>
        <w:rPr>
          <w:rFonts w:ascii="Arial" w:hAnsi="Arial" w:cs="Arial"/>
          <w:sz w:val="24"/>
        </w:rPr>
      </w:pPr>
    </w:p>
    <w:p w:rsidR="00D6526D" w:rsidRPr="00D35E24" w:rsidRDefault="00506ADF" w:rsidP="00506ADF">
      <w:pPr>
        <w:tabs>
          <w:tab w:val="left" w:pos="3623"/>
        </w:tabs>
        <w:spacing w:after="0" w:line="360" w:lineRule="auto"/>
        <w:ind w:left="567"/>
        <w:jc w:val="both"/>
        <w:rPr>
          <w:rFonts w:ascii="Arial" w:hAnsi="Arial" w:cs="Arial"/>
          <w:sz w:val="24"/>
          <w:vertAlign w:val="superscript"/>
        </w:rPr>
      </w:pPr>
      <w:r w:rsidRPr="00D35E24">
        <w:rPr>
          <w:rFonts w:ascii="Arial" w:hAnsi="Arial" w:cs="Arial"/>
          <w:sz w:val="24"/>
        </w:rPr>
        <w:t>Los habitantes ratifican la alta incidencia de casos de dengue en el barrio, la cual ha sido reportada por el ente de distrital de salud. Los conocimientos sobre dengue son escasos, se adoptan prácticas de riesgo que favorecen el desarrollo de la enfermedad; sin embargo, se evidencia una actitud favorable para el control. Se requiere, entonces, promover cambios de comportamiento no solo en la comunidad, sino también, en la manera como los programas de prevención y control se están llevando a cabo.</w:t>
      </w:r>
      <w:r w:rsidR="00B65D16" w:rsidRPr="00D35E24">
        <w:rPr>
          <w:rFonts w:ascii="Arial" w:hAnsi="Arial" w:cs="Arial"/>
          <w:sz w:val="24"/>
          <w:vertAlign w:val="superscript"/>
        </w:rPr>
        <w:t>6</w:t>
      </w:r>
    </w:p>
    <w:p w:rsidR="00506ADF" w:rsidRPr="00D35E24" w:rsidRDefault="00506ADF" w:rsidP="00506ADF">
      <w:pPr>
        <w:tabs>
          <w:tab w:val="left" w:pos="3623"/>
        </w:tabs>
        <w:spacing w:after="0" w:line="360" w:lineRule="auto"/>
        <w:ind w:left="567"/>
        <w:jc w:val="both"/>
        <w:rPr>
          <w:rFonts w:ascii="Arial" w:hAnsi="Arial" w:cs="Arial"/>
          <w:sz w:val="24"/>
        </w:rPr>
      </w:pPr>
    </w:p>
    <w:p w:rsidR="00506ADF" w:rsidRPr="00D35E24" w:rsidRDefault="00506ADF" w:rsidP="00002541">
      <w:pPr>
        <w:tabs>
          <w:tab w:val="left" w:pos="3623"/>
        </w:tabs>
        <w:spacing w:after="0" w:line="360" w:lineRule="auto"/>
        <w:ind w:left="567"/>
        <w:jc w:val="both"/>
        <w:rPr>
          <w:rFonts w:ascii="Arial" w:hAnsi="Arial" w:cs="Arial"/>
          <w:sz w:val="24"/>
          <w:vertAlign w:val="superscript"/>
        </w:rPr>
      </w:pPr>
      <w:r w:rsidRPr="00D35E24">
        <w:rPr>
          <w:rFonts w:ascii="Arial" w:hAnsi="Arial" w:cs="Arial"/>
          <w:sz w:val="24"/>
        </w:rPr>
        <w:t xml:space="preserve">Herrera, C Buitrago, J Rendón, M (2013). </w:t>
      </w:r>
      <w:r w:rsidRPr="00D35E24">
        <w:rPr>
          <w:rFonts w:ascii="Arial" w:hAnsi="Arial" w:cs="Arial"/>
          <w:b/>
          <w:i/>
          <w:sz w:val="24"/>
        </w:rPr>
        <w:t xml:space="preserve">Conocimientos y prácticas de prevención del dengue en </w:t>
      </w:r>
      <w:proofErr w:type="gramStart"/>
      <w:r w:rsidRPr="00D35E24">
        <w:rPr>
          <w:rFonts w:ascii="Arial" w:hAnsi="Arial" w:cs="Arial"/>
          <w:b/>
          <w:i/>
          <w:sz w:val="24"/>
        </w:rPr>
        <w:t>la  comuna</w:t>
      </w:r>
      <w:proofErr w:type="gramEnd"/>
      <w:r w:rsidRPr="00D35E24">
        <w:rPr>
          <w:rFonts w:ascii="Arial" w:hAnsi="Arial" w:cs="Arial"/>
          <w:b/>
          <w:i/>
          <w:sz w:val="24"/>
        </w:rPr>
        <w:t xml:space="preserve"> 1 de Neiva y municipio de acacias meta y de qué manera se puede evit</w:t>
      </w:r>
      <w:r w:rsidR="00002541" w:rsidRPr="00D35E24">
        <w:rPr>
          <w:rFonts w:ascii="Arial" w:hAnsi="Arial" w:cs="Arial"/>
          <w:b/>
          <w:i/>
          <w:sz w:val="24"/>
        </w:rPr>
        <w:t xml:space="preserve">ar o erradicar esta enfermedad </w:t>
      </w:r>
      <w:r w:rsidRPr="00D35E24">
        <w:rPr>
          <w:rFonts w:ascii="Arial" w:hAnsi="Arial" w:cs="Arial"/>
          <w:b/>
          <w:i/>
          <w:sz w:val="24"/>
        </w:rPr>
        <w:t>“salud pública”</w:t>
      </w:r>
      <w:r w:rsidRPr="00D35E24">
        <w:rPr>
          <w:rFonts w:ascii="Arial" w:hAnsi="Arial" w:cs="Arial"/>
          <w:sz w:val="24"/>
        </w:rPr>
        <w:t>. (Tesis de licenciatura). Universidad Nacional Abierta y a Distancia. La investigación es de un estudio de tipo descriptivo, observacional y transversal. E</w:t>
      </w:r>
      <w:r w:rsidR="00492CCC" w:rsidRPr="00D35E24">
        <w:rPr>
          <w:rFonts w:ascii="Arial" w:hAnsi="Arial" w:cs="Arial"/>
          <w:sz w:val="24"/>
        </w:rPr>
        <w:t>l instrumento de recolección de datos fue la entrevista y el cuestionario. La muestra fue 120 personas. La</w:t>
      </w:r>
      <w:r w:rsidR="00514185" w:rsidRPr="00D35E24">
        <w:rPr>
          <w:rFonts w:ascii="Arial" w:hAnsi="Arial" w:cs="Arial"/>
          <w:sz w:val="24"/>
        </w:rPr>
        <w:t>s</w:t>
      </w:r>
      <w:r w:rsidR="00492CCC" w:rsidRPr="00D35E24">
        <w:rPr>
          <w:rFonts w:ascii="Arial" w:hAnsi="Arial" w:cs="Arial"/>
          <w:sz w:val="24"/>
        </w:rPr>
        <w:t xml:space="preserve"> tesista</w:t>
      </w:r>
      <w:r w:rsidR="00514185" w:rsidRPr="00D35E24">
        <w:rPr>
          <w:rFonts w:ascii="Arial" w:hAnsi="Arial" w:cs="Arial"/>
          <w:sz w:val="24"/>
        </w:rPr>
        <w:t>s</w:t>
      </w:r>
      <w:r w:rsidR="00492CCC" w:rsidRPr="00D35E24">
        <w:rPr>
          <w:rFonts w:ascii="Arial" w:hAnsi="Arial" w:cs="Arial"/>
          <w:sz w:val="24"/>
        </w:rPr>
        <w:t xml:space="preserve"> </w:t>
      </w:r>
      <w:r w:rsidR="00514185" w:rsidRPr="00D35E24">
        <w:rPr>
          <w:rFonts w:ascii="Arial" w:hAnsi="Arial" w:cs="Arial"/>
          <w:sz w:val="24"/>
        </w:rPr>
        <w:t>llegaron</w:t>
      </w:r>
      <w:r w:rsidR="00492CCC" w:rsidRPr="00D35E24">
        <w:rPr>
          <w:rFonts w:ascii="Arial" w:hAnsi="Arial" w:cs="Arial"/>
          <w:sz w:val="24"/>
        </w:rPr>
        <w:t xml:space="preserve"> a las siguientes conclusiones: </w:t>
      </w:r>
      <w:r w:rsidR="00514185" w:rsidRPr="00D35E24">
        <w:rPr>
          <w:rFonts w:ascii="Arial" w:hAnsi="Arial" w:cs="Arial"/>
          <w:sz w:val="24"/>
        </w:rPr>
        <w:t xml:space="preserve">Los principales conocimientos que poseen las personas sobre el dengue y que ponen en </w:t>
      </w:r>
      <w:r w:rsidR="00AF07A0" w:rsidRPr="00D35E24">
        <w:rPr>
          <w:rFonts w:ascii="Arial" w:hAnsi="Arial" w:cs="Arial"/>
          <w:sz w:val="24"/>
        </w:rPr>
        <w:t>práctica</w:t>
      </w:r>
      <w:r w:rsidR="00514185" w:rsidRPr="00D35E24">
        <w:rPr>
          <w:rFonts w:ascii="Arial" w:hAnsi="Arial" w:cs="Arial"/>
          <w:sz w:val="24"/>
        </w:rPr>
        <w:t xml:space="preserve"> son </w:t>
      </w:r>
      <w:r w:rsidR="00AF07A0" w:rsidRPr="00D35E24">
        <w:rPr>
          <w:rFonts w:ascii="Arial" w:hAnsi="Arial" w:cs="Arial"/>
          <w:sz w:val="24"/>
        </w:rPr>
        <w:t xml:space="preserve">que recurren a personas con autoridad religiosa con la </w:t>
      </w:r>
      <w:r w:rsidR="00AF07A0" w:rsidRPr="00D35E24">
        <w:rPr>
          <w:rFonts w:ascii="Arial" w:hAnsi="Arial" w:cs="Arial"/>
          <w:sz w:val="24"/>
        </w:rPr>
        <w:lastRenderedPageBreak/>
        <w:t>finalidad de que estos incentiven a las personas a tomar medias de protección frente a la enfermedad. Por otro lado, las autoridades centralizan el desarrollo de charlas informativas únicamente en las instituciones educativas, dejando de lado la sociedad en general, lo que hace que muchas personas no tengan la información adecuada sobre esta enfermedad</w:t>
      </w:r>
      <w:proofErr w:type="gramStart"/>
      <w:r w:rsidR="00AF07A0" w:rsidRPr="00D35E24">
        <w:rPr>
          <w:rFonts w:ascii="Arial" w:hAnsi="Arial" w:cs="Arial"/>
          <w:sz w:val="24"/>
        </w:rPr>
        <w:t>.</w:t>
      </w:r>
      <w:r w:rsidR="00002541" w:rsidRPr="00D35E24">
        <w:rPr>
          <w:rFonts w:ascii="Arial" w:hAnsi="Arial" w:cs="Arial"/>
          <w:sz w:val="24"/>
        </w:rPr>
        <w:t>.</w:t>
      </w:r>
      <w:proofErr w:type="gramEnd"/>
      <w:r w:rsidR="00B65D16" w:rsidRPr="00D35E24">
        <w:rPr>
          <w:rFonts w:ascii="Arial" w:hAnsi="Arial" w:cs="Arial"/>
          <w:sz w:val="24"/>
          <w:vertAlign w:val="superscript"/>
        </w:rPr>
        <w:t>4</w:t>
      </w:r>
    </w:p>
    <w:p w:rsidR="001233AE" w:rsidRPr="00D35E24" w:rsidRDefault="001233AE" w:rsidP="00002541">
      <w:pPr>
        <w:tabs>
          <w:tab w:val="left" w:pos="3623"/>
        </w:tabs>
        <w:spacing w:after="0" w:line="360" w:lineRule="auto"/>
        <w:ind w:left="567"/>
        <w:jc w:val="both"/>
        <w:rPr>
          <w:rFonts w:ascii="Arial" w:hAnsi="Arial" w:cs="Arial"/>
          <w:sz w:val="24"/>
        </w:rPr>
      </w:pPr>
    </w:p>
    <w:p w:rsidR="004966CA" w:rsidRPr="00D35E24" w:rsidRDefault="001233AE" w:rsidP="00F214D9">
      <w:pPr>
        <w:tabs>
          <w:tab w:val="left" w:pos="3623"/>
        </w:tabs>
        <w:spacing w:after="0" w:line="360" w:lineRule="auto"/>
        <w:ind w:left="567"/>
        <w:jc w:val="both"/>
        <w:rPr>
          <w:rFonts w:ascii="Arial" w:hAnsi="Arial" w:cs="Arial"/>
          <w:sz w:val="24"/>
        </w:rPr>
      </w:pPr>
      <w:proofErr w:type="spellStart"/>
      <w:r w:rsidRPr="00D35E24">
        <w:rPr>
          <w:rFonts w:ascii="Arial" w:hAnsi="Arial" w:cs="Arial"/>
          <w:sz w:val="24"/>
        </w:rPr>
        <w:t>Moreta</w:t>
      </w:r>
      <w:proofErr w:type="spellEnd"/>
      <w:r w:rsidRPr="00D35E24">
        <w:rPr>
          <w:rFonts w:ascii="Arial" w:hAnsi="Arial" w:cs="Arial"/>
          <w:sz w:val="24"/>
        </w:rPr>
        <w:t xml:space="preserve">, L (2015). </w:t>
      </w:r>
      <w:r w:rsidRPr="00D35E24">
        <w:rPr>
          <w:rFonts w:ascii="Arial" w:hAnsi="Arial" w:cs="Arial"/>
          <w:b/>
          <w:i/>
          <w:sz w:val="24"/>
        </w:rPr>
        <w:t>Comportamiento y distribución del dengue en relación con las características eco epidemiológicas, conocimiento, actitudes y prácticas familiares en el barrio Kennedy del Cantón San Lorenzo, período 2014</w:t>
      </w:r>
      <w:r w:rsidRPr="00D35E24">
        <w:rPr>
          <w:rFonts w:ascii="Arial" w:hAnsi="Arial" w:cs="Arial"/>
          <w:sz w:val="24"/>
        </w:rPr>
        <w:t xml:space="preserve"> (Tesis de licenciatura). Universidad Técnica del Norte. Ecuador.</w:t>
      </w:r>
      <w:r w:rsidRPr="00D35E24">
        <w:t xml:space="preserve"> </w:t>
      </w:r>
      <w:r w:rsidRPr="00D35E24">
        <w:rPr>
          <w:rFonts w:ascii="Arial" w:hAnsi="Arial" w:cs="Arial"/>
          <w:sz w:val="24"/>
          <w:szCs w:val="24"/>
        </w:rPr>
        <w:t xml:space="preserve">La </w:t>
      </w:r>
      <w:r w:rsidR="00F214D9" w:rsidRPr="00D35E24">
        <w:rPr>
          <w:rFonts w:ascii="Arial" w:hAnsi="Arial" w:cs="Arial"/>
          <w:sz w:val="24"/>
          <w:szCs w:val="24"/>
        </w:rPr>
        <w:t>investigación es de tipo epidemiológico</w:t>
      </w:r>
      <w:r w:rsidR="00F214D9" w:rsidRPr="00D35E24">
        <w:rPr>
          <w:rFonts w:ascii="Arial" w:hAnsi="Arial" w:cs="Arial"/>
          <w:sz w:val="24"/>
        </w:rPr>
        <w:t xml:space="preserve">, </w:t>
      </w:r>
      <w:proofErr w:type="gramStart"/>
      <w:r w:rsidR="00F214D9" w:rsidRPr="00D35E24">
        <w:rPr>
          <w:rFonts w:ascii="Arial" w:hAnsi="Arial" w:cs="Arial"/>
          <w:sz w:val="24"/>
        </w:rPr>
        <w:t>observacional  y</w:t>
      </w:r>
      <w:proofErr w:type="gramEnd"/>
      <w:r w:rsidR="00F214D9" w:rsidRPr="00D35E24">
        <w:rPr>
          <w:rFonts w:ascii="Arial" w:hAnsi="Arial" w:cs="Arial"/>
          <w:sz w:val="24"/>
        </w:rPr>
        <w:t xml:space="preserve">  de  campo. Los instrumentos de recolección de datos fue el cuestionario. La tesista llegó a las siguientes conclusiones: </w:t>
      </w:r>
      <w:r w:rsidR="00514185" w:rsidRPr="00D35E24">
        <w:rPr>
          <w:rFonts w:ascii="Arial" w:hAnsi="Arial" w:cs="Arial"/>
          <w:sz w:val="24"/>
        </w:rPr>
        <w:t xml:space="preserve">El conocimiento que posee la población del Barrio Kennedy del Cantón San Lorenzo sobre el dengue, sus causas, efectos y prevención es muy bajo. Esto debido a que no se presentan casos de dengue entre los habitantes, lo que hace que muestran una actitud completamente desinteresada hacia el tema. Por lo tanto, se hace necesario desarrollar actividades que permitan informar a los pobladores sobre el dengue, sus causas </w:t>
      </w:r>
      <w:proofErr w:type="gramStart"/>
      <w:r w:rsidR="00514185" w:rsidRPr="00D35E24">
        <w:rPr>
          <w:rFonts w:ascii="Arial" w:hAnsi="Arial" w:cs="Arial"/>
          <w:sz w:val="24"/>
        </w:rPr>
        <w:t>y  síntomas</w:t>
      </w:r>
      <w:proofErr w:type="gramEnd"/>
      <w:r w:rsidR="00514185" w:rsidRPr="00D35E24">
        <w:rPr>
          <w:rFonts w:ascii="Arial" w:hAnsi="Arial" w:cs="Arial"/>
          <w:sz w:val="24"/>
        </w:rPr>
        <w:t xml:space="preserve">, de modo que puedan tomar las medidas para evitar su aparición en la localidad. </w:t>
      </w:r>
    </w:p>
    <w:p w:rsidR="00D6526D" w:rsidRPr="00D35E24" w:rsidRDefault="00D6526D" w:rsidP="00002541">
      <w:pPr>
        <w:tabs>
          <w:tab w:val="left" w:pos="3623"/>
        </w:tabs>
        <w:spacing w:after="0" w:line="360" w:lineRule="auto"/>
        <w:jc w:val="both"/>
        <w:rPr>
          <w:rFonts w:ascii="Arial" w:hAnsi="Arial" w:cs="Arial"/>
          <w:b/>
          <w:sz w:val="24"/>
        </w:rPr>
      </w:pPr>
    </w:p>
    <w:p w:rsidR="00D6526D" w:rsidRPr="00D35E24" w:rsidRDefault="00D6526D" w:rsidP="00D6526D">
      <w:pPr>
        <w:tabs>
          <w:tab w:val="left" w:pos="3623"/>
        </w:tabs>
        <w:spacing w:after="0" w:line="360" w:lineRule="auto"/>
        <w:ind w:left="567"/>
        <w:jc w:val="both"/>
        <w:rPr>
          <w:rFonts w:ascii="Arial" w:hAnsi="Arial" w:cs="Arial"/>
          <w:b/>
          <w:sz w:val="24"/>
        </w:rPr>
      </w:pPr>
      <w:r w:rsidRPr="00D35E24">
        <w:rPr>
          <w:rFonts w:ascii="Arial" w:hAnsi="Arial" w:cs="Arial"/>
          <w:b/>
          <w:sz w:val="24"/>
        </w:rPr>
        <w:t>A nivel nacional</w:t>
      </w:r>
    </w:p>
    <w:p w:rsidR="00D6526D" w:rsidRPr="00D35E24" w:rsidRDefault="00BC7CB0" w:rsidP="001233AE">
      <w:pPr>
        <w:tabs>
          <w:tab w:val="left" w:pos="3623"/>
        </w:tabs>
        <w:spacing w:after="0" w:line="360" w:lineRule="auto"/>
        <w:ind w:left="567"/>
        <w:jc w:val="both"/>
        <w:rPr>
          <w:rFonts w:ascii="Arial" w:hAnsi="Arial" w:cs="Arial"/>
          <w:sz w:val="24"/>
          <w:vertAlign w:val="superscript"/>
        </w:rPr>
      </w:pPr>
      <w:r w:rsidRPr="00D35E24">
        <w:rPr>
          <w:rFonts w:ascii="Arial" w:hAnsi="Arial" w:cs="Arial"/>
          <w:sz w:val="24"/>
        </w:rPr>
        <w:t xml:space="preserve">Cárdenas, E (2008). </w:t>
      </w:r>
      <w:r w:rsidR="00002541" w:rsidRPr="00D35E24">
        <w:rPr>
          <w:rFonts w:ascii="Arial" w:hAnsi="Arial" w:cs="Arial"/>
          <w:b/>
          <w:i/>
          <w:sz w:val="24"/>
        </w:rPr>
        <w:t>Factores de riesgo que predisponen a contraer dengue en los pobladores del Asentamiento Humano San Francisco de la Red de Salud VI Túpac Amaru, 2007</w:t>
      </w:r>
      <w:r w:rsidRPr="00D35E24">
        <w:rPr>
          <w:rFonts w:ascii="Arial" w:hAnsi="Arial" w:cs="Arial"/>
          <w:sz w:val="24"/>
        </w:rPr>
        <w:t>. (Tesis d</w:t>
      </w:r>
      <w:r w:rsidR="00514185" w:rsidRPr="00D35E24">
        <w:rPr>
          <w:rFonts w:ascii="Arial" w:hAnsi="Arial" w:cs="Arial"/>
          <w:sz w:val="24"/>
        </w:rPr>
        <w:t>e</w:t>
      </w:r>
      <w:r w:rsidRPr="00D35E24">
        <w:rPr>
          <w:rFonts w:ascii="Arial" w:hAnsi="Arial" w:cs="Arial"/>
          <w:sz w:val="24"/>
        </w:rPr>
        <w:t xml:space="preserve"> licenciatura). Universidad Nacional Mayor de San Marcos. Lima. La investigación es cuantitativa. Su tipo de estudio es descriptivo, de corte transversal. La muestra de estudio fue 235 personas. Los instrumentos de recolección de datos </w:t>
      </w:r>
      <w:r w:rsidR="0098754C" w:rsidRPr="00D35E24">
        <w:rPr>
          <w:rFonts w:ascii="Arial" w:hAnsi="Arial" w:cs="Arial"/>
          <w:sz w:val="24"/>
        </w:rPr>
        <w:t>fueron</w:t>
      </w:r>
      <w:r w:rsidRPr="00D35E24">
        <w:rPr>
          <w:rFonts w:ascii="Arial" w:hAnsi="Arial" w:cs="Arial"/>
          <w:sz w:val="24"/>
        </w:rPr>
        <w:t xml:space="preserve"> el formulario y la lista de chequeo. </w:t>
      </w:r>
      <w:r w:rsidR="001233AE" w:rsidRPr="00D35E24">
        <w:rPr>
          <w:rFonts w:ascii="Arial" w:hAnsi="Arial" w:cs="Arial"/>
          <w:sz w:val="24"/>
        </w:rPr>
        <w:t>La tesista llegó a las siguientes conclusiones:</w:t>
      </w:r>
      <w:r w:rsidR="00514185" w:rsidRPr="00D35E24">
        <w:rPr>
          <w:rFonts w:ascii="Arial" w:hAnsi="Arial" w:cs="Arial"/>
          <w:sz w:val="24"/>
        </w:rPr>
        <w:t xml:space="preserve"> La abundante presencia de mosquitos transmisores del dengue en dicho asentamiento humano pone a la población en un elevado riesgo para la transmisión de esta enfermedad. Así mismo, se hace evidencia la ausencia de métodos personales y </w:t>
      </w:r>
      <w:r w:rsidR="00514185" w:rsidRPr="00D35E24">
        <w:rPr>
          <w:rFonts w:ascii="Arial" w:hAnsi="Arial" w:cs="Arial"/>
          <w:sz w:val="24"/>
        </w:rPr>
        <w:lastRenderedPageBreak/>
        <w:t>sociales que permitan prevenir adecuadamente el contagio de esta enfermedad, por lo que los factores asociados a su contagio aumentan considerablemente.  Entre estos factores se puede mencionar la constante presencia de fosas de agua en las calles el poco cuidado de los recipientes dentro del hogar, etc.</w:t>
      </w:r>
      <w:r w:rsidR="00B65D16" w:rsidRPr="00D35E24">
        <w:rPr>
          <w:rFonts w:ascii="Arial" w:hAnsi="Arial" w:cs="Arial"/>
          <w:sz w:val="24"/>
          <w:vertAlign w:val="superscript"/>
        </w:rPr>
        <w:t>8</w:t>
      </w:r>
    </w:p>
    <w:p w:rsidR="00D6526D" w:rsidRPr="00D35E24" w:rsidRDefault="00D6526D" w:rsidP="00D6526D">
      <w:pPr>
        <w:tabs>
          <w:tab w:val="left" w:pos="3623"/>
        </w:tabs>
        <w:spacing w:after="0" w:line="360" w:lineRule="auto"/>
        <w:ind w:left="567"/>
        <w:jc w:val="both"/>
        <w:rPr>
          <w:rFonts w:ascii="Arial" w:hAnsi="Arial" w:cs="Arial"/>
          <w:b/>
          <w:sz w:val="24"/>
        </w:rPr>
      </w:pPr>
    </w:p>
    <w:p w:rsidR="00B21130" w:rsidRPr="00D35E24" w:rsidRDefault="00B21130" w:rsidP="004966CA">
      <w:pPr>
        <w:tabs>
          <w:tab w:val="left" w:pos="3623"/>
        </w:tabs>
        <w:spacing w:after="0" w:line="360" w:lineRule="auto"/>
        <w:ind w:left="567"/>
        <w:jc w:val="both"/>
        <w:rPr>
          <w:rFonts w:ascii="Arial" w:hAnsi="Arial" w:cs="Arial"/>
          <w:sz w:val="24"/>
          <w:vertAlign w:val="superscript"/>
        </w:rPr>
      </w:pPr>
      <w:r w:rsidRPr="00D35E24">
        <w:rPr>
          <w:rFonts w:ascii="Arial" w:hAnsi="Arial" w:cs="Arial"/>
          <w:sz w:val="24"/>
        </w:rPr>
        <w:t>Maldonado, A (2014).</w:t>
      </w:r>
      <w:r w:rsidRPr="00D35E24">
        <w:rPr>
          <w:rFonts w:ascii="Arial" w:hAnsi="Arial" w:cs="Arial"/>
          <w:b/>
          <w:sz w:val="24"/>
        </w:rPr>
        <w:t xml:space="preserve"> </w:t>
      </w:r>
      <w:r w:rsidR="00566223" w:rsidRPr="00D35E24">
        <w:rPr>
          <w:rFonts w:ascii="Arial" w:hAnsi="Arial" w:cs="Arial"/>
          <w:b/>
          <w:i/>
          <w:sz w:val="24"/>
        </w:rPr>
        <w:t>Evaluación del Conocimiento acerca de Dengue en los médicos de los establecimientos del primer nivel de atención de la Red de Salud Túpac-Amaru, 2013.</w:t>
      </w:r>
      <w:r w:rsidR="00566223" w:rsidRPr="00D35E24">
        <w:rPr>
          <w:rFonts w:ascii="Arial" w:hAnsi="Arial" w:cs="Arial"/>
          <w:b/>
          <w:sz w:val="24"/>
        </w:rPr>
        <w:t xml:space="preserve"> </w:t>
      </w:r>
      <w:r w:rsidR="00566223" w:rsidRPr="00D35E24">
        <w:rPr>
          <w:rFonts w:ascii="Arial" w:hAnsi="Arial" w:cs="Arial"/>
          <w:sz w:val="24"/>
        </w:rPr>
        <w:t>(</w:t>
      </w:r>
      <w:r w:rsidRPr="00D35E24">
        <w:rPr>
          <w:rFonts w:ascii="Arial" w:hAnsi="Arial" w:cs="Arial"/>
          <w:sz w:val="24"/>
        </w:rPr>
        <w:t>Tesis de licenciatura</w:t>
      </w:r>
      <w:r w:rsidR="00566223" w:rsidRPr="00D35E24">
        <w:rPr>
          <w:rFonts w:ascii="Arial" w:hAnsi="Arial" w:cs="Arial"/>
          <w:sz w:val="24"/>
        </w:rPr>
        <w:t>)</w:t>
      </w:r>
      <w:r w:rsidRPr="00D35E24">
        <w:rPr>
          <w:rFonts w:ascii="Arial" w:hAnsi="Arial" w:cs="Arial"/>
          <w:sz w:val="24"/>
        </w:rPr>
        <w:t xml:space="preserve">. Universidad Ricardo Palma. Lima. La investigación es cuantitativo. El tipo de estudio es descriptivo transversal. La muestra fue 57 médicos. El instrumento de recolección </w:t>
      </w:r>
      <w:proofErr w:type="gramStart"/>
      <w:r w:rsidRPr="00D35E24">
        <w:rPr>
          <w:rFonts w:ascii="Arial" w:hAnsi="Arial" w:cs="Arial"/>
          <w:sz w:val="24"/>
        </w:rPr>
        <w:t>de  datos</w:t>
      </w:r>
      <w:proofErr w:type="gramEnd"/>
      <w:r w:rsidRPr="00D35E24">
        <w:rPr>
          <w:rFonts w:ascii="Arial" w:hAnsi="Arial" w:cs="Arial"/>
          <w:sz w:val="24"/>
        </w:rPr>
        <w:t xml:space="preserve"> fue el cuestionario. La tesista </w:t>
      </w:r>
      <w:r w:rsidR="004966CA" w:rsidRPr="00D35E24">
        <w:rPr>
          <w:rFonts w:ascii="Arial" w:hAnsi="Arial" w:cs="Arial"/>
          <w:sz w:val="24"/>
        </w:rPr>
        <w:t xml:space="preserve">llegó a la siguiente conclusión: Del total de encuestados aproximadamente el </w:t>
      </w:r>
      <w:r w:rsidRPr="00D35E24">
        <w:rPr>
          <w:rFonts w:ascii="Arial" w:hAnsi="Arial" w:cs="Arial"/>
          <w:sz w:val="24"/>
        </w:rPr>
        <w:t xml:space="preserve">  91</w:t>
      </w:r>
      <w:proofErr w:type="gramStart"/>
      <w:r w:rsidRPr="00D35E24">
        <w:rPr>
          <w:rFonts w:ascii="Arial" w:hAnsi="Arial" w:cs="Arial"/>
          <w:sz w:val="24"/>
        </w:rPr>
        <w:t xml:space="preserve">%  </w:t>
      </w:r>
      <w:r w:rsidR="004966CA" w:rsidRPr="00D35E24">
        <w:rPr>
          <w:rFonts w:ascii="Arial" w:hAnsi="Arial" w:cs="Arial"/>
          <w:sz w:val="24"/>
        </w:rPr>
        <w:t>manifestaron</w:t>
      </w:r>
      <w:proofErr w:type="gramEnd"/>
      <w:r w:rsidR="004966CA" w:rsidRPr="00D35E24">
        <w:rPr>
          <w:rFonts w:ascii="Arial" w:hAnsi="Arial" w:cs="Arial"/>
          <w:sz w:val="24"/>
        </w:rPr>
        <w:t xml:space="preserve"> una respuesta adecuada sobre el procedimiento adecuado para tratar y combatir el dengue, Sin embargo, el porcentaje restante mostro bajos conocimientos respeto a cómo tratar esta enfermedad, cuya característica común es que contaban más edad que los demás miembros del hospital, y por un poco interés por conocer las guías que la OMS y el Misterio de Salud dan sobre este tema </w:t>
      </w:r>
      <w:r w:rsidR="00B65D16" w:rsidRPr="00D35E24">
        <w:rPr>
          <w:rFonts w:ascii="Arial" w:hAnsi="Arial" w:cs="Arial"/>
          <w:sz w:val="24"/>
          <w:vertAlign w:val="superscript"/>
        </w:rPr>
        <w:t>9</w:t>
      </w:r>
    </w:p>
    <w:p w:rsidR="00455955" w:rsidRPr="00D35E24" w:rsidRDefault="00455955" w:rsidP="00B21130">
      <w:pPr>
        <w:tabs>
          <w:tab w:val="left" w:pos="3623"/>
        </w:tabs>
        <w:spacing w:after="0" w:line="360" w:lineRule="auto"/>
        <w:ind w:left="567"/>
        <w:jc w:val="both"/>
        <w:rPr>
          <w:rFonts w:ascii="Arial" w:hAnsi="Arial" w:cs="Arial"/>
          <w:b/>
          <w:sz w:val="24"/>
        </w:rPr>
      </w:pPr>
    </w:p>
    <w:p w:rsidR="00D6526D" w:rsidRPr="00D35E24" w:rsidRDefault="00D6526D" w:rsidP="00D6526D">
      <w:pPr>
        <w:tabs>
          <w:tab w:val="left" w:pos="3623"/>
        </w:tabs>
        <w:spacing w:after="0" w:line="360" w:lineRule="auto"/>
        <w:ind w:left="567"/>
        <w:jc w:val="both"/>
        <w:rPr>
          <w:rFonts w:ascii="Arial" w:hAnsi="Arial" w:cs="Arial"/>
          <w:b/>
          <w:sz w:val="24"/>
        </w:rPr>
      </w:pPr>
      <w:r w:rsidRPr="00D35E24">
        <w:rPr>
          <w:rFonts w:ascii="Arial" w:hAnsi="Arial" w:cs="Arial"/>
          <w:b/>
          <w:sz w:val="24"/>
        </w:rPr>
        <w:t xml:space="preserve"> A nivel local</w:t>
      </w:r>
    </w:p>
    <w:p w:rsidR="00D6526D" w:rsidRPr="00D35E24" w:rsidRDefault="00231238" w:rsidP="00231238">
      <w:pPr>
        <w:tabs>
          <w:tab w:val="left" w:pos="3623"/>
        </w:tabs>
        <w:spacing w:after="0" w:line="360" w:lineRule="auto"/>
        <w:ind w:firstLine="567"/>
        <w:jc w:val="both"/>
        <w:rPr>
          <w:rFonts w:ascii="Arial" w:hAnsi="Arial" w:cs="Arial"/>
          <w:b/>
          <w:sz w:val="24"/>
        </w:rPr>
      </w:pPr>
      <w:r w:rsidRPr="00D35E24">
        <w:rPr>
          <w:rFonts w:ascii="Arial" w:hAnsi="Arial" w:cs="Arial"/>
          <w:sz w:val="24"/>
        </w:rPr>
        <w:t>No se encontró investigaciones relacionadas a las variables de estudio.</w:t>
      </w:r>
    </w:p>
    <w:p w:rsidR="00455955" w:rsidRPr="00D35E24" w:rsidRDefault="00455955" w:rsidP="00857FED">
      <w:pPr>
        <w:tabs>
          <w:tab w:val="left" w:pos="3623"/>
        </w:tabs>
        <w:spacing w:after="0" w:line="360" w:lineRule="auto"/>
        <w:jc w:val="both"/>
        <w:rPr>
          <w:rFonts w:ascii="Arial" w:hAnsi="Arial" w:cs="Arial"/>
          <w:b/>
          <w:sz w:val="24"/>
        </w:rPr>
      </w:pPr>
    </w:p>
    <w:p w:rsidR="001D02DF" w:rsidRPr="00D35E24" w:rsidRDefault="001D02DF" w:rsidP="00857FED">
      <w:pPr>
        <w:tabs>
          <w:tab w:val="left" w:pos="3623"/>
        </w:tabs>
        <w:spacing w:after="0" w:line="360" w:lineRule="auto"/>
        <w:jc w:val="both"/>
        <w:rPr>
          <w:rFonts w:ascii="Arial" w:hAnsi="Arial" w:cs="Arial"/>
          <w:b/>
          <w:sz w:val="24"/>
        </w:rPr>
      </w:pPr>
    </w:p>
    <w:p w:rsidR="00DC26D0" w:rsidRPr="00D35E24" w:rsidRDefault="009E6ABF" w:rsidP="009E6ABF">
      <w:pPr>
        <w:tabs>
          <w:tab w:val="left" w:pos="3623"/>
        </w:tabs>
        <w:spacing w:after="0" w:line="360" w:lineRule="auto"/>
        <w:ind w:left="567"/>
        <w:jc w:val="both"/>
        <w:rPr>
          <w:rFonts w:ascii="Arial" w:hAnsi="Arial" w:cs="Arial"/>
          <w:b/>
          <w:sz w:val="24"/>
        </w:rPr>
      </w:pPr>
      <w:r w:rsidRPr="00D35E24">
        <w:rPr>
          <w:rFonts w:ascii="Arial" w:hAnsi="Arial" w:cs="Arial"/>
          <w:b/>
          <w:sz w:val="24"/>
        </w:rPr>
        <w:t xml:space="preserve">4.2   </w:t>
      </w:r>
      <w:r w:rsidR="00DC26D0" w:rsidRPr="00D35E24">
        <w:rPr>
          <w:rFonts w:ascii="Arial" w:hAnsi="Arial" w:cs="Arial"/>
          <w:b/>
          <w:sz w:val="24"/>
        </w:rPr>
        <w:t>Bases teóricas</w:t>
      </w:r>
    </w:p>
    <w:p w:rsidR="00231238" w:rsidRPr="00D35E24" w:rsidRDefault="009E6ABF" w:rsidP="009E6ABF">
      <w:pPr>
        <w:tabs>
          <w:tab w:val="left" w:pos="3623"/>
        </w:tabs>
        <w:spacing w:after="0" w:line="360" w:lineRule="auto"/>
        <w:ind w:left="1134"/>
        <w:jc w:val="both"/>
        <w:rPr>
          <w:rFonts w:ascii="Arial" w:hAnsi="Arial" w:cs="Arial"/>
          <w:b/>
          <w:sz w:val="24"/>
        </w:rPr>
      </w:pPr>
      <w:r w:rsidRPr="00D35E24">
        <w:rPr>
          <w:rFonts w:ascii="Arial" w:hAnsi="Arial" w:cs="Arial"/>
          <w:b/>
          <w:sz w:val="24"/>
        </w:rPr>
        <w:t xml:space="preserve">4.2.1 </w:t>
      </w:r>
      <w:r w:rsidR="007507B1" w:rsidRPr="00D35E24">
        <w:rPr>
          <w:rFonts w:ascii="Arial" w:hAnsi="Arial" w:cs="Arial"/>
          <w:b/>
          <w:sz w:val="24"/>
        </w:rPr>
        <w:t xml:space="preserve">Conocimientos sobre el dengue </w:t>
      </w:r>
    </w:p>
    <w:p w:rsidR="00BA18F7" w:rsidRPr="00D35E24" w:rsidRDefault="009E6ABF" w:rsidP="009E6ABF">
      <w:pPr>
        <w:tabs>
          <w:tab w:val="left" w:pos="3623"/>
        </w:tabs>
        <w:spacing w:after="0" w:line="360" w:lineRule="auto"/>
        <w:ind w:left="1134"/>
        <w:jc w:val="both"/>
        <w:rPr>
          <w:rFonts w:ascii="Arial" w:hAnsi="Arial" w:cs="Arial"/>
          <w:b/>
          <w:sz w:val="24"/>
        </w:rPr>
      </w:pPr>
      <w:r w:rsidRPr="00D35E24">
        <w:rPr>
          <w:rFonts w:ascii="Arial" w:hAnsi="Arial" w:cs="Arial"/>
          <w:b/>
          <w:sz w:val="24"/>
        </w:rPr>
        <w:t xml:space="preserve">4.2.1.1 </w:t>
      </w:r>
      <w:r w:rsidR="00BA18F7" w:rsidRPr="00D35E24">
        <w:rPr>
          <w:rFonts w:ascii="Arial" w:hAnsi="Arial" w:cs="Arial"/>
          <w:b/>
          <w:sz w:val="24"/>
        </w:rPr>
        <w:t xml:space="preserve">El dengue </w:t>
      </w:r>
    </w:p>
    <w:p w:rsidR="000D0726" w:rsidRPr="00D35E24" w:rsidRDefault="00BB66A7" w:rsidP="00BA18F7">
      <w:pPr>
        <w:pStyle w:val="Prrafodelista"/>
        <w:tabs>
          <w:tab w:val="left" w:pos="3623"/>
        </w:tabs>
        <w:spacing w:after="0" w:line="360" w:lineRule="auto"/>
        <w:ind w:left="1134"/>
        <w:jc w:val="both"/>
        <w:rPr>
          <w:rFonts w:ascii="Arial" w:hAnsi="Arial" w:cs="Arial"/>
          <w:sz w:val="24"/>
        </w:rPr>
      </w:pPr>
      <w:r w:rsidRPr="00D35E24">
        <w:rPr>
          <w:rFonts w:ascii="Arial" w:hAnsi="Arial" w:cs="Arial"/>
          <w:sz w:val="24"/>
        </w:rPr>
        <w:t>M</w:t>
      </w:r>
      <w:r w:rsidR="0077072E" w:rsidRPr="00D35E24">
        <w:rPr>
          <w:rFonts w:ascii="Arial" w:hAnsi="Arial" w:cs="Arial"/>
          <w:sz w:val="24"/>
        </w:rPr>
        <w:t>INSA</w:t>
      </w:r>
      <w:r w:rsidR="00B65D16" w:rsidRPr="00D35E24">
        <w:rPr>
          <w:rFonts w:ascii="Arial" w:hAnsi="Arial" w:cs="Arial"/>
          <w:sz w:val="24"/>
          <w:vertAlign w:val="superscript"/>
        </w:rPr>
        <w:t>2</w:t>
      </w:r>
      <w:r w:rsidRPr="00D35E24">
        <w:rPr>
          <w:rFonts w:ascii="Arial" w:hAnsi="Arial" w:cs="Arial"/>
          <w:sz w:val="24"/>
        </w:rPr>
        <w:t>,</w:t>
      </w:r>
      <w:r w:rsidR="000D0726" w:rsidRPr="00D35E24">
        <w:rPr>
          <w:rFonts w:ascii="Arial" w:hAnsi="Arial" w:cs="Arial"/>
          <w:sz w:val="24"/>
        </w:rPr>
        <w:t xml:space="preserve"> indica que el dengue se define como una enfermedad calificada como pandemia, la que se caracteriza por poseer una rápida </w:t>
      </w:r>
      <w:proofErr w:type="gramStart"/>
      <w:r w:rsidR="000D0726" w:rsidRPr="00D35E24">
        <w:rPr>
          <w:rFonts w:ascii="Arial" w:hAnsi="Arial" w:cs="Arial"/>
          <w:sz w:val="24"/>
        </w:rPr>
        <w:t>propagación  por</w:t>
      </w:r>
      <w:proofErr w:type="gramEnd"/>
      <w:r w:rsidR="000D0726" w:rsidRPr="00D35E24">
        <w:rPr>
          <w:rFonts w:ascii="Arial" w:hAnsi="Arial" w:cs="Arial"/>
          <w:sz w:val="24"/>
        </w:rPr>
        <w:t xml:space="preserve"> lo que son muchas las personas que pueden infectarse con esta enfermedad, viéndose afectadas su vida personal, social y productividad laboral y en muchos c</w:t>
      </w:r>
      <w:r w:rsidR="000B216C">
        <w:rPr>
          <w:rFonts w:ascii="Arial" w:hAnsi="Arial" w:cs="Arial"/>
          <w:sz w:val="24"/>
        </w:rPr>
        <w:t xml:space="preserve">asos llegando a perder la vida. </w:t>
      </w:r>
    </w:p>
    <w:p w:rsidR="00BA18F7" w:rsidRPr="00D35E24" w:rsidRDefault="000D0726" w:rsidP="000D0726">
      <w:pPr>
        <w:pStyle w:val="Prrafodelista"/>
        <w:tabs>
          <w:tab w:val="left" w:pos="3623"/>
        </w:tabs>
        <w:spacing w:after="0" w:line="360" w:lineRule="auto"/>
        <w:ind w:left="1134"/>
        <w:jc w:val="both"/>
        <w:rPr>
          <w:rFonts w:ascii="Arial" w:hAnsi="Arial" w:cs="Arial"/>
          <w:sz w:val="24"/>
        </w:rPr>
      </w:pPr>
      <w:r w:rsidRPr="00D35E24">
        <w:rPr>
          <w:rFonts w:ascii="Arial" w:hAnsi="Arial" w:cs="Arial"/>
          <w:sz w:val="24"/>
        </w:rPr>
        <w:lastRenderedPageBreak/>
        <w:t xml:space="preserve">En </w:t>
      </w:r>
      <w:r w:rsidR="00BA18F7" w:rsidRPr="00D35E24">
        <w:rPr>
          <w:rFonts w:ascii="Arial" w:hAnsi="Arial" w:cs="Arial"/>
          <w:sz w:val="24"/>
        </w:rPr>
        <w:t>el Perú</w:t>
      </w:r>
      <w:r w:rsidRPr="00D35E24">
        <w:rPr>
          <w:rFonts w:ascii="Arial" w:hAnsi="Arial" w:cs="Arial"/>
          <w:sz w:val="24"/>
        </w:rPr>
        <w:t xml:space="preserve"> esta enfermedad se presentó en </w:t>
      </w:r>
      <w:r w:rsidR="00BA18F7" w:rsidRPr="00D35E24">
        <w:rPr>
          <w:rFonts w:ascii="Arial" w:hAnsi="Arial" w:cs="Arial"/>
          <w:sz w:val="24"/>
        </w:rPr>
        <w:t>1990</w:t>
      </w:r>
      <w:r w:rsidRPr="00D35E24">
        <w:rPr>
          <w:rFonts w:ascii="Arial" w:hAnsi="Arial" w:cs="Arial"/>
          <w:sz w:val="24"/>
        </w:rPr>
        <w:t xml:space="preserve"> considerándose como epidemia, principalmente en las ciudades de </w:t>
      </w:r>
      <w:r w:rsidR="00BA18F7" w:rsidRPr="00D35E24">
        <w:rPr>
          <w:rFonts w:ascii="Arial" w:hAnsi="Arial" w:cs="Arial"/>
          <w:sz w:val="24"/>
        </w:rPr>
        <w:t xml:space="preserve">Iquitos, Pucallpa y </w:t>
      </w:r>
      <w:proofErr w:type="spellStart"/>
      <w:r w:rsidR="00BA18F7" w:rsidRPr="00D35E24">
        <w:rPr>
          <w:rFonts w:ascii="Arial" w:hAnsi="Arial" w:cs="Arial"/>
          <w:sz w:val="24"/>
        </w:rPr>
        <w:t>Tarapoto</w:t>
      </w:r>
      <w:proofErr w:type="spellEnd"/>
      <w:r w:rsidR="00BA18F7" w:rsidRPr="00D35E24">
        <w:rPr>
          <w:rFonts w:ascii="Arial" w:hAnsi="Arial" w:cs="Arial"/>
          <w:sz w:val="24"/>
        </w:rPr>
        <w:t xml:space="preserve">, </w:t>
      </w:r>
      <w:r w:rsidRPr="00D35E24">
        <w:rPr>
          <w:rFonts w:ascii="Arial" w:hAnsi="Arial" w:cs="Arial"/>
          <w:sz w:val="24"/>
        </w:rPr>
        <w:t xml:space="preserve">en </w:t>
      </w:r>
      <w:proofErr w:type="gramStart"/>
      <w:r w:rsidRPr="00D35E24">
        <w:rPr>
          <w:rFonts w:ascii="Arial" w:hAnsi="Arial" w:cs="Arial"/>
          <w:sz w:val="24"/>
        </w:rPr>
        <w:t>los</w:t>
      </w:r>
      <w:proofErr w:type="gramEnd"/>
      <w:r w:rsidRPr="00D35E24">
        <w:rPr>
          <w:rFonts w:ascii="Arial" w:hAnsi="Arial" w:cs="Arial"/>
          <w:sz w:val="24"/>
        </w:rPr>
        <w:t xml:space="preserve"> año 1991</w:t>
      </w:r>
      <w:r w:rsidR="00BA18F7" w:rsidRPr="00D35E24">
        <w:rPr>
          <w:rFonts w:ascii="Arial" w:hAnsi="Arial" w:cs="Arial"/>
          <w:sz w:val="24"/>
        </w:rPr>
        <w:t xml:space="preserve"> en Tingo </w:t>
      </w:r>
      <w:r w:rsidR="001D1DFE" w:rsidRPr="00D35E24">
        <w:rPr>
          <w:rFonts w:ascii="Arial" w:hAnsi="Arial" w:cs="Arial"/>
          <w:sz w:val="24"/>
        </w:rPr>
        <w:t>María</w:t>
      </w:r>
      <w:r w:rsidRPr="00D35E24">
        <w:rPr>
          <w:rFonts w:ascii="Arial" w:hAnsi="Arial" w:cs="Arial"/>
          <w:sz w:val="24"/>
        </w:rPr>
        <w:t xml:space="preserve"> y </w:t>
      </w:r>
      <w:proofErr w:type="spellStart"/>
      <w:r w:rsidRPr="00D35E24">
        <w:rPr>
          <w:rFonts w:ascii="Arial" w:hAnsi="Arial" w:cs="Arial"/>
          <w:sz w:val="24"/>
        </w:rPr>
        <w:t>Chanchamayo</w:t>
      </w:r>
      <w:proofErr w:type="spellEnd"/>
      <w:r w:rsidRPr="00D35E24">
        <w:rPr>
          <w:rFonts w:ascii="Arial" w:hAnsi="Arial" w:cs="Arial"/>
          <w:sz w:val="24"/>
        </w:rPr>
        <w:t>,</w:t>
      </w:r>
      <w:r w:rsidR="00BA18F7" w:rsidRPr="00D35E24">
        <w:rPr>
          <w:rFonts w:ascii="Arial" w:hAnsi="Arial" w:cs="Arial"/>
          <w:sz w:val="24"/>
        </w:rPr>
        <w:t xml:space="preserve"> en </w:t>
      </w:r>
      <w:r w:rsidRPr="00D35E24">
        <w:rPr>
          <w:rFonts w:ascii="Arial" w:hAnsi="Arial" w:cs="Arial"/>
          <w:sz w:val="24"/>
        </w:rPr>
        <w:t>el año 1</w:t>
      </w:r>
      <w:r w:rsidR="00BA18F7" w:rsidRPr="00D35E24">
        <w:rPr>
          <w:rFonts w:ascii="Arial" w:hAnsi="Arial" w:cs="Arial"/>
          <w:sz w:val="24"/>
        </w:rPr>
        <w:t xml:space="preserve">992 en </w:t>
      </w:r>
      <w:r w:rsidRPr="00D35E24">
        <w:rPr>
          <w:rFonts w:ascii="Arial" w:hAnsi="Arial" w:cs="Arial"/>
          <w:sz w:val="24"/>
        </w:rPr>
        <w:t xml:space="preserve">la ciudad de </w:t>
      </w:r>
      <w:r w:rsidR="00BA18F7" w:rsidRPr="00D35E24">
        <w:rPr>
          <w:rFonts w:ascii="Arial" w:hAnsi="Arial" w:cs="Arial"/>
          <w:sz w:val="24"/>
        </w:rPr>
        <w:t xml:space="preserve">Tumbes. </w:t>
      </w:r>
      <w:r w:rsidRPr="00D35E24">
        <w:rPr>
          <w:rFonts w:ascii="Arial" w:hAnsi="Arial" w:cs="Arial"/>
          <w:sz w:val="24"/>
        </w:rPr>
        <w:t>Así mismo, en el año</w:t>
      </w:r>
      <w:r w:rsidR="00BA18F7" w:rsidRPr="00D35E24">
        <w:rPr>
          <w:rFonts w:ascii="Arial" w:hAnsi="Arial" w:cs="Arial"/>
          <w:sz w:val="24"/>
        </w:rPr>
        <w:t xml:space="preserve"> 2005</w:t>
      </w:r>
      <w:r w:rsidRPr="00D35E24">
        <w:rPr>
          <w:rFonts w:ascii="Arial" w:hAnsi="Arial" w:cs="Arial"/>
          <w:sz w:val="24"/>
        </w:rPr>
        <w:t xml:space="preserve"> por el mes de abril, se pudo observar que personas provenientes de estas ciudades arribaron a lima, teniendo a los distritos de </w:t>
      </w:r>
      <w:proofErr w:type="spellStart"/>
      <w:r w:rsidR="00BA18F7" w:rsidRPr="00D35E24">
        <w:rPr>
          <w:rFonts w:ascii="Arial" w:hAnsi="Arial" w:cs="Arial"/>
          <w:sz w:val="24"/>
        </w:rPr>
        <w:t>Carabayllo</w:t>
      </w:r>
      <w:proofErr w:type="spellEnd"/>
      <w:proofErr w:type="gramStart"/>
      <w:r w:rsidR="00BA18F7" w:rsidRPr="00D35E24">
        <w:rPr>
          <w:rFonts w:ascii="Arial" w:hAnsi="Arial" w:cs="Arial"/>
          <w:sz w:val="24"/>
        </w:rPr>
        <w:t>,  Puente</w:t>
      </w:r>
      <w:proofErr w:type="gramEnd"/>
      <w:r w:rsidR="00BA18F7" w:rsidRPr="00D35E24">
        <w:rPr>
          <w:rFonts w:ascii="Arial" w:hAnsi="Arial" w:cs="Arial"/>
          <w:sz w:val="24"/>
        </w:rPr>
        <w:t xml:space="preserve">  Piedra,  Independencia, Comas y San Juan de Miraflores</w:t>
      </w:r>
      <w:r w:rsidR="0098282C" w:rsidRPr="00D35E24">
        <w:rPr>
          <w:rFonts w:ascii="Arial" w:hAnsi="Arial" w:cs="Arial"/>
          <w:sz w:val="24"/>
        </w:rPr>
        <w:t xml:space="preserve"> como los más afectados</w:t>
      </w:r>
      <w:r w:rsidR="00647EC5" w:rsidRPr="00D35E24">
        <w:rPr>
          <w:rFonts w:ascii="Arial" w:hAnsi="Arial" w:cs="Arial"/>
          <w:sz w:val="24"/>
        </w:rPr>
        <w:t>.</w:t>
      </w:r>
    </w:p>
    <w:p w:rsidR="00647EC5" w:rsidRPr="00D35E24" w:rsidRDefault="0098282C" w:rsidP="00647EC5">
      <w:pPr>
        <w:pStyle w:val="Prrafodelista"/>
        <w:tabs>
          <w:tab w:val="left" w:pos="3623"/>
        </w:tabs>
        <w:spacing w:after="0" w:line="360" w:lineRule="auto"/>
        <w:ind w:left="1134"/>
        <w:jc w:val="both"/>
        <w:rPr>
          <w:rFonts w:ascii="Arial" w:hAnsi="Arial" w:cs="Arial"/>
          <w:sz w:val="24"/>
        </w:rPr>
      </w:pPr>
      <w:r w:rsidRPr="00D35E24">
        <w:rPr>
          <w:rFonts w:ascii="Arial" w:hAnsi="Arial" w:cs="Arial"/>
          <w:sz w:val="24"/>
        </w:rPr>
        <w:t xml:space="preserve">Esta enfermedad puede tener un índice de mortalidad del </w:t>
      </w:r>
      <w:r w:rsidR="00647EC5" w:rsidRPr="00D35E24">
        <w:rPr>
          <w:rFonts w:ascii="Arial" w:hAnsi="Arial" w:cs="Arial"/>
          <w:sz w:val="24"/>
        </w:rPr>
        <w:t>20%</w:t>
      </w:r>
      <w:r w:rsidRPr="00D35E24">
        <w:rPr>
          <w:rFonts w:ascii="Arial" w:hAnsi="Arial" w:cs="Arial"/>
          <w:sz w:val="24"/>
        </w:rPr>
        <w:t xml:space="preserve"> en caso de no ser diagnosticada ni tratada en un tiempo oportuno.  </w:t>
      </w:r>
    </w:p>
    <w:p w:rsidR="00B274CB" w:rsidRPr="00D35E24" w:rsidRDefault="0098282C" w:rsidP="0098282C">
      <w:pPr>
        <w:pStyle w:val="Prrafodelista"/>
        <w:tabs>
          <w:tab w:val="left" w:pos="3623"/>
        </w:tabs>
        <w:spacing w:after="0" w:line="360" w:lineRule="auto"/>
        <w:ind w:left="1134"/>
        <w:jc w:val="both"/>
        <w:rPr>
          <w:rFonts w:ascii="Arial" w:hAnsi="Arial" w:cs="Arial"/>
          <w:sz w:val="24"/>
        </w:rPr>
      </w:pPr>
      <w:r w:rsidRPr="00D35E24">
        <w:rPr>
          <w:rFonts w:ascii="Arial" w:hAnsi="Arial" w:cs="Arial"/>
          <w:sz w:val="24"/>
        </w:rPr>
        <w:t xml:space="preserve">El virus que produce el dengue se denomina </w:t>
      </w:r>
      <w:proofErr w:type="gramStart"/>
      <w:r w:rsidR="00B274CB" w:rsidRPr="00D35E24">
        <w:rPr>
          <w:rFonts w:ascii="Arial" w:hAnsi="Arial" w:cs="Arial"/>
          <w:sz w:val="24"/>
        </w:rPr>
        <w:t>Dengue  Virus</w:t>
      </w:r>
      <w:proofErr w:type="gramEnd"/>
      <w:r w:rsidRPr="00D35E24">
        <w:rPr>
          <w:rFonts w:ascii="Arial" w:hAnsi="Arial" w:cs="Arial"/>
          <w:sz w:val="24"/>
        </w:rPr>
        <w:t>, poseyendo cuatro variaciones</w:t>
      </w:r>
      <w:r w:rsidR="00B274CB" w:rsidRPr="00D35E24">
        <w:rPr>
          <w:rFonts w:ascii="Arial" w:hAnsi="Arial" w:cs="Arial"/>
          <w:sz w:val="24"/>
        </w:rPr>
        <w:t xml:space="preserve">  (DENV-1,  DENV-2,  DENV-3  y  DENV-4), </w:t>
      </w:r>
      <w:r w:rsidRPr="00D35E24">
        <w:rPr>
          <w:rFonts w:ascii="Arial" w:hAnsi="Arial" w:cs="Arial"/>
          <w:sz w:val="24"/>
        </w:rPr>
        <w:t xml:space="preserve">cuyo transmisor es el mosquito </w:t>
      </w:r>
      <w:r w:rsidR="00B274CB" w:rsidRPr="00D35E24">
        <w:rPr>
          <w:rFonts w:ascii="Arial" w:hAnsi="Arial" w:cs="Arial"/>
          <w:sz w:val="24"/>
        </w:rPr>
        <w:t xml:space="preserve">Aedes </w:t>
      </w:r>
      <w:proofErr w:type="spellStart"/>
      <w:r w:rsidR="00B274CB" w:rsidRPr="00D35E24">
        <w:rPr>
          <w:rFonts w:ascii="Arial" w:hAnsi="Arial" w:cs="Arial"/>
          <w:sz w:val="24"/>
        </w:rPr>
        <w:t>aegypti</w:t>
      </w:r>
      <w:proofErr w:type="spellEnd"/>
      <w:r w:rsidR="00B274CB" w:rsidRPr="00D35E24">
        <w:rPr>
          <w:rFonts w:ascii="Arial" w:hAnsi="Arial" w:cs="Arial"/>
          <w:sz w:val="24"/>
        </w:rPr>
        <w:t xml:space="preserve">. </w:t>
      </w:r>
      <w:r w:rsidRPr="00D35E24">
        <w:rPr>
          <w:rFonts w:ascii="Arial" w:hAnsi="Arial" w:cs="Arial"/>
          <w:sz w:val="24"/>
        </w:rPr>
        <w:t>El desarrollo de esta enfermedad se pueden presentar diversos síntomas, por el contrario, en algunos casos no presentan síntomas tempranos, evidenciándose manifestaciones y complicaciones clínicas que pueden llevar a la muerte.</w:t>
      </w:r>
      <w:r w:rsidR="00B65D16" w:rsidRPr="00D35E24">
        <w:rPr>
          <w:rFonts w:ascii="Arial" w:hAnsi="Arial" w:cs="Arial"/>
          <w:sz w:val="24"/>
          <w:vertAlign w:val="superscript"/>
        </w:rPr>
        <w:t>10</w:t>
      </w:r>
      <w:r w:rsidR="00B274CB" w:rsidRPr="00D35E24">
        <w:rPr>
          <w:rFonts w:ascii="Arial" w:hAnsi="Arial" w:cs="Arial"/>
          <w:sz w:val="24"/>
        </w:rPr>
        <w:t xml:space="preserve"> </w:t>
      </w:r>
    </w:p>
    <w:p w:rsidR="005A586C" w:rsidRPr="00D35E24" w:rsidRDefault="00BB66A7" w:rsidP="00B274CB">
      <w:pPr>
        <w:pStyle w:val="Prrafodelista"/>
        <w:tabs>
          <w:tab w:val="left" w:pos="3623"/>
        </w:tabs>
        <w:spacing w:after="0" w:line="360" w:lineRule="auto"/>
        <w:ind w:left="1134"/>
        <w:jc w:val="both"/>
        <w:rPr>
          <w:rFonts w:ascii="Arial" w:hAnsi="Arial" w:cs="Arial"/>
          <w:sz w:val="24"/>
        </w:rPr>
      </w:pPr>
      <w:r w:rsidRPr="00D35E24">
        <w:rPr>
          <w:rFonts w:ascii="Arial" w:hAnsi="Arial" w:cs="Arial"/>
          <w:sz w:val="24"/>
        </w:rPr>
        <w:t>Para Aviña</w:t>
      </w:r>
      <w:r w:rsidR="00B65D16" w:rsidRPr="00D35E24">
        <w:rPr>
          <w:rFonts w:ascii="Arial" w:hAnsi="Arial" w:cs="Arial"/>
          <w:sz w:val="24"/>
          <w:vertAlign w:val="superscript"/>
        </w:rPr>
        <w:t>11</w:t>
      </w:r>
      <w:r w:rsidRPr="00D35E24">
        <w:rPr>
          <w:rFonts w:ascii="Arial" w:hAnsi="Arial" w:cs="Arial"/>
          <w:sz w:val="24"/>
        </w:rPr>
        <w:t xml:space="preserve">, </w:t>
      </w:r>
      <w:r w:rsidR="005A586C" w:rsidRPr="00D35E24">
        <w:rPr>
          <w:rFonts w:ascii="Arial" w:hAnsi="Arial" w:cs="Arial"/>
          <w:sz w:val="24"/>
        </w:rPr>
        <w:t xml:space="preserve">es una enfermedad infecciosa que genera un daño severo en la persona, que puede presentar daño severo en la salud, llegando incluso a causar una hemorragia fatal. Sin embargo, la mayoría de casos detectados se conoce como la enfermedad de fiebre del dengue clásico. </w:t>
      </w:r>
    </w:p>
    <w:p w:rsidR="00BB66A7" w:rsidRPr="00D35E24" w:rsidRDefault="005A586C" w:rsidP="00FD5139">
      <w:pPr>
        <w:pStyle w:val="Prrafodelista"/>
        <w:tabs>
          <w:tab w:val="left" w:pos="3623"/>
        </w:tabs>
        <w:spacing w:after="0" w:line="360" w:lineRule="auto"/>
        <w:ind w:left="1134"/>
        <w:jc w:val="both"/>
        <w:rPr>
          <w:rFonts w:ascii="Arial" w:hAnsi="Arial" w:cs="Arial"/>
          <w:sz w:val="24"/>
        </w:rPr>
      </w:pPr>
      <w:r w:rsidRPr="00D35E24">
        <w:rPr>
          <w:rFonts w:ascii="Arial" w:hAnsi="Arial" w:cs="Arial"/>
          <w:sz w:val="24"/>
        </w:rPr>
        <w:t xml:space="preserve">Las dimensiones de la </w:t>
      </w:r>
      <w:r w:rsidR="00B274CB" w:rsidRPr="00D35E24">
        <w:rPr>
          <w:rFonts w:ascii="Arial" w:hAnsi="Arial" w:cs="Arial"/>
          <w:sz w:val="24"/>
        </w:rPr>
        <w:t xml:space="preserve">partícula viral </w:t>
      </w:r>
      <w:r w:rsidRPr="00D35E24">
        <w:rPr>
          <w:rFonts w:ascii="Arial" w:hAnsi="Arial" w:cs="Arial"/>
          <w:sz w:val="24"/>
        </w:rPr>
        <w:t>causante del</w:t>
      </w:r>
      <w:r w:rsidR="00B274CB" w:rsidRPr="00D35E24">
        <w:rPr>
          <w:rFonts w:ascii="Arial" w:hAnsi="Arial" w:cs="Arial"/>
          <w:sz w:val="24"/>
        </w:rPr>
        <w:t xml:space="preserve"> dengue </w:t>
      </w:r>
      <w:r w:rsidRPr="00D35E24">
        <w:rPr>
          <w:rFonts w:ascii="Arial" w:hAnsi="Arial" w:cs="Arial"/>
          <w:sz w:val="24"/>
        </w:rPr>
        <w:t>son</w:t>
      </w:r>
      <w:r w:rsidR="00B274CB" w:rsidRPr="00D35E24">
        <w:rPr>
          <w:rFonts w:ascii="Arial" w:hAnsi="Arial" w:cs="Arial"/>
          <w:sz w:val="24"/>
        </w:rPr>
        <w:t xml:space="preserve"> esférica</w:t>
      </w:r>
      <w:r w:rsidRPr="00D35E24">
        <w:rPr>
          <w:rFonts w:ascii="Arial" w:hAnsi="Arial" w:cs="Arial"/>
          <w:sz w:val="24"/>
        </w:rPr>
        <w:t xml:space="preserve">s, poseyendo una medida de </w:t>
      </w:r>
      <w:r w:rsidR="00B274CB" w:rsidRPr="00D35E24">
        <w:rPr>
          <w:rFonts w:ascii="Arial" w:hAnsi="Arial" w:cs="Arial"/>
          <w:sz w:val="24"/>
        </w:rPr>
        <w:t xml:space="preserve">entre 40 y 6 </w:t>
      </w:r>
      <w:proofErr w:type="spellStart"/>
      <w:r w:rsidR="00B274CB" w:rsidRPr="00D35E24">
        <w:rPr>
          <w:rFonts w:ascii="Arial" w:hAnsi="Arial" w:cs="Arial"/>
          <w:sz w:val="24"/>
        </w:rPr>
        <w:t>nm</w:t>
      </w:r>
      <w:proofErr w:type="spellEnd"/>
      <w:r w:rsidR="00B274CB" w:rsidRPr="00D35E24">
        <w:rPr>
          <w:rFonts w:ascii="Arial" w:hAnsi="Arial" w:cs="Arial"/>
          <w:sz w:val="24"/>
        </w:rPr>
        <w:t xml:space="preserve"> </w:t>
      </w:r>
      <w:r w:rsidRPr="00D35E24">
        <w:rPr>
          <w:rFonts w:ascii="Arial" w:hAnsi="Arial" w:cs="Arial"/>
          <w:sz w:val="24"/>
        </w:rPr>
        <w:t xml:space="preserve">de diámetro, así mismo, esta envuelva </w:t>
      </w:r>
      <w:proofErr w:type="gramStart"/>
      <w:r w:rsidRPr="00D35E24">
        <w:rPr>
          <w:rFonts w:ascii="Arial" w:hAnsi="Arial" w:cs="Arial"/>
          <w:sz w:val="24"/>
        </w:rPr>
        <w:t xml:space="preserve">por </w:t>
      </w:r>
      <w:r w:rsidR="00B274CB" w:rsidRPr="00D35E24">
        <w:rPr>
          <w:rFonts w:ascii="Arial" w:hAnsi="Arial" w:cs="Arial"/>
          <w:sz w:val="24"/>
        </w:rPr>
        <w:t xml:space="preserve"> proteínas</w:t>
      </w:r>
      <w:proofErr w:type="gramEnd"/>
      <w:r w:rsidR="00B274CB" w:rsidRPr="00D35E24">
        <w:rPr>
          <w:rFonts w:ascii="Arial" w:hAnsi="Arial" w:cs="Arial"/>
          <w:sz w:val="24"/>
        </w:rPr>
        <w:t xml:space="preserve"> (proteína E, principalmente, y proteína M) </w:t>
      </w:r>
      <w:r w:rsidRPr="00D35E24">
        <w:rPr>
          <w:rFonts w:ascii="Arial" w:hAnsi="Arial" w:cs="Arial"/>
          <w:sz w:val="24"/>
        </w:rPr>
        <w:t xml:space="preserve">las cuales cubren por competo su superficie. </w:t>
      </w:r>
      <w:r w:rsidR="00274AE3" w:rsidRPr="00D35E24">
        <w:rPr>
          <w:rFonts w:ascii="Arial" w:hAnsi="Arial" w:cs="Arial"/>
          <w:sz w:val="24"/>
        </w:rPr>
        <w:t>Adicionalmente, e</w:t>
      </w:r>
      <w:r w:rsidR="00B274CB" w:rsidRPr="00D35E24">
        <w:rPr>
          <w:rFonts w:ascii="Arial" w:hAnsi="Arial" w:cs="Arial"/>
          <w:sz w:val="24"/>
        </w:rPr>
        <w:t xml:space="preserve">l material genético </w:t>
      </w:r>
      <w:r w:rsidR="00274AE3" w:rsidRPr="00D35E24">
        <w:rPr>
          <w:rFonts w:ascii="Arial" w:hAnsi="Arial" w:cs="Arial"/>
          <w:sz w:val="24"/>
        </w:rPr>
        <w:t>del virus se encuentra protegido por un</w:t>
      </w:r>
      <w:r w:rsidR="00B274CB" w:rsidRPr="00D35E24">
        <w:rPr>
          <w:rFonts w:ascii="Arial" w:hAnsi="Arial" w:cs="Arial"/>
          <w:sz w:val="24"/>
        </w:rPr>
        <w:t xml:space="preserve"> </w:t>
      </w:r>
      <w:proofErr w:type="spellStart"/>
      <w:r w:rsidR="00B274CB" w:rsidRPr="00D35E24">
        <w:rPr>
          <w:rFonts w:ascii="Arial" w:hAnsi="Arial" w:cs="Arial"/>
          <w:sz w:val="24"/>
        </w:rPr>
        <w:t>nucleocápside</w:t>
      </w:r>
      <w:proofErr w:type="spellEnd"/>
      <w:r w:rsidR="00B274CB" w:rsidRPr="00D35E24">
        <w:rPr>
          <w:rFonts w:ascii="Arial" w:hAnsi="Arial" w:cs="Arial"/>
          <w:sz w:val="24"/>
        </w:rPr>
        <w:t xml:space="preserve"> circular de simetría poliédrica; de 25-30 </w:t>
      </w:r>
      <w:proofErr w:type="spellStart"/>
      <w:r w:rsidR="00B274CB" w:rsidRPr="00D35E24">
        <w:rPr>
          <w:rFonts w:ascii="Arial" w:hAnsi="Arial" w:cs="Arial"/>
          <w:sz w:val="24"/>
        </w:rPr>
        <w:t>nm</w:t>
      </w:r>
      <w:proofErr w:type="spellEnd"/>
      <w:r w:rsidR="00274AE3" w:rsidRPr="00D35E24">
        <w:rPr>
          <w:rFonts w:ascii="Arial" w:hAnsi="Arial" w:cs="Arial"/>
          <w:sz w:val="24"/>
        </w:rPr>
        <w:t xml:space="preserve"> de </w:t>
      </w:r>
      <w:proofErr w:type="spellStart"/>
      <w:r w:rsidR="00274AE3" w:rsidRPr="00D35E24">
        <w:rPr>
          <w:rFonts w:ascii="Arial" w:hAnsi="Arial" w:cs="Arial"/>
          <w:sz w:val="24"/>
        </w:rPr>
        <w:t>diametro</w:t>
      </w:r>
      <w:proofErr w:type="spellEnd"/>
      <w:r w:rsidR="00B274CB" w:rsidRPr="00D35E24">
        <w:rPr>
          <w:rFonts w:ascii="Arial" w:hAnsi="Arial" w:cs="Arial"/>
          <w:sz w:val="24"/>
        </w:rPr>
        <w:t xml:space="preserve">. </w:t>
      </w:r>
    </w:p>
    <w:p w:rsidR="00643B53" w:rsidRPr="00D35E24" w:rsidRDefault="00643B53" w:rsidP="00FD5139">
      <w:pPr>
        <w:pStyle w:val="Prrafodelista"/>
        <w:tabs>
          <w:tab w:val="left" w:pos="3623"/>
        </w:tabs>
        <w:spacing w:after="0" w:line="360" w:lineRule="auto"/>
        <w:ind w:left="1134"/>
        <w:jc w:val="both"/>
        <w:rPr>
          <w:rFonts w:ascii="Arial" w:hAnsi="Arial" w:cs="Arial"/>
          <w:sz w:val="24"/>
        </w:rPr>
      </w:pPr>
    </w:p>
    <w:p w:rsidR="00B274CB" w:rsidRPr="00D35E24" w:rsidRDefault="009E6ABF" w:rsidP="00B274CB">
      <w:pPr>
        <w:tabs>
          <w:tab w:val="left" w:pos="3623"/>
        </w:tabs>
        <w:spacing w:after="0" w:line="360" w:lineRule="auto"/>
        <w:ind w:firstLine="1134"/>
        <w:jc w:val="both"/>
        <w:rPr>
          <w:rFonts w:ascii="Arial" w:hAnsi="Arial" w:cs="Arial"/>
          <w:b/>
          <w:sz w:val="24"/>
        </w:rPr>
      </w:pPr>
      <w:r w:rsidRPr="00D35E24">
        <w:rPr>
          <w:rFonts w:ascii="Arial" w:hAnsi="Arial" w:cs="Arial"/>
          <w:b/>
          <w:sz w:val="24"/>
        </w:rPr>
        <w:t>4</w:t>
      </w:r>
      <w:r w:rsidR="007507B1" w:rsidRPr="00D35E24">
        <w:rPr>
          <w:rFonts w:ascii="Arial" w:hAnsi="Arial" w:cs="Arial"/>
          <w:b/>
          <w:sz w:val="24"/>
        </w:rPr>
        <w:t>.2.1</w:t>
      </w:r>
      <w:r w:rsidR="00643B53" w:rsidRPr="00D35E24">
        <w:rPr>
          <w:rFonts w:ascii="Arial" w:hAnsi="Arial" w:cs="Arial"/>
          <w:b/>
          <w:sz w:val="24"/>
        </w:rPr>
        <w:t xml:space="preserve">.2 </w:t>
      </w:r>
      <w:r w:rsidR="00B274CB" w:rsidRPr="00D35E24">
        <w:rPr>
          <w:rFonts w:ascii="Arial" w:hAnsi="Arial" w:cs="Arial"/>
          <w:b/>
          <w:sz w:val="24"/>
        </w:rPr>
        <w:t>A</w:t>
      </w:r>
      <w:r w:rsidR="00767FEC" w:rsidRPr="00D35E24">
        <w:rPr>
          <w:rFonts w:ascii="Arial" w:hAnsi="Arial" w:cs="Arial"/>
          <w:b/>
          <w:sz w:val="24"/>
        </w:rPr>
        <w:t>spectos epidemiológicos</w:t>
      </w:r>
    </w:p>
    <w:p w:rsidR="00C01A3F" w:rsidRPr="00D35E24" w:rsidRDefault="000B216C" w:rsidP="00767FEC">
      <w:pPr>
        <w:tabs>
          <w:tab w:val="left" w:pos="3623"/>
        </w:tabs>
        <w:spacing w:after="0" w:line="360" w:lineRule="auto"/>
        <w:ind w:left="1134"/>
        <w:jc w:val="both"/>
        <w:rPr>
          <w:rFonts w:ascii="Arial" w:hAnsi="Arial" w:cs="Arial"/>
          <w:sz w:val="24"/>
        </w:rPr>
      </w:pPr>
      <w:r>
        <w:rPr>
          <w:rFonts w:ascii="Arial" w:hAnsi="Arial" w:cs="Arial"/>
          <w:sz w:val="24"/>
        </w:rPr>
        <w:t>El Aedes</w:t>
      </w:r>
      <w:r w:rsidR="00B274CB" w:rsidRPr="00D35E24">
        <w:rPr>
          <w:rFonts w:ascii="Arial" w:hAnsi="Arial" w:cs="Arial"/>
          <w:sz w:val="24"/>
        </w:rPr>
        <w:t xml:space="preserve"> </w:t>
      </w:r>
      <w:proofErr w:type="spellStart"/>
      <w:r w:rsidR="00B274CB" w:rsidRPr="00D35E24">
        <w:rPr>
          <w:rFonts w:ascii="Arial" w:hAnsi="Arial" w:cs="Arial"/>
          <w:sz w:val="24"/>
        </w:rPr>
        <w:t>aegypti</w:t>
      </w:r>
      <w:proofErr w:type="spellEnd"/>
      <w:r w:rsidR="00B274CB" w:rsidRPr="00D35E24">
        <w:rPr>
          <w:rFonts w:ascii="Arial" w:hAnsi="Arial" w:cs="Arial"/>
          <w:sz w:val="24"/>
        </w:rPr>
        <w:t xml:space="preserve"> (</w:t>
      </w:r>
      <w:proofErr w:type="spellStart"/>
      <w:proofErr w:type="gramStart"/>
      <w:r w:rsidR="00B274CB" w:rsidRPr="00D35E24">
        <w:rPr>
          <w:rFonts w:ascii="Arial" w:hAnsi="Arial" w:cs="Arial"/>
          <w:sz w:val="24"/>
        </w:rPr>
        <w:t>Linneus</w:t>
      </w:r>
      <w:proofErr w:type="spellEnd"/>
      <w:r w:rsidR="00B274CB" w:rsidRPr="00D35E24">
        <w:rPr>
          <w:rFonts w:ascii="Arial" w:hAnsi="Arial" w:cs="Arial"/>
          <w:sz w:val="24"/>
        </w:rPr>
        <w:t xml:space="preserve">  1762</w:t>
      </w:r>
      <w:proofErr w:type="gramEnd"/>
      <w:r w:rsidR="00B274CB" w:rsidRPr="00D35E24">
        <w:rPr>
          <w:rFonts w:ascii="Arial" w:hAnsi="Arial" w:cs="Arial"/>
          <w:sz w:val="24"/>
        </w:rPr>
        <w:t>)</w:t>
      </w:r>
      <w:r w:rsidR="00C01A3F" w:rsidRPr="00D35E24">
        <w:rPr>
          <w:rFonts w:ascii="Arial" w:hAnsi="Arial" w:cs="Arial"/>
          <w:sz w:val="24"/>
        </w:rPr>
        <w:t xml:space="preserve"> o mosquito del dengue es el principal causante de la transmisión de diversas enfermedades, entre las que se pueden mencionar la fiebre amarilla y el dengue.  Este </w:t>
      </w:r>
      <w:proofErr w:type="gramStart"/>
      <w:r w:rsidR="00B274CB" w:rsidRPr="00D35E24">
        <w:rPr>
          <w:rFonts w:ascii="Arial" w:hAnsi="Arial" w:cs="Arial"/>
          <w:sz w:val="24"/>
        </w:rPr>
        <w:t>vector</w:t>
      </w:r>
      <w:r w:rsidR="00C01A3F" w:rsidRPr="00D35E24">
        <w:rPr>
          <w:rFonts w:ascii="Arial" w:hAnsi="Arial" w:cs="Arial"/>
          <w:sz w:val="24"/>
        </w:rPr>
        <w:t xml:space="preserve">  es</w:t>
      </w:r>
      <w:proofErr w:type="gramEnd"/>
      <w:r w:rsidR="00C01A3F" w:rsidRPr="00D35E24">
        <w:rPr>
          <w:rFonts w:ascii="Arial" w:hAnsi="Arial" w:cs="Arial"/>
          <w:sz w:val="24"/>
        </w:rPr>
        <w:t xml:space="preserve"> </w:t>
      </w:r>
      <w:r w:rsidR="00C01A3F" w:rsidRPr="00D35E24">
        <w:rPr>
          <w:rFonts w:ascii="Arial" w:hAnsi="Arial" w:cs="Arial"/>
          <w:sz w:val="24"/>
        </w:rPr>
        <w:lastRenderedPageBreak/>
        <w:t xml:space="preserve">principalmente </w:t>
      </w:r>
      <w:r w:rsidR="00B274CB" w:rsidRPr="00D35E24">
        <w:rPr>
          <w:rFonts w:ascii="Arial" w:hAnsi="Arial" w:cs="Arial"/>
          <w:sz w:val="24"/>
        </w:rPr>
        <w:t>un  ar</w:t>
      </w:r>
      <w:r w:rsidR="00767FEC" w:rsidRPr="00D35E24">
        <w:rPr>
          <w:rFonts w:ascii="Arial" w:hAnsi="Arial" w:cs="Arial"/>
          <w:sz w:val="24"/>
        </w:rPr>
        <w:t>trópodo</w:t>
      </w:r>
      <w:r w:rsidR="00C01A3F" w:rsidRPr="00D35E24">
        <w:rPr>
          <w:rFonts w:ascii="Arial" w:hAnsi="Arial" w:cs="Arial"/>
          <w:sz w:val="24"/>
        </w:rPr>
        <w:t xml:space="preserve"> el cual es un agente de transmisión de una fuente de infección a un huésped que es susceptible a contagio. </w:t>
      </w:r>
    </w:p>
    <w:p w:rsidR="00767FEC" w:rsidRPr="00D35E24" w:rsidRDefault="000B216C" w:rsidP="00767FEC">
      <w:pPr>
        <w:tabs>
          <w:tab w:val="left" w:pos="3623"/>
        </w:tabs>
        <w:spacing w:after="0" w:line="360" w:lineRule="auto"/>
        <w:ind w:left="1134"/>
        <w:jc w:val="both"/>
        <w:rPr>
          <w:rFonts w:ascii="Arial" w:hAnsi="Arial" w:cs="Arial"/>
          <w:sz w:val="24"/>
          <w:vertAlign w:val="superscript"/>
        </w:rPr>
      </w:pPr>
      <w:r>
        <w:rPr>
          <w:rFonts w:ascii="Arial" w:hAnsi="Arial" w:cs="Arial"/>
          <w:sz w:val="24"/>
        </w:rPr>
        <w:t>Por otro lado, el</w:t>
      </w:r>
      <w:r w:rsidR="00767FEC" w:rsidRPr="00D35E24">
        <w:rPr>
          <w:rFonts w:ascii="Arial" w:hAnsi="Arial" w:cs="Arial"/>
          <w:sz w:val="24"/>
        </w:rPr>
        <w:t xml:space="preserve"> Ae</w:t>
      </w:r>
      <w:r w:rsidR="00C01A3F" w:rsidRPr="00D35E24">
        <w:rPr>
          <w:rFonts w:ascii="Arial" w:hAnsi="Arial" w:cs="Arial"/>
          <w:sz w:val="24"/>
        </w:rPr>
        <w:t>des</w:t>
      </w:r>
      <w:r>
        <w:rPr>
          <w:rFonts w:ascii="Arial" w:hAnsi="Arial" w:cs="Arial"/>
          <w:sz w:val="24"/>
        </w:rPr>
        <w:t>.</w:t>
      </w:r>
      <w:r w:rsidR="00767FEC" w:rsidRPr="00D35E24">
        <w:rPr>
          <w:rFonts w:ascii="Arial" w:hAnsi="Arial" w:cs="Arial"/>
          <w:sz w:val="24"/>
        </w:rPr>
        <w:t xml:space="preserve"> </w:t>
      </w:r>
      <w:proofErr w:type="spellStart"/>
      <w:r w:rsidR="00B65D16" w:rsidRPr="00D35E24">
        <w:rPr>
          <w:rFonts w:ascii="Arial" w:hAnsi="Arial" w:cs="Arial"/>
          <w:sz w:val="24"/>
        </w:rPr>
        <w:t>A</w:t>
      </w:r>
      <w:r w:rsidR="00767FEC" w:rsidRPr="00D35E24">
        <w:rPr>
          <w:rFonts w:ascii="Arial" w:hAnsi="Arial" w:cs="Arial"/>
          <w:sz w:val="24"/>
        </w:rPr>
        <w:t>egypti</w:t>
      </w:r>
      <w:proofErr w:type="spellEnd"/>
      <w:r w:rsidR="00767FEC" w:rsidRPr="00D35E24">
        <w:rPr>
          <w:rFonts w:ascii="Arial" w:hAnsi="Arial" w:cs="Arial"/>
          <w:sz w:val="24"/>
        </w:rPr>
        <w:t>,</w:t>
      </w:r>
      <w:r w:rsidR="00C01A3F" w:rsidRPr="00D35E24">
        <w:rPr>
          <w:rFonts w:ascii="Arial" w:hAnsi="Arial" w:cs="Arial"/>
          <w:sz w:val="24"/>
        </w:rPr>
        <w:t xml:space="preserve"> como el gran porcentaje de mosquitos existentes, pasa por dos etapas en su vida, la cual está bien diferenciadas, la primera comprende una fase o etapa acuática, en la cual adoptan principalmente tres formas evolutivas, que son la forma de huevo, forma de larva y forma de pupa; y la segunda fase o etapa denominada aérea, en la que ya se considera un mosquito</w:t>
      </w:r>
      <w:r w:rsidR="00380979" w:rsidRPr="00D35E24">
        <w:rPr>
          <w:rFonts w:ascii="Arial" w:hAnsi="Arial" w:cs="Arial"/>
          <w:sz w:val="24"/>
        </w:rPr>
        <w:t xml:space="preserve"> imago o adulto. Los mosquitos hembras se caracterizan por ser hematófagas, por lo que su alimento principal se la sangre, y es por este medio por el cual trasmiten el virus que produce el dengue. En cambio, los machos únicamente se alimentan de los néctares que producen las plantas. Sin embargo, se mantienen cerca a las hembras para poder procrearse, y los espacios idóneos para hacerlo es cerca al entorno social. </w:t>
      </w:r>
      <w:r w:rsidR="00B65D16" w:rsidRPr="00D35E24">
        <w:rPr>
          <w:rFonts w:ascii="Arial" w:hAnsi="Arial" w:cs="Arial"/>
          <w:sz w:val="24"/>
          <w:vertAlign w:val="superscript"/>
        </w:rPr>
        <w:t>12</w:t>
      </w:r>
    </w:p>
    <w:p w:rsidR="00767FEC" w:rsidRPr="00D35E24" w:rsidRDefault="005B7D49" w:rsidP="00767FEC">
      <w:pPr>
        <w:tabs>
          <w:tab w:val="left" w:pos="3623"/>
        </w:tabs>
        <w:spacing w:after="0" w:line="360" w:lineRule="auto"/>
        <w:ind w:left="1134"/>
        <w:jc w:val="both"/>
        <w:rPr>
          <w:rFonts w:ascii="Arial" w:hAnsi="Arial" w:cs="Arial"/>
          <w:sz w:val="24"/>
        </w:rPr>
      </w:pPr>
      <w:r w:rsidRPr="00D35E24">
        <w:rPr>
          <w:rFonts w:ascii="Arial" w:hAnsi="Arial" w:cs="Arial"/>
          <w:sz w:val="24"/>
        </w:rPr>
        <w:t xml:space="preserve">Los horarios más frecuentes en los que se produce la picadura de los mosquitos transmisores del dengue son de </w:t>
      </w:r>
      <w:r w:rsidR="00767FEC" w:rsidRPr="00D35E24">
        <w:rPr>
          <w:rFonts w:ascii="Arial" w:hAnsi="Arial" w:cs="Arial"/>
          <w:sz w:val="24"/>
        </w:rPr>
        <w:t xml:space="preserve">6:00 a </w:t>
      </w:r>
      <w:r w:rsidR="002E2FFD" w:rsidRPr="00D35E24">
        <w:rPr>
          <w:rFonts w:ascii="Arial" w:hAnsi="Arial" w:cs="Arial"/>
          <w:sz w:val="24"/>
        </w:rPr>
        <w:t xml:space="preserve">8:00 </w:t>
      </w:r>
      <w:r w:rsidRPr="00D35E24">
        <w:rPr>
          <w:rFonts w:ascii="Arial" w:hAnsi="Arial" w:cs="Arial"/>
          <w:sz w:val="24"/>
        </w:rPr>
        <w:t>am</w:t>
      </w:r>
      <w:r w:rsidR="002E2FFD" w:rsidRPr="00D35E24">
        <w:rPr>
          <w:rFonts w:ascii="Arial" w:hAnsi="Arial" w:cs="Arial"/>
          <w:sz w:val="24"/>
        </w:rPr>
        <w:t xml:space="preserve"> </w:t>
      </w:r>
      <w:proofErr w:type="gramStart"/>
      <w:r w:rsidR="00B274CB" w:rsidRPr="00D35E24">
        <w:rPr>
          <w:rFonts w:ascii="Arial" w:hAnsi="Arial" w:cs="Arial"/>
          <w:sz w:val="24"/>
        </w:rPr>
        <w:t xml:space="preserve">o  </w:t>
      </w:r>
      <w:r w:rsidR="002E2FFD" w:rsidRPr="00D35E24">
        <w:rPr>
          <w:rFonts w:ascii="Arial" w:hAnsi="Arial" w:cs="Arial"/>
          <w:sz w:val="24"/>
        </w:rPr>
        <w:t>17:00</w:t>
      </w:r>
      <w:proofErr w:type="gramEnd"/>
      <w:r w:rsidR="002E2FFD" w:rsidRPr="00D35E24">
        <w:rPr>
          <w:rFonts w:ascii="Arial" w:hAnsi="Arial" w:cs="Arial"/>
          <w:sz w:val="24"/>
        </w:rPr>
        <w:t xml:space="preserve"> a </w:t>
      </w:r>
      <w:r w:rsidR="00B274CB" w:rsidRPr="00D35E24">
        <w:rPr>
          <w:rFonts w:ascii="Arial" w:hAnsi="Arial" w:cs="Arial"/>
          <w:sz w:val="24"/>
        </w:rPr>
        <w:t>19:00</w:t>
      </w:r>
      <w:r w:rsidRPr="00D35E24">
        <w:rPr>
          <w:rFonts w:ascii="Arial" w:hAnsi="Arial" w:cs="Arial"/>
          <w:sz w:val="24"/>
        </w:rPr>
        <w:t xml:space="preserve"> pm</w:t>
      </w:r>
      <w:r w:rsidR="00B274CB" w:rsidRPr="00D35E24">
        <w:rPr>
          <w:rFonts w:ascii="Arial" w:hAnsi="Arial" w:cs="Arial"/>
          <w:sz w:val="24"/>
        </w:rPr>
        <w:t>.</w:t>
      </w:r>
      <w:r w:rsidRPr="00D35E24">
        <w:rPr>
          <w:rFonts w:ascii="Arial" w:hAnsi="Arial" w:cs="Arial"/>
          <w:sz w:val="24"/>
        </w:rPr>
        <w:t xml:space="preserve"> Sin embargo, en casos de alimentación, estos mosquitos pueden movilizarse y picar a las personas en cualquier horario del día y de la noche. </w:t>
      </w:r>
      <w:r w:rsidR="00B274CB" w:rsidRPr="00D35E24">
        <w:rPr>
          <w:rFonts w:ascii="Arial" w:hAnsi="Arial" w:cs="Arial"/>
          <w:sz w:val="24"/>
        </w:rPr>
        <w:t xml:space="preserve"> </w:t>
      </w:r>
      <w:r w:rsidR="000B216C">
        <w:rPr>
          <w:rFonts w:ascii="Arial" w:hAnsi="Arial" w:cs="Arial"/>
          <w:sz w:val="24"/>
        </w:rPr>
        <w:t xml:space="preserve"> </w:t>
      </w:r>
    </w:p>
    <w:p w:rsidR="00495B0E" w:rsidRPr="00D35E24" w:rsidRDefault="005B7D49" w:rsidP="00767FEC">
      <w:pPr>
        <w:tabs>
          <w:tab w:val="left" w:pos="3623"/>
        </w:tabs>
        <w:spacing w:after="0" w:line="360" w:lineRule="auto"/>
        <w:ind w:left="1134"/>
        <w:jc w:val="both"/>
        <w:rPr>
          <w:rFonts w:ascii="Arial" w:hAnsi="Arial" w:cs="Arial"/>
          <w:sz w:val="24"/>
        </w:rPr>
      </w:pPr>
      <w:r w:rsidRPr="00D35E24">
        <w:rPr>
          <w:rFonts w:ascii="Arial" w:hAnsi="Arial" w:cs="Arial"/>
          <w:sz w:val="24"/>
        </w:rPr>
        <w:t>El ciclo de vida de estos mosquitos se ve condicionada significativamente por las condiciones climáticas presentes en el entorno</w:t>
      </w:r>
      <w:proofErr w:type="gramStart"/>
      <w:r w:rsidRPr="00D35E24">
        <w:rPr>
          <w:rFonts w:ascii="Arial" w:hAnsi="Arial" w:cs="Arial"/>
          <w:sz w:val="24"/>
        </w:rPr>
        <w:t xml:space="preserve">,  </w:t>
      </w:r>
      <w:r w:rsidR="00495B0E" w:rsidRPr="00D35E24">
        <w:rPr>
          <w:rFonts w:ascii="Arial" w:hAnsi="Arial" w:cs="Arial"/>
          <w:sz w:val="24"/>
        </w:rPr>
        <w:t>afectando</w:t>
      </w:r>
      <w:proofErr w:type="gramEnd"/>
      <w:r w:rsidR="00495B0E" w:rsidRPr="00D35E24">
        <w:rPr>
          <w:rFonts w:ascii="Arial" w:hAnsi="Arial" w:cs="Arial"/>
          <w:sz w:val="24"/>
        </w:rPr>
        <w:t xml:space="preserve"> sus procesos de reproducción, reposo y alimentación. Los estudios realizados permiten señalar que a una temperatura menos de 4°</w:t>
      </w:r>
      <w:proofErr w:type="gramStart"/>
      <w:r w:rsidR="00495B0E" w:rsidRPr="00D35E24">
        <w:rPr>
          <w:rFonts w:ascii="Arial" w:hAnsi="Arial" w:cs="Arial"/>
          <w:sz w:val="24"/>
        </w:rPr>
        <w:t>C  y</w:t>
      </w:r>
      <w:proofErr w:type="gramEnd"/>
      <w:r w:rsidR="00495B0E" w:rsidRPr="00D35E24">
        <w:rPr>
          <w:rFonts w:ascii="Arial" w:hAnsi="Arial" w:cs="Arial"/>
          <w:sz w:val="24"/>
        </w:rPr>
        <w:t xml:space="preserve"> superior a 40°C no pueden sobrevivir. Así mismo, los mosquitos </w:t>
      </w:r>
      <w:proofErr w:type="spellStart"/>
      <w:r w:rsidR="002E2FFD" w:rsidRPr="00D35E24">
        <w:rPr>
          <w:rFonts w:ascii="Arial" w:hAnsi="Arial" w:cs="Arial"/>
          <w:sz w:val="24"/>
        </w:rPr>
        <w:t>Ae</w:t>
      </w:r>
      <w:proofErr w:type="spellEnd"/>
      <w:r w:rsidR="002E2FFD" w:rsidRPr="00D35E24">
        <w:rPr>
          <w:rFonts w:ascii="Arial" w:hAnsi="Arial" w:cs="Arial"/>
          <w:sz w:val="24"/>
        </w:rPr>
        <w:t xml:space="preserve">. </w:t>
      </w:r>
      <w:proofErr w:type="spellStart"/>
      <w:r w:rsidR="00B65D16" w:rsidRPr="00D35E24">
        <w:rPr>
          <w:rFonts w:ascii="Arial" w:hAnsi="Arial" w:cs="Arial"/>
          <w:sz w:val="24"/>
        </w:rPr>
        <w:t>A</w:t>
      </w:r>
      <w:r w:rsidR="00767FEC" w:rsidRPr="00D35E24">
        <w:rPr>
          <w:rFonts w:ascii="Arial" w:hAnsi="Arial" w:cs="Arial"/>
          <w:sz w:val="24"/>
        </w:rPr>
        <w:t>egypti</w:t>
      </w:r>
      <w:proofErr w:type="spellEnd"/>
      <w:r w:rsidR="00495B0E" w:rsidRPr="00D35E24">
        <w:rPr>
          <w:rFonts w:ascii="Arial" w:hAnsi="Arial" w:cs="Arial"/>
          <w:sz w:val="24"/>
        </w:rPr>
        <w:t xml:space="preserve"> empiezan a poner huevos a partir de los 15 días de edad y por periodos de tres días. </w:t>
      </w:r>
    </w:p>
    <w:p w:rsidR="00767FEC" w:rsidRPr="00D35E24" w:rsidRDefault="00495B0E" w:rsidP="00495B0E">
      <w:pPr>
        <w:tabs>
          <w:tab w:val="left" w:pos="3623"/>
        </w:tabs>
        <w:spacing w:after="0" w:line="360" w:lineRule="auto"/>
        <w:ind w:left="1134"/>
        <w:jc w:val="both"/>
        <w:rPr>
          <w:rFonts w:ascii="Arial" w:hAnsi="Arial" w:cs="Arial"/>
          <w:sz w:val="24"/>
        </w:rPr>
      </w:pPr>
      <w:r w:rsidRPr="00D35E24">
        <w:rPr>
          <w:rFonts w:ascii="Arial" w:hAnsi="Arial" w:cs="Arial"/>
          <w:sz w:val="24"/>
        </w:rPr>
        <w:t>Las hembras ponen sus huevecillos en recipientes o charcos con agua acumulada, por lo que prefieren los lugares frescos y con  mucha sombra para reposar y reproducirse, así mismo, prefieren los lugares oscuros dentro de las casas, ya que en muchas de ellas se contienen recipientes de agua, lo cual lo hace un lugar idóneo para su reproducción.</w:t>
      </w:r>
      <w:r w:rsidR="00B274CB" w:rsidRPr="00D35E24">
        <w:rPr>
          <w:rFonts w:ascii="Arial" w:hAnsi="Arial" w:cs="Arial"/>
          <w:sz w:val="24"/>
        </w:rPr>
        <w:t>.</w:t>
      </w:r>
      <w:r w:rsidR="00B65D16" w:rsidRPr="00D35E24">
        <w:rPr>
          <w:rFonts w:ascii="Arial" w:hAnsi="Arial" w:cs="Arial"/>
          <w:sz w:val="24"/>
          <w:vertAlign w:val="superscript"/>
        </w:rPr>
        <w:t>13</w:t>
      </w:r>
    </w:p>
    <w:p w:rsidR="00495B0E" w:rsidRPr="00D35E24" w:rsidRDefault="00495B0E" w:rsidP="00767FEC">
      <w:pPr>
        <w:tabs>
          <w:tab w:val="left" w:pos="3623"/>
        </w:tabs>
        <w:spacing w:after="0" w:line="360" w:lineRule="auto"/>
        <w:ind w:left="1134"/>
        <w:jc w:val="both"/>
        <w:rPr>
          <w:rFonts w:ascii="Arial" w:hAnsi="Arial" w:cs="Arial"/>
          <w:sz w:val="24"/>
        </w:rPr>
      </w:pPr>
      <w:r w:rsidRPr="00D35E24">
        <w:rPr>
          <w:rFonts w:ascii="Arial" w:hAnsi="Arial" w:cs="Arial"/>
          <w:sz w:val="24"/>
        </w:rPr>
        <w:lastRenderedPageBreak/>
        <w:t xml:space="preserve">Los principales recipientes donde se acumula agua y lo hace un lugar idóneo para su reproducción son los tanques, los floreros, las botellas, cisternas, etc. </w:t>
      </w:r>
    </w:p>
    <w:p w:rsidR="00643B53" w:rsidRPr="00D35E24" w:rsidRDefault="00643B53" w:rsidP="00767FEC">
      <w:pPr>
        <w:tabs>
          <w:tab w:val="left" w:pos="3623"/>
        </w:tabs>
        <w:spacing w:after="0" w:line="360" w:lineRule="auto"/>
        <w:ind w:left="1134"/>
        <w:jc w:val="both"/>
        <w:rPr>
          <w:rFonts w:ascii="Arial" w:hAnsi="Arial" w:cs="Arial"/>
          <w:sz w:val="24"/>
        </w:rPr>
      </w:pPr>
    </w:p>
    <w:p w:rsidR="00767FEC" w:rsidRPr="00D35E24" w:rsidRDefault="009E6ABF" w:rsidP="00767FEC">
      <w:pPr>
        <w:tabs>
          <w:tab w:val="left" w:pos="3623"/>
        </w:tabs>
        <w:spacing w:after="0" w:line="360" w:lineRule="auto"/>
        <w:ind w:left="1134"/>
        <w:jc w:val="both"/>
        <w:rPr>
          <w:rFonts w:ascii="Arial" w:hAnsi="Arial" w:cs="Arial"/>
          <w:b/>
          <w:sz w:val="24"/>
        </w:rPr>
      </w:pPr>
      <w:r w:rsidRPr="00D35E24">
        <w:rPr>
          <w:rFonts w:ascii="Arial" w:hAnsi="Arial" w:cs="Arial"/>
          <w:b/>
          <w:sz w:val="24"/>
        </w:rPr>
        <w:t>4</w:t>
      </w:r>
      <w:r w:rsidR="007507B1" w:rsidRPr="00D35E24">
        <w:rPr>
          <w:rFonts w:ascii="Arial" w:hAnsi="Arial" w:cs="Arial"/>
          <w:b/>
          <w:sz w:val="24"/>
        </w:rPr>
        <w:t>.2.1</w:t>
      </w:r>
      <w:r w:rsidR="00643B53" w:rsidRPr="00D35E24">
        <w:rPr>
          <w:rFonts w:ascii="Arial" w:hAnsi="Arial" w:cs="Arial"/>
          <w:b/>
          <w:sz w:val="24"/>
        </w:rPr>
        <w:t>.3 Modo de transmisión</w:t>
      </w:r>
    </w:p>
    <w:p w:rsidR="00767FEC" w:rsidRPr="00D35E24" w:rsidRDefault="00355269" w:rsidP="00767FEC">
      <w:pPr>
        <w:tabs>
          <w:tab w:val="left" w:pos="3623"/>
        </w:tabs>
        <w:spacing w:after="0" w:line="360" w:lineRule="auto"/>
        <w:ind w:left="1134"/>
        <w:jc w:val="both"/>
        <w:rPr>
          <w:rFonts w:ascii="Arial" w:hAnsi="Arial" w:cs="Arial"/>
          <w:sz w:val="24"/>
        </w:rPr>
      </w:pPr>
      <w:r w:rsidRPr="00D35E24">
        <w:rPr>
          <w:rFonts w:ascii="Arial" w:hAnsi="Arial" w:cs="Arial"/>
          <w:sz w:val="24"/>
        </w:rPr>
        <w:t xml:space="preserve">La </w:t>
      </w:r>
      <w:proofErr w:type="gramStart"/>
      <w:r w:rsidRPr="00D35E24">
        <w:rPr>
          <w:rFonts w:ascii="Arial" w:hAnsi="Arial" w:cs="Arial"/>
          <w:sz w:val="24"/>
        </w:rPr>
        <w:t>transmisión  no</w:t>
      </w:r>
      <w:proofErr w:type="gramEnd"/>
      <w:r w:rsidRPr="00D35E24">
        <w:rPr>
          <w:rFonts w:ascii="Arial" w:hAnsi="Arial" w:cs="Arial"/>
          <w:sz w:val="24"/>
        </w:rPr>
        <w:t xml:space="preserve"> se da de persona a persona, sino solo se da por la picadura de la hembra </w:t>
      </w:r>
      <w:r w:rsidR="00767FEC" w:rsidRPr="00D35E24">
        <w:rPr>
          <w:rFonts w:ascii="Arial" w:hAnsi="Arial" w:cs="Arial"/>
          <w:sz w:val="24"/>
        </w:rPr>
        <w:t xml:space="preserve">Aedes </w:t>
      </w:r>
      <w:proofErr w:type="spellStart"/>
      <w:r w:rsidR="002E2FFD" w:rsidRPr="00D35E24">
        <w:rPr>
          <w:rFonts w:ascii="Arial" w:hAnsi="Arial" w:cs="Arial"/>
          <w:sz w:val="24"/>
        </w:rPr>
        <w:t>Aegypti</w:t>
      </w:r>
      <w:proofErr w:type="spellEnd"/>
      <w:r w:rsidR="002E2FFD" w:rsidRPr="00D35E24">
        <w:rPr>
          <w:rFonts w:ascii="Arial" w:hAnsi="Arial" w:cs="Arial"/>
          <w:sz w:val="24"/>
        </w:rPr>
        <w:t xml:space="preserve">  infectada,</w:t>
      </w:r>
      <w:r w:rsidRPr="00D35E24">
        <w:rPr>
          <w:rFonts w:ascii="Arial" w:hAnsi="Arial" w:cs="Arial"/>
          <w:sz w:val="24"/>
        </w:rPr>
        <w:t xml:space="preserve"> la cual ha picado a una persona infectada y al alimentarse de su sangre se hace portadora del virus del dengue. Así mismo, su propagación se da cuando este mosquito pica a otras personas, lo que produce una reacción en cadena de esta infección.</w:t>
      </w:r>
      <w:r w:rsidR="00B51396" w:rsidRPr="00D35E24">
        <w:rPr>
          <w:rFonts w:ascii="Arial" w:hAnsi="Arial" w:cs="Arial"/>
          <w:sz w:val="24"/>
          <w:vertAlign w:val="superscript"/>
        </w:rPr>
        <w:t xml:space="preserve"> </w:t>
      </w:r>
      <w:r w:rsidR="00B65D16" w:rsidRPr="00D35E24">
        <w:rPr>
          <w:rFonts w:ascii="Arial" w:hAnsi="Arial" w:cs="Arial"/>
          <w:sz w:val="24"/>
          <w:vertAlign w:val="superscript"/>
        </w:rPr>
        <w:t>14</w:t>
      </w:r>
    </w:p>
    <w:p w:rsidR="00767FEC" w:rsidRPr="00D35E24" w:rsidRDefault="00355269" w:rsidP="002E2FFD">
      <w:pPr>
        <w:tabs>
          <w:tab w:val="left" w:pos="3623"/>
        </w:tabs>
        <w:spacing w:after="0" w:line="360" w:lineRule="auto"/>
        <w:ind w:left="1134"/>
        <w:jc w:val="both"/>
        <w:rPr>
          <w:rFonts w:ascii="Arial" w:hAnsi="Arial" w:cs="Arial"/>
          <w:sz w:val="24"/>
          <w:vertAlign w:val="superscript"/>
        </w:rPr>
      </w:pPr>
      <w:r w:rsidRPr="00D35E24">
        <w:rPr>
          <w:rFonts w:ascii="Arial" w:hAnsi="Arial" w:cs="Arial"/>
          <w:sz w:val="24"/>
        </w:rPr>
        <w:t>El tiempo en que el mosquito puede contagiar luego de alimentarse de una sangre infectada es de 8 a 12 días. Luego de la picadura y transmisión del virus, se presenta un periodo de 15 días donde el virus se incuba dentro de la persona, tiempo en el cual no se presenta ninguna sintomatología en el infectado.</w:t>
      </w:r>
      <w:r w:rsidR="00B65D16" w:rsidRPr="00D35E24">
        <w:rPr>
          <w:rFonts w:ascii="Arial" w:hAnsi="Arial" w:cs="Arial"/>
          <w:sz w:val="24"/>
          <w:vertAlign w:val="superscript"/>
        </w:rPr>
        <w:t>14</w:t>
      </w:r>
    </w:p>
    <w:p w:rsidR="002E2FFD" w:rsidRPr="00D35E24" w:rsidRDefault="00355269" w:rsidP="002E2FFD">
      <w:pPr>
        <w:tabs>
          <w:tab w:val="left" w:pos="3623"/>
        </w:tabs>
        <w:spacing w:after="0" w:line="360" w:lineRule="auto"/>
        <w:ind w:left="1134"/>
        <w:jc w:val="both"/>
        <w:rPr>
          <w:rFonts w:ascii="Arial" w:hAnsi="Arial" w:cs="Arial"/>
          <w:sz w:val="24"/>
        </w:rPr>
      </w:pPr>
      <w:r w:rsidRPr="00D35E24">
        <w:rPr>
          <w:rFonts w:ascii="Arial" w:hAnsi="Arial" w:cs="Arial"/>
          <w:sz w:val="24"/>
        </w:rPr>
        <w:t xml:space="preserve">Así mismo, la persona infectada puede presentar esta infección en tres niveles distintos, como  dengue </w:t>
      </w:r>
      <w:r w:rsidR="00767FEC" w:rsidRPr="00D35E24">
        <w:rPr>
          <w:rFonts w:ascii="Arial" w:hAnsi="Arial" w:cs="Arial"/>
          <w:sz w:val="24"/>
        </w:rPr>
        <w:t>clásico</w:t>
      </w:r>
      <w:r w:rsidRPr="00D35E24">
        <w:rPr>
          <w:rFonts w:ascii="Arial" w:hAnsi="Arial" w:cs="Arial"/>
          <w:sz w:val="24"/>
        </w:rPr>
        <w:t xml:space="preserve"> que se caracteriza por la presencia de una fiebre indiferenciada</w:t>
      </w:r>
      <w:r w:rsidR="00767FEC" w:rsidRPr="00D35E24">
        <w:rPr>
          <w:rFonts w:ascii="Arial" w:hAnsi="Arial" w:cs="Arial"/>
          <w:sz w:val="24"/>
        </w:rPr>
        <w:t>,  en  forma  más  severa  como  deng</w:t>
      </w:r>
      <w:r w:rsidR="002E2FFD" w:rsidRPr="00D35E24">
        <w:rPr>
          <w:rFonts w:ascii="Arial" w:hAnsi="Arial" w:cs="Arial"/>
          <w:sz w:val="24"/>
        </w:rPr>
        <w:t xml:space="preserve">ue  hemorrágico  o  </w:t>
      </w:r>
      <w:r w:rsidR="00767FEC" w:rsidRPr="00D35E24">
        <w:rPr>
          <w:rFonts w:ascii="Arial" w:hAnsi="Arial" w:cs="Arial"/>
          <w:sz w:val="24"/>
        </w:rPr>
        <w:t>en  su  presentación más grave, síndrome de choque por dengue</w:t>
      </w:r>
      <w:r w:rsidRPr="00D35E24">
        <w:rPr>
          <w:rFonts w:ascii="Arial" w:hAnsi="Arial" w:cs="Arial"/>
          <w:sz w:val="24"/>
        </w:rPr>
        <w:t xml:space="preserve">, en el que se presenta la fiebre </w:t>
      </w:r>
      <w:proofErr w:type="spellStart"/>
      <w:r w:rsidRPr="00D35E24">
        <w:rPr>
          <w:rFonts w:ascii="Arial" w:hAnsi="Arial" w:cs="Arial"/>
          <w:sz w:val="24"/>
        </w:rPr>
        <w:t>rompehuesos</w:t>
      </w:r>
      <w:proofErr w:type="spellEnd"/>
      <w:r w:rsidR="00767FEC" w:rsidRPr="00D35E24">
        <w:rPr>
          <w:rFonts w:ascii="Arial" w:hAnsi="Arial" w:cs="Arial"/>
          <w:sz w:val="24"/>
        </w:rPr>
        <w:t xml:space="preserve">. </w:t>
      </w:r>
    </w:p>
    <w:p w:rsidR="002E2FFD" w:rsidRPr="00D35E24" w:rsidRDefault="002E2FFD" w:rsidP="002E2FFD">
      <w:pPr>
        <w:tabs>
          <w:tab w:val="left" w:pos="3623"/>
        </w:tabs>
        <w:spacing w:after="0" w:line="360" w:lineRule="auto"/>
        <w:ind w:left="1134"/>
        <w:jc w:val="both"/>
        <w:rPr>
          <w:rFonts w:ascii="Arial" w:hAnsi="Arial" w:cs="Arial"/>
          <w:sz w:val="24"/>
        </w:rPr>
      </w:pPr>
    </w:p>
    <w:p w:rsidR="002E2FFD" w:rsidRPr="00D35E24" w:rsidRDefault="009E6ABF" w:rsidP="002E2FFD">
      <w:pPr>
        <w:tabs>
          <w:tab w:val="left" w:pos="3623"/>
        </w:tabs>
        <w:spacing w:after="0" w:line="360" w:lineRule="auto"/>
        <w:ind w:left="1134"/>
        <w:jc w:val="both"/>
        <w:rPr>
          <w:rFonts w:ascii="Arial" w:hAnsi="Arial" w:cs="Arial"/>
          <w:b/>
          <w:sz w:val="24"/>
          <w:szCs w:val="24"/>
        </w:rPr>
      </w:pPr>
      <w:r w:rsidRPr="00D35E24">
        <w:rPr>
          <w:rFonts w:ascii="Arial" w:hAnsi="Arial" w:cs="Arial"/>
          <w:b/>
          <w:sz w:val="24"/>
          <w:szCs w:val="24"/>
        </w:rPr>
        <w:t>4</w:t>
      </w:r>
      <w:r w:rsidR="007507B1" w:rsidRPr="00D35E24">
        <w:rPr>
          <w:rFonts w:ascii="Arial" w:hAnsi="Arial" w:cs="Arial"/>
          <w:b/>
          <w:sz w:val="24"/>
          <w:szCs w:val="24"/>
        </w:rPr>
        <w:t>.2.1</w:t>
      </w:r>
      <w:r w:rsidR="00A47B1A" w:rsidRPr="00D35E24">
        <w:rPr>
          <w:rFonts w:ascii="Arial" w:hAnsi="Arial" w:cs="Arial"/>
          <w:b/>
          <w:sz w:val="24"/>
          <w:szCs w:val="24"/>
        </w:rPr>
        <w:t>.4</w:t>
      </w:r>
      <w:r w:rsidR="002E2FFD" w:rsidRPr="00D35E24">
        <w:rPr>
          <w:rFonts w:ascii="Arial" w:hAnsi="Arial" w:cs="Arial"/>
          <w:b/>
          <w:sz w:val="24"/>
          <w:szCs w:val="24"/>
        </w:rPr>
        <w:t xml:space="preserve">. </w:t>
      </w:r>
      <w:r w:rsidR="00FD5139" w:rsidRPr="00D35E24">
        <w:rPr>
          <w:rFonts w:ascii="Arial" w:hAnsi="Arial" w:cs="Arial"/>
          <w:b/>
          <w:sz w:val="24"/>
          <w:szCs w:val="24"/>
        </w:rPr>
        <w:t>Características del virus</w:t>
      </w:r>
    </w:p>
    <w:p w:rsidR="00FD5139" w:rsidRPr="00D35E24" w:rsidRDefault="001815E3" w:rsidP="00FD5139">
      <w:pPr>
        <w:tabs>
          <w:tab w:val="left" w:pos="3623"/>
        </w:tabs>
        <w:spacing w:after="0" w:line="360" w:lineRule="auto"/>
        <w:ind w:left="1134"/>
        <w:jc w:val="both"/>
        <w:rPr>
          <w:rFonts w:ascii="Arial" w:hAnsi="Arial" w:cs="Arial"/>
          <w:sz w:val="24"/>
          <w:szCs w:val="24"/>
        </w:rPr>
      </w:pPr>
      <w:r w:rsidRPr="00D35E24">
        <w:rPr>
          <w:rFonts w:ascii="Arial" w:hAnsi="Arial" w:cs="Arial"/>
          <w:sz w:val="24"/>
          <w:szCs w:val="24"/>
        </w:rPr>
        <w:t xml:space="preserve">El virus el dengue está </w:t>
      </w:r>
      <w:proofErr w:type="gramStart"/>
      <w:r w:rsidRPr="00D35E24">
        <w:rPr>
          <w:rFonts w:ascii="Arial" w:hAnsi="Arial" w:cs="Arial"/>
          <w:sz w:val="24"/>
          <w:szCs w:val="24"/>
        </w:rPr>
        <w:t>dividido</w:t>
      </w:r>
      <w:r w:rsidR="00FD5139" w:rsidRPr="00D35E24">
        <w:rPr>
          <w:rFonts w:ascii="Arial" w:hAnsi="Arial" w:cs="Arial"/>
          <w:sz w:val="24"/>
          <w:szCs w:val="24"/>
        </w:rPr>
        <w:t xml:space="preserve">  en</w:t>
      </w:r>
      <w:proofErr w:type="gramEnd"/>
      <w:r w:rsidR="00FD5139" w:rsidRPr="00D35E24">
        <w:rPr>
          <w:rFonts w:ascii="Arial" w:hAnsi="Arial" w:cs="Arial"/>
          <w:sz w:val="24"/>
          <w:szCs w:val="24"/>
        </w:rPr>
        <w:t xml:space="preserve">  cuatro  serotipos:  </w:t>
      </w:r>
    </w:p>
    <w:p w:rsidR="002E2FFD" w:rsidRPr="00D35E24" w:rsidRDefault="00FD5139" w:rsidP="001815E3">
      <w:pPr>
        <w:tabs>
          <w:tab w:val="left" w:pos="3623"/>
        </w:tabs>
        <w:spacing w:after="0" w:line="360" w:lineRule="auto"/>
        <w:ind w:left="1134"/>
        <w:jc w:val="both"/>
        <w:rPr>
          <w:rFonts w:ascii="Arial" w:hAnsi="Arial" w:cs="Arial"/>
          <w:sz w:val="24"/>
          <w:szCs w:val="24"/>
          <w:vertAlign w:val="superscript"/>
        </w:rPr>
      </w:pPr>
      <w:r w:rsidRPr="00D35E24">
        <w:rPr>
          <w:rFonts w:ascii="Arial" w:hAnsi="Arial" w:cs="Arial"/>
          <w:sz w:val="24"/>
          <w:szCs w:val="24"/>
        </w:rPr>
        <w:t>D</w:t>
      </w:r>
      <w:r w:rsidR="001815E3" w:rsidRPr="00D35E24">
        <w:rPr>
          <w:rFonts w:ascii="Arial" w:hAnsi="Arial" w:cs="Arial"/>
          <w:sz w:val="24"/>
          <w:szCs w:val="24"/>
        </w:rPr>
        <w:t xml:space="preserve">ENV-1, DENV-2, DENV-3 y DENV-4, donde cada uno crea un tipo particular de inmunidad particular en un periodo de tiempo prolongado </w:t>
      </w:r>
      <w:r w:rsidRPr="00D35E24">
        <w:rPr>
          <w:rFonts w:ascii="Arial" w:hAnsi="Arial" w:cs="Arial"/>
          <w:sz w:val="24"/>
          <w:szCs w:val="24"/>
        </w:rPr>
        <w:t>contra el mismo serotipo (homólogo),</w:t>
      </w:r>
      <w:r w:rsidR="001815E3" w:rsidRPr="00D35E24">
        <w:rPr>
          <w:rFonts w:ascii="Arial" w:hAnsi="Arial" w:cs="Arial"/>
          <w:sz w:val="24"/>
          <w:szCs w:val="24"/>
        </w:rPr>
        <w:t xml:space="preserve"> y un tipo de inmunidad </w:t>
      </w:r>
      <w:r w:rsidRPr="00D35E24">
        <w:rPr>
          <w:rFonts w:ascii="Arial" w:hAnsi="Arial" w:cs="Arial"/>
          <w:sz w:val="24"/>
          <w:szCs w:val="24"/>
        </w:rPr>
        <w:t>cruzada</w:t>
      </w:r>
      <w:r w:rsidR="001815E3" w:rsidRPr="00D35E24">
        <w:rPr>
          <w:rFonts w:ascii="Arial" w:hAnsi="Arial" w:cs="Arial"/>
          <w:sz w:val="24"/>
          <w:szCs w:val="24"/>
        </w:rPr>
        <w:t xml:space="preserve"> en un periodo corto de tiempo </w:t>
      </w:r>
      <w:r w:rsidRPr="00D35E24">
        <w:rPr>
          <w:rFonts w:ascii="Arial" w:hAnsi="Arial" w:cs="Arial"/>
          <w:sz w:val="24"/>
          <w:szCs w:val="24"/>
        </w:rPr>
        <w:t xml:space="preserve"> con</w:t>
      </w:r>
      <w:r w:rsidR="001815E3" w:rsidRPr="00D35E24">
        <w:rPr>
          <w:rFonts w:ascii="Arial" w:hAnsi="Arial" w:cs="Arial"/>
          <w:sz w:val="24"/>
          <w:szCs w:val="24"/>
        </w:rPr>
        <w:t xml:space="preserve">tra los otros tres serotipos. Así mismo, los cuatro </w:t>
      </w:r>
      <w:proofErr w:type="gramStart"/>
      <w:r w:rsidRPr="00D35E24">
        <w:rPr>
          <w:rFonts w:ascii="Arial" w:hAnsi="Arial" w:cs="Arial"/>
          <w:sz w:val="24"/>
          <w:szCs w:val="24"/>
        </w:rPr>
        <w:t xml:space="preserve">serotipos  </w:t>
      </w:r>
      <w:r w:rsidR="001815E3" w:rsidRPr="00D35E24">
        <w:rPr>
          <w:rFonts w:ascii="Arial" w:hAnsi="Arial" w:cs="Arial"/>
          <w:sz w:val="24"/>
          <w:szCs w:val="24"/>
        </w:rPr>
        <w:t>tienen</w:t>
      </w:r>
      <w:proofErr w:type="gramEnd"/>
      <w:r w:rsidR="001815E3" w:rsidRPr="00D35E24">
        <w:rPr>
          <w:rFonts w:ascii="Arial" w:hAnsi="Arial" w:cs="Arial"/>
          <w:sz w:val="24"/>
          <w:szCs w:val="24"/>
        </w:rPr>
        <w:t xml:space="preserve"> la peculiaridad de producir diversos niveles de infección </w:t>
      </w:r>
      <w:r w:rsidRPr="00D35E24">
        <w:rPr>
          <w:rFonts w:ascii="Arial" w:hAnsi="Arial" w:cs="Arial"/>
          <w:sz w:val="24"/>
          <w:szCs w:val="24"/>
        </w:rPr>
        <w:t xml:space="preserve"> asintomática, </w:t>
      </w:r>
      <w:r w:rsidR="001815E3" w:rsidRPr="00D35E24">
        <w:rPr>
          <w:rFonts w:ascii="Arial" w:hAnsi="Arial" w:cs="Arial"/>
          <w:sz w:val="24"/>
          <w:szCs w:val="24"/>
        </w:rPr>
        <w:t xml:space="preserve"> diversos cuadros y niveles de fiebre, los cuales pueden llevar a la persona infectada a la muerte.</w:t>
      </w:r>
      <w:r w:rsidR="00B65D16" w:rsidRPr="00D35E24">
        <w:rPr>
          <w:rFonts w:ascii="Arial" w:hAnsi="Arial" w:cs="Arial"/>
          <w:sz w:val="24"/>
          <w:szCs w:val="24"/>
          <w:vertAlign w:val="superscript"/>
        </w:rPr>
        <w:t>15</w:t>
      </w:r>
    </w:p>
    <w:p w:rsidR="00C12845" w:rsidRPr="00D35E24" w:rsidRDefault="00C12845" w:rsidP="00C12845">
      <w:pPr>
        <w:tabs>
          <w:tab w:val="left" w:pos="3623"/>
        </w:tabs>
        <w:spacing w:after="0" w:line="360" w:lineRule="auto"/>
        <w:ind w:left="1134"/>
        <w:jc w:val="both"/>
        <w:rPr>
          <w:rFonts w:ascii="Arial" w:hAnsi="Arial" w:cs="Arial"/>
          <w:b/>
          <w:i/>
          <w:sz w:val="24"/>
          <w:szCs w:val="24"/>
        </w:rPr>
      </w:pPr>
      <w:r w:rsidRPr="00D35E24">
        <w:rPr>
          <w:rFonts w:ascii="Arial" w:hAnsi="Arial" w:cs="Arial"/>
          <w:b/>
          <w:i/>
          <w:sz w:val="24"/>
          <w:szCs w:val="24"/>
        </w:rPr>
        <w:t xml:space="preserve">Características del mosquito (vector) que transmite el dengue: (REDES AEGYPTI): </w:t>
      </w:r>
    </w:p>
    <w:p w:rsidR="00C12845" w:rsidRPr="00D35E24" w:rsidRDefault="00D42D17" w:rsidP="00C12845">
      <w:pPr>
        <w:tabs>
          <w:tab w:val="left" w:pos="3623"/>
        </w:tabs>
        <w:spacing w:after="0" w:line="360" w:lineRule="auto"/>
        <w:ind w:left="1134"/>
        <w:jc w:val="both"/>
        <w:rPr>
          <w:rFonts w:ascii="Arial" w:hAnsi="Arial" w:cs="Arial"/>
          <w:sz w:val="24"/>
          <w:szCs w:val="24"/>
          <w:vertAlign w:val="superscript"/>
        </w:rPr>
      </w:pPr>
      <w:r w:rsidRPr="00D35E24">
        <w:rPr>
          <w:rFonts w:ascii="Arial" w:hAnsi="Arial" w:cs="Arial"/>
          <w:sz w:val="24"/>
          <w:szCs w:val="24"/>
        </w:rPr>
        <w:lastRenderedPageBreak/>
        <w:t xml:space="preserve">El mosquito del dengue tiene como características: es de tamaño muy pequeño, que posee una coloración oscura, que en el dorso y en sus patas tiene rayas blancas; bajo luz o iluminación emite un resplandor color plata;  así mismo, se le encuentra principalmente en zonas oscuras y frescas, ya sea dentro de las casas en recipientes donde se estanca el agua, donde pone sus huevos; es capaz de desplazarse únicamente por una distancia  de 100 metros, por lo que el un mosquito nace, crece y muere en un mismo domicilio. Se encuentra activo principalmente a la media mañana y cuando está oscureciendo, donde los climas son los más frescos posibles. </w:t>
      </w:r>
      <w:r w:rsidR="0029197A" w:rsidRPr="00D35E24">
        <w:rPr>
          <w:rFonts w:ascii="Arial" w:hAnsi="Arial" w:cs="Arial"/>
          <w:sz w:val="24"/>
          <w:szCs w:val="24"/>
        </w:rPr>
        <w:t>Se adapta al interior y al exterior de la casa siempre que posee un clima fresco, por lo que e</w:t>
      </w:r>
      <w:r w:rsidRPr="00D35E24">
        <w:rPr>
          <w:rFonts w:ascii="Arial" w:hAnsi="Arial" w:cs="Arial"/>
          <w:sz w:val="24"/>
          <w:szCs w:val="24"/>
        </w:rPr>
        <w:t>ste insecto tiene por costumbre desplazarse junto a las personas</w:t>
      </w:r>
      <w:r w:rsidR="0029197A" w:rsidRPr="00D35E24">
        <w:rPr>
          <w:rFonts w:ascii="Arial" w:hAnsi="Arial" w:cs="Arial"/>
          <w:sz w:val="24"/>
          <w:szCs w:val="24"/>
        </w:rPr>
        <w:t>. Los machos se alimentan de los frutos mientras que las hembras necesitan alimentarse de sangre caliente, la cual es necesaria para que sus huevos lleguen a la madurez.</w:t>
      </w:r>
      <w:r w:rsidR="00B65D16" w:rsidRPr="00D35E24">
        <w:rPr>
          <w:rFonts w:ascii="Arial" w:hAnsi="Arial" w:cs="Arial"/>
          <w:sz w:val="24"/>
          <w:szCs w:val="24"/>
          <w:vertAlign w:val="superscript"/>
        </w:rPr>
        <w:t>16</w:t>
      </w:r>
    </w:p>
    <w:p w:rsidR="002E2FFD" w:rsidRPr="00D35E24" w:rsidRDefault="002E2FFD" w:rsidP="002E2FFD">
      <w:pPr>
        <w:tabs>
          <w:tab w:val="left" w:pos="3623"/>
        </w:tabs>
        <w:spacing w:after="0" w:line="360" w:lineRule="auto"/>
        <w:ind w:firstLine="1134"/>
        <w:jc w:val="both"/>
      </w:pPr>
    </w:p>
    <w:p w:rsidR="00C12845" w:rsidRPr="00D35E24" w:rsidRDefault="009E6ABF" w:rsidP="00C12845">
      <w:pPr>
        <w:tabs>
          <w:tab w:val="left" w:pos="3623"/>
        </w:tabs>
        <w:spacing w:after="0" w:line="360" w:lineRule="auto"/>
        <w:ind w:firstLine="1134"/>
        <w:jc w:val="both"/>
        <w:rPr>
          <w:rFonts w:ascii="Arial" w:hAnsi="Arial" w:cs="Arial"/>
          <w:b/>
          <w:sz w:val="24"/>
        </w:rPr>
      </w:pPr>
      <w:proofErr w:type="gramStart"/>
      <w:r w:rsidRPr="00D35E24">
        <w:rPr>
          <w:rFonts w:ascii="Arial" w:hAnsi="Arial" w:cs="Arial"/>
          <w:b/>
          <w:sz w:val="24"/>
          <w:szCs w:val="24"/>
        </w:rPr>
        <w:t>4</w:t>
      </w:r>
      <w:r w:rsidR="007507B1" w:rsidRPr="00D35E24">
        <w:rPr>
          <w:rFonts w:ascii="Arial" w:hAnsi="Arial" w:cs="Arial"/>
          <w:b/>
          <w:sz w:val="24"/>
          <w:szCs w:val="24"/>
        </w:rPr>
        <w:t>.2.1</w:t>
      </w:r>
      <w:r w:rsidR="00A47B1A" w:rsidRPr="00D35E24">
        <w:rPr>
          <w:rFonts w:ascii="Arial" w:hAnsi="Arial" w:cs="Arial"/>
          <w:b/>
          <w:sz w:val="24"/>
          <w:szCs w:val="24"/>
        </w:rPr>
        <w:t>.5</w:t>
      </w:r>
      <w:r w:rsidR="002E2FFD" w:rsidRPr="00D35E24">
        <w:t xml:space="preserve"> </w:t>
      </w:r>
      <w:r w:rsidR="00C12845" w:rsidRPr="00D35E24">
        <w:rPr>
          <w:rFonts w:ascii="Arial" w:hAnsi="Arial" w:cs="Arial"/>
          <w:b/>
          <w:sz w:val="24"/>
        </w:rPr>
        <w:t xml:space="preserve"> Fases</w:t>
      </w:r>
      <w:proofErr w:type="gramEnd"/>
    </w:p>
    <w:p w:rsidR="0029197A" w:rsidRPr="00D35E24" w:rsidRDefault="0029197A" w:rsidP="00A47B1A">
      <w:pPr>
        <w:tabs>
          <w:tab w:val="left" w:pos="3623"/>
        </w:tabs>
        <w:spacing w:after="0" w:line="360" w:lineRule="auto"/>
        <w:ind w:firstLine="1134"/>
        <w:jc w:val="both"/>
        <w:rPr>
          <w:rFonts w:ascii="Arial" w:hAnsi="Arial" w:cs="Arial"/>
          <w:sz w:val="24"/>
        </w:rPr>
      </w:pPr>
      <w:r w:rsidRPr="00D35E24">
        <w:rPr>
          <w:rFonts w:ascii="Arial" w:hAnsi="Arial" w:cs="Arial"/>
          <w:sz w:val="24"/>
        </w:rPr>
        <w:t>En el desarrollo de esta infección se presentan tres fases:</w:t>
      </w:r>
    </w:p>
    <w:p w:rsidR="00A47B1A" w:rsidRPr="00D35E24" w:rsidRDefault="00A47B1A" w:rsidP="00A47B1A">
      <w:pPr>
        <w:tabs>
          <w:tab w:val="left" w:pos="3623"/>
        </w:tabs>
        <w:spacing w:after="0" w:line="360" w:lineRule="auto"/>
        <w:ind w:firstLine="1134"/>
        <w:jc w:val="both"/>
        <w:rPr>
          <w:rFonts w:ascii="Arial" w:hAnsi="Arial" w:cs="Arial"/>
          <w:b/>
          <w:sz w:val="24"/>
        </w:rPr>
      </w:pPr>
      <w:r w:rsidRPr="00D35E24">
        <w:rPr>
          <w:rFonts w:ascii="Arial" w:hAnsi="Arial" w:cs="Arial"/>
          <w:b/>
          <w:sz w:val="24"/>
        </w:rPr>
        <w:t>a) Primera fase febril:</w:t>
      </w:r>
    </w:p>
    <w:p w:rsidR="00A47B1A" w:rsidRPr="00D35E24" w:rsidRDefault="00DE1BCE" w:rsidP="00D76E8C">
      <w:pPr>
        <w:tabs>
          <w:tab w:val="left" w:pos="1418"/>
          <w:tab w:val="left" w:pos="3623"/>
        </w:tabs>
        <w:spacing w:after="0" w:line="360" w:lineRule="auto"/>
        <w:ind w:left="1134"/>
        <w:jc w:val="both"/>
        <w:rPr>
          <w:rFonts w:ascii="Arial" w:hAnsi="Arial" w:cs="Arial"/>
          <w:sz w:val="24"/>
        </w:rPr>
      </w:pPr>
      <w:r w:rsidRPr="00D35E24">
        <w:rPr>
          <w:rFonts w:ascii="Arial" w:hAnsi="Arial" w:cs="Arial"/>
          <w:sz w:val="24"/>
        </w:rPr>
        <w:t>En esta fase</w:t>
      </w:r>
      <w:r w:rsidR="00D76E8C" w:rsidRPr="00D35E24">
        <w:rPr>
          <w:rFonts w:ascii="Arial" w:hAnsi="Arial" w:cs="Arial"/>
          <w:sz w:val="24"/>
        </w:rPr>
        <w:t xml:space="preserve">, que dura aproximadamente entre dos y </w:t>
      </w:r>
      <w:proofErr w:type="spellStart"/>
      <w:r w:rsidR="00D76E8C" w:rsidRPr="00D35E24">
        <w:rPr>
          <w:rFonts w:ascii="Arial" w:hAnsi="Arial" w:cs="Arial"/>
          <w:sz w:val="24"/>
        </w:rPr>
        <w:t>siente</w:t>
      </w:r>
      <w:proofErr w:type="spellEnd"/>
      <w:r w:rsidR="00D76E8C" w:rsidRPr="00D35E24">
        <w:rPr>
          <w:rFonts w:ascii="Arial" w:hAnsi="Arial" w:cs="Arial"/>
          <w:sz w:val="24"/>
        </w:rPr>
        <w:t xml:space="preserve"> días, </w:t>
      </w:r>
      <w:r w:rsidRPr="00D35E24">
        <w:rPr>
          <w:rFonts w:ascii="Arial" w:hAnsi="Arial" w:cs="Arial"/>
          <w:sz w:val="24"/>
        </w:rPr>
        <w:t xml:space="preserve">la mayoría de pacientes infectados presentan una fiebre muy elevada, la cual aparece abruptamente. </w:t>
      </w:r>
      <w:r w:rsidR="00D76E8C" w:rsidRPr="00D35E24">
        <w:rPr>
          <w:rFonts w:ascii="Arial" w:hAnsi="Arial" w:cs="Arial"/>
          <w:sz w:val="24"/>
        </w:rPr>
        <w:t xml:space="preserve">Así mismo, los pacientes presentan </w:t>
      </w:r>
      <w:proofErr w:type="spellStart"/>
      <w:r w:rsidR="00D76E8C" w:rsidRPr="00D35E24">
        <w:rPr>
          <w:rFonts w:ascii="Arial" w:hAnsi="Arial" w:cs="Arial"/>
          <w:sz w:val="24"/>
        </w:rPr>
        <w:t>ruboraización</w:t>
      </w:r>
      <w:proofErr w:type="spellEnd"/>
      <w:r w:rsidR="00D76E8C" w:rsidRPr="00D35E24">
        <w:rPr>
          <w:rFonts w:ascii="Arial" w:hAnsi="Arial" w:cs="Arial"/>
          <w:sz w:val="24"/>
        </w:rPr>
        <w:t xml:space="preserve"> en el rostro, eritemas en distintas partes del cuerpo, dolor general así como,</w:t>
      </w:r>
      <w:r w:rsidR="00A47B1A" w:rsidRPr="00D35E24">
        <w:rPr>
          <w:rFonts w:ascii="Arial" w:hAnsi="Arial" w:cs="Arial"/>
          <w:sz w:val="24"/>
        </w:rPr>
        <w:t xml:space="preserve"> mialgias, artralgias y cefalea.</w:t>
      </w:r>
      <w:r w:rsidR="00B65D16" w:rsidRPr="00D35E24">
        <w:rPr>
          <w:rFonts w:ascii="Arial" w:hAnsi="Arial" w:cs="Arial"/>
          <w:sz w:val="24"/>
          <w:vertAlign w:val="superscript"/>
        </w:rPr>
        <w:t>17</w:t>
      </w:r>
    </w:p>
    <w:p w:rsidR="00D76E8C" w:rsidRPr="00D35E24" w:rsidRDefault="00D76E8C" w:rsidP="00A47B1A">
      <w:pPr>
        <w:tabs>
          <w:tab w:val="left" w:pos="1418"/>
          <w:tab w:val="left" w:pos="3623"/>
        </w:tabs>
        <w:spacing w:after="0" w:line="360" w:lineRule="auto"/>
        <w:ind w:left="1134"/>
        <w:jc w:val="both"/>
        <w:rPr>
          <w:rFonts w:ascii="Arial" w:hAnsi="Arial" w:cs="Arial"/>
          <w:sz w:val="24"/>
        </w:rPr>
      </w:pPr>
      <w:r w:rsidRPr="00D35E24">
        <w:rPr>
          <w:rFonts w:ascii="Arial" w:hAnsi="Arial" w:cs="Arial"/>
          <w:sz w:val="24"/>
        </w:rPr>
        <w:t xml:space="preserve">Por otro lado, en algunos pacientes se presentan casos de dolores fuertes en faringe y garganta. </w:t>
      </w:r>
    </w:p>
    <w:p w:rsidR="00D76E8C" w:rsidRPr="00D35E24" w:rsidRDefault="00D76E8C" w:rsidP="00A47B1A">
      <w:pPr>
        <w:tabs>
          <w:tab w:val="left" w:pos="1418"/>
          <w:tab w:val="left" w:pos="3623"/>
        </w:tabs>
        <w:spacing w:after="0" w:line="360" w:lineRule="auto"/>
        <w:ind w:left="1134"/>
        <w:jc w:val="both"/>
        <w:rPr>
          <w:rFonts w:ascii="Arial" w:hAnsi="Arial" w:cs="Arial"/>
          <w:sz w:val="24"/>
        </w:rPr>
      </w:pPr>
      <w:r w:rsidRPr="00D35E24">
        <w:rPr>
          <w:rFonts w:ascii="Arial" w:hAnsi="Arial" w:cs="Arial"/>
          <w:sz w:val="24"/>
        </w:rPr>
        <w:t>En esta fase, debido a que los síntomas que se presentan se pueden relacionar con otro tipo de enfermedades, se hace difícil la detección de la infección del dengue por personas no preparadas, por lo tanto, se hace necesario que recurran a instituciones de salud adecuadas, ya que en caso de no hacerlo, la infección puede pasar de un estado no grave a grave de forma muy violenta. .</w:t>
      </w:r>
    </w:p>
    <w:p w:rsidR="00D76E8C" w:rsidRPr="00D35E24" w:rsidRDefault="00D76E8C" w:rsidP="00A47B1A">
      <w:pPr>
        <w:tabs>
          <w:tab w:val="left" w:pos="1418"/>
          <w:tab w:val="left" w:pos="3623"/>
        </w:tabs>
        <w:spacing w:after="0" w:line="360" w:lineRule="auto"/>
        <w:ind w:left="1134"/>
        <w:jc w:val="both"/>
        <w:rPr>
          <w:rFonts w:ascii="Arial" w:hAnsi="Arial" w:cs="Arial"/>
          <w:sz w:val="24"/>
        </w:rPr>
      </w:pPr>
      <w:r w:rsidRPr="00D35E24">
        <w:rPr>
          <w:rFonts w:ascii="Arial" w:hAnsi="Arial" w:cs="Arial"/>
          <w:sz w:val="24"/>
        </w:rPr>
        <w:t xml:space="preserve">La evaluación y seguimiento del paciente durante esta etapa es crucial para conocer la evolución del mal y detectar adecuadamente </w:t>
      </w:r>
      <w:r w:rsidRPr="00D35E24">
        <w:rPr>
          <w:rFonts w:ascii="Arial" w:hAnsi="Arial" w:cs="Arial"/>
          <w:sz w:val="24"/>
        </w:rPr>
        <w:lastRenderedPageBreak/>
        <w:t xml:space="preserve">si es la infección del dengue y evitar que esta llegue a estados más graves. Los principales síntomas que se deben de observar es la aparición de sangrado nasal leve, el surgimiento de pecas sangre en las mucosas. Un incremento en las dimensiones del hígado, la reducción de los glóbulos blancos y en caso de las mujeres, un constante sangrado vaginal. </w:t>
      </w:r>
    </w:p>
    <w:p w:rsidR="00A47B1A" w:rsidRPr="00D35E24" w:rsidRDefault="00A47B1A" w:rsidP="00A47B1A">
      <w:pPr>
        <w:tabs>
          <w:tab w:val="left" w:pos="1418"/>
          <w:tab w:val="left" w:pos="3623"/>
        </w:tabs>
        <w:spacing w:after="0" w:line="360" w:lineRule="auto"/>
        <w:ind w:left="1134"/>
        <w:jc w:val="both"/>
        <w:rPr>
          <w:rFonts w:ascii="Arial" w:hAnsi="Arial" w:cs="Arial"/>
          <w:b/>
          <w:sz w:val="24"/>
        </w:rPr>
      </w:pPr>
      <w:r w:rsidRPr="00D35E24">
        <w:rPr>
          <w:rFonts w:ascii="Arial" w:hAnsi="Arial" w:cs="Arial"/>
          <w:b/>
          <w:sz w:val="24"/>
        </w:rPr>
        <w:t>b) Segunda fase crítica:</w:t>
      </w:r>
    </w:p>
    <w:p w:rsidR="00A47B1A" w:rsidRPr="00D35E24" w:rsidRDefault="0071050E" w:rsidP="00A47B1A">
      <w:pPr>
        <w:tabs>
          <w:tab w:val="left" w:pos="1418"/>
          <w:tab w:val="left" w:pos="3623"/>
        </w:tabs>
        <w:spacing w:after="0" w:line="360" w:lineRule="auto"/>
        <w:ind w:left="1134"/>
        <w:jc w:val="both"/>
        <w:rPr>
          <w:rFonts w:ascii="Arial" w:hAnsi="Arial" w:cs="Arial"/>
          <w:sz w:val="24"/>
        </w:rPr>
      </w:pPr>
      <w:r w:rsidRPr="00D35E24">
        <w:rPr>
          <w:rFonts w:ascii="Arial" w:hAnsi="Arial" w:cs="Arial"/>
          <w:sz w:val="24"/>
        </w:rPr>
        <w:t xml:space="preserve">Esta fase se presenta en el momento en que la fiebre tiene una disminución significativa, estando por los niveles de 37.5°C o 38° C, e incluso por debajo de estos, la cual va acompañada por un incremento en la permeabilidad capilar, la cual aparece de 3 a 7 días del contagio de la enfermedad, así como un incremento en los niveles de hematocrito. Todos estos factores </w:t>
      </w:r>
      <w:proofErr w:type="gramStart"/>
      <w:r w:rsidRPr="00D35E24">
        <w:rPr>
          <w:rFonts w:ascii="Arial" w:hAnsi="Arial" w:cs="Arial"/>
          <w:sz w:val="24"/>
        </w:rPr>
        <w:t>señala</w:t>
      </w:r>
      <w:proofErr w:type="gramEnd"/>
      <w:r w:rsidRPr="00D35E24">
        <w:rPr>
          <w:rFonts w:ascii="Arial" w:hAnsi="Arial" w:cs="Arial"/>
          <w:sz w:val="24"/>
        </w:rPr>
        <w:t xml:space="preserve"> que la enfermedad ha alcanzado un estado crítico. A partir de este momento, entre las 24 y 48 horas se puede evidenciar la extravasación de plasma dura, un desarrollo progresivo de leucopenia, así como un descenso significativo en el número de plaquetas</w:t>
      </w:r>
      <w:r w:rsidRPr="00D35E24">
        <w:rPr>
          <w:rFonts w:ascii="Arial" w:hAnsi="Arial" w:cs="Arial"/>
          <w:sz w:val="24"/>
          <w:vertAlign w:val="superscript"/>
        </w:rPr>
        <w:t>17</w:t>
      </w:r>
    </w:p>
    <w:p w:rsidR="00C83A90" w:rsidRPr="00D35E24" w:rsidRDefault="00C83A90" w:rsidP="00C83A90">
      <w:pPr>
        <w:tabs>
          <w:tab w:val="left" w:pos="1418"/>
        </w:tabs>
        <w:spacing w:after="0" w:line="360" w:lineRule="auto"/>
        <w:ind w:left="1134"/>
        <w:jc w:val="both"/>
        <w:rPr>
          <w:rFonts w:ascii="Arial" w:hAnsi="Arial" w:cs="Arial"/>
          <w:sz w:val="24"/>
        </w:rPr>
      </w:pPr>
      <w:r w:rsidRPr="00D35E24">
        <w:rPr>
          <w:rFonts w:ascii="Arial" w:hAnsi="Arial" w:cs="Arial"/>
          <w:sz w:val="24"/>
        </w:rPr>
        <w:t xml:space="preserve">En esta fase, el aumento o disminución de la permeabilidad capilar determina la evolución del paciente, donde una disminución de esta permeabilidad señala una mejora del paciente, mientras que un incremento indica su complicación producto de una disminución en </w:t>
      </w:r>
      <w:proofErr w:type="gramStart"/>
      <w:r w:rsidRPr="00D35E24">
        <w:rPr>
          <w:rFonts w:ascii="Arial" w:hAnsi="Arial" w:cs="Arial"/>
          <w:sz w:val="24"/>
        </w:rPr>
        <w:t xml:space="preserve">el </w:t>
      </w:r>
      <w:r w:rsidR="00A47B1A" w:rsidRPr="00D35E24">
        <w:rPr>
          <w:rFonts w:ascii="Arial" w:hAnsi="Arial" w:cs="Arial"/>
          <w:sz w:val="24"/>
        </w:rPr>
        <w:t xml:space="preserve"> volumen</w:t>
      </w:r>
      <w:proofErr w:type="gramEnd"/>
      <w:r w:rsidR="00A47B1A" w:rsidRPr="00D35E24">
        <w:rPr>
          <w:rFonts w:ascii="Arial" w:hAnsi="Arial" w:cs="Arial"/>
          <w:sz w:val="24"/>
        </w:rPr>
        <w:t xml:space="preserve"> plasmático.</w:t>
      </w:r>
      <w:r w:rsidRPr="00D35E24">
        <w:rPr>
          <w:rFonts w:ascii="Arial" w:hAnsi="Arial" w:cs="Arial"/>
          <w:sz w:val="24"/>
        </w:rPr>
        <w:t xml:space="preserve"> Así mismo, se puede observar que e</w:t>
      </w:r>
      <w:r w:rsidR="00A47B1A" w:rsidRPr="00D35E24">
        <w:rPr>
          <w:rFonts w:ascii="Arial" w:hAnsi="Arial" w:cs="Arial"/>
          <w:sz w:val="24"/>
        </w:rPr>
        <w:t>l grado de extravasación</w:t>
      </w:r>
      <w:r w:rsidRPr="00D35E24">
        <w:rPr>
          <w:rFonts w:ascii="Arial" w:hAnsi="Arial" w:cs="Arial"/>
          <w:sz w:val="24"/>
        </w:rPr>
        <w:t xml:space="preserve"> en el paciente</w:t>
      </w:r>
      <w:r w:rsidR="00A47B1A" w:rsidRPr="00D35E24">
        <w:rPr>
          <w:rFonts w:ascii="Arial" w:hAnsi="Arial" w:cs="Arial"/>
          <w:sz w:val="24"/>
        </w:rPr>
        <w:t xml:space="preserve"> varía. </w:t>
      </w:r>
      <w:r w:rsidRPr="00D35E24">
        <w:rPr>
          <w:rFonts w:ascii="Arial" w:hAnsi="Arial" w:cs="Arial"/>
          <w:sz w:val="24"/>
        </w:rPr>
        <w:t>Por lo que se hace necesaria la realización de plazas en el tórax y ultrasonidos en el abdomen, con la finalidad de determinar el</w:t>
      </w:r>
      <w:r w:rsidR="00A47B1A" w:rsidRPr="00D35E24">
        <w:rPr>
          <w:rFonts w:ascii="Arial" w:hAnsi="Arial" w:cs="Arial"/>
          <w:sz w:val="24"/>
        </w:rPr>
        <w:t xml:space="preserve"> grado de extravasación de plasma y del volumen de reemplazo de líquidos. </w:t>
      </w:r>
    </w:p>
    <w:p w:rsidR="00C83A90" w:rsidRPr="00D35E24" w:rsidRDefault="00C83A90" w:rsidP="00C83A90">
      <w:pPr>
        <w:tabs>
          <w:tab w:val="left" w:pos="1418"/>
        </w:tabs>
        <w:spacing w:after="0" w:line="360" w:lineRule="auto"/>
        <w:ind w:left="1134"/>
        <w:jc w:val="both"/>
        <w:rPr>
          <w:rFonts w:ascii="Arial" w:hAnsi="Arial" w:cs="Arial"/>
          <w:sz w:val="24"/>
        </w:rPr>
      </w:pPr>
      <w:r w:rsidRPr="00D35E24">
        <w:rPr>
          <w:rFonts w:ascii="Arial" w:hAnsi="Arial" w:cs="Arial"/>
          <w:sz w:val="24"/>
        </w:rPr>
        <w:t xml:space="preserve">Los pacientes que presentan una disminución en la temperatura en los casos de dengue no grave tienden a mejorar, mientras que otros pacientes mejorar en la fase crítica con el tratamiento a los síntomas ya expresados, sin embargo, en algunos pacientes presentan signos de alerta, los cuales señalan la complicación de la fase crítica y la aparición de la infección conocida como dengue grave. </w:t>
      </w:r>
    </w:p>
    <w:p w:rsidR="00A47B1A" w:rsidRPr="00D35E24" w:rsidRDefault="00A47B1A" w:rsidP="00A47B1A">
      <w:pPr>
        <w:tabs>
          <w:tab w:val="left" w:pos="1418"/>
          <w:tab w:val="left" w:pos="3623"/>
        </w:tabs>
        <w:spacing w:after="0" w:line="360" w:lineRule="auto"/>
        <w:ind w:left="1134"/>
        <w:jc w:val="both"/>
        <w:rPr>
          <w:rFonts w:ascii="Arial" w:hAnsi="Arial" w:cs="Arial"/>
          <w:b/>
          <w:sz w:val="24"/>
        </w:rPr>
      </w:pPr>
      <w:r w:rsidRPr="00D35E24">
        <w:rPr>
          <w:rFonts w:ascii="Arial" w:hAnsi="Arial" w:cs="Arial"/>
          <w:b/>
          <w:sz w:val="24"/>
        </w:rPr>
        <w:t>c) Tercera fase de recuperación:</w:t>
      </w:r>
    </w:p>
    <w:p w:rsidR="00A96EF2" w:rsidRPr="00D35E24" w:rsidRDefault="00A96EF2" w:rsidP="00A96EF2">
      <w:pPr>
        <w:tabs>
          <w:tab w:val="left" w:pos="1418"/>
          <w:tab w:val="left" w:pos="3623"/>
        </w:tabs>
        <w:spacing w:after="0" w:line="360" w:lineRule="auto"/>
        <w:ind w:left="1134"/>
        <w:jc w:val="both"/>
        <w:rPr>
          <w:rFonts w:ascii="Arial" w:hAnsi="Arial" w:cs="Arial"/>
          <w:sz w:val="24"/>
        </w:rPr>
      </w:pPr>
      <w:r w:rsidRPr="00D35E24">
        <w:rPr>
          <w:rFonts w:ascii="Arial" w:hAnsi="Arial" w:cs="Arial"/>
          <w:sz w:val="24"/>
        </w:rPr>
        <w:lastRenderedPageBreak/>
        <w:t xml:space="preserve">Esta fase se presenta en caso de que los pacientes hayan superado las </w:t>
      </w:r>
      <w:r w:rsidR="00A47B1A" w:rsidRPr="00D35E24">
        <w:rPr>
          <w:rFonts w:ascii="Arial" w:hAnsi="Arial" w:cs="Arial"/>
          <w:sz w:val="24"/>
        </w:rPr>
        <w:t>24 a 48 horas</w:t>
      </w:r>
      <w:r w:rsidRPr="00D35E24">
        <w:rPr>
          <w:rFonts w:ascii="Arial" w:hAnsi="Arial" w:cs="Arial"/>
          <w:sz w:val="24"/>
        </w:rPr>
        <w:t xml:space="preserve"> de la fase crítica, y comprende un periodo de </w:t>
      </w:r>
      <w:r w:rsidR="00A47B1A" w:rsidRPr="00D35E24">
        <w:rPr>
          <w:rFonts w:ascii="Arial" w:hAnsi="Arial" w:cs="Arial"/>
          <w:sz w:val="24"/>
        </w:rPr>
        <w:t>48 a 72</w:t>
      </w:r>
      <w:r w:rsidRPr="00D35E24">
        <w:rPr>
          <w:rFonts w:ascii="Arial" w:hAnsi="Arial" w:cs="Arial"/>
          <w:sz w:val="24"/>
        </w:rPr>
        <w:t xml:space="preserve"> en el cual se observa un proceso de reabsorción de los líquidos presentes en el </w:t>
      </w:r>
      <w:r w:rsidR="00A47B1A" w:rsidRPr="00D35E24">
        <w:rPr>
          <w:rFonts w:ascii="Arial" w:hAnsi="Arial" w:cs="Arial"/>
          <w:sz w:val="24"/>
        </w:rPr>
        <w:t>compartimiento extravascular</w:t>
      </w:r>
      <w:r w:rsidRPr="00D35E24">
        <w:rPr>
          <w:rFonts w:ascii="Arial" w:hAnsi="Arial" w:cs="Arial"/>
          <w:sz w:val="24"/>
        </w:rPr>
        <w:t>, lo que tiene lugar de forma gradual</w:t>
      </w:r>
      <w:r w:rsidR="00A47B1A" w:rsidRPr="00D35E24">
        <w:rPr>
          <w:rFonts w:ascii="Arial" w:hAnsi="Arial" w:cs="Arial"/>
          <w:sz w:val="24"/>
        </w:rPr>
        <w:t>.</w:t>
      </w:r>
      <w:r w:rsidRPr="00D35E24">
        <w:rPr>
          <w:rFonts w:ascii="Arial" w:hAnsi="Arial" w:cs="Arial"/>
          <w:sz w:val="24"/>
        </w:rPr>
        <w:t xml:space="preserve"> Otros de los factores positivos que presenta esta fase es la presencia de diuresis, el incremento del apetito del paciente, una disminución de los síntomas intestinales así como una estabilidad hemodinámica. Además, se pueden presentar erupción en la piel de los pacientes, prurito en diversas partes del cuerpo, así como la </w:t>
      </w:r>
      <w:r w:rsidR="00A47B1A" w:rsidRPr="00D35E24">
        <w:rPr>
          <w:rFonts w:ascii="Arial" w:hAnsi="Arial" w:cs="Arial"/>
          <w:sz w:val="24"/>
        </w:rPr>
        <w:t xml:space="preserve">bradicardia y los cambios en el electrocardiograma. </w:t>
      </w:r>
    </w:p>
    <w:p w:rsidR="002E2FFD" w:rsidRPr="00D35E24" w:rsidRDefault="00A96EF2" w:rsidP="00A96EF2">
      <w:pPr>
        <w:tabs>
          <w:tab w:val="left" w:pos="1418"/>
          <w:tab w:val="left" w:pos="3623"/>
        </w:tabs>
        <w:spacing w:after="0" w:line="360" w:lineRule="auto"/>
        <w:ind w:left="1134"/>
        <w:jc w:val="both"/>
        <w:rPr>
          <w:rFonts w:ascii="Arial" w:hAnsi="Arial" w:cs="Arial"/>
          <w:sz w:val="24"/>
        </w:rPr>
      </w:pPr>
      <w:r w:rsidRPr="00D35E24">
        <w:rPr>
          <w:rFonts w:ascii="Arial" w:hAnsi="Arial" w:cs="Arial"/>
          <w:sz w:val="24"/>
        </w:rPr>
        <w:t xml:space="preserve">También se evidencia una estabilización y reducción del </w:t>
      </w:r>
      <w:r w:rsidR="00A47B1A" w:rsidRPr="00D35E24">
        <w:rPr>
          <w:rFonts w:ascii="Arial" w:hAnsi="Arial" w:cs="Arial"/>
          <w:sz w:val="24"/>
        </w:rPr>
        <w:t>hematocrito</w:t>
      </w:r>
      <w:r w:rsidRPr="00D35E24">
        <w:rPr>
          <w:rFonts w:ascii="Arial" w:hAnsi="Arial" w:cs="Arial"/>
          <w:sz w:val="24"/>
        </w:rPr>
        <w:t xml:space="preserve">, ya que los líquidos son reabsorbidos, así como el incremento de leucocitos y la recuperación de las cantidades adecuadas de las plaquetas. Sin embargo, el proceso de reabsorción de líquidos puede generar </w:t>
      </w:r>
      <w:r w:rsidR="00A47B1A" w:rsidRPr="00D35E24">
        <w:rPr>
          <w:rFonts w:ascii="Arial" w:hAnsi="Arial" w:cs="Arial"/>
          <w:sz w:val="24"/>
        </w:rPr>
        <w:t>insuficiencia cardiaca congestiva</w:t>
      </w:r>
      <w:r w:rsidRPr="00D35E24">
        <w:rPr>
          <w:rFonts w:ascii="Arial" w:hAnsi="Arial" w:cs="Arial"/>
          <w:sz w:val="24"/>
        </w:rPr>
        <w:t>, por lo que el paciente debe de permanecer en observación</w:t>
      </w:r>
      <w:r w:rsidR="00A47B1A" w:rsidRPr="00D35E24">
        <w:rPr>
          <w:rFonts w:ascii="Arial" w:hAnsi="Arial" w:cs="Arial"/>
          <w:sz w:val="24"/>
        </w:rPr>
        <w:t>.</w:t>
      </w:r>
      <w:r w:rsidR="00A47B1A" w:rsidRPr="00D35E24">
        <w:rPr>
          <w:rFonts w:ascii="Arial" w:hAnsi="Arial" w:cs="Arial"/>
          <w:sz w:val="24"/>
          <w:vertAlign w:val="superscript"/>
        </w:rPr>
        <w:t>10</w:t>
      </w:r>
    </w:p>
    <w:p w:rsidR="00767FEC" w:rsidRPr="00D35E24" w:rsidRDefault="00767FEC" w:rsidP="00A47B1A">
      <w:pPr>
        <w:tabs>
          <w:tab w:val="left" w:pos="3623"/>
        </w:tabs>
        <w:spacing w:after="0" w:line="360" w:lineRule="auto"/>
        <w:jc w:val="both"/>
        <w:rPr>
          <w:rFonts w:ascii="Arial" w:hAnsi="Arial" w:cs="Arial"/>
          <w:b/>
          <w:sz w:val="24"/>
        </w:rPr>
      </w:pPr>
    </w:p>
    <w:p w:rsidR="00727DEF" w:rsidRPr="00D35E24" w:rsidRDefault="009E6ABF" w:rsidP="00727DEF">
      <w:pPr>
        <w:tabs>
          <w:tab w:val="left" w:pos="3623"/>
        </w:tabs>
        <w:spacing w:after="0" w:line="360" w:lineRule="auto"/>
        <w:ind w:firstLine="1134"/>
        <w:jc w:val="both"/>
        <w:rPr>
          <w:rFonts w:ascii="Arial" w:hAnsi="Arial" w:cs="Arial"/>
          <w:b/>
          <w:sz w:val="24"/>
        </w:rPr>
      </w:pPr>
      <w:r w:rsidRPr="00D35E24">
        <w:rPr>
          <w:rFonts w:ascii="Arial" w:hAnsi="Arial" w:cs="Arial"/>
          <w:b/>
          <w:sz w:val="24"/>
        </w:rPr>
        <w:t>4</w:t>
      </w:r>
      <w:r w:rsidR="007507B1" w:rsidRPr="00D35E24">
        <w:rPr>
          <w:rFonts w:ascii="Arial" w:hAnsi="Arial" w:cs="Arial"/>
          <w:b/>
          <w:sz w:val="24"/>
        </w:rPr>
        <w:t>.2.1</w:t>
      </w:r>
      <w:r w:rsidR="00DC26D0" w:rsidRPr="00D35E24">
        <w:rPr>
          <w:rFonts w:ascii="Arial" w:hAnsi="Arial" w:cs="Arial"/>
          <w:b/>
          <w:sz w:val="24"/>
        </w:rPr>
        <w:t>.</w:t>
      </w:r>
      <w:r w:rsidR="00727DEF" w:rsidRPr="00D35E24">
        <w:rPr>
          <w:rFonts w:ascii="Arial" w:hAnsi="Arial" w:cs="Arial"/>
          <w:b/>
          <w:sz w:val="24"/>
        </w:rPr>
        <w:t>6 Tipos de dengue</w:t>
      </w:r>
    </w:p>
    <w:p w:rsidR="00DC26D0" w:rsidRPr="00D35E24" w:rsidRDefault="00727DEF" w:rsidP="00727DEF">
      <w:pPr>
        <w:tabs>
          <w:tab w:val="left" w:pos="3623"/>
        </w:tabs>
        <w:spacing w:after="0" w:line="360" w:lineRule="auto"/>
        <w:ind w:firstLine="1134"/>
        <w:jc w:val="both"/>
        <w:rPr>
          <w:rFonts w:ascii="Arial" w:hAnsi="Arial" w:cs="Arial"/>
          <w:b/>
          <w:sz w:val="24"/>
        </w:rPr>
      </w:pPr>
      <w:r w:rsidRPr="00D35E24">
        <w:rPr>
          <w:rFonts w:ascii="Arial" w:hAnsi="Arial" w:cs="Arial"/>
          <w:b/>
          <w:sz w:val="24"/>
        </w:rPr>
        <w:t>a) Dengue clásico:</w:t>
      </w:r>
    </w:p>
    <w:p w:rsidR="00727DEF" w:rsidRPr="00D35E24" w:rsidRDefault="004277A5" w:rsidP="004277A5">
      <w:pPr>
        <w:tabs>
          <w:tab w:val="left" w:pos="3623"/>
        </w:tabs>
        <w:spacing w:after="0" w:line="360" w:lineRule="auto"/>
        <w:ind w:left="1134"/>
        <w:jc w:val="both"/>
        <w:rPr>
          <w:rFonts w:ascii="Arial" w:hAnsi="Arial" w:cs="Arial"/>
          <w:sz w:val="24"/>
        </w:rPr>
      </w:pPr>
      <w:r w:rsidRPr="00D35E24">
        <w:rPr>
          <w:rFonts w:ascii="Arial" w:hAnsi="Arial" w:cs="Arial"/>
          <w:sz w:val="24"/>
        </w:rPr>
        <w:t xml:space="preserve">Este tipo de dengue presenta síntomas dependiendo de la edad y desarrollo del paciente, es así que en caso de los niños en edad preescolar o en la etapa de lactancia que contraen esta infección, pueden presentar </w:t>
      </w:r>
      <w:r w:rsidR="00727DEF" w:rsidRPr="00D35E24">
        <w:rPr>
          <w:rFonts w:ascii="Arial" w:hAnsi="Arial" w:cs="Arial"/>
          <w:sz w:val="24"/>
        </w:rPr>
        <w:t>erupción máculo-papular.</w:t>
      </w:r>
      <w:r w:rsidR="00B65D16" w:rsidRPr="00D35E24">
        <w:rPr>
          <w:rFonts w:ascii="Arial" w:hAnsi="Arial" w:cs="Arial"/>
          <w:sz w:val="24"/>
          <w:vertAlign w:val="superscript"/>
        </w:rPr>
        <w:t>8</w:t>
      </w:r>
    </w:p>
    <w:p w:rsidR="004277A5" w:rsidRPr="00D35E24" w:rsidRDefault="004277A5" w:rsidP="00727DEF">
      <w:pPr>
        <w:tabs>
          <w:tab w:val="left" w:pos="3623"/>
        </w:tabs>
        <w:spacing w:after="0" w:line="360" w:lineRule="auto"/>
        <w:ind w:left="1134"/>
        <w:jc w:val="both"/>
        <w:rPr>
          <w:rFonts w:ascii="Arial" w:hAnsi="Arial" w:cs="Arial"/>
          <w:sz w:val="24"/>
        </w:rPr>
      </w:pPr>
      <w:r w:rsidRPr="00D35E24">
        <w:rPr>
          <w:rFonts w:ascii="Arial" w:hAnsi="Arial" w:cs="Arial"/>
          <w:sz w:val="24"/>
        </w:rPr>
        <w:t xml:space="preserve">En caso de los niños que posean una edad mayor a la del preescolar y los adultos en caso de contraer esta enfermedad pueden presentar síntomas relacionados dolores en diversas partes del cuerpo (tronco, brazos, piernas), vómitos y cefalea. Así mismo, pueden presentar una fiebre elevada de forma repentina. </w:t>
      </w:r>
    </w:p>
    <w:p w:rsidR="004277A5" w:rsidRPr="00D35E24" w:rsidRDefault="004277A5" w:rsidP="00727DEF">
      <w:pPr>
        <w:tabs>
          <w:tab w:val="left" w:pos="3623"/>
        </w:tabs>
        <w:spacing w:after="0" w:line="360" w:lineRule="auto"/>
        <w:ind w:left="1134"/>
        <w:jc w:val="both"/>
        <w:rPr>
          <w:rFonts w:ascii="Arial" w:hAnsi="Arial" w:cs="Arial"/>
          <w:sz w:val="24"/>
        </w:rPr>
      </w:pPr>
      <w:r w:rsidRPr="00D35E24">
        <w:rPr>
          <w:rFonts w:ascii="Arial" w:hAnsi="Arial" w:cs="Arial"/>
          <w:sz w:val="24"/>
        </w:rPr>
        <w:t xml:space="preserve">En ambas edades, estos síntomas se pueden presentar </w:t>
      </w:r>
      <w:r w:rsidR="00D325C2" w:rsidRPr="00D35E24">
        <w:rPr>
          <w:rFonts w:ascii="Arial" w:hAnsi="Arial" w:cs="Arial"/>
          <w:sz w:val="24"/>
        </w:rPr>
        <w:t xml:space="preserve">entre los días 5 a 8 dado el contagio y duras 4 o incluso 7 días. </w:t>
      </w:r>
    </w:p>
    <w:p w:rsidR="00727DEF" w:rsidRPr="00D35E24" w:rsidRDefault="00727DEF" w:rsidP="00727DEF">
      <w:pPr>
        <w:tabs>
          <w:tab w:val="left" w:pos="3623"/>
        </w:tabs>
        <w:spacing w:after="0" w:line="360" w:lineRule="auto"/>
        <w:ind w:firstLine="1134"/>
        <w:jc w:val="both"/>
        <w:rPr>
          <w:rFonts w:ascii="Arial" w:hAnsi="Arial" w:cs="Arial"/>
          <w:b/>
          <w:sz w:val="24"/>
        </w:rPr>
      </w:pPr>
      <w:r w:rsidRPr="00D35E24">
        <w:rPr>
          <w:rFonts w:ascii="Arial" w:hAnsi="Arial" w:cs="Arial"/>
          <w:b/>
          <w:sz w:val="24"/>
        </w:rPr>
        <w:t>b) Dengue hemorrágico:</w:t>
      </w:r>
    </w:p>
    <w:p w:rsidR="00A47B1A" w:rsidRPr="00D35E24" w:rsidRDefault="00D325C2" w:rsidP="000517CF">
      <w:pPr>
        <w:tabs>
          <w:tab w:val="left" w:pos="3623"/>
        </w:tabs>
        <w:spacing w:after="0" w:line="360" w:lineRule="auto"/>
        <w:ind w:left="1134"/>
        <w:jc w:val="both"/>
        <w:rPr>
          <w:rFonts w:ascii="Arial" w:hAnsi="Arial" w:cs="Arial"/>
          <w:sz w:val="24"/>
          <w:vertAlign w:val="superscript"/>
        </w:rPr>
      </w:pPr>
      <w:r w:rsidRPr="00D35E24">
        <w:rPr>
          <w:rFonts w:ascii="Arial" w:hAnsi="Arial" w:cs="Arial"/>
          <w:sz w:val="24"/>
        </w:rPr>
        <w:t xml:space="preserve">Este tipo de dengue presenta síntomas referidos al incremento de la temperatura por 2 e incluso 7 días, así mismo se observa en la persona infectada sangrado en las fosas nasales, en la boca o en los </w:t>
      </w:r>
      <w:r w:rsidRPr="00D35E24">
        <w:rPr>
          <w:rFonts w:ascii="Arial" w:hAnsi="Arial" w:cs="Arial"/>
          <w:sz w:val="24"/>
        </w:rPr>
        <w:lastRenderedPageBreak/>
        <w:t>gingivales</w:t>
      </w:r>
      <w:r w:rsidR="000517CF" w:rsidRPr="00D35E24">
        <w:rPr>
          <w:rFonts w:ascii="Arial" w:hAnsi="Arial" w:cs="Arial"/>
          <w:sz w:val="24"/>
        </w:rPr>
        <w:t>. También se pueden observar hinchazón o inflamación en la cara, complicaciones al momento de respirar, cuadros constantes de vómitos y diarreas, así como sudoración durante el sueño, desvanecimientos intermitentes, sensación de ansiedad, sed constante y busca seca, entre otros síntomas que caracterizan esta enfermedad.</w:t>
      </w:r>
      <w:r w:rsidR="00B65D16" w:rsidRPr="00D35E24">
        <w:rPr>
          <w:rFonts w:ascii="Arial" w:hAnsi="Arial" w:cs="Arial"/>
          <w:sz w:val="24"/>
          <w:vertAlign w:val="superscript"/>
        </w:rPr>
        <w:t>8</w:t>
      </w:r>
    </w:p>
    <w:p w:rsidR="00727DEF" w:rsidRPr="00D35E24" w:rsidRDefault="00727DEF" w:rsidP="00727DEF">
      <w:pPr>
        <w:tabs>
          <w:tab w:val="left" w:pos="3623"/>
        </w:tabs>
        <w:spacing w:after="0" w:line="360" w:lineRule="auto"/>
        <w:jc w:val="both"/>
        <w:rPr>
          <w:rFonts w:ascii="Arial" w:hAnsi="Arial" w:cs="Arial"/>
          <w:b/>
          <w:sz w:val="24"/>
        </w:rPr>
      </w:pPr>
    </w:p>
    <w:p w:rsidR="00727DEF" w:rsidRPr="00D35E24" w:rsidRDefault="009E6ABF" w:rsidP="00727DEF">
      <w:pPr>
        <w:tabs>
          <w:tab w:val="left" w:pos="3623"/>
        </w:tabs>
        <w:spacing w:after="0" w:line="360" w:lineRule="auto"/>
        <w:ind w:firstLine="1134"/>
        <w:jc w:val="both"/>
        <w:rPr>
          <w:rFonts w:ascii="Arial" w:hAnsi="Arial" w:cs="Arial"/>
          <w:b/>
          <w:sz w:val="24"/>
        </w:rPr>
      </w:pPr>
      <w:r w:rsidRPr="00D35E24">
        <w:rPr>
          <w:rFonts w:ascii="Arial" w:hAnsi="Arial" w:cs="Arial"/>
          <w:b/>
          <w:sz w:val="24"/>
        </w:rPr>
        <w:t>4</w:t>
      </w:r>
      <w:r w:rsidR="007507B1" w:rsidRPr="00D35E24">
        <w:rPr>
          <w:rFonts w:ascii="Arial" w:hAnsi="Arial" w:cs="Arial"/>
          <w:b/>
          <w:sz w:val="24"/>
        </w:rPr>
        <w:t>.2.1</w:t>
      </w:r>
      <w:r w:rsidR="00727DEF" w:rsidRPr="00D35E24">
        <w:rPr>
          <w:rFonts w:ascii="Arial" w:hAnsi="Arial" w:cs="Arial"/>
          <w:b/>
          <w:sz w:val="24"/>
        </w:rPr>
        <w:t xml:space="preserve">.7 Tratamiento </w:t>
      </w:r>
    </w:p>
    <w:p w:rsidR="00857FED" w:rsidRPr="00D35E24" w:rsidRDefault="000517CF" w:rsidP="00727DEF">
      <w:pPr>
        <w:tabs>
          <w:tab w:val="left" w:pos="3623"/>
        </w:tabs>
        <w:spacing w:after="0" w:line="360" w:lineRule="auto"/>
        <w:ind w:left="1134"/>
        <w:jc w:val="both"/>
        <w:rPr>
          <w:rFonts w:ascii="Arial" w:hAnsi="Arial" w:cs="Arial"/>
          <w:sz w:val="24"/>
        </w:rPr>
      </w:pPr>
      <w:r w:rsidRPr="00D35E24">
        <w:rPr>
          <w:rFonts w:ascii="Arial" w:hAnsi="Arial" w:cs="Arial"/>
          <w:sz w:val="24"/>
        </w:rPr>
        <w:t xml:space="preserve">El tratamiento principal es el estudio del virus con el cual está infectada la persona, por lo tanto se hace necesario realizar procesos para su adecuado aislamiento y análisis. Para lograrlo, se emplean </w:t>
      </w:r>
      <w:proofErr w:type="spellStart"/>
      <w:r w:rsidRPr="00D35E24">
        <w:rPr>
          <w:rFonts w:ascii="Arial" w:hAnsi="Arial" w:cs="Arial"/>
          <w:sz w:val="24"/>
        </w:rPr>
        <w:t>ovitrampas</w:t>
      </w:r>
      <w:proofErr w:type="spellEnd"/>
      <w:r w:rsidRPr="00D35E24">
        <w:rPr>
          <w:rFonts w:ascii="Arial" w:hAnsi="Arial" w:cs="Arial"/>
          <w:sz w:val="24"/>
        </w:rPr>
        <w:t xml:space="preserve"> que buscan capturar al mosquito presente en la casa o ambiente del infectado, este método se caracteriza por ser frasco dentro del cual se coloca agua, en el interior se sujeta con un clip una pequeña madera, esta pequeña madera constituye el lugar ideal para que la mosquito hembra deposite sus huevos, sobre los cuales se harán los estudiantes necesarios para determinar si es el virus del dengue. Una vez obtenida la muestra, se procede a realizar un proceso de aislamiento de la sangre presente en los huevos, aplicando métodos de cultivo que permitan identificar los anticuerpos y virus presentes en la sangre.</w:t>
      </w:r>
      <w:r w:rsidR="00727DEF" w:rsidRPr="00D35E24">
        <w:rPr>
          <w:rFonts w:ascii="Arial" w:hAnsi="Arial" w:cs="Arial"/>
          <w:sz w:val="24"/>
          <w:vertAlign w:val="superscript"/>
        </w:rPr>
        <w:t>12</w:t>
      </w:r>
    </w:p>
    <w:p w:rsidR="00727DEF" w:rsidRPr="00D35E24" w:rsidRDefault="00727DEF" w:rsidP="00727DEF">
      <w:pPr>
        <w:tabs>
          <w:tab w:val="left" w:pos="3623"/>
        </w:tabs>
        <w:spacing w:after="0" w:line="360" w:lineRule="auto"/>
        <w:ind w:left="1134"/>
        <w:jc w:val="both"/>
        <w:rPr>
          <w:rFonts w:ascii="Arial" w:hAnsi="Arial" w:cs="Arial"/>
          <w:sz w:val="24"/>
        </w:rPr>
      </w:pPr>
    </w:p>
    <w:p w:rsidR="00727DEF" w:rsidRPr="00D35E24" w:rsidRDefault="009E6ABF" w:rsidP="00727DEF">
      <w:pPr>
        <w:tabs>
          <w:tab w:val="left" w:pos="3623"/>
        </w:tabs>
        <w:spacing w:after="0" w:line="360" w:lineRule="auto"/>
        <w:ind w:left="1134"/>
        <w:jc w:val="both"/>
        <w:rPr>
          <w:rFonts w:ascii="Arial" w:hAnsi="Arial" w:cs="Arial"/>
          <w:b/>
          <w:sz w:val="24"/>
        </w:rPr>
      </w:pPr>
      <w:r w:rsidRPr="00D35E24">
        <w:rPr>
          <w:rFonts w:ascii="Arial" w:hAnsi="Arial" w:cs="Arial"/>
          <w:b/>
          <w:sz w:val="24"/>
        </w:rPr>
        <w:t>4</w:t>
      </w:r>
      <w:r w:rsidR="007507B1" w:rsidRPr="00D35E24">
        <w:rPr>
          <w:rFonts w:ascii="Arial" w:hAnsi="Arial" w:cs="Arial"/>
          <w:b/>
          <w:sz w:val="24"/>
        </w:rPr>
        <w:t>.2.1</w:t>
      </w:r>
      <w:r w:rsidR="00727DEF" w:rsidRPr="00D35E24">
        <w:rPr>
          <w:rFonts w:ascii="Arial" w:hAnsi="Arial" w:cs="Arial"/>
          <w:b/>
          <w:sz w:val="24"/>
        </w:rPr>
        <w:t>.8 Vacuna contra el dengue</w:t>
      </w:r>
    </w:p>
    <w:p w:rsidR="008615CC" w:rsidRPr="00D35E24" w:rsidRDefault="008615CC" w:rsidP="00727DEF">
      <w:pPr>
        <w:tabs>
          <w:tab w:val="left" w:pos="3623"/>
        </w:tabs>
        <w:spacing w:after="0" w:line="360" w:lineRule="auto"/>
        <w:ind w:left="1134"/>
        <w:jc w:val="both"/>
        <w:rPr>
          <w:rFonts w:ascii="Arial" w:hAnsi="Arial" w:cs="Arial"/>
          <w:sz w:val="24"/>
        </w:rPr>
      </w:pPr>
      <w:r w:rsidRPr="00D35E24">
        <w:rPr>
          <w:rFonts w:ascii="Arial" w:hAnsi="Arial" w:cs="Arial"/>
          <w:sz w:val="24"/>
        </w:rPr>
        <w:t xml:space="preserve">No se ha desarrollado un tratamiento específico para tratar a los pacientes infectados con el virus, ni para prevenir el desarrollo de esta enfermedad en la persona, por lo tanto, lo principal es evitar el estancamiento de agua en recipientes y tanques que llamen a la aparición de estos virus como medida preventiva. </w:t>
      </w:r>
    </w:p>
    <w:p w:rsidR="00727DEF" w:rsidRPr="00D35E24" w:rsidRDefault="008615CC" w:rsidP="00727DEF">
      <w:pPr>
        <w:tabs>
          <w:tab w:val="left" w:pos="3623"/>
        </w:tabs>
        <w:spacing w:after="0" w:line="360" w:lineRule="auto"/>
        <w:ind w:left="1134"/>
        <w:jc w:val="both"/>
        <w:rPr>
          <w:rFonts w:ascii="Arial" w:hAnsi="Arial" w:cs="Arial"/>
          <w:sz w:val="24"/>
        </w:rPr>
      </w:pPr>
      <w:r w:rsidRPr="00D35E24">
        <w:rPr>
          <w:rFonts w:ascii="Arial" w:hAnsi="Arial" w:cs="Arial"/>
          <w:sz w:val="24"/>
        </w:rPr>
        <w:t>En caso de contagio, se hace necesario la aplicación de diversos métodos médicos para aliviar los síntomas, métodos específicamente sintomático, dándole al paciente</w:t>
      </w:r>
      <w:r w:rsidR="00727DEF" w:rsidRPr="00D35E24">
        <w:rPr>
          <w:rFonts w:ascii="Arial" w:hAnsi="Arial" w:cs="Arial"/>
          <w:sz w:val="24"/>
        </w:rPr>
        <w:t xml:space="preserve"> analgésicos,</w:t>
      </w:r>
      <w:r w:rsidRPr="00D35E24">
        <w:rPr>
          <w:rFonts w:ascii="Arial" w:hAnsi="Arial" w:cs="Arial"/>
          <w:sz w:val="24"/>
        </w:rPr>
        <w:t xml:space="preserve"> así como</w:t>
      </w:r>
      <w:r w:rsidR="00727DEF" w:rsidRPr="00D35E24">
        <w:rPr>
          <w:rFonts w:ascii="Arial" w:hAnsi="Arial" w:cs="Arial"/>
          <w:sz w:val="24"/>
        </w:rPr>
        <w:t xml:space="preserve"> antipiréticos e hidratación. </w:t>
      </w:r>
      <w:r w:rsidRPr="00D35E24">
        <w:rPr>
          <w:rFonts w:ascii="Arial" w:hAnsi="Arial" w:cs="Arial"/>
          <w:sz w:val="24"/>
        </w:rPr>
        <w:t xml:space="preserve">En caso del dengue hemorrágico, se hace necesario internar a la persona infectada. </w:t>
      </w:r>
    </w:p>
    <w:p w:rsidR="00727DEF" w:rsidRPr="00D35E24" w:rsidRDefault="008615CC" w:rsidP="00727DEF">
      <w:pPr>
        <w:tabs>
          <w:tab w:val="left" w:pos="3623"/>
        </w:tabs>
        <w:spacing w:after="0" w:line="360" w:lineRule="auto"/>
        <w:ind w:left="1134"/>
        <w:jc w:val="both"/>
        <w:rPr>
          <w:rFonts w:ascii="Arial" w:hAnsi="Arial" w:cs="Arial"/>
          <w:sz w:val="24"/>
          <w:vertAlign w:val="superscript"/>
        </w:rPr>
      </w:pPr>
      <w:r w:rsidRPr="00D35E24">
        <w:rPr>
          <w:rFonts w:ascii="Arial" w:hAnsi="Arial" w:cs="Arial"/>
          <w:sz w:val="24"/>
        </w:rPr>
        <w:lastRenderedPageBreak/>
        <w:t>En caso de la sospecha de una persona infectada, se recomienda la ingesta de paracetamol para aliviar el dolor y anticoagulantes para evitar los cuadros de sangrado nasal y bucal. Además, es necesario que el paciente permanezca en constante reposo e incremente su ingesta de líquidos.</w:t>
      </w:r>
      <w:r w:rsidR="00552C10" w:rsidRPr="00D35E24">
        <w:rPr>
          <w:rFonts w:ascii="Arial" w:hAnsi="Arial" w:cs="Arial"/>
          <w:sz w:val="24"/>
          <w:vertAlign w:val="superscript"/>
        </w:rPr>
        <w:t>4</w:t>
      </w:r>
    </w:p>
    <w:p w:rsidR="00815A86" w:rsidRPr="00D35E24" w:rsidRDefault="00815A86" w:rsidP="00727DEF">
      <w:pPr>
        <w:tabs>
          <w:tab w:val="left" w:pos="3623"/>
        </w:tabs>
        <w:spacing w:after="0" w:line="360" w:lineRule="auto"/>
        <w:ind w:left="1134"/>
        <w:jc w:val="both"/>
        <w:rPr>
          <w:rFonts w:ascii="Arial" w:hAnsi="Arial" w:cs="Arial"/>
          <w:sz w:val="24"/>
        </w:rPr>
      </w:pPr>
    </w:p>
    <w:p w:rsidR="00815A86" w:rsidRPr="00D35E24" w:rsidRDefault="009E6ABF" w:rsidP="00727DEF">
      <w:pPr>
        <w:tabs>
          <w:tab w:val="left" w:pos="3623"/>
        </w:tabs>
        <w:spacing w:after="0" w:line="360" w:lineRule="auto"/>
        <w:ind w:left="1134"/>
        <w:jc w:val="both"/>
        <w:rPr>
          <w:rFonts w:ascii="Arial" w:hAnsi="Arial" w:cs="Arial"/>
          <w:b/>
          <w:sz w:val="24"/>
        </w:rPr>
      </w:pPr>
      <w:r w:rsidRPr="00D35E24">
        <w:rPr>
          <w:rFonts w:ascii="Arial" w:hAnsi="Arial" w:cs="Arial"/>
          <w:b/>
          <w:sz w:val="24"/>
        </w:rPr>
        <w:t>4</w:t>
      </w:r>
      <w:r w:rsidR="007507B1" w:rsidRPr="00D35E24">
        <w:rPr>
          <w:rFonts w:ascii="Arial" w:hAnsi="Arial" w:cs="Arial"/>
          <w:b/>
          <w:sz w:val="24"/>
        </w:rPr>
        <w:t>.2.1</w:t>
      </w:r>
      <w:r w:rsidR="00815A86" w:rsidRPr="00D35E24">
        <w:rPr>
          <w:rFonts w:ascii="Arial" w:hAnsi="Arial" w:cs="Arial"/>
          <w:b/>
          <w:sz w:val="24"/>
        </w:rPr>
        <w:t>.9</w:t>
      </w:r>
      <w:r w:rsidR="00815A86" w:rsidRPr="00D35E24">
        <w:rPr>
          <w:b/>
        </w:rPr>
        <w:t xml:space="preserve"> </w:t>
      </w:r>
      <w:r w:rsidR="00815A86" w:rsidRPr="00D35E24">
        <w:rPr>
          <w:rFonts w:ascii="Arial" w:hAnsi="Arial" w:cs="Arial"/>
          <w:b/>
          <w:sz w:val="24"/>
        </w:rPr>
        <w:t>Medidas preventivas sobre el dengue</w:t>
      </w:r>
    </w:p>
    <w:p w:rsidR="00815A86" w:rsidRPr="00D35E24" w:rsidRDefault="00815A86" w:rsidP="00815A86">
      <w:pPr>
        <w:tabs>
          <w:tab w:val="left" w:pos="3623"/>
        </w:tabs>
        <w:spacing w:after="0" w:line="360" w:lineRule="auto"/>
        <w:ind w:left="1134"/>
        <w:jc w:val="both"/>
        <w:rPr>
          <w:rFonts w:ascii="Arial" w:hAnsi="Arial" w:cs="Arial"/>
          <w:sz w:val="24"/>
        </w:rPr>
      </w:pPr>
      <w:r w:rsidRPr="00D35E24">
        <w:rPr>
          <w:rFonts w:ascii="Arial" w:hAnsi="Arial" w:cs="Arial"/>
          <w:sz w:val="24"/>
        </w:rPr>
        <w:t xml:space="preserve">La Organización Mundial de la Salud (OMS) y la Organización Panamericana de la Salud (OPS) </w:t>
      </w:r>
      <w:r w:rsidR="00916A93" w:rsidRPr="00D35E24">
        <w:rPr>
          <w:rFonts w:ascii="Arial" w:hAnsi="Arial" w:cs="Arial"/>
          <w:sz w:val="24"/>
        </w:rPr>
        <w:t xml:space="preserve">señala cuatro principios necesarios que deben ser ejecutados para la prevención del dengue a nivel social, entre los que menciona la </w:t>
      </w:r>
      <w:r w:rsidRPr="00D35E24">
        <w:rPr>
          <w:rFonts w:ascii="Arial" w:hAnsi="Arial" w:cs="Arial"/>
          <w:sz w:val="24"/>
        </w:rPr>
        <w:t>voluntad política de los gobiernos</w:t>
      </w:r>
      <w:r w:rsidR="00916A93" w:rsidRPr="00D35E24">
        <w:rPr>
          <w:rFonts w:ascii="Arial" w:hAnsi="Arial" w:cs="Arial"/>
          <w:sz w:val="24"/>
        </w:rPr>
        <w:t xml:space="preserve">, la </w:t>
      </w:r>
      <w:r w:rsidRPr="00D35E24">
        <w:rPr>
          <w:rFonts w:ascii="Arial" w:hAnsi="Arial" w:cs="Arial"/>
          <w:sz w:val="24"/>
        </w:rPr>
        <w:t>coordinación intersectorial</w:t>
      </w:r>
      <w:r w:rsidR="00916A93" w:rsidRPr="00D35E24">
        <w:rPr>
          <w:rFonts w:ascii="Arial" w:hAnsi="Arial" w:cs="Arial"/>
          <w:sz w:val="24"/>
        </w:rPr>
        <w:t>, l</w:t>
      </w:r>
      <w:r w:rsidRPr="00D35E24">
        <w:rPr>
          <w:rFonts w:ascii="Arial" w:hAnsi="Arial" w:cs="Arial"/>
          <w:sz w:val="24"/>
        </w:rPr>
        <w:t>a participación activa de la comunidad</w:t>
      </w:r>
      <w:r w:rsidR="00916A93" w:rsidRPr="00D35E24">
        <w:rPr>
          <w:rFonts w:ascii="Arial" w:hAnsi="Arial" w:cs="Arial"/>
          <w:sz w:val="24"/>
        </w:rPr>
        <w:t>, así como e</w:t>
      </w:r>
      <w:r w:rsidRPr="00D35E24">
        <w:rPr>
          <w:rFonts w:ascii="Arial" w:hAnsi="Arial" w:cs="Arial"/>
          <w:sz w:val="24"/>
        </w:rPr>
        <w:t>l fortalecimiento de las leyes sanitarias nacionales.</w:t>
      </w:r>
      <w:r w:rsidR="00552C10" w:rsidRPr="00D35E24">
        <w:rPr>
          <w:rFonts w:ascii="Arial" w:hAnsi="Arial" w:cs="Arial"/>
          <w:sz w:val="24"/>
          <w:vertAlign w:val="superscript"/>
        </w:rPr>
        <w:t>13</w:t>
      </w:r>
    </w:p>
    <w:p w:rsidR="00815A86" w:rsidRPr="00D35E24" w:rsidRDefault="00916A93" w:rsidP="00815A86">
      <w:pPr>
        <w:tabs>
          <w:tab w:val="left" w:pos="3623"/>
        </w:tabs>
        <w:spacing w:after="0" w:line="360" w:lineRule="auto"/>
        <w:ind w:left="1134"/>
        <w:jc w:val="both"/>
        <w:rPr>
          <w:rFonts w:ascii="Arial" w:hAnsi="Arial" w:cs="Arial"/>
          <w:sz w:val="24"/>
        </w:rPr>
      </w:pPr>
      <w:r w:rsidRPr="00D35E24">
        <w:rPr>
          <w:rFonts w:ascii="Arial" w:hAnsi="Arial" w:cs="Arial"/>
          <w:sz w:val="24"/>
        </w:rPr>
        <w:t xml:space="preserve">En base a estos principios, en América se han tomado las siguientes medidas. </w:t>
      </w:r>
    </w:p>
    <w:p w:rsidR="00815A86" w:rsidRPr="00D35E24" w:rsidRDefault="00916A93" w:rsidP="00916A93">
      <w:pPr>
        <w:tabs>
          <w:tab w:val="left" w:pos="3623"/>
        </w:tabs>
        <w:spacing w:after="0" w:line="360" w:lineRule="auto"/>
        <w:ind w:left="1134"/>
        <w:jc w:val="both"/>
        <w:rPr>
          <w:rFonts w:ascii="Arial" w:hAnsi="Arial" w:cs="Arial"/>
          <w:sz w:val="24"/>
        </w:rPr>
      </w:pPr>
      <w:r w:rsidRPr="00D35E24">
        <w:rPr>
          <w:rFonts w:ascii="Arial" w:hAnsi="Arial" w:cs="Arial"/>
          <w:sz w:val="24"/>
        </w:rPr>
        <w:t>-</w:t>
      </w:r>
      <w:r w:rsidR="00815A86" w:rsidRPr="00D35E24">
        <w:rPr>
          <w:rFonts w:ascii="Arial" w:hAnsi="Arial" w:cs="Arial"/>
          <w:sz w:val="24"/>
        </w:rPr>
        <w:t>Eliminación de criaderos de mosquito:</w:t>
      </w:r>
      <w:r w:rsidRPr="00D35E24">
        <w:rPr>
          <w:rFonts w:ascii="Arial" w:hAnsi="Arial" w:cs="Arial"/>
          <w:sz w:val="24"/>
        </w:rPr>
        <w:t xml:space="preserve"> donde las medidas principales es tapar todos aquellos recipientes en los que se acumulen agua que va a ser empleada por las personas, así mismo, evitar el estancamiento de agua en las calles (charcos, etc.), de modo que los mosquitos no tengan ambientes adecuados para poner sus huevos. Así mismo, en caso de la existencia de criaderos de estos mosquitos, es necesario avisar a las instituciones de salud para que fumiguen dicho lugar y eliminen así los mosquitos y sus huevecillos.</w:t>
      </w:r>
      <w:r w:rsidR="00552C10" w:rsidRPr="00D35E24">
        <w:rPr>
          <w:rFonts w:ascii="Arial" w:hAnsi="Arial" w:cs="Arial"/>
          <w:sz w:val="24"/>
          <w:vertAlign w:val="superscript"/>
        </w:rPr>
        <w:t>13</w:t>
      </w:r>
    </w:p>
    <w:p w:rsidR="00916A93" w:rsidRPr="00D35E24" w:rsidRDefault="00916A93" w:rsidP="00815A86">
      <w:pPr>
        <w:tabs>
          <w:tab w:val="left" w:pos="3623"/>
        </w:tabs>
        <w:spacing w:after="0" w:line="360" w:lineRule="auto"/>
        <w:ind w:left="1134"/>
        <w:jc w:val="both"/>
        <w:rPr>
          <w:rFonts w:ascii="Arial" w:hAnsi="Arial" w:cs="Arial"/>
          <w:sz w:val="24"/>
        </w:rPr>
      </w:pPr>
      <w:r w:rsidRPr="00D35E24">
        <w:rPr>
          <w:rFonts w:ascii="Arial" w:hAnsi="Arial" w:cs="Arial"/>
          <w:sz w:val="24"/>
        </w:rPr>
        <w:t>-</w:t>
      </w:r>
      <w:r w:rsidR="00815A86" w:rsidRPr="00D35E24">
        <w:rPr>
          <w:rFonts w:ascii="Arial" w:hAnsi="Arial" w:cs="Arial"/>
          <w:sz w:val="24"/>
        </w:rPr>
        <w:t>Cuidados del Agua</w:t>
      </w:r>
      <w:r w:rsidR="00AD3F48" w:rsidRPr="00D35E24">
        <w:rPr>
          <w:rFonts w:ascii="Arial" w:hAnsi="Arial" w:cs="Arial"/>
          <w:sz w:val="24"/>
        </w:rPr>
        <w:t xml:space="preserve"> y renovación del agua acumulada</w:t>
      </w:r>
      <w:r w:rsidR="00815A86" w:rsidRPr="00D35E24">
        <w:rPr>
          <w:rFonts w:ascii="Arial" w:hAnsi="Arial" w:cs="Arial"/>
          <w:sz w:val="24"/>
        </w:rPr>
        <w:t xml:space="preserve">: </w:t>
      </w:r>
      <w:r w:rsidR="00AD3F48" w:rsidRPr="00D35E24">
        <w:rPr>
          <w:rFonts w:ascii="Arial" w:hAnsi="Arial" w:cs="Arial"/>
          <w:sz w:val="24"/>
        </w:rPr>
        <w:t xml:space="preserve">entre los principales cuidados que se pueden mencionar se encuentran el tapado de todos aquellos recipientes dentro del hogar que tengan la función de almacenar agua, para el consumo y uso familiar, así mismo, es necesario bridar los procesos de limpieza adecuados de estos recipientes, en los periodos adecuados y empleando los químicos pertinentes, que aseguren la eliminación de estos mosquitos, principalmente de aquellos recipientes que contienen agua como forma de decoración, tales como los floreros, las mecenas, etc. </w:t>
      </w:r>
    </w:p>
    <w:p w:rsidR="00916A93" w:rsidRPr="00D35E24" w:rsidRDefault="00916A93" w:rsidP="00815A86">
      <w:pPr>
        <w:tabs>
          <w:tab w:val="left" w:pos="3623"/>
        </w:tabs>
        <w:spacing w:after="0" w:line="360" w:lineRule="auto"/>
        <w:ind w:left="1134"/>
        <w:jc w:val="both"/>
        <w:rPr>
          <w:rFonts w:ascii="Arial" w:hAnsi="Arial" w:cs="Arial"/>
          <w:sz w:val="24"/>
        </w:rPr>
      </w:pPr>
      <w:r w:rsidRPr="00D35E24">
        <w:rPr>
          <w:rFonts w:ascii="Arial" w:hAnsi="Arial" w:cs="Arial"/>
          <w:sz w:val="24"/>
        </w:rPr>
        <w:t>-</w:t>
      </w:r>
      <w:r w:rsidR="00815A86" w:rsidRPr="00D35E24">
        <w:rPr>
          <w:rFonts w:ascii="Arial" w:hAnsi="Arial" w:cs="Arial"/>
          <w:sz w:val="24"/>
        </w:rPr>
        <w:t xml:space="preserve">Prevención de las picaduras de mosquito: </w:t>
      </w:r>
      <w:r w:rsidR="00AD3F48" w:rsidRPr="00D35E24">
        <w:rPr>
          <w:rFonts w:ascii="Arial" w:hAnsi="Arial" w:cs="Arial"/>
          <w:sz w:val="24"/>
        </w:rPr>
        <w:t xml:space="preserve">consiste en cubrir la mayor parte del cuerpo en temporadas donde se incrementa la presencia de </w:t>
      </w:r>
      <w:r w:rsidR="00AD3F48" w:rsidRPr="00D35E24">
        <w:rPr>
          <w:rFonts w:ascii="Arial" w:hAnsi="Arial" w:cs="Arial"/>
          <w:sz w:val="24"/>
        </w:rPr>
        <w:lastRenderedPageBreak/>
        <w:t xml:space="preserve">estos mosquitos, de modo que no se exponga parte de la piel innecesariamente y sufrir una de las picaduras de algún insecto infectado. Así mismo, es necesario que la parte que no se pueda cubrir, se deba de emplear alguna crema que permita </w:t>
      </w:r>
      <w:proofErr w:type="gramStart"/>
      <w:r w:rsidR="00AD3F48" w:rsidRPr="00D35E24">
        <w:rPr>
          <w:rFonts w:ascii="Arial" w:hAnsi="Arial" w:cs="Arial"/>
          <w:sz w:val="24"/>
        </w:rPr>
        <w:t>prevenir  la</w:t>
      </w:r>
      <w:proofErr w:type="gramEnd"/>
      <w:r w:rsidR="00AD3F48" w:rsidRPr="00D35E24">
        <w:rPr>
          <w:rFonts w:ascii="Arial" w:hAnsi="Arial" w:cs="Arial"/>
          <w:sz w:val="24"/>
        </w:rPr>
        <w:t xml:space="preserve"> picadura. Dentro del hogar, se pueden emplear espirales fumigantes que alejen a estos insectos, y además se deben cubrir las ventanas y puestas con mallas que impidan el ingreso de estos mosquitos</w:t>
      </w:r>
      <w:r w:rsidR="00AD3F48" w:rsidRPr="00D35E24">
        <w:rPr>
          <w:rFonts w:ascii="Arial" w:hAnsi="Arial" w:cs="Arial"/>
          <w:sz w:val="24"/>
          <w:vertAlign w:val="superscript"/>
        </w:rPr>
        <w:t>13</w:t>
      </w:r>
      <w:r w:rsidR="00AD3F48" w:rsidRPr="00D35E24">
        <w:rPr>
          <w:rFonts w:ascii="Arial" w:hAnsi="Arial" w:cs="Arial"/>
          <w:sz w:val="24"/>
        </w:rPr>
        <w:t xml:space="preserve">. , </w:t>
      </w:r>
    </w:p>
    <w:p w:rsidR="00815A86" w:rsidRPr="00D35E24" w:rsidRDefault="00AD3F48" w:rsidP="00815A86">
      <w:pPr>
        <w:tabs>
          <w:tab w:val="left" w:pos="3623"/>
        </w:tabs>
        <w:spacing w:after="0" w:line="360" w:lineRule="auto"/>
        <w:ind w:left="1134"/>
        <w:jc w:val="both"/>
        <w:rPr>
          <w:rFonts w:ascii="Arial" w:hAnsi="Arial" w:cs="Arial"/>
          <w:sz w:val="24"/>
        </w:rPr>
      </w:pPr>
      <w:r w:rsidRPr="00D35E24">
        <w:rPr>
          <w:rFonts w:ascii="Arial" w:hAnsi="Arial" w:cs="Arial"/>
          <w:sz w:val="24"/>
        </w:rPr>
        <w:t>Según</w:t>
      </w:r>
      <w:r w:rsidR="00815A86" w:rsidRPr="00D35E24">
        <w:rPr>
          <w:rFonts w:ascii="Arial" w:hAnsi="Arial" w:cs="Arial"/>
          <w:sz w:val="24"/>
        </w:rPr>
        <w:t xml:space="preserve">, la OMS y la OPS </w:t>
      </w:r>
      <w:r w:rsidRPr="00D35E24">
        <w:rPr>
          <w:rFonts w:ascii="Arial" w:hAnsi="Arial" w:cs="Arial"/>
          <w:sz w:val="24"/>
        </w:rPr>
        <w:t>para lograr una elevada efectividad en la aplicación de estas medidas se hace necesaria la participación de toda la comunidad, no solo de las autoridades</w:t>
      </w:r>
      <w:r w:rsidR="00815A86" w:rsidRPr="00D35E24">
        <w:rPr>
          <w:rFonts w:ascii="Arial" w:hAnsi="Arial" w:cs="Arial"/>
          <w:sz w:val="24"/>
        </w:rPr>
        <w:t>.</w:t>
      </w:r>
      <w:r w:rsidR="00552C10" w:rsidRPr="00D35E24">
        <w:rPr>
          <w:rFonts w:ascii="Arial" w:hAnsi="Arial" w:cs="Arial"/>
          <w:sz w:val="24"/>
          <w:vertAlign w:val="superscript"/>
        </w:rPr>
        <w:t>15</w:t>
      </w:r>
    </w:p>
    <w:p w:rsidR="00815A86" w:rsidRPr="00D35E24" w:rsidRDefault="00AD3F48" w:rsidP="00815A86">
      <w:pPr>
        <w:tabs>
          <w:tab w:val="left" w:pos="3623"/>
        </w:tabs>
        <w:spacing w:after="0" w:line="360" w:lineRule="auto"/>
        <w:ind w:left="1134"/>
        <w:jc w:val="both"/>
        <w:rPr>
          <w:rFonts w:ascii="Arial" w:hAnsi="Arial" w:cs="Arial"/>
          <w:sz w:val="24"/>
          <w:vertAlign w:val="superscript"/>
        </w:rPr>
      </w:pPr>
      <w:r w:rsidRPr="00D35E24">
        <w:rPr>
          <w:rFonts w:ascii="Arial" w:hAnsi="Arial" w:cs="Arial"/>
          <w:sz w:val="24"/>
        </w:rPr>
        <w:t>Así mismo, se puede observar que el factor que limita más la aplicación de estas medidas en la comunidad es la falta de educación y recursos de prevención en las personas más pobres</w:t>
      </w:r>
      <w:proofErr w:type="gramStart"/>
      <w:r w:rsidRPr="00D35E24">
        <w:rPr>
          <w:rFonts w:ascii="Arial" w:hAnsi="Arial" w:cs="Arial"/>
          <w:sz w:val="24"/>
        </w:rPr>
        <w:t>.</w:t>
      </w:r>
      <w:r w:rsidR="00815A86" w:rsidRPr="00D35E24">
        <w:rPr>
          <w:rFonts w:ascii="Arial" w:hAnsi="Arial" w:cs="Arial"/>
          <w:sz w:val="24"/>
        </w:rPr>
        <w:t>.</w:t>
      </w:r>
      <w:proofErr w:type="gramEnd"/>
      <w:r w:rsidR="00552C10" w:rsidRPr="00D35E24">
        <w:rPr>
          <w:rFonts w:ascii="Arial" w:hAnsi="Arial" w:cs="Arial"/>
          <w:sz w:val="24"/>
          <w:vertAlign w:val="superscript"/>
        </w:rPr>
        <w:t>19</w:t>
      </w:r>
    </w:p>
    <w:p w:rsidR="00E266DD" w:rsidRPr="00D35E24" w:rsidRDefault="00E266DD" w:rsidP="00815A86">
      <w:pPr>
        <w:tabs>
          <w:tab w:val="left" w:pos="3623"/>
        </w:tabs>
        <w:spacing w:after="0" w:line="360" w:lineRule="auto"/>
        <w:ind w:left="1134"/>
        <w:jc w:val="both"/>
        <w:rPr>
          <w:rFonts w:ascii="Arial" w:hAnsi="Arial" w:cs="Arial"/>
          <w:sz w:val="24"/>
          <w:vertAlign w:val="superscript"/>
        </w:rPr>
      </w:pPr>
    </w:p>
    <w:p w:rsidR="00E266DD" w:rsidRPr="00D35E24" w:rsidRDefault="009E6ABF" w:rsidP="00815A86">
      <w:pPr>
        <w:tabs>
          <w:tab w:val="left" w:pos="3623"/>
        </w:tabs>
        <w:spacing w:after="0" w:line="360" w:lineRule="auto"/>
        <w:ind w:left="1134"/>
        <w:jc w:val="both"/>
        <w:rPr>
          <w:rFonts w:ascii="Arial" w:hAnsi="Arial" w:cs="Arial"/>
          <w:b/>
          <w:sz w:val="24"/>
        </w:rPr>
      </w:pPr>
      <w:r w:rsidRPr="00D35E24">
        <w:rPr>
          <w:rFonts w:ascii="Arial" w:hAnsi="Arial" w:cs="Arial"/>
          <w:b/>
          <w:sz w:val="24"/>
        </w:rPr>
        <w:t>4</w:t>
      </w:r>
      <w:r w:rsidR="00E266DD" w:rsidRPr="00D35E24">
        <w:rPr>
          <w:rFonts w:ascii="Arial" w:hAnsi="Arial" w:cs="Arial"/>
          <w:b/>
          <w:sz w:val="24"/>
        </w:rPr>
        <w:t>.2.1.10</w:t>
      </w:r>
      <w:r w:rsidR="00E266DD" w:rsidRPr="00D35E24">
        <w:rPr>
          <w:b/>
        </w:rPr>
        <w:t xml:space="preserve"> </w:t>
      </w:r>
      <w:r w:rsidR="00E266DD" w:rsidRPr="00D35E24">
        <w:rPr>
          <w:rFonts w:ascii="Arial" w:hAnsi="Arial" w:cs="Arial"/>
          <w:b/>
          <w:sz w:val="24"/>
        </w:rPr>
        <w:t>Elimi</w:t>
      </w:r>
      <w:r w:rsidR="003F3197" w:rsidRPr="00D35E24">
        <w:rPr>
          <w:rFonts w:ascii="Arial" w:hAnsi="Arial" w:cs="Arial"/>
          <w:b/>
          <w:sz w:val="24"/>
        </w:rPr>
        <w:t>nar los criaderos del mosquito</w:t>
      </w:r>
    </w:p>
    <w:p w:rsidR="003F3197" w:rsidRPr="00D35E24" w:rsidRDefault="003F3197" w:rsidP="00815A86">
      <w:pPr>
        <w:tabs>
          <w:tab w:val="left" w:pos="3623"/>
        </w:tabs>
        <w:spacing w:after="0" w:line="360" w:lineRule="auto"/>
        <w:ind w:left="1134"/>
        <w:jc w:val="both"/>
        <w:rPr>
          <w:rFonts w:ascii="Arial" w:hAnsi="Arial" w:cs="Arial"/>
          <w:sz w:val="24"/>
        </w:rPr>
      </w:pPr>
      <w:r w:rsidRPr="00D35E24">
        <w:rPr>
          <w:rFonts w:ascii="Arial" w:hAnsi="Arial" w:cs="Arial"/>
          <w:sz w:val="24"/>
        </w:rPr>
        <w:t>Se debe hacer lo siguiente:</w:t>
      </w:r>
    </w:p>
    <w:p w:rsidR="006D513D" w:rsidRPr="00D35E24" w:rsidRDefault="00955571" w:rsidP="00955571">
      <w:pPr>
        <w:tabs>
          <w:tab w:val="left" w:pos="3623"/>
        </w:tabs>
        <w:spacing w:after="0" w:line="360" w:lineRule="auto"/>
        <w:ind w:left="1134"/>
        <w:jc w:val="both"/>
        <w:rPr>
          <w:rFonts w:ascii="Arial" w:hAnsi="Arial" w:cs="Arial"/>
          <w:sz w:val="24"/>
        </w:rPr>
      </w:pPr>
      <w:r w:rsidRPr="00D35E24">
        <w:rPr>
          <w:rFonts w:ascii="Arial" w:hAnsi="Arial" w:cs="Arial"/>
          <w:sz w:val="24"/>
        </w:rPr>
        <w:t xml:space="preserve">1. </w:t>
      </w:r>
      <w:r w:rsidR="006D513D" w:rsidRPr="00D35E24">
        <w:rPr>
          <w:rFonts w:ascii="Arial" w:hAnsi="Arial" w:cs="Arial"/>
          <w:sz w:val="24"/>
        </w:rPr>
        <w:t xml:space="preserve">Eliminar de la casa y de las calles todos aquellos elementos que puedan ser un potencial entorno para el desarrollo de los huevos de los mosquitos. </w:t>
      </w:r>
    </w:p>
    <w:p w:rsidR="006D513D" w:rsidRPr="00D35E24" w:rsidRDefault="00955571" w:rsidP="00955571">
      <w:pPr>
        <w:tabs>
          <w:tab w:val="left" w:pos="3623"/>
        </w:tabs>
        <w:spacing w:after="0" w:line="360" w:lineRule="auto"/>
        <w:ind w:left="1134"/>
        <w:jc w:val="both"/>
        <w:rPr>
          <w:rFonts w:ascii="Arial" w:hAnsi="Arial" w:cs="Arial"/>
          <w:sz w:val="24"/>
        </w:rPr>
      </w:pPr>
      <w:r w:rsidRPr="00D35E24">
        <w:rPr>
          <w:rFonts w:ascii="Arial" w:hAnsi="Arial" w:cs="Arial"/>
          <w:sz w:val="24"/>
        </w:rPr>
        <w:t xml:space="preserve">2. </w:t>
      </w:r>
      <w:r w:rsidR="006D513D" w:rsidRPr="00D35E24">
        <w:rPr>
          <w:rFonts w:ascii="Arial" w:hAnsi="Arial" w:cs="Arial"/>
          <w:sz w:val="24"/>
        </w:rPr>
        <w:t xml:space="preserve">Tapar adecuadamente todos aquellos recipientes que contengan agua, renovar dicha agua periódicamente y limpiar los recipientes con los químicos más adecuados para evitar el desarrollo de los huevos. </w:t>
      </w:r>
    </w:p>
    <w:p w:rsidR="006D513D" w:rsidRPr="00D35E24" w:rsidRDefault="006D513D" w:rsidP="00955571">
      <w:pPr>
        <w:tabs>
          <w:tab w:val="left" w:pos="3623"/>
        </w:tabs>
        <w:spacing w:after="0" w:line="360" w:lineRule="auto"/>
        <w:ind w:left="1134"/>
        <w:jc w:val="both"/>
        <w:rPr>
          <w:rFonts w:ascii="Arial" w:hAnsi="Arial" w:cs="Arial"/>
          <w:sz w:val="24"/>
        </w:rPr>
      </w:pPr>
      <w:r w:rsidRPr="00D35E24">
        <w:rPr>
          <w:rFonts w:ascii="Arial" w:hAnsi="Arial" w:cs="Arial"/>
          <w:sz w:val="24"/>
        </w:rPr>
        <w:t>3</w:t>
      </w:r>
      <w:r w:rsidR="00955571" w:rsidRPr="00D35E24">
        <w:rPr>
          <w:rFonts w:ascii="Arial" w:hAnsi="Arial" w:cs="Arial"/>
          <w:sz w:val="24"/>
        </w:rPr>
        <w:t xml:space="preserve">. </w:t>
      </w:r>
      <w:r w:rsidRPr="00D35E24">
        <w:rPr>
          <w:rFonts w:ascii="Arial" w:hAnsi="Arial" w:cs="Arial"/>
          <w:sz w:val="24"/>
        </w:rPr>
        <w:t xml:space="preserve">Cubrir adecuadamente todas las partes del cuerpo y del hogar, empleando ropa y cremas humectantes que prevengan las picaduras y colocando mallas en las puertas y ventanas que eviten el ingreso de los mosquitos al hogar, así mismo, el uso de espirales es una medida muy eficaz para asegurar que estos se marchen. </w:t>
      </w:r>
    </w:p>
    <w:p w:rsidR="00955571" w:rsidRPr="00D35E24" w:rsidRDefault="00955571" w:rsidP="00955571">
      <w:pPr>
        <w:tabs>
          <w:tab w:val="left" w:pos="3623"/>
        </w:tabs>
        <w:spacing w:after="0" w:line="360" w:lineRule="auto"/>
        <w:ind w:left="1134"/>
        <w:jc w:val="both"/>
        <w:rPr>
          <w:rFonts w:ascii="Arial" w:hAnsi="Arial" w:cs="Arial"/>
          <w:sz w:val="24"/>
          <w:vertAlign w:val="superscript"/>
        </w:rPr>
      </w:pPr>
      <w:r w:rsidRPr="00D35E24">
        <w:rPr>
          <w:rFonts w:ascii="Arial" w:hAnsi="Arial" w:cs="Arial"/>
          <w:sz w:val="24"/>
        </w:rPr>
        <w:t xml:space="preserve">5. </w:t>
      </w:r>
      <w:r w:rsidR="006D513D" w:rsidRPr="00D35E24">
        <w:rPr>
          <w:rFonts w:ascii="Arial" w:hAnsi="Arial" w:cs="Arial"/>
          <w:sz w:val="24"/>
        </w:rPr>
        <w:t>Incentivar a todos los miembros de la población a participar, brindando charlas informativas sobre las consecuencias de los brotes epidémicos y de la medidas necesarias para evitarlas</w:t>
      </w:r>
      <w:proofErr w:type="gramStart"/>
      <w:r w:rsidR="006D513D" w:rsidRPr="00D35E24">
        <w:rPr>
          <w:rFonts w:ascii="Arial" w:hAnsi="Arial" w:cs="Arial"/>
          <w:sz w:val="24"/>
        </w:rPr>
        <w:t>.</w:t>
      </w:r>
      <w:r w:rsidRPr="00D35E24">
        <w:rPr>
          <w:rFonts w:ascii="Arial" w:hAnsi="Arial" w:cs="Arial"/>
          <w:sz w:val="24"/>
        </w:rPr>
        <w:t>.</w:t>
      </w:r>
      <w:proofErr w:type="gramEnd"/>
      <w:r w:rsidR="00552C10" w:rsidRPr="00D35E24">
        <w:rPr>
          <w:rFonts w:ascii="Arial" w:hAnsi="Arial" w:cs="Arial"/>
          <w:sz w:val="24"/>
          <w:vertAlign w:val="superscript"/>
        </w:rPr>
        <w:t>20</w:t>
      </w:r>
    </w:p>
    <w:p w:rsidR="00F86EF9" w:rsidRDefault="00F86EF9" w:rsidP="00E92995">
      <w:pPr>
        <w:tabs>
          <w:tab w:val="left" w:pos="3623"/>
        </w:tabs>
        <w:spacing w:after="0" w:line="360" w:lineRule="auto"/>
        <w:jc w:val="both"/>
        <w:rPr>
          <w:rFonts w:ascii="Arial" w:hAnsi="Arial" w:cs="Arial"/>
          <w:sz w:val="24"/>
          <w:vertAlign w:val="superscript"/>
        </w:rPr>
      </w:pPr>
    </w:p>
    <w:p w:rsidR="00E92995" w:rsidRDefault="00E92995" w:rsidP="00E92995">
      <w:pPr>
        <w:tabs>
          <w:tab w:val="left" w:pos="3623"/>
        </w:tabs>
        <w:spacing w:after="0" w:line="360" w:lineRule="auto"/>
        <w:jc w:val="both"/>
        <w:rPr>
          <w:rFonts w:ascii="Arial" w:hAnsi="Arial" w:cs="Arial"/>
          <w:sz w:val="24"/>
          <w:vertAlign w:val="superscript"/>
        </w:rPr>
      </w:pPr>
    </w:p>
    <w:p w:rsidR="00E92995" w:rsidRPr="00D35E24" w:rsidRDefault="00E92995" w:rsidP="00E92995">
      <w:pPr>
        <w:tabs>
          <w:tab w:val="left" w:pos="3623"/>
        </w:tabs>
        <w:spacing w:after="0" w:line="360" w:lineRule="auto"/>
        <w:jc w:val="both"/>
        <w:rPr>
          <w:rFonts w:ascii="Arial" w:hAnsi="Arial" w:cs="Arial"/>
          <w:sz w:val="24"/>
          <w:vertAlign w:val="superscript"/>
        </w:rPr>
      </w:pPr>
    </w:p>
    <w:p w:rsidR="00F86EF9" w:rsidRPr="00D35E24" w:rsidRDefault="009E6ABF" w:rsidP="00955571">
      <w:pPr>
        <w:tabs>
          <w:tab w:val="left" w:pos="3623"/>
        </w:tabs>
        <w:spacing w:after="0" w:line="360" w:lineRule="auto"/>
        <w:ind w:left="1134"/>
        <w:jc w:val="both"/>
        <w:rPr>
          <w:rFonts w:ascii="Arial" w:hAnsi="Arial" w:cs="Arial"/>
          <w:b/>
          <w:sz w:val="24"/>
        </w:rPr>
      </w:pPr>
      <w:r w:rsidRPr="00D35E24">
        <w:rPr>
          <w:rFonts w:ascii="Arial" w:hAnsi="Arial" w:cs="Arial"/>
          <w:b/>
          <w:sz w:val="24"/>
        </w:rPr>
        <w:lastRenderedPageBreak/>
        <w:t>4</w:t>
      </w:r>
      <w:r w:rsidR="00F86EF9" w:rsidRPr="00D35E24">
        <w:rPr>
          <w:rFonts w:ascii="Arial" w:hAnsi="Arial" w:cs="Arial"/>
          <w:b/>
          <w:sz w:val="24"/>
        </w:rPr>
        <w:t xml:space="preserve">.2.1.11 Dimensiones del conocimiento </w:t>
      </w:r>
      <w:r w:rsidR="002A05F0" w:rsidRPr="00D35E24">
        <w:rPr>
          <w:rFonts w:ascii="Arial" w:hAnsi="Arial" w:cs="Arial"/>
          <w:b/>
          <w:sz w:val="24"/>
        </w:rPr>
        <w:t>sobre la enfermedad del dengue</w:t>
      </w:r>
      <w:r w:rsidR="00CA166C" w:rsidRPr="00D35E24">
        <w:rPr>
          <w:rFonts w:ascii="Arial" w:hAnsi="Arial" w:cs="Arial"/>
          <w:b/>
          <w:sz w:val="24"/>
        </w:rPr>
        <w:t>.</w:t>
      </w:r>
    </w:p>
    <w:p w:rsidR="006405FF" w:rsidRPr="00D35E24" w:rsidRDefault="00F86EF9" w:rsidP="00F86EF9">
      <w:pPr>
        <w:tabs>
          <w:tab w:val="left" w:pos="3623"/>
        </w:tabs>
        <w:spacing w:after="0" w:line="360" w:lineRule="auto"/>
        <w:ind w:left="1134"/>
        <w:jc w:val="both"/>
        <w:rPr>
          <w:rFonts w:ascii="Arial" w:hAnsi="Arial" w:cs="Arial"/>
          <w:sz w:val="24"/>
        </w:rPr>
      </w:pPr>
      <w:r w:rsidRPr="00D35E24">
        <w:rPr>
          <w:rFonts w:ascii="Arial" w:hAnsi="Arial" w:cs="Arial"/>
          <w:sz w:val="24"/>
        </w:rPr>
        <w:t xml:space="preserve">a) Conocimientos </w:t>
      </w:r>
      <w:r w:rsidR="00B03B07" w:rsidRPr="00D35E24">
        <w:rPr>
          <w:rFonts w:ascii="Arial" w:hAnsi="Arial" w:cs="Arial"/>
          <w:sz w:val="24"/>
        </w:rPr>
        <w:t xml:space="preserve">de </w:t>
      </w:r>
      <w:r w:rsidRPr="00D35E24">
        <w:rPr>
          <w:rFonts w:ascii="Arial" w:hAnsi="Arial" w:cs="Arial"/>
          <w:sz w:val="24"/>
        </w:rPr>
        <w:t>causas</w:t>
      </w:r>
      <w:r w:rsidR="00B03B07" w:rsidRPr="00D35E24">
        <w:rPr>
          <w:rFonts w:ascii="Arial" w:hAnsi="Arial" w:cs="Arial"/>
          <w:sz w:val="24"/>
        </w:rPr>
        <w:t xml:space="preserve">: </w:t>
      </w:r>
    </w:p>
    <w:p w:rsidR="00F86EF9" w:rsidRPr="00D35E24" w:rsidRDefault="006405FF" w:rsidP="00F86EF9">
      <w:pPr>
        <w:tabs>
          <w:tab w:val="left" w:pos="3623"/>
        </w:tabs>
        <w:spacing w:after="0" w:line="360" w:lineRule="auto"/>
        <w:ind w:left="1134"/>
        <w:jc w:val="both"/>
        <w:rPr>
          <w:rFonts w:ascii="Arial" w:hAnsi="Arial" w:cs="Arial"/>
          <w:sz w:val="24"/>
          <w:vertAlign w:val="superscript"/>
        </w:rPr>
      </w:pPr>
      <w:r w:rsidRPr="00D35E24">
        <w:rPr>
          <w:rFonts w:ascii="Arial" w:hAnsi="Arial" w:cs="Arial"/>
          <w:sz w:val="24"/>
        </w:rPr>
        <w:t>I</w:t>
      </w:r>
      <w:r w:rsidR="00B03B07" w:rsidRPr="00D35E24">
        <w:rPr>
          <w:rFonts w:ascii="Arial" w:hAnsi="Arial" w:cs="Arial"/>
          <w:sz w:val="24"/>
        </w:rPr>
        <w:t xml:space="preserve">mplica conocer las picaduras del mosquito </w:t>
      </w:r>
      <w:r w:rsidR="004B1B49" w:rsidRPr="00D35E24">
        <w:rPr>
          <w:rFonts w:ascii="Arial" w:hAnsi="Arial" w:cs="Arial"/>
          <w:sz w:val="24"/>
        </w:rPr>
        <w:t xml:space="preserve">ya que son trasmisoras del dengue. El incorrecto almacenamiento de agua va a </w:t>
      </w:r>
      <w:r w:rsidR="00DD78FD" w:rsidRPr="00D35E24">
        <w:rPr>
          <w:rFonts w:ascii="Arial" w:hAnsi="Arial" w:cs="Arial"/>
          <w:sz w:val="24"/>
        </w:rPr>
        <w:t>ocasionar</w:t>
      </w:r>
      <w:r w:rsidR="004B1B49" w:rsidRPr="00D35E24">
        <w:rPr>
          <w:rFonts w:ascii="Arial" w:hAnsi="Arial" w:cs="Arial"/>
          <w:sz w:val="24"/>
        </w:rPr>
        <w:t xml:space="preserve"> que se formen huevos y larvas </w:t>
      </w:r>
      <w:r w:rsidR="00DD78FD" w:rsidRPr="00D35E24">
        <w:rPr>
          <w:rFonts w:ascii="Arial" w:hAnsi="Arial" w:cs="Arial"/>
          <w:sz w:val="24"/>
        </w:rPr>
        <w:t>formándose</w:t>
      </w:r>
      <w:r w:rsidR="004B1B49" w:rsidRPr="00D35E24">
        <w:rPr>
          <w:rFonts w:ascii="Arial" w:hAnsi="Arial" w:cs="Arial"/>
          <w:sz w:val="24"/>
        </w:rPr>
        <w:t xml:space="preserve"> </w:t>
      </w:r>
      <w:r w:rsidR="00DD78FD" w:rsidRPr="00D35E24">
        <w:rPr>
          <w:rFonts w:ascii="Arial" w:hAnsi="Arial" w:cs="Arial"/>
          <w:sz w:val="24"/>
        </w:rPr>
        <w:t>así</w:t>
      </w:r>
      <w:r w:rsidR="004B1B49" w:rsidRPr="00D35E24">
        <w:rPr>
          <w:rFonts w:ascii="Arial" w:hAnsi="Arial" w:cs="Arial"/>
          <w:sz w:val="24"/>
        </w:rPr>
        <w:t xml:space="preserve"> la multiplicación de dichos </w:t>
      </w:r>
      <w:r w:rsidR="00DD78FD" w:rsidRPr="00D35E24">
        <w:rPr>
          <w:rFonts w:ascii="Arial" w:hAnsi="Arial" w:cs="Arial"/>
          <w:sz w:val="24"/>
        </w:rPr>
        <w:t>mosquitos.</w:t>
      </w:r>
      <w:r w:rsidR="00552C10" w:rsidRPr="00D35E24">
        <w:rPr>
          <w:rFonts w:ascii="Arial" w:hAnsi="Arial" w:cs="Arial"/>
          <w:sz w:val="24"/>
          <w:vertAlign w:val="superscript"/>
        </w:rPr>
        <w:t>21</w:t>
      </w:r>
    </w:p>
    <w:p w:rsidR="00F86EF9" w:rsidRPr="00D35E24" w:rsidRDefault="00F86EF9" w:rsidP="00955571">
      <w:pPr>
        <w:tabs>
          <w:tab w:val="left" w:pos="3623"/>
        </w:tabs>
        <w:spacing w:after="0" w:line="360" w:lineRule="auto"/>
        <w:ind w:left="1134"/>
        <w:jc w:val="both"/>
        <w:rPr>
          <w:rFonts w:ascii="Arial" w:hAnsi="Arial" w:cs="Arial"/>
          <w:sz w:val="24"/>
        </w:rPr>
      </w:pPr>
      <w:r w:rsidRPr="00D35E24">
        <w:rPr>
          <w:rFonts w:ascii="Arial" w:hAnsi="Arial" w:cs="Arial"/>
          <w:sz w:val="24"/>
        </w:rPr>
        <w:t xml:space="preserve">b) Conocimiento </w:t>
      </w:r>
      <w:r w:rsidR="00B03B07" w:rsidRPr="00D35E24">
        <w:rPr>
          <w:rFonts w:ascii="Arial" w:hAnsi="Arial" w:cs="Arial"/>
          <w:sz w:val="24"/>
        </w:rPr>
        <w:t xml:space="preserve">de </w:t>
      </w:r>
      <w:r w:rsidRPr="00D35E24">
        <w:rPr>
          <w:rFonts w:ascii="Arial" w:hAnsi="Arial" w:cs="Arial"/>
          <w:sz w:val="24"/>
        </w:rPr>
        <w:t>consecuencia</w:t>
      </w:r>
    </w:p>
    <w:p w:rsidR="00B03B07" w:rsidRPr="00D35E24" w:rsidRDefault="00DD78FD" w:rsidP="00B03B07">
      <w:pPr>
        <w:tabs>
          <w:tab w:val="left" w:pos="3623"/>
        </w:tabs>
        <w:spacing w:after="0" w:line="360" w:lineRule="auto"/>
        <w:ind w:left="1134"/>
        <w:jc w:val="both"/>
        <w:rPr>
          <w:rFonts w:ascii="Arial" w:hAnsi="Arial" w:cs="Arial"/>
          <w:sz w:val="24"/>
          <w:vertAlign w:val="superscript"/>
        </w:rPr>
      </w:pPr>
      <w:r w:rsidRPr="00D35E24">
        <w:rPr>
          <w:rFonts w:ascii="Arial" w:hAnsi="Arial" w:cs="Arial"/>
          <w:sz w:val="24"/>
        </w:rPr>
        <w:t xml:space="preserve">Comprende que el dengue es un problema social, por lo tanto, el Estado debe de brindar ayuda a través del Ministerio de Salud para que no se propale dicha enfermedad en la comunidad. Así mismo las instituciones públicas y privadas de salud tienen conocimientos de los síntomas del dengue y ellos son los primeros </w:t>
      </w:r>
      <w:r w:rsidR="006405FF" w:rsidRPr="00D35E24">
        <w:rPr>
          <w:rFonts w:ascii="Arial" w:hAnsi="Arial" w:cs="Arial"/>
          <w:sz w:val="24"/>
        </w:rPr>
        <w:t>en</w:t>
      </w:r>
      <w:r w:rsidRPr="00D35E24">
        <w:rPr>
          <w:rFonts w:ascii="Arial" w:hAnsi="Arial" w:cs="Arial"/>
          <w:sz w:val="24"/>
        </w:rPr>
        <w:t xml:space="preserve"> atender de manera rápida al paciente.</w:t>
      </w:r>
      <w:r w:rsidR="00552C10" w:rsidRPr="00D35E24">
        <w:rPr>
          <w:rFonts w:ascii="Arial" w:hAnsi="Arial" w:cs="Arial"/>
          <w:sz w:val="24"/>
          <w:vertAlign w:val="superscript"/>
        </w:rPr>
        <w:t>21</w:t>
      </w:r>
    </w:p>
    <w:p w:rsidR="00F86EF9" w:rsidRPr="00D35E24" w:rsidRDefault="00F86EF9" w:rsidP="00955571">
      <w:pPr>
        <w:tabs>
          <w:tab w:val="left" w:pos="3623"/>
        </w:tabs>
        <w:spacing w:after="0" w:line="360" w:lineRule="auto"/>
        <w:ind w:left="1134"/>
        <w:jc w:val="both"/>
        <w:rPr>
          <w:rFonts w:ascii="Arial" w:hAnsi="Arial" w:cs="Arial"/>
          <w:sz w:val="24"/>
        </w:rPr>
      </w:pPr>
      <w:r w:rsidRPr="00D35E24">
        <w:rPr>
          <w:rFonts w:ascii="Arial" w:hAnsi="Arial" w:cs="Arial"/>
          <w:sz w:val="24"/>
        </w:rPr>
        <w:t>c) Conocimiento de prevención</w:t>
      </w:r>
    </w:p>
    <w:p w:rsidR="00B03B07" w:rsidRPr="00D35E24" w:rsidRDefault="009475C7" w:rsidP="00B03B07">
      <w:pPr>
        <w:tabs>
          <w:tab w:val="left" w:pos="3623"/>
        </w:tabs>
        <w:spacing w:after="0" w:line="360" w:lineRule="auto"/>
        <w:ind w:left="1134"/>
        <w:jc w:val="both"/>
        <w:rPr>
          <w:rFonts w:ascii="Arial" w:hAnsi="Arial" w:cs="Arial"/>
          <w:sz w:val="24"/>
        </w:rPr>
      </w:pPr>
      <w:r w:rsidRPr="00D35E24">
        <w:rPr>
          <w:rFonts w:ascii="Arial" w:hAnsi="Arial" w:cs="Arial"/>
          <w:sz w:val="24"/>
        </w:rPr>
        <w:t xml:space="preserve">Implica tener un conocimiento sobre la asistencia médica con la finalidad de prevenir esta enfermedad y llevar acabo un tratamiento </w:t>
      </w:r>
      <w:r w:rsidR="00B03B07" w:rsidRPr="00D35E24">
        <w:rPr>
          <w:rFonts w:ascii="Arial" w:hAnsi="Arial" w:cs="Arial"/>
          <w:sz w:val="24"/>
        </w:rPr>
        <w:t>estrictamente intrahospitalario.</w:t>
      </w:r>
      <w:r w:rsidR="00552C10" w:rsidRPr="00D35E24">
        <w:rPr>
          <w:rFonts w:ascii="Arial" w:hAnsi="Arial" w:cs="Arial"/>
          <w:sz w:val="24"/>
          <w:vertAlign w:val="superscript"/>
        </w:rPr>
        <w:t>21</w:t>
      </w:r>
    </w:p>
    <w:p w:rsidR="00B03B07" w:rsidRPr="00D35E24" w:rsidRDefault="009475C7" w:rsidP="009475C7">
      <w:pPr>
        <w:tabs>
          <w:tab w:val="left" w:pos="3623"/>
        </w:tabs>
        <w:spacing w:after="0" w:line="360" w:lineRule="auto"/>
        <w:ind w:left="1134"/>
        <w:jc w:val="both"/>
        <w:rPr>
          <w:rFonts w:ascii="Arial" w:hAnsi="Arial" w:cs="Arial"/>
          <w:sz w:val="24"/>
        </w:rPr>
      </w:pPr>
      <w:r w:rsidRPr="00D35E24">
        <w:rPr>
          <w:rFonts w:ascii="Arial" w:hAnsi="Arial" w:cs="Arial"/>
          <w:sz w:val="24"/>
        </w:rPr>
        <w:t xml:space="preserve">Así mismo el Estado, </w:t>
      </w:r>
      <w:proofErr w:type="gramStart"/>
      <w:r w:rsidRPr="00D35E24">
        <w:rPr>
          <w:rFonts w:ascii="Arial" w:hAnsi="Arial" w:cs="Arial"/>
          <w:sz w:val="24"/>
        </w:rPr>
        <w:t xml:space="preserve">la </w:t>
      </w:r>
      <w:r w:rsidR="00B03B07" w:rsidRPr="00D35E24">
        <w:rPr>
          <w:rFonts w:ascii="Arial" w:hAnsi="Arial" w:cs="Arial"/>
          <w:sz w:val="24"/>
        </w:rPr>
        <w:t xml:space="preserve"> familia</w:t>
      </w:r>
      <w:proofErr w:type="gramEnd"/>
      <w:r w:rsidR="00B03B07" w:rsidRPr="00D35E24">
        <w:rPr>
          <w:rFonts w:ascii="Arial" w:hAnsi="Arial" w:cs="Arial"/>
          <w:sz w:val="24"/>
        </w:rPr>
        <w:t xml:space="preserve"> y comunidad</w:t>
      </w:r>
      <w:r w:rsidRPr="00D35E24">
        <w:rPr>
          <w:rFonts w:ascii="Arial" w:hAnsi="Arial" w:cs="Arial"/>
          <w:sz w:val="24"/>
        </w:rPr>
        <w:t xml:space="preserve"> deben de participar en las actividades que realiza el ministerio de salud, así como en las campañas que se da a nivel nacional con el fin de </w:t>
      </w:r>
      <w:r w:rsidR="00B03B07" w:rsidRPr="00D35E24">
        <w:rPr>
          <w:rFonts w:ascii="Arial" w:hAnsi="Arial" w:cs="Arial"/>
          <w:sz w:val="24"/>
        </w:rPr>
        <w:t>prevenir y controlar el dengue.</w:t>
      </w:r>
    </w:p>
    <w:p w:rsidR="003F3197" w:rsidRPr="00D35E24" w:rsidRDefault="003F3197" w:rsidP="00815A86">
      <w:pPr>
        <w:tabs>
          <w:tab w:val="left" w:pos="3623"/>
        </w:tabs>
        <w:spacing w:after="0" w:line="360" w:lineRule="auto"/>
        <w:ind w:left="1134"/>
        <w:jc w:val="both"/>
        <w:rPr>
          <w:rFonts w:ascii="Arial" w:hAnsi="Arial" w:cs="Arial"/>
          <w:sz w:val="24"/>
        </w:rPr>
      </w:pPr>
    </w:p>
    <w:p w:rsidR="00857FED" w:rsidRPr="00D35E24" w:rsidRDefault="009E6ABF" w:rsidP="00B070AA">
      <w:pPr>
        <w:tabs>
          <w:tab w:val="left" w:pos="3623"/>
        </w:tabs>
        <w:spacing w:after="0" w:line="360" w:lineRule="auto"/>
        <w:ind w:firstLine="567"/>
        <w:jc w:val="both"/>
        <w:rPr>
          <w:rFonts w:ascii="Arial" w:hAnsi="Arial" w:cs="Arial"/>
          <w:b/>
          <w:sz w:val="24"/>
        </w:rPr>
      </w:pPr>
      <w:r w:rsidRPr="00D35E24">
        <w:rPr>
          <w:rFonts w:ascii="Arial" w:hAnsi="Arial" w:cs="Arial"/>
          <w:b/>
          <w:sz w:val="24"/>
        </w:rPr>
        <w:t>4</w:t>
      </w:r>
      <w:r w:rsidR="00064C86" w:rsidRPr="00D35E24">
        <w:rPr>
          <w:rFonts w:ascii="Arial" w:hAnsi="Arial" w:cs="Arial"/>
          <w:b/>
          <w:sz w:val="24"/>
        </w:rPr>
        <w:t>.2.2 Actitudes frente a la enfermedad del dengue</w:t>
      </w:r>
    </w:p>
    <w:p w:rsidR="00B070AA" w:rsidRPr="00D35E24" w:rsidRDefault="009E6ABF" w:rsidP="00B070AA">
      <w:pPr>
        <w:tabs>
          <w:tab w:val="left" w:pos="3623"/>
        </w:tabs>
        <w:spacing w:after="0" w:line="360" w:lineRule="auto"/>
        <w:ind w:firstLine="1134"/>
        <w:jc w:val="both"/>
        <w:rPr>
          <w:rFonts w:ascii="Arial" w:hAnsi="Arial" w:cs="Arial"/>
          <w:b/>
          <w:sz w:val="24"/>
        </w:rPr>
      </w:pPr>
      <w:proofErr w:type="gramStart"/>
      <w:r w:rsidRPr="00D35E24">
        <w:rPr>
          <w:rFonts w:ascii="Arial" w:hAnsi="Arial" w:cs="Arial"/>
          <w:b/>
          <w:sz w:val="24"/>
        </w:rPr>
        <w:t>4</w:t>
      </w:r>
      <w:r w:rsidR="00B070AA" w:rsidRPr="00D35E24">
        <w:rPr>
          <w:rFonts w:ascii="Arial" w:hAnsi="Arial" w:cs="Arial"/>
          <w:b/>
          <w:sz w:val="24"/>
        </w:rPr>
        <w:t>.2.2.1  Actitudes</w:t>
      </w:r>
      <w:proofErr w:type="gramEnd"/>
      <w:r w:rsidR="00B070AA" w:rsidRPr="00D35E24">
        <w:rPr>
          <w:rFonts w:ascii="Arial" w:hAnsi="Arial" w:cs="Arial"/>
          <w:b/>
          <w:sz w:val="24"/>
        </w:rPr>
        <w:t xml:space="preserve"> </w:t>
      </w:r>
    </w:p>
    <w:p w:rsidR="008B468E" w:rsidRPr="00D35E24" w:rsidRDefault="00DD79F0" w:rsidP="008B468E">
      <w:pPr>
        <w:tabs>
          <w:tab w:val="left" w:pos="3623"/>
        </w:tabs>
        <w:spacing w:after="0" w:line="360" w:lineRule="auto"/>
        <w:ind w:left="1134"/>
        <w:jc w:val="both"/>
        <w:rPr>
          <w:rFonts w:ascii="Arial" w:hAnsi="Arial" w:cs="Arial"/>
          <w:sz w:val="24"/>
          <w:vertAlign w:val="superscript"/>
        </w:rPr>
      </w:pPr>
      <w:r w:rsidRPr="00D35E24">
        <w:rPr>
          <w:rFonts w:ascii="Arial" w:hAnsi="Arial" w:cs="Arial"/>
          <w:sz w:val="24"/>
        </w:rPr>
        <w:t>Para</w:t>
      </w:r>
      <w:r w:rsidR="00685D85" w:rsidRPr="00D35E24">
        <w:rPr>
          <w:rFonts w:ascii="Arial" w:hAnsi="Arial" w:cs="Arial"/>
          <w:sz w:val="24"/>
        </w:rPr>
        <w:t xml:space="preserve"> Allport,</w:t>
      </w:r>
      <w:r w:rsidRPr="00D35E24">
        <w:rPr>
          <w:rFonts w:ascii="Arial" w:hAnsi="Arial" w:cs="Arial"/>
          <w:sz w:val="24"/>
        </w:rPr>
        <w:t xml:space="preserve"> una actitud es aquella disposición psicológica que dirige a una persona hacia un comportamiento </w:t>
      </w:r>
      <w:r w:rsidR="00E92995" w:rsidRPr="00D35E24">
        <w:rPr>
          <w:rFonts w:ascii="Arial" w:hAnsi="Arial" w:cs="Arial"/>
          <w:sz w:val="24"/>
        </w:rPr>
        <w:t>específico</w:t>
      </w:r>
      <w:r w:rsidRPr="00D35E24">
        <w:rPr>
          <w:rFonts w:ascii="Arial" w:hAnsi="Arial" w:cs="Arial"/>
          <w:sz w:val="24"/>
        </w:rPr>
        <w:t xml:space="preserve">, es decir, a demostrar una respuesta frente a un estímulo (situación u objetivo), el cual ha adquirido a través de la experiencia. </w:t>
      </w:r>
      <w:r w:rsidR="00552C10" w:rsidRPr="00D35E24">
        <w:rPr>
          <w:rFonts w:ascii="Arial" w:hAnsi="Arial" w:cs="Arial"/>
          <w:sz w:val="24"/>
          <w:vertAlign w:val="superscript"/>
        </w:rPr>
        <w:t>22</w:t>
      </w:r>
    </w:p>
    <w:p w:rsidR="008B468E" w:rsidRPr="00D35E24" w:rsidRDefault="008B468E" w:rsidP="008B468E">
      <w:pPr>
        <w:tabs>
          <w:tab w:val="left" w:pos="3623"/>
        </w:tabs>
        <w:spacing w:after="0" w:line="360" w:lineRule="auto"/>
        <w:ind w:left="1134"/>
        <w:jc w:val="both"/>
        <w:rPr>
          <w:rFonts w:ascii="Arial" w:hAnsi="Arial" w:cs="Arial"/>
          <w:sz w:val="24"/>
        </w:rPr>
      </w:pPr>
    </w:p>
    <w:p w:rsidR="00360601" w:rsidRPr="00D35E24" w:rsidRDefault="009E6ABF" w:rsidP="00B070AA">
      <w:pPr>
        <w:tabs>
          <w:tab w:val="left" w:pos="3623"/>
        </w:tabs>
        <w:spacing w:after="0" w:line="360" w:lineRule="auto"/>
        <w:ind w:firstLine="1134"/>
        <w:jc w:val="both"/>
        <w:rPr>
          <w:rFonts w:ascii="Arial" w:hAnsi="Arial" w:cs="Arial"/>
          <w:b/>
          <w:sz w:val="24"/>
        </w:rPr>
      </w:pPr>
      <w:r w:rsidRPr="00D35E24">
        <w:rPr>
          <w:rFonts w:ascii="Arial" w:hAnsi="Arial" w:cs="Arial"/>
          <w:b/>
          <w:sz w:val="24"/>
        </w:rPr>
        <w:t>4</w:t>
      </w:r>
      <w:r w:rsidR="008B468E" w:rsidRPr="00D35E24">
        <w:rPr>
          <w:rFonts w:ascii="Arial" w:hAnsi="Arial" w:cs="Arial"/>
          <w:b/>
          <w:sz w:val="24"/>
        </w:rPr>
        <w:t>.2.2.</w:t>
      </w:r>
      <w:r w:rsidR="00685D85" w:rsidRPr="00D35E24">
        <w:rPr>
          <w:rFonts w:ascii="Arial" w:hAnsi="Arial" w:cs="Arial"/>
          <w:b/>
          <w:sz w:val="24"/>
        </w:rPr>
        <w:t xml:space="preserve">2 </w:t>
      </w:r>
      <w:r w:rsidR="008B468E" w:rsidRPr="00D35E24">
        <w:rPr>
          <w:rFonts w:ascii="Arial" w:hAnsi="Arial" w:cs="Arial"/>
          <w:b/>
          <w:sz w:val="24"/>
        </w:rPr>
        <w:t>Características de la actitud</w:t>
      </w:r>
    </w:p>
    <w:p w:rsidR="008B468E" w:rsidRPr="00D35E24" w:rsidRDefault="00DD79F0" w:rsidP="008B468E">
      <w:pPr>
        <w:tabs>
          <w:tab w:val="left" w:pos="3623"/>
        </w:tabs>
        <w:spacing w:after="0" w:line="360" w:lineRule="auto"/>
        <w:ind w:left="1134"/>
        <w:jc w:val="both"/>
        <w:rPr>
          <w:rFonts w:ascii="Arial" w:hAnsi="Arial" w:cs="Arial"/>
          <w:sz w:val="24"/>
        </w:rPr>
      </w:pPr>
      <w:proofErr w:type="gramStart"/>
      <w:r w:rsidRPr="00D35E24">
        <w:rPr>
          <w:rFonts w:ascii="Arial" w:hAnsi="Arial" w:cs="Arial"/>
          <w:sz w:val="24"/>
        </w:rPr>
        <w:t>S</w:t>
      </w:r>
      <w:r w:rsidR="0039204E" w:rsidRPr="00D35E24">
        <w:rPr>
          <w:rFonts w:ascii="Arial" w:hAnsi="Arial" w:cs="Arial"/>
          <w:sz w:val="24"/>
        </w:rPr>
        <w:t>egún</w:t>
      </w:r>
      <w:r w:rsidR="008B468E" w:rsidRPr="00D35E24">
        <w:rPr>
          <w:rFonts w:ascii="Arial" w:hAnsi="Arial" w:cs="Arial"/>
          <w:sz w:val="24"/>
        </w:rPr>
        <w:t xml:space="preserve">  </w:t>
      </w:r>
      <w:proofErr w:type="spellStart"/>
      <w:r w:rsidR="0039204E" w:rsidRPr="00D35E24">
        <w:rPr>
          <w:rFonts w:ascii="Arial" w:hAnsi="Arial" w:cs="Arial"/>
          <w:sz w:val="24"/>
        </w:rPr>
        <w:t>Vallerand</w:t>
      </w:r>
      <w:proofErr w:type="spellEnd"/>
      <w:proofErr w:type="gramEnd"/>
      <w:r w:rsidR="0039204E" w:rsidRPr="00D35E24">
        <w:rPr>
          <w:rFonts w:ascii="Arial" w:hAnsi="Arial" w:cs="Arial"/>
          <w:sz w:val="24"/>
        </w:rPr>
        <w:t xml:space="preserve"> </w:t>
      </w:r>
      <w:r w:rsidR="00552C10" w:rsidRPr="00D35E24">
        <w:rPr>
          <w:rFonts w:ascii="Arial" w:hAnsi="Arial" w:cs="Arial"/>
          <w:sz w:val="24"/>
          <w:vertAlign w:val="superscript"/>
        </w:rPr>
        <w:t>23</w:t>
      </w:r>
      <w:r w:rsidRPr="00D35E24">
        <w:rPr>
          <w:rFonts w:ascii="Arial" w:hAnsi="Arial" w:cs="Arial"/>
          <w:sz w:val="24"/>
        </w:rPr>
        <w:t>, sus principales características son:</w:t>
      </w:r>
    </w:p>
    <w:p w:rsidR="00DD79F0" w:rsidRPr="00D35E24" w:rsidRDefault="00F944B5" w:rsidP="008B468E">
      <w:pPr>
        <w:tabs>
          <w:tab w:val="left" w:pos="3623"/>
        </w:tabs>
        <w:spacing w:after="0" w:line="360" w:lineRule="auto"/>
        <w:ind w:left="1134"/>
        <w:jc w:val="both"/>
        <w:rPr>
          <w:rFonts w:ascii="Arial" w:hAnsi="Arial" w:cs="Arial"/>
          <w:sz w:val="24"/>
        </w:rPr>
      </w:pPr>
      <w:r w:rsidRPr="00D35E24">
        <w:rPr>
          <w:rFonts w:ascii="Arial" w:hAnsi="Arial" w:cs="Arial"/>
          <w:sz w:val="24"/>
        </w:rPr>
        <w:t xml:space="preserve">a) </w:t>
      </w:r>
      <w:r w:rsidR="00DD79F0" w:rsidRPr="00D35E24">
        <w:rPr>
          <w:rFonts w:ascii="Arial" w:hAnsi="Arial" w:cs="Arial"/>
          <w:sz w:val="24"/>
        </w:rPr>
        <w:t xml:space="preserve">No se puede observar de forma directa, sino a través de un determinado comportamiento. </w:t>
      </w:r>
    </w:p>
    <w:p w:rsidR="00DD79F0" w:rsidRPr="00D35E24" w:rsidRDefault="00F944B5" w:rsidP="008B468E">
      <w:pPr>
        <w:tabs>
          <w:tab w:val="left" w:pos="3623"/>
        </w:tabs>
        <w:spacing w:after="0" w:line="360" w:lineRule="auto"/>
        <w:ind w:left="1134"/>
        <w:jc w:val="both"/>
        <w:rPr>
          <w:rFonts w:ascii="Arial" w:hAnsi="Arial" w:cs="Arial"/>
          <w:sz w:val="24"/>
        </w:rPr>
      </w:pPr>
      <w:r w:rsidRPr="00D35E24">
        <w:rPr>
          <w:rFonts w:ascii="Arial" w:hAnsi="Arial" w:cs="Arial"/>
          <w:sz w:val="24"/>
        </w:rPr>
        <w:lastRenderedPageBreak/>
        <w:t xml:space="preserve">b) </w:t>
      </w:r>
      <w:r w:rsidR="00DD79F0" w:rsidRPr="00D35E24">
        <w:rPr>
          <w:rFonts w:ascii="Arial" w:hAnsi="Arial" w:cs="Arial"/>
          <w:sz w:val="24"/>
        </w:rPr>
        <w:t xml:space="preserve">Para su desarrollo es necesaria la es necesario una adecuada relación y organización de las facultades cognitivas, conativas y afectivas de la persona. </w:t>
      </w:r>
      <w:r w:rsidR="00DD79F0" w:rsidRPr="00D35E24">
        <w:rPr>
          <w:rFonts w:ascii="Arial" w:hAnsi="Arial" w:cs="Arial"/>
          <w:sz w:val="24"/>
        </w:rPr>
        <w:tab/>
        <w:t xml:space="preserve"> </w:t>
      </w:r>
      <w:r w:rsidR="00DD79F0" w:rsidRPr="00D35E24">
        <w:rPr>
          <w:rFonts w:ascii="Arial" w:hAnsi="Arial" w:cs="Arial"/>
          <w:sz w:val="24"/>
        </w:rPr>
        <w:br/>
      </w:r>
      <w:r w:rsidRPr="00D35E24">
        <w:rPr>
          <w:rFonts w:ascii="Arial" w:hAnsi="Arial" w:cs="Arial"/>
          <w:sz w:val="24"/>
        </w:rPr>
        <w:t xml:space="preserve">c)  </w:t>
      </w:r>
      <w:r w:rsidR="00C6494F" w:rsidRPr="00D35E24">
        <w:rPr>
          <w:rFonts w:ascii="Arial" w:hAnsi="Arial" w:cs="Arial"/>
          <w:sz w:val="24"/>
        </w:rPr>
        <w:t>Comprende básicamente un aspecto motivacional, es decir, su orientación a la acción es generada por un impulso.</w:t>
      </w:r>
    </w:p>
    <w:p w:rsidR="00DD79F0" w:rsidRPr="00D35E24" w:rsidRDefault="00F944B5" w:rsidP="008B468E">
      <w:pPr>
        <w:tabs>
          <w:tab w:val="left" w:pos="3623"/>
        </w:tabs>
        <w:spacing w:after="0" w:line="360" w:lineRule="auto"/>
        <w:ind w:left="1134"/>
        <w:jc w:val="both"/>
        <w:rPr>
          <w:rFonts w:ascii="Arial" w:hAnsi="Arial" w:cs="Arial"/>
          <w:sz w:val="24"/>
        </w:rPr>
      </w:pPr>
      <w:r w:rsidRPr="00D35E24">
        <w:rPr>
          <w:rFonts w:ascii="Arial" w:hAnsi="Arial" w:cs="Arial"/>
          <w:sz w:val="24"/>
        </w:rPr>
        <w:t xml:space="preserve">d) </w:t>
      </w:r>
      <w:r w:rsidR="00C6494F" w:rsidRPr="00D35E24">
        <w:rPr>
          <w:rFonts w:ascii="Arial" w:hAnsi="Arial" w:cs="Arial"/>
          <w:sz w:val="24"/>
        </w:rPr>
        <w:t>Cada actitud es aprendida y posee un grado de perdurabilidad.</w:t>
      </w:r>
    </w:p>
    <w:p w:rsidR="008B468E" w:rsidRPr="00D35E24" w:rsidRDefault="00C6494F" w:rsidP="008B468E">
      <w:pPr>
        <w:tabs>
          <w:tab w:val="left" w:pos="3623"/>
        </w:tabs>
        <w:spacing w:after="0" w:line="360" w:lineRule="auto"/>
        <w:ind w:left="1134"/>
        <w:jc w:val="both"/>
        <w:rPr>
          <w:rFonts w:ascii="Arial" w:hAnsi="Arial" w:cs="Arial"/>
          <w:sz w:val="24"/>
        </w:rPr>
      </w:pPr>
      <w:r w:rsidRPr="00D35E24">
        <w:rPr>
          <w:rFonts w:ascii="Arial" w:hAnsi="Arial" w:cs="Arial"/>
          <w:sz w:val="24"/>
        </w:rPr>
        <w:t>e) Un conjunto de actitudes determina la identidad de la persona.</w:t>
      </w:r>
    </w:p>
    <w:p w:rsidR="008B468E" w:rsidRPr="00D35E24" w:rsidRDefault="00C6494F" w:rsidP="00C6494F">
      <w:pPr>
        <w:tabs>
          <w:tab w:val="left" w:pos="3623"/>
        </w:tabs>
        <w:spacing w:after="0" w:line="360" w:lineRule="auto"/>
        <w:ind w:left="1134"/>
        <w:jc w:val="both"/>
        <w:rPr>
          <w:rFonts w:ascii="Arial" w:hAnsi="Arial" w:cs="Arial"/>
          <w:sz w:val="24"/>
        </w:rPr>
      </w:pPr>
      <w:r w:rsidRPr="00D35E24">
        <w:rPr>
          <w:rFonts w:ascii="Arial" w:hAnsi="Arial" w:cs="Arial"/>
          <w:sz w:val="24"/>
        </w:rPr>
        <w:t xml:space="preserve">f) Son producto de un proceso de evaluación y juicio propio sobre una situación o elemento, cuya </w:t>
      </w:r>
      <w:proofErr w:type="spellStart"/>
      <w:r w:rsidRPr="00D35E24">
        <w:rPr>
          <w:rFonts w:ascii="Arial" w:hAnsi="Arial" w:cs="Arial"/>
          <w:sz w:val="24"/>
        </w:rPr>
        <w:t>conclucion</w:t>
      </w:r>
      <w:proofErr w:type="spellEnd"/>
      <w:r w:rsidRPr="00D35E24">
        <w:rPr>
          <w:rFonts w:ascii="Arial" w:hAnsi="Arial" w:cs="Arial"/>
          <w:sz w:val="24"/>
        </w:rPr>
        <w:t xml:space="preserve"> es almacenada en la memoria de la persona y a la cual se recurre al estar frente a dicha situación o elemento.</w:t>
      </w:r>
    </w:p>
    <w:p w:rsidR="008B468E" w:rsidRPr="00D35E24" w:rsidRDefault="008B468E" w:rsidP="00F944B5">
      <w:pPr>
        <w:tabs>
          <w:tab w:val="left" w:pos="3623"/>
        </w:tabs>
        <w:spacing w:after="0" w:line="360" w:lineRule="auto"/>
        <w:jc w:val="both"/>
        <w:rPr>
          <w:rFonts w:ascii="Arial" w:hAnsi="Arial" w:cs="Arial"/>
          <w:b/>
          <w:sz w:val="24"/>
        </w:rPr>
      </w:pPr>
    </w:p>
    <w:p w:rsidR="00F944B5" w:rsidRPr="00D35E24" w:rsidRDefault="009E6ABF" w:rsidP="00F944B5">
      <w:pPr>
        <w:tabs>
          <w:tab w:val="left" w:pos="3623"/>
        </w:tabs>
        <w:spacing w:after="0" w:line="360" w:lineRule="auto"/>
        <w:ind w:left="1134"/>
        <w:jc w:val="both"/>
        <w:rPr>
          <w:rFonts w:ascii="Arial" w:hAnsi="Arial" w:cs="Arial"/>
          <w:b/>
          <w:sz w:val="24"/>
        </w:rPr>
      </w:pPr>
      <w:r w:rsidRPr="00D35E24">
        <w:rPr>
          <w:rFonts w:ascii="Arial" w:hAnsi="Arial" w:cs="Arial"/>
          <w:b/>
          <w:sz w:val="24"/>
        </w:rPr>
        <w:t>4</w:t>
      </w:r>
      <w:r w:rsidR="008B468E" w:rsidRPr="00D35E24">
        <w:rPr>
          <w:rFonts w:ascii="Arial" w:hAnsi="Arial" w:cs="Arial"/>
          <w:b/>
          <w:sz w:val="24"/>
        </w:rPr>
        <w:t>.2.2</w:t>
      </w:r>
      <w:r w:rsidR="00F944B5" w:rsidRPr="00D35E24">
        <w:rPr>
          <w:rFonts w:ascii="Arial" w:hAnsi="Arial" w:cs="Arial"/>
          <w:b/>
          <w:sz w:val="24"/>
        </w:rPr>
        <w:t>.</w:t>
      </w:r>
      <w:r w:rsidR="008B468E" w:rsidRPr="00D35E24">
        <w:rPr>
          <w:rFonts w:ascii="Arial" w:hAnsi="Arial" w:cs="Arial"/>
          <w:b/>
          <w:sz w:val="24"/>
        </w:rPr>
        <w:t>3</w:t>
      </w:r>
      <w:r w:rsidR="00ED7A4C" w:rsidRPr="00D35E24">
        <w:rPr>
          <w:rFonts w:ascii="Arial" w:hAnsi="Arial" w:cs="Arial"/>
          <w:b/>
          <w:sz w:val="24"/>
        </w:rPr>
        <w:t xml:space="preserve"> </w:t>
      </w:r>
      <w:r w:rsidR="00F944B5" w:rsidRPr="00D35E24">
        <w:rPr>
          <w:rFonts w:ascii="Arial" w:hAnsi="Arial" w:cs="Arial"/>
          <w:b/>
          <w:sz w:val="24"/>
        </w:rPr>
        <w:t xml:space="preserve">Comparación entre Actitudes y otros Constructos Representacionales </w:t>
      </w:r>
    </w:p>
    <w:p w:rsidR="00C6494F" w:rsidRPr="00D35E24" w:rsidRDefault="00F944B5" w:rsidP="00F944B5">
      <w:pPr>
        <w:tabs>
          <w:tab w:val="left" w:pos="3623"/>
        </w:tabs>
        <w:spacing w:after="0" w:line="360" w:lineRule="auto"/>
        <w:ind w:left="1134"/>
        <w:jc w:val="both"/>
        <w:rPr>
          <w:rFonts w:ascii="Arial" w:hAnsi="Arial" w:cs="Arial"/>
          <w:sz w:val="24"/>
        </w:rPr>
      </w:pPr>
      <w:r w:rsidRPr="00D35E24">
        <w:rPr>
          <w:rFonts w:ascii="Arial" w:hAnsi="Arial" w:cs="Arial"/>
          <w:b/>
          <w:sz w:val="24"/>
        </w:rPr>
        <w:t>-</w:t>
      </w:r>
      <w:r w:rsidRPr="00D35E24">
        <w:rPr>
          <w:rFonts w:ascii="Arial" w:hAnsi="Arial" w:cs="Arial"/>
          <w:sz w:val="24"/>
        </w:rPr>
        <w:t xml:space="preserve">Actitudes  y  valores: </w:t>
      </w:r>
      <w:r w:rsidR="00C6494F" w:rsidRPr="00D35E24">
        <w:rPr>
          <w:rFonts w:ascii="Arial" w:hAnsi="Arial" w:cs="Arial"/>
          <w:sz w:val="24"/>
        </w:rPr>
        <w:t xml:space="preserve">aunque ambos son producto de evaluación, la actitud adopta o dirige la evaluación a un objetivo concreto, determinando una respuesta positiva o negativa frente a dicha evaluación, es decir, es un resultado final de un análisis, mientras que los valores son evaluaciones de situaciones abstractas que no se ven reflejados en hechos  u objetivos concretos. Y que por tanto, sirven como puntos de partida para la elaboración de nuevos juicios.  </w:t>
      </w:r>
    </w:p>
    <w:p w:rsidR="00C6494F" w:rsidRPr="00D35E24" w:rsidRDefault="00F944B5" w:rsidP="00906E9D">
      <w:pPr>
        <w:tabs>
          <w:tab w:val="left" w:pos="3623"/>
        </w:tabs>
        <w:spacing w:after="0" w:line="360" w:lineRule="auto"/>
        <w:ind w:left="1134"/>
        <w:jc w:val="both"/>
        <w:rPr>
          <w:rFonts w:ascii="Arial" w:hAnsi="Arial" w:cs="Arial"/>
          <w:sz w:val="24"/>
        </w:rPr>
      </w:pPr>
      <w:r w:rsidRPr="00D35E24">
        <w:rPr>
          <w:rFonts w:ascii="Arial" w:hAnsi="Arial" w:cs="Arial"/>
          <w:sz w:val="24"/>
        </w:rPr>
        <w:t xml:space="preserve">-Actitudes y opiniones: </w:t>
      </w:r>
      <w:r w:rsidR="00C6494F" w:rsidRPr="00D35E24">
        <w:rPr>
          <w:rFonts w:ascii="Arial" w:hAnsi="Arial" w:cs="Arial"/>
          <w:sz w:val="24"/>
        </w:rPr>
        <w:t xml:space="preserve">aunque ambos abarcan procesos cognitivos, </w:t>
      </w:r>
      <w:r w:rsidR="00E510C5" w:rsidRPr="00D35E24">
        <w:rPr>
          <w:rFonts w:ascii="Arial" w:hAnsi="Arial" w:cs="Arial"/>
          <w:sz w:val="24"/>
        </w:rPr>
        <w:t xml:space="preserve">una opinión surge a raíz de una actitud observada, la cual permite obtener una respuesta específica que califica dicha actitud. </w:t>
      </w:r>
    </w:p>
    <w:p w:rsidR="00C6494F" w:rsidRPr="00D35E24" w:rsidRDefault="00906E9D" w:rsidP="00906E9D">
      <w:pPr>
        <w:tabs>
          <w:tab w:val="left" w:pos="3623"/>
        </w:tabs>
        <w:spacing w:after="0" w:line="360" w:lineRule="auto"/>
        <w:ind w:left="1134"/>
        <w:jc w:val="both"/>
        <w:rPr>
          <w:rFonts w:ascii="Arial" w:hAnsi="Arial" w:cs="Arial"/>
          <w:sz w:val="24"/>
        </w:rPr>
      </w:pPr>
      <w:r w:rsidRPr="00D35E24">
        <w:rPr>
          <w:rFonts w:ascii="Arial" w:hAnsi="Arial" w:cs="Arial"/>
          <w:sz w:val="24"/>
        </w:rPr>
        <w:t xml:space="preserve">-Actitudes y creencias: </w:t>
      </w:r>
      <w:r w:rsidR="00E510C5" w:rsidRPr="00D35E24">
        <w:rPr>
          <w:rFonts w:ascii="Arial" w:hAnsi="Arial" w:cs="Arial"/>
          <w:sz w:val="24"/>
        </w:rPr>
        <w:t xml:space="preserve">aunque ambas se desarrollan en la dimensión cognitiva del ser, la actitud origina la creencia, es decir, adopta una predisponían y afecto hacia un elemento o situación, sobre la cual se desarrolla una creencia que adopta la persona. </w:t>
      </w:r>
    </w:p>
    <w:p w:rsidR="00F944B5" w:rsidRPr="00D35E24" w:rsidRDefault="00F944B5" w:rsidP="00906E9D">
      <w:pPr>
        <w:tabs>
          <w:tab w:val="left" w:pos="3623"/>
        </w:tabs>
        <w:spacing w:after="0" w:line="360" w:lineRule="auto"/>
        <w:ind w:left="1134"/>
        <w:jc w:val="both"/>
        <w:rPr>
          <w:rFonts w:ascii="Arial" w:hAnsi="Arial" w:cs="Arial"/>
          <w:sz w:val="24"/>
        </w:rPr>
      </w:pPr>
      <w:r w:rsidRPr="00D35E24">
        <w:rPr>
          <w:rFonts w:ascii="Arial" w:hAnsi="Arial" w:cs="Arial"/>
          <w:sz w:val="24"/>
        </w:rPr>
        <w:t>-A</w:t>
      </w:r>
      <w:r w:rsidR="00ED7A4C" w:rsidRPr="00D35E24">
        <w:rPr>
          <w:rFonts w:ascii="Arial" w:hAnsi="Arial" w:cs="Arial"/>
          <w:sz w:val="24"/>
        </w:rPr>
        <w:t xml:space="preserve">ctitudes y </w:t>
      </w:r>
      <w:r w:rsidR="00906E9D" w:rsidRPr="00D35E24">
        <w:rPr>
          <w:rFonts w:ascii="Arial" w:hAnsi="Arial" w:cs="Arial"/>
          <w:sz w:val="24"/>
        </w:rPr>
        <w:t>hábitos:</w:t>
      </w:r>
      <w:r w:rsidR="00ED7A4C" w:rsidRPr="00D35E24">
        <w:rPr>
          <w:rFonts w:ascii="Arial" w:hAnsi="Arial" w:cs="Arial"/>
          <w:sz w:val="24"/>
        </w:rPr>
        <w:t xml:space="preserve"> </w:t>
      </w:r>
      <w:r w:rsidR="00E510C5" w:rsidRPr="00D35E24">
        <w:rPr>
          <w:rFonts w:ascii="Arial" w:hAnsi="Arial" w:cs="Arial"/>
          <w:sz w:val="24"/>
        </w:rPr>
        <w:t>ambos son aprendidos por la persona a través de la experiencia, sin embargo, los hábitos una vez desarrollados se llegan a ejecutar de forma inconsciente, sin embargo, una actitud en su ejecución hace necesario que la persona esté plenamente consciente de lo que hace, que sea capaz de explicar y dar una razón de su comportamiento.</w:t>
      </w:r>
      <w:r w:rsidR="00D42DD1" w:rsidRPr="00D35E24">
        <w:rPr>
          <w:rFonts w:ascii="Arial" w:hAnsi="Arial" w:cs="Arial"/>
          <w:sz w:val="24"/>
        </w:rPr>
        <w:t xml:space="preserve"> </w:t>
      </w:r>
      <w:r w:rsidR="00552C10" w:rsidRPr="00D35E24">
        <w:rPr>
          <w:rFonts w:ascii="Arial" w:hAnsi="Arial" w:cs="Arial"/>
          <w:sz w:val="24"/>
          <w:vertAlign w:val="superscript"/>
        </w:rPr>
        <w:t>24</w:t>
      </w:r>
    </w:p>
    <w:p w:rsidR="00D42DD1" w:rsidRPr="00D35E24" w:rsidRDefault="009E6ABF" w:rsidP="00D42DD1">
      <w:pPr>
        <w:tabs>
          <w:tab w:val="left" w:pos="3623"/>
        </w:tabs>
        <w:spacing w:after="0" w:line="360" w:lineRule="auto"/>
        <w:ind w:left="1134"/>
        <w:jc w:val="both"/>
        <w:rPr>
          <w:rFonts w:ascii="Arial" w:hAnsi="Arial" w:cs="Arial"/>
          <w:b/>
          <w:sz w:val="24"/>
        </w:rPr>
      </w:pPr>
      <w:r w:rsidRPr="00D35E24">
        <w:rPr>
          <w:rFonts w:ascii="Arial" w:hAnsi="Arial" w:cs="Arial"/>
          <w:b/>
          <w:sz w:val="24"/>
        </w:rPr>
        <w:lastRenderedPageBreak/>
        <w:t>4</w:t>
      </w:r>
      <w:r w:rsidR="00685D85" w:rsidRPr="00D35E24">
        <w:rPr>
          <w:rFonts w:ascii="Arial" w:hAnsi="Arial" w:cs="Arial"/>
          <w:b/>
          <w:sz w:val="24"/>
        </w:rPr>
        <w:t>.2.2.4 Dimensiones de las actitudes</w:t>
      </w:r>
      <w:r w:rsidR="00685D85" w:rsidRPr="00D35E24">
        <w:t xml:space="preserve"> </w:t>
      </w:r>
      <w:r w:rsidR="00685D85" w:rsidRPr="00D35E24">
        <w:rPr>
          <w:rFonts w:ascii="Arial" w:hAnsi="Arial" w:cs="Arial"/>
          <w:b/>
          <w:sz w:val="24"/>
        </w:rPr>
        <w:t>frente a la enfermedad del dengue</w:t>
      </w:r>
    </w:p>
    <w:p w:rsidR="00685D85" w:rsidRPr="00D35E24" w:rsidRDefault="00685D85" w:rsidP="00685D85">
      <w:pPr>
        <w:tabs>
          <w:tab w:val="left" w:pos="3623"/>
        </w:tabs>
        <w:spacing w:after="0" w:line="360" w:lineRule="auto"/>
        <w:ind w:left="1134"/>
        <w:jc w:val="both"/>
        <w:rPr>
          <w:rFonts w:ascii="Arial" w:hAnsi="Arial" w:cs="Arial"/>
          <w:sz w:val="24"/>
          <w:vertAlign w:val="superscript"/>
        </w:rPr>
      </w:pPr>
      <w:r w:rsidRPr="00D35E24">
        <w:rPr>
          <w:rFonts w:ascii="Arial" w:hAnsi="Arial" w:cs="Arial"/>
          <w:sz w:val="24"/>
        </w:rPr>
        <w:t xml:space="preserve">-El  componente  cognitivo: </w:t>
      </w:r>
      <w:r w:rsidR="00E510C5" w:rsidRPr="00D35E24">
        <w:rPr>
          <w:rFonts w:ascii="Arial" w:hAnsi="Arial" w:cs="Arial"/>
          <w:sz w:val="24"/>
        </w:rPr>
        <w:t>comprende toda la información que adquiere la persona frente a la enfermedad del dengue, lo cual le hace desarrollar una creencia u opinión especifica que se hará presente al momento de tener contacto con dicho objeto o situación.</w:t>
      </w:r>
      <w:r w:rsidR="00A1337E" w:rsidRPr="00D35E24">
        <w:rPr>
          <w:rFonts w:ascii="Arial" w:hAnsi="Arial" w:cs="Arial"/>
          <w:sz w:val="24"/>
        </w:rPr>
        <w:t xml:space="preserve"> </w:t>
      </w:r>
      <w:r w:rsidR="00552C10" w:rsidRPr="00D35E24">
        <w:rPr>
          <w:rFonts w:ascii="Arial" w:hAnsi="Arial" w:cs="Arial"/>
          <w:sz w:val="24"/>
          <w:vertAlign w:val="superscript"/>
        </w:rPr>
        <w:t>25</w:t>
      </w:r>
    </w:p>
    <w:p w:rsidR="00685D85" w:rsidRPr="00D35E24" w:rsidRDefault="00685D85" w:rsidP="00685D85">
      <w:pPr>
        <w:tabs>
          <w:tab w:val="left" w:pos="3623"/>
        </w:tabs>
        <w:spacing w:after="0" w:line="360" w:lineRule="auto"/>
        <w:ind w:left="1134"/>
        <w:jc w:val="both"/>
        <w:rPr>
          <w:rFonts w:ascii="Arial" w:hAnsi="Arial" w:cs="Arial"/>
          <w:sz w:val="24"/>
        </w:rPr>
      </w:pPr>
      <w:r w:rsidRPr="00D35E24">
        <w:rPr>
          <w:rFonts w:ascii="Arial" w:hAnsi="Arial" w:cs="Arial"/>
          <w:sz w:val="24"/>
        </w:rPr>
        <w:t xml:space="preserve">-El  componente  afectivo: </w:t>
      </w:r>
      <w:r w:rsidR="00E510C5" w:rsidRPr="00D35E24">
        <w:rPr>
          <w:rFonts w:ascii="Arial" w:hAnsi="Arial" w:cs="Arial"/>
          <w:sz w:val="24"/>
        </w:rPr>
        <w:t>comprende el conjunto de sentimientos que desarrolla la persona sobre la enfermedad del dengue, y el cual es el resultado de las informaciones obtenidas y de lo que cree sobre esta enfermedad</w:t>
      </w:r>
      <w:proofErr w:type="gramStart"/>
      <w:r w:rsidR="00E510C5" w:rsidRPr="00D35E24">
        <w:rPr>
          <w:rFonts w:ascii="Arial" w:hAnsi="Arial" w:cs="Arial"/>
          <w:sz w:val="24"/>
        </w:rPr>
        <w:t>.</w:t>
      </w:r>
      <w:r w:rsidR="00552C10" w:rsidRPr="00D35E24">
        <w:rPr>
          <w:rFonts w:ascii="Arial" w:hAnsi="Arial" w:cs="Arial"/>
          <w:sz w:val="24"/>
        </w:rPr>
        <w:t>.</w:t>
      </w:r>
      <w:proofErr w:type="gramEnd"/>
      <w:r w:rsidR="00552C10" w:rsidRPr="00D35E24">
        <w:rPr>
          <w:rFonts w:ascii="Arial" w:hAnsi="Arial" w:cs="Arial"/>
          <w:sz w:val="24"/>
          <w:vertAlign w:val="superscript"/>
        </w:rPr>
        <w:t>25</w:t>
      </w:r>
      <w:r w:rsidRPr="00D35E24">
        <w:rPr>
          <w:rFonts w:ascii="Arial" w:hAnsi="Arial" w:cs="Arial"/>
          <w:sz w:val="24"/>
        </w:rPr>
        <w:t xml:space="preserve"> </w:t>
      </w:r>
    </w:p>
    <w:p w:rsidR="00685D85" w:rsidRPr="00D35E24" w:rsidRDefault="00685D85" w:rsidP="00685D85">
      <w:pPr>
        <w:tabs>
          <w:tab w:val="left" w:pos="3623"/>
        </w:tabs>
        <w:spacing w:after="0" w:line="360" w:lineRule="auto"/>
        <w:ind w:left="1134"/>
        <w:jc w:val="both"/>
        <w:rPr>
          <w:rFonts w:ascii="Arial" w:hAnsi="Arial" w:cs="Arial"/>
          <w:sz w:val="24"/>
        </w:rPr>
      </w:pPr>
      <w:r w:rsidRPr="00D35E24">
        <w:rPr>
          <w:rFonts w:ascii="Arial" w:hAnsi="Arial" w:cs="Arial"/>
          <w:sz w:val="24"/>
        </w:rPr>
        <w:t>-El componente</w:t>
      </w:r>
      <w:r w:rsidR="00A1337E" w:rsidRPr="00D35E24">
        <w:rPr>
          <w:rFonts w:ascii="Arial" w:hAnsi="Arial" w:cs="Arial"/>
          <w:sz w:val="24"/>
        </w:rPr>
        <w:t xml:space="preserve"> </w:t>
      </w:r>
      <w:r w:rsidRPr="00D35E24">
        <w:rPr>
          <w:rFonts w:ascii="Arial" w:hAnsi="Arial" w:cs="Arial"/>
          <w:sz w:val="24"/>
        </w:rPr>
        <w:t xml:space="preserve">conativo: </w:t>
      </w:r>
      <w:r w:rsidR="00E510C5" w:rsidRPr="00D35E24">
        <w:rPr>
          <w:rFonts w:ascii="Arial" w:hAnsi="Arial" w:cs="Arial"/>
          <w:sz w:val="24"/>
        </w:rPr>
        <w:t>hace referencia a la disposición a actuar frente a esta enfermedad que posee la persona, es decir, la intención que demuestra al momento de estar frente a esta enfermedad.</w:t>
      </w:r>
      <w:r w:rsidR="00552C10" w:rsidRPr="00D35E24">
        <w:rPr>
          <w:rFonts w:ascii="Arial" w:hAnsi="Arial" w:cs="Arial"/>
          <w:sz w:val="24"/>
          <w:vertAlign w:val="superscript"/>
        </w:rPr>
        <w:t>25</w:t>
      </w:r>
    </w:p>
    <w:p w:rsidR="00685D85" w:rsidRPr="00D35E24" w:rsidRDefault="00685D85" w:rsidP="00685D85">
      <w:pPr>
        <w:tabs>
          <w:tab w:val="left" w:pos="3623"/>
        </w:tabs>
        <w:spacing w:after="0" w:line="360" w:lineRule="auto"/>
        <w:ind w:left="1134"/>
        <w:jc w:val="both"/>
        <w:rPr>
          <w:rFonts w:ascii="Arial" w:hAnsi="Arial" w:cs="Arial"/>
          <w:sz w:val="24"/>
        </w:rPr>
      </w:pPr>
    </w:p>
    <w:p w:rsidR="00521069" w:rsidRPr="00D35E24" w:rsidRDefault="009E6ABF" w:rsidP="00C84237">
      <w:pPr>
        <w:tabs>
          <w:tab w:val="left" w:pos="3623"/>
        </w:tabs>
        <w:spacing w:after="0" w:line="360" w:lineRule="auto"/>
        <w:ind w:left="1134"/>
        <w:jc w:val="both"/>
        <w:rPr>
          <w:rFonts w:ascii="Arial" w:hAnsi="Arial" w:cs="Arial"/>
          <w:b/>
          <w:sz w:val="24"/>
        </w:rPr>
      </w:pPr>
      <w:r w:rsidRPr="00D35E24">
        <w:rPr>
          <w:rFonts w:ascii="Arial" w:hAnsi="Arial" w:cs="Arial"/>
          <w:b/>
          <w:sz w:val="24"/>
        </w:rPr>
        <w:t>4</w:t>
      </w:r>
      <w:r w:rsidR="00685D85" w:rsidRPr="00D35E24">
        <w:rPr>
          <w:rFonts w:ascii="Arial" w:hAnsi="Arial" w:cs="Arial"/>
          <w:b/>
          <w:sz w:val="24"/>
        </w:rPr>
        <w:t>.2.2.5</w:t>
      </w:r>
      <w:r w:rsidR="008B468E" w:rsidRPr="00D35E24">
        <w:rPr>
          <w:rFonts w:ascii="Arial" w:hAnsi="Arial" w:cs="Arial"/>
          <w:b/>
          <w:sz w:val="24"/>
        </w:rPr>
        <w:t xml:space="preserve"> </w:t>
      </w:r>
      <w:r w:rsidR="00521069" w:rsidRPr="00D35E24">
        <w:rPr>
          <w:rFonts w:ascii="Arial" w:hAnsi="Arial" w:cs="Arial"/>
          <w:b/>
          <w:sz w:val="24"/>
        </w:rPr>
        <w:t>Importancias de promover la participación de la comunidad en combatir el dengue</w:t>
      </w:r>
    </w:p>
    <w:p w:rsidR="009452AF" w:rsidRPr="00D35E24" w:rsidRDefault="009452AF" w:rsidP="00C84237">
      <w:pPr>
        <w:tabs>
          <w:tab w:val="left" w:pos="3623"/>
        </w:tabs>
        <w:spacing w:after="0" w:line="360" w:lineRule="auto"/>
        <w:ind w:left="1134"/>
        <w:jc w:val="both"/>
        <w:rPr>
          <w:rFonts w:ascii="Arial" w:hAnsi="Arial" w:cs="Arial"/>
          <w:sz w:val="24"/>
        </w:rPr>
      </w:pPr>
      <w:r w:rsidRPr="00D35E24">
        <w:rPr>
          <w:rFonts w:ascii="Arial" w:hAnsi="Arial" w:cs="Arial"/>
          <w:sz w:val="24"/>
        </w:rPr>
        <w:t xml:space="preserve">Para prevenir y combatir exitosamente esta enfermedad se hace necesaria la participación e involucramiento de todas las personas de la sociedad, desde las familias hasta las autoridades, desde los niños hasta los adultos, quienes puedan aplicar diversos métodos para combatir el dengue, tanto en su hogar como en su localidad. </w:t>
      </w:r>
    </w:p>
    <w:p w:rsidR="009452AF" w:rsidRPr="00D35E24" w:rsidRDefault="009452AF" w:rsidP="00C84237">
      <w:pPr>
        <w:tabs>
          <w:tab w:val="left" w:pos="3623"/>
        </w:tabs>
        <w:spacing w:after="0" w:line="360" w:lineRule="auto"/>
        <w:ind w:left="1134"/>
        <w:jc w:val="both"/>
        <w:rPr>
          <w:rFonts w:ascii="Arial" w:hAnsi="Arial" w:cs="Arial"/>
          <w:sz w:val="24"/>
        </w:rPr>
      </w:pPr>
      <w:r w:rsidRPr="00D35E24">
        <w:rPr>
          <w:rFonts w:ascii="Arial" w:hAnsi="Arial" w:cs="Arial"/>
          <w:sz w:val="24"/>
        </w:rPr>
        <w:t xml:space="preserve">Uno de los principales factores que necesita el involucramiento de toda la población es el desarrollo de procesos de fumigación, donde se necesita que los pobladores estén dispuestos a permitir que personal calificado fumigue sus hogares y localidad, de modo que ellos estén dispuestos a esperar fuera de su hogar las horas que el personal de salud establece. </w:t>
      </w:r>
    </w:p>
    <w:p w:rsidR="009452AF" w:rsidRPr="00D35E24" w:rsidRDefault="009452AF" w:rsidP="00C84237">
      <w:pPr>
        <w:tabs>
          <w:tab w:val="left" w:pos="3623"/>
        </w:tabs>
        <w:spacing w:after="0" w:line="360" w:lineRule="auto"/>
        <w:ind w:left="1134"/>
        <w:jc w:val="both"/>
        <w:rPr>
          <w:rFonts w:ascii="Arial" w:hAnsi="Arial" w:cs="Arial"/>
          <w:sz w:val="24"/>
        </w:rPr>
      </w:pPr>
      <w:r w:rsidRPr="00D35E24">
        <w:rPr>
          <w:rFonts w:ascii="Arial" w:hAnsi="Arial" w:cs="Arial"/>
          <w:sz w:val="24"/>
        </w:rPr>
        <w:t>Por otro lado, es necesario que todo miembro de la sociedad contribuya a que no se desarrollen focos de infección en la sociedad, procurando eliminar estos focos dentro de su familia, y colaborando con las demás personas para eliminarlos completamente de la sociedad.</w:t>
      </w:r>
    </w:p>
    <w:p w:rsidR="00360601" w:rsidRPr="00D35E24" w:rsidRDefault="009452AF" w:rsidP="00521069">
      <w:pPr>
        <w:tabs>
          <w:tab w:val="left" w:pos="3623"/>
        </w:tabs>
        <w:spacing w:after="0" w:line="360" w:lineRule="auto"/>
        <w:ind w:left="1134"/>
        <w:jc w:val="both"/>
        <w:rPr>
          <w:rFonts w:ascii="Arial" w:hAnsi="Arial" w:cs="Arial"/>
          <w:sz w:val="24"/>
        </w:rPr>
      </w:pPr>
      <w:r w:rsidRPr="00D35E24">
        <w:rPr>
          <w:rFonts w:ascii="Arial" w:hAnsi="Arial" w:cs="Arial"/>
          <w:sz w:val="24"/>
        </w:rPr>
        <w:t xml:space="preserve">Para asegurar esta participación es necesario que las autoridades pertinentes desarrollen charlas de información y sensibilización a la </w:t>
      </w:r>
      <w:r w:rsidRPr="00D35E24">
        <w:rPr>
          <w:rFonts w:ascii="Arial" w:hAnsi="Arial" w:cs="Arial"/>
          <w:sz w:val="24"/>
        </w:rPr>
        <w:lastRenderedPageBreak/>
        <w:t xml:space="preserve">sociedad en general frente esta enfermedad explicando las causas que producen y mostrando las medias necesarias para evitarlas, así como las experiencias de comunidades donde se han aplicado exitosamente. </w:t>
      </w:r>
      <w:r w:rsidR="007B005C" w:rsidRPr="00D35E24">
        <w:rPr>
          <w:rFonts w:ascii="Arial" w:hAnsi="Arial" w:cs="Arial"/>
          <w:sz w:val="24"/>
        </w:rPr>
        <w:t xml:space="preserve"> </w:t>
      </w:r>
      <w:r w:rsidR="00552C10" w:rsidRPr="00D35E24">
        <w:rPr>
          <w:rFonts w:ascii="Arial" w:hAnsi="Arial" w:cs="Arial"/>
          <w:sz w:val="24"/>
          <w:vertAlign w:val="superscript"/>
        </w:rPr>
        <w:t>26</w:t>
      </w:r>
    </w:p>
    <w:p w:rsidR="00521069" w:rsidRPr="00D35E24" w:rsidRDefault="009452AF" w:rsidP="00521069">
      <w:pPr>
        <w:tabs>
          <w:tab w:val="left" w:pos="3623"/>
        </w:tabs>
        <w:spacing w:after="0" w:line="360" w:lineRule="auto"/>
        <w:ind w:left="1134"/>
        <w:jc w:val="both"/>
        <w:rPr>
          <w:rFonts w:ascii="Arial" w:hAnsi="Arial" w:cs="Arial"/>
          <w:sz w:val="24"/>
        </w:rPr>
      </w:pPr>
      <w:r w:rsidRPr="00D35E24">
        <w:rPr>
          <w:rFonts w:ascii="Arial" w:hAnsi="Arial" w:cs="Arial"/>
          <w:sz w:val="24"/>
        </w:rPr>
        <w:t>En el desarrollo de estas charlas se debe procurar que:</w:t>
      </w:r>
    </w:p>
    <w:p w:rsidR="009452AF" w:rsidRPr="00D35E24" w:rsidRDefault="009452AF" w:rsidP="00521069">
      <w:pPr>
        <w:tabs>
          <w:tab w:val="left" w:pos="3623"/>
        </w:tabs>
        <w:spacing w:after="0" w:line="360" w:lineRule="auto"/>
        <w:ind w:left="1134"/>
        <w:jc w:val="both"/>
        <w:rPr>
          <w:rFonts w:ascii="Arial" w:hAnsi="Arial" w:cs="Arial"/>
          <w:sz w:val="24"/>
        </w:rPr>
      </w:pPr>
      <w:r w:rsidRPr="00D35E24">
        <w:rPr>
          <w:rFonts w:ascii="Arial" w:hAnsi="Arial" w:cs="Arial"/>
          <w:sz w:val="24"/>
        </w:rPr>
        <w:t xml:space="preserve">-Todas las personas tengan acceso a la información, sin excepción alguna. </w:t>
      </w:r>
    </w:p>
    <w:p w:rsidR="00521069" w:rsidRPr="00D35E24" w:rsidRDefault="00521069" w:rsidP="00521069">
      <w:pPr>
        <w:tabs>
          <w:tab w:val="left" w:pos="3623"/>
        </w:tabs>
        <w:spacing w:after="0" w:line="360" w:lineRule="auto"/>
        <w:ind w:left="1134"/>
        <w:jc w:val="both"/>
        <w:rPr>
          <w:rFonts w:ascii="Arial" w:hAnsi="Arial" w:cs="Arial"/>
          <w:sz w:val="24"/>
        </w:rPr>
      </w:pPr>
      <w:r w:rsidRPr="00D35E24">
        <w:rPr>
          <w:rFonts w:ascii="Arial" w:hAnsi="Arial" w:cs="Arial"/>
          <w:sz w:val="24"/>
        </w:rPr>
        <w:t>-</w:t>
      </w:r>
      <w:r w:rsidR="009452AF" w:rsidRPr="00D35E24">
        <w:rPr>
          <w:rFonts w:ascii="Arial" w:hAnsi="Arial" w:cs="Arial"/>
          <w:sz w:val="24"/>
        </w:rPr>
        <w:t xml:space="preserve">Sensibilizar a todas las personas para que comprendan que todas tienen un grado de responsabilidad para combatir esta enfermedad. </w:t>
      </w:r>
    </w:p>
    <w:p w:rsidR="009452AF" w:rsidRPr="00D35E24" w:rsidRDefault="00521069" w:rsidP="00521069">
      <w:pPr>
        <w:tabs>
          <w:tab w:val="left" w:pos="3623"/>
        </w:tabs>
        <w:spacing w:after="0" w:line="360" w:lineRule="auto"/>
        <w:ind w:left="1134"/>
        <w:jc w:val="both"/>
        <w:rPr>
          <w:rFonts w:ascii="Arial" w:hAnsi="Arial" w:cs="Arial"/>
          <w:sz w:val="24"/>
        </w:rPr>
      </w:pPr>
      <w:r w:rsidRPr="00D35E24">
        <w:rPr>
          <w:rFonts w:ascii="Arial" w:hAnsi="Arial" w:cs="Arial"/>
          <w:sz w:val="24"/>
        </w:rPr>
        <w:t>-</w:t>
      </w:r>
      <w:r w:rsidR="009452AF" w:rsidRPr="00D35E24">
        <w:rPr>
          <w:rFonts w:ascii="Arial" w:hAnsi="Arial" w:cs="Arial"/>
          <w:sz w:val="24"/>
        </w:rPr>
        <w:t xml:space="preserve">El conjunto de medidas y tareas a desarrollar y la división de las mismas se debe de aplicar de forma conjunta, entre todos los miembros de la sociedad, a través de procesos de votación democrática. </w:t>
      </w:r>
    </w:p>
    <w:p w:rsidR="005D1E51" w:rsidRPr="00D35E24" w:rsidRDefault="005D1E51" w:rsidP="00521069">
      <w:pPr>
        <w:tabs>
          <w:tab w:val="left" w:pos="3623"/>
        </w:tabs>
        <w:spacing w:after="0" w:line="360" w:lineRule="auto"/>
        <w:ind w:left="1134"/>
        <w:jc w:val="both"/>
        <w:rPr>
          <w:rFonts w:ascii="Arial" w:hAnsi="Arial" w:cs="Arial"/>
          <w:sz w:val="24"/>
        </w:rPr>
      </w:pPr>
      <w:r w:rsidRPr="00D35E24">
        <w:rPr>
          <w:rFonts w:ascii="Arial" w:hAnsi="Arial" w:cs="Arial"/>
          <w:sz w:val="24"/>
        </w:rPr>
        <w:t xml:space="preserve">Así mismo, es necesario que los logros obtenidos se compartan entre todos los miembros, de modo </w:t>
      </w:r>
      <w:proofErr w:type="gramStart"/>
      <w:r w:rsidRPr="00D35E24">
        <w:rPr>
          <w:rFonts w:ascii="Arial" w:hAnsi="Arial" w:cs="Arial"/>
          <w:sz w:val="24"/>
        </w:rPr>
        <w:t>que  todos</w:t>
      </w:r>
      <w:proofErr w:type="gramEnd"/>
      <w:r w:rsidRPr="00D35E24">
        <w:rPr>
          <w:rFonts w:ascii="Arial" w:hAnsi="Arial" w:cs="Arial"/>
          <w:sz w:val="24"/>
        </w:rPr>
        <w:t xml:space="preserve"> vean los frutos de su esfuerzo. </w:t>
      </w:r>
    </w:p>
    <w:p w:rsidR="00857FED" w:rsidRPr="00D35E24" w:rsidRDefault="00857FED" w:rsidP="00857FED">
      <w:pPr>
        <w:tabs>
          <w:tab w:val="left" w:pos="3623"/>
        </w:tabs>
        <w:spacing w:after="0" w:line="360" w:lineRule="auto"/>
        <w:jc w:val="both"/>
        <w:rPr>
          <w:rFonts w:ascii="Arial" w:hAnsi="Arial" w:cs="Arial"/>
          <w:sz w:val="24"/>
        </w:rPr>
      </w:pPr>
    </w:p>
    <w:p w:rsidR="005D1E51" w:rsidRPr="00D35E24" w:rsidRDefault="005D1E51"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Default="00857FED" w:rsidP="00857FED">
      <w:pPr>
        <w:tabs>
          <w:tab w:val="left" w:pos="3623"/>
        </w:tabs>
        <w:spacing w:after="0" w:line="360" w:lineRule="auto"/>
        <w:jc w:val="both"/>
        <w:rPr>
          <w:rFonts w:ascii="Arial" w:hAnsi="Arial" w:cs="Arial"/>
          <w:b/>
          <w:sz w:val="24"/>
        </w:rPr>
      </w:pPr>
    </w:p>
    <w:p w:rsidR="00E92995" w:rsidRDefault="00E92995" w:rsidP="00857FED">
      <w:pPr>
        <w:tabs>
          <w:tab w:val="left" w:pos="3623"/>
        </w:tabs>
        <w:spacing w:after="0" w:line="360" w:lineRule="auto"/>
        <w:jc w:val="both"/>
        <w:rPr>
          <w:rFonts w:ascii="Arial" w:hAnsi="Arial" w:cs="Arial"/>
          <w:b/>
          <w:sz w:val="24"/>
        </w:rPr>
      </w:pPr>
    </w:p>
    <w:p w:rsidR="00E92995" w:rsidRDefault="00E92995" w:rsidP="00857FED">
      <w:pPr>
        <w:tabs>
          <w:tab w:val="left" w:pos="3623"/>
        </w:tabs>
        <w:spacing w:after="0" w:line="360" w:lineRule="auto"/>
        <w:jc w:val="both"/>
        <w:rPr>
          <w:rFonts w:ascii="Arial" w:hAnsi="Arial" w:cs="Arial"/>
          <w:b/>
          <w:sz w:val="24"/>
        </w:rPr>
      </w:pPr>
    </w:p>
    <w:p w:rsidR="00E92995" w:rsidRDefault="00E92995" w:rsidP="00857FED">
      <w:pPr>
        <w:tabs>
          <w:tab w:val="left" w:pos="3623"/>
        </w:tabs>
        <w:spacing w:after="0" w:line="360" w:lineRule="auto"/>
        <w:jc w:val="both"/>
        <w:rPr>
          <w:rFonts w:ascii="Arial" w:hAnsi="Arial" w:cs="Arial"/>
          <w:b/>
          <w:sz w:val="24"/>
        </w:rPr>
      </w:pPr>
    </w:p>
    <w:p w:rsidR="00E92995" w:rsidRDefault="00E92995" w:rsidP="00857FED">
      <w:pPr>
        <w:tabs>
          <w:tab w:val="left" w:pos="3623"/>
        </w:tabs>
        <w:spacing w:after="0" w:line="360" w:lineRule="auto"/>
        <w:jc w:val="both"/>
        <w:rPr>
          <w:rFonts w:ascii="Arial" w:hAnsi="Arial" w:cs="Arial"/>
          <w:b/>
          <w:sz w:val="24"/>
        </w:rPr>
      </w:pPr>
    </w:p>
    <w:p w:rsidR="00E92995" w:rsidRDefault="00E92995" w:rsidP="00857FED">
      <w:pPr>
        <w:tabs>
          <w:tab w:val="left" w:pos="3623"/>
        </w:tabs>
        <w:spacing w:after="0" w:line="360" w:lineRule="auto"/>
        <w:jc w:val="both"/>
        <w:rPr>
          <w:rFonts w:ascii="Arial" w:hAnsi="Arial" w:cs="Arial"/>
          <w:b/>
          <w:sz w:val="24"/>
        </w:rPr>
      </w:pPr>
    </w:p>
    <w:p w:rsidR="00E92995" w:rsidRDefault="00E92995" w:rsidP="00857FED">
      <w:pPr>
        <w:tabs>
          <w:tab w:val="left" w:pos="3623"/>
        </w:tabs>
        <w:spacing w:after="0" w:line="360" w:lineRule="auto"/>
        <w:jc w:val="both"/>
        <w:rPr>
          <w:rFonts w:ascii="Arial" w:hAnsi="Arial" w:cs="Arial"/>
          <w:b/>
          <w:sz w:val="24"/>
        </w:rPr>
      </w:pPr>
    </w:p>
    <w:p w:rsidR="00E92995" w:rsidRDefault="00E92995" w:rsidP="00857FED">
      <w:pPr>
        <w:tabs>
          <w:tab w:val="left" w:pos="3623"/>
        </w:tabs>
        <w:spacing w:after="0" w:line="360" w:lineRule="auto"/>
        <w:jc w:val="both"/>
        <w:rPr>
          <w:rFonts w:ascii="Arial" w:hAnsi="Arial" w:cs="Arial"/>
          <w:b/>
          <w:sz w:val="24"/>
        </w:rPr>
      </w:pPr>
    </w:p>
    <w:p w:rsidR="00E92995" w:rsidRDefault="00E92995" w:rsidP="00857FED">
      <w:pPr>
        <w:tabs>
          <w:tab w:val="left" w:pos="3623"/>
        </w:tabs>
        <w:spacing w:after="0" w:line="360" w:lineRule="auto"/>
        <w:jc w:val="both"/>
        <w:rPr>
          <w:rFonts w:ascii="Arial" w:hAnsi="Arial" w:cs="Arial"/>
          <w:b/>
          <w:sz w:val="24"/>
        </w:rPr>
      </w:pPr>
    </w:p>
    <w:p w:rsidR="00E92995" w:rsidRPr="00D35E24" w:rsidRDefault="00E92995"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DC26D0" w:rsidRPr="00D35E24" w:rsidRDefault="00DC26D0" w:rsidP="00857FED">
      <w:pPr>
        <w:tabs>
          <w:tab w:val="left" w:pos="3623"/>
        </w:tabs>
        <w:spacing w:after="0" w:line="360" w:lineRule="auto"/>
        <w:jc w:val="both"/>
        <w:rPr>
          <w:rFonts w:ascii="Arial" w:hAnsi="Arial" w:cs="Arial"/>
          <w:b/>
          <w:sz w:val="24"/>
        </w:rPr>
      </w:pPr>
    </w:p>
    <w:p w:rsidR="00521069" w:rsidRPr="00D35E24" w:rsidRDefault="00521069" w:rsidP="00857FED">
      <w:pPr>
        <w:tabs>
          <w:tab w:val="left" w:pos="3623"/>
        </w:tabs>
        <w:spacing w:after="0" w:line="360" w:lineRule="auto"/>
        <w:jc w:val="both"/>
        <w:rPr>
          <w:rFonts w:ascii="Arial" w:hAnsi="Arial" w:cs="Arial"/>
          <w:b/>
          <w:sz w:val="24"/>
        </w:rPr>
      </w:pPr>
    </w:p>
    <w:p w:rsidR="00521069" w:rsidRPr="00D35E24" w:rsidRDefault="00521069" w:rsidP="00857FED">
      <w:pPr>
        <w:tabs>
          <w:tab w:val="left" w:pos="3623"/>
        </w:tabs>
        <w:spacing w:after="0" w:line="360" w:lineRule="auto"/>
        <w:jc w:val="both"/>
        <w:rPr>
          <w:rFonts w:ascii="Arial" w:hAnsi="Arial" w:cs="Arial"/>
          <w:b/>
          <w:sz w:val="24"/>
        </w:rPr>
      </w:pPr>
    </w:p>
    <w:p w:rsidR="00857FED" w:rsidRPr="00D35E24" w:rsidRDefault="00857FED" w:rsidP="00E92995">
      <w:pPr>
        <w:tabs>
          <w:tab w:val="left" w:pos="3623"/>
        </w:tabs>
        <w:spacing w:after="0" w:line="360" w:lineRule="auto"/>
        <w:jc w:val="center"/>
        <w:rPr>
          <w:rFonts w:ascii="Arial" w:hAnsi="Arial" w:cs="Arial"/>
          <w:b/>
          <w:sz w:val="24"/>
        </w:rPr>
      </w:pPr>
      <w:r w:rsidRPr="00D35E24">
        <w:rPr>
          <w:rFonts w:ascii="Arial" w:hAnsi="Arial" w:cs="Arial"/>
          <w:b/>
          <w:sz w:val="24"/>
        </w:rPr>
        <w:lastRenderedPageBreak/>
        <w:t>V. MÉTODOS O PROCESAMIENTO</w:t>
      </w:r>
    </w:p>
    <w:p w:rsidR="00114CF4" w:rsidRPr="00D35E24" w:rsidRDefault="00114CF4" w:rsidP="00857FED">
      <w:pPr>
        <w:tabs>
          <w:tab w:val="left" w:pos="3623"/>
        </w:tabs>
        <w:spacing w:after="0" w:line="360" w:lineRule="auto"/>
        <w:jc w:val="both"/>
        <w:rPr>
          <w:rFonts w:ascii="Arial" w:hAnsi="Arial" w:cs="Arial"/>
          <w:b/>
          <w:sz w:val="24"/>
        </w:rPr>
      </w:pPr>
      <w:r w:rsidRPr="00D35E24">
        <w:rPr>
          <w:rFonts w:ascii="Arial" w:hAnsi="Arial" w:cs="Arial"/>
          <w:b/>
          <w:sz w:val="24"/>
        </w:rPr>
        <w:t xml:space="preserve">   </w:t>
      </w:r>
    </w:p>
    <w:p w:rsidR="00C55205" w:rsidRPr="00D35E24" w:rsidRDefault="00C55205" w:rsidP="00114CF4">
      <w:pPr>
        <w:tabs>
          <w:tab w:val="left" w:pos="851"/>
        </w:tabs>
        <w:spacing w:after="0" w:line="360" w:lineRule="auto"/>
        <w:ind w:left="426"/>
        <w:jc w:val="both"/>
        <w:rPr>
          <w:rFonts w:ascii="Arial" w:hAnsi="Arial" w:cs="Arial"/>
          <w:b/>
          <w:sz w:val="24"/>
        </w:rPr>
      </w:pPr>
      <w:r w:rsidRPr="00D35E24">
        <w:rPr>
          <w:rFonts w:ascii="Arial" w:hAnsi="Arial" w:cs="Arial"/>
          <w:b/>
          <w:sz w:val="24"/>
        </w:rPr>
        <w:t xml:space="preserve">5.1. Método y tipo de investigación </w:t>
      </w:r>
    </w:p>
    <w:p w:rsidR="001D02DF" w:rsidRPr="00D35E24" w:rsidRDefault="001D02DF" w:rsidP="001D1DFE">
      <w:pPr>
        <w:tabs>
          <w:tab w:val="left" w:pos="851"/>
        </w:tabs>
        <w:spacing w:after="0" w:line="360" w:lineRule="auto"/>
        <w:ind w:left="426"/>
        <w:jc w:val="both"/>
        <w:rPr>
          <w:rFonts w:ascii="Arial" w:hAnsi="Arial" w:cs="Arial"/>
          <w:sz w:val="24"/>
        </w:rPr>
      </w:pPr>
      <w:r w:rsidRPr="00D35E24">
        <w:rPr>
          <w:rFonts w:ascii="Arial" w:hAnsi="Arial" w:cs="Arial"/>
          <w:sz w:val="24"/>
        </w:rPr>
        <w:t xml:space="preserve">El método utilizado fue el cuantitativo. Dentro de investigadores que definen este concepto se tiene a </w:t>
      </w:r>
      <w:proofErr w:type="spellStart"/>
      <w:r w:rsidR="00114CF4" w:rsidRPr="00D35E24">
        <w:rPr>
          <w:rFonts w:ascii="Arial" w:hAnsi="Arial" w:cs="Arial"/>
          <w:sz w:val="24"/>
        </w:rPr>
        <w:t>Ña</w:t>
      </w:r>
      <w:r w:rsidR="00552C10" w:rsidRPr="00D35E24">
        <w:rPr>
          <w:rFonts w:ascii="Arial" w:hAnsi="Arial" w:cs="Arial"/>
          <w:sz w:val="24"/>
        </w:rPr>
        <w:t>upas</w:t>
      </w:r>
      <w:proofErr w:type="spellEnd"/>
      <w:r w:rsidR="00552C10" w:rsidRPr="00D35E24">
        <w:rPr>
          <w:rFonts w:ascii="Arial" w:hAnsi="Arial" w:cs="Arial"/>
          <w:sz w:val="24"/>
        </w:rPr>
        <w:t>, Mejía, Novoa y Villagómez</w:t>
      </w:r>
      <w:r w:rsidR="00552C10" w:rsidRPr="00D35E24">
        <w:rPr>
          <w:rFonts w:ascii="Arial" w:hAnsi="Arial" w:cs="Arial"/>
          <w:sz w:val="24"/>
          <w:vertAlign w:val="superscript"/>
        </w:rPr>
        <w:t xml:space="preserve">27 </w:t>
      </w:r>
      <w:r w:rsidRPr="00D35E24">
        <w:rPr>
          <w:rFonts w:ascii="Arial" w:hAnsi="Arial" w:cs="Arial"/>
          <w:sz w:val="24"/>
        </w:rPr>
        <w:t>, quienes señalan que este método se caracteriza porque se realizará una recolección de datos para luego analizarlos y de esta manera responder interrogantes de la investigación y así poder demostrar la hipótesis que ha sido formulada en un primer momento, asimismo se confiará en las mediciones de la variable e instrumento, con la utilización de las estadísticas descriptivas e inferenciales, en los tratamientos estadísticos y las pruebas de hipótesis, etc.</w:t>
      </w:r>
    </w:p>
    <w:p w:rsidR="001D02DF" w:rsidRPr="00D35E24" w:rsidRDefault="001D02DF" w:rsidP="001D1DFE">
      <w:pPr>
        <w:tabs>
          <w:tab w:val="left" w:pos="851"/>
        </w:tabs>
        <w:spacing w:after="0" w:line="360" w:lineRule="auto"/>
        <w:ind w:left="426"/>
        <w:jc w:val="both"/>
        <w:rPr>
          <w:rFonts w:ascii="Arial" w:hAnsi="Arial" w:cs="Arial"/>
          <w:sz w:val="24"/>
        </w:rPr>
      </w:pPr>
      <w:r w:rsidRPr="00D35E24">
        <w:rPr>
          <w:rFonts w:ascii="Arial" w:hAnsi="Arial" w:cs="Arial"/>
          <w:sz w:val="24"/>
        </w:rPr>
        <w:t xml:space="preserve">Por otro lado el tipo de investigación a seguir fue el no experimental, y esto se debe a que las variables solo fueron observadas mas no se manipularon. </w:t>
      </w:r>
    </w:p>
    <w:p w:rsidR="001D02DF" w:rsidRPr="00D35E24" w:rsidRDefault="001D02DF" w:rsidP="001D1DFE">
      <w:pPr>
        <w:tabs>
          <w:tab w:val="left" w:pos="851"/>
        </w:tabs>
        <w:spacing w:after="0" w:line="360" w:lineRule="auto"/>
        <w:ind w:left="426"/>
        <w:jc w:val="both"/>
        <w:rPr>
          <w:rFonts w:ascii="Arial" w:hAnsi="Arial" w:cs="Arial"/>
          <w:sz w:val="24"/>
        </w:rPr>
      </w:pPr>
    </w:p>
    <w:p w:rsidR="001D1DFE" w:rsidRPr="00D35E24" w:rsidRDefault="001D1DFE" w:rsidP="001D1DFE">
      <w:pPr>
        <w:tabs>
          <w:tab w:val="left" w:pos="851"/>
        </w:tabs>
        <w:spacing w:after="0" w:line="360" w:lineRule="auto"/>
        <w:ind w:left="426"/>
        <w:jc w:val="both"/>
        <w:rPr>
          <w:rFonts w:ascii="Arial" w:hAnsi="Arial" w:cs="Arial"/>
          <w:sz w:val="24"/>
        </w:rPr>
      </w:pPr>
    </w:p>
    <w:p w:rsidR="00114CF4" w:rsidRPr="00D35E24" w:rsidRDefault="001D1DFE" w:rsidP="001D1DFE">
      <w:pPr>
        <w:tabs>
          <w:tab w:val="left" w:pos="851"/>
        </w:tabs>
        <w:spacing w:after="0" w:line="360" w:lineRule="auto"/>
        <w:ind w:left="426"/>
        <w:jc w:val="both"/>
        <w:rPr>
          <w:rFonts w:ascii="Arial" w:hAnsi="Arial" w:cs="Arial"/>
          <w:sz w:val="24"/>
        </w:rPr>
      </w:pPr>
      <w:r w:rsidRPr="00D35E24">
        <w:rPr>
          <w:rFonts w:ascii="Arial" w:hAnsi="Arial" w:cs="Arial"/>
          <w:sz w:val="24"/>
        </w:rPr>
        <w:t xml:space="preserve">     </w:t>
      </w:r>
      <w:r w:rsidRPr="00D35E24">
        <w:rPr>
          <w:rFonts w:ascii="Arial" w:hAnsi="Arial" w:cs="Arial"/>
          <w:b/>
          <w:sz w:val="24"/>
        </w:rPr>
        <w:t>5.1.1.</w:t>
      </w:r>
      <w:r w:rsidRPr="00D35E24">
        <w:rPr>
          <w:rFonts w:ascii="Arial" w:hAnsi="Arial" w:cs="Arial"/>
          <w:sz w:val="24"/>
        </w:rPr>
        <w:t xml:space="preserve"> </w:t>
      </w:r>
      <w:r w:rsidR="00114CF4" w:rsidRPr="00D35E24">
        <w:rPr>
          <w:rFonts w:ascii="Arial" w:hAnsi="Arial" w:cs="Arial"/>
          <w:b/>
          <w:sz w:val="24"/>
        </w:rPr>
        <w:t>Diseño de investigación</w:t>
      </w:r>
      <w:r w:rsidR="00114CF4" w:rsidRPr="00D35E24">
        <w:rPr>
          <w:rFonts w:ascii="Arial" w:hAnsi="Arial" w:cs="Arial"/>
          <w:sz w:val="24"/>
        </w:rPr>
        <w:t>:</w:t>
      </w:r>
    </w:p>
    <w:p w:rsidR="00114CF4" w:rsidRPr="00D35E24" w:rsidRDefault="00114CF4" w:rsidP="00114CF4">
      <w:pPr>
        <w:pStyle w:val="Prrafodelista"/>
        <w:spacing w:after="120" w:line="360" w:lineRule="auto"/>
        <w:ind w:left="993"/>
        <w:jc w:val="both"/>
        <w:rPr>
          <w:rFonts w:ascii="Arial" w:hAnsi="Arial" w:cs="Arial"/>
          <w:sz w:val="24"/>
        </w:rPr>
      </w:pPr>
    </w:p>
    <w:p w:rsidR="001D02DF" w:rsidRPr="00D35E24" w:rsidRDefault="00114CF4" w:rsidP="00114CF4">
      <w:pPr>
        <w:pStyle w:val="Prrafodelista"/>
        <w:tabs>
          <w:tab w:val="left" w:pos="851"/>
        </w:tabs>
        <w:spacing w:after="0" w:line="360" w:lineRule="auto"/>
        <w:ind w:left="851"/>
        <w:jc w:val="both"/>
        <w:rPr>
          <w:rFonts w:ascii="Arial" w:hAnsi="Arial" w:cs="Arial"/>
          <w:sz w:val="24"/>
        </w:rPr>
      </w:pPr>
      <w:r w:rsidRPr="00D35E24">
        <w:rPr>
          <w:rFonts w:ascii="Arial" w:hAnsi="Arial" w:cs="Arial"/>
          <w:sz w:val="24"/>
        </w:rPr>
        <w:t xml:space="preserve">El diseño </w:t>
      </w:r>
      <w:r w:rsidR="001D02DF" w:rsidRPr="00D35E24">
        <w:rPr>
          <w:rFonts w:ascii="Arial" w:hAnsi="Arial" w:cs="Arial"/>
          <w:sz w:val="24"/>
        </w:rPr>
        <w:t>que se siguió fue el</w:t>
      </w:r>
      <w:r w:rsidRPr="00D35E24">
        <w:rPr>
          <w:rFonts w:ascii="Arial" w:hAnsi="Arial" w:cs="Arial"/>
          <w:sz w:val="24"/>
        </w:rPr>
        <w:t xml:space="preserve"> correlacional. Según Sánchez y Reyes (2002, p. 63)</w:t>
      </w:r>
      <w:r w:rsidR="001D02DF" w:rsidRPr="00D35E24">
        <w:rPr>
          <w:rFonts w:ascii="Arial" w:hAnsi="Arial" w:cs="Arial"/>
          <w:sz w:val="24"/>
        </w:rPr>
        <w:t xml:space="preserve">, esta se encuentra orientada </w:t>
      </w:r>
      <w:r w:rsidR="00250BF0" w:rsidRPr="00D35E24">
        <w:rPr>
          <w:rFonts w:ascii="Arial" w:hAnsi="Arial" w:cs="Arial"/>
          <w:sz w:val="24"/>
        </w:rPr>
        <w:t xml:space="preserve">a la determinación del nivel de correspondencia entre las variables estudiadas dentro de un conjunto de sujetos muestrales que representan a una misma muestra. Este diseño se representa de la siguiente manera:  </w:t>
      </w:r>
    </w:p>
    <w:p w:rsidR="00114CF4" w:rsidRPr="00D35E24" w:rsidRDefault="001D1DFE" w:rsidP="00B6130E">
      <w:pPr>
        <w:spacing w:after="0" w:line="360" w:lineRule="auto"/>
        <w:ind w:left="4253" w:firstLine="1"/>
        <w:jc w:val="both"/>
        <w:rPr>
          <w:rFonts w:ascii="Arial" w:hAnsi="Arial" w:cs="Arial"/>
          <w:sz w:val="24"/>
        </w:rPr>
      </w:pPr>
      <w:r w:rsidRPr="00D35E24">
        <w:rPr>
          <w:noProof/>
          <w:lang w:eastAsia="es-PE"/>
        </w:rPr>
        <w:drawing>
          <wp:anchor distT="0" distB="0" distL="114300" distR="114300" simplePos="0" relativeHeight="251687936" behindDoc="0" locked="0" layoutInCell="1" allowOverlap="1" wp14:anchorId="136B3F40" wp14:editId="146636DF">
            <wp:simplePos x="0" y="0"/>
            <wp:positionH relativeFrom="column">
              <wp:posOffset>586105</wp:posOffset>
            </wp:positionH>
            <wp:positionV relativeFrom="paragraph">
              <wp:posOffset>131445</wp:posOffset>
            </wp:positionV>
            <wp:extent cx="2084705" cy="179832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3290" t="46053" r="73261" b="30271"/>
                    <a:stretch/>
                  </pic:blipFill>
                  <pic:spPr bwMode="auto">
                    <a:xfrm>
                      <a:off x="0" y="0"/>
                      <a:ext cx="2084705" cy="1798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4CF4" w:rsidRPr="00D35E24">
        <w:rPr>
          <w:rFonts w:ascii="Arial" w:hAnsi="Arial" w:cs="Arial"/>
          <w:sz w:val="24"/>
        </w:rPr>
        <w:t xml:space="preserve">Donde: </w:t>
      </w:r>
    </w:p>
    <w:p w:rsidR="00114CF4" w:rsidRPr="00D35E24" w:rsidRDefault="00114CF4" w:rsidP="00B6130E">
      <w:pPr>
        <w:spacing w:after="0" w:line="360" w:lineRule="auto"/>
        <w:ind w:left="4253" w:firstLine="1"/>
        <w:jc w:val="both"/>
        <w:rPr>
          <w:rFonts w:ascii="Arial" w:hAnsi="Arial" w:cs="Arial"/>
          <w:sz w:val="24"/>
        </w:rPr>
      </w:pPr>
      <w:proofErr w:type="gramStart"/>
      <w:r w:rsidRPr="00D35E24">
        <w:rPr>
          <w:rFonts w:ascii="Arial" w:hAnsi="Arial" w:cs="Arial"/>
          <w:sz w:val="24"/>
        </w:rPr>
        <w:t>M  =</w:t>
      </w:r>
      <w:proofErr w:type="gramEnd"/>
      <w:r w:rsidR="001D1DFE" w:rsidRPr="00D35E24">
        <w:rPr>
          <w:rFonts w:ascii="Arial" w:hAnsi="Arial" w:cs="Arial"/>
          <w:sz w:val="24"/>
        </w:rPr>
        <w:t xml:space="preserve">   Muestra madres de familia que asisten al Centro de Salud “La Tinguiña”, Junio de 2017.</w:t>
      </w:r>
    </w:p>
    <w:p w:rsidR="001D1DFE" w:rsidRPr="00D35E24" w:rsidRDefault="00114CF4" w:rsidP="00B6130E">
      <w:pPr>
        <w:spacing w:after="0" w:line="360" w:lineRule="auto"/>
        <w:ind w:left="4253" w:firstLine="1"/>
        <w:jc w:val="both"/>
        <w:rPr>
          <w:rFonts w:ascii="Arial" w:hAnsi="Arial" w:cs="Arial"/>
          <w:sz w:val="24"/>
        </w:rPr>
      </w:pPr>
      <w:r w:rsidRPr="00D35E24">
        <w:rPr>
          <w:rFonts w:ascii="Arial" w:hAnsi="Arial" w:cs="Arial"/>
          <w:sz w:val="24"/>
        </w:rPr>
        <w:t>O1</w:t>
      </w:r>
      <w:r w:rsidR="00CF0E64" w:rsidRPr="00D35E24">
        <w:rPr>
          <w:rFonts w:ascii="Arial" w:hAnsi="Arial" w:cs="Arial"/>
          <w:sz w:val="24"/>
        </w:rPr>
        <w:t xml:space="preserve"> </w:t>
      </w:r>
      <w:proofErr w:type="gramStart"/>
      <w:r w:rsidRPr="00D35E24">
        <w:rPr>
          <w:rFonts w:ascii="Arial" w:hAnsi="Arial" w:cs="Arial"/>
          <w:sz w:val="24"/>
        </w:rPr>
        <w:t xml:space="preserve">=  </w:t>
      </w:r>
      <w:r w:rsidR="001D1DFE" w:rsidRPr="00D35E24">
        <w:rPr>
          <w:rFonts w:ascii="Arial" w:hAnsi="Arial" w:cs="Arial"/>
          <w:sz w:val="24"/>
        </w:rPr>
        <w:t>Conocimientos</w:t>
      </w:r>
      <w:proofErr w:type="gramEnd"/>
    </w:p>
    <w:p w:rsidR="001D1DFE" w:rsidRPr="00D35E24" w:rsidRDefault="001D1DFE" w:rsidP="00B6130E">
      <w:pPr>
        <w:spacing w:after="0" w:line="360" w:lineRule="auto"/>
        <w:ind w:left="4253" w:firstLine="1"/>
        <w:jc w:val="both"/>
        <w:rPr>
          <w:rFonts w:ascii="Arial" w:hAnsi="Arial" w:cs="Arial"/>
          <w:sz w:val="24"/>
        </w:rPr>
      </w:pPr>
      <w:r w:rsidRPr="00D35E24">
        <w:rPr>
          <w:rFonts w:ascii="Arial" w:hAnsi="Arial" w:cs="Arial"/>
          <w:sz w:val="24"/>
        </w:rPr>
        <w:t>O2</w:t>
      </w:r>
      <w:proofErr w:type="gramStart"/>
      <w:r w:rsidRPr="00D35E24">
        <w:rPr>
          <w:rFonts w:ascii="Arial" w:hAnsi="Arial" w:cs="Arial"/>
          <w:sz w:val="24"/>
        </w:rPr>
        <w:t>=</w:t>
      </w:r>
      <w:r w:rsidR="00114CF4" w:rsidRPr="00D35E24">
        <w:rPr>
          <w:rFonts w:ascii="Arial" w:hAnsi="Arial" w:cs="Arial"/>
          <w:sz w:val="24"/>
        </w:rPr>
        <w:t xml:space="preserve">  </w:t>
      </w:r>
      <w:r w:rsidRPr="00D35E24">
        <w:rPr>
          <w:rFonts w:ascii="Arial" w:hAnsi="Arial" w:cs="Arial"/>
          <w:sz w:val="24"/>
        </w:rPr>
        <w:t>Actitudes</w:t>
      </w:r>
      <w:proofErr w:type="gramEnd"/>
      <w:r w:rsidRPr="00D35E24">
        <w:rPr>
          <w:rFonts w:ascii="Arial" w:hAnsi="Arial" w:cs="Arial"/>
          <w:sz w:val="24"/>
        </w:rPr>
        <w:t xml:space="preserve"> frente a la enfermedad del dengue</w:t>
      </w:r>
    </w:p>
    <w:p w:rsidR="001D1DFE" w:rsidRPr="00D35E24" w:rsidRDefault="001D1DFE" w:rsidP="00B6130E">
      <w:pPr>
        <w:spacing w:after="0" w:line="360" w:lineRule="auto"/>
        <w:ind w:left="4253" w:firstLine="1"/>
        <w:jc w:val="both"/>
        <w:rPr>
          <w:rFonts w:ascii="Arial" w:hAnsi="Arial" w:cs="Arial"/>
          <w:sz w:val="24"/>
        </w:rPr>
      </w:pPr>
      <w:r w:rsidRPr="00D35E24">
        <w:rPr>
          <w:rFonts w:ascii="Arial" w:hAnsi="Arial" w:cs="Arial"/>
          <w:sz w:val="24"/>
        </w:rPr>
        <w:t>r=</w:t>
      </w:r>
      <w:r w:rsidR="00593D72" w:rsidRPr="00D35E24">
        <w:rPr>
          <w:rFonts w:ascii="Arial" w:hAnsi="Arial" w:cs="Arial"/>
          <w:sz w:val="24"/>
        </w:rPr>
        <w:t xml:space="preserve">Coeficiente </w:t>
      </w:r>
      <w:r w:rsidRPr="00D35E24">
        <w:rPr>
          <w:rFonts w:ascii="Arial" w:hAnsi="Arial" w:cs="Arial"/>
          <w:sz w:val="24"/>
        </w:rPr>
        <w:t>de correlación de Pearson.</w:t>
      </w:r>
    </w:p>
    <w:p w:rsidR="00114CF4" w:rsidRPr="00D35E24" w:rsidRDefault="00114CF4" w:rsidP="001D1DFE">
      <w:pPr>
        <w:spacing w:after="0" w:line="360" w:lineRule="auto"/>
        <w:jc w:val="both"/>
        <w:rPr>
          <w:rFonts w:ascii="Arial" w:hAnsi="Arial" w:cs="Arial"/>
          <w:sz w:val="24"/>
        </w:rPr>
      </w:pPr>
      <w:r w:rsidRPr="00D35E24">
        <w:rPr>
          <w:rFonts w:ascii="Arial" w:hAnsi="Arial" w:cs="Arial"/>
          <w:sz w:val="24"/>
        </w:rPr>
        <w:t xml:space="preserve">                               </w:t>
      </w:r>
      <w:r w:rsidR="001D1DFE" w:rsidRPr="00D35E24">
        <w:rPr>
          <w:rFonts w:ascii="Arial" w:hAnsi="Arial" w:cs="Arial"/>
          <w:sz w:val="24"/>
        </w:rPr>
        <w:t xml:space="preserve">                                       </w:t>
      </w:r>
      <w:r w:rsidRPr="00D35E24">
        <w:rPr>
          <w:rFonts w:ascii="Arial" w:hAnsi="Arial" w:cs="Arial"/>
          <w:sz w:val="24"/>
        </w:rPr>
        <w:t xml:space="preserve"> </w:t>
      </w:r>
    </w:p>
    <w:p w:rsidR="00593D72" w:rsidRPr="00D35E24" w:rsidRDefault="00114CF4" w:rsidP="00114CF4">
      <w:pPr>
        <w:spacing w:after="0" w:line="360" w:lineRule="auto"/>
        <w:jc w:val="both"/>
        <w:rPr>
          <w:rFonts w:ascii="Arial" w:hAnsi="Arial" w:cs="Arial"/>
          <w:sz w:val="24"/>
        </w:rPr>
      </w:pPr>
      <w:r w:rsidRPr="00D35E24">
        <w:rPr>
          <w:rFonts w:ascii="Arial" w:hAnsi="Arial" w:cs="Arial"/>
          <w:sz w:val="24"/>
        </w:rPr>
        <w:t xml:space="preserve">                                              </w:t>
      </w:r>
      <w:r w:rsidR="001D1DFE" w:rsidRPr="00D35E24">
        <w:rPr>
          <w:rFonts w:ascii="Arial" w:hAnsi="Arial" w:cs="Arial"/>
          <w:sz w:val="24"/>
        </w:rPr>
        <w:t xml:space="preserve">   </w:t>
      </w:r>
    </w:p>
    <w:p w:rsidR="00114CF4" w:rsidRPr="00D35E24" w:rsidRDefault="001D1DFE" w:rsidP="00114CF4">
      <w:pPr>
        <w:spacing w:after="0" w:line="360" w:lineRule="auto"/>
        <w:jc w:val="both"/>
        <w:rPr>
          <w:rFonts w:ascii="Arial" w:hAnsi="Arial" w:cs="Arial"/>
          <w:sz w:val="24"/>
        </w:rPr>
      </w:pPr>
      <w:r w:rsidRPr="00D35E24">
        <w:rPr>
          <w:rFonts w:ascii="Arial" w:hAnsi="Arial" w:cs="Arial"/>
          <w:sz w:val="24"/>
        </w:rPr>
        <w:t xml:space="preserve">                </w:t>
      </w:r>
      <w:r w:rsidR="00114CF4" w:rsidRPr="00D35E24">
        <w:rPr>
          <w:rFonts w:ascii="Arial" w:hAnsi="Arial" w:cs="Arial"/>
          <w:sz w:val="24"/>
        </w:rPr>
        <w:t xml:space="preserve"> </w:t>
      </w:r>
    </w:p>
    <w:p w:rsidR="001D1DFE" w:rsidRPr="00D35E24" w:rsidRDefault="001D1DFE" w:rsidP="00B20626">
      <w:pPr>
        <w:spacing w:after="120" w:line="360" w:lineRule="auto"/>
        <w:ind w:left="284"/>
        <w:jc w:val="both"/>
        <w:rPr>
          <w:rFonts w:ascii="Arial" w:eastAsia="Calibri" w:hAnsi="Arial" w:cs="Arial"/>
          <w:b/>
          <w:sz w:val="24"/>
          <w:szCs w:val="24"/>
          <w:lang w:val="es-ES"/>
        </w:rPr>
      </w:pPr>
      <w:r w:rsidRPr="00D35E24">
        <w:rPr>
          <w:rFonts w:ascii="Arial" w:eastAsia="Calibri" w:hAnsi="Arial" w:cs="Arial"/>
          <w:b/>
          <w:sz w:val="24"/>
          <w:szCs w:val="24"/>
          <w:lang w:val="es-ES"/>
        </w:rPr>
        <w:lastRenderedPageBreak/>
        <w:t>5.1.2. Variables, operacionalización:</w:t>
      </w:r>
    </w:p>
    <w:p w:rsidR="00593D72" w:rsidRPr="00D35E24" w:rsidRDefault="00E96D5C" w:rsidP="00B20626">
      <w:pPr>
        <w:spacing w:after="120" w:line="360" w:lineRule="auto"/>
        <w:ind w:left="284"/>
        <w:jc w:val="both"/>
        <w:rPr>
          <w:rFonts w:ascii="Arial" w:eastAsia="Calibri" w:hAnsi="Arial" w:cs="Arial"/>
          <w:sz w:val="24"/>
          <w:szCs w:val="24"/>
          <w:lang w:val="es-ES"/>
        </w:rPr>
      </w:pPr>
      <w:r w:rsidRPr="00D35E24">
        <w:rPr>
          <w:rFonts w:ascii="Arial" w:eastAsia="Calibri" w:hAnsi="Arial" w:cs="Arial"/>
          <w:sz w:val="24"/>
          <w:szCs w:val="24"/>
          <w:lang w:val="es-ES"/>
        </w:rPr>
        <w:t xml:space="preserve">Variable X: </w:t>
      </w:r>
      <w:r w:rsidR="00593D72" w:rsidRPr="00D35E24">
        <w:rPr>
          <w:rFonts w:ascii="Arial" w:eastAsia="Calibri" w:hAnsi="Arial" w:cs="Arial"/>
          <w:sz w:val="24"/>
          <w:szCs w:val="24"/>
          <w:lang w:val="es-ES"/>
        </w:rPr>
        <w:t>Conocimientos</w:t>
      </w:r>
    </w:p>
    <w:p w:rsidR="00593D72" w:rsidRPr="00D35E24" w:rsidRDefault="00E96D5C" w:rsidP="00B20626">
      <w:pPr>
        <w:spacing w:after="120" w:line="360" w:lineRule="auto"/>
        <w:ind w:left="284"/>
        <w:jc w:val="both"/>
        <w:rPr>
          <w:rFonts w:ascii="Arial" w:eastAsia="Calibri" w:hAnsi="Arial" w:cs="Arial"/>
          <w:sz w:val="24"/>
          <w:szCs w:val="24"/>
          <w:lang w:val="es-ES"/>
        </w:rPr>
      </w:pPr>
      <w:r w:rsidRPr="00D35E24">
        <w:rPr>
          <w:rFonts w:ascii="Arial" w:eastAsia="Calibri" w:hAnsi="Arial" w:cs="Arial"/>
          <w:sz w:val="24"/>
          <w:szCs w:val="24"/>
          <w:lang w:val="es-ES"/>
        </w:rPr>
        <w:t xml:space="preserve">Variable Y: </w:t>
      </w:r>
      <w:r w:rsidR="001C42D3" w:rsidRPr="00D35E24">
        <w:rPr>
          <w:rFonts w:ascii="Arial" w:eastAsia="Calibri" w:hAnsi="Arial" w:cs="Arial"/>
          <w:sz w:val="24"/>
          <w:szCs w:val="24"/>
          <w:lang w:val="es-ES"/>
        </w:rPr>
        <w:t>Actitudes</w:t>
      </w:r>
      <w:r w:rsidR="00593D72" w:rsidRPr="00D35E24">
        <w:rPr>
          <w:rFonts w:ascii="Arial" w:eastAsia="Calibri" w:hAnsi="Arial" w:cs="Arial"/>
          <w:sz w:val="24"/>
          <w:szCs w:val="24"/>
          <w:lang w:val="es-ES"/>
        </w:rPr>
        <w:t xml:space="preserve"> frente a la enfermedad del dengue</w:t>
      </w:r>
    </w:p>
    <w:p w:rsidR="001C42D3" w:rsidRPr="00D35E24" w:rsidRDefault="008A7068" w:rsidP="001C42D3">
      <w:pPr>
        <w:spacing w:after="120" w:line="360" w:lineRule="auto"/>
        <w:ind w:left="284"/>
        <w:jc w:val="both"/>
        <w:rPr>
          <w:rFonts w:ascii="Arial" w:eastAsia="Calibri" w:hAnsi="Arial" w:cs="Arial"/>
          <w:b/>
          <w:sz w:val="24"/>
          <w:szCs w:val="24"/>
          <w:lang w:val="es-ES"/>
        </w:rPr>
      </w:pPr>
      <w:r w:rsidRPr="00D35E24">
        <w:rPr>
          <w:rFonts w:ascii="Arial" w:eastAsia="Calibri" w:hAnsi="Arial" w:cs="Arial"/>
          <w:b/>
          <w:sz w:val="24"/>
          <w:szCs w:val="24"/>
          <w:lang w:val="es-ES"/>
        </w:rPr>
        <w:t>5.2.</w:t>
      </w:r>
      <w:r w:rsidR="001C42D3" w:rsidRPr="00D35E24">
        <w:rPr>
          <w:rFonts w:ascii="Arial" w:eastAsia="Calibri" w:hAnsi="Arial" w:cs="Arial"/>
          <w:b/>
          <w:sz w:val="24"/>
          <w:szCs w:val="24"/>
          <w:lang w:val="es-ES"/>
        </w:rPr>
        <w:t xml:space="preserve"> Población </w:t>
      </w:r>
    </w:p>
    <w:p w:rsidR="001C42D3" w:rsidRPr="00D35E24" w:rsidRDefault="001C42D3" w:rsidP="001C42D3">
      <w:pPr>
        <w:spacing w:after="120" w:line="360" w:lineRule="auto"/>
        <w:ind w:left="284"/>
        <w:jc w:val="both"/>
        <w:rPr>
          <w:rFonts w:ascii="Arial" w:eastAsia="Calibri" w:hAnsi="Arial" w:cs="Arial"/>
          <w:sz w:val="24"/>
          <w:szCs w:val="24"/>
          <w:lang w:val="es-ES"/>
        </w:rPr>
      </w:pPr>
      <w:r w:rsidRPr="00D35E24">
        <w:rPr>
          <w:rFonts w:ascii="Arial" w:eastAsia="Calibri" w:hAnsi="Arial" w:cs="Arial"/>
          <w:sz w:val="24"/>
          <w:szCs w:val="24"/>
          <w:lang w:val="es-ES"/>
        </w:rPr>
        <w:t xml:space="preserve">La población estuvo constituida </w:t>
      </w:r>
      <w:r w:rsidR="00B6130E" w:rsidRPr="00D35E24">
        <w:rPr>
          <w:rFonts w:ascii="Arial" w:eastAsia="Calibri" w:hAnsi="Arial" w:cs="Arial"/>
          <w:sz w:val="24"/>
          <w:szCs w:val="24"/>
          <w:lang w:val="es-ES"/>
        </w:rPr>
        <w:t>por 61 madres de familia que asisten al Centro de Salud “La Tinguiña”, en el Junio de 2017</w:t>
      </w:r>
      <w:r w:rsidRPr="00D35E24">
        <w:rPr>
          <w:rFonts w:ascii="Arial" w:eastAsia="Calibri" w:hAnsi="Arial" w:cs="Arial"/>
          <w:sz w:val="24"/>
          <w:szCs w:val="24"/>
          <w:lang w:val="es-ES"/>
        </w:rPr>
        <w:t>.</w:t>
      </w:r>
    </w:p>
    <w:p w:rsidR="001C42D3" w:rsidRPr="00D35E24" w:rsidRDefault="001C42D3" w:rsidP="001C42D3">
      <w:pPr>
        <w:spacing w:after="120" w:line="360" w:lineRule="auto"/>
        <w:ind w:left="284"/>
        <w:jc w:val="both"/>
        <w:rPr>
          <w:rFonts w:ascii="Arial" w:eastAsia="Calibri" w:hAnsi="Arial" w:cs="Arial"/>
          <w:b/>
          <w:sz w:val="24"/>
          <w:szCs w:val="24"/>
          <w:lang w:val="es-ES"/>
        </w:rPr>
      </w:pPr>
      <w:r w:rsidRPr="00D35E24">
        <w:rPr>
          <w:rFonts w:ascii="Arial" w:eastAsia="Calibri" w:hAnsi="Arial" w:cs="Arial"/>
          <w:b/>
          <w:sz w:val="24"/>
          <w:szCs w:val="24"/>
          <w:lang w:val="es-ES"/>
        </w:rPr>
        <w:t>5.2</w:t>
      </w:r>
      <w:r w:rsidR="008A7068" w:rsidRPr="00D35E24">
        <w:rPr>
          <w:rFonts w:ascii="Arial" w:eastAsia="Calibri" w:hAnsi="Arial" w:cs="Arial"/>
          <w:b/>
          <w:sz w:val="24"/>
          <w:szCs w:val="24"/>
          <w:lang w:val="es-ES"/>
        </w:rPr>
        <w:t>.1</w:t>
      </w:r>
      <w:r w:rsidRPr="00D35E24">
        <w:rPr>
          <w:rFonts w:ascii="Arial" w:eastAsia="Calibri" w:hAnsi="Arial" w:cs="Arial"/>
          <w:b/>
          <w:sz w:val="24"/>
          <w:szCs w:val="24"/>
          <w:lang w:val="es-ES"/>
        </w:rPr>
        <w:t>. Muestra:</w:t>
      </w:r>
    </w:p>
    <w:p w:rsidR="001C42D3" w:rsidRPr="00D35E24" w:rsidRDefault="00B6130E" w:rsidP="001C42D3">
      <w:pPr>
        <w:spacing w:after="120" w:line="360" w:lineRule="auto"/>
        <w:ind w:left="284"/>
        <w:jc w:val="both"/>
        <w:rPr>
          <w:rFonts w:ascii="Arial" w:eastAsia="Calibri" w:hAnsi="Arial" w:cs="Arial"/>
          <w:sz w:val="24"/>
          <w:szCs w:val="24"/>
          <w:lang w:val="es-ES"/>
        </w:rPr>
      </w:pPr>
      <w:r w:rsidRPr="00D35E24">
        <w:rPr>
          <w:rFonts w:ascii="Arial" w:eastAsia="Calibri" w:hAnsi="Arial" w:cs="Arial"/>
          <w:sz w:val="24"/>
          <w:szCs w:val="24"/>
          <w:lang w:val="es-ES"/>
        </w:rPr>
        <w:t xml:space="preserve">La </w:t>
      </w:r>
      <w:proofErr w:type="gramStart"/>
      <w:r w:rsidRPr="00D35E24">
        <w:rPr>
          <w:rFonts w:ascii="Arial" w:eastAsia="Calibri" w:hAnsi="Arial" w:cs="Arial"/>
          <w:sz w:val="24"/>
          <w:szCs w:val="24"/>
          <w:lang w:val="es-ES"/>
        </w:rPr>
        <w:t>muestra  estuvo</w:t>
      </w:r>
      <w:proofErr w:type="gramEnd"/>
      <w:r w:rsidRPr="00D35E24">
        <w:rPr>
          <w:rFonts w:ascii="Arial" w:eastAsia="Calibri" w:hAnsi="Arial" w:cs="Arial"/>
          <w:sz w:val="24"/>
          <w:szCs w:val="24"/>
          <w:lang w:val="es-ES"/>
        </w:rPr>
        <w:t xml:space="preserve"> constituida por 61 madres de familia que asisten al Centro de Salud “La Tinguiña”, en el Junio de 2017.</w:t>
      </w:r>
    </w:p>
    <w:p w:rsidR="00B6130E" w:rsidRPr="00D35E24" w:rsidRDefault="00B6130E" w:rsidP="001C42D3">
      <w:pPr>
        <w:spacing w:after="120" w:line="360" w:lineRule="auto"/>
        <w:ind w:left="284"/>
        <w:jc w:val="both"/>
        <w:rPr>
          <w:rFonts w:ascii="Arial" w:eastAsia="Calibri" w:hAnsi="Arial" w:cs="Arial"/>
          <w:b/>
          <w:sz w:val="24"/>
          <w:szCs w:val="24"/>
          <w:lang w:val="es-ES"/>
        </w:rPr>
      </w:pPr>
      <w:r w:rsidRPr="00D35E24">
        <w:rPr>
          <w:rFonts w:ascii="Arial" w:eastAsia="Calibri" w:hAnsi="Arial" w:cs="Arial"/>
          <w:b/>
          <w:sz w:val="24"/>
          <w:szCs w:val="24"/>
          <w:lang w:val="es-ES"/>
        </w:rPr>
        <w:t>5. 2</w:t>
      </w:r>
      <w:r w:rsidR="008A7068" w:rsidRPr="00D35E24">
        <w:rPr>
          <w:rFonts w:ascii="Arial" w:eastAsia="Calibri" w:hAnsi="Arial" w:cs="Arial"/>
          <w:b/>
          <w:sz w:val="24"/>
          <w:szCs w:val="24"/>
          <w:lang w:val="es-ES"/>
        </w:rPr>
        <w:t>.2.</w:t>
      </w:r>
      <w:r w:rsidRPr="00D35E24">
        <w:rPr>
          <w:rFonts w:ascii="Arial" w:eastAsia="Calibri" w:hAnsi="Arial" w:cs="Arial"/>
          <w:b/>
          <w:sz w:val="24"/>
          <w:szCs w:val="24"/>
          <w:lang w:val="es-ES"/>
        </w:rPr>
        <w:t xml:space="preserve"> Muestreo </w:t>
      </w:r>
    </w:p>
    <w:p w:rsidR="00B6130E" w:rsidRPr="00D35E24" w:rsidRDefault="00B6130E" w:rsidP="001C42D3">
      <w:pPr>
        <w:spacing w:after="120" w:line="360" w:lineRule="auto"/>
        <w:ind w:left="284"/>
        <w:jc w:val="both"/>
        <w:rPr>
          <w:rFonts w:ascii="Arial" w:eastAsia="Calibri" w:hAnsi="Arial" w:cs="Arial"/>
          <w:sz w:val="24"/>
          <w:szCs w:val="24"/>
          <w:lang w:val="es-ES"/>
        </w:rPr>
      </w:pPr>
      <w:r w:rsidRPr="00D35E24">
        <w:rPr>
          <w:rFonts w:ascii="Arial" w:eastAsia="Calibri" w:hAnsi="Arial" w:cs="Arial"/>
          <w:sz w:val="24"/>
          <w:szCs w:val="24"/>
          <w:lang w:val="es-ES"/>
        </w:rPr>
        <w:t>El muestreo fue censal</w:t>
      </w:r>
      <w:r w:rsidR="00D86E4F" w:rsidRPr="00D35E24">
        <w:rPr>
          <w:rFonts w:ascii="Arial" w:eastAsia="Calibri" w:hAnsi="Arial" w:cs="Arial"/>
          <w:sz w:val="24"/>
          <w:szCs w:val="24"/>
          <w:lang w:val="es-ES"/>
        </w:rPr>
        <w:t xml:space="preserve"> por tener la misma cantidad tanto en la población como la muestra</w:t>
      </w:r>
      <w:r w:rsidRPr="00D35E24">
        <w:rPr>
          <w:rFonts w:ascii="Arial" w:eastAsia="Calibri" w:hAnsi="Arial" w:cs="Arial"/>
          <w:sz w:val="24"/>
          <w:szCs w:val="24"/>
          <w:lang w:val="es-ES"/>
        </w:rPr>
        <w:t>.</w:t>
      </w:r>
    </w:p>
    <w:p w:rsidR="001C42D3" w:rsidRPr="00D35E24" w:rsidRDefault="008A7068" w:rsidP="001C42D3">
      <w:pPr>
        <w:spacing w:after="120" w:line="360" w:lineRule="auto"/>
        <w:ind w:left="284"/>
        <w:jc w:val="both"/>
        <w:rPr>
          <w:rFonts w:ascii="Arial" w:eastAsia="Calibri" w:hAnsi="Arial" w:cs="Arial"/>
          <w:b/>
          <w:sz w:val="24"/>
          <w:szCs w:val="24"/>
          <w:lang w:val="es-ES"/>
        </w:rPr>
      </w:pPr>
      <w:r w:rsidRPr="00D35E24">
        <w:rPr>
          <w:rFonts w:ascii="Arial" w:eastAsia="Calibri" w:hAnsi="Arial" w:cs="Arial"/>
          <w:b/>
          <w:sz w:val="24"/>
          <w:szCs w:val="24"/>
          <w:lang w:val="es-ES"/>
        </w:rPr>
        <w:t>5.3</w:t>
      </w:r>
      <w:r w:rsidR="001C42D3" w:rsidRPr="00D35E24">
        <w:rPr>
          <w:rFonts w:ascii="Arial" w:eastAsia="Calibri" w:hAnsi="Arial" w:cs="Arial"/>
          <w:b/>
          <w:sz w:val="24"/>
          <w:szCs w:val="24"/>
          <w:lang w:val="es-ES"/>
        </w:rPr>
        <w:t>. Técnica e instrumento de recolección de datos.</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656"/>
        <w:gridCol w:w="1949"/>
        <w:gridCol w:w="1918"/>
      </w:tblGrid>
      <w:tr w:rsidR="00D35E24" w:rsidRPr="00D35E24" w:rsidTr="00833450">
        <w:tc>
          <w:tcPr>
            <w:tcW w:w="2232" w:type="dxa"/>
            <w:vAlign w:val="bottom"/>
          </w:tcPr>
          <w:p w:rsidR="001C42D3" w:rsidRPr="00D35E24" w:rsidRDefault="001C42D3" w:rsidP="0085129E">
            <w:pPr>
              <w:pStyle w:val="Prrafodelista"/>
              <w:spacing w:after="0" w:line="360" w:lineRule="auto"/>
              <w:ind w:left="0"/>
              <w:jc w:val="center"/>
              <w:rPr>
                <w:rFonts w:ascii="Arial" w:hAnsi="Arial" w:cs="Arial"/>
                <w:b/>
                <w:spacing w:val="-2"/>
                <w:sz w:val="24"/>
                <w:szCs w:val="24"/>
              </w:rPr>
            </w:pPr>
            <w:r w:rsidRPr="00D35E24">
              <w:rPr>
                <w:rFonts w:ascii="Arial" w:hAnsi="Arial" w:cs="Arial"/>
                <w:b/>
                <w:spacing w:val="-2"/>
                <w:sz w:val="24"/>
                <w:szCs w:val="24"/>
              </w:rPr>
              <w:t>Variable</w:t>
            </w:r>
          </w:p>
        </w:tc>
        <w:tc>
          <w:tcPr>
            <w:tcW w:w="2232" w:type="dxa"/>
            <w:vAlign w:val="bottom"/>
          </w:tcPr>
          <w:p w:rsidR="001C42D3" w:rsidRPr="00D35E24" w:rsidRDefault="001C42D3" w:rsidP="0085129E">
            <w:pPr>
              <w:pStyle w:val="Prrafodelista"/>
              <w:spacing w:after="0" w:line="360" w:lineRule="auto"/>
              <w:ind w:left="0"/>
              <w:jc w:val="center"/>
              <w:rPr>
                <w:rFonts w:ascii="Arial" w:hAnsi="Arial" w:cs="Arial"/>
                <w:b/>
                <w:spacing w:val="-2"/>
                <w:sz w:val="24"/>
                <w:szCs w:val="24"/>
              </w:rPr>
            </w:pPr>
            <w:r w:rsidRPr="00D35E24">
              <w:rPr>
                <w:rFonts w:ascii="Arial" w:hAnsi="Arial" w:cs="Arial"/>
                <w:b/>
                <w:spacing w:val="-2"/>
                <w:sz w:val="24"/>
                <w:szCs w:val="24"/>
              </w:rPr>
              <w:t>Técnica</w:t>
            </w:r>
          </w:p>
        </w:tc>
        <w:tc>
          <w:tcPr>
            <w:tcW w:w="2232" w:type="dxa"/>
            <w:vAlign w:val="bottom"/>
          </w:tcPr>
          <w:p w:rsidR="001C42D3" w:rsidRPr="00D35E24" w:rsidRDefault="001C42D3" w:rsidP="0085129E">
            <w:pPr>
              <w:pStyle w:val="Prrafodelista"/>
              <w:spacing w:after="0" w:line="360" w:lineRule="auto"/>
              <w:ind w:left="0"/>
              <w:jc w:val="center"/>
              <w:rPr>
                <w:rFonts w:ascii="Arial" w:hAnsi="Arial" w:cs="Arial"/>
                <w:b/>
                <w:spacing w:val="-2"/>
                <w:sz w:val="24"/>
                <w:szCs w:val="24"/>
              </w:rPr>
            </w:pPr>
            <w:r w:rsidRPr="00D35E24">
              <w:rPr>
                <w:rFonts w:ascii="Arial" w:hAnsi="Arial" w:cs="Arial"/>
                <w:b/>
                <w:spacing w:val="-2"/>
                <w:sz w:val="24"/>
                <w:szCs w:val="24"/>
              </w:rPr>
              <w:t>Instrumento</w:t>
            </w:r>
          </w:p>
        </w:tc>
        <w:tc>
          <w:tcPr>
            <w:tcW w:w="2232" w:type="dxa"/>
            <w:vAlign w:val="bottom"/>
          </w:tcPr>
          <w:p w:rsidR="001C42D3" w:rsidRPr="00D35E24" w:rsidRDefault="001C42D3" w:rsidP="0085129E">
            <w:pPr>
              <w:pStyle w:val="Prrafodelista"/>
              <w:spacing w:after="0" w:line="360" w:lineRule="auto"/>
              <w:ind w:left="0"/>
              <w:jc w:val="center"/>
              <w:rPr>
                <w:rFonts w:ascii="Arial" w:hAnsi="Arial" w:cs="Arial"/>
                <w:b/>
                <w:spacing w:val="-2"/>
                <w:sz w:val="24"/>
                <w:szCs w:val="24"/>
              </w:rPr>
            </w:pPr>
            <w:r w:rsidRPr="00D35E24">
              <w:rPr>
                <w:rFonts w:ascii="Arial" w:hAnsi="Arial" w:cs="Arial"/>
                <w:b/>
                <w:spacing w:val="-2"/>
                <w:sz w:val="24"/>
                <w:szCs w:val="24"/>
              </w:rPr>
              <w:t>Utilidad</w:t>
            </w:r>
          </w:p>
        </w:tc>
      </w:tr>
      <w:tr w:rsidR="00D35E24" w:rsidRPr="00D35E24" w:rsidTr="00833450">
        <w:tc>
          <w:tcPr>
            <w:tcW w:w="2232" w:type="dxa"/>
            <w:vAlign w:val="center"/>
          </w:tcPr>
          <w:p w:rsidR="001C42D3" w:rsidRPr="00D35E24" w:rsidRDefault="00D86E4F" w:rsidP="00833450">
            <w:pPr>
              <w:pStyle w:val="Prrafodelista"/>
              <w:spacing w:after="0" w:line="360" w:lineRule="auto"/>
              <w:ind w:left="0"/>
              <w:rPr>
                <w:rFonts w:ascii="Arial" w:hAnsi="Arial" w:cs="Arial"/>
                <w:spacing w:val="-2"/>
                <w:sz w:val="24"/>
                <w:szCs w:val="24"/>
              </w:rPr>
            </w:pPr>
            <w:r w:rsidRPr="00D35E24">
              <w:rPr>
                <w:rFonts w:ascii="Arial" w:hAnsi="Arial" w:cs="Arial"/>
                <w:spacing w:val="-2"/>
                <w:sz w:val="24"/>
                <w:szCs w:val="24"/>
              </w:rPr>
              <w:t>Conocimientos</w:t>
            </w:r>
          </w:p>
        </w:tc>
        <w:tc>
          <w:tcPr>
            <w:tcW w:w="2232" w:type="dxa"/>
            <w:vAlign w:val="center"/>
          </w:tcPr>
          <w:p w:rsidR="001C42D3" w:rsidRPr="00D35E24" w:rsidRDefault="00D86E4F" w:rsidP="00D86E4F">
            <w:pPr>
              <w:pStyle w:val="Prrafodelista"/>
              <w:spacing w:after="0" w:line="360" w:lineRule="auto"/>
              <w:ind w:left="0"/>
              <w:jc w:val="center"/>
              <w:rPr>
                <w:rFonts w:ascii="Arial" w:hAnsi="Arial" w:cs="Arial"/>
                <w:spacing w:val="-2"/>
                <w:sz w:val="24"/>
                <w:szCs w:val="24"/>
              </w:rPr>
            </w:pPr>
            <w:r w:rsidRPr="00D35E24">
              <w:rPr>
                <w:rFonts w:ascii="Arial" w:hAnsi="Arial" w:cs="Arial"/>
                <w:spacing w:val="-2"/>
                <w:sz w:val="24"/>
                <w:szCs w:val="24"/>
              </w:rPr>
              <w:t>Encuesta</w:t>
            </w:r>
          </w:p>
        </w:tc>
        <w:tc>
          <w:tcPr>
            <w:tcW w:w="2232" w:type="dxa"/>
            <w:vAlign w:val="center"/>
          </w:tcPr>
          <w:p w:rsidR="001C42D3" w:rsidRPr="00D35E24" w:rsidRDefault="00D86E4F" w:rsidP="00833450">
            <w:pPr>
              <w:pStyle w:val="Prrafodelista"/>
              <w:spacing w:after="0" w:line="360" w:lineRule="auto"/>
              <w:ind w:left="0"/>
              <w:jc w:val="both"/>
              <w:rPr>
                <w:rFonts w:ascii="Arial" w:hAnsi="Arial" w:cs="Arial"/>
                <w:spacing w:val="-2"/>
                <w:sz w:val="24"/>
                <w:szCs w:val="24"/>
              </w:rPr>
            </w:pPr>
            <w:r w:rsidRPr="00D35E24">
              <w:rPr>
                <w:rFonts w:ascii="Arial" w:hAnsi="Arial" w:cs="Arial"/>
                <w:spacing w:val="-2"/>
                <w:sz w:val="24"/>
                <w:szCs w:val="24"/>
              </w:rPr>
              <w:t>Cuestionario sobre conocimientos</w:t>
            </w:r>
          </w:p>
        </w:tc>
        <w:tc>
          <w:tcPr>
            <w:tcW w:w="2232" w:type="dxa"/>
          </w:tcPr>
          <w:p w:rsidR="001C42D3" w:rsidRPr="00D35E24" w:rsidRDefault="001C42D3" w:rsidP="0089237C">
            <w:pPr>
              <w:pStyle w:val="Prrafodelista"/>
              <w:spacing w:after="0" w:line="360" w:lineRule="auto"/>
              <w:ind w:left="0"/>
              <w:jc w:val="both"/>
              <w:rPr>
                <w:rFonts w:ascii="Arial" w:hAnsi="Arial" w:cs="Arial"/>
                <w:b/>
                <w:spacing w:val="-2"/>
                <w:sz w:val="24"/>
                <w:szCs w:val="24"/>
              </w:rPr>
            </w:pPr>
            <w:r w:rsidRPr="00D35E24">
              <w:rPr>
                <w:rFonts w:ascii="Arial" w:hAnsi="Arial" w:cs="Arial"/>
                <w:spacing w:val="-2"/>
                <w:sz w:val="24"/>
                <w:szCs w:val="24"/>
              </w:rPr>
              <w:t xml:space="preserve">Medición del </w:t>
            </w:r>
            <w:r w:rsidR="0089237C" w:rsidRPr="00D35E24">
              <w:rPr>
                <w:rFonts w:ascii="Arial" w:hAnsi="Arial" w:cs="Arial"/>
                <w:spacing w:val="-2"/>
                <w:sz w:val="24"/>
                <w:szCs w:val="24"/>
              </w:rPr>
              <w:t>conocimiento</w:t>
            </w:r>
            <w:r w:rsidRPr="00D35E24">
              <w:rPr>
                <w:rFonts w:ascii="Arial" w:hAnsi="Arial" w:cs="Arial"/>
                <w:spacing w:val="-2"/>
                <w:sz w:val="24"/>
                <w:szCs w:val="24"/>
              </w:rPr>
              <w:t>.</w:t>
            </w:r>
          </w:p>
        </w:tc>
      </w:tr>
      <w:tr w:rsidR="00D35E24" w:rsidRPr="00D35E24" w:rsidTr="00833450">
        <w:tc>
          <w:tcPr>
            <w:tcW w:w="2232" w:type="dxa"/>
            <w:vAlign w:val="center"/>
          </w:tcPr>
          <w:p w:rsidR="001C42D3" w:rsidRPr="00D35E24" w:rsidRDefault="00D86E4F" w:rsidP="00833450">
            <w:pPr>
              <w:pStyle w:val="Prrafodelista"/>
              <w:spacing w:after="0" w:line="360" w:lineRule="auto"/>
              <w:ind w:left="0"/>
              <w:rPr>
                <w:rFonts w:ascii="Arial" w:hAnsi="Arial" w:cs="Arial"/>
                <w:spacing w:val="-2"/>
                <w:sz w:val="24"/>
                <w:szCs w:val="24"/>
              </w:rPr>
            </w:pPr>
            <w:r w:rsidRPr="00D35E24">
              <w:rPr>
                <w:rFonts w:ascii="Arial" w:hAnsi="Arial" w:cs="Arial"/>
                <w:spacing w:val="-2"/>
                <w:sz w:val="24"/>
                <w:szCs w:val="24"/>
              </w:rPr>
              <w:t>Actitudes frente a la enfermedad del dengue</w:t>
            </w:r>
          </w:p>
        </w:tc>
        <w:tc>
          <w:tcPr>
            <w:tcW w:w="2232" w:type="dxa"/>
            <w:vAlign w:val="center"/>
          </w:tcPr>
          <w:p w:rsidR="001C42D3" w:rsidRPr="00D35E24" w:rsidRDefault="00D86E4F" w:rsidP="00D86E4F">
            <w:pPr>
              <w:pStyle w:val="Prrafodelista"/>
              <w:spacing w:after="0" w:line="360" w:lineRule="auto"/>
              <w:ind w:left="0"/>
              <w:jc w:val="center"/>
              <w:rPr>
                <w:rFonts w:ascii="Arial" w:hAnsi="Arial" w:cs="Arial"/>
                <w:spacing w:val="-2"/>
                <w:sz w:val="24"/>
                <w:szCs w:val="24"/>
              </w:rPr>
            </w:pPr>
            <w:r w:rsidRPr="00D35E24">
              <w:rPr>
                <w:rFonts w:ascii="Arial" w:hAnsi="Arial" w:cs="Arial"/>
                <w:spacing w:val="-2"/>
                <w:sz w:val="24"/>
                <w:szCs w:val="24"/>
              </w:rPr>
              <w:t>Encuesta</w:t>
            </w:r>
          </w:p>
        </w:tc>
        <w:tc>
          <w:tcPr>
            <w:tcW w:w="2232" w:type="dxa"/>
            <w:vAlign w:val="center"/>
          </w:tcPr>
          <w:p w:rsidR="001C42D3" w:rsidRPr="00D35E24" w:rsidRDefault="00D86E4F" w:rsidP="00833450">
            <w:pPr>
              <w:pStyle w:val="Prrafodelista"/>
              <w:spacing w:after="0" w:line="360" w:lineRule="auto"/>
              <w:ind w:left="0"/>
              <w:jc w:val="both"/>
              <w:rPr>
                <w:rFonts w:ascii="Arial" w:hAnsi="Arial" w:cs="Arial"/>
                <w:spacing w:val="-2"/>
                <w:sz w:val="24"/>
                <w:szCs w:val="24"/>
              </w:rPr>
            </w:pPr>
            <w:r w:rsidRPr="00D35E24">
              <w:rPr>
                <w:rFonts w:ascii="Arial" w:hAnsi="Arial" w:cs="Arial"/>
                <w:spacing w:val="-2"/>
                <w:sz w:val="24"/>
                <w:szCs w:val="24"/>
              </w:rPr>
              <w:t>Cuestionario sobre actitudes frente a la enfermedad del dengue.</w:t>
            </w:r>
          </w:p>
        </w:tc>
        <w:tc>
          <w:tcPr>
            <w:tcW w:w="2232" w:type="dxa"/>
          </w:tcPr>
          <w:p w:rsidR="001C42D3" w:rsidRPr="00D35E24" w:rsidRDefault="001C42D3" w:rsidP="0089237C">
            <w:pPr>
              <w:pStyle w:val="Prrafodelista"/>
              <w:spacing w:after="0" w:line="360" w:lineRule="auto"/>
              <w:ind w:left="0"/>
              <w:jc w:val="both"/>
              <w:rPr>
                <w:rFonts w:ascii="Arial" w:hAnsi="Arial" w:cs="Arial"/>
                <w:b/>
                <w:spacing w:val="-2"/>
                <w:sz w:val="24"/>
                <w:szCs w:val="24"/>
              </w:rPr>
            </w:pPr>
            <w:r w:rsidRPr="00D35E24">
              <w:rPr>
                <w:rFonts w:ascii="Arial" w:hAnsi="Arial" w:cs="Arial"/>
                <w:spacing w:val="-2"/>
                <w:sz w:val="24"/>
                <w:szCs w:val="24"/>
              </w:rPr>
              <w:t xml:space="preserve">Medición de </w:t>
            </w:r>
            <w:r w:rsidR="0089237C" w:rsidRPr="00D35E24">
              <w:rPr>
                <w:rFonts w:ascii="Arial" w:hAnsi="Arial" w:cs="Arial"/>
                <w:spacing w:val="-2"/>
                <w:sz w:val="24"/>
                <w:szCs w:val="24"/>
              </w:rPr>
              <w:t>las actitudes frene a la enfermedad del dengue</w:t>
            </w:r>
            <w:r w:rsidRPr="00D35E24">
              <w:rPr>
                <w:rFonts w:ascii="Arial" w:hAnsi="Arial" w:cs="Arial"/>
                <w:spacing w:val="-2"/>
                <w:sz w:val="24"/>
                <w:szCs w:val="24"/>
              </w:rPr>
              <w:t>.</w:t>
            </w:r>
          </w:p>
        </w:tc>
      </w:tr>
    </w:tbl>
    <w:p w:rsidR="001C42D3" w:rsidRPr="00D35E24" w:rsidRDefault="001C42D3" w:rsidP="001C42D3">
      <w:pPr>
        <w:spacing w:after="120" w:line="360" w:lineRule="auto"/>
        <w:ind w:left="284"/>
        <w:jc w:val="both"/>
        <w:rPr>
          <w:rFonts w:ascii="Arial" w:eastAsia="Calibri" w:hAnsi="Arial" w:cs="Arial"/>
          <w:b/>
          <w:sz w:val="24"/>
          <w:szCs w:val="24"/>
          <w:lang w:val="es-ES"/>
        </w:rPr>
      </w:pPr>
    </w:p>
    <w:p w:rsidR="001C42D3" w:rsidRPr="00D35E24" w:rsidRDefault="008A7068" w:rsidP="00B20626">
      <w:pPr>
        <w:spacing w:after="120" w:line="360" w:lineRule="auto"/>
        <w:ind w:left="284"/>
        <w:jc w:val="both"/>
        <w:rPr>
          <w:rFonts w:ascii="Arial" w:eastAsia="Calibri" w:hAnsi="Arial" w:cs="Arial"/>
          <w:b/>
          <w:sz w:val="24"/>
          <w:szCs w:val="24"/>
          <w:lang w:val="es-ES"/>
        </w:rPr>
      </w:pPr>
      <w:r w:rsidRPr="00D35E24">
        <w:rPr>
          <w:rFonts w:ascii="Arial" w:eastAsia="Calibri" w:hAnsi="Arial" w:cs="Arial"/>
          <w:b/>
          <w:sz w:val="24"/>
          <w:szCs w:val="24"/>
          <w:lang w:val="es-ES"/>
        </w:rPr>
        <w:t>5.4</w:t>
      </w:r>
      <w:r w:rsidR="0085129E" w:rsidRPr="00D35E24">
        <w:rPr>
          <w:rFonts w:ascii="Arial" w:eastAsia="Calibri" w:hAnsi="Arial" w:cs="Arial"/>
          <w:b/>
          <w:sz w:val="24"/>
          <w:szCs w:val="24"/>
          <w:lang w:val="es-ES"/>
        </w:rPr>
        <w:t xml:space="preserve">. </w:t>
      </w:r>
      <w:r w:rsidR="001C42D3" w:rsidRPr="00D35E24">
        <w:rPr>
          <w:rFonts w:ascii="Arial" w:eastAsia="Calibri" w:hAnsi="Arial" w:cs="Arial"/>
          <w:b/>
          <w:sz w:val="24"/>
          <w:szCs w:val="24"/>
          <w:lang w:val="es-ES"/>
        </w:rPr>
        <w:t>Método de análisis de datos</w:t>
      </w:r>
    </w:p>
    <w:p w:rsidR="00250BF0" w:rsidRPr="00D35E24" w:rsidRDefault="00250BF0" w:rsidP="00B20626">
      <w:pPr>
        <w:spacing w:after="120" w:line="360" w:lineRule="auto"/>
        <w:ind w:left="284"/>
        <w:jc w:val="both"/>
        <w:rPr>
          <w:rFonts w:ascii="Arial" w:eastAsia="Calibri" w:hAnsi="Arial" w:cs="Arial"/>
          <w:sz w:val="24"/>
          <w:szCs w:val="24"/>
          <w:lang w:val="es-ES"/>
        </w:rPr>
      </w:pPr>
      <w:r w:rsidRPr="00D35E24">
        <w:rPr>
          <w:rFonts w:ascii="Arial" w:eastAsia="Calibri" w:hAnsi="Arial" w:cs="Arial"/>
          <w:sz w:val="24"/>
          <w:szCs w:val="24"/>
          <w:lang w:val="es-ES"/>
        </w:rPr>
        <w:t>Luego de la obtención de datos se realizó un análisis teniendo en cuenta los siguientes procedimientos:</w:t>
      </w:r>
    </w:p>
    <w:p w:rsidR="00250BF0" w:rsidRPr="00D35E24" w:rsidRDefault="00B20626" w:rsidP="00B20626">
      <w:pPr>
        <w:spacing w:after="120" w:line="360" w:lineRule="auto"/>
        <w:ind w:left="284"/>
        <w:jc w:val="both"/>
        <w:rPr>
          <w:rFonts w:ascii="Arial" w:eastAsia="Calibri" w:hAnsi="Arial" w:cs="Arial"/>
          <w:sz w:val="24"/>
          <w:szCs w:val="24"/>
          <w:lang w:val="es-ES"/>
        </w:rPr>
      </w:pPr>
      <w:r w:rsidRPr="00D35E24">
        <w:rPr>
          <w:rFonts w:ascii="Arial" w:eastAsia="Calibri" w:hAnsi="Arial" w:cs="Arial"/>
          <w:b/>
          <w:sz w:val="24"/>
          <w:szCs w:val="24"/>
          <w:lang w:val="es-ES"/>
        </w:rPr>
        <w:t>Codificación</w:t>
      </w:r>
      <w:r w:rsidRPr="00D35E24">
        <w:rPr>
          <w:rFonts w:ascii="Arial" w:eastAsia="Calibri" w:hAnsi="Arial" w:cs="Arial"/>
          <w:sz w:val="24"/>
          <w:szCs w:val="24"/>
          <w:lang w:val="es-ES"/>
        </w:rPr>
        <w:t>.</w:t>
      </w:r>
      <w:proofErr w:type="gramStart"/>
      <w:r w:rsidRPr="00D35E24">
        <w:rPr>
          <w:rFonts w:ascii="Arial" w:eastAsia="Calibri" w:hAnsi="Arial" w:cs="Arial"/>
          <w:sz w:val="24"/>
          <w:szCs w:val="24"/>
          <w:lang w:val="es-ES"/>
        </w:rPr>
        <w:t xml:space="preserve">- </w:t>
      </w:r>
      <w:r w:rsidR="00250BF0" w:rsidRPr="00D35E24">
        <w:rPr>
          <w:rFonts w:ascii="Arial" w:eastAsia="Calibri" w:hAnsi="Arial" w:cs="Arial"/>
          <w:sz w:val="24"/>
          <w:szCs w:val="24"/>
          <w:lang w:val="es-ES"/>
        </w:rPr>
        <w:t xml:space="preserve"> Se</w:t>
      </w:r>
      <w:proofErr w:type="gramEnd"/>
      <w:r w:rsidR="00250BF0" w:rsidRPr="00D35E24">
        <w:rPr>
          <w:rFonts w:ascii="Arial" w:eastAsia="Calibri" w:hAnsi="Arial" w:cs="Arial"/>
          <w:sz w:val="24"/>
          <w:szCs w:val="24"/>
          <w:lang w:val="es-ES"/>
        </w:rPr>
        <w:t xml:space="preserve"> realizó la selección de la información y se genera para cada sujeto muestral un código. </w:t>
      </w:r>
    </w:p>
    <w:p w:rsidR="00F86A8E" w:rsidRPr="00D35E24" w:rsidRDefault="00B20626" w:rsidP="00250BF0">
      <w:pPr>
        <w:spacing w:after="120" w:line="360" w:lineRule="auto"/>
        <w:ind w:left="284"/>
        <w:jc w:val="both"/>
        <w:rPr>
          <w:rFonts w:ascii="Arial" w:eastAsia="Calibri" w:hAnsi="Arial" w:cs="Arial"/>
          <w:sz w:val="24"/>
          <w:szCs w:val="24"/>
          <w:lang w:val="es-ES"/>
        </w:rPr>
      </w:pPr>
      <w:r w:rsidRPr="00D35E24">
        <w:rPr>
          <w:rFonts w:ascii="Arial" w:eastAsia="Calibri" w:hAnsi="Arial" w:cs="Arial"/>
          <w:b/>
          <w:sz w:val="24"/>
          <w:szCs w:val="24"/>
          <w:lang w:val="es-ES"/>
        </w:rPr>
        <w:t>Calificación</w:t>
      </w:r>
      <w:r w:rsidRPr="00D35E24">
        <w:rPr>
          <w:rFonts w:ascii="Arial" w:eastAsia="Calibri" w:hAnsi="Arial" w:cs="Arial"/>
          <w:sz w:val="24"/>
          <w:szCs w:val="24"/>
          <w:lang w:val="es-ES"/>
        </w:rPr>
        <w:t xml:space="preserve">.- </w:t>
      </w:r>
      <w:r w:rsidR="00250BF0" w:rsidRPr="00D35E24">
        <w:rPr>
          <w:rFonts w:ascii="Arial" w:eastAsia="Calibri" w:hAnsi="Arial" w:cs="Arial"/>
          <w:sz w:val="24"/>
          <w:szCs w:val="24"/>
          <w:lang w:val="es-ES"/>
        </w:rPr>
        <w:t xml:space="preserve">Se le asignó un puntaje o valor teniendo en cuenta el criterio establecido en el instrumento que fue diseñado para recolectar los datos. Para </w:t>
      </w:r>
      <w:r w:rsidR="00250BF0" w:rsidRPr="00D35E24">
        <w:rPr>
          <w:rFonts w:ascii="Arial" w:eastAsia="Calibri" w:hAnsi="Arial" w:cs="Arial"/>
          <w:sz w:val="24"/>
          <w:szCs w:val="24"/>
          <w:lang w:val="es-ES"/>
        </w:rPr>
        <w:lastRenderedPageBreak/>
        <w:t xml:space="preserve">el primer instrumento que evalúa el conocimiento sobre la enfermedad del dengue, se le fijó las siguientes alternativas de respuesta: </w:t>
      </w:r>
      <w:r w:rsidR="00F86A8E" w:rsidRPr="00D35E24">
        <w:rPr>
          <w:rFonts w:ascii="Arial" w:eastAsia="Calibri" w:hAnsi="Arial" w:cs="Arial"/>
          <w:sz w:val="24"/>
          <w:szCs w:val="24"/>
          <w:lang w:val="es-ES"/>
        </w:rPr>
        <w:t xml:space="preserve">a) Totalmente de acuerdo (TA) </w:t>
      </w:r>
      <w:r w:rsidR="00FB368A" w:rsidRPr="00D35E24">
        <w:rPr>
          <w:rFonts w:ascii="Arial" w:eastAsia="Calibri" w:hAnsi="Arial" w:cs="Arial"/>
          <w:sz w:val="24"/>
          <w:szCs w:val="24"/>
          <w:lang w:val="es-ES"/>
        </w:rPr>
        <w:t>5</w:t>
      </w:r>
      <w:r w:rsidR="00F86A8E" w:rsidRPr="00D35E24">
        <w:rPr>
          <w:rFonts w:ascii="Arial" w:eastAsia="Calibri" w:hAnsi="Arial" w:cs="Arial"/>
          <w:sz w:val="24"/>
          <w:szCs w:val="24"/>
          <w:lang w:val="es-ES"/>
        </w:rPr>
        <w:t xml:space="preserve"> punto</w:t>
      </w:r>
      <w:proofErr w:type="gramStart"/>
      <w:r w:rsidR="00F86A8E" w:rsidRPr="00D35E24">
        <w:rPr>
          <w:rFonts w:ascii="Arial" w:eastAsia="Calibri" w:hAnsi="Arial" w:cs="Arial"/>
          <w:sz w:val="24"/>
          <w:szCs w:val="24"/>
          <w:lang w:val="es-ES"/>
        </w:rPr>
        <w:t>,  b</w:t>
      </w:r>
      <w:proofErr w:type="gramEnd"/>
      <w:r w:rsidR="00F86A8E" w:rsidRPr="00D35E24">
        <w:rPr>
          <w:rFonts w:ascii="Arial" w:eastAsia="Calibri" w:hAnsi="Arial" w:cs="Arial"/>
          <w:sz w:val="24"/>
          <w:szCs w:val="24"/>
          <w:lang w:val="es-ES"/>
        </w:rPr>
        <w:t xml:space="preserve">)  De acuerdo (A) </w:t>
      </w:r>
      <w:r w:rsidR="00FB368A" w:rsidRPr="00D35E24">
        <w:rPr>
          <w:rFonts w:ascii="Arial" w:eastAsia="Calibri" w:hAnsi="Arial" w:cs="Arial"/>
          <w:sz w:val="24"/>
          <w:szCs w:val="24"/>
          <w:lang w:val="es-ES"/>
        </w:rPr>
        <w:t>4</w:t>
      </w:r>
      <w:r w:rsidR="00F86A8E" w:rsidRPr="00D35E24">
        <w:rPr>
          <w:rFonts w:ascii="Arial" w:eastAsia="Calibri" w:hAnsi="Arial" w:cs="Arial"/>
          <w:sz w:val="24"/>
          <w:szCs w:val="24"/>
          <w:lang w:val="es-ES"/>
        </w:rPr>
        <w:t xml:space="preserve">puntos, c)  Ni de acuerdo/Ni en desacuerdo (A/D) 3 puntos,  d)  </w:t>
      </w:r>
      <w:r w:rsidR="00FB368A" w:rsidRPr="00D35E24">
        <w:rPr>
          <w:rFonts w:ascii="Arial" w:eastAsia="Calibri" w:hAnsi="Arial" w:cs="Arial"/>
          <w:sz w:val="24"/>
          <w:szCs w:val="24"/>
          <w:lang w:val="es-ES"/>
        </w:rPr>
        <w:t>En desacuerdo</w:t>
      </w:r>
      <w:r w:rsidR="00FB368A" w:rsidRPr="00D35E24">
        <w:rPr>
          <w:rFonts w:ascii="Arial" w:eastAsia="Calibri" w:hAnsi="Arial" w:cs="Arial"/>
          <w:sz w:val="24"/>
          <w:szCs w:val="24"/>
          <w:lang w:val="es-ES"/>
        </w:rPr>
        <w:tab/>
        <w:t>(D) 2 puntos y e</w:t>
      </w:r>
      <w:r w:rsidR="00F86A8E" w:rsidRPr="00D35E24">
        <w:rPr>
          <w:rFonts w:ascii="Arial" w:eastAsia="Calibri" w:hAnsi="Arial" w:cs="Arial"/>
          <w:sz w:val="24"/>
          <w:szCs w:val="24"/>
          <w:lang w:val="es-ES"/>
        </w:rPr>
        <w:t xml:space="preserve">)  </w:t>
      </w:r>
      <w:r w:rsidR="00FB368A" w:rsidRPr="00D35E24">
        <w:rPr>
          <w:rFonts w:ascii="Arial" w:eastAsia="Calibri" w:hAnsi="Arial" w:cs="Arial"/>
          <w:sz w:val="24"/>
          <w:szCs w:val="24"/>
          <w:lang w:val="es-ES"/>
        </w:rPr>
        <w:t xml:space="preserve">Totalmente </w:t>
      </w:r>
      <w:r w:rsidR="00F86A8E" w:rsidRPr="00D35E24">
        <w:rPr>
          <w:rFonts w:ascii="Arial" w:eastAsia="Calibri" w:hAnsi="Arial" w:cs="Arial"/>
          <w:sz w:val="24"/>
          <w:szCs w:val="24"/>
          <w:lang w:val="es-ES"/>
        </w:rPr>
        <w:t>en desacuerdo (TD)</w:t>
      </w:r>
      <w:r w:rsidR="00FB368A" w:rsidRPr="00D35E24">
        <w:rPr>
          <w:rFonts w:ascii="Arial" w:eastAsia="Calibri" w:hAnsi="Arial" w:cs="Arial"/>
          <w:sz w:val="24"/>
          <w:szCs w:val="24"/>
          <w:lang w:val="es-ES"/>
        </w:rPr>
        <w:t xml:space="preserve"> 5 Puntos</w:t>
      </w:r>
      <w:r w:rsidR="00F86A8E" w:rsidRPr="00D35E24">
        <w:rPr>
          <w:rFonts w:ascii="Arial" w:eastAsia="Calibri" w:hAnsi="Arial" w:cs="Arial"/>
          <w:sz w:val="24"/>
          <w:szCs w:val="24"/>
          <w:lang w:val="es-ES"/>
        </w:rPr>
        <w:t xml:space="preserve">. </w:t>
      </w:r>
    </w:p>
    <w:p w:rsidR="00F86A8E" w:rsidRPr="00D35E24" w:rsidRDefault="00250BF0" w:rsidP="00250BF0">
      <w:pPr>
        <w:spacing w:after="120" w:line="360" w:lineRule="auto"/>
        <w:ind w:left="284"/>
        <w:jc w:val="both"/>
        <w:rPr>
          <w:rFonts w:ascii="Arial" w:eastAsia="Calibri" w:hAnsi="Arial" w:cs="Arial"/>
          <w:sz w:val="24"/>
          <w:szCs w:val="24"/>
          <w:lang w:val="es-ES"/>
        </w:rPr>
      </w:pPr>
      <w:r w:rsidRPr="00D35E24">
        <w:rPr>
          <w:rFonts w:ascii="Arial" w:eastAsia="Calibri" w:hAnsi="Arial" w:cs="Arial"/>
          <w:sz w:val="24"/>
          <w:szCs w:val="24"/>
          <w:lang w:val="es-ES"/>
        </w:rPr>
        <w:t xml:space="preserve">Asimismo se tiene la respuesta de las preguntas del instrumento que evalúa </w:t>
      </w:r>
      <w:r w:rsidR="00BF7A56" w:rsidRPr="00D35E24">
        <w:rPr>
          <w:rFonts w:ascii="Arial" w:eastAsia="Calibri" w:hAnsi="Arial" w:cs="Arial"/>
          <w:sz w:val="24"/>
          <w:szCs w:val="24"/>
          <w:lang w:val="es-ES"/>
        </w:rPr>
        <w:t>las</w:t>
      </w:r>
      <w:r w:rsidR="00B20626" w:rsidRPr="00D35E24">
        <w:rPr>
          <w:rFonts w:ascii="Arial" w:eastAsia="Calibri" w:hAnsi="Arial" w:cs="Arial"/>
          <w:sz w:val="24"/>
          <w:szCs w:val="24"/>
          <w:lang w:val="es-ES"/>
        </w:rPr>
        <w:t xml:space="preserve"> </w:t>
      </w:r>
      <w:r w:rsidR="00BF7A56" w:rsidRPr="00D35E24">
        <w:rPr>
          <w:rFonts w:ascii="Arial" w:eastAsia="Calibri" w:hAnsi="Arial" w:cs="Arial"/>
          <w:sz w:val="24"/>
          <w:szCs w:val="24"/>
          <w:lang w:val="es-ES"/>
        </w:rPr>
        <w:t>actitudes frente a la enfermedad del dengue</w:t>
      </w:r>
      <w:r w:rsidR="00B20626" w:rsidRPr="00D35E24">
        <w:rPr>
          <w:rFonts w:ascii="Arial" w:eastAsia="Calibri" w:hAnsi="Arial" w:cs="Arial"/>
          <w:sz w:val="24"/>
          <w:szCs w:val="24"/>
          <w:lang w:val="es-ES"/>
        </w:rPr>
        <w:t xml:space="preserve">, </w:t>
      </w:r>
      <w:r w:rsidRPr="00D35E24">
        <w:rPr>
          <w:rFonts w:ascii="Arial" w:eastAsia="Calibri" w:hAnsi="Arial" w:cs="Arial"/>
          <w:sz w:val="24"/>
          <w:szCs w:val="24"/>
          <w:lang w:val="es-ES"/>
        </w:rPr>
        <w:t xml:space="preserve">se le fijó las siguientes alternativas de respuesta: </w:t>
      </w:r>
      <w:r w:rsidR="00FB368A" w:rsidRPr="00D35E24">
        <w:rPr>
          <w:rFonts w:ascii="Arial" w:eastAsia="Calibri" w:hAnsi="Arial" w:cs="Arial"/>
          <w:sz w:val="24"/>
          <w:szCs w:val="24"/>
          <w:lang w:val="es-ES"/>
        </w:rPr>
        <w:t>a) Totalmente de acuerdo (TA) 5 punto</w:t>
      </w:r>
      <w:proofErr w:type="gramStart"/>
      <w:r w:rsidR="00FB368A" w:rsidRPr="00D35E24">
        <w:rPr>
          <w:rFonts w:ascii="Arial" w:eastAsia="Calibri" w:hAnsi="Arial" w:cs="Arial"/>
          <w:sz w:val="24"/>
          <w:szCs w:val="24"/>
          <w:lang w:val="es-ES"/>
        </w:rPr>
        <w:t>,  b</w:t>
      </w:r>
      <w:proofErr w:type="gramEnd"/>
      <w:r w:rsidR="00FB368A" w:rsidRPr="00D35E24">
        <w:rPr>
          <w:rFonts w:ascii="Arial" w:eastAsia="Calibri" w:hAnsi="Arial" w:cs="Arial"/>
          <w:sz w:val="24"/>
          <w:szCs w:val="24"/>
          <w:lang w:val="es-ES"/>
        </w:rPr>
        <w:t>)  De acuerdo (A) 4puntos, c)  Ni de acuerdo/Ni en desacuerdo (A/D) 3 puntos,  d)  En desacuerdo</w:t>
      </w:r>
      <w:r w:rsidR="00FB368A" w:rsidRPr="00D35E24">
        <w:rPr>
          <w:rFonts w:ascii="Arial" w:eastAsia="Calibri" w:hAnsi="Arial" w:cs="Arial"/>
          <w:sz w:val="24"/>
          <w:szCs w:val="24"/>
          <w:lang w:val="es-ES"/>
        </w:rPr>
        <w:tab/>
        <w:t>(D) 2 puntos y e)  Totalmente en desacuerdo (TD) 5 Puntos</w:t>
      </w:r>
      <w:r w:rsidR="00F86A8E" w:rsidRPr="00D35E24">
        <w:rPr>
          <w:rFonts w:ascii="Arial" w:eastAsia="Calibri" w:hAnsi="Arial" w:cs="Arial"/>
          <w:sz w:val="24"/>
          <w:szCs w:val="24"/>
          <w:lang w:val="es-ES"/>
        </w:rPr>
        <w:t xml:space="preserve">. </w:t>
      </w:r>
    </w:p>
    <w:p w:rsidR="00B20626" w:rsidRPr="00D35E24" w:rsidRDefault="00B20626" w:rsidP="00B20626">
      <w:pPr>
        <w:spacing w:after="120" w:line="360" w:lineRule="auto"/>
        <w:ind w:left="284"/>
        <w:jc w:val="both"/>
        <w:rPr>
          <w:rFonts w:ascii="Arial" w:eastAsia="Calibri" w:hAnsi="Arial" w:cs="Arial"/>
          <w:sz w:val="24"/>
          <w:szCs w:val="24"/>
          <w:lang w:val="es-ES"/>
        </w:rPr>
      </w:pPr>
      <w:r w:rsidRPr="00D35E24">
        <w:rPr>
          <w:rFonts w:ascii="Arial" w:eastAsia="Calibri" w:hAnsi="Arial" w:cs="Arial"/>
          <w:b/>
          <w:sz w:val="24"/>
          <w:szCs w:val="24"/>
          <w:lang w:val="es-ES"/>
        </w:rPr>
        <w:t>Tabulación de datos</w:t>
      </w:r>
      <w:r w:rsidRPr="00D35E24">
        <w:rPr>
          <w:rFonts w:ascii="Arial" w:eastAsia="Calibri" w:hAnsi="Arial" w:cs="Arial"/>
          <w:sz w:val="24"/>
          <w:szCs w:val="24"/>
          <w:lang w:val="es-ES"/>
        </w:rPr>
        <w:t xml:space="preserve">.- </w:t>
      </w:r>
      <w:r w:rsidR="00250BF0" w:rsidRPr="00D35E24">
        <w:rPr>
          <w:rFonts w:ascii="Arial" w:eastAsia="Calibri" w:hAnsi="Arial" w:cs="Arial"/>
          <w:sz w:val="24"/>
          <w:szCs w:val="24"/>
          <w:lang w:val="es-ES"/>
        </w:rPr>
        <w:t xml:space="preserve">En esta etapa </w:t>
      </w:r>
      <w:r w:rsidR="00994BC4" w:rsidRPr="00D35E24">
        <w:rPr>
          <w:rFonts w:ascii="Arial" w:eastAsia="Calibri" w:hAnsi="Arial" w:cs="Arial"/>
          <w:sz w:val="24"/>
          <w:szCs w:val="24"/>
          <w:lang w:val="es-ES"/>
        </w:rPr>
        <w:t xml:space="preserve">se estructura en el programa Excel una data donde se halle el código de cada sujeto muestral y a su calificación obtenida se le aplicaron los estadígrafos que admitieron saber cuál es la característica </w:t>
      </w:r>
      <w:r w:rsidRPr="00D35E24">
        <w:rPr>
          <w:rFonts w:ascii="Arial" w:eastAsia="Calibri" w:hAnsi="Arial" w:cs="Arial"/>
          <w:sz w:val="24"/>
          <w:szCs w:val="24"/>
          <w:lang w:val="es-ES"/>
        </w:rPr>
        <w:t xml:space="preserve">de la distribución de los datos, por la naturaleza de la investigación se </w:t>
      </w:r>
      <w:proofErr w:type="gramStart"/>
      <w:r w:rsidRPr="00D35E24">
        <w:rPr>
          <w:rFonts w:ascii="Arial" w:eastAsia="Calibri" w:hAnsi="Arial" w:cs="Arial"/>
          <w:sz w:val="24"/>
          <w:szCs w:val="24"/>
          <w:lang w:val="es-ES"/>
        </w:rPr>
        <w:t>utilizó  la</w:t>
      </w:r>
      <w:proofErr w:type="gramEnd"/>
      <w:r w:rsidRPr="00D35E24">
        <w:rPr>
          <w:rFonts w:ascii="Arial" w:eastAsia="Calibri" w:hAnsi="Arial" w:cs="Arial"/>
          <w:sz w:val="24"/>
          <w:szCs w:val="24"/>
          <w:lang w:val="es-ES"/>
        </w:rPr>
        <w:t xml:space="preserve"> media aritmética y  desviación estándar.</w:t>
      </w:r>
    </w:p>
    <w:p w:rsidR="00B20626" w:rsidRPr="00D35E24" w:rsidRDefault="00B20626" w:rsidP="00994BC4">
      <w:pPr>
        <w:spacing w:after="0" w:line="360" w:lineRule="auto"/>
        <w:ind w:left="284"/>
        <w:jc w:val="both"/>
        <w:rPr>
          <w:rFonts w:ascii="Arial" w:eastAsia="Calibri" w:hAnsi="Arial" w:cs="Arial"/>
          <w:sz w:val="24"/>
          <w:szCs w:val="24"/>
          <w:vertAlign w:val="subscript"/>
          <w:lang w:val="es-ES"/>
        </w:rPr>
      </w:pPr>
      <w:r w:rsidRPr="00D35E24">
        <w:rPr>
          <w:rFonts w:ascii="Arial" w:eastAsia="Calibri" w:hAnsi="Arial" w:cs="Arial"/>
          <w:sz w:val="24"/>
          <w:szCs w:val="24"/>
          <w:lang w:val="es-ES"/>
        </w:rPr>
        <w:t>Para</w:t>
      </w:r>
      <w:r w:rsidR="00994BC4" w:rsidRPr="00D35E24">
        <w:rPr>
          <w:rFonts w:ascii="Arial" w:eastAsia="Calibri" w:hAnsi="Arial" w:cs="Arial"/>
          <w:sz w:val="24"/>
          <w:szCs w:val="24"/>
          <w:lang w:val="es-ES"/>
        </w:rPr>
        <w:t xml:space="preserve"> determinar la relación existente entre las variables se utilizó</w:t>
      </w:r>
      <w:r w:rsidRPr="00D35E24">
        <w:rPr>
          <w:rFonts w:ascii="Arial" w:eastAsia="Calibri" w:hAnsi="Arial" w:cs="Arial"/>
          <w:sz w:val="24"/>
          <w:szCs w:val="24"/>
          <w:lang w:val="es-ES"/>
        </w:rPr>
        <w:t xml:space="preserve"> el Coeficiente de correlación “r” de Pearson,</w:t>
      </w:r>
      <w:r w:rsidR="00994BC4" w:rsidRPr="00D35E24">
        <w:rPr>
          <w:rFonts w:ascii="Arial" w:eastAsia="Calibri" w:hAnsi="Arial" w:cs="Arial"/>
          <w:sz w:val="24"/>
          <w:szCs w:val="24"/>
          <w:lang w:val="es-ES"/>
        </w:rPr>
        <w:t xml:space="preserve"> con la cual se determinó que tanto se encuentran relacionadas las variables estudiadas.</w:t>
      </w:r>
      <w:r w:rsidRPr="00D35E24">
        <w:rPr>
          <w:rFonts w:ascii="Arial" w:eastAsia="Calibri" w:hAnsi="Arial" w:cs="Arial"/>
          <w:sz w:val="24"/>
          <w:szCs w:val="24"/>
          <w:lang w:val="es-ES"/>
        </w:rPr>
        <w:t xml:space="preserve"> </w:t>
      </w:r>
      <w:r w:rsidR="00994BC4" w:rsidRPr="00D35E24">
        <w:rPr>
          <w:rFonts w:ascii="Arial" w:eastAsia="Calibri" w:hAnsi="Arial" w:cs="Arial"/>
          <w:sz w:val="24"/>
          <w:szCs w:val="24"/>
          <w:lang w:val="es-ES"/>
        </w:rPr>
        <w:t xml:space="preserve">Esto se halló a través de la aplicación de la siguiente fórmula: </w:t>
      </w:r>
    </w:p>
    <w:p w:rsidR="00B20626" w:rsidRPr="00D35E24" w:rsidRDefault="00B20626" w:rsidP="00B20626">
      <w:pPr>
        <w:spacing w:after="120" w:line="360" w:lineRule="auto"/>
        <w:ind w:left="284"/>
        <w:contextualSpacing/>
        <w:jc w:val="center"/>
        <w:rPr>
          <w:rFonts w:ascii="Arial" w:eastAsia="Calibri" w:hAnsi="Arial" w:cs="Arial"/>
          <w:sz w:val="24"/>
          <w:szCs w:val="24"/>
          <w:lang w:val="es-MX"/>
        </w:rPr>
      </w:pPr>
      <w:r w:rsidRPr="00D35E24">
        <w:rPr>
          <w:rFonts w:ascii="Arial" w:eastAsia="Calibri" w:hAnsi="Arial" w:cs="Arial"/>
          <w:position w:val="-40"/>
          <w:sz w:val="24"/>
          <w:szCs w:val="24"/>
          <w:lang w:val="es-ES"/>
        </w:rPr>
        <w:object w:dxaOrig="4239"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65pt;height:45.35pt" o:ole="">
            <v:imagedata r:id="rId11" o:title=""/>
          </v:shape>
          <o:OLEObject Type="Embed" ProgID="Equation.3" ShapeID="_x0000_i1025" DrawAspect="Content" ObjectID="_1568798443" r:id="rId12"/>
        </w:object>
      </w:r>
    </w:p>
    <w:p w:rsidR="00994BC4" w:rsidRPr="00D35E24" w:rsidRDefault="00B20626" w:rsidP="00B20626">
      <w:pPr>
        <w:spacing w:after="120" w:line="360" w:lineRule="auto"/>
        <w:ind w:left="284"/>
        <w:contextualSpacing/>
        <w:jc w:val="both"/>
        <w:rPr>
          <w:rFonts w:ascii="Arial" w:eastAsia="Calibri" w:hAnsi="Arial" w:cs="Arial"/>
          <w:sz w:val="24"/>
          <w:szCs w:val="24"/>
          <w:lang w:val="es-MX"/>
        </w:rPr>
      </w:pPr>
      <w:r w:rsidRPr="00D35E24">
        <w:rPr>
          <w:rFonts w:ascii="Arial" w:eastAsia="Calibri" w:hAnsi="Arial" w:cs="Arial"/>
          <w:sz w:val="24"/>
          <w:szCs w:val="24"/>
          <w:lang w:val="es-MX"/>
        </w:rPr>
        <w:t xml:space="preserve">Interpretación de los resultados.- </w:t>
      </w:r>
      <w:r w:rsidR="00994BC4" w:rsidRPr="00D35E24">
        <w:rPr>
          <w:rFonts w:ascii="Arial" w:eastAsia="Calibri" w:hAnsi="Arial" w:cs="Arial"/>
          <w:sz w:val="24"/>
          <w:szCs w:val="24"/>
          <w:lang w:val="es-MX"/>
        </w:rPr>
        <w:t xml:space="preserve">Luego que se tabuló los datos recolectados estos fueron mostrados en tablas y figuras, y se interpretaron teniendo en cuenta a las variables: </w:t>
      </w:r>
    </w:p>
    <w:p w:rsidR="00B20626" w:rsidRPr="00D35E24" w:rsidRDefault="00B20626" w:rsidP="00B20626">
      <w:pPr>
        <w:spacing w:after="120" w:line="360" w:lineRule="auto"/>
        <w:ind w:left="284"/>
        <w:contextualSpacing/>
        <w:jc w:val="both"/>
        <w:rPr>
          <w:rFonts w:ascii="Arial" w:eastAsia="Calibri" w:hAnsi="Arial" w:cs="Arial"/>
          <w:sz w:val="24"/>
          <w:szCs w:val="24"/>
          <w:lang w:val="es-MX"/>
        </w:rPr>
      </w:pPr>
      <w:proofErr w:type="gramStart"/>
      <w:r w:rsidRPr="00D35E24">
        <w:rPr>
          <w:rFonts w:ascii="Arial" w:eastAsia="Calibri" w:hAnsi="Arial" w:cs="Arial"/>
          <w:sz w:val="24"/>
          <w:szCs w:val="24"/>
          <w:lang w:val="es-MX"/>
        </w:rPr>
        <w:t>Variable  X</w:t>
      </w:r>
      <w:proofErr w:type="gramEnd"/>
      <w:r w:rsidRPr="00D35E24">
        <w:rPr>
          <w:rFonts w:ascii="Arial" w:eastAsia="Calibri" w:hAnsi="Arial" w:cs="Arial"/>
          <w:sz w:val="24"/>
          <w:szCs w:val="24"/>
          <w:lang w:val="es-MX"/>
        </w:rPr>
        <w:t>: “</w:t>
      </w:r>
      <w:r w:rsidRPr="00D35E24">
        <w:rPr>
          <w:rFonts w:ascii="Arial" w:eastAsia="Calibri" w:hAnsi="Arial" w:cs="Arial"/>
          <w:sz w:val="24"/>
          <w:szCs w:val="24"/>
          <w:lang w:val="es-ES"/>
        </w:rPr>
        <w:t>Conocimientos</w:t>
      </w:r>
      <w:r w:rsidR="00BF7A56" w:rsidRPr="00D35E24">
        <w:rPr>
          <w:rFonts w:ascii="Arial" w:eastAsia="Calibri" w:hAnsi="Arial" w:cs="Arial"/>
          <w:sz w:val="24"/>
          <w:szCs w:val="24"/>
          <w:lang w:val="es-ES"/>
        </w:rPr>
        <w:t xml:space="preserve"> sobre la enfermedad del dengue</w:t>
      </w:r>
      <w:r w:rsidRPr="00D35E24">
        <w:rPr>
          <w:rFonts w:ascii="Arial" w:eastAsia="Calibri" w:hAnsi="Arial" w:cs="Arial"/>
          <w:sz w:val="24"/>
          <w:szCs w:val="24"/>
          <w:lang w:val="es-MX"/>
        </w:rPr>
        <w:t xml:space="preserve">” y sus dimensiones: </w:t>
      </w:r>
      <w:r w:rsidR="00BF7A56" w:rsidRPr="00D35E24">
        <w:rPr>
          <w:rFonts w:ascii="Arial" w:eastAsia="Calibri" w:hAnsi="Arial" w:cs="Arial"/>
          <w:sz w:val="24"/>
          <w:szCs w:val="24"/>
          <w:lang w:val="es-MX"/>
        </w:rPr>
        <w:t>conocimientos de causas, conocimiento de consecuencia, conocimiento de prevención</w:t>
      </w:r>
      <w:r w:rsidRPr="00D35E24">
        <w:rPr>
          <w:rFonts w:ascii="Arial" w:eastAsia="Calibri" w:hAnsi="Arial" w:cs="Arial"/>
          <w:sz w:val="24"/>
          <w:szCs w:val="24"/>
          <w:lang w:val="es-MX"/>
        </w:rPr>
        <w:t>.</w:t>
      </w:r>
    </w:p>
    <w:p w:rsidR="00B20626" w:rsidRPr="00D35E24" w:rsidRDefault="00B20626" w:rsidP="00B20626">
      <w:pPr>
        <w:spacing w:after="120" w:line="360" w:lineRule="auto"/>
        <w:ind w:left="284"/>
        <w:contextualSpacing/>
        <w:jc w:val="both"/>
        <w:rPr>
          <w:rFonts w:ascii="Arial" w:eastAsia="Calibri" w:hAnsi="Arial" w:cs="Arial"/>
          <w:sz w:val="24"/>
          <w:szCs w:val="24"/>
          <w:lang w:val="es-MX"/>
        </w:rPr>
      </w:pPr>
      <w:proofErr w:type="gramStart"/>
      <w:r w:rsidRPr="00D35E24">
        <w:rPr>
          <w:rFonts w:ascii="Arial" w:eastAsia="Calibri" w:hAnsi="Arial" w:cs="Arial"/>
          <w:sz w:val="24"/>
          <w:szCs w:val="24"/>
          <w:lang w:val="es-MX"/>
        </w:rPr>
        <w:t>Variable  Y</w:t>
      </w:r>
      <w:proofErr w:type="gramEnd"/>
      <w:r w:rsidRPr="00D35E24">
        <w:rPr>
          <w:rFonts w:ascii="Arial" w:eastAsia="Calibri" w:hAnsi="Arial" w:cs="Arial"/>
          <w:sz w:val="24"/>
          <w:szCs w:val="24"/>
          <w:lang w:val="es-MX"/>
        </w:rPr>
        <w:t>: “</w:t>
      </w:r>
      <w:r w:rsidR="00BF7A56" w:rsidRPr="00D35E24">
        <w:rPr>
          <w:rFonts w:ascii="Arial" w:eastAsia="Calibri" w:hAnsi="Arial" w:cs="Arial"/>
          <w:sz w:val="24"/>
          <w:szCs w:val="24"/>
          <w:lang w:val="es-MX"/>
        </w:rPr>
        <w:t>Actitudes frente a la enfermedad del dengue</w:t>
      </w:r>
      <w:r w:rsidRPr="00D35E24">
        <w:rPr>
          <w:rFonts w:ascii="Arial" w:eastAsia="Calibri" w:hAnsi="Arial" w:cs="Arial"/>
          <w:sz w:val="24"/>
          <w:szCs w:val="24"/>
          <w:lang w:val="es-MX"/>
        </w:rPr>
        <w:t xml:space="preserve">” y sus dimensiones: </w:t>
      </w:r>
      <w:r w:rsidR="00BF7A56" w:rsidRPr="00D35E24">
        <w:rPr>
          <w:rFonts w:ascii="Arial" w:eastAsia="Calibri" w:hAnsi="Arial" w:cs="Arial"/>
          <w:sz w:val="24"/>
          <w:szCs w:val="24"/>
          <w:lang w:val="es-MX"/>
        </w:rPr>
        <w:t>el  componente  cognitivo, el  componente  afectivo, el componente conativo.</w:t>
      </w:r>
    </w:p>
    <w:p w:rsidR="00B20626" w:rsidRPr="00D35E24" w:rsidRDefault="00B20626" w:rsidP="00B20626">
      <w:pPr>
        <w:spacing w:after="0" w:line="360" w:lineRule="auto"/>
        <w:ind w:left="284"/>
        <w:jc w:val="both"/>
        <w:rPr>
          <w:rFonts w:ascii="Arial" w:eastAsia="Calibri" w:hAnsi="Arial" w:cs="Arial"/>
          <w:sz w:val="24"/>
          <w:szCs w:val="24"/>
          <w:lang w:val="es-MX"/>
        </w:rPr>
      </w:pPr>
      <w:proofErr w:type="gramStart"/>
      <w:r w:rsidRPr="00D35E24">
        <w:rPr>
          <w:rFonts w:ascii="Arial" w:eastAsia="Calibri" w:hAnsi="Arial" w:cs="Arial"/>
          <w:sz w:val="24"/>
          <w:szCs w:val="24"/>
          <w:lang w:val="es-MX"/>
        </w:rPr>
        <w:t>Las</w:t>
      </w:r>
      <w:proofErr w:type="gramEnd"/>
      <w:r w:rsidRPr="00D35E24">
        <w:rPr>
          <w:rFonts w:ascii="Arial" w:eastAsia="Calibri" w:hAnsi="Arial" w:cs="Arial"/>
          <w:sz w:val="24"/>
          <w:szCs w:val="24"/>
          <w:lang w:val="es-MX"/>
        </w:rPr>
        <w:t xml:space="preserve"> hipótesis </w:t>
      </w:r>
      <w:r w:rsidR="00994BC4" w:rsidRPr="00D35E24">
        <w:rPr>
          <w:rFonts w:ascii="Arial" w:eastAsia="Calibri" w:hAnsi="Arial" w:cs="Arial"/>
          <w:sz w:val="24"/>
          <w:szCs w:val="24"/>
          <w:lang w:val="es-MX"/>
        </w:rPr>
        <w:t xml:space="preserve">planteada fue procesada de acuerdo a los métodos estadísticos establecido. Se consideró </w:t>
      </w:r>
      <w:r w:rsidRPr="00D35E24">
        <w:rPr>
          <w:rFonts w:ascii="Arial" w:eastAsia="Calibri" w:hAnsi="Arial" w:cs="Arial"/>
          <w:sz w:val="24"/>
          <w:szCs w:val="24"/>
          <w:lang w:val="es-MX"/>
        </w:rPr>
        <w:t xml:space="preserve">la prueba de t </w:t>
      </w:r>
      <w:proofErr w:type="gramStart"/>
      <w:r w:rsidRPr="00D35E24">
        <w:rPr>
          <w:rFonts w:ascii="Arial" w:eastAsia="Calibri" w:hAnsi="Arial" w:cs="Arial"/>
          <w:sz w:val="24"/>
          <w:szCs w:val="24"/>
          <w:lang w:val="es-MX"/>
        </w:rPr>
        <w:t>de  Student</w:t>
      </w:r>
      <w:proofErr w:type="gramEnd"/>
      <w:r w:rsidRPr="00D35E24">
        <w:rPr>
          <w:rFonts w:ascii="Arial" w:eastAsia="Calibri" w:hAnsi="Arial" w:cs="Arial"/>
          <w:sz w:val="24"/>
          <w:szCs w:val="24"/>
          <w:lang w:val="es-MX"/>
        </w:rPr>
        <w:t xml:space="preserve">  de correlación por </w:t>
      </w:r>
      <w:r w:rsidRPr="00D35E24">
        <w:rPr>
          <w:rFonts w:ascii="Arial" w:eastAsia="Calibri" w:hAnsi="Arial" w:cs="Arial"/>
          <w:sz w:val="24"/>
          <w:szCs w:val="24"/>
          <w:lang w:val="es-MX"/>
        </w:rPr>
        <w:lastRenderedPageBreak/>
        <w:t>tratarse de una muestra pequeña; para tal efecto se utilizó la siguiente relación:</w:t>
      </w:r>
    </w:p>
    <w:p w:rsidR="00B20626" w:rsidRPr="00D35E24" w:rsidRDefault="00B20626" w:rsidP="00B20626">
      <w:pPr>
        <w:spacing w:after="0" w:line="240" w:lineRule="auto"/>
        <w:ind w:left="284"/>
        <w:jc w:val="center"/>
        <w:rPr>
          <w:rFonts w:ascii="Arial" w:eastAsia="Calibri" w:hAnsi="Arial" w:cs="Arial"/>
          <w:sz w:val="24"/>
          <w:szCs w:val="24"/>
          <w:lang w:val="es-ES"/>
        </w:rPr>
      </w:pPr>
      <w:r w:rsidRPr="00D35E24">
        <w:rPr>
          <w:rFonts w:ascii="Arial" w:eastAsia="Calibri" w:hAnsi="Arial" w:cs="Arial"/>
          <w:position w:val="-30"/>
          <w:sz w:val="24"/>
          <w:szCs w:val="24"/>
          <w:lang w:val="es-ES"/>
        </w:rPr>
        <w:object w:dxaOrig="1300" w:dyaOrig="720">
          <v:shape id="_x0000_i1026" type="#_x0000_t75" style="width:79.9pt;height:44.4pt" o:ole="">
            <v:imagedata r:id="rId13" o:title=""/>
          </v:shape>
          <o:OLEObject Type="Embed" ProgID="Equation.3" ShapeID="_x0000_i1026" DrawAspect="Content" ObjectID="_1568798444" r:id="rId14"/>
        </w:object>
      </w:r>
      <w:r w:rsidRPr="00D35E24">
        <w:rPr>
          <w:rFonts w:ascii="Arial" w:eastAsia="Calibri" w:hAnsi="Arial" w:cs="Arial"/>
          <w:position w:val="-6"/>
          <w:sz w:val="24"/>
          <w:szCs w:val="24"/>
          <w:lang w:val="es-ES"/>
        </w:rPr>
        <w:object w:dxaOrig="900" w:dyaOrig="279">
          <v:shape id="_x0000_i1027" type="#_x0000_t75" style="width:45.35pt;height:14.8pt" o:ole="">
            <v:imagedata r:id="rId15" o:title=""/>
          </v:shape>
          <o:OLEObject Type="Embed" ProgID="Equation.3" ShapeID="_x0000_i1027" DrawAspect="Content" ObjectID="_1568798445" r:id="rId16"/>
        </w:object>
      </w:r>
      <w:r w:rsidRPr="00D35E24">
        <w:rPr>
          <w:rFonts w:ascii="Arial" w:eastAsia="Calibri" w:hAnsi="Arial" w:cs="Arial"/>
          <w:position w:val="-6"/>
          <w:sz w:val="24"/>
          <w:szCs w:val="24"/>
          <w:lang w:val="es-ES"/>
        </w:rPr>
        <w:t xml:space="preserve"> </w:t>
      </w:r>
      <w:r w:rsidRPr="00D35E24">
        <w:rPr>
          <w:rFonts w:ascii="Arial" w:eastAsia="Calibri" w:hAnsi="Arial" w:cs="Arial"/>
          <w:sz w:val="24"/>
          <w:szCs w:val="24"/>
          <w:lang w:val="es-ES"/>
        </w:rPr>
        <w:t>Grados de libertad</w:t>
      </w:r>
    </w:p>
    <w:p w:rsidR="00857FED" w:rsidRPr="00D35E24" w:rsidRDefault="00857FED" w:rsidP="00857FED">
      <w:pPr>
        <w:tabs>
          <w:tab w:val="left" w:pos="3623"/>
        </w:tabs>
        <w:spacing w:after="0" w:line="360" w:lineRule="auto"/>
        <w:jc w:val="both"/>
        <w:rPr>
          <w:rFonts w:ascii="Arial" w:hAnsi="Arial" w:cs="Arial"/>
          <w:b/>
          <w:sz w:val="24"/>
          <w:szCs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E96D5C" w:rsidRPr="00D35E24" w:rsidRDefault="00E96D5C" w:rsidP="00857FED">
      <w:pPr>
        <w:tabs>
          <w:tab w:val="left" w:pos="3623"/>
        </w:tabs>
        <w:spacing w:after="0" w:line="360" w:lineRule="auto"/>
        <w:jc w:val="both"/>
        <w:rPr>
          <w:rFonts w:ascii="Arial" w:hAnsi="Arial" w:cs="Arial"/>
          <w:b/>
          <w:sz w:val="24"/>
        </w:rPr>
      </w:pPr>
    </w:p>
    <w:p w:rsidR="00E96D5C" w:rsidRPr="00D35E24" w:rsidRDefault="00E96D5C" w:rsidP="00857FED">
      <w:pPr>
        <w:tabs>
          <w:tab w:val="left" w:pos="3623"/>
        </w:tabs>
        <w:spacing w:after="0" w:line="360" w:lineRule="auto"/>
        <w:jc w:val="both"/>
        <w:rPr>
          <w:rFonts w:ascii="Arial" w:hAnsi="Arial" w:cs="Arial"/>
          <w:b/>
          <w:sz w:val="24"/>
        </w:rPr>
      </w:pPr>
    </w:p>
    <w:p w:rsidR="00E96D5C" w:rsidRPr="00D35E24" w:rsidRDefault="00E96D5C" w:rsidP="00857FED">
      <w:pPr>
        <w:tabs>
          <w:tab w:val="left" w:pos="3623"/>
        </w:tabs>
        <w:spacing w:after="0" w:line="360" w:lineRule="auto"/>
        <w:jc w:val="both"/>
        <w:rPr>
          <w:rFonts w:ascii="Arial" w:hAnsi="Arial" w:cs="Arial"/>
          <w:b/>
          <w:sz w:val="24"/>
        </w:rPr>
      </w:pPr>
    </w:p>
    <w:p w:rsidR="00E96D5C" w:rsidRPr="00D35E24" w:rsidRDefault="00E96D5C" w:rsidP="00857FED">
      <w:pPr>
        <w:tabs>
          <w:tab w:val="left" w:pos="3623"/>
        </w:tabs>
        <w:spacing w:after="0" w:line="360" w:lineRule="auto"/>
        <w:jc w:val="both"/>
        <w:rPr>
          <w:rFonts w:ascii="Arial" w:hAnsi="Arial" w:cs="Arial"/>
          <w:b/>
          <w:sz w:val="24"/>
        </w:rPr>
      </w:pPr>
    </w:p>
    <w:p w:rsidR="00E96D5C" w:rsidRPr="00D35E24" w:rsidRDefault="00E96D5C" w:rsidP="00857FED">
      <w:pPr>
        <w:tabs>
          <w:tab w:val="left" w:pos="3623"/>
        </w:tabs>
        <w:spacing w:after="0" w:line="360" w:lineRule="auto"/>
        <w:jc w:val="both"/>
        <w:rPr>
          <w:rFonts w:ascii="Arial" w:hAnsi="Arial" w:cs="Arial"/>
          <w:b/>
          <w:sz w:val="24"/>
        </w:rPr>
      </w:pPr>
    </w:p>
    <w:p w:rsidR="00E96D5C" w:rsidRPr="00D35E24" w:rsidRDefault="00E96D5C" w:rsidP="00857FED">
      <w:pPr>
        <w:tabs>
          <w:tab w:val="left" w:pos="3623"/>
        </w:tabs>
        <w:spacing w:after="0" w:line="360" w:lineRule="auto"/>
        <w:jc w:val="both"/>
        <w:rPr>
          <w:rFonts w:ascii="Arial" w:hAnsi="Arial" w:cs="Arial"/>
          <w:b/>
          <w:sz w:val="24"/>
        </w:rPr>
      </w:pPr>
    </w:p>
    <w:p w:rsidR="00994BC4" w:rsidRPr="00D35E24" w:rsidRDefault="00994BC4" w:rsidP="00857FED">
      <w:pPr>
        <w:tabs>
          <w:tab w:val="left" w:pos="3623"/>
        </w:tabs>
        <w:spacing w:after="0" w:line="360" w:lineRule="auto"/>
        <w:jc w:val="both"/>
        <w:rPr>
          <w:rFonts w:ascii="Arial" w:hAnsi="Arial" w:cs="Arial"/>
          <w:b/>
          <w:sz w:val="24"/>
        </w:rPr>
      </w:pPr>
    </w:p>
    <w:p w:rsidR="00994BC4" w:rsidRPr="00D35E24" w:rsidRDefault="00994BC4" w:rsidP="00857FED">
      <w:pPr>
        <w:tabs>
          <w:tab w:val="left" w:pos="3623"/>
        </w:tabs>
        <w:spacing w:after="0" w:line="360" w:lineRule="auto"/>
        <w:jc w:val="both"/>
        <w:rPr>
          <w:rFonts w:ascii="Arial" w:hAnsi="Arial" w:cs="Arial"/>
          <w:b/>
          <w:sz w:val="24"/>
        </w:rPr>
      </w:pPr>
    </w:p>
    <w:p w:rsidR="00994BC4" w:rsidRPr="00D35E24" w:rsidRDefault="00994BC4" w:rsidP="00857FED">
      <w:pPr>
        <w:tabs>
          <w:tab w:val="left" w:pos="3623"/>
        </w:tabs>
        <w:spacing w:after="0" w:line="360" w:lineRule="auto"/>
        <w:jc w:val="both"/>
        <w:rPr>
          <w:rFonts w:ascii="Arial" w:hAnsi="Arial" w:cs="Arial"/>
          <w:b/>
          <w:sz w:val="24"/>
        </w:rPr>
      </w:pPr>
    </w:p>
    <w:p w:rsidR="00994BC4" w:rsidRPr="00D35E24" w:rsidRDefault="00994BC4" w:rsidP="00857FED">
      <w:pPr>
        <w:tabs>
          <w:tab w:val="left" w:pos="3623"/>
        </w:tabs>
        <w:spacing w:after="0" w:line="360" w:lineRule="auto"/>
        <w:jc w:val="both"/>
        <w:rPr>
          <w:rFonts w:ascii="Arial" w:hAnsi="Arial" w:cs="Arial"/>
          <w:b/>
          <w:sz w:val="24"/>
        </w:rPr>
      </w:pPr>
    </w:p>
    <w:p w:rsidR="00994BC4" w:rsidRPr="00D35E24" w:rsidRDefault="00994BC4" w:rsidP="00857FED">
      <w:pPr>
        <w:tabs>
          <w:tab w:val="left" w:pos="3623"/>
        </w:tabs>
        <w:spacing w:after="0" w:line="360" w:lineRule="auto"/>
        <w:jc w:val="both"/>
        <w:rPr>
          <w:rFonts w:ascii="Arial" w:hAnsi="Arial" w:cs="Arial"/>
          <w:b/>
          <w:sz w:val="24"/>
        </w:rPr>
      </w:pPr>
    </w:p>
    <w:p w:rsidR="00994BC4" w:rsidRPr="00D35E24" w:rsidRDefault="00994BC4" w:rsidP="00857FED">
      <w:pPr>
        <w:tabs>
          <w:tab w:val="left" w:pos="3623"/>
        </w:tabs>
        <w:spacing w:after="0" w:line="360" w:lineRule="auto"/>
        <w:jc w:val="both"/>
        <w:rPr>
          <w:rFonts w:ascii="Arial" w:hAnsi="Arial" w:cs="Arial"/>
          <w:b/>
          <w:sz w:val="24"/>
        </w:rPr>
      </w:pPr>
    </w:p>
    <w:p w:rsidR="00994BC4" w:rsidRPr="00D35E24" w:rsidRDefault="00994BC4" w:rsidP="00857FED">
      <w:pPr>
        <w:tabs>
          <w:tab w:val="left" w:pos="3623"/>
        </w:tabs>
        <w:spacing w:after="0" w:line="360" w:lineRule="auto"/>
        <w:jc w:val="both"/>
        <w:rPr>
          <w:rFonts w:ascii="Arial" w:hAnsi="Arial" w:cs="Arial"/>
          <w:b/>
          <w:sz w:val="24"/>
        </w:rPr>
      </w:pPr>
    </w:p>
    <w:p w:rsidR="00994BC4" w:rsidRPr="00D35E24" w:rsidRDefault="00994BC4" w:rsidP="00857FED">
      <w:pPr>
        <w:tabs>
          <w:tab w:val="left" w:pos="3623"/>
        </w:tabs>
        <w:spacing w:after="0" w:line="360" w:lineRule="auto"/>
        <w:jc w:val="both"/>
        <w:rPr>
          <w:rFonts w:ascii="Arial" w:hAnsi="Arial" w:cs="Arial"/>
          <w:b/>
          <w:sz w:val="24"/>
        </w:rPr>
      </w:pPr>
    </w:p>
    <w:p w:rsidR="00994BC4" w:rsidRPr="00D35E24" w:rsidRDefault="00994BC4" w:rsidP="00857FED">
      <w:pPr>
        <w:tabs>
          <w:tab w:val="left" w:pos="3623"/>
        </w:tabs>
        <w:spacing w:after="0" w:line="360" w:lineRule="auto"/>
        <w:jc w:val="both"/>
        <w:rPr>
          <w:rFonts w:ascii="Arial" w:hAnsi="Arial" w:cs="Arial"/>
          <w:b/>
          <w:sz w:val="24"/>
        </w:rPr>
      </w:pPr>
    </w:p>
    <w:p w:rsidR="00994BC4" w:rsidRPr="00D35E24" w:rsidRDefault="00994BC4" w:rsidP="00857FED">
      <w:pPr>
        <w:tabs>
          <w:tab w:val="left" w:pos="3623"/>
        </w:tabs>
        <w:spacing w:after="0" w:line="360" w:lineRule="auto"/>
        <w:jc w:val="both"/>
        <w:rPr>
          <w:rFonts w:ascii="Arial" w:hAnsi="Arial" w:cs="Arial"/>
          <w:b/>
          <w:sz w:val="24"/>
        </w:rPr>
      </w:pPr>
    </w:p>
    <w:p w:rsidR="00994BC4" w:rsidRPr="00D35E24" w:rsidRDefault="00994BC4" w:rsidP="00857FED">
      <w:pPr>
        <w:tabs>
          <w:tab w:val="left" w:pos="3623"/>
        </w:tabs>
        <w:spacing w:after="0" w:line="360" w:lineRule="auto"/>
        <w:jc w:val="both"/>
        <w:rPr>
          <w:rFonts w:ascii="Arial" w:hAnsi="Arial" w:cs="Arial"/>
          <w:b/>
          <w:sz w:val="24"/>
        </w:rPr>
      </w:pPr>
    </w:p>
    <w:p w:rsidR="00994BC4" w:rsidRPr="00D35E24" w:rsidRDefault="00994BC4" w:rsidP="00857FED">
      <w:pPr>
        <w:tabs>
          <w:tab w:val="left" w:pos="3623"/>
        </w:tabs>
        <w:spacing w:after="0" w:line="360" w:lineRule="auto"/>
        <w:jc w:val="both"/>
        <w:rPr>
          <w:rFonts w:ascii="Arial" w:hAnsi="Arial" w:cs="Arial"/>
          <w:b/>
          <w:sz w:val="24"/>
        </w:rPr>
      </w:pPr>
    </w:p>
    <w:p w:rsidR="00E96D5C" w:rsidRPr="00D35E24" w:rsidRDefault="00E96D5C" w:rsidP="00857FED">
      <w:pPr>
        <w:tabs>
          <w:tab w:val="left" w:pos="3623"/>
        </w:tabs>
        <w:spacing w:after="0" w:line="360" w:lineRule="auto"/>
        <w:jc w:val="both"/>
        <w:rPr>
          <w:rFonts w:ascii="Arial" w:hAnsi="Arial" w:cs="Arial"/>
          <w:b/>
          <w:sz w:val="24"/>
        </w:rPr>
      </w:pPr>
    </w:p>
    <w:p w:rsidR="00857FED" w:rsidRPr="00D35E24" w:rsidRDefault="00857FED" w:rsidP="00232C13">
      <w:pPr>
        <w:tabs>
          <w:tab w:val="left" w:pos="3623"/>
        </w:tabs>
        <w:spacing w:after="0" w:line="360" w:lineRule="auto"/>
        <w:jc w:val="center"/>
        <w:rPr>
          <w:rFonts w:ascii="Arial" w:hAnsi="Arial" w:cs="Arial"/>
          <w:b/>
          <w:sz w:val="24"/>
        </w:rPr>
      </w:pPr>
      <w:r w:rsidRPr="00D35E24">
        <w:rPr>
          <w:rFonts w:ascii="Arial" w:hAnsi="Arial" w:cs="Arial"/>
          <w:b/>
          <w:sz w:val="24"/>
        </w:rPr>
        <w:lastRenderedPageBreak/>
        <w:t>VI. RESULTADOS</w:t>
      </w:r>
    </w:p>
    <w:p w:rsidR="00325A20" w:rsidRPr="00D35E24" w:rsidRDefault="00325A20" w:rsidP="00325A20">
      <w:pPr>
        <w:numPr>
          <w:ilvl w:val="0"/>
          <w:numId w:val="10"/>
        </w:numPr>
        <w:spacing w:after="0" w:line="360" w:lineRule="auto"/>
        <w:ind w:left="426"/>
        <w:contextualSpacing/>
        <w:jc w:val="both"/>
        <w:rPr>
          <w:rFonts w:ascii="Arial" w:eastAsia="Calibri" w:hAnsi="Arial" w:cs="Arial"/>
          <w:b/>
          <w:sz w:val="24"/>
          <w:szCs w:val="24"/>
          <w:lang w:val="es-ES"/>
        </w:rPr>
      </w:pPr>
      <w:r w:rsidRPr="00D35E24">
        <w:rPr>
          <w:rFonts w:ascii="Arial" w:eastAsia="Calibri" w:hAnsi="Arial" w:cs="Arial"/>
          <w:b/>
          <w:sz w:val="24"/>
          <w:szCs w:val="24"/>
          <w:lang w:val="es-ES"/>
        </w:rPr>
        <w:t xml:space="preserve">Descripción de los resultados obtenidos del cuestionario para evaluar los </w:t>
      </w:r>
      <w:proofErr w:type="gramStart"/>
      <w:r w:rsidRPr="00D35E24">
        <w:rPr>
          <w:rFonts w:ascii="Arial" w:eastAsia="Calibri" w:hAnsi="Arial" w:cs="Arial"/>
          <w:b/>
          <w:sz w:val="24"/>
          <w:szCs w:val="24"/>
          <w:lang w:val="es-ES"/>
        </w:rPr>
        <w:t>conocimientos  sobre</w:t>
      </w:r>
      <w:proofErr w:type="gramEnd"/>
      <w:r w:rsidRPr="00D35E24">
        <w:rPr>
          <w:rFonts w:ascii="Arial" w:eastAsia="Calibri" w:hAnsi="Arial" w:cs="Arial"/>
          <w:b/>
          <w:sz w:val="24"/>
          <w:szCs w:val="24"/>
          <w:lang w:val="es-ES"/>
        </w:rPr>
        <w:t xml:space="preserve"> la enfermedad del dengue. </w:t>
      </w:r>
    </w:p>
    <w:p w:rsidR="00325A20" w:rsidRPr="00D35E24" w:rsidRDefault="00325A20" w:rsidP="004C57EB">
      <w:pPr>
        <w:spacing w:after="0" w:line="360" w:lineRule="auto"/>
        <w:contextualSpacing/>
        <w:jc w:val="both"/>
        <w:rPr>
          <w:rFonts w:ascii="Arial" w:eastAsia="Calibri" w:hAnsi="Arial" w:cs="Arial"/>
          <w:sz w:val="24"/>
          <w:szCs w:val="24"/>
          <w:lang w:val="es-ES"/>
        </w:rPr>
      </w:pPr>
      <w:r w:rsidRPr="00D35E24">
        <w:rPr>
          <w:rFonts w:ascii="Arial" w:eastAsia="Calibri" w:hAnsi="Arial" w:cs="Arial"/>
          <w:sz w:val="24"/>
          <w:szCs w:val="24"/>
          <w:lang w:val="es-ES"/>
        </w:rPr>
        <w:t xml:space="preserve">Para la recolección de datos sobre el conocimiento sobre la enfermedad del dengue se aplicó un cuestionario a las madres de familia que asisten al Centro de Salud “La Tinguiña”, </w:t>
      </w:r>
      <w:proofErr w:type="gramStart"/>
      <w:r w:rsidRPr="00D35E24">
        <w:rPr>
          <w:rFonts w:ascii="Arial" w:eastAsia="Calibri" w:hAnsi="Arial" w:cs="Arial"/>
          <w:sz w:val="24"/>
          <w:szCs w:val="24"/>
          <w:lang w:val="es-ES"/>
        </w:rPr>
        <w:t>Junio</w:t>
      </w:r>
      <w:proofErr w:type="gramEnd"/>
      <w:r w:rsidRPr="00D35E24">
        <w:rPr>
          <w:rFonts w:ascii="Arial" w:eastAsia="Calibri" w:hAnsi="Arial" w:cs="Arial"/>
          <w:sz w:val="24"/>
          <w:szCs w:val="24"/>
          <w:lang w:val="es-ES"/>
        </w:rPr>
        <w:t xml:space="preserve"> de 2017; cuyo instrumento estuvo estructurado en 12 ítems elaborados en función de las dimensiones de la variable las cuales fueron: </w:t>
      </w:r>
    </w:p>
    <w:p w:rsidR="005E62ED" w:rsidRPr="00D35E24" w:rsidRDefault="005E62ED" w:rsidP="004C57EB">
      <w:pPr>
        <w:spacing w:after="0" w:line="360" w:lineRule="auto"/>
        <w:contextualSpacing/>
        <w:jc w:val="both"/>
        <w:rPr>
          <w:rFonts w:ascii="Arial" w:eastAsia="Calibri" w:hAnsi="Arial" w:cs="Arial"/>
          <w:sz w:val="24"/>
          <w:szCs w:val="24"/>
          <w:lang w:val="es-ES"/>
        </w:rPr>
      </w:pPr>
      <w:r w:rsidRPr="00D35E24">
        <w:rPr>
          <w:rFonts w:ascii="Arial" w:eastAsia="Calibri" w:hAnsi="Arial" w:cs="Arial"/>
          <w:noProof/>
          <w:sz w:val="24"/>
          <w:szCs w:val="24"/>
          <w:lang w:eastAsia="es-PE"/>
        </w:rPr>
        <w:drawing>
          <wp:inline distT="0" distB="0" distL="0" distR="0" wp14:anchorId="3053BA77" wp14:editId="17253C94">
            <wp:extent cx="5570625" cy="1173193"/>
            <wp:effectExtent l="0" t="0" r="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A8A42F.tmp"/>
                    <pic:cNvPicPr/>
                  </pic:nvPicPr>
                  <pic:blipFill rotWithShape="1">
                    <a:blip r:embed="rId17">
                      <a:extLst>
                        <a:ext uri="{28A0092B-C50C-407E-A947-70E740481C1C}">
                          <a14:useLocalDpi xmlns:a14="http://schemas.microsoft.com/office/drawing/2010/main" val="0"/>
                        </a:ext>
                      </a:extLst>
                    </a:blip>
                    <a:srcRect l="25908" t="35892" r="24196" b="52328"/>
                    <a:stretch/>
                  </pic:blipFill>
                  <pic:spPr bwMode="auto">
                    <a:xfrm>
                      <a:off x="0" y="0"/>
                      <a:ext cx="5633815" cy="1186501"/>
                    </a:xfrm>
                    <a:prstGeom prst="rect">
                      <a:avLst/>
                    </a:prstGeom>
                    <a:ln>
                      <a:noFill/>
                    </a:ln>
                    <a:extLst>
                      <a:ext uri="{53640926-AAD7-44D8-BBD7-CCE9431645EC}">
                        <a14:shadowObscured xmlns:a14="http://schemas.microsoft.com/office/drawing/2010/main"/>
                      </a:ext>
                    </a:extLst>
                  </pic:spPr>
                </pic:pic>
              </a:graphicData>
            </a:graphic>
          </wp:inline>
        </w:drawing>
      </w:r>
    </w:p>
    <w:p w:rsidR="00325A20" w:rsidRPr="00D35E24" w:rsidRDefault="00325A20" w:rsidP="00325A20">
      <w:pPr>
        <w:spacing w:after="0" w:line="360" w:lineRule="auto"/>
        <w:contextualSpacing/>
        <w:jc w:val="both"/>
        <w:rPr>
          <w:rFonts w:ascii="Arial" w:eastAsia="Calibri" w:hAnsi="Arial" w:cs="Arial"/>
          <w:sz w:val="24"/>
          <w:szCs w:val="24"/>
          <w:lang w:val="es-ES"/>
        </w:rPr>
      </w:pPr>
      <w:r w:rsidRPr="00D35E24">
        <w:rPr>
          <w:rFonts w:ascii="Arial" w:eastAsia="Calibri" w:hAnsi="Arial" w:cs="Arial"/>
          <w:sz w:val="24"/>
          <w:szCs w:val="24"/>
          <w:lang w:val="es-ES"/>
        </w:rPr>
        <w:t xml:space="preserve">Cada ítem tiene como índice de valoración: </w:t>
      </w:r>
    </w:p>
    <w:p w:rsidR="005E62ED" w:rsidRPr="00D35E24" w:rsidRDefault="005E62ED" w:rsidP="00325A20">
      <w:pPr>
        <w:spacing w:after="0" w:line="360" w:lineRule="auto"/>
        <w:contextualSpacing/>
        <w:jc w:val="both"/>
        <w:rPr>
          <w:rFonts w:ascii="Arial" w:eastAsia="Calibri" w:hAnsi="Arial" w:cs="Arial"/>
          <w:sz w:val="24"/>
          <w:szCs w:val="24"/>
        </w:rPr>
      </w:pPr>
      <w:r w:rsidRPr="00D35E24">
        <w:rPr>
          <w:rFonts w:ascii="Arial" w:eastAsia="Calibri" w:hAnsi="Arial" w:cs="Arial"/>
          <w:noProof/>
          <w:sz w:val="24"/>
          <w:szCs w:val="24"/>
          <w:lang w:eastAsia="es-PE"/>
        </w:rPr>
        <w:drawing>
          <wp:inline distT="0" distB="0" distL="0" distR="0" wp14:anchorId="0A91A8F9" wp14:editId="110C1C92">
            <wp:extent cx="5560146" cy="776378"/>
            <wp:effectExtent l="0" t="0" r="2540" b="508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A8BD9F.tmp"/>
                    <pic:cNvPicPr/>
                  </pic:nvPicPr>
                  <pic:blipFill rotWithShape="1">
                    <a:blip r:embed="rId18">
                      <a:extLst>
                        <a:ext uri="{28A0092B-C50C-407E-A947-70E740481C1C}">
                          <a14:useLocalDpi xmlns:a14="http://schemas.microsoft.com/office/drawing/2010/main" val="0"/>
                        </a:ext>
                      </a:extLst>
                    </a:blip>
                    <a:srcRect l="25889" t="53151" r="24571" b="40076"/>
                    <a:stretch/>
                  </pic:blipFill>
                  <pic:spPr bwMode="auto">
                    <a:xfrm>
                      <a:off x="0" y="0"/>
                      <a:ext cx="5663407" cy="790797"/>
                    </a:xfrm>
                    <a:prstGeom prst="rect">
                      <a:avLst/>
                    </a:prstGeom>
                    <a:ln>
                      <a:noFill/>
                    </a:ln>
                    <a:extLst>
                      <a:ext uri="{53640926-AAD7-44D8-BBD7-CCE9431645EC}">
                        <a14:shadowObscured xmlns:a14="http://schemas.microsoft.com/office/drawing/2010/main"/>
                      </a:ext>
                    </a:extLst>
                  </pic:spPr>
                </pic:pic>
              </a:graphicData>
            </a:graphic>
          </wp:inline>
        </w:drawing>
      </w:r>
    </w:p>
    <w:p w:rsidR="00325A20" w:rsidRPr="00D35E24" w:rsidRDefault="00325A20" w:rsidP="00325A20">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 xml:space="preserve">Para evaluar </w:t>
      </w:r>
      <w:proofErr w:type="gramStart"/>
      <w:r w:rsidRPr="00D35E24">
        <w:rPr>
          <w:rFonts w:ascii="Arial" w:eastAsia="Calibri" w:hAnsi="Arial" w:cs="Arial"/>
          <w:sz w:val="24"/>
          <w:szCs w:val="24"/>
        </w:rPr>
        <w:t>la  variable</w:t>
      </w:r>
      <w:proofErr w:type="gramEnd"/>
      <w:r w:rsidRPr="00D35E24">
        <w:rPr>
          <w:rFonts w:ascii="Arial" w:eastAsia="Calibri" w:hAnsi="Arial" w:cs="Arial"/>
          <w:sz w:val="24"/>
          <w:szCs w:val="24"/>
        </w:rPr>
        <w:t xml:space="preserve"> X: (</w:t>
      </w:r>
      <w:r w:rsidR="00817958" w:rsidRPr="00D35E24">
        <w:rPr>
          <w:rFonts w:ascii="Arial" w:eastAsia="Calibri" w:hAnsi="Arial" w:cs="Arial"/>
          <w:sz w:val="24"/>
          <w:szCs w:val="24"/>
        </w:rPr>
        <w:t>Conocimientos  sobre la enfermedad del dengue</w:t>
      </w:r>
      <w:r w:rsidRPr="00D35E24">
        <w:rPr>
          <w:rFonts w:ascii="Arial" w:eastAsia="Calibri" w:hAnsi="Arial" w:cs="Arial"/>
          <w:sz w:val="24"/>
          <w:szCs w:val="24"/>
        </w:rPr>
        <w:t xml:space="preserve">) se categorizó  en:  </w:t>
      </w:r>
    </w:p>
    <w:tbl>
      <w:tblPr>
        <w:tblW w:w="5000" w:type="pct"/>
        <w:tblCellMar>
          <w:left w:w="70" w:type="dxa"/>
          <w:right w:w="70" w:type="dxa"/>
        </w:tblCellMar>
        <w:tblLook w:val="04A0" w:firstRow="1" w:lastRow="0" w:firstColumn="1" w:lastColumn="0" w:noHBand="0" w:noVBand="1"/>
      </w:tblPr>
      <w:tblGrid>
        <w:gridCol w:w="1698"/>
        <w:gridCol w:w="1699"/>
        <w:gridCol w:w="1699"/>
        <w:gridCol w:w="1699"/>
        <w:gridCol w:w="1699"/>
      </w:tblGrid>
      <w:tr w:rsidR="00D35E24" w:rsidRPr="00D35E24" w:rsidTr="004C57EB">
        <w:trPr>
          <w:trHeight w:val="300"/>
        </w:trPr>
        <w:tc>
          <w:tcPr>
            <w:tcW w:w="1000" w:type="pct"/>
            <w:tcBorders>
              <w:top w:val="single" w:sz="4" w:space="0" w:color="auto"/>
              <w:left w:val="single" w:sz="4" w:space="0" w:color="auto"/>
              <w:bottom w:val="single" w:sz="4" w:space="0" w:color="auto"/>
              <w:right w:val="single" w:sz="4" w:space="0" w:color="auto"/>
            </w:tcBorders>
            <w:noWrap/>
            <w:vAlign w:val="center"/>
          </w:tcPr>
          <w:p w:rsidR="004C57EB" w:rsidRPr="00D35E24" w:rsidRDefault="004C57EB" w:rsidP="00325A20">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Muy bajo</w:t>
            </w:r>
          </w:p>
        </w:tc>
        <w:tc>
          <w:tcPr>
            <w:tcW w:w="1000" w:type="pct"/>
            <w:tcBorders>
              <w:top w:val="single" w:sz="4" w:space="0" w:color="auto"/>
              <w:left w:val="nil"/>
              <w:bottom w:val="single" w:sz="4" w:space="0" w:color="auto"/>
              <w:right w:val="single" w:sz="4" w:space="0" w:color="auto"/>
            </w:tcBorders>
          </w:tcPr>
          <w:p w:rsidR="004C57EB" w:rsidRPr="00D35E24" w:rsidRDefault="004C57EB" w:rsidP="00325A20">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Bajo</w:t>
            </w:r>
          </w:p>
        </w:tc>
        <w:tc>
          <w:tcPr>
            <w:tcW w:w="1000" w:type="pct"/>
            <w:tcBorders>
              <w:top w:val="single" w:sz="4" w:space="0" w:color="auto"/>
              <w:left w:val="nil"/>
              <w:bottom w:val="single" w:sz="4" w:space="0" w:color="auto"/>
              <w:right w:val="single" w:sz="4" w:space="0" w:color="auto"/>
            </w:tcBorders>
          </w:tcPr>
          <w:p w:rsidR="004C57EB" w:rsidRPr="00D35E24" w:rsidRDefault="004C57EB" w:rsidP="00325A20">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Regular</w:t>
            </w:r>
          </w:p>
        </w:tc>
        <w:tc>
          <w:tcPr>
            <w:tcW w:w="1000" w:type="pct"/>
            <w:tcBorders>
              <w:top w:val="single" w:sz="4" w:space="0" w:color="auto"/>
              <w:left w:val="single" w:sz="4" w:space="0" w:color="auto"/>
              <w:bottom w:val="single" w:sz="4" w:space="0" w:color="auto"/>
              <w:right w:val="single" w:sz="4" w:space="0" w:color="auto"/>
            </w:tcBorders>
          </w:tcPr>
          <w:p w:rsidR="004C57EB" w:rsidRPr="00D35E24" w:rsidRDefault="004C57EB" w:rsidP="00325A20">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Alto</w:t>
            </w:r>
          </w:p>
        </w:tc>
        <w:tc>
          <w:tcPr>
            <w:tcW w:w="1000" w:type="pct"/>
            <w:tcBorders>
              <w:top w:val="single" w:sz="4" w:space="0" w:color="auto"/>
              <w:left w:val="single" w:sz="4" w:space="0" w:color="auto"/>
              <w:bottom w:val="single" w:sz="4" w:space="0" w:color="auto"/>
              <w:right w:val="single" w:sz="4" w:space="0" w:color="auto"/>
            </w:tcBorders>
            <w:noWrap/>
            <w:vAlign w:val="center"/>
          </w:tcPr>
          <w:p w:rsidR="004C57EB" w:rsidRPr="00D35E24" w:rsidRDefault="004C57EB" w:rsidP="00325A20">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Muy alto</w:t>
            </w:r>
          </w:p>
        </w:tc>
      </w:tr>
    </w:tbl>
    <w:p w:rsidR="00325A20" w:rsidRPr="00D35E24" w:rsidRDefault="00325A20" w:rsidP="00325A20">
      <w:pPr>
        <w:spacing w:after="0" w:line="360" w:lineRule="auto"/>
        <w:contextualSpacing/>
        <w:jc w:val="both"/>
        <w:rPr>
          <w:rFonts w:ascii="Arial" w:eastAsia="Calibri" w:hAnsi="Arial" w:cs="Arial"/>
          <w:sz w:val="24"/>
          <w:szCs w:val="24"/>
          <w:lang w:val="es-ES"/>
        </w:rPr>
      </w:pPr>
      <w:r w:rsidRPr="00D35E24">
        <w:rPr>
          <w:rFonts w:ascii="Arial" w:eastAsia="Calibri" w:hAnsi="Arial" w:cs="Arial"/>
          <w:sz w:val="24"/>
          <w:szCs w:val="24"/>
          <w:lang w:val="es-ES"/>
        </w:rPr>
        <w:t>Los rangos empleados son:</w:t>
      </w:r>
    </w:p>
    <w:tbl>
      <w:tblPr>
        <w:tblW w:w="5021" w:type="pct"/>
        <w:tblCellMar>
          <w:left w:w="70" w:type="dxa"/>
          <w:right w:w="70" w:type="dxa"/>
        </w:tblCellMar>
        <w:tblLook w:val="04A0" w:firstRow="1" w:lastRow="0" w:firstColumn="1" w:lastColumn="0" w:noHBand="0" w:noVBand="1"/>
      </w:tblPr>
      <w:tblGrid>
        <w:gridCol w:w="5184"/>
        <w:gridCol w:w="1742"/>
        <w:gridCol w:w="1604"/>
      </w:tblGrid>
      <w:tr w:rsidR="00D35E24" w:rsidRPr="00D35E24" w:rsidTr="00325A20">
        <w:trPr>
          <w:trHeight w:val="398"/>
        </w:trPr>
        <w:tc>
          <w:tcPr>
            <w:tcW w:w="3039" w:type="pc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325A20" w:rsidRPr="00D35E24" w:rsidRDefault="00325A20" w:rsidP="00325A20">
            <w:pPr>
              <w:spacing w:after="0" w:line="360" w:lineRule="auto"/>
              <w:contextualSpacing/>
              <w:jc w:val="both"/>
              <w:rPr>
                <w:rFonts w:ascii="Arial" w:eastAsia="Calibri" w:hAnsi="Arial" w:cs="Arial"/>
                <w:bCs/>
                <w:sz w:val="24"/>
                <w:szCs w:val="24"/>
              </w:rPr>
            </w:pPr>
            <w:r w:rsidRPr="00D35E24">
              <w:rPr>
                <w:rFonts w:ascii="Arial" w:eastAsia="Calibri" w:hAnsi="Arial" w:cs="Arial"/>
                <w:bCs/>
                <w:sz w:val="24"/>
                <w:szCs w:val="24"/>
              </w:rPr>
              <w:t>VARIABLE</w:t>
            </w:r>
          </w:p>
        </w:tc>
        <w:tc>
          <w:tcPr>
            <w:tcW w:w="1021" w:type="pct"/>
            <w:tcBorders>
              <w:top w:val="single" w:sz="4" w:space="0" w:color="auto"/>
              <w:left w:val="nil"/>
              <w:bottom w:val="single" w:sz="4" w:space="0" w:color="auto"/>
              <w:right w:val="single" w:sz="4" w:space="0" w:color="auto"/>
            </w:tcBorders>
            <w:shd w:val="clear" w:color="auto" w:fill="BDD7EE"/>
            <w:noWrap/>
            <w:vAlign w:val="center"/>
            <w:hideMark/>
          </w:tcPr>
          <w:p w:rsidR="00325A20" w:rsidRPr="00D35E24" w:rsidRDefault="00325A20" w:rsidP="00325A20">
            <w:pPr>
              <w:spacing w:after="0" w:line="360" w:lineRule="auto"/>
              <w:contextualSpacing/>
              <w:jc w:val="both"/>
              <w:rPr>
                <w:rFonts w:ascii="Arial" w:eastAsia="Calibri" w:hAnsi="Arial" w:cs="Arial"/>
                <w:bCs/>
                <w:sz w:val="24"/>
                <w:szCs w:val="24"/>
              </w:rPr>
            </w:pPr>
            <w:r w:rsidRPr="00D35E24">
              <w:rPr>
                <w:rFonts w:ascii="Arial" w:eastAsia="Calibri" w:hAnsi="Arial" w:cs="Arial"/>
                <w:bCs/>
                <w:sz w:val="24"/>
                <w:szCs w:val="24"/>
              </w:rPr>
              <w:t>CATEGORÍAS</w:t>
            </w:r>
          </w:p>
        </w:tc>
        <w:tc>
          <w:tcPr>
            <w:tcW w:w="940" w:type="pct"/>
            <w:tcBorders>
              <w:top w:val="single" w:sz="4" w:space="0" w:color="auto"/>
              <w:left w:val="nil"/>
              <w:bottom w:val="single" w:sz="4" w:space="0" w:color="auto"/>
              <w:right w:val="single" w:sz="4" w:space="0" w:color="auto"/>
            </w:tcBorders>
            <w:shd w:val="clear" w:color="auto" w:fill="BDD7EE"/>
            <w:noWrap/>
            <w:vAlign w:val="center"/>
            <w:hideMark/>
          </w:tcPr>
          <w:p w:rsidR="00325A20" w:rsidRPr="00D35E24" w:rsidRDefault="00325A20" w:rsidP="00325A20">
            <w:pPr>
              <w:spacing w:after="0" w:line="360" w:lineRule="auto"/>
              <w:contextualSpacing/>
              <w:jc w:val="both"/>
              <w:rPr>
                <w:rFonts w:ascii="Arial" w:eastAsia="Calibri" w:hAnsi="Arial" w:cs="Arial"/>
                <w:bCs/>
                <w:sz w:val="24"/>
                <w:szCs w:val="24"/>
              </w:rPr>
            </w:pPr>
            <w:r w:rsidRPr="00D35E24">
              <w:rPr>
                <w:rFonts w:ascii="Arial" w:eastAsia="Calibri" w:hAnsi="Arial" w:cs="Arial"/>
                <w:bCs/>
                <w:sz w:val="24"/>
                <w:szCs w:val="24"/>
              </w:rPr>
              <w:t>RANGOS</w:t>
            </w:r>
          </w:p>
        </w:tc>
      </w:tr>
      <w:tr w:rsidR="00D35E24" w:rsidRPr="00D35E24" w:rsidTr="00325A20">
        <w:trPr>
          <w:trHeight w:val="369"/>
        </w:trPr>
        <w:tc>
          <w:tcPr>
            <w:tcW w:w="3039"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325A20" w:rsidRPr="00D35E24" w:rsidRDefault="00325A20" w:rsidP="004C57EB">
            <w:pPr>
              <w:spacing w:after="0" w:line="276" w:lineRule="auto"/>
              <w:contextualSpacing/>
              <w:jc w:val="both"/>
              <w:rPr>
                <w:rFonts w:ascii="Arial" w:eastAsia="Calibri" w:hAnsi="Arial" w:cs="Arial"/>
                <w:bCs/>
                <w:sz w:val="24"/>
                <w:szCs w:val="24"/>
              </w:rPr>
            </w:pPr>
            <w:r w:rsidRPr="00D35E24">
              <w:rPr>
                <w:rFonts w:ascii="Arial" w:eastAsia="Calibri" w:hAnsi="Arial" w:cs="Arial"/>
                <w:bCs/>
                <w:sz w:val="24"/>
                <w:szCs w:val="24"/>
              </w:rPr>
              <w:t xml:space="preserve">Variable X: </w:t>
            </w:r>
            <w:r w:rsidR="00817958" w:rsidRPr="00D35E24">
              <w:rPr>
                <w:rFonts w:ascii="Arial" w:eastAsia="Calibri" w:hAnsi="Arial" w:cs="Arial"/>
                <w:bCs/>
                <w:sz w:val="24"/>
                <w:szCs w:val="24"/>
              </w:rPr>
              <w:t>Conocimientos  sobre la enfermedad del dengue</w:t>
            </w:r>
          </w:p>
        </w:tc>
        <w:tc>
          <w:tcPr>
            <w:tcW w:w="1021" w:type="pct"/>
            <w:tcBorders>
              <w:top w:val="nil"/>
              <w:left w:val="nil"/>
              <w:bottom w:val="single" w:sz="4" w:space="0" w:color="auto"/>
              <w:right w:val="single" w:sz="4" w:space="0" w:color="auto"/>
            </w:tcBorders>
            <w:noWrap/>
            <w:vAlign w:val="center"/>
            <w:hideMark/>
          </w:tcPr>
          <w:p w:rsidR="00325A20" w:rsidRPr="00D35E24" w:rsidRDefault="00325A20"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 xml:space="preserve">Muy </w:t>
            </w:r>
            <w:r w:rsidR="00817958" w:rsidRPr="00D35E24">
              <w:rPr>
                <w:rFonts w:ascii="Arial" w:eastAsia="Calibri" w:hAnsi="Arial" w:cs="Arial"/>
                <w:sz w:val="24"/>
                <w:szCs w:val="24"/>
              </w:rPr>
              <w:t>Bajo</w:t>
            </w:r>
          </w:p>
        </w:tc>
        <w:tc>
          <w:tcPr>
            <w:tcW w:w="940" w:type="pct"/>
            <w:tcBorders>
              <w:top w:val="nil"/>
              <w:left w:val="nil"/>
              <w:bottom w:val="single" w:sz="4" w:space="0" w:color="auto"/>
              <w:right w:val="single" w:sz="4" w:space="0" w:color="auto"/>
            </w:tcBorders>
            <w:noWrap/>
            <w:vAlign w:val="center"/>
            <w:hideMark/>
          </w:tcPr>
          <w:p w:rsidR="00325A20" w:rsidRPr="00D35E24" w:rsidRDefault="00325A20"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w:t>
            </w:r>
            <w:r w:rsidR="00817958" w:rsidRPr="00D35E24">
              <w:rPr>
                <w:rFonts w:ascii="Arial" w:eastAsia="Calibri" w:hAnsi="Arial" w:cs="Arial"/>
                <w:sz w:val="24"/>
                <w:szCs w:val="24"/>
              </w:rPr>
              <w:t>0-10</w:t>
            </w:r>
            <w:r w:rsidRPr="00D35E24">
              <w:rPr>
                <w:rFonts w:ascii="Arial" w:eastAsia="Calibri" w:hAnsi="Arial" w:cs="Arial"/>
                <w:sz w:val="24"/>
                <w:szCs w:val="24"/>
              </w:rPr>
              <w:t>&gt;</w:t>
            </w:r>
          </w:p>
        </w:tc>
      </w:tr>
      <w:tr w:rsidR="00D35E24" w:rsidRPr="00D35E24" w:rsidTr="00325A20">
        <w:trPr>
          <w:trHeight w:val="36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25A20" w:rsidRPr="00D35E24" w:rsidRDefault="00325A20" w:rsidP="004C57EB">
            <w:pPr>
              <w:spacing w:after="0" w:line="276" w:lineRule="auto"/>
              <w:contextualSpacing/>
              <w:jc w:val="both"/>
              <w:rPr>
                <w:rFonts w:ascii="Arial" w:eastAsia="Calibri" w:hAnsi="Arial" w:cs="Arial"/>
                <w:bCs/>
                <w:sz w:val="24"/>
                <w:szCs w:val="24"/>
              </w:rPr>
            </w:pPr>
          </w:p>
        </w:tc>
        <w:tc>
          <w:tcPr>
            <w:tcW w:w="1021" w:type="pct"/>
            <w:tcBorders>
              <w:top w:val="nil"/>
              <w:left w:val="nil"/>
              <w:bottom w:val="single" w:sz="4" w:space="0" w:color="auto"/>
              <w:right w:val="single" w:sz="4" w:space="0" w:color="auto"/>
            </w:tcBorders>
            <w:noWrap/>
            <w:vAlign w:val="center"/>
            <w:hideMark/>
          </w:tcPr>
          <w:p w:rsidR="00325A20"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Bajo</w:t>
            </w:r>
          </w:p>
        </w:tc>
        <w:tc>
          <w:tcPr>
            <w:tcW w:w="940" w:type="pct"/>
            <w:tcBorders>
              <w:top w:val="nil"/>
              <w:left w:val="nil"/>
              <w:bottom w:val="single" w:sz="4" w:space="0" w:color="auto"/>
              <w:right w:val="single" w:sz="4" w:space="0" w:color="auto"/>
            </w:tcBorders>
            <w:noWrap/>
            <w:vAlign w:val="center"/>
            <w:hideMark/>
          </w:tcPr>
          <w:p w:rsidR="00325A20"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[10-20</w:t>
            </w:r>
            <w:r w:rsidR="00325A20" w:rsidRPr="00D35E24">
              <w:rPr>
                <w:rFonts w:ascii="Arial" w:eastAsia="Calibri" w:hAnsi="Arial" w:cs="Arial"/>
                <w:sz w:val="24"/>
                <w:szCs w:val="24"/>
              </w:rPr>
              <w:t>&gt;</w:t>
            </w:r>
          </w:p>
        </w:tc>
      </w:tr>
      <w:tr w:rsidR="00D35E24" w:rsidRPr="00D35E24" w:rsidTr="00325A20">
        <w:trPr>
          <w:trHeight w:val="36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25A20" w:rsidRPr="00D35E24" w:rsidRDefault="00325A20" w:rsidP="004C57EB">
            <w:pPr>
              <w:spacing w:after="0" w:line="276" w:lineRule="auto"/>
              <w:contextualSpacing/>
              <w:jc w:val="both"/>
              <w:rPr>
                <w:rFonts w:ascii="Arial" w:eastAsia="Calibri" w:hAnsi="Arial" w:cs="Arial"/>
                <w:bCs/>
                <w:sz w:val="24"/>
                <w:szCs w:val="24"/>
              </w:rPr>
            </w:pPr>
          </w:p>
        </w:tc>
        <w:tc>
          <w:tcPr>
            <w:tcW w:w="1021" w:type="pct"/>
            <w:tcBorders>
              <w:top w:val="nil"/>
              <w:left w:val="nil"/>
              <w:bottom w:val="single" w:sz="4" w:space="0" w:color="auto"/>
              <w:right w:val="single" w:sz="4" w:space="0" w:color="auto"/>
            </w:tcBorders>
            <w:noWrap/>
            <w:vAlign w:val="center"/>
            <w:hideMark/>
          </w:tcPr>
          <w:p w:rsidR="00325A20" w:rsidRPr="00D35E24" w:rsidRDefault="00325A20"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Regular</w:t>
            </w:r>
          </w:p>
        </w:tc>
        <w:tc>
          <w:tcPr>
            <w:tcW w:w="940" w:type="pct"/>
            <w:tcBorders>
              <w:top w:val="nil"/>
              <w:left w:val="nil"/>
              <w:bottom w:val="single" w:sz="4" w:space="0" w:color="auto"/>
              <w:right w:val="single" w:sz="4" w:space="0" w:color="auto"/>
            </w:tcBorders>
            <w:noWrap/>
            <w:vAlign w:val="center"/>
            <w:hideMark/>
          </w:tcPr>
          <w:p w:rsidR="00325A20"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[20-30</w:t>
            </w:r>
            <w:r w:rsidR="00325A20" w:rsidRPr="00D35E24">
              <w:rPr>
                <w:rFonts w:ascii="Arial" w:eastAsia="Calibri" w:hAnsi="Arial" w:cs="Arial"/>
                <w:sz w:val="24"/>
                <w:szCs w:val="24"/>
              </w:rPr>
              <w:t>&gt;</w:t>
            </w:r>
          </w:p>
        </w:tc>
      </w:tr>
      <w:tr w:rsidR="00D35E24" w:rsidRPr="00D35E24" w:rsidTr="00325A20">
        <w:trPr>
          <w:trHeight w:val="369"/>
        </w:trPr>
        <w:tc>
          <w:tcPr>
            <w:tcW w:w="0" w:type="auto"/>
            <w:vMerge/>
            <w:tcBorders>
              <w:top w:val="single" w:sz="4" w:space="0" w:color="auto"/>
              <w:left w:val="single" w:sz="4" w:space="0" w:color="auto"/>
              <w:bottom w:val="single" w:sz="4" w:space="0" w:color="000000"/>
              <w:right w:val="single" w:sz="4" w:space="0" w:color="auto"/>
            </w:tcBorders>
            <w:vAlign w:val="center"/>
          </w:tcPr>
          <w:p w:rsidR="00817958" w:rsidRPr="00D35E24" w:rsidRDefault="00817958" w:rsidP="004C57EB">
            <w:pPr>
              <w:spacing w:after="0" w:line="276" w:lineRule="auto"/>
              <w:contextualSpacing/>
              <w:jc w:val="both"/>
              <w:rPr>
                <w:rFonts w:ascii="Arial" w:eastAsia="Calibri" w:hAnsi="Arial" w:cs="Arial"/>
                <w:bCs/>
                <w:sz w:val="24"/>
                <w:szCs w:val="24"/>
              </w:rPr>
            </w:pPr>
          </w:p>
        </w:tc>
        <w:tc>
          <w:tcPr>
            <w:tcW w:w="1021" w:type="pct"/>
            <w:tcBorders>
              <w:top w:val="nil"/>
              <w:left w:val="nil"/>
              <w:bottom w:val="single" w:sz="4" w:space="0" w:color="auto"/>
              <w:right w:val="single" w:sz="4" w:space="0" w:color="auto"/>
            </w:tcBorders>
            <w:noWrap/>
            <w:vAlign w:val="center"/>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Alto</w:t>
            </w:r>
          </w:p>
        </w:tc>
        <w:tc>
          <w:tcPr>
            <w:tcW w:w="940" w:type="pct"/>
            <w:tcBorders>
              <w:top w:val="nil"/>
              <w:left w:val="nil"/>
              <w:bottom w:val="single" w:sz="4" w:space="0" w:color="auto"/>
              <w:right w:val="single" w:sz="4" w:space="0" w:color="auto"/>
            </w:tcBorders>
            <w:noWrap/>
            <w:vAlign w:val="center"/>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[30-39&gt;</w:t>
            </w:r>
          </w:p>
        </w:tc>
      </w:tr>
      <w:tr w:rsidR="00D35E24" w:rsidRPr="00D35E24" w:rsidTr="00325A20">
        <w:trPr>
          <w:trHeight w:val="36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25A20" w:rsidRPr="00D35E24" w:rsidRDefault="00325A20" w:rsidP="004C57EB">
            <w:pPr>
              <w:spacing w:after="0" w:line="276" w:lineRule="auto"/>
              <w:contextualSpacing/>
              <w:jc w:val="both"/>
              <w:rPr>
                <w:rFonts w:ascii="Arial" w:eastAsia="Calibri" w:hAnsi="Arial" w:cs="Arial"/>
                <w:bCs/>
                <w:sz w:val="24"/>
                <w:szCs w:val="24"/>
              </w:rPr>
            </w:pPr>
          </w:p>
        </w:tc>
        <w:tc>
          <w:tcPr>
            <w:tcW w:w="1021" w:type="pct"/>
            <w:tcBorders>
              <w:top w:val="nil"/>
              <w:left w:val="nil"/>
              <w:bottom w:val="single" w:sz="4" w:space="0" w:color="auto"/>
              <w:right w:val="single" w:sz="4" w:space="0" w:color="auto"/>
            </w:tcBorders>
            <w:noWrap/>
            <w:vAlign w:val="center"/>
            <w:hideMark/>
          </w:tcPr>
          <w:p w:rsidR="00325A20"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Muy alto</w:t>
            </w:r>
          </w:p>
        </w:tc>
        <w:tc>
          <w:tcPr>
            <w:tcW w:w="940" w:type="pct"/>
            <w:tcBorders>
              <w:top w:val="nil"/>
              <w:left w:val="nil"/>
              <w:bottom w:val="single" w:sz="4" w:space="0" w:color="auto"/>
              <w:right w:val="single" w:sz="4" w:space="0" w:color="auto"/>
            </w:tcBorders>
            <w:noWrap/>
            <w:vAlign w:val="center"/>
            <w:hideMark/>
          </w:tcPr>
          <w:p w:rsidR="00325A20" w:rsidRPr="00D35E24" w:rsidRDefault="00325A20"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w:t>
            </w:r>
            <w:r w:rsidR="00817958" w:rsidRPr="00D35E24">
              <w:rPr>
                <w:rFonts w:ascii="Arial" w:eastAsia="Calibri" w:hAnsi="Arial" w:cs="Arial"/>
                <w:sz w:val="24"/>
                <w:szCs w:val="24"/>
              </w:rPr>
              <w:t>39-48</w:t>
            </w:r>
            <w:r w:rsidRPr="00D35E24">
              <w:rPr>
                <w:rFonts w:ascii="Arial" w:eastAsia="Calibri" w:hAnsi="Arial" w:cs="Arial"/>
                <w:sz w:val="24"/>
                <w:szCs w:val="24"/>
              </w:rPr>
              <w:t>]</w:t>
            </w:r>
          </w:p>
        </w:tc>
      </w:tr>
      <w:tr w:rsidR="00D35E24" w:rsidRPr="00D35E24" w:rsidTr="00325A20">
        <w:trPr>
          <w:trHeight w:val="412"/>
        </w:trPr>
        <w:tc>
          <w:tcPr>
            <w:tcW w:w="3039" w:type="pct"/>
            <w:tcBorders>
              <w:top w:val="nil"/>
              <w:left w:val="single" w:sz="4" w:space="0" w:color="auto"/>
              <w:bottom w:val="single" w:sz="4" w:space="0" w:color="auto"/>
              <w:right w:val="single" w:sz="4" w:space="0" w:color="auto"/>
            </w:tcBorders>
            <w:shd w:val="clear" w:color="auto" w:fill="BDD7EE"/>
            <w:noWrap/>
            <w:vAlign w:val="center"/>
            <w:hideMark/>
          </w:tcPr>
          <w:p w:rsidR="00325A20" w:rsidRPr="00D35E24" w:rsidRDefault="00325A20" w:rsidP="004C57EB">
            <w:pPr>
              <w:spacing w:after="0" w:line="276" w:lineRule="auto"/>
              <w:contextualSpacing/>
              <w:jc w:val="both"/>
              <w:rPr>
                <w:rFonts w:ascii="Arial" w:eastAsia="Calibri" w:hAnsi="Arial" w:cs="Arial"/>
                <w:bCs/>
                <w:sz w:val="24"/>
                <w:szCs w:val="24"/>
              </w:rPr>
            </w:pPr>
            <w:r w:rsidRPr="00D35E24">
              <w:rPr>
                <w:rFonts w:ascii="Arial" w:eastAsia="Calibri" w:hAnsi="Arial" w:cs="Arial"/>
                <w:bCs/>
                <w:sz w:val="24"/>
                <w:szCs w:val="24"/>
              </w:rPr>
              <w:t>DIMENSIONES</w:t>
            </w:r>
          </w:p>
        </w:tc>
        <w:tc>
          <w:tcPr>
            <w:tcW w:w="1021" w:type="pct"/>
            <w:tcBorders>
              <w:top w:val="nil"/>
              <w:left w:val="nil"/>
              <w:bottom w:val="single" w:sz="4" w:space="0" w:color="auto"/>
              <w:right w:val="single" w:sz="4" w:space="0" w:color="auto"/>
            </w:tcBorders>
            <w:shd w:val="clear" w:color="auto" w:fill="BDD7EE"/>
            <w:noWrap/>
            <w:vAlign w:val="center"/>
            <w:hideMark/>
          </w:tcPr>
          <w:p w:rsidR="00325A20" w:rsidRPr="00D35E24" w:rsidRDefault="00325A20" w:rsidP="004C57EB">
            <w:pPr>
              <w:spacing w:after="0" w:line="276" w:lineRule="auto"/>
              <w:contextualSpacing/>
              <w:jc w:val="both"/>
              <w:rPr>
                <w:rFonts w:ascii="Arial" w:eastAsia="Calibri" w:hAnsi="Arial" w:cs="Arial"/>
                <w:bCs/>
                <w:sz w:val="24"/>
                <w:szCs w:val="24"/>
              </w:rPr>
            </w:pPr>
            <w:r w:rsidRPr="00D35E24">
              <w:rPr>
                <w:rFonts w:ascii="Arial" w:eastAsia="Calibri" w:hAnsi="Arial" w:cs="Arial"/>
                <w:bCs/>
                <w:sz w:val="24"/>
                <w:szCs w:val="24"/>
              </w:rPr>
              <w:t>CATEGORÍAS</w:t>
            </w:r>
          </w:p>
        </w:tc>
        <w:tc>
          <w:tcPr>
            <w:tcW w:w="940" w:type="pct"/>
            <w:tcBorders>
              <w:top w:val="nil"/>
              <w:left w:val="nil"/>
              <w:bottom w:val="single" w:sz="4" w:space="0" w:color="auto"/>
              <w:right w:val="single" w:sz="4" w:space="0" w:color="auto"/>
            </w:tcBorders>
            <w:shd w:val="clear" w:color="auto" w:fill="BDD7EE"/>
            <w:noWrap/>
            <w:vAlign w:val="center"/>
            <w:hideMark/>
          </w:tcPr>
          <w:p w:rsidR="00325A20" w:rsidRPr="00D35E24" w:rsidRDefault="00325A20" w:rsidP="004C57EB">
            <w:pPr>
              <w:spacing w:after="0" w:line="276" w:lineRule="auto"/>
              <w:contextualSpacing/>
              <w:jc w:val="both"/>
              <w:rPr>
                <w:rFonts w:ascii="Arial" w:eastAsia="Calibri" w:hAnsi="Arial" w:cs="Arial"/>
                <w:bCs/>
                <w:sz w:val="24"/>
                <w:szCs w:val="24"/>
              </w:rPr>
            </w:pPr>
            <w:r w:rsidRPr="00D35E24">
              <w:rPr>
                <w:rFonts w:ascii="Arial" w:eastAsia="Calibri" w:hAnsi="Arial" w:cs="Arial"/>
                <w:bCs/>
                <w:sz w:val="24"/>
                <w:szCs w:val="24"/>
              </w:rPr>
              <w:t>RANGOS</w:t>
            </w:r>
          </w:p>
        </w:tc>
      </w:tr>
      <w:tr w:rsidR="00D35E24" w:rsidRPr="00D35E24" w:rsidTr="00325A20">
        <w:trPr>
          <w:trHeight w:val="93"/>
        </w:trPr>
        <w:tc>
          <w:tcPr>
            <w:tcW w:w="3039"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D1: Conocimientos de causas.</w:t>
            </w:r>
          </w:p>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D2: Conocimiento de consecuencia.</w:t>
            </w:r>
          </w:p>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D3: Conocimiento de prevención.</w:t>
            </w:r>
          </w:p>
        </w:tc>
        <w:tc>
          <w:tcPr>
            <w:tcW w:w="1021" w:type="pct"/>
            <w:tcBorders>
              <w:top w:val="nil"/>
              <w:left w:val="nil"/>
              <w:bottom w:val="single" w:sz="4" w:space="0" w:color="auto"/>
              <w:right w:val="single" w:sz="4" w:space="0" w:color="auto"/>
            </w:tcBorders>
            <w:noWrap/>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Muy Bajo</w:t>
            </w:r>
          </w:p>
        </w:tc>
        <w:tc>
          <w:tcPr>
            <w:tcW w:w="940" w:type="pct"/>
            <w:tcBorders>
              <w:top w:val="nil"/>
              <w:left w:val="nil"/>
              <w:bottom w:val="single" w:sz="4" w:space="0" w:color="auto"/>
              <w:right w:val="single" w:sz="4" w:space="0" w:color="auto"/>
            </w:tcBorders>
            <w:noWrap/>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[0-4&gt;</w:t>
            </w:r>
          </w:p>
        </w:tc>
      </w:tr>
      <w:tr w:rsidR="00D35E24" w:rsidRPr="00D35E24" w:rsidTr="00325A20">
        <w:trPr>
          <w:trHeight w:val="2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p>
        </w:tc>
        <w:tc>
          <w:tcPr>
            <w:tcW w:w="1021" w:type="pct"/>
            <w:tcBorders>
              <w:top w:val="nil"/>
              <w:left w:val="nil"/>
              <w:bottom w:val="single" w:sz="4" w:space="0" w:color="auto"/>
              <w:right w:val="single" w:sz="4" w:space="0" w:color="auto"/>
            </w:tcBorders>
            <w:noWrap/>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Bajo</w:t>
            </w:r>
          </w:p>
        </w:tc>
        <w:tc>
          <w:tcPr>
            <w:tcW w:w="940" w:type="pct"/>
            <w:tcBorders>
              <w:top w:val="nil"/>
              <w:left w:val="nil"/>
              <w:bottom w:val="single" w:sz="4" w:space="0" w:color="auto"/>
              <w:right w:val="single" w:sz="4" w:space="0" w:color="auto"/>
            </w:tcBorders>
            <w:noWrap/>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[4-7&gt;</w:t>
            </w:r>
          </w:p>
        </w:tc>
      </w:tr>
      <w:tr w:rsidR="00D35E24" w:rsidRPr="00D35E24" w:rsidTr="00325A20">
        <w:trPr>
          <w:trHeight w:val="200"/>
        </w:trPr>
        <w:tc>
          <w:tcPr>
            <w:tcW w:w="0" w:type="auto"/>
            <w:vMerge/>
            <w:tcBorders>
              <w:top w:val="single" w:sz="4" w:space="0" w:color="auto"/>
              <w:left w:val="single" w:sz="4" w:space="0" w:color="auto"/>
              <w:bottom w:val="single" w:sz="4" w:space="0" w:color="000000"/>
              <w:right w:val="single" w:sz="4" w:space="0" w:color="auto"/>
            </w:tcBorders>
            <w:vAlign w:val="center"/>
          </w:tcPr>
          <w:p w:rsidR="00817958" w:rsidRPr="00D35E24" w:rsidRDefault="00817958" w:rsidP="004C57EB">
            <w:pPr>
              <w:spacing w:after="0" w:line="276" w:lineRule="auto"/>
              <w:contextualSpacing/>
              <w:jc w:val="both"/>
              <w:rPr>
                <w:rFonts w:ascii="Arial" w:eastAsia="Calibri" w:hAnsi="Arial" w:cs="Arial"/>
                <w:sz w:val="24"/>
                <w:szCs w:val="24"/>
              </w:rPr>
            </w:pPr>
          </w:p>
        </w:tc>
        <w:tc>
          <w:tcPr>
            <w:tcW w:w="1021" w:type="pct"/>
            <w:tcBorders>
              <w:top w:val="nil"/>
              <w:left w:val="nil"/>
              <w:bottom w:val="single" w:sz="4" w:space="0" w:color="auto"/>
              <w:right w:val="single" w:sz="4" w:space="0" w:color="auto"/>
            </w:tcBorders>
            <w:noWrap/>
            <w:vAlign w:val="center"/>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Regular</w:t>
            </w:r>
          </w:p>
        </w:tc>
        <w:tc>
          <w:tcPr>
            <w:tcW w:w="940" w:type="pct"/>
            <w:tcBorders>
              <w:top w:val="nil"/>
              <w:left w:val="nil"/>
              <w:bottom w:val="single" w:sz="4" w:space="0" w:color="auto"/>
              <w:right w:val="single" w:sz="4" w:space="0" w:color="auto"/>
            </w:tcBorders>
            <w:noWrap/>
            <w:vAlign w:val="center"/>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[7-10&gt;</w:t>
            </w:r>
          </w:p>
        </w:tc>
      </w:tr>
      <w:tr w:rsidR="00D35E24" w:rsidRPr="00D35E24" w:rsidTr="004C57EB">
        <w:trPr>
          <w:trHeight w:val="7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p>
        </w:tc>
        <w:tc>
          <w:tcPr>
            <w:tcW w:w="1021" w:type="pct"/>
            <w:tcBorders>
              <w:top w:val="nil"/>
              <w:left w:val="nil"/>
              <w:bottom w:val="single" w:sz="4" w:space="0" w:color="auto"/>
              <w:right w:val="single" w:sz="4" w:space="0" w:color="auto"/>
            </w:tcBorders>
            <w:noWrap/>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Alto</w:t>
            </w:r>
          </w:p>
        </w:tc>
        <w:tc>
          <w:tcPr>
            <w:tcW w:w="940" w:type="pct"/>
            <w:tcBorders>
              <w:top w:val="nil"/>
              <w:left w:val="nil"/>
              <w:bottom w:val="single" w:sz="4" w:space="0" w:color="auto"/>
              <w:right w:val="single" w:sz="4" w:space="0" w:color="auto"/>
            </w:tcBorders>
            <w:noWrap/>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[10-13&gt;</w:t>
            </w:r>
          </w:p>
        </w:tc>
      </w:tr>
      <w:tr w:rsidR="00D35E24" w:rsidRPr="00D35E24" w:rsidTr="00325A20">
        <w:trPr>
          <w:trHeight w:val="16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p>
        </w:tc>
        <w:tc>
          <w:tcPr>
            <w:tcW w:w="1021" w:type="pct"/>
            <w:tcBorders>
              <w:top w:val="nil"/>
              <w:left w:val="nil"/>
              <w:bottom w:val="single" w:sz="4" w:space="0" w:color="auto"/>
              <w:right w:val="single" w:sz="4" w:space="0" w:color="auto"/>
            </w:tcBorders>
            <w:noWrap/>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Muy alto</w:t>
            </w:r>
          </w:p>
        </w:tc>
        <w:tc>
          <w:tcPr>
            <w:tcW w:w="940" w:type="pct"/>
            <w:tcBorders>
              <w:top w:val="nil"/>
              <w:left w:val="nil"/>
              <w:bottom w:val="single" w:sz="4" w:space="0" w:color="auto"/>
              <w:right w:val="single" w:sz="4" w:space="0" w:color="auto"/>
            </w:tcBorders>
            <w:noWrap/>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[13-16]</w:t>
            </w:r>
          </w:p>
        </w:tc>
      </w:tr>
    </w:tbl>
    <w:p w:rsidR="00325A20" w:rsidRPr="00D35E24" w:rsidRDefault="00325A20" w:rsidP="00325A20">
      <w:pPr>
        <w:spacing w:after="0" w:line="360" w:lineRule="auto"/>
        <w:contextualSpacing/>
        <w:jc w:val="both"/>
        <w:rPr>
          <w:rFonts w:ascii="Arial" w:eastAsia="Calibri" w:hAnsi="Arial" w:cs="Arial"/>
          <w:sz w:val="24"/>
          <w:szCs w:val="24"/>
          <w:lang w:val="es-ES"/>
        </w:rPr>
      </w:pPr>
      <w:r w:rsidRPr="00D35E24">
        <w:rPr>
          <w:rFonts w:ascii="Arial" w:eastAsia="Calibri" w:hAnsi="Arial" w:cs="Arial"/>
          <w:sz w:val="24"/>
          <w:szCs w:val="24"/>
          <w:lang w:val="es-ES"/>
        </w:rPr>
        <w:t>Los resultados se presentan en tablas estadísticas y figuras con sus respectivas interpretaciones.</w:t>
      </w:r>
    </w:p>
    <w:p w:rsidR="00232C13" w:rsidRPr="00D35E24" w:rsidRDefault="00232C13" w:rsidP="00232C13">
      <w:pPr>
        <w:spacing w:after="0" w:line="360" w:lineRule="auto"/>
        <w:contextualSpacing/>
        <w:jc w:val="both"/>
        <w:rPr>
          <w:rFonts w:ascii="Arial" w:eastAsia="Times New Roman" w:hAnsi="Arial" w:cs="Arial"/>
          <w:sz w:val="24"/>
          <w:szCs w:val="24"/>
          <w:lang w:val="es-ES" w:eastAsia="es-MX"/>
        </w:rPr>
      </w:pPr>
      <w:r w:rsidRPr="00D35E24">
        <w:rPr>
          <w:rFonts w:ascii="Arial" w:eastAsia="Calibri" w:hAnsi="Arial" w:cs="Arial"/>
          <w:b/>
          <w:sz w:val="24"/>
          <w:szCs w:val="24"/>
        </w:rPr>
        <w:lastRenderedPageBreak/>
        <w:t>Tabla 1:</w:t>
      </w:r>
      <w:r w:rsidRPr="00D35E24">
        <w:rPr>
          <w:rFonts w:ascii="Arial" w:eastAsia="Calibri" w:hAnsi="Arial" w:cs="Arial"/>
          <w:sz w:val="24"/>
          <w:szCs w:val="24"/>
        </w:rPr>
        <w:t xml:space="preserve"> Conocimientos sobre la enfermedad del dengue</w:t>
      </w:r>
      <w:r w:rsidRPr="00D35E24">
        <w:rPr>
          <w:rFonts w:ascii="Arial" w:eastAsia="Times New Roman" w:hAnsi="Arial" w:cs="Arial"/>
          <w:sz w:val="24"/>
          <w:lang w:val="es-ES" w:eastAsia="es-ES"/>
        </w:rPr>
        <w:t xml:space="preserve"> en madres de familia que asisten al Centro de Salud “La Tinguiña”, </w:t>
      </w:r>
      <w:proofErr w:type="gramStart"/>
      <w:r w:rsidRPr="00D35E24">
        <w:rPr>
          <w:rFonts w:ascii="Arial" w:eastAsia="Times New Roman" w:hAnsi="Arial" w:cs="Arial"/>
          <w:sz w:val="24"/>
          <w:lang w:val="es-ES" w:eastAsia="es-ES"/>
        </w:rPr>
        <w:t>Junio</w:t>
      </w:r>
      <w:proofErr w:type="gramEnd"/>
      <w:r w:rsidRPr="00D35E24">
        <w:rPr>
          <w:rFonts w:ascii="Arial" w:eastAsia="Times New Roman" w:hAnsi="Arial" w:cs="Arial"/>
          <w:sz w:val="24"/>
          <w:lang w:val="es-ES" w:eastAsia="es-ES"/>
        </w:rPr>
        <w:t xml:space="preserve"> de 2017.</w:t>
      </w:r>
      <w:r w:rsidRPr="00D35E24">
        <w:rPr>
          <w:rFonts w:ascii="Arial" w:eastAsia="Times New Roman" w:hAnsi="Arial" w:cs="Arial"/>
          <w:sz w:val="24"/>
          <w:szCs w:val="24"/>
          <w:lang w:val="es-ES" w:eastAsia="es-MX"/>
        </w:rPr>
        <w:t xml:space="preserve"> </w:t>
      </w:r>
    </w:p>
    <w:tbl>
      <w:tblPr>
        <w:tblW w:w="7808" w:type="dxa"/>
        <w:jc w:val="center"/>
        <w:tblCellMar>
          <w:left w:w="70" w:type="dxa"/>
          <w:right w:w="70" w:type="dxa"/>
        </w:tblCellMar>
        <w:tblLook w:val="04A0" w:firstRow="1" w:lastRow="0" w:firstColumn="1" w:lastColumn="0" w:noHBand="0" w:noVBand="1"/>
      </w:tblPr>
      <w:tblGrid>
        <w:gridCol w:w="3977"/>
        <w:gridCol w:w="2037"/>
        <w:gridCol w:w="1794"/>
      </w:tblGrid>
      <w:tr w:rsidR="00D35E24" w:rsidRPr="00D35E24" w:rsidTr="00F90F71">
        <w:trPr>
          <w:trHeight w:val="293"/>
          <w:jc w:val="center"/>
        </w:trPr>
        <w:tc>
          <w:tcPr>
            <w:tcW w:w="3977"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Categoría</w:t>
            </w:r>
          </w:p>
        </w:tc>
        <w:tc>
          <w:tcPr>
            <w:tcW w:w="2037"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f(i)</w:t>
            </w:r>
          </w:p>
        </w:tc>
        <w:tc>
          <w:tcPr>
            <w:tcW w:w="1794"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h(i)</w:t>
            </w:r>
          </w:p>
        </w:tc>
      </w:tr>
      <w:tr w:rsidR="00D35E24" w:rsidRPr="00D35E24" w:rsidTr="00F90F71">
        <w:trPr>
          <w:trHeight w:val="266"/>
          <w:jc w:val="center"/>
        </w:trPr>
        <w:tc>
          <w:tcPr>
            <w:tcW w:w="397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bajo [0-10&gt;</w:t>
            </w:r>
          </w:p>
        </w:tc>
        <w:tc>
          <w:tcPr>
            <w:tcW w:w="203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0</w:t>
            </w:r>
          </w:p>
        </w:tc>
        <w:tc>
          <w:tcPr>
            <w:tcW w:w="179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0%</w:t>
            </w:r>
          </w:p>
        </w:tc>
      </w:tr>
      <w:tr w:rsidR="00D35E24" w:rsidRPr="00D35E24" w:rsidTr="00F90F71">
        <w:trPr>
          <w:trHeight w:val="266"/>
          <w:jc w:val="center"/>
        </w:trPr>
        <w:tc>
          <w:tcPr>
            <w:tcW w:w="397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Bajo [10-20&gt;</w:t>
            </w:r>
          </w:p>
        </w:tc>
        <w:tc>
          <w:tcPr>
            <w:tcW w:w="203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4</w:t>
            </w:r>
          </w:p>
        </w:tc>
        <w:tc>
          <w:tcPr>
            <w:tcW w:w="179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7%</w:t>
            </w:r>
          </w:p>
        </w:tc>
      </w:tr>
      <w:tr w:rsidR="00D35E24" w:rsidRPr="00D35E24" w:rsidTr="00F90F71">
        <w:trPr>
          <w:trHeight w:val="266"/>
          <w:jc w:val="center"/>
        </w:trPr>
        <w:tc>
          <w:tcPr>
            <w:tcW w:w="397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Regular [20-30&gt;</w:t>
            </w:r>
          </w:p>
        </w:tc>
        <w:tc>
          <w:tcPr>
            <w:tcW w:w="203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13</w:t>
            </w:r>
          </w:p>
        </w:tc>
        <w:tc>
          <w:tcPr>
            <w:tcW w:w="179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21%</w:t>
            </w:r>
          </w:p>
        </w:tc>
      </w:tr>
      <w:tr w:rsidR="00D35E24" w:rsidRPr="00D35E24" w:rsidTr="00F90F71">
        <w:trPr>
          <w:trHeight w:val="266"/>
          <w:jc w:val="center"/>
        </w:trPr>
        <w:tc>
          <w:tcPr>
            <w:tcW w:w="397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Alto [30-39&gt;</w:t>
            </w:r>
          </w:p>
        </w:tc>
        <w:tc>
          <w:tcPr>
            <w:tcW w:w="203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27</w:t>
            </w:r>
          </w:p>
        </w:tc>
        <w:tc>
          <w:tcPr>
            <w:tcW w:w="179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44%</w:t>
            </w:r>
          </w:p>
        </w:tc>
      </w:tr>
      <w:tr w:rsidR="00D35E24" w:rsidRPr="00D35E24" w:rsidTr="00F90F71">
        <w:trPr>
          <w:trHeight w:val="266"/>
          <w:jc w:val="center"/>
        </w:trPr>
        <w:tc>
          <w:tcPr>
            <w:tcW w:w="397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alto [39-48]</w:t>
            </w:r>
          </w:p>
        </w:tc>
        <w:tc>
          <w:tcPr>
            <w:tcW w:w="203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17</w:t>
            </w:r>
          </w:p>
        </w:tc>
        <w:tc>
          <w:tcPr>
            <w:tcW w:w="179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28%</w:t>
            </w:r>
          </w:p>
        </w:tc>
      </w:tr>
      <w:tr w:rsidR="00D35E24" w:rsidRPr="00D35E24" w:rsidTr="00F90F71">
        <w:trPr>
          <w:trHeight w:val="266"/>
          <w:jc w:val="center"/>
        </w:trPr>
        <w:tc>
          <w:tcPr>
            <w:tcW w:w="397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Total</w:t>
            </w:r>
          </w:p>
        </w:tc>
        <w:tc>
          <w:tcPr>
            <w:tcW w:w="203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61</w:t>
            </w:r>
          </w:p>
        </w:tc>
        <w:tc>
          <w:tcPr>
            <w:tcW w:w="179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100%</w:t>
            </w:r>
          </w:p>
        </w:tc>
      </w:tr>
      <w:tr w:rsidR="00D35E24" w:rsidRPr="00D35E24" w:rsidTr="00F90F71">
        <w:trPr>
          <w:trHeight w:val="266"/>
          <w:jc w:val="center"/>
        </w:trPr>
        <w:tc>
          <w:tcPr>
            <w:tcW w:w="3977"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Media aritmética</w:t>
            </w:r>
          </w:p>
        </w:tc>
        <w:tc>
          <w:tcPr>
            <w:tcW w:w="203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34.57</w:t>
            </w:r>
          </w:p>
        </w:tc>
        <w:tc>
          <w:tcPr>
            <w:tcW w:w="179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266"/>
          <w:jc w:val="center"/>
        </w:trPr>
        <w:tc>
          <w:tcPr>
            <w:tcW w:w="3977"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Desviación estándar</w:t>
            </w:r>
          </w:p>
        </w:tc>
        <w:tc>
          <w:tcPr>
            <w:tcW w:w="203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8.17</w:t>
            </w:r>
          </w:p>
        </w:tc>
        <w:tc>
          <w:tcPr>
            <w:tcW w:w="1794" w:type="dxa"/>
            <w:tcBorders>
              <w:top w:val="nil"/>
              <w:left w:val="nil"/>
              <w:bottom w:val="single" w:sz="4" w:space="0" w:color="auto"/>
              <w:right w:val="nil"/>
            </w:tcBorders>
            <w:shd w:val="clear" w:color="auto" w:fill="auto"/>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279"/>
          <w:jc w:val="center"/>
        </w:trPr>
        <w:tc>
          <w:tcPr>
            <w:tcW w:w="3977" w:type="dxa"/>
            <w:tcBorders>
              <w:top w:val="nil"/>
              <w:left w:val="nil"/>
              <w:bottom w:val="double" w:sz="6"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Coeficiente de variación</w:t>
            </w:r>
          </w:p>
        </w:tc>
        <w:tc>
          <w:tcPr>
            <w:tcW w:w="2037" w:type="dxa"/>
            <w:tcBorders>
              <w:top w:val="nil"/>
              <w:left w:val="nil"/>
              <w:bottom w:val="double" w:sz="6"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0.24</w:t>
            </w:r>
          </w:p>
        </w:tc>
        <w:tc>
          <w:tcPr>
            <w:tcW w:w="1794" w:type="dxa"/>
            <w:tcBorders>
              <w:top w:val="nil"/>
              <w:left w:val="nil"/>
              <w:bottom w:val="double" w:sz="6" w:space="0" w:color="auto"/>
              <w:right w:val="nil"/>
            </w:tcBorders>
            <w:shd w:val="clear" w:color="auto" w:fill="auto"/>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bl>
    <w:p w:rsidR="00232C13" w:rsidRPr="00D35E24" w:rsidRDefault="00232C13" w:rsidP="00232C13">
      <w:pPr>
        <w:spacing w:after="200" w:line="240" w:lineRule="auto"/>
        <w:contextualSpacing/>
        <w:jc w:val="both"/>
        <w:rPr>
          <w:rFonts w:ascii="Arial" w:eastAsia="Calibri" w:hAnsi="Arial" w:cs="Arial"/>
          <w:sz w:val="20"/>
          <w:szCs w:val="24"/>
        </w:rPr>
      </w:pPr>
      <w:r w:rsidRPr="00D35E24">
        <w:rPr>
          <w:rFonts w:ascii="Arial" w:eastAsia="Calibri" w:hAnsi="Arial" w:cs="Arial"/>
          <w:sz w:val="20"/>
          <w:szCs w:val="24"/>
        </w:rPr>
        <w:t xml:space="preserve">           Fuente: Data de resultados  </w:t>
      </w:r>
    </w:p>
    <w:p w:rsidR="00232C13" w:rsidRPr="00D35E24" w:rsidRDefault="00232C13" w:rsidP="00232C13">
      <w:pPr>
        <w:spacing w:after="200" w:line="240" w:lineRule="auto"/>
        <w:contextualSpacing/>
        <w:jc w:val="both"/>
        <w:rPr>
          <w:rFonts w:ascii="Arial" w:eastAsia="Calibri" w:hAnsi="Arial" w:cs="Arial"/>
          <w:sz w:val="20"/>
          <w:szCs w:val="24"/>
        </w:rPr>
      </w:pPr>
    </w:p>
    <w:p w:rsidR="00232C13" w:rsidRPr="00D35E24" w:rsidRDefault="00232C13" w:rsidP="00232C13">
      <w:pPr>
        <w:autoSpaceDE w:val="0"/>
        <w:autoSpaceDN w:val="0"/>
        <w:adjustRightInd w:val="0"/>
        <w:spacing w:after="0" w:line="240" w:lineRule="auto"/>
        <w:jc w:val="center"/>
        <w:rPr>
          <w:rFonts w:ascii="Times New Roman" w:eastAsia="Times New Roman" w:hAnsi="Times New Roman" w:cs="Times New Roman"/>
          <w:sz w:val="24"/>
          <w:szCs w:val="24"/>
          <w:lang w:eastAsia="es-PE"/>
        </w:rPr>
      </w:pPr>
      <w:r w:rsidRPr="00D35E24">
        <w:rPr>
          <w:rFonts w:ascii="Calibri" w:eastAsia="Times New Roman" w:hAnsi="Calibri" w:cs="Times New Roman"/>
          <w:noProof/>
          <w:lang w:eastAsia="es-PE"/>
        </w:rPr>
        <w:drawing>
          <wp:inline distT="0" distB="0" distL="0" distR="0" wp14:anchorId="18B0C4CA" wp14:editId="507A3241">
            <wp:extent cx="5442856" cy="2789465"/>
            <wp:effectExtent l="0" t="0" r="5715" b="114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32C13" w:rsidRPr="00D35E24" w:rsidRDefault="00232C13" w:rsidP="00232C13">
      <w:pPr>
        <w:spacing w:after="0" w:line="360" w:lineRule="auto"/>
        <w:contextualSpacing/>
        <w:jc w:val="both"/>
        <w:rPr>
          <w:rFonts w:ascii="Arial" w:eastAsia="Times New Roman" w:hAnsi="Arial" w:cs="Arial"/>
          <w:sz w:val="24"/>
          <w:lang w:val="es-ES" w:eastAsia="es-ES"/>
        </w:rPr>
      </w:pPr>
      <w:r w:rsidRPr="00D35E24">
        <w:rPr>
          <w:rFonts w:ascii="Arial" w:eastAsia="Calibri" w:hAnsi="Arial" w:cs="Arial"/>
          <w:b/>
          <w:sz w:val="24"/>
          <w:szCs w:val="24"/>
        </w:rPr>
        <w:t xml:space="preserve">Figura 1: </w:t>
      </w:r>
      <w:r w:rsidRPr="00D35E24">
        <w:rPr>
          <w:rFonts w:ascii="Arial" w:eastAsia="Calibri" w:hAnsi="Arial" w:cs="Arial"/>
          <w:sz w:val="24"/>
          <w:szCs w:val="24"/>
        </w:rPr>
        <w:t>Conocimientos sobre la enfermedad del dengue</w:t>
      </w:r>
      <w:r w:rsidRPr="00D35E24">
        <w:rPr>
          <w:rFonts w:ascii="Arial" w:eastAsia="Times New Roman" w:hAnsi="Arial" w:cs="Arial"/>
          <w:sz w:val="24"/>
          <w:lang w:val="es-ES" w:eastAsia="es-ES"/>
        </w:rPr>
        <w:t xml:space="preserve"> en madres de familia que asisten al Centro de Salud “La Tinguiña”, Junio de 2017.</w:t>
      </w:r>
      <w:r w:rsidRPr="00D35E24">
        <w:rPr>
          <w:rFonts w:ascii="Arial" w:eastAsia="Times New Roman" w:hAnsi="Arial" w:cs="Arial"/>
          <w:sz w:val="24"/>
          <w:szCs w:val="24"/>
          <w:lang w:val="es-ES" w:eastAsia="es-MX"/>
        </w:rPr>
        <w:t xml:space="preserve"> </w:t>
      </w:r>
    </w:p>
    <w:p w:rsidR="00232C13" w:rsidRPr="00D35E24" w:rsidRDefault="00232C13" w:rsidP="00232C13">
      <w:pPr>
        <w:spacing w:after="0" w:line="360" w:lineRule="auto"/>
        <w:contextualSpacing/>
        <w:jc w:val="both"/>
        <w:rPr>
          <w:rFonts w:ascii="Arial" w:eastAsia="Calibri" w:hAnsi="Arial" w:cs="Arial"/>
          <w:b/>
          <w:sz w:val="12"/>
          <w:szCs w:val="24"/>
        </w:rPr>
      </w:pPr>
    </w:p>
    <w:p w:rsidR="00232C13" w:rsidRPr="00D35E24" w:rsidRDefault="00232C13" w:rsidP="00232C13">
      <w:pPr>
        <w:spacing w:after="200" w:line="360" w:lineRule="auto"/>
        <w:jc w:val="both"/>
        <w:rPr>
          <w:rFonts w:ascii="Arial" w:eastAsia="Calibri" w:hAnsi="Arial" w:cs="Arial"/>
          <w:sz w:val="24"/>
          <w:szCs w:val="24"/>
        </w:rPr>
      </w:pPr>
      <w:r w:rsidRPr="00D35E24">
        <w:rPr>
          <w:rFonts w:ascii="Arial" w:eastAsia="Calibri" w:hAnsi="Arial" w:cs="Arial"/>
          <w:b/>
          <w:sz w:val="24"/>
          <w:szCs w:val="24"/>
        </w:rPr>
        <w:t>Interpretación</w:t>
      </w:r>
      <w:r w:rsidRPr="00D35E24">
        <w:rPr>
          <w:rFonts w:ascii="Arial" w:eastAsia="Calibri" w:hAnsi="Arial" w:cs="Arial"/>
          <w:sz w:val="24"/>
          <w:szCs w:val="24"/>
        </w:rPr>
        <w:t xml:space="preserve">: Se observa que </w:t>
      </w:r>
      <w:r w:rsidRPr="00D35E24">
        <w:rPr>
          <w:rFonts w:ascii="Arial" w:eastAsia="Times New Roman" w:hAnsi="Arial" w:cs="Arial"/>
          <w:sz w:val="24"/>
          <w:szCs w:val="24"/>
          <w:lang w:val="es-ES" w:eastAsia="es-ES"/>
        </w:rPr>
        <w:t>el 7% (4) madres de familia tienen un bajo conocimientos sobre la enfermedad del dengue, el 21% (13) un regular nivel, el 44% (27) madres de familia tienen un alto conocimientos sobre la enfermedad del dengue y el 28% (17) un nivel de conocimiento muy alto.</w:t>
      </w:r>
      <w:r w:rsidRPr="00D35E24">
        <w:rPr>
          <w:rFonts w:ascii="Arial" w:eastAsia="Calibri" w:hAnsi="Arial" w:cs="Arial"/>
          <w:sz w:val="24"/>
          <w:szCs w:val="24"/>
        </w:rPr>
        <w:t xml:space="preserve">       </w:t>
      </w:r>
    </w:p>
    <w:p w:rsidR="00232C13" w:rsidRPr="00D35E24" w:rsidRDefault="00232C13" w:rsidP="00232C13">
      <w:pPr>
        <w:spacing w:before="120" w:after="120" w:line="360" w:lineRule="auto"/>
        <w:jc w:val="both"/>
        <w:rPr>
          <w:rFonts w:ascii="Arial" w:eastAsia="Calibri" w:hAnsi="Arial" w:cs="Arial"/>
          <w:sz w:val="24"/>
          <w:szCs w:val="24"/>
          <w:lang w:val="es-ES"/>
        </w:rPr>
      </w:pPr>
      <w:r w:rsidRPr="00D35E24">
        <w:rPr>
          <w:rFonts w:ascii="Arial" w:eastAsia="Calibri" w:hAnsi="Arial" w:cs="Arial"/>
          <w:sz w:val="24"/>
          <w:szCs w:val="24"/>
          <w:lang w:val="es-ES"/>
        </w:rPr>
        <w:t>Asimismo en forma general se puede concluir que las madres de familia presentan un conocimientos sobre la enfermedad del dengue ligeramente positiva (44%) la cual es corroborada por la media aritmética de 34,57 puntos que los ubica en la categoría alto.</w:t>
      </w:r>
    </w:p>
    <w:p w:rsidR="00232C13" w:rsidRPr="00D35E24" w:rsidRDefault="00232C13" w:rsidP="00232C13">
      <w:pPr>
        <w:spacing w:before="120" w:after="0" w:line="360" w:lineRule="auto"/>
        <w:jc w:val="both"/>
        <w:rPr>
          <w:rFonts w:ascii="Arial" w:eastAsia="Calibri" w:hAnsi="Arial" w:cs="Arial"/>
          <w:sz w:val="24"/>
          <w:szCs w:val="24"/>
          <w:lang w:val="es-ES"/>
        </w:rPr>
      </w:pPr>
      <w:r w:rsidRPr="00D35E24">
        <w:rPr>
          <w:rFonts w:ascii="Arial" w:eastAsia="Calibri" w:hAnsi="Arial" w:cs="Arial"/>
          <w:b/>
          <w:sz w:val="24"/>
          <w:szCs w:val="24"/>
        </w:rPr>
        <w:lastRenderedPageBreak/>
        <w:t xml:space="preserve">Tabla 2: </w:t>
      </w:r>
      <w:r w:rsidRPr="00D35E24">
        <w:rPr>
          <w:rFonts w:ascii="Arial" w:eastAsia="Calibri" w:hAnsi="Arial" w:cs="Arial"/>
          <w:sz w:val="24"/>
          <w:szCs w:val="24"/>
        </w:rPr>
        <w:t>Conocimientos de causas del dengue en madres de</w:t>
      </w:r>
      <w:r w:rsidRPr="00D35E24">
        <w:rPr>
          <w:rFonts w:ascii="Arial" w:eastAsia="Calibri" w:hAnsi="Arial" w:cs="Arial"/>
          <w:sz w:val="24"/>
          <w:lang w:val="es-ES" w:eastAsia="es-ES"/>
        </w:rPr>
        <w:t xml:space="preserve"> familia que asisten al Centro de Salud “La Tinguiña”, </w:t>
      </w:r>
      <w:proofErr w:type="gramStart"/>
      <w:r w:rsidRPr="00D35E24">
        <w:rPr>
          <w:rFonts w:ascii="Arial" w:eastAsia="Calibri" w:hAnsi="Arial" w:cs="Arial"/>
          <w:sz w:val="24"/>
          <w:lang w:val="es-ES" w:eastAsia="es-ES"/>
        </w:rPr>
        <w:t>Junio</w:t>
      </w:r>
      <w:proofErr w:type="gramEnd"/>
      <w:r w:rsidRPr="00D35E24">
        <w:rPr>
          <w:rFonts w:ascii="Arial" w:eastAsia="Calibri" w:hAnsi="Arial" w:cs="Arial"/>
          <w:sz w:val="24"/>
          <w:lang w:val="es-ES" w:eastAsia="es-ES"/>
        </w:rPr>
        <w:t xml:space="preserve"> de 2017.</w:t>
      </w:r>
      <w:r w:rsidRPr="00D35E24">
        <w:rPr>
          <w:rFonts w:ascii="Arial" w:eastAsia="Calibri" w:hAnsi="Arial" w:cs="Arial"/>
          <w:sz w:val="24"/>
          <w:szCs w:val="24"/>
          <w:lang w:val="es-ES"/>
        </w:rPr>
        <w:t xml:space="preserve"> </w:t>
      </w:r>
    </w:p>
    <w:tbl>
      <w:tblPr>
        <w:tblW w:w="7545" w:type="dxa"/>
        <w:jc w:val="center"/>
        <w:tblCellMar>
          <w:left w:w="70" w:type="dxa"/>
          <w:right w:w="70" w:type="dxa"/>
        </w:tblCellMar>
        <w:tblLook w:val="04A0" w:firstRow="1" w:lastRow="0" w:firstColumn="1" w:lastColumn="0" w:noHBand="0" w:noVBand="1"/>
      </w:tblPr>
      <w:tblGrid>
        <w:gridCol w:w="3843"/>
        <w:gridCol w:w="1968"/>
        <w:gridCol w:w="1734"/>
      </w:tblGrid>
      <w:tr w:rsidR="00D35E24" w:rsidRPr="00D35E24" w:rsidTr="00F90F71">
        <w:trPr>
          <w:trHeight w:val="329"/>
          <w:jc w:val="center"/>
        </w:trPr>
        <w:tc>
          <w:tcPr>
            <w:tcW w:w="3843"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Categoría</w:t>
            </w:r>
          </w:p>
        </w:tc>
        <w:tc>
          <w:tcPr>
            <w:tcW w:w="1968"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f(i)</w:t>
            </w:r>
          </w:p>
        </w:tc>
        <w:tc>
          <w:tcPr>
            <w:tcW w:w="1734"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h(i)</w:t>
            </w:r>
          </w:p>
        </w:tc>
      </w:tr>
      <w:tr w:rsidR="00D35E24" w:rsidRPr="00D35E24" w:rsidTr="00F90F71">
        <w:trPr>
          <w:trHeight w:val="253"/>
          <w:jc w:val="center"/>
        </w:trPr>
        <w:tc>
          <w:tcPr>
            <w:tcW w:w="384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bajo [0-4&gt;</w:t>
            </w:r>
          </w:p>
        </w:tc>
        <w:tc>
          <w:tcPr>
            <w:tcW w:w="196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0</w:t>
            </w:r>
          </w:p>
        </w:tc>
        <w:tc>
          <w:tcPr>
            <w:tcW w:w="173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0%</w:t>
            </w:r>
          </w:p>
        </w:tc>
      </w:tr>
      <w:tr w:rsidR="00D35E24" w:rsidRPr="00D35E24" w:rsidTr="00F90F71">
        <w:trPr>
          <w:trHeight w:val="253"/>
          <w:jc w:val="center"/>
        </w:trPr>
        <w:tc>
          <w:tcPr>
            <w:tcW w:w="384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Bajo [4-7&gt;</w:t>
            </w:r>
          </w:p>
        </w:tc>
        <w:tc>
          <w:tcPr>
            <w:tcW w:w="196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5</w:t>
            </w:r>
          </w:p>
        </w:tc>
        <w:tc>
          <w:tcPr>
            <w:tcW w:w="173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8%</w:t>
            </w:r>
          </w:p>
        </w:tc>
      </w:tr>
      <w:tr w:rsidR="00D35E24" w:rsidRPr="00D35E24" w:rsidTr="00F90F71">
        <w:trPr>
          <w:trHeight w:val="253"/>
          <w:jc w:val="center"/>
        </w:trPr>
        <w:tc>
          <w:tcPr>
            <w:tcW w:w="384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Regular [7-10&gt;</w:t>
            </w:r>
          </w:p>
        </w:tc>
        <w:tc>
          <w:tcPr>
            <w:tcW w:w="196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6</w:t>
            </w:r>
          </w:p>
        </w:tc>
        <w:tc>
          <w:tcPr>
            <w:tcW w:w="173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10%</w:t>
            </w:r>
          </w:p>
        </w:tc>
      </w:tr>
      <w:tr w:rsidR="00D35E24" w:rsidRPr="00D35E24" w:rsidTr="00F90F71">
        <w:trPr>
          <w:trHeight w:val="253"/>
          <w:jc w:val="center"/>
        </w:trPr>
        <w:tc>
          <w:tcPr>
            <w:tcW w:w="384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Alto [10-13&gt;</w:t>
            </w:r>
          </w:p>
        </w:tc>
        <w:tc>
          <w:tcPr>
            <w:tcW w:w="196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26</w:t>
            </w:r>
          </w:p>
        </w:tc>
        <w:tc>
          <w:tcPr>
            <w:tcW w:w="173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43%</w:t>
            </w:r>
          </w:p>
        </w:tc>
      </w:tr>
      <w:tr w:rsidR="00D35E24" w:rsidRPr="00D35E24" w:rsidTr="00F90F71">
        <w:trPr>
          <w:trHeight w:val="253"/>
          <w:jc w:val="center"/>
        </w:trPr>
        <w:tc>
          <w:tcPr>
            <w:tcW w:w="384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alto [13-16]</w:t>
            </w:r>
          </w:p>
        </w:tc>
        <w:tc>
          <w:tcPr>
            <w:tcW w:w="196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24</w:t>
            </w:r>
          </w:p>
        </w:tc>
        <w:tc>
          <w:tcPr>
            <w:tcW w:w="173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39%</w:t>
            </w:r>
          </w:p>
        </w:tc>
      </w:tr>
      <w:tr w:rsidR="00D35E24" w:rsidRPr="00D35E24" w:rsidTr="00F90F71">
        <w:trPr>
          <w:trHeight w:val="253"/>
          <w:jc w:val="center"/>
        </w:trPr>
        <w:tc>
          <w:tcPr>
            <w:tcW w:w="3843"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Total</w:t>
            </w:r>
          </w:p>
        </w:tc>
        <w:tc>
          <w:tcPr>
            <w:tcW w:w="196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61</w:t>
            </w:r>
          </w:p>
        </w:tc>
        <w:tc>
          <w:tcPr>
            <w:tcW w:w="173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100%</w:t>
            </w:r>
          </w:p>
        </w:tc>
      </w:tr>
      <w:tr w:rsidR="00D35E24" w:rsidRPr="00D35E24" w:rsidTr="00F90F71">
        <w:trPr>
          <w:trHeight w:val="253"/>
          <w:jc w:val="center"/>
        </w:trPr>
        <w:tc>
          <w:tcPr>
            <w:tcW w:w="3843"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Media aritmética</w:t>
            </w:r>
          </w:p>
        </w:tc>
        <w:tc>
          <w:tcPr>
            <w:tcW w:w="196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11.80</w:t>
            </w:r>
          </w:p>
        </w:tc>
        <w:tc>
          <w:tcPr>
            <w:tcW w:w="173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253"/>
          <w:jc w:val="center"/>
        </w:trPr>
        <w:tc>
          <w:tcPr>
            <w:tcW w:w="3843"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Desviación estándar</w:t>
            </w:r>
          </w:p>
        </w:tc>
        <w:tc>
          <w:tcPr>
            <w:tcW w:w="196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2.93</w:t>
            </w:r>
          </w:p>
        </w:tc>
        <w:tc>
          <w:tcPr>
            <w:tcW w:w="173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266"/>
          <w:jc w:val="center"/>
        </w:trPr>
        <w:tc>
          <w:tcPr>
            <w:tcW w:w="3843" w:type="dxa"/>
            <w:tcBorders>
              <w:top w:val="nil"/>
              <w:left w:val="nil"/>
              <w:bottom w:val="double" w:sz="6"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Coeficiente de variación</w:t>
            </w:r>
          </w:p>
        </w:tc>
        <w:tc>
          <w:tcPr>
            <w:tcW w:w="1968" w:type="dxa"/>
            <w:tcBorders>
              <w:top w:val="nil"/>
              <w:left w:val="nil"/>
              <w:bottom w:val="double" w:sz="6"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0.25</w:t>
            </w:r>
          </w:p>
        </w:tc>
        <w:tc>
          <w:tcPr>
            <w:tcW w:w="1734" w:type="dxa"/>
            <w:tcBorders>
              <w:top w:val="nil"/>
              <w:left w:val="nil"/>
              <w:bottom w:val="double" w:sz="6" w:space="0" w:color="auto"/>
              <w:right w:val="nil"/>
            </w:tcBorders>
            <w:shd w:val="clear" w:color="auto" w:fill="auto"/>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bl>
    <w:p w:rsidR="00232C13" w:rsidRPr="00D35E24" w:rsidRDefault="00232C13" w:rsidP="00232C13">
      <w:pPr>
        <w:spacing w:after="200" w:line="240" w:lineRule="auto"/>
        <w:contextualSpacing/>
        <w:jc w:val="both"/>
        <w:rPr>
          <w:rFonts w:ascii="Arial" w:eastAsia="Calibri" w:hAnsi="Arial" w:cs="Arial"/>
          <w:sz w:val="20"/>
          <w:szCs w:val="24"/>
        </w:rPr>
      </w:pPr>
      <w:r w:rsidRPr="00D35E24">
        <w:rPr>
          <w:rFonts w:ascii="Arial" w:eastAsia="Calibri" w:hAnsi="Arial" w:cs="Arial"/>
          <w:sz w:val="20"/>
          <w:szCs w:val="24"/>
        </w:rPr>
        <w:t xml:space="preserve">             Fuente: Data de resultados  </w:t>
      </w:r>
    </w:p>
    <w:p w:rsidR="00232C13" w:rsidRPr="00D35E24" w:rsidRDefault="00232C13" w:rsidP="00232C13">
      <w:pPr>
        <w:spacing w:after="200" w:line="240" w:lineRule="auto"/>
        <w:contextualSpacing/>
        <w:jc w:val="both"/>
        <w:rPr>
          <w:rFonts w:ascii="Arial" w:eastAsia="Calibri" w:hAnsi="Arial" w:cs="Arial"/>
          <w:sz w:val="20"/>
          <w:szCs w:val="24"/>
        </w:rPr>
      </w:pPr>
    </w:p>
    <w:p w:rsidR="00232C13" w:rsidRPr="00D35E24" w:rsidRDefault="00232C13" w:rsidP="00232C13">
      <w:pPr>
        <w:autoSpaceDE w:val="0"/>
        <w:autoSpaceDN w:val="0"/>
        <w:adjustRightInd w:val="0"/>
        <w:spacing w:after="0" w:line="240" w:lineRule="auto"/>
        <w:jc w:val="center"/>
        <w:rPr>
          <w:rFonts w:ascii="Times New Roman" w:eastAsia="Times New Roman" w:hAnsi="Times New Roman" w:cs="Times New Roman"/>
          <w:sz w:val="24"/>
          <w:szCs w:val="24"/>
          <w:lang w:eastAsia="es-PE"/>
        </w:rPr>
      </w:pPr>
      <w:r w:rsidRPr="00D35E24">
        <w:rPr>
          <w:rFonts w:ascii="Calibri" w:eastAsia="Times New Roman" w:hAnsi="Calibri" w:cs="Times New Roman"/>
          <w:noProof/>
          <w:lang w:eastAsia="es-PE"/>
        </w:rPr>
        <w:drawing>
          <wp:inline distT="0" distB="0" distL="0" distR="0" wp14:anchorId="7AE6BC47" wp14:editId="00D1F9BD">
            <wp:extent cx="5417820" cy="2826327"/>
            <wp:effectExtent l="0" t="0" r="11430" b="1270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32C13" w:rsidRPr="00D35E24" w:rsidRDefault="00232C13" w:rsidP="00232C13">
      <w:pPr>
        <w:spacing w:after="0" w:line="360" w:lineRule="auto"/>
        <w:contextualSpacing/>
        <w:jc w:val="both"/>
        <w:rPr>
          <w:rFonts w:ascii="Arial" w:eastAsia="Times New Roman" w:hAnsi="Arial" w:cs="Arial"/>
          <w:sz w:val="24"/>
          <w:lang w:val="es-ES" w:eastAsia="es-ES"/>
        </w:rPr>
      </w:pPr>
      <w:r w:rsidRPr="00D35E24">
        <w:rPr>
          <w:rFonts w:ascii="Arial" w:eastAsia="Calibri" w:hAnsi="Arial" w:cs="Arial"/>
          <w:b/>
          <w:sz w:val="24"/>
          <w:szCs w:val="24"/>
        </w:rPr>
        <w:t xml:space="preserve">Figura 2: </w:t>
      </w:r>
      <w:r w:rsidRPr="00D35E24">
        <w:rPr>
          <w:rFonts w:ascii="Arial" w:eastAsia="Calibri" w:hAnsi="Arial" w:cs="Arial"/>
          <w:sz w:val="24"/>
          <w:szCs w:val="24"/>
        </w:rPr>
        <w:t>Conocimientos de causas</w:t>
      </w:r>
      <w:r w:rsidRPr="00D35E24">
        <w:rPr>
          <w:rFonts w:ascii="Arial" w:eastAsia="Times New Roman" w:hAnsi="Arial" w:cs="Arial"/>
          <w:sz w:val="24"/>
          <w:szCs w:val="24"/>
          <w:lang w:eastAsia="es-MX"/>
        </w:rPr>
        <w:t xml:space="preserve"> del dengue</w:t>
      </w:r>
      <w:r w:rsidRPr="00D35E24">
        <w:rPr>
          <w:rFonts w:ascii="Arial" w:eastAsia="Calibri" w:hAnsi="Arial" w:cs="Arial"/>
          <w:sz w:val="24"/>
          <w:szCs w:val="24"/>
        </w:rPr>
        <w:t xml:space="preserve"> en madres de</w:t>
      </w:r>
      <w:r w:rsidRPr="00D35E24">
        <w:rPr>
          <w:rFonts w:ascii="Arial" w:eastAsia="Times New Roman" w:hAnsi="Arial" w:cs="Arial"/>
          <w:sz w:val="24"/>
          <w:lang w:val="es-ES" w:eastAsia="es-ES"/>
        </w:rPr>
        <w:t xml:space="preserve"> familia que asisten al Centro de Salud “La Tinguiña”, Junio de 2017.</w:t>
      </w:r>
      <w:r w:rsidRPr="00D35E24">
        <w:rPr>
          <w:rFonts w:ascii="Arial" w:eastAsia="Times New Roman" w:hAnsi="Arial" w:cs="Arial"/>
          <w:sz w:val="24"/>
          <w:szCs w:val="24"/>
          <w:lang w:val="es-ES" w:eastAsia="es-MX"/>
        </w:rPr>
        <w:t xml:space="preserve"> </w:t>
      </w:r>
    </w:p>
    <w:p w:rsidR="00232C13" w:rsidRPr="00D35E24" w:rsidRDefault="00232C13" w:rsidP="00232C13">
      <w:pPr>
        <w:spacing w:after="0" w:line="360" w:lineRule="auto"/>
        <w:contextualSpacing/>
        <w:jc w:val="both"/>
        <w:rPr>
          <w:rFonts w:ascii="Arial" w:eastAsia="Calibri" w:hAnsi="Arial" w:cs="Arial"/>
          <w:b/>
          <w:sz w:val="12"/>
          <w:szCs w:val="24"/>
        </w:rPr>
      </w:pPr>
    </w:p>
    <w:p w:rsidR="00232C13" w:rsidRPr="00D35E24" w:rsidRDefault="00232C13" w:rsidP="00232C13">
      <w:pPr>
        <w:spacing w:after="200" w:line="360" w:lineRule="auto"/>
        <w:jc w:val="both"/>
        <w:rPr>
          <w:rFonts w:ascii="Arial" w:eastAsia="Calibri" w:hAnsi="Arial" w:cs="Arial"/>
          <w:sz w:val="24"/>
          <w:szCs w:val="24"/>
        </w:rPr>
      </w:pPr>
      <w:r w:rsidRPr="00D35E24">
        <w:rPr>
          <w:rFonts w:ascii="Arial" w:eastAsia="Calibri" w:hAnsi="Arial" w:cs="Arial"/>
          <w:b/>
          <w:sz w:val="24"/>
          <w:szCs w:val="24"/>
        </w:rPr>
        <w:t>Interpretación</w:t>
      </w:r>
      <w:r w:rsidRPr="00D35E24">
        <w:rPr>
          <w:rFonts w:ascii="Arial" w:eastAsia="Calibri" w:hAnsi="Arial" w:cs="Arial"/>
          <w:sz w:val="24"/>
          <w:szCs w:val="24"/>
        </w:rPr>
        <w:t xml:space="preserve">: Se observa que </w:t>
      </w:r>
      <w:r w:rsidRPr="00D35E24">
        <w:rPr>
          <w:rFonts w:ascii="Arial" w:eastAsia="Times New Roman" w:hAnsi="Arial" w:cs="Arial"/>
          <w:sz w:val="24"/>
          <w:szCs w:val="24"/>
          <w:lang w:val="es-ES" w:eastAsia="es-ES"/>
        </w:rPr>
        <w:t xml:space="preserve">el 8% (5) madres de familia presentan un bajo conocimientos </w:t>
      </w:r>
      <w:r w:rsidRPr="00D35E24">
        <w:rPr>
          <w:rFonts w:ascii="Arial" w:eastAsia="Calibri" w:hAnsi="Arial" w:cs="Arial"/>
          <w:sz w:val="24"/>
          <w:szCs w:val="24"/>
        </w:rPr>
        <w:t>de causas</w:t>
      </w:r>
      <w:r w:rsidRPr="00D35E24">
        <w:rPr>
          <w:rFonts w:ascii="Arial" w:eastAsia="Times New Roman" w:hAnsi="Arial" w:cs="Arial"/>
          <w:sz w:val="24"/>
          <w:szCs w:val="24"/>
          <w:lang w:eastAsia="es-MX"/>
        </w:rPr>
        <w:t xml:space="preserve"> del dengue</w:t>
      </w:r>
      <w:r w:rsidRPr="00D35E24">
        <w:rPr>
          <w:rFonts w:ascii="Arial" w:eastAsia="Times New Roman" w:hAnsi="Arial" w:cs="Arial"/>
          <w:sz w:val="24"/>
          <w:szCs w:val="24"/>
          <w:lang w:val="es-ES" w:eastAsia="es-ES"/>
        </w:rPr>
        <w:t xml:space="preserve">, el 10% (6) un regular nivel, el 43% (26) madres de familia tienen un alto conocimientos </w:t>
      </w:r>
      <w:r w:rsidRPr="00D35E24">
        <w:rPr>
          <w:rFonts w:ascii="Arial" w:eastAsia="Calibri" w:hAnsi="Arial" w:cs="Arial"/>
          <w:sz w:val="24"/>
          <w:szCs w:val="24"/>
        </w:rPr>
        <w:t>de causas</w:t>
      </w:r>
      <w:r w:rsidRPr="00D35E24">
        <w:rPr>
          <w:rFonts w:ascii="Arial" w:eastAsia="Times New Roman" w:hAnsi="Arial" w:cs="Arial"/>
          <w:sz w:val="24"/>
          <w:szCs w:val="24"/>
          <w:lang w:eastAsia="es-MX"/>
        </w:rPr>
        <w:t xml:space="preserve"> del dengue</w:t>
      </w:r>
      <w:r w:rsidRPr="00D35E24">
        <w:rPr>
          <w:rFonts w:ascii="Arial" w:eastAsia="Times New Roman" w:hAnsi="Arial" w:cs="Arial"/>
          <w:sz w:val="24"/>
          <w:szCs w:val="24"/>
          <w:lang w:val="es-ES" w:eastAsia="es-ES"/>
        </w:rPr>
        <w:t xml:space="preserve"> y el 39% (24) un nivel de conocimiento muy alto.</w:t>
      </w:r>
      <w:r w:rsidRPr="00D35E24">
        <w:rPr>
          <w:rFonts w:ascii="Arial" w:eastAsia="Calibri" w:hAnsi="Arial" w:cs="Arial"/>
          <w:sz w:val="24"/>
          <w:szCs w:val="24"/>
        </w:rPr>
        <w:t xml:space="preserve">       </w:t>
      </w:r>
    </w:p>
    <w:p w:rsidR="00232C13" w:rsidRPr="00D35E24" w:rsidRDefault="00232C13" w:rsidP="00232C13">
      <w:pPr>
        <w:spacing w:before="120" w:after="120" w:line="360" w:lineRule="auto"/>
        <w:jc w:val="both"/>
        <w:rPr>
          <w:rFonts w:ascii="Arial" w:eastAsia="Calibri" w:hAnsi="Arial" w:cs="Arial"/>
          <w:sz w:val="24"/>
          <w:szCs w:val="24"/>
          <w:lang w:val="es-ES"/>
        </w:rPr>
      </w:pPr>
      <w:r w:rsidRPr="00D35E24">
        <w:rPr>
          <w:rFonts w:ascii="Arial" w:eastAsia="Calibri" w:hAnsi="Arial" w:cs="Arial"/>
          <w:sz w:val="24"/>
          <w:szCs w:val="24"/>
          <w:lang w:val="es-ES"/>
        </w:rPr>
        <w:t xml:space="preserve">Asimismo en forma general se puede concluir que las madres de familia presentan un </w:t>
      </w:r>
      <w:r w:rsidRPr="00D35E24">
        <w:rPr>
          <w:rFonts w:ascii="Arial" w:eastAsia="Calibri" w:hAnsi="Arial" w:cs="Arial"/>
          <w:sz w:val="24"/>
          <w:szCs w:val="24"/>
          <w:lang w:val="es-ES" w:eastAsia="es-ES"/>
        </w:rPr>
        <w:t xml:space="preserve">conocimientos </w:t>
      </w:r>
      <w:r w:rsidRPr="00D35E24">
        <w:rPr>
          <w:rFonts w:ascii="Arial" w:eastAsia="Calibri" w:hAnsi="Arial" w:cs="Arial"/>
          <w:sz w:val="24"/>
          <w:szCs w:val="24"/>
        </w:rPr>
        <w:t>sobre las causas del dengue</w:t>
      </w:r>
      <w:r w:rsidRPr="00D35E24">
        <w:rPr>
          <w:rFonts w:ascii="Arial" w:eastAsia="Calibri" w:hAnsi="Arial" w:cs="Arial"/>
          <w:sz w:val="24"/>
          <w:szCs w:val="24"/>
          <w:lang w:val="es-ES"/>
        </w:rPr>
        <w:t xml:space="preserve"> ligeramente positiva (43%) la cual es corroborada por la media aritmética de 11,80 puntos que los ubica en la categoría alto.</w:t>
      </w:r>
    </w:p>
    <w:p w:rsidR="00232C13" w:rsidRPr="00D35E24" w:rsidRDefault="00232C13" w:rsidP="00232C13">
      <w:pPr>
        <w:spacing w:after="0" w:line="360" w:lineRule="auto"/>
        <w:contextualSpacing/>
        <w:jc w:val="both"/>
        <w:rPr>
          <w:rFonts w:ascii="Arial" w:eastAsia="Times New Roman" w:hAnsi="Arial" w:cs="Arial"/>
          <w:sz w:val="24"/>
          <w:lang w:val="es-ES" w:eastAsia="es-ES"/>
        </w:rPr>
      </w:pPr>
      <w:r w:rsidRPr="00D35E24">
        <w:rPr>
          <w:rFonts w:ascii="Arial" w:eastAsia="Calibri" w:hAnsi="Arial" w:cs="Arial"/>
          <w:b/>
          <w:sz w:val="24"/>
          <w:szCs w:val="24"/>
        </w:rPr>
        <w:lastRenderedPageBreak/>
        <w:t xml:space="preserve">Tabla 3: </w:t>
      </w:r>
      <w:r w:rsidRPr="00D35E24">
        <w:rPr>
          <w:rFonts w:ascii="Arial" w:eastAsia="Calibri" w:hAnsi="Arial" w:cs="Arial"/>
          <w:sz w:val="24"/>
          <w:szCs w:val="24"/>
        </w:rPr>
        <w:t>Conocimiento de consecuencia del dengue en madres de</w:t>
      </w:r>
      <w:r w:rsidRPr="00D35E24">
        <w:rPr>
          <w:rFonts w:ascii="Arial" w:eastAsia="Times New Roman" w:hAnsi="Arial" w:cs="Arial"/>
          <w:sz w:val="24"/>
          <w:lang w:val="es-ES" w:eastAsia="es-ES"/>
        </w:rPr>
        <w:t xml:space="preserve"> familia que asisten al Centro de Salud “La Tinguiña”, </w:t>
      </w:r>
      <w:proofErr w:type="gramStart"/>
      <w:r w:rsidRPr="00D35E24">
        <w:rPr>
          <w:rFonts w:ascii="Arial" w:eastAsia="Times New Roman" w:hAnsi="Arial" w:cs="Arial"/>
          <w:sz w:val="24"/>
          <w:lang w:val="es-ES" w:eastAsia="es-ES"/>
        </w:rPr>
        <w:t>Junio</w:t>
      </w:r>
      <w:proofErr w:type="gramEnd"/>
      <w:r w:rsidRPr="00D35E24">
        <w:rPr>
          <w:rFonts w:ascii="Arial" w:eastAsia="Times New Roman" w:hAnsi="Arial" w:cs="Arial"/>
          <w:sz w:val="24"/>
          <w:lang w:val="es-ES" w:eastAsia="es-ES"/>
        </w:rPr>
        <w:t xml:space="preserve"> de 2017.</w:t>
      </w:r>
    </w:p>
    <w:tbl>
      <w:tblPr>
        <w:tblW w:w="7828" w:type="dxa"/>
        <w:jc w:val="center"/>
        <w:tblCellMar>
          <w:left w:w="70" w:type="dxa"/>
          <w:right w:w="70" w:type="dxa"/>
        </w:tblCellMar>
        <w:tblLook w:val="04A0" w:firstRow="1" w:lastRow="0" w:firstColumn="1" w:lastColumn="0" w:noHBand="0" w:noVBand="1"/>
      </w:tblPr>
      <w:tblGrid>
        <w:gridCol w:w="3987"/>
        <w:gridCol w:w="2042"/>
        <w:gridCol w:w="1799"/>
      </w:tblGrid>
      <w:tr w:rsidR="00D35E24" w:rsidRPr="00D35E24" w:rsidTr="00F90F71">
        <w:trPr>
          <w:trHeight w:val="272"/>
          <w:jc w:val="center"/>
        </w:trPr>
        <w:tc>
          <w:tcPr>
            <w:tcW w:w="3987"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Categoría</w:t>
            </w:r>
          </w:p>
        </w:tc>
        <w:tc>
          <w:tcPr>
            <w:tcW w:w="2042"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f(i)</w:t>
            </w:r>
          </w:p>
        </w:tc>
        <w:tc>
          <w:tcPr>
            <w:tcW w:w="1799"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h(i)</w:t>
            </w:r>
          </w:p>
        </w:tc>
      </w:tr>
      <w:tr w:rsidR="00D35E24" w:rsidRPr="00D35E24" w:rsidTr="00F90F71">
        <w:trPr>
          <w:trHeight w:val="260"/>
          <w:jc w:val="center"/>
        </w:trPr>
        <w:tc>
          <w:tcPr>
            <w:tcW w:w="398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bajo [0-4&gt;</w:t>
            </w:r>
          </w:p>
        </w:tc>
        <w:tc>
          <w:tcPr>
            <w:tcW w:w="204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w:t>
            </w:r>
          </w:p>
        </w:tc>
        <w:tc>
          <w:tcPr>
            <w:tcW w:w="179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w:t>
            </w:r>
          </w:p>
        </w:tc>
      </w:tr>
      <w:tr w:rsidR="00D35E24" w:rsidRPr="00D35E24" w:rsidTr="00F90F71">
        <w:trPr>
          <w:trHeight w:val="260"/>
          <w:jc w:val="center"/>
        </w:trPr>
        <w:tc>
          <w:tcPr>
            <w:tcW w:w="398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Bajo [4-7&gt;</w:t>
            </w:r>
          </w:p>
        </w:tc>
        <w:tc>
          <w:tcPr>
            <w:tcW w:w="204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w:t>
            </w:r>
          </w:p>
        </w:tc>
        <w:tc>
          <w:tcPr>
            <w:tcW w:w="179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5%</w:t>
            </w:r>
          </w:p>
        </w:tc>
      </w:tr>
      <w:tr w:rsidR="00D35E24" w:rsidRPr="00D35E24" w:rsidTr="00F90F71">
        <w:trPr>
          <w:trHeight w:val="260"/>
          <w:jc w:val="center"/>
        </w:trPr>
        <w:tc>
          <w:tcPr>
            <w:tcW w:w="398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Regular [7-10&gt;</w:t>
            </w:r>
          </w:p>
        </w:tc>
        <w:tc>
          <w:tcPr>
            <w:tcW w:w="204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9</w:t>
            </w:r>
          </w:p>
        </w:tc>
        <w:tc>
          <w:tcPr>
            <w:tcW w:w="179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15%</w:t>
            </w:r>
          </w:p>
        </w:tc>
      </w:tr>
      <w:tr w:rsidR="00D35E24" w:rsidRPr="00D35E24" w:rsidTr="00F90F71">
        <w:trPr>
          <w:trHeight w:val="260"/>
          <w:jc w:val="center"/>
        </w:trPr>
        <w:tc>
          <w:tcPr>
            <w:tcW w:w="398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Alto [10-13&gt;</w:t>
            </w:r>
          </w:p>
        </w:tc>
        <w:tc>
          <w:tcPr>
            <w:tcW w:w="204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28</w:t>
            </w:r>
          </w:p>
        </w:tc>
        <w:tc>
          <w:tcPr>
            <w:tcW w:w="179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46%</w:t>
            </w:r>
          </w:p>
        </w:tc>
      </w:tr>
      <w:tr w:rsidR="00D35E24" w:rsidRPr="00D35E24" w:rsidTr="00F90F71">
        <w:trPr>
          <w:trHeight w:val="260"/>
          <w:jc w:val="center"/>
        </w:trPr>
        <w:tc>
          <w:tcPr>
            <w:tcW w:w="398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alto [13-16]</w:t>
            </w:r>
          </w:p>
        </w:tc>
        <w:tc>
          <w:tcPr>
            <w:tcW w:w="204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19</w:t>
            </w:r>
          </w:p>
        </w:tc>
        <w:tc>
          <w:tcPr>
            <w:tcW w:w="179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31%</w:t>
            </w:r>
          </w:p>
        </w:tc>
      </w:tr>
      <w:tr w:rsidR="00D35E24" w:rsidRPr="00D35E24" w:rsidTr="00F90F71">
        <w:trPr>
          <w:trHeight w:val="260"/>
          <w:jc w:val="center"/>
        </w:trPr>
        <w:tc>
          <w:tcPr>
            <w:tcW w:w="398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Total</w:t>
            </w:r>
          </w:p>
        </w:tc>
        <w:tc>
          <w:tcPr>
            <w:tcW w:w="204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61</w:t>
            </w:r>
          </w:p>
        </w:tc>
        <w:tc>
          <w:tcPr>
            <w:tcW w:w="179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100%</w:t>
            </w:r>
          </w:p>
        </w:tc>
      </w:tr>
      <w:tr w:rsidR="00D35E24" w:rsidRPr="00D35E24" w:rsidTr="00F90F71">
        <w:trPr>
          <w:trHeight w:val="260"/>
          <w:jc w:val="center"/>
        </w:trPr>
        <w:tc>
          <w:tcPr>
            <w:tcW w:w="3987"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Media aritmética</w:t>
            </w:r>
          </w:p>
        </w:tc>
        <w:tc>
          <w:tcPr>
            <w:tcW w:w="204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11.25</w:t>
            </w:r>
          </w:p>
        </w:tc>
        <w:tc>
          <w:tcPr>
            <w:tcW w:w="179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260"/>
          <w:jc w:val="center"/>
        </w:trPr>
        <w:tc>
          <w:tcPr>
            <w:tcW w:w="3987"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Desviación estándar</w:t>
            </w:r>
          </w:p>
        </w:tc>
        <w:tc>
          <w:tcPr>
            <w:tcW w:w="204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3.18</w:t>
            </w:r>
          </w:p>
        </w:tc>
        <w:tc>
          <w:tcPr>
            <w:tcW w:w="179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372"/>
          <w:jc w:val="center"/>
        </w:trPr>
        <w:tc>
          <w:tcPr>
            <w:tcW w:w="3987" w:type="dxa"/>
            <w:tcBorders>
              <w:top w:val="nil"/>
              <w:left w:val="nil"/>
              <w:bottom w:val="double" w:sz="6"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Coeficiente de variación</w:t>
            </w:r>
          </w:p>
        </w:tc>
        <w:tc>
          <w:tcPr>
            <w:tcW w:w="2042" w:type="dxa"/>
            <w:tcBorders>
              <w:top w:val="nil"/>
              <w:left w:val="nil"/>
              <w:bottom w:val="double" w:sz="6"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0.28</w:t>
            </w:r>
          </w:p>
        </w:tc>
        <w:tc>
          <w:tcPr>
            <w:tcW w:w="1799" w:type="dxa"/>
            <w:tcBorders>
              <w:top w:val="nil"/>
              <w:left w:val="nil"/>
              <w:bottom w:val="double" w:sz="6" w:space="0" w:color="auto"/>
              <w:right w:val="nil"/>
            </w:tcBorders>
            <w:shd w:val="clear" w:color="auto" w:fill="auto"/>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bl>
    <w:p w:rsidR="00232C13" w:rsidRPr="00D35E24" w:rsidRDefault="00232C13" w:rsidP="00232C13">
      <w:pPr>
        <w:spacing w:after="200" w:line="240" w:lineRule="auto"/>
        <w:contextualSpacing/>
        <w:jc w:val="both"/>
        <w:rPr>
          <w:rFonts w:ascii="Arial" w:eastAsia="Calibri" w:hAnsi="Arial" w:cs="Arial"/>
          <w:sz w:val="20"/>
          <w:szCs w:val="24"/>
        </w:rPr>
      </w:pPr>
      <w:r w:rsidRPr="00D35E24">
        <w:rPr>
          <w:rFonts w:ascii="Arial" w:eastAsia="Calibri" w:hAnsi="Arial" w:cs="Arial"/>
          <w:sz w:val="20"/>
          <w:szCs w:val="24"/>
        </w:rPr>
        <w:t xml:space="preserve">          Fuente: Data de resultados  </w:t>
      </w:r>
    </w:p>
    <w:p w:rsidR="00232C13" w:rsidRPr="00D35E24" w:rsidRDefault="00232C13" w:rsidP="00232C13">
      <w:pPr>
        <w:spacing w:after="200" w:line="240" w:lineRule="auto"/>
        <w:contextualSpacing/>
        <w:jc w:val="both"/>
        <w:rPr>
          <w:rFonts w:ascii="Arial" w:eastAsia="Calibri" w:hAnsi="Arial" w:cs="Arial"/>
          <w:sz w:val="20"/>
          <w:szCs w:val="24"/>
        </w:rPr>
      </w:pPr>
    </w:p>
    <w:p w:rsidR="00232C13" w:rsidRPr="00D35E24" w:rsidRDefault="00232C13" w:rsidP="00232C13">
      <w:pPr>
        <w:spacing w:after="0" w:line="360" w:lineRule="auto"/>
        <w:contextualSpacing/>
        <w:jc w:val="center"/>
        <w:rPr>
          <w:rFonts w:ascii="Arial" w:eastAsia="Calibri" w:hAnsi="Arial" w:cs="Arial"/>
          <w:b/>
          <w:sz w:val="24"/>
          <w:szCs w:val="24"/>
        </w:rPr>
      </w:pPr>
      <w:r w:rsidRPr="00D35E24">
        <w:rPr>
          <w:rFonts w:ascii="Calibri" w:eastAsia="Times New Roman" w:hAnsi="Calibri" w:cs="Times New Roman"/>
          <w:noProof/>
          <w:lang w:eastAsia="es-PE"/>
        </w:rPr>
        <w:drawing>
          <wp:inline distT="0" distB="0" distL="0" distR="0" wp14:anchorId="12668A93" wp14:editId="02DEE4C0">
            <wp:extent cx="5523865" cy="2766950"/>
            <wp:effectExtent l="0" t="0" r="635" b="1460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32C13" w:rsidRPr="00D35E24" w:rsidRDefault="00232C13" w:rsidP="00232C13">
      <w:pPr>
        <w:spacing w:after="0" w:line="360" w:lineRule="auto"/>
        <w:contextualSpacing/>
        <w:jc w:val="both"/>
        <w:rPr>
          <w:rFonts w:ascii="Arial" w:eastAsia="Times New Roman" w:hAnsi="Arial" w:cs="Arial"/>
          <w:sz w:val="24"/>
          <w:lang w:val="es-ES" w:eastAsia="es-ES"/>
        </w:rPr>
      </w:pPr>
      <w:r w:rsidRPr="00D35E24">
        <w:rPr>
          <w:rFonts w:ascii="Arial" w:eastAsia="Calibri" w:hAnsi="Arial" w:cs="Arial"/>
          <w:b/>
          <w:sz w:val="24"/>
          <w:szCs w:val="24"/>
        </w:rPr>
        <w:t xml:space="preserve">Figura 3: </w:t>
      </w:r>
      <w:r w:rsidRPr="00D35E24">
        <w:rPr>
          <w:rFonts w:ascii="Arial" w:eastAsia="Calibri" w:hAnsi="Arial" w:cs="Arial"/>
          <w:sz w:val="24"/>
          <w:szCs w:val="24"/>
        </w:rPr>
        <w:t>Conocimiento de consecuencia del dengue en madres de</w:t>
      </w:r>
      <w:r w:rsidRPr="00D35E24">
        <w:rPr>
          <w:rFonts w:ascii="Arial" w:eastAsia="Times New Roman" w:hAnsi="Arial" w:cs="Arial"/>
          <w:sz w:val="24"/>
          <w:lang w:val="es-ES" w:eastAsia="es-ES"/>
        </w:rPr>
        <w:t xml:space="preserve"> familia que asisten al Centro de Salud “La Tinguiña”, Junio de 2017.</w:t>
      </w:r>
    </w:p>
    <w:p w:rsidR="00232C13" w:rsidRPr="00D35E24" w:rsidRDefault="00232C13" w:rsidP="00232C13">
      <w:pPr>
        <w:spacing w:after="0" w:line="360" w:lineRule="auto"/>
        <w:contextualSpacing/>
        <w:jc w:val="both"/>
        <w:rPr>
          <w:rFonts w:ascii="Arial" w:eastAsia="Calibri" w:hAnsi="Arial" w:cs="Arial"/>
          <w:b/>
          <w:sz w:val="12"/>
          <w:szCs w:val="24"/>
        </w:rPr>
      </w:pPr>
    </w:p>
    <w:p w:rsidR="00232C13" w:rsidRPr="00D35E24" w:rsidRDefault="00232C13" w:rsidP="00232C13">
      <w:pPr>
        <w:spacing w:after="200" w:line="360" w:lineRule="auto"/>
        <w:jc w:val="both"/>
        <w:rPr>
          <w:rFonts w:ascii="Arial" w:eastAsia="Calibri" w:hAnsi="Arial" w:cs="Arial"/>
          <w:sz w:val="24"/>
          <w:szCs w:val="24"/>
        </w:rPr>
      </w:pPr>
      <w:r w:rsidRPr="00D35E24">
        <w:rPr>
          <w:rFonts w:ascii="Arial" w:eastAsia="Calibri" w:hAnsi="Arial" w:cs="Arial"/>
          <w:b/>
          <w:sz w:val="24"/>
          <w:szCs w:val="24"/>
        </w:rPr>
        <w:t>Interpretación</w:t>
      </w:r>
      <w:r w:rsidRPr="00D35E24">
        <w:rPr>
          <w:rFonts w:ascii="Arial" w:eastAsia="Calibri" w:hAnsi="Arial" w:cs="Arial"/>
          <w:sz w:val="24"/>
          <w:szCs w:val="24"/>
        </w:rPr>
        <w:t xml:space="preserve">: Se observa que </w:t>
      </w:r>
      <w:r w:rsidRPr="00D35E24">
        <w:rPr>
          <w:rFonts w:ascii="Arial" w:eastAsia="Times New Roman" w:hAnsi="Arial" w:cs="Arial"/>
          <w:sz w:val="24"/>
          <w:szCs w:val="24"/>
          <w:lang w:val="es-ES" w:eastAsia="es-ES"/>
        </w:rPr>
        <w:t>el 3% (2) madres de familia tienen un muy bajo conocimiento de las consecuencia del dengue, el 5% (3) un bajo nivel de conocimiento, el 15% (9) un regular nivel, el 46% (28) madres de familia tienen un alto conocimiento de consecuencia del dengue y el 31% (19) un nivel de conocimiento muy alto.</w:t>
      </w:r>
      <w:r w:rsidRPr="00D35E24">
        <w:rPr>
          <w:rFonts w:ascii="Arial" w:eastAsia="Calibri" w:hAnsi="Arial" w:cs="Arial"/>
          <w:sz w:val="24"/>
          <w:szCs w:val="24"/>
        </w:rPr>
        <w:t xml:space="preserve">       </w:t>
      </w:r>
    </w:p>
    <w:p w:rsidR="00232C13" w:rsidRPr="00D35E24" w:rsidRDefault="00232C13" w:rsidP="00232C13">
      <w:pPr>
        <w:spacing w:before="120" w:after="120" w:line="360" w:lineRule="auto"/>
        <w:jc w:val="both"/>
        <w:rPr>
          <w:rFonts w:ascii="Arial" w:eastAsia="Calibri" w:hAnsi="Arial" w:cs="Arial"/>
          <w:sz w:val="24"/>
          <w:szCs w:val="24"/>
          <w:lang w:val="es-ES"/>
        </w:rPr>
      </w:pPr>
      <w:r w:rsidRPr="00D35E24">
        <w:rPr>
          <w:rFonts w:ascii="Arial" w:eastAsia="Calibri" w:hAnsi="Arial" w:cs="Arial"/>
          <w:sz w:val="24"/>
          <w:szCs w:val="24"/>
          <w:lang w:val="es-ES"/>
        </w:rPr>
        <w:t xml:space="preserve">Asimismo en forma general se puede concluir que las madres de familia tienen un </w:t>
      </w:r>
      <w:r w:rsidRPr="00D35E24">
        <w:rPr>
          <w:rFonts w:ascii="Arial" w:eastAsia="Calibri" w:hAnsi="Arial" w:cs="Arial"/>
          <w:sz w:val="24"/>
          <w:szCs w:val="24"/>
          <w:lang w:val="es-ES" w:eastAsia="es-ES"/>
        </w:rPr>
        <w:t xml:space="preserve">conocimiento de las consecuencia del dengue </w:t>
      </w:r>
      <w:r w:rsidRPr="00D35E24">
        <w:rPr>
          <w:rFonts w:ascii="Arial" w:eastAsia="Calibri" w:hAnsi="Arial" w:cs="Arial"/>
          <w:sz w:val="24"/>
          <w:szCs w:val="24"/>
          <w:lang w:val="es-ES"/>
        </w:rPr>
        <w:t>ligeramente positiva (46%) la cual es corroborada por la media aritmética de 11,25 puntos que los ubica en la categoría alto.</w:t>
      </w:r>
    </w:p>
    <w:p w:rsidR="00232C13" w:rsidRPr="00D35E24" w:rsidRDefault="00232C13" w:rsidP="00232C13">
      <w:pPr>
        <w:spacing w:after="0" w:line="360" w:lineRule="auto"/>
        <w:jc w:val="both"/>
        <w:rPr>
          <w:rFonts w:ascii="Arial" w:eastAsia="Calibri" w:hAnsi="Arial" w:cs="Arial"/>
          <w:sz w:val="24"/>
          <w:szCs w:val="24"/>
        </w:rPr>
      </w:pPr>
      <w:r w:rsidRPr="00D35E24">
        <w:rPr>
          <w:rFonts w:ascii="Arial" w:eastAsia="Calibri" w:hAnsi="Arial" w:cs="Arial"/>
          <w:b/>
          <w:sz w:val="24"/>
          <w:szCs w:val="24"/>
        </w:rPr>
        <w:lastRenderedPageBreak/>
        <w:t xml:space="preserve">Tabla 4: </w:t>
      </w:r>
      <w:r w:rsidRPr="00D35E24">
        <w:rPr>
          <w:rFonts w:ascii="Arial" w:eastAsia="Calibri" w:hAnsi="Arial" w:cs="Arial"/>
          <w:sz w:val="24"/>
          <w:szCs w:val="24"/>
        </w:rPr>
        <w:t>Conocimiento de prevención del dengue en madres de</w:t>
      </w:r>
      <w:r w:rsidRPr="00D35E24">
        <w:rPr>
          <w:rFonts w:ascii="Arial" w:eastAsia="Times New Roman" w:hAnsi="Arial" w:cs="Arial"/>
          <w:sz w:val="24"/>
          <w:lang w:val="es-ES" w:eastAsia="es-ES"/>
        </w:rPr>
        <w:t xml:space="preserve"> familia que asisten al Centro de Salud “La Tinguiña”, </w:t>
      </w:r>
      <w:proofErr w:type="gramStart"/>
      <w:r w:rsidRPr="00D35E24">
        <w:rPr>
          <w:rFonts w:ascii="Arial" w:eastAsia="Times New Roman" w:hAnsi="Arial" w:cs="Arial"/>
          <w:sz w:val="24"/>
          <w:lang w:val="es-ES" w:eastAsia="es-ES"/>
        </w:rPr>
        <w:t>Junio</w:t>
      </w:r>
      <w:proofErr w:type="gramEnd"/>
      <w:r w:rsidRPr="00D35E24">
        <w:rPr>
          <w:rFonts w:ascii="Arial" w:eastAsia="Times New Roman" w:hAnsi="Arial" w:cs="Arial"/>
          <w:sz w:val="24"/>
          <w:lang w:val="es-ES" w:eastAsia="es-ES"/>
        </w:rPr>
        <w:t xml:space="preserve"> de 2017.</w:t>
      </w:r>
    </w:p>
    <w:tbl>
      <w:tblPr>
        <w:tblW w:w="7958" w:type="dxa"/>
        <w:jc w:val="center"/>
        <w:tblCellMar>
          <w:left w:w="70" w:type="dxa"/>
          <w:right w:w="70" w:type="dxa"/>
        </w:tblCellMar>
        <w:tblLook w:val="04A0" w:firstRow="1" w:lastRow="0" w:firstColumn="1" w:lastColumn="0" w:noHBand="0" w:noVBand="1"/>
      </w:tblPr>
      <w:tblGrid>
        <w:gridCol w:w="4053"/>
        <w:gridCol w:w="2076"/>
        <w:gridCol w:w="1829"/>
      </w:tblGrid>
      <w:tr w:rsidR="00D35E24" w:rsidRPr="00D35E24" w:rsidTr="00F90F71">
        <w:trPr>
          <w:trHeight w:val="272"/>
          <w:jc w:val="center"/>
        </w:trPr>
        <w:tc>
          <w:tcPr>
            <w:tcW w:w="4053"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Categoría</w:t>
            </w:r>
          </w:p>
        </w:tc>
        <w:tc>
          <w:tcPr>
            <w:tcW w:w="2076"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f(i)</w:t>
            </w:r>
          </w:p>
        </w:tc>
        <w:tc>
          <w:tcPr>
            <w:tcW w:w="1829"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h(i)</w:t>
            </w:r>
          </w:p>
        </w:tc>
      </w:tr>
      <w:tr w:rsidR="00D35E24" w:rsidRPr="00D35E24" w:rsidTr="00F90F71">
        <w:trPr>
          <w:trHeight w:val="260"/>
          <w:jc w:val="center"/>
        </w:trPr>
        <w:tc>
          <w:tcPr>
            <w:tcW w:w="405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bajo [0-4&gt;</w:t>
            </w:r>
          </w:p>
        </w:tc>
        <w:tc>
          <w:tcPr>
            <w:tcW w:w="207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0</w:t>
            </w:r>
          </w:p>
        </w:tc>
        <w:tc>
          <w:tcPr>
            <w:tcW w:w="182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0%</w:t>
            </w:r>
          </w:p>
        </w:tc>
      </w:tr>
      <w:tr w:rsidR="00D35E24" w:rsidRPr="00D35E24" w:rsidTr="00F90F71">
        <w:trPr>
          <w:trHeight w:val="260"/>
          <w:jc w:val="center"/>
        </w:trPr>
        <w:tc>
          <w:tcPr>
            <w:tcW w:w="405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Bajo [4-7&gt;</w:t>
            </w:r>
          </w:p>
        </w:tc>
        <w:tc>
          <w:tcPr>
            <w:tcW w:w="207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4</w:t>
            </w:r>
          </w:p>
        </w:tc>
        <w:tc>
          <w:tcPr>
            <w:tcW w:w="182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7%</w:t>
            </w:r>
          </w:p>
        </w:tc>
      </w:tr>
      <w:tr w:rsidR="00D35E24" w:rsidRPr="00D35E24" w:rsidTr="00F90F71">
        <w:trPr>
          <w:trHeight w:val="260"/>
          <w:jc w:val="center"/>
        </w:trPr>
        <w:tc>
          <w:tcPr>
            <w:tcW w:w="405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Regular [7-10&gt;</w:t>
            </w:r>
          </w:p>
        </w:tc>
        <w:tc>
          <w:tcPr>
            <w:tcW w:w="207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9</w:t>
            </w:r>
          </w:p>
        </w:tc>
        <w:tc>
          <w:tcPr>
            <w:tcW w:w="182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15%</w:t>
            </w:r>
          </w:p>
        </w:tc>
      </w:tr>
      <w:tr w:rsidR="00D35E24" w:rsidRPr="00D35E24" w:rsidTr="00F90F71">
        <w:trPr>
          <w:trHeight w:val="260"/>
          <w:jc w:val="center"/>
        </w:trPr>
        <w:tc>
          <w:tcPr>
            <w:tcW w:w="405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Alto [10-13&gt;</w:t>
            </w:r>
          </w:p>
        </w:tc>
        <w:tc>
          <w:tcPr>
            <w:tcW w:w="207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24</w:t>
            </w:r>
          </w:p>
        </w:tc>
        <w:tc>
          <w:tcPr>
            <w:tcW w:w="182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39%</w:t>
            </w:r>
          </w:p>
        </w:tc>
      </w:tr>
      <w:tr w:rsidR="00D35E24" w:rsidRPr="00D35E24" w:rsidTr="00F90F71">
        <w:trPr>
          <w:trHeight w:val="260"/>
          <w:jc w:val="center"/>
        </w:trPr>
        <w:tc>
          <w:tcPr>
            <w:tcW w:w="405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alto [13-16]</w:t>
            </w:r>
          </w:p>
        </w:tc>
        <w:tc>
          <w:tcPr>
            <w:tcW w:w="207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24</w:t>
            </w:r>
          </w:p>
        </w:tc>
        <w:tc>
          <w:tcPr>
            <w:tcW w:w="182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39%</w:t>
            </w:r>
          </w:p>
        </w:tc>
      </w:tr>
      <w:tr w:rsidR="00D35E24" w:rsidRPr="00D35E24" w:rsidTr="00F90F71">
        <w:trPr>
          <w:trHeight w:val="260"/>
          <w:jc w:val="center"/>
        </w:trPr>
        <w:tc>
          <w:tcPr>
            <w:tcW w:w="4053"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Total</w:t>
            </w:r>
          </w:p>
        </w:tc>
        <w:tc>
          <w:tcPr>
            <w:tcW w:w="207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61</w:t>
            </w:r>
          </w:p>
        </w:tc>
        <w:tc>
          <w:tcPr>
            <w:tcW w:w="182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100%</w:t>
            </w:r>
          </w:p>
        </w:tc>
      </w:tr>
      <w:tr w:rsidR="00D35E24" w:rsidRPr="00D35E24" w:rsidTr="00F90F71">
        <w:trPr>
          <w:trHeight w:val="260"/>
          <w:jc w:val="center"/>
        </w:trPr>
        <w:tc>
          <w:tcPr>
            <w:tcW w:w="4053"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Media aritmética</w:t>
            </w:r>
          </w:p>
        </w:tc>
        <w:tc>
          <w:tcPr>
            <w:tcW w:w="207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11.52</w:t>
            </w:r>
          </w:p>
        </w:tc>
        <w:tc>
          <w:tcPr>
            <w:tcW w:w="182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260"/>
          <w:jc w:val="center"/>
        </w:trPr>
        <w:tc>
          <w:tcPr>
            <w:tcW w:w="4053"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Desviación estándar</w:t>
            </w:r>
          </w:p>
        </w:tc>
        <w:tc>
          <w:tcPr>
            <w:tcW w:w="207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2.86</w:t>
            </w:r>
          </w:p>
        </w:tc>
        <w:tc>
          <w:tcPr>
            <w:tcW w:w="1829"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272"/>
          <w:jc w:val="center"/>
        </w:trPr>
        <w:tc>
          <w:tcPr>
            <w:tcW w:w="4053" w:type="dxa"/>
            <w:tcBorders>
              <w:top w:val="nil"/>
              <w:left w:val="nil"/>
              <w:bottom w:val="double" w:sz="6"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Coeficiente de variación</w:t>
            </w:r>
          </w:p>
        </w:tc>
        <w:tc>
          <w:tcPr>
            <w:tcW w:w="2076" w:type="dxa"/>
            <w:tcBorders>
              <w:top w:val="nil"/>
              <w:left w:val="nil"/>
              <w:bottom w:val="double" w:sz="6"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0.25</w:t>
            </w:r>
          </w:p>
        </w:tc>
        <w:tc>
          <w:tcPr>
            <w:tcW w:w="1829" w:type="dxa"/>
            <w:tcBorders>
              <w:top w:val="nil"/>
              <w:left w:val="nil"/>
              <w:bottom w:val="double" w:sz="6" w:space="0" w:color="auto"/>
              <w:right w:val="nil"/>
            </w:tcBorders>
            <w:shd w:val="clear" w:color="auto" w:fill="auto"/>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bl>
    <w:p w:rsidR="00232C13" w:rsidRPr="00D35E24" w:rsidRDefault="00232C13" w:rsidP="00232C13">
      <w:pPr>
        <w:spacing w:after="200" w:line="240" w:lineRule="auto"/>
        <w:contextualSpacing/>
        <w:jc w:val="both"/>
        <w:rPr>
          <w:rFonts w:ascii="Arial" w:eastAsia="Calibri" w:hAnsi="Arial" w:cs="Arial"/>
          <w:sz w:val="20"/>
          <w:szCs w:val="24"/>
        </w:rPr>
      </w:pPr>
      <w:r w:rsidRPr="00D35E24">
        <w:rPr>
          <w:rFonts w:ascii="Arial" w:eastAsia="Calibri" w:hAnsi="Arial" w:cs="Arial"/>
          <w:sz w:val="20"/>
          <w:szCs w:val="24"/>
        </w:rPr>
        <w:t xml:space="preserve">        Fuente: Data de resultados  </w:t>
      </w:r>
    </w:p>
    <w:p w:rsidR="00232C13" w:rsidRPr="00D35E24" w:rsidRDefault="00232C13" w:rsidP="00232C13">
      <w:pPr>
        <w:autoSpaceDE w:val="0"/>
        <w:autoSpaceDN w:val="0"/>
        <w:adjustRightInd w:val="0"/>
        <w:spacing w:after="0" w:line="240" w:lineRule="auto"/>
        <w:jc w:val="center"/>
        <w:rPr>
          <w:rFonts w:ascii="Times New Roman" w:eastAsia="Times New Roman" w:hAnsi="Times New Roman" w:cs="Times New Roman"/>
          <w:sz w:val="24"/>
          <w:szCs w:val="24"/>
          <w:lang w:eastAsia="es-PE"/>
        </w:rPr>
      </w:pPr>
    </w:p>
    <w:p w:rsidR="00232C13" w:rsidRPr="00D35E24" w:rsidRDefault="00232C13" w:rsidP="00232C13">
      <w:pPr>
        <w:spacing w:after="0" w:line="240" w:lineRule="auto"/>
        <w:contextualSpacing/>
        <w:jc w:val="center"/>
        <w:rPr>
          <w:rFonts w:ascii="Arial" w:eastAsia="Calibri" w:hAnsi="Arial" w:cs="Arial"/>
          <w:b/>
          <w:sz w:val="24"/>
          <w:szCs w:val="24"/>
        </w:rPr>
      </w:pPr>
      <w:r w:rsidRPr="00D35E24">
        <w:rPr>
          <w:rFonts w:ascii="Calibri" w:eastAsia="Times New Roman" w:hAnsi="Calibri" w:cs="Times New Roman"/>
          <w:noProof/>
          <w:lang w:eastAsia="es-PE"/>
        </w:rPr>
        <w:drawing>
          <wp:inline distT="0" distB="0" distL="0" distR="0" wp14:anchorId="3BFA5355" wp14:editId="0D5BC135">
            <wp:extent cx="5580380" cy="2850078"/>
            <wp:effectExtent l="0" t="0" r="1270" b="762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32C13" w:rsidRPr="00D35E24" w:rsidRDefault="00232C13" w:rsidP="00232C13">
      <w:pPr>
        <w:spacing w:after="0" w:line="360" w:lineRule="auto"/>
        <w:contextualSpacing/>
        <w:jc w:val="both"/>
        <w:rPr>
          <w:rFonts w:ascii="Arial" w:eastAsia="Times New Roman" w:hAnsi="Arial" w:cs="Arial"/>
          <w:sz w:val="24"/>
          <w:lang w:val="es-ES" w:eastAsia="es-ES"/>
        </w:rPr>
      </w:pPr>
      <w:r w:rsidRPr="00D35E24">
        <w:rPr>
          <w:rFonts w:ascii="Arial" w:eastAsia="Calibri" w:hAnsi="Arial" w:cs="Arial"/>
          <w:b/>
          <w:sz w:val="24"/>
          <w:szCs w:val="24"/>
        </w:rPr>
        <w:t xml:space="preserve">Figura 4: </w:t>
      </w:r>
      <w:r w:rsidRPr="00D35E24">
        <w:rPr>
          <w:rFonts w:ascii="Arial" w:eastAsia="Calibri" w:hAnsi="Arial" w:cs="Arial"/>
          <w:sz w:val="24"/>
          <w:szCs w:val="24"/>
        </w:rPr>
        <w:t>Conocimiento de prevención del dengue en madres de</w:t>
      </w:r>
      <w:r w:rsidRPr="00D35E24">
        <w:rPr>
          <w:rFonts w:ascii="Arial" w:eastAsia="Times New Roman" w:hAnsi="Arial" w:cs="Arial"/>
          <w:sz w:val="24"/>
          <w:lang w:val="es-ES" w:eastAsia="es-ES"/>
        </w:rPr>
        <w:t xml:space="preserve"> familia que asisten al Centro de Salud “La Tinguiña”, Junio de 2017.</w:t>
      </w:r>
    </w:p>
    <w:p w:rsidR="00232C13" w:rsidRPr="00D35E24" w:rsidRDefault="00232C13" w:rsidP="00232C13">
      <w:pPr>
        <w:spacing w:after="0" w:line="360" w:lineRule="auto"/>
        <w:contextualSpacing/>
        <w:jc w:val="both"/>
        <w:rPr>
          <w:rFonts w:ascii="Arial" w:eastAsia="Calibri" w:hAnsi="Arial" w:cs="Arial"/>
          <w:b/>
          <w:sz w:val="12"/>
          <w:szCs w:val="24"/>
        </w:rPr>
      </w:pPr>
    </w:p>
    <w:p w:rsidR="00232C13" w:rsidRPr="00D35E24" w:rsidRDefault="00232C13" w:rsidP="00232C13">
      <w:pPr>
        <w:spacing w:after="200" w:line="360" w:lineRule="auto"/>
        <w:jc w:val="both"/>
        <w:rPr>
          <w:rFonts w:ascii="Arial" w:eastAsia="Calibri" w:hAnsi="Arial" w:cs="Arial"/>
          <w:sz w:val="24"/>
          <w:szCs w:val="24"/>
        </w:rPr>
      </w:pPr>
      <w:r w:rsidRPr="00D35E24">
        <w:rPr>
          <w:rFonts w:ascii="Arial" w:eastAsia="Calibri" w:hAnsi="Arial" w:cs="Arial"/>
          <w:b/>
          <w:sz w:val="24"/>
          <w:szCs w:val="24"/>
        </w:rPr>
        <w:t>Interpretación</w:t>
      </w:r>
      <w:r w:rsidRPr="00D35E24">
        <w:rPr>
          <w:rFonts w:ascii="Arial" w:eastAsia="Calibri" w:hAnsi="Arial" w:cs="Arial"/>
          <w:sz w:val="24"/>
          <w:szCs w:val="24"/>
        </w:rPr>
        <w:t xml:space="preserve">: Se observa que </w:t>
      </w:r>
      <w:r w:rsidRPr="00D35E24">
        <w:rPr>
          <w:rFonts w:ascii="Arial" w:eastAsia="Times New Roman" w:hAnsi="Arial" w:cs="Arial"/>
          <w:sz w:val="24"/>
          <w:szCs w:val="24"/>
          <w:lang w:val="es-ES" w:eastAsia="es-ES"/>
        </w:rPr>
        <w:t>el 7% (4) madres de familia tienen un bajo conocimiento de prevención del dengue, el 15% (9) un regular nivel, el 39% (24) madres de familia tienen un alto conocimiento de prevención del dengue y el 39% (24) un nivel de conocimiento muy alto.</w:t>
      </w:r>
      <w:r w:rsidRPr="00D35E24">
        <w:rPr>
          <w:rFonts w:ascii="Arial" w:eastAsia="Calibri" w:hAnsi="Arial" w:cs="Arial"/>
          <w:sz w:val="24"/>
          <w:szCs w:val="24"/>
        </w:rPr>
        <w:t xml:space="preserve">       </w:t>
      </w:r>
    </w:p>
    <w:p w:rsidR="00232C13" w:rsidRPr="00D35E24" w:rsidRDefault="00232C13" w:rsidP="00232C13">
      <w:pPr>
        <w:spacing w:before="120" w:after="120" w:line="360" w:lineRule="auto"/>
        <w:jc w:val="both"/>
        <w:rPr>
          <w:rFonts w:ascii="Arial" w:eastAsia="Calibri" w:hAnsi="Arial" w:cs="Arial"/>
          <w:sz w:val="24"/>
          <w:szCs w:val="24"/>
          <w:lang w:val="es-ES"/>
        </w:rPr>
      </w:pPr>
      <w:r w:rsidRPr="00D35E24">
        <w:rPr>
          <w:rFonts w:ascii="Arial" w:eastAsia="Calibri" w:hAnsi="Arial" w:cs="Arial"/>
          <w:sz w:val="24"/>
          <w:szCs w:val="24"/>
          <w:lang w:val="es-ES"/>
        </w:rPr>
        <w:t xml:space="preserve">Asimismo en forma general se puede concluir que las madres de familia tienen un </w:t>
      </w:r>
      <w:r w:rsidRPr="00D35E24">
        <w:rPr>
          <w:rFonts w:ascii="Arial" w:eastAsia="Calibri" w:hAnsi="Arial" w:cs="Arial"/>
          <w:sz w:val="24"/>
          <w:szCs w:val="24"/>
          <w:lang w:val="es-ES" w:eastAsia="es-ES"/>
        </w:rPr>
        <w:t>conocimiento de prevención del dengue</w:t>
      </w:r>
      <w:r w:rsidRPr="00D35E24">
        <w:rPr>
          <w:rFonts w:ascii="Arial" w:eastAsia="Calibri" w:hAnsi="Arial" w:cs="Arial"/>
          <w:sz w:val="24"/>
          <w:szCs w:val="24"/>
          <w:lang w:val="es-ES"/>
        </w:rPr>
        <w:t xml:space="preserve"> ligeramente positiva (39%) la cual es corroborada por la media aritmética de 11,52 puntos que los ubica en la categoría alto.</w:t>
      </w:r>
    </w:p>
    <w:p w:rsidR="00817958" w:rsidRPr="00D35E24" w:rsidRDefault="00817958" w:rsidP="00817958">
      <w:pPr>
        <w:pStyle w:val="Prrafodelista"/>
        <w:numPr>
          <w:ilvl w:val="0"/>
          <w:numId w:val="10"/>
        </w:numPr>
        <w:spacing w:after="0" w:line="360" w:lineRule="auto"/>
        <w:ind w:left="284"/>
        <w:jc w:val="both"/>
        <w:rPr>
          <w:rFonts w:ascii="Arial" w:eastAsia="Calibri" w:hAnsi="Arial" w:cs="Arial"/>
          <w:b/>
          <w:sz w:val="24"/>
          <w:szCs w:val="24"/>
          <w:lang w:val="es-ES"/>
        </w:rPr>
      </w:pPr>
      <w:r w:rsidRPr="00D35E24">
        <w:rPr>
          <w:rFonts w:ascii="Arial" w:eastAsia="Calibri" w:hAnsi="Arial" w:cs="Arial"/>
          <w:b/>
          <w:sz w:val="24"/>
          <w:szCs w:val="24"/>
          <w:lang w:val="es-ES"/>
        </w:rPr>
        <w:lastRenderedPageBreak/>
        <w:t xml:space="preserve">Descripción de los resultados obtenidos del cuestionario para evaluar las actitudes frente a la enfermedad del dengue. </w:t>
      </w:r>
    </w:p>
    <w:p w:rsidR="00817958" w:rsidRPr="00D35E24" w:rsidRDefault="00817958" w:rsidP="004C57EB">
      <w:pPr>
        <w:spacing w:after="0" w:line="360" w:lineRule="auto"/>
        <w:contextualSpacing/>
        <w:jc w:val="both"/>
        <w:rPr>
          <w:rFonts w:ascii="Arial" w:eastAsia="Calibri" w:hAnsi="Arial" w:cs="Arial"/>
          <w:sz w:val="24"/>
          <w:szCs w:val="24"/>
          <w:lang w:val="es-ES"/>
        </w:rPr>
      </w:pPr>
      <w:r w:rsidRPr="00D35E24">
        <w:rPr>
          <w:rFonts w:ascii="Arial" w:eastAsia="Calibri" w:hAnsi="Arial" w:cs="Arial"/>
          <w:sz w:val="24"/>
          <w:szCs w:val="24"/>
          <w:lang w:val="es-ES"/>
        </w:rPr>
        <w:t xml:space="preserve">Para la recolección de datos sobre las actitudes frente a la enfermedad del dengue se aplicó un cuestionario a las madres de familia que asisten al Centro de Salud “La Tinguiña”, </w:t>
      </w:r>
      <w:proofErr w:type="gramStart"/>
      <w:r w:rsidRPr="00D35E24">
        <w:rPr>
          <w:rFonts w:ascii="Arial" w:eastAsia="Calibri" w:hAnsi="Arial" w:cs="Arial"/>
          <w:sz w:val="24"/>
          <w:szCs w:val="24"/>
          <w:lang w:val="es-ES"/>
        </w:rPr>
        <w:t>Junio</w:t>
      </w:r>
      <w:proofErr w:type="gramEnd"/>
      <w:r w:rsidRPr="00D35E24">
        <w:rPr>
          <w:rFonts w:ascii="Arial" w:eastAsia="Calibri" w:hAnsi="Arial" w:cs="Arial"/>
          <w:sz w:val="24"/>
          <w:szCs w:val="24"/>
          <w:lang w:val="es-ES"/>
        </w:rPr>
        <w:t xml:space="preserve"> de 2017; cuyo instrumento estuvo estructurado en 12 ítems elaborados en función de las dimensiones de la variable las cuales fueron: </w:t>
      </w:r>
    </w:p>
    <w:p w:rsidR="005E62ED" w:rsidRPr="00D35E24" w:rsidRDefault="005E62ED" w:rsidP="004C57EB">
      <w:pPr>
        <w:spacing w:after="0" w:line="360" w:lineRule="auto"/>
        <w:contextualSpacing/>
        <w:jc w:val="both"/>
        <w:rPr>
          <w:rFonts w:ascii="Arial" w:eastAsia="Calibri" w:hAnsi="Arial" w:cs="Arial"/>
          <w:sz w:val="24"/>
          <w:szCs w:val="24"/>
          <w:lang w:val="es-ES"/>
        </w:rPr>
      </w:pPr>
      <w:r w:rsidRPr="00D35E24">
        <w:rPr>
          <w:rFonts w:ascii="Arial" w:eastAsia="Calibri" w:hAnsi="Arial" w:cs="Arial"/>
          <w:noProof/>
          <w:sz w:val="24"/>
          <w:szCs w:val="24"/>
          <w:lang w:eastAsia="es-PE"/>
        </w:rPr>
        <w:drawing>
          <wp:inline distT="0" distB="0" distL="0" distR="0" wp14:anchorId="140FCE78" wp14:editId="3D709E9F">
            <wp:extent cx="5552717" cy="1380226"/>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3A8DAC3.tmp"/>
                    <pic:cNvPicPr/>
                  </pic:nvPicPr>
                  <pic:blipFill rotWithShape="1">
                    <a:blip r:embed="rId23">
                      <a:extLst>
                        <a:ext uri="{28A0092B-C50C-407E-A947-70E740481C1C}">
                          <a14:useLocalDpi xmlns:a14="http://schemas.microsoft.com/office/drawing/2010/main" val="0"/>
                        </a:ext>
                      </a:extLst>
                    </a:blip>
                    <a:srcRect l="25908" t="63835" r="24251" b="24637"/>
                    <a:stretch/>
                  </pic:blipFill>
                  <pic:spPr bwMode="auto">
                    <a:xfrm>
                      <a:off x="0" y="0"/>
                      <a:ext cx="5591614" cy="1389895"/>
                    </a:xfrm>
                    <a:prstGeom prst="rect">
                      <a:avLst/>
                    </a:prstGeom>
                    <a:ln>
                      <a:noFill/>
                    </a:ln>
                    <a:extLst>
                      <a:ext uri="{53640926-AAD7-44D8-BBD7-CCE9431645EC}">
                        <a14:shadowObscured xmlns:a14="http://schemas.microsoft.com/office/drawing/2010/main"/>
                      </a:ext>
                    </a:extLst>
                  </pic:spPr>
                </pic:pic>
              </a:graphicData>
            </a:graphic>
          </wp:inline>
        </w:drawing>
      </w:r>
    </w:p>
    <w:p w:rsidR="00817958" w:rsidRPr="00D35E24" w:rsidRDefault="00817958" w:rsidP="00817958">
      <w:pPr>
        <w:spacing w:after="0" w:line="360" w:lineRule="auto"/>
        <w:contextualSpacing/>
        <w:jc w:val="both"/>
        <w:rPr>
          <w:rFonts w:ascii="Arial" w:eastAsia="Calibri" w:hAnsi="Arial" w:cs="Arial"/>
          <w:sz w:val="24"/>
          <w:szCs w:val="24"/>
          <w:lang w:val="es-ES"/>
        </w:rPr>
      </w:pPr>
      <w:r w:rsidRPr="00D35E24">
        <w:rPr>
          <w:rFonts w:ascii="Arial" w:eastAsia="Calibri" w:hAnsi="Arial" w:cs="Arial"/>
          <w:sz w:val="24"/>
          <w:szCs w:val="24"/>
          <w:lang w:val="es-ES"/>
        </w:rPr>
        <w:t xml:space="preserve">Cada ítem tiene como índice de valoración: </w:t>
      </w:r>
    </w:p>
    <w:p w:rsidR="005E62ED" w:rsidRPr="00D35E24" w:rsidRDefault="005E62ED" w:rsidP="00817958">
      <w:pPr>
        <w:spacing w:after="0" w:line="360" w:lineRule="auto"/>
        <w:contextualSpacing/>
        <w:jc w:val="both"/>
        <w:rPr>
          <w:rFonts w:ascii="Arial" w:eastAsia="Calibri" w:hAnsi="Arial" w:cs="Arial"/>
          <w:sz w:val="24"/>
          <w:szCs w:val="24"/>
        </w:rPr>
      </w:pPr>
      <w:r w:rsidRPr="00D35E24">
        <w:rPr>
          <w:rFonts w:ascii="Arial" w:eastAsia="Calibri" w:hAnsi="Arial" w:cs="Arial"/>
          <w:noProof/>
          <w:sz w:val="24"/>
          <w:szCs w:val="24"/>
          <w:lang w:eastAsia="es-PE"/>
        </w:rPr>
        <w:drawing>
          <wp:inline distT="0" distB="0" distL="0" distR="0" wp14:anchorId="2482091D" wp14:editId="2BA45EB9">
            <wp:extent cx="5400040" cy="753637"/>
            <wp:effectExtent l="0" t="0" r="0"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A8BD9F.tmp"/>
                    <pic:cNvPicPr/>
                  </pic:nvPicPr>
                  <pic:blipFill rotWithShape="1">
                    <a:blip r:embed="rId18">
                      <a:extLst>
                        <a:ext uri="{28A0092B-C50C-407E-A947-70E740481C1C}">
                          <a14:useLocalDpi xmlns:a14="http://schemas.microsoft.com/office/drawing/2010/main" val="0"/>
                        </a:ext>
                      </a:extLst>
                    </a:blip>
                    <a:srcRect l="25889" t="53151" r="24571" b="40076"/>
                    <a:stretch/>
                  </pic:blipFill>
                  <pic:spPr bwMode="auto">
                    <a:xfrm>
                      <a:off x="0" y="0"/>
                      <a:ext cx="5400040" cy="753637"/>
                    </a:xfrm>
                    <a:prstGeom prst="rect">
                      <a:avLst/>
                    </a:prstGeom>
                    <a:ln>
                      <a:noFill/>
                    </a:ln>
                    <a:extLst>
                      <a:ext uri="{53640926-AAD7-44D8-BBD7-CCE9431645EC}">
                        <a14:shadowObscured xmlns:a14="http://schemas.microsoft.com/office/drawing/2010/main"/>
                      </a:ext>
                    </a:extLst>
                  </pic:spPr>
                </pic:pic>
              </a:graphicData>
            </a:graphic>
          </wp:inline>
        </w:drawing>
      </w:r>
    </w:p>
    <w:p w:rsidR="00817958" w:rsidRPr="00D35E24" w:rsidRDefault="00817958" w:rsidP="00817958">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 xml:space="preserve">Para evaluar </w:t>
      </w:r>
      <w:proofErr w:type="gramStart"/>
      <w:r w:rsidRPr="00D35E24">
        <w:rPr>
          <w:rFonts w:ascii="Arial" w:eastAsia="Calibri" w:hAnsi="Arial" w:cs="Arial"/>
          <w:sz w:val="24"/>
          <w:szCs w:val="24"/>
        </w:rPr>
        <w:t>la  variable</w:t>
      </w:r>
      <w:proofErr w:type="gramEnd"/>
      <w:r w:rsidRPr="00D35E24">
        <w:rPr>
          <w:rFonts w:ascii="Arial" w:eastAsia="Calibri" w:hAnsi="Arial" w:cs="Arial"/>
          <w:sz w:val="24"/>
          <w:szCs w:val="24"/>
        </w:rPr>
        <w:t xml:space="preserve"> </w:t>
      </w:r>
      <w:r w:rsidR="004C57EB" w:rsidRPr="00D35E24">
        <w:rPr>
          <w:rFonts w:ascii="Arial" w:eastAsia="Calibri" w:hAnsi="Arial" w:cs="Arial"/>
          <w:sz w:val="24"/>
          <w:szCs w:val="24"/>
        </w:rPr>
        <w:t>y</w:t>
      </w:r>
      <w:r w:rsidRPr="00D35E24">
        <w:rPr>
          <w:rFonts w:ascii="Arial" w:eastAsia="Calibri" w:hAnsi="Arial" w:cs="Arial"/>
          <w:sz w:val="24"/>
          <w:szCs w:val="24"/>
        </w:rPr>
        <w:t>: (</w:t>
      </w:r>
      <w:r w:rsidR="004C57EB" w:rsidRPr="00D35E24">
        <w:rPr>
          <w:rFonts w:ascii="Arial" w:eastAsia="Calibri" w:hAnsi="Arial" w:cs="Arial"/>
          <w:sz w:val="24"/>
          <w:szCs w:val="24"/>
        </w:rPr>
        <w:t>Actitudes frente a la enfermedad del dengue</w:t>
      </w:r>
      <w:r w:rsidRPr="00D35E24">
        <w:rPr>
          <w:rFonts w:ascii="Arial" w:eastAsia="Calibri" w:hAnsi="Arial" w:cs="Arial"/>
          <w:sz w:val="24"/>
          <w:szCs w:val="24"/>
        </w:rPr>
        <w:t xml:space="preserve">) se categorizó  en:  </w:t>
      </w:r>
    </w:p>
    <w:tbl>
      <w:tblPr>
        <w:tblW w:w="5000" w:type="pct"/>
        <w:tblCellMar>
          <w:left w:w="70" w:type="dxa"/>
          <w:right w:w="70" w:type="dxa"/>
        </w:tblCellMar>
        <w:tblLook w:val="04A0" w:firstRow="1" w:lastRow="0" w:firstColumn="1" w:lastColumn="0" w:noHBand="0" w:noVBand="1"/>
      </w:tblPr>
      <w:tblGrid>
        <w:gridCol w:w="1698"/>
        <w:gridCol w:w="1699"/>
        <w:gridCol w:w="1699"/>
        <w:gridCol w:w="1699"/>
        <w:gridCol w:w="1699"/>
      </w:tblGrid>
      <w:tr w:rsidR="00D35E24" w:rsidRPr="00D35E24" w:rsidTr="004C57EB">
        <w:trPr>
          <w:trHeight w:val="300"/>
        </w:trPr>
        <w:tc>
          <w:tcPr>
            <w:tcW w:w="1000" w:type="pct"/>
            <w:tcBorders>
              <w:top w:val="single" w:sz="4" w:space="0" w:color="auto"/>
              <w:left w:val="single" w:sz="4" w:space="0" w:color="auto"/>
              <w:bottom w:val="single" w:sz="4" w:space="0" w:color="auto"/>
              <w:right w:val="single" w:sz="4" w:space="0" w:color="auto"/>
            </w:tcBorders>
            <w:noWrap/>
            <w:vAlign w:val="center"/>
          </w:tcPr>
          <w:p w:rsidR="004C57EB" w:rsidRPr="00D35E24" w:rsidRDefault="004C57EB" w:rsidP="00B65D16">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Muy malo</w:t>
            </w:r>
          </w:p>
        </w:tc>
        <w:tc>
          <w:tcPr>
            <w:tcW w:w="1000" w:type="pct"/>
            <w:tcBorders>
              <w:top w:val="single" w:sz="4" w:space="0" w:color="auto"/>
              <w:left w:val="nil"/>
              <w:bottom w:val="single" w:sz="4" w:space="0" w:color="auto"/>
              <w:right w:val="single" w:sz="4" w:space="0" w:color="auto"/>
            </w:tcBorders>
          </w:tcPr>
          <w:p w:rsidR="004C57EB" w:rsidRPr="00D35E24" w:rsidRDefault="004C57EB" w:rsidP="00B65D16">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Malo</w:t>
            </w:r>
          </w:p>
        </w:tc>
        <w:tc>
          <w:tcPr>
            <w:tcW w:w="1000" w:type="pct"/>
            <w:tcBorders>
              <w:top w:val="single" w:sz="4" w:space="0" w:color="auto"/>
              <w:left w:val="single" w:sz="4" w:space="0" w:color="auto"/>
              <w:bottom w:val="single" w:sz="4" w:space="0" w:color="auto"/>
              <w:right w:val="single" w:sz="4" w:space="0" w:color="auto"/>
            </w:tcBorders>
          </w:tcPr>
          <w:p w:rsidR="004C57EB" w:rsidRPr="00D35E24" w:rsidRDefault="004C57EB" w:rsidP="00B65D16">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Regular</w:t>
            </w:r>
          </w:p>
        </w:tc>
        <w:tc>
          <w:tcPr>
            <w:tcW w:w="1000" w:type="pct"/>
            <w:tcBorders>
              <w:top w:val="single" w:sz="4" w:space="0" w:color="auto"/>
              <w:left w:val="single" w:sz="4" w:space="0" w:color="auto"/>
              <w:bottom w:val="single" w:sz="4" w:space="0" w:color="auto"/>
              <w:right w:val="single" w:sz="4" w:space="0" w:color="auto"/>
            </w:tcBorders>
          </w:tcPr>
          <w:p w:rsidR="004C57EB" w:rsidRPr="00D35E24" w:rsidRDefault="004C57EB" w:rsidP="00B65D16">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Bueno</w:t>
            </w:r>
          </w:p>
        </w:tc>
        <w:tc>
          <w:tcPr>
            <w:tcW w:w="1000" w:type="pct"/>
            <w:tcBorders>
              <w:top w:val="single" w:sz="4" w:space="0" w:color="auto"/>
              <w:left w:val="single" w:sz="4" w:space="0" w:color="auto"/>
              <w:bottom w:val="single" w:sz="4" w:space="0" w:color="auto"/>
              <w:right w:val="single" w:sz="4" w:space="0" w:color="auto"/>
            </w:tcBorders>
            <w:noWrap/>
            <w:vAlign w:val="center"/>
          </w:tcPr>
          <w:p w:rsidR="004C57EB" w:rsidRPr="00D35E24" w:rsidRDefault="004C57EB" w:rsidP="00B65D16">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Muy bueno</w:t>
            </w:r>
          </w:p>
        </w:tc>
      </w:tr>
    </w:tbl>
    <w:p w:rsidR="00817958" w:rsidRPr="00D35E24" w:rsidRDefault="00817958" w:rsidP="00817958">
      <w:pPr>
        <w:spacing w:after="0" w:line="360" w:lineRule="auto"/>
        <w:contextualSpacing/>
        <w:jc w:val="both"/>
        <w:rPr>
          <w:rFonts w:ascii="Arial" w:eastAsia="Calibri" w:hAnsi="Arial" w:cs="Arial"/>
          <w:sz w:val="24"/>
          <w:szCs w:val="24"/>
          <w:lang w:val="es-ES"/>
        </w:rPr>
      </w:pPr>
      <w:r w:rsidRPr="00D35E24">
        <w:rPr>
          <w:rFonts w:ascii="Arial" w:eastAsia="Calibri" w:hAnsi="Arial" w:cs="Arial"/>
          <w:sz w:val="24"/>
          <w:szCs w:val="24"/>
          <w:lang w:val="es-ES"/>
        </w:rPr>
        <w:t>Los rangos empleados son:</w:t>
      </w:r>
    </w:p>
    <w:tbl>
      <w:tblPr>
        <w:tblW w:w="5021" w:type="pct"/>
        <w:tblCellMar>
          <w:left w:w="70" w:type="dxa"/>
          <w:right w:w="70" w:type="dxa"/>
        </w:tblCellMar>
        <w:tblLook w:val="04A0" w:firstRow="1" w:lastRow="0" w:firstColumn="1" w:lastColumn="0" w:noHBand="0" w:noVBand="1"/>
      </w:tblPr>
      <w:tblGrid>
        <w:gridCol w:w="5184"/>
        <w:gridCol w:w="1742"/>
        <w:gridCol w:w="1604"/>
      </w:tblGrid>
      <w:tr w:rsidR="00D35E24" w:rsidRPr="00D35E24" w:rsidTr="00B65D16">
        <w:trPr>
          <w:trHeight w:val="398"/>
        </w:trPr>
        <w:tc>
          <w:tcPr>
            <w:tcW w:w="3039" w:type="pc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817958" w:rsidRPr="00D35E24" w:rsidRDefault="00817958" w:rsidP="00B65D16">
            <w:pPr>
              <w:spacing w:after="0" w:line="360" w:lineRule="auto"/>
              <w:contextualSpacing/>
              <w:jc w:val="both"/>
              <w:rPr>
                <w:rFonts w:ascii="Arial" w:eastAsia="Calibri" w:hAnsi="Arial" w:cs="Arial"/>
                <w:bCs/>
                <w:sz w:val="24"/>
                <w:szCs w:val="24"/>
              </w:rPr>
            </w:pPr>
            <w:r w:rsidRPr="00D35E24">
              <w:rPr>
                <w:rFonts w:ascii="Arial" w:eastAsia="Calibri" w:hAnsi="Arial" w:cs="Arial"/>
                <w:bCs/>
                <w:sz w:val="24"/>
                <w:szCs w:val="24"/>
              </w:rPr>
              <w:t>VARIABLE</w:t>
            </w:r>
          </w:p>
        </w:tc>
        <w:tc>
          <w:tcPr>
            <w:tcW w:w="1021" w:type="pct"/>
            <w:tcBorders>
              <w:top w:val="single" w:sz="4" w:space="0" w:color="auto"/>
              <w:left w:val="nil"/>
              <w:bottom w:val="single" w:sz="4" w:space="0" w:color="auto"/>
              <w:right w:val="single" w:sz="4" w:space="0" w:color="auto"/>
            </w:tcBorders>
            <w:shd w:val="clear" w:color="auto" w:fill="BDD7EE"/>
            <w:noWrap/>
            <w:vAlign w:val="center"/>
            <w:hideMark/>
          </w:tcPr>
          <w:p w:rsidR="00817958" w:rsidRPr="00D35E24" w:rsidRDefault="00817958" w:rsidP="00B65D16">
            <w:pPr>
              <w:spacing w:after="0" w:line="360" w:lineRule="auto"/>
              <w:contextualSpacing/>
              <w:jc w:val="both"/>
              <w:rPr>
                <w:rFonts w:ascii="Arial" w:eastAsia="Calibri" w:hAnsi="Arial" w:cs="Arial"/>
                <w:bCs/>
                <w:sz w:val="24"/>
                <w:szCs w:val="24"/>
              </w:rPr>
            </w:pPr>
            <w:r w:rsidRPr="00D35E24">
              <w:rPr>
                <w:rFonts w:ascii="Arial" w:eastAsia="Calibri" w:hAnsi="Arial" w:cs="Arial"/>
                <w:bCs/>
                <w:sz w:val="24"/>
                <w:szCs w:val="24"/>
              </w:rPr>
              <w:t>CATEGORÍAS</w:t>
            </w:r>
          </w:p>
        </w:tc>
        <w:tc>
          <w:tcPr>
            <w:tcW w:w="940" w:type="pct"/>
            <w:tcBorders>
              <w:top w:val="single" w:sz="4" w:space="0" w:color="auto"/>
              <w:left w:val="nil"/>
              <w:bottom w:val="single" w:sz="4" w:space="0" w:color="auto"/>
              <w:right w:val="single" w:sz="4" w:space="0" w:color="auto"/>
            </w:tcBorders>
            <w:shd w:val="clear" w:color="auto" w:fill="BDD7EE"/>
            <w:noWrap/>
            <w:vAlign w:val="center"/>
            <w:hideMark/>
          </w:tcPr>
          <w:p w:rsidR="00817958" w:rsidRPr="00D35E24" w:rsidRDefault="00817958" w:rsidP="00B65D16">
            <w:pPr>
              <w:spacing w:after="0" w:line="360" w:lineRule="auto"/>
              <w:contextualSpacing/>
              <w:jc w:val="both"/>
              <w:rPr>
                <w:rFonts w:ascii="Arial" w:eastAsia="Calibri" w:hAnsi="Arial" w:cs="Arial"/>
                <w:bCs/>
                <w:sz w:val="24"/>
                <w:szCs w:val="24"/>
              </w:rPr>
            </w:pPr>
            <w:r w:rsidRPr="00D35E24">
              <w:rPr>
                <w:rFonts w:ascii="Arial" w:eastAsia="Calibri" w:hAnsi="Arial" w:cs="Arial"/>
                <w:bCs/>
                <w:sz w:val="24"/>
                <w:szCs w:val="24"/>
              </w:rPr>
              <w:t>RANGOS</w:t>
            </w:r>
          </w:p>
        </w:tc>
      </w:tr>
      <w:tr w:rsidR="00D35E24" w:rsidRPr="00D35E24" w:rsidTr="00B65D16">
        <w:trPr>
          <w:trHeight w:val="369"/>
        </w:trPr>
        <w:tc>
          <w:tcPr>
            <w:tcW w:w="3039"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17958" w:rsidRPr="00D35E24" w:rsidRDefault="00817958" w:rsidP="004C57EB">
            <w:pPr>
              <w:spacing w:after="0" w:line="276" w:lineRule="auto"/>
              <w:contextualSpacing/>
              <w:jc w:val="both"/>
              <w:rPr>
                <w:rFonts w:ascii="Arial" w:eastAsia="Calibri" w:hAnsi="Arial" w:cs="Arial"/>
                <w:bCs/>
                <w:sz w:val="24"/>
                <w:szCs w:val="24"/>
              </w:rPr>
            </w:pPr>
            <w:r w:rsidRPr="00D35E24">
              <w:rPr>
                <w:rFonts w:ascii="Arial" w:eastAsia="Calibri" w:hAnsi="Arial" w:cs="Arial"/>
                <w:bCs/>
                <w:sz w:val="24"/>
                <w:szCs w:val="24"/>
              </w:rPr>
              <w:t xml:space="preserve">Variable </w:t>
            </w:r>
            <w:r w:rsidR="004C57EB" w:rsidRPr="00D35E24">
              <w:rPr>
                <w:rFonts w:ascii="Arial" w:eastAsia="Calibri" w:hAnsi="Arial" w:cs="Arial"/>
                <w:bCs/>
                <w:sz w:val="24"/>
                <w:szCs w:val="24"/>
              </w:rPr>
              <w:t>Y</w:t>
            </w:r>
            <w:r w:rsidRPr="00D35E24">
              <w:rPr>
                <w:rFonts w:ascii="Arial" w:eastAsia="Calibri" w:hAnsi="Arial" w:cs="Arial"/>
                <w:bCs/>
                <w:sz w:val="24"/>
                <w:szCs w:val="24"/>
              </w:rPr>
              <w:t xml:space="preserve">: </w:t>
            </w:r>
            <w:r w:rsidR="004C57EB" w:rsidRPr="00D35E24">
              <w:rPr>
                <w:rFonts w:ascii="Arial" w:eastAsia="Calibri" w:hAnsi="Arial" w:cs="Arial"/>
                <w:bCs/>
                <w:sz w:val="24"/>
                <w:szCs w:val="24"/>
              </w:rPr>
              <w:t>Actitudes frente a la enfermedad del dengue</w:t>
            </w:r>
          </w:p>
        </w:tc>
        <w:tc>
          <w:tcPr>
            <w:tcW w:w="1021" w:type="pct"/>
            <w:tcBorders>
              <w:top w:val="nil"/>
              <w:left w:val="nil"/>
              <w:bottom w:val="single" w:sz="4" w:space="0" w:color="auto"/>
              <w:right w:val="single" w:sz="4" w:space="0" w:color="auto"/>
            </w:tcBorders>
            <w:noWrap/>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 xml:space="preserve">Muy </w:t>
            </w:r>
            <w:r w:rsidR="004C57EB" w:rsidRPr="00D35E24">
              <w:rPr>
                <w:rFonts w:ascii="Arial" w:eastAsia="Calibri" w:hAnsi="Arial" w:cs="Arial"/>
                <w:sz w:val="24"/>
                <w:szCs w:val="24"/>
              </w:rPr>
              <w:t>malo</w:t>
            </w:r>
          </w:p>
        </w:tc>
        <w:tc>
          <w:tcPr>
            <w:tcW w:w="940" w:type="pct"/>
            <w:tcBorders>
              <w:top w:val="nil"/>
              <w:left w:val="nil"/>
              <w:bottom w:val="single" w:sz="4" w:space="0" w:color="auto"/>
              <w:right w:val="single" w:sz="4" w:space="0" w:color="auto"/>
            </w:tcBorders>
            <w:noWrap/>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[0-10&gt;</w:t>
            </w:r>
          </w:p>
        </w:tc>
      </w:tr>
      <w:tr w:rsidR="00D35E24" w:rsidRPr="00D35E24" w:rsidTr="00B65D16">
        <w:trPr>
          <w:trHeight w:val="36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17958" w:rsidRPr="00D35E24" w:rsidRDefault="00817958" w:rsidP="004C57EB">
            <w:pPr>
              <w:spacing w:after="0" w:line="276" w:lineRule="auto"/>
              <w:contextualSpacing/>
              <w:jc w:val="both"/>
              <w:rPr>
                <w:rFonts w:ascii="Arial" w:eastAsia="Calibri" w:hAnsi="Arial" w:cs="Arial"/>
                <w:bCs/>
                <w:sz w:val="24"/>
                <w:szCs w:val="24"/>
              </w:rPr>
            </w:pPr>
          </w:p>
        </w:tc>
        <w:tc>
          <w:tcPr>
            <w:tcW w:w="1021" w:type="pct"/>
            <w:tcBorders>
              <w:top w:val="nil"/>
              <w:left w:val="nil"/>
              <w:bottom w:val="single" w:sz="4" w:space="0" w:color="auto"/>
              <w:right w:val="single" w:sz="4" w:space="0" w:color="auto"/>
            </w:tcBorders>
            <w:noWrap/>
            <w:vAlign w:val="center"/>
            <w:hideMark/>
          </w:tcPr>
          <w:p w:rsidR="00817958"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Malo</w:t>
            </w:r>
          </w:p>
        </w:tc>
        <w:tc>
          <w:tcPr>
            <w:tcW w:w="940" w:type="pct"/>
            <w:tcBorders>
              <w:top w:val="nil"/>
              <w:left w:val="nil"/>
              <w:bottom w:val="single" w:sz="4" w:space="0" w:color="auto"/>
              <w:right w:val="single" w:sz="4" w:space="0" w:color="auto"/>
            </w:tcBorders>
            <w:noWrap/>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[10-20&gt;</w:t>
            </w:r>
          </w:p>
        </w:tc>
      </w:tr>
      <w:tr w:rsidR="00D35E24" w:rsidRPr="00D35E24" w:rsidTr="00B65D16">
        <w:trPr>
          <w:trHeight w:val="36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17958" w:rsidRPr="00D35E24" w:rsidRDefault="00817958" w:rsidP="004C57EB">
            <w:pPr>
              <w:spacing w:after="0" w:line="276" w:lineRule="auto"/>
              <w:contextualSpacing/>
              <w:jc w:val="both"/>
              <w:rPr>
                <w:rFonts w:ascii="Arial" w:eastAsia="Calibri" w:hAnsi="Arial" w:cs="Arial"/>
                <w:bCs/>
                <w:sz w:val="24"/>
                <w:szCs w:val="24"/>
              </w:rPr>
            </w:pPr>
          </w:p>
        </w:tc>
        <w:tc>
          <w:tcPr>
            <w:tcW w:w="1021" w:type="pct"/>
            <w:tcBorders>
              <w:top w:val="nil"/>
              <w:left w:val="nil"/>
              <w:bottom w:val="single" w:sz="4" w:space="0" w:color="auto"/>
              <w:right w:val="single" w:sz="4" w:space="0" w:color="auto"/>
            </w:tcBorders>
            <w:noWrap/>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Regular</w:t>
            </w:r>
          </w:p>
        </w:tc>
        <w:tc>
          <w:tcPr>
            <w:tcW w:w="940" w:type="pct"/>
            <w:tcBorders>
              <w:top w:val="nil"/>
              <w:left w:val="nil"/>
              <w:bottom w:val="single" w:sz="4" w:space="0" w:color="auto"/>
              <w:right w:val="single" w:sz="4" w:space="0" w:color="auto"/>
            </w:tcBorders>
            <w:noWrap/>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[20-30&gt;</w:t>
            </w:r>
          </w:p>
        </w:tc>
      </w:tr>
      <w:tr w:rsidR="00D35E24" w:rsidRPr="00D35E24" w:rsidTr="00B65D16">
        <w:trPr>
          <w:trHeight w:val="369"/>
        </w:trPr>
        <w:tc>
          <w:tcPr>
            <w:tcW w:w="0" w:type="auto"/>
            <w:vMerge/>
            <w:tcBorders>
              <w:top w:val="single" w:sz="4" w:space="0" w:color="auto"/>
              <w:left w:val="single" w:sz="4" w:space="0" w:color="auto"/>
              <w:bottom w:val="single" w:sz="4" w:space="0" w:color="000000"/>
              <w:right w:val="single" w:sz="4" w:space="0" w:color="auto"/>
            </w:tcBorders>
            <w:vAlign w:val="center"/>
          </w:tcPr>
          <w:p w:rsidR="00817958" w:rsidRPr="00D35E24" w:rsidRDefault="00817958" w:rsidP="004C57EB">
            <w:pPr>
              <w:spacing w:after="0" w:line="276" w:lineRule="auto"/>
              <w:contextualSpacing/>
              <w:jc w:val="both"/>
              <w:rPr>
                <w:rFonts w:ascii="Arial" w:eastAsia="Calibri" w:hAnsi="Arial" w:cs="Arial"/>
                <w:bCs/>
                <w:sz w:val="24"/>
                <w:szCs w:val="24"/>
              </w:rPr>
            </w:pPr>
          </w:p>
        </w:tc>
        <w:tc>
          <w:tcPr>
            <w:tcW w:w="1021" w:type="pct"/>
            <w:tcBorders>
              <w:top w:val="nil"/>
              <w:left w:val="nil"/>
              <w:bottom w:val="single" w:sz="4" w:space="0" w:color="auto"/>
              <w:right w:val="single" w:sz="4" w:space="0" w:color="auto"/>
            </w:tcBorders>
            <w:noWrap/>
            <w:vAlign w:val="center"/>
          </w:tcPr>
          <w:p w:rsidR="00817958"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Bueno</w:t>
            </w:r>
          </w:p>
        </w:tc>
        <w:tc>
          <w:tcPr>
            <w:tcW w:w="940" w:type="pct"/>
            <w:tcBorders>
              <w:top w:val="nil"/>
              <w:left w:val="nil"/>
              <w:bottom w:val="single" w:sz="4" w:space="0" w:color="auto"/>
              <w:right w:val="single" w:sz="4" w:space="0" w:color="auto"/>
            </w:tcBorders>
            <w:noWrap/>
            <w:vAlign w:val="center"/>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[30-39&gt;</w:t>
            </w:r>
          </w:p>
        </w:tc>
      </w:tr>
      <w:tr w:rsidR="00D35E24" w:rsidRPr="00D35E24" w:rsidTr="00B65D16">
        <w:trPr>
          <w:trHeight w:val="36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17958" w:rsidRPr="00D35E24" w:rsidRDefault="00817958" w:rsidP="004C57EB">
            <w:pPr>
              <w:spacing w:after="0" w:line="276" w:lineRule="auto"/>
              <w:contextualSpacing/>
              <w:jc w:val="both"/>
              <w:rPr>
                <w:rFonts w:ascii="Arial" w:eastAsia="Calibri" w:hAnsi="Arial" w:cs="Arial"/>
                <w:bCs/>
                <w:sz w:val="24"/>
                <w:szCs w:val="24"/>
              </w:rPr>
            </w:pPr>
          </w:p>
        </w:tc>
        <w:tc>
          <w:tcPr>
            <w:tcW w:w="1021" w:type="pct"/>
            <w:tcBorders>
              <w:top w:val="nil"/>
              <w:left w:val="nil"/>
              <w:bottom w:val="single" w:sz="4" w:space="0" w:color="auto"/>
              <w:right w:val="single" w:sz="4" w:space="0" w:color="auto"/>
            </w:tcBorders>
            <w:noWrap/>
            <w:vAlign w:val="center"/>
            <w:hideMark/>
          </w:tcPr>
          <w:p w:rsidR="00817958"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Muy bueno</w:t>
            </w:r>
          </w:p>
        </w:tc>
        <w:tc>
          <w:tcPr>
            <w:tcW w:w="940" w:type="pct"/>
            <w:tcBorders>
              <w:top w:val="nil"/>
              <w:left w:val="nil"/>
              <w:bottom w:val="single" w:sz="4" w:space="0" w:color="auto"/>
              <w:right w:val="single" w:sz="4" w:space="0" w:color="auto"/>
            </w:tcBorders>
            <w:noWrap/>
            <w:vAlign w:val="center"/>
            <w:hideMark/>
          </w:tcPr>
          <w:p w:rsidR="00817958" w:rsidRPr="00D35E24" w:rsidRDefault="00817958"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[39-48]</w:t>
            </w:r>
          </w:p>
        </w:tc>
      </w:tr>
      <w:tr w:rsidR="00D35E24" w:rsidRPr="00D35E24" w:rsidTr="00B65D16">
        <w:trPr>
          <w:trHeight w:val="412"/>
        </w:trPr>
        <w:tc>
          <w:tcPr>
            <w:tcW w:w="3039" w:type="pct"/>
            <w:tcBorders>
              <w:top w:val="nil"/>
              <w:left w:val="single" w:sz="4" w:space="0" w:color="auto"/>
              <w:bottom w:val="single" w:sz="4" w:space="0" w:color="auto"/>
              <w:right w:val="single" w:sz="4" w:space="0" w:color="auto"/>
            </w:tcBorders>
            <w:shd w:val="clear" w:color="auto" w:fill="BDD7EE"/>
            <w:noWrap/>
            <w:vAlign w:val="center"/>
            <w:hideMark/>
          </w:tcPr>
          <w:p w:rsidR="00817958" w:rsidRPr="00D35E24" w:rsidRDefault="00817958" w:rsidP="004C57EB">
            <w:pPr>
              <w:spacing w:after="0" w:line="276" w:lineRule="auto"/>
              <w:contextualSpacing/>
              <w:jc w:val="both"/>
              <w:rPr>
                <w:rFonts w:ascii="Arial" w:eastAsia="Calibri" w:hAnsi="Arial" w:cs="Arial"/>
                <w:bCs/>
                <w:sz w:val="24"/>
                <w:szCs w:val="24"/>
              </w:rPr>
            </w:pPr>
            <w:r w:rsidRPr="00D35E24">
              <w:rPr>
                <w:rFonts w:ascii="Arial" w:eastAsia="Calibri" w:hAnsi="Arial" w:cs="Arial"/>
                <w:bCs/>
                <w:sz w:val="24"/>
                <w:szCs w:val="24"/>
              </w:rPr>
              <w:t>DIMENSIONES</w:t>
            </w:r>
          </w:p>
        </w:tc>
        <w:tc>
          <w:tcPr>
            <w:tcW w:w="1021" w:type="pct"/>
            <w:tcBorders>
              <w:top w:val="nil"/>
              <w:left w:val="nil"/>
              <w:bottom w:val="single" w:sz="4" w:space="0" w:color="auto"/>
              <w:right w:val="single" w:sz="4" w:space="0" w:color="auto"/>
            </w:tcBorders>
            <w:shd w:val="clear" w:color="auto" w:fill="BDD7EE"/>
            <w:noWrap/>
            <w:vAlign w:val="center"/>
            <w:hideMark/>
          </w:tcPr>
          <w:p w:rsidR="00817958" w:rsidRPr="00D35E24" w:rsidRDefault="00817958" w:rsidP="004C57EB">
            <w:pPr>
              <w:spacing w:after="0" w:line="276" w:lineRule="auto"/>
              <w:contextualSpacing/>
              <w:jc w:val="both"/>
              <w:rPr>
                <w:rFonts w:ascii="Arial" w:eastAsia="Calibri" w:hAnsi="Arial" w:cs="Arial"/>
                <w:bCs/>
                <w:sz w:val="24"/>
                <w:szCs w:val="24"/>
              </w:rPr>
            </w:pPr>
            <w:r w:rsidRPr="00D35E24">
              <w:rPr>
                <w:rFonts w:ascii="Arial" w:eastAsia="Calibri" w:hAnsi="Arial" w:cs="Arial"/>
                <w:bCs/>
                <w:sz w:val="24"/>
                <w:szCs w:val="24"/>
              </w:rPr>
              <w:t>CATEGORÍAS</w:t>
            </w:r>
          </w:p>
        </w:tc>
        <w:tc>
          <w:tcPr>
            <w:tcW w:w="940" w:type="pct"/>
            <w:tcBorders>
              <w:top w:val="nil"/>
              <w:left w:val="nil"/>
              <w:bottom w:val="single" w:sz="4" w:space="0" w:color="auto"/>
              <w:right w:val="single" w:sz="4" w:space="0" w:color="auto"/>
            </w:tcBorders>
            <w:shd w:val="clear" w:color="auto" w:fill="BDD7EE"/>
            <w:noWrap/>
            <w:vAlign w:val="center"/>
            <w:hideMark/>
          </w:tcPr>
          <w:p w:rsidR="00817958" w:rsidRPr="00D35E24" w:rsidRDefault="00817958" w:rsidP="004C57EB">
            <w:pPr>
              <w:spacing w:after="0" w:line="276" w:lineRule="auto"/>
              <w:contextualSpacing/>
              <w:jc w:val="both"/>
              <w:rPr>
                <w:rFonts w:ascii="Arial" w:eastAsia="Calibri" w:hAnsi="Arial" w:cs="Arial"/>
                <w:bCs/>
                <w:sz w:val="24"/>
                <w:szCs w:val="24"/>
              </w:rPr>
            </w:pPr>
            <w:r w:rsidRPr="00D35E24">
              <w:rPr>
                <w:rFonts w:ascii="Arial" w:eastAsia="Calibri" w:hAnsi="Arial" w:cs="Arial"/>
                <w:bCs/>
                <w:sz w:val="24"/>
                <w:szCs w:val="24"/>
              </w:rPr>
              <w:t>RANGOS</w:t>
            </w:r>
          </w:p>
        </w:tc>
      </w:tr>
      <w:tr w:rsidR="00D35E24" w:rsidRPr="00D35E24" w:rsidTr="00B65D16">
        <w:trPr>
          <w:trHeight w:val="93"/>
        </w:trPr>
        <w:tc>
          <w:tcPr>
            <w:tcW w:w="3039"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C57EB"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 xml:space="preserve">D1: </w:t>
            </w:r>
            <w:proofErr w:type="gramStart"/>
            <w:r w:rsidRPr="00D35E24">
              <w:rPr>
                <w:rFonts w:ascii="Arial" w:eastAsia="Calibri" w:hAnsi="Arial" w:cs="Arial"/>
                <w:sz w:val="24"/>
                <w:szCs w:val="24"/>
              </w:rPr>
              <w:t>El  componente</w:t>
            </w:r>
            <w:proofErr w:type="gramEnd"/>
            <w:r w:rsidRPr="00D35E24">
              <w:rPr>
                <w:rFonts w:ascii="Arial" w:eastAsia="Calibri" w:hAnsi="Arial" w:cs="Arial"/>
                <w:sz w:val="24"/>
                <w:szCs w:val="24"/>
              </w:rPr>
              <w:t xml:space="preserve">  cognitivo.</w:t>
            </w:r>
          </w:p>
          <w:p w:rsidR="004C57EB"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 xml:space="preserve">D2: </w:t>
            </w:r>
            <w:proofErr w:type="gramStart"/>
            <w:r w:rsidRPr="00D35E24">
              <w:rPr>
                <w:rFonts w:ascii="Arial" w:eastAsia="Calibri" w:hAnsi="Arial" w:cs="Arial"/>
                <w:sz w:val="24"/>
                <w:szCs w:val="24"/>
              </w:rPr>
              <w:t>El  componente</w:t>
            </w:r>
            <w:proofErr w:type="gramEnd"/>
            <w:r w:rsidRPr="00D35E24">
              <w:rPr>
                <w:rFonts w:ascii="Arial" w:eastAsia="Calibri" w:hAnsi="Arial" w:cs="Arial"/>
                <w:sz w:val="24"/>
                <w:szCs w:val="24"/>
              </w:rPr>
              <w:t xml:space="preserve">  afectivo.</w:t>
            </w:r>
          </w:p>
          <w:p w:rsidR="004C57EB"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D3: El componente conativo.</w:t>
            </w:r>
          </w:p>
        </w:tc>
        <w:tc>
          <w:tcPr>
            <w:tcW w:w="1021" w:type="pct"/>
            <w:tcBorders>
              <w:top w:val="nil"/>
              <w:left w:val="nil"/>
              <w:bottom w:val="single" w:sz="4" w:space="0" w:color="auto"/>
              <w:right w:val="single" w:sz="4" w:space="0" w:color="auto"/>
            </w:tcBorders>
            <w:noWrap/>
            <w:vAlign w:val="center"/>
            <w:hideMark/>
          </w:tcPr>
          <w:p w:rsidR="004C57EB"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Muy malo</w:t>
            </w:r>
          </w:p>
        </w:tc>
        <w:tc>
          <w:tcPr>
            <w:tcW w:w="940" w:type="pct"/>
            <w:tcBorders>
              <w:top w:val="nil"/>
              <w:left w:val="nil"/>
              <w:bottom w:val="single" w:sz="4" w:space="0" w:color="auto"/>
              <w:right w:val="single" w:sz="4" w:space="0" w:color="auto"/>
            </w:tcBorders>
            <w:noWrap/>
            <w:vAlign w:val="center"/>
            <w:hideMark/>
          </w:tcPr>
          <w:p w:rsidR="004C57EB"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[0-4&gt;</w:t>
            </w:r>
          </w:p>
        </w:tc>
      </w:tr>
      <w:tr w:rsidR="00D35E24" w:rsidRPr="00D35E24" w:rsidTr="00B65D16">
        <w:trPr>
          <w:trHeight w:val="2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C57EB" w:rsidRPr="00D35E24" w:rsidRDefault="004C57EB" w:rsidP="004C57EB">
            <w:pPr>
              <w:spacing w:after="0" w:line="276" w:lineRule="auto"/>
              <w:contextualSpacing/>
              <w:jc w:val="both"/>
              <w:rPr>
                <w:rFonts w:ascii="Arial" w:eastAsia="Calibri" w:hAnsi="Arial" w:cs="Arial"/>
                <w:sz w:val="24"/>
                <w:szCs w:val="24"/>
              </w:rPr>
            </w:pPr>
          </w:p>
        </w:tc>
        <w:tc>
          <w:tcPr>
            <w:tcW w:w="1021" w:type="pct"/>
            <w:tcBorders>
              <w:top w:val="nil"/>
              <w:left w:val="nil"/>
              <w:bottom w:val="single" w:sz="4" w:space="0" w:color="auto"/>
              <w:right w:val="single" w:sz="4" w:space="0" w:color="auto"/>
            </w:tcBorders>
            <w:noWrap/>
            <w:vAlign w:val="center"/>
            <w:hideMark/>
          </w:tcPr>
          <w:p w:rsidR="004C57EB"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Malo</w:t>
            </w:r>
          </w:p>
        </w:tc>
        <w:tc>
          <w:tcPr>
            <w:tcW w:w="940" w:type="pct"/>
            <w:tcBorders>
              <w:top w:val="nil"/>
              <w:left w:val="nil"/>
              <w:bottom w:val="single" w:sz="4" w:space="0" w:color="auto"/>
              <w:right w:val="single" w:sz="4" w:space="0" w:color="auto"/>
            </w:tcBorders>
            <w:noWrap/>
            <w:vAlign w:val="center"/>
            <w:hideMark/>
          </w:tcPr>
          <w:p w:rsidR="004C57EB"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[4-7&gt;</w:t>
            </w:r>
          </w:p>
        </w:tc>
      </w:tr>
      <w:tr w:rsidR="00D35E24" w:rsidRPr="00D35E24" w:rsidTr="00B65D16">
        <w:trPr>
          <w:trHeight w:val="200"/>
        </w:trPr>
        <w:tc>
          <w:tcPr>
            <w:tcW w:w="0" w:type="auto"/>
            <w:vMerge/>
            <w:tcBorders>
              <w:top w:val="single" w:sz="4" w:space="0" w:color="auto"/>
              <w:left w:val="single" w:sz="4" w:space="0" w:color="auto"/>
              <w:bottom w:val="single" w:sz="4" w:space="0" w:color="000000"/>
              <w:right w:val="single" w:sz="4" w:space="0" w:color="auto"/>
            </w:tcBorders>
            <w:vAlign w:val="center"/>
          </w:tcPr>
          <w:p w:rsidR="004C57EB" w:rsidRPr="00D35E24" w:rsidRDefault="004C57EB" w:rsidP="004C57EB">
            <w:pPr>
              <w:spacing w:after="0" w:line="276" w:lineRule="auto"/>
              <w:contextualSpacing/>
              <w:jc w:val="both"/>
              <w:rPr>
                <w:rFonts w:ascii="Arial" w:eastAsia="Calibri" w:hAnsi="Arial" w:cs="Arial"/>
                <w:sz w:val="24"/>
                <w:szCs w:val="24"/>
              </w:rPr>
            </w:pPr>
          </w:p>
        </w:tc>
        <w:tc>
          <w:tcPr>
            <w:tcW w:w="1021" w:type="pct"/>
            <w:tcBorders>
              <w:top w:val="nil"/>
              <w:left w:val="nil"/>
              <w:bottom w:val="single" w:sz="4" w:space="0" w:color="auto"/>
              <w:right w:val="single" w:sz="4" w:space="0" w:color="auto"/>
            </w:tcBorders>
            <w:noWrap/>
            <w:vAlign w:val="center"/>
          </w:tcPr>
          <w:p w:rsidR="004C57EB"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Regular</w:t>
            </w:r>
          </w:p>
        </w:tc>
        <w:tc>
          <w:tcPr>
            <w:tcW w:w="940" w:type="pct"/>
            <w:tcBorders>
              <w:top w:val="nil"/>
              <w:left w:val="nil"/>
              <w:bottom w:val="single" w:sz="4" w:space="0" w:color="auto"/>
              <w:right w:val="single" w:sz="4" w:space="0" w:color="auto"/>
            </w:tcBorders>
            <w:noWrap/>
            <w:vAlign w:val="center"/>
          </w:tcPr>
          <w:p w:rsidR="004C57EB"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[7-10&gt;</w:t>
            </w:r>
          </w:p>
        </w:tc>
      </w:tr>
      <w:tr w:rsidR="00D35E24" w:rsidRPr="00D35E24" w:rsidTr="00B65D16">
        <w:trPr>
          <w:trHeight w:val="18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C57EB" w:rsidRPr="00D35E24" w:rsidRDefault="004C57EB" w:rsidP="004C57EB">
            <w:pPr>
              <w:spacing w:after="0" w:line="276" w:lineRule="auto"/>
              <w:contextualSpacing/>
              <w:jc w:val="both"/>
              <w:rPr>
                <w:rFonts w:ascii="Arial" w:eastAsia="Calibri" w:hAnsi="Arial" w:cs="Arial"/>
                <w:sz w:val="24"/>
                <w:szCs w:val="24"/>
              </w:rPr>
            </w:pPr>
          </w:p>
        </w:tc>
        <w:tc>
          <w:tcPr>
            <w:tcW w:w="1021" w:type="pct"/>
            <w:tcBorders>
              <w:top w:val="nil"/>
              <w:left w:val="nil"/>
              <w:bottom w:val="single" w:sz="4" w:space="0" w:color="auto"/>
              <w:right w:val="single" w:sz="4" w:space="0" w:color="auto"/>
            </w:tcBorders>
            <w:noWrap/>
            <w:vAlign w:val="center"/>
            <w:hideMark/>
          </w:tcPr>
          <w:p w:rsidR="004C57EB"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Bueno</w:t>
            </w:r>
          </w:p>
        </w:tc>
        <w:tc>
          <w:tcPr>
            <w:tcW w:w="940" w:type="pct"/>
            <w:tcBorders>
              <w:top w:val="nil"/>
              <w:left w:val="nil"/>
              <w:bottom w:val="single" w:sz="4" w:space="0" w:color="auto"/>
              <w:right w:val="single" w:sz="4" w:space="0" w:color="auto"/>
            </w:tcBorders>
            <w:noWrap/>
            <w:vAlign w:val="center"/>
            <w:hideMark/>
          </w:tcPr>
          <w:p w:rsidR="004C57EB"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[10-13&gt;</w:t>
            </w:r>
          </w:p>
        </w:tc>
      </w:tr>
      <w:tr w:rsidR="00D35E24" w:rsidRPr="00D35E24" w:rsidTr="00B65D16">
        <w:trPr>
          <w:trHeight w:val="16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C57EB" w:rsidRPr="00D35E24" w:rsidRDefault="004C57EB" w:rsidP="004C57EB">
            <w:pPr>
              <w:spacing w:after="0" w:line="276" w:lineRule="auto"/>
              <w:contextualSpacing/>
              <w:jc w:val="both"/>
              <w:rPr>
                <w:rFonts w:ascii="Arial" w:eastAsia="Calibri" w:hAnsi="Arial" w:cs="Arial"/>
                <w:sz w:val="24"/>
                <w:szCs w:val="24"/>
              </w:rPr>
            </w:pPr>
          </w:p>
        </w:tc>
        <w:tc>
          <w:tcPr>
            <w:tcW w:w="1021" w:type="pct"/>
            <w:tcBorders>
              <w:top w:val="nil"/>
              <w:left w:val="nil"/>
              <w:bottom w:val="single" w:sz="4" w:space="0" w:color="auto"/>
              <w:right w:val="single" w:sz="4" w:space="0" w:color="auto"/>
            </w:tcBorders>
            <w:noWrap/>
            <w:vAlign w:val="center"/>
            <w:hideMark/>
          </w:tcPr>
          <w:p w:rsidR="004C57EB"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Muy bueno</w:t>
            </w:r>
          </w:p>
        </w:tc>
        <w:tc>
          <w:tcPr>
            <w:tcW w:w="940" w:type="pct"/>
            <w:tcBorders>
              <w:top w:val="nil"/>
              <w:left w:val="nil"/>
              <w:bottom w:val="single" w:sz="4" w:space="0" w:color="auto"/>
              <w:right w:val="single" w:sz="4" w:space="0" w:color="auto"/>
            </w:tcBorders>
            <w:noWrap/>
            <w:vAlign w:val="center"/>
            <w:hideMark/>
          </w:tcPr>
          <w:p w:rsidR="004C57EB" w:rsidRPr="00D35E24" w:rsidRDefault="004C57EB" w:rsidP="004C57EB">
            <w:pPr>
              <w:spacing w:after="0" w:line="276" w:lineRule="auto"/>
              <w:contextualSpacing/>
              <w:jc w:val="both"/>
              <w:rPr>
                <w:rFonts w:ascii="Arial" w:eastAsia="Calibri" w:hAnsi="Arial" w:cs="Arial"/>
                <w:sz w:val="24"/>
                <w:szCs w:val="24"/>
              </w:rPr>
            </w:pPr>
            <w:r w:rsidRPr="00D35E24">
              <w:rPr>
                <w:rFonts w:ascii="Arial" w:eastAsia="Calibri" w:hAnsi="Arial" w:cs="Arial"/>
                <w:sz w:val="24"/>
                <w:szCs w:val="24"/>
              </w:rPr>
              <w:t>[13-16]</w:t>
            </w:r>
          </w:p>
        </w:tc>
      </w:tr>
    </w:tbl>
    <w:p w:rsidR="00817958" w:rsidRPr="00D35E24" w:rsidRDefault="00817958" w:rsidP="00817958">
      <w:pPr>
        <w:spacing w:after="0" w:line="360" w:lineRule="auto"/>
        <w:contextualSpacing/>
        <w:jc w:val="both"/>
        <w:rPr>
          <w:rFonts w:ascii="Arial" w:eastAsia="Calibri" w:hAnsi="Arial" w:cs="Arial"/>
          <w:sz w:val="24"/>
          <w:szCs w:val="24"/>
          <w:lang w:val="es-ES"/>
        </w:rPr>
      </w:pPr>
      <w:r w:rsidRPr="00D35E24">
        <w:rPr>
          <w:rFonts w:ascii="Arial" w:eastAsia="Calibri" w:hAnsi="Arial" w:cs="Arial"/>
          <w:sz w:val="24"/>
          <w:szCs w:val="24"/>
          <w:lang w:val="es-ES"/>
        </w:rPr>
        <w:t>Los resultados se presentan en tablas estadísticas y figuras con sus respectivas interpretaciones.</w:t>
      </w:r>
    </w:p>
    <w:p w:rsidR="00232C13" w:rsidRPr="00D35E24" w:rsidRDefault="00232C13" w:rsidP="00232C13">
      <w:pPr>
        <w:spacing w:after="0" w:line="360" w:lineRule="auto"/>
        <w:contextualSpacing/>
        <w:jc w:val="both"/>
        <w:rPr>
          <w:rFonts w:ascii="Arial" w:eastAsia="Times New Roman" w:hAnsi="Arial" w:cs="Arial"/>
          <w:sz w:val="24"/>
          <w:szCs w:val="24"/>
          <w:lang w:val="es-ES" w:eastAsia="es-MX"/>
        </w:rPr>
      </w:pPr>
      <w:r w:rsidRPr="00D35E24">
        <w:rPr>
          <w:rFonts w:ascii="Arial" w:eastAsia="Calibri" w:hAnsi="Arial" w:cs="Arial"/>
          <w:b/>
          <w:sz w:val="24"/>
          <w:szCs w:val="24"/>
        </w:rPr>
        <w:lastRenderedPageBreak/>
        <w:t>Tabla 5:</w:t>
      </w:r>
      <w:r w:rsidRPr="00D35E24">
        <w:rPr>
          <w:rFonts w:ascii="Arial" w:eastAsia="Times New Roman" w:hAnsi="Arial" w:cs="Arial"/>
          <w:sz w:val="24"/>
          <w:szCs w:val="24"/>
          <w:lang w:val="es-ES" w:eastAsia="es-MX"/>
        </w:rPr>
        <w:t xml:space="preserve"> </w:t>
      </w:r>
      <w:r w:rsidRPr="00D35E24">
        <w:rPr>
          <w:rFonts w:ascii="Arial" w:eastAsia="Calibri" w:hAnsi="Arial" w:cs="Arial"/>
          <w:sz w:val="24"/>
          <w:szCs w:val="24"/>
        </w:rPr>
        <w:t>Actitudes frente a la enfermedad del dengue en madres de</w:t>
      </w:r>
      <w:r w:rsidRPr="00D35E24">
        <w:rPr>
          <w:rFonts w:ascii="Arial" w:eastAsia="Times New Roman" w:hAnsi="Arial" w:cs="Arial"/>
          <w:sz w:val="24"/>
          <w:lang w:val="es-ES" w:eastAsia="es-ES"/>
        </w:rPr>
        <w:t xml:space="preserve"> familia que asisten al Centro de Salud “La Tinguiña”, </w:t>
      </w:r>
      <w:proofErr w:type="gramStart"/>
      <w:r w:rsidRPr="00D35E24">
        <w:rPr>
          <w:rFonts w:ascii="Arial" w:eastAsia="Times New Roman" w:hAnsi="Arial" w:cs="Arial"/>
          <w:sz w:val="24"/>
          <w:lang w:val="es-ES" w:eastAsia="es-ES"/>
        </w:rPr>
        <w:t>Junio</w:t>
      </w:r>
      <w:proofErr w:type="gramEnd"/>
      <w:r w:rsidRPr="00D35E24">
        <w:rPr>
          <w:rFonts w:ascii="Arial" w:eastAsia="Times New Roman" w:hAnsi="Arial" w:cs="Arial"/>
          <w:sz w:val="24"/>
          <w:lang w:val="es-ES" w:eastAsia="es-ES"/>
        </w:rPr>
        <w:t xml:space="preserve"> de 2017.</w:t>
      </w:r>
    </w:p>
    <w:tbl>
      <w:tblPr>
        <w:tblW w:w="7909" w:type="dxa"/>
        <w:jc w:val="center"/>
        <w:tblCellMar>
          <w:left w:w="70" w:type="dxa"/>
          <w:right w:w="70" w:type="dxa"/>
        </w:tblCellMar>
        <w:tblLook w:val="04A0" w:firstRow="1" w:lastRow="0" w:firstColumn="1" w:lastColumn="0" w:noHBand="0" w:noVBand="1"/>
      </w:tblPr>
      <w:tblGrid>
        <w:gridCol w:w="3815"/>
        <w:gridCol w:w="2228"/>
        <w:gridCol w:w="1866"/>
      </w:tblGrid>
      <w:tr w:rsidR="00D35E24" w:rsidRPr="00D35E24" w:rsidTr="00F90F71">
        <w:trPr>
          <w:trHeight w:val="285"/>
          <w:jc w:val="center"/>
        </w:trPr>
        <w:tc>
          <w:tcPr>
            <w:tcW w:w="3815"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Categoría</w:t>
            </w:r>
          </w:p>
        </w:tc>
        <w:tc>
          <w:tcPr>
            <w:tcW w:w="2228"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f(i)</w:t>
            </w:r>
          </w:p>
        </w:tc>
        <w:tc>
          <w:tcPr>
            <w:tcW w:w="1866"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h(i)</w:t>
            </w:r>
          </w:p>
        </w:tc>
      </w:tr>
      <w:tr w:rsidR="00D35E24" w:rsidRPr="00D35E24" w:rsidTr="00F90F71">
        <w:trPr>
          <w:trHeight w:val="259"/>
          <w:jc w:val="center"/>
        </w:trPr>
        <w:tc>
          <w:tcPr>
            <w:tcW w:w="3815"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malo [0-10&gt;</w:t>
            </w:r>
          </w:p>
        </w:tc>
        <w:tc>
          <w:tcPr>
            <w:tcW w:w="222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w:t>
            </w:r>
          </w:p>
        </w:tc>
        <w:tc>
          <w:tcPr>
            <w:tcW w:w="186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w:t>
            </w:r>
          </w:p>
        </w:tc>
      </w:tr>
      <w:tr w:rsidR="00D35E24" w:rsidRPr="00D35E24" w:rsidTr="00F90F71">
        <w:trPr>
          <w:trHeight w:val="259"/>
          <w:jc w:val="center"/>
        </w:trPr>
        <w:tc>
          <w:tcPr>
            <w:tcW w:w="3815"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Malo [10-20&gt;</w:t>
            </w:r>
          </w:p>
        </w:tc>
        <w:tc>
          <w:tcPr>
            <w:tcW w:w="222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5</w:t>
            </w:r>
          </w:p>
        </w:tc>
        <w:tc>
          <w:tcPr>
            <w:tcW w:w="186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8%</w:t>
            </w:r>
          </w:p>
        </w:tc>
      </w:tr>
      <w:tr w:rsidR="00D35E24" w:rsidRPr="00D35E24" w:rsidTr="00F90F71">
        <w:trPr>
          <w:trHeight w:val="259"/>
          <w:jc w:val="center"/>
        </w:trPr>
        <w:tc>
          <w:tcPr>
            <w:tcW w:w="3815"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Regular [20-30&gt;</w:t>
            </w:r>
          </w:p>
        </w:tc>
        <w:tc>
          <w:tcPr>
            <w:tcW w:w="222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12</w:t>
            </w:r>
          </w:p>
        </w:tc>
        <w:tc>
          <w:tcPr>
            <w:tcW w:w="186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20%</w:t>
            </w:r>
          </w:p>
        </w:tc>
      </w:tr>
      <w:tr w:rsidR="00D35E24" w:rsidRPr="00D35E24" w:rsidTr="00F90F71">
        <w:trPr>
          <w:trHeight w:val="259"/>
          <w:jc w:val="center"/>
        </w:trPr>
        <w:tc>
          <w:tcPr>
            <w:tcW w:w="3815"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Bueno [30-39&gt;</w:t>
            </w:r>
          </w:p>
        </w:tc>
        <w:tc>
          <w:tcPr>
            <w:tcW w:w="222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24</w:t>
            </w:r>
          </w:p>
        </w:tc>
        <w:tc>
          <w:tcPr>
            <w:tcW w:w="186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39%</w:t>
            </w:r>
          </w:p>
        </w:tc>
      </w:tr>
      <w:tr w:rsidR="00D35E24" w:rsidRPr="00D35E24" w:rsidTr="00F90F71">
        <w:trPr>
          <w:trHeight w:val="259"/>
          <w:jc w:val="center"/>
        </w:trPr>
        <w:tc>
          <w:tcPr>
            <w:tcW w:w="3815"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bueno [39-48]</w:t>
            </w:r>
          </w:p>
        </w:tc>
        <w:tc>
          <w:tcPr>
            <w:tcW w:w="222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19</w:t>
            </w:r>
          </w:p>
        </w:tc>
        <w:tc>
          <w:tcPr>
            <w:tcW w:w="186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31%</w:t>
            </w:r>
          </w:p>
        </w:tc>
      </w:tr>
      <w:tr w:rsidR="00D35E24" w:rsidRPr="00D35E24" w:rsidTr="00F90F71">
        <w:trPr>
          <w:trHeight w:val="259"/>
          <w:jc w:val="center"/>
        </w:trPr>
        <w:tc>
          <w:tcPr>
            <w:tcW w:w="3815"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Total</w:t>
            </w:r>
          </w:p>
        </w:tc>
        <w:tc>
          <w:tcPr>
            <w:tcW w:w="222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61</w:t>
            </w:r>
          </w:p>
        </w:tc>
        <w:tc>
          <w:tcPr>
            <w:tcW w:w="186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100%</w:t>
            </w:r>
          </w:p>
        </w:tc>
      </w:tr>
      <w:tr w:rsidR="00D35E24" w:rsidRPr="00D35E24" w:rsidTr="00F90F71">
        <w:trPr>
          <w:trHeight w:val="259"/>
          <w:jc w:val="center"/>
        </w:trPr>
        <w:tc>
          <w:tcPr>
            <w:tcW w:w="3815"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Media aritmética</w:t>
            </w:r>
          </w:p>
        </w:tc>
        <w:tc>
          <w:tcPr>
            <w:tcW w:w="222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33.75</w:t>
            </w:r>
          </w:p>
        </w:tc>
        <w:tc>
          <w:tcPr>
            <w:tcW w:w="1866"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259"/>
          <w:jc w:val="center"/>
        </w:trPr>
        <w:tc>
          <w:tcPr>
            <w:tcW w:w="3815"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Desviación estándar</w:t>
            </w:r>
          </w:p>
        </w:tc>
        <w:tc>
          <w:tcPr>
            <w:tcW w:w="2228"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9.00</w:t>
            </w:r>
          </w:p>
        </w:tc>
        <w:tc>
          <w:tcPr>
            <w:tcW w:w="1866" w:type="dxa"/>
            <w:tcBorders>
              <w:top w:val="nil"/>
              <w:left w:val="nil"/>
              <w:bottom w:val="single" w:sz="4" w:space="0" w:color="auto"/>
              <w:right w:val="nil"/>
            </w:tcBorders>
            <w:shd w:val="clear" w:color="auto" w:fill="auto"/>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272"/>
          <w:jc w:val="center"/>
        </w:trPr>
        <w:tc>
          <w:tcPr>
            <w:tcW w:w="3815" w:type="dxa"/>
            <w:tcBorders>
              <w:top w:val="nil"/>
              <w:left w:val="nil"/>
              <w:bottom w:val="double" w:sz="6"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Coeficiente de variación</w:t>
            </w:r>
          </w:p>
        </w:tc>
        <w:tc>
          <w:tcPr>
            <w:tcW w:w="2228" w:type="dxa"/>
            <w:tcBorders>
              <w:top w:val="nil"/>
              <w:left w:val="nil"/>
              <w:bottom w:val="double" w:sz="6"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0.27</w:t>
            </w:r>
          </w:p>
        </w:tc>
        <w:tc>
          <w:tcPr>
            <w:tcW w:w="1866" w:type="dxa"/>
            <w:tcBorders>
              <w:top w:val="nil"/>
              <w:left w:val="nil"/>
              <w:bottom w:val="double" w:sz="6" w:space="0" w:color="auto"/>
              <w:right w:val="nil"/>
            </w:tcBorders>
            <w:shd w:val="clear" w:color="auto" w:fill="auto"/>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bl>
    <w:p w:rsidR="00232C13" w:rsidRPr="00D35E24" w:rsidRDefault="00232C13" w:rsidP="00232C13">
      <w:pPr>
        <w:spacing w:after="200" w:line="240" w:lineRule="auto"/>
        <w:contextualSpacing/>
        <w:jc w:val="both"/>
        <w:rPr>
          <w:rFonts w:ascii="Arial" w:eastAsia="Calibri" w:hAnsi="Arial" w:cs="Arial"/>
          <w:sz w:val="20"/>
          <w:szCs w:val="24"/>
        </w:rPr>
      </w:pPr>
      <w:r w:rsidRPr="00D35E24">
        <w:rPr>
          <w:rFonts w:ascii="Arial" w:eastAsia="Calibri" w:hAnsi="Arial" w:cs="Arial"/>
          <w:sz w:val="20"/>
          <w:szCs w:val="24"/>
        </w:rPr>
        <w:t xml:space="preserve">        Fuente: Data de resultados  </w:t>
      </w:r>
    </w:p>
    <w:p w:rsidR="00232C13" w:rsidRPr="00D35E24" w:rsidRDefault="00232C13" w:rsidP="00232C13">
      <w:pPr>
        <w:autoSpaceDE w:val="0"/>
        <w:autoSpaceDN w:val="0"/>
        <w:adjustRightInd w:val="0"/>
        <w:spacing w:after="0" w:line="240" w:lineRule="auto"/>
        <w:jc w:val="center"/>
        <w:rPr>
          <w:rFonts w:ascii="Times New Roman" w:eastAsia="Times New Roman" w:hAnsi="Times New Roman" w:cs="Times New Roman"/>
          <w:sz w:val="24"/>
          <w:szCs w:val="24"/>
          <w:lang w:eastAsia="es-PE"/>
        </w:rPr>
      </w:pPr>
    </w:p>
    <w:p w:rsidR="00232C13" w:rsidRPr="00D35E24" w:rsidRDefault="00232C13" w:rsidP="00232C13">
      <w:pPr>
        <w:spacing w:after="0" w:line="240" w:lineRule="auto"/>
        <w:contextualSpacing/>
        <w:jc w:val="center"/>
        <w:rPr>
          <w:rFonts w:ascii="Arial" w:eastAsia="Calibri" w:hAnsi="Arial" w:cs="Arial"/>
          <w:b/>
          <w:sz w:val="24"/>
          <w:szCs w:val="24"/>
        </w:rPr>
      </w:pPr>
      <w:r w:rsidRPr="00D35E24">
        <w:rPr>
          <w:rFonts w:ascii="Calibri" w:eastAsia="Times New Roman" w:hAnsi="Calibri" w:cs="Times New Roman"/>
          <w:noProof/>
          <w:lang w:eastAsia="es-PE"/>
        </w:rPr>
        <w:drawing>
          <wp:inline distT="0" distB="0" distL="0" distR="0" wp14:anchorId="5BD2BA18" wp14:editId="3E3A1139">
            <wp:extent cx="5442855" cy="2898322"/>
            <wp:effectExtent l="0" t="0" r="5715" b="1651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32C13" w:rsidRPr="00D35E24" w:rsidRDefault="00232C13" w:rsidP="00232C13">
      <w:pPr>
        <w:spacing w:after="0" w:line="360" w:lineRule="auto"/>
        <w:contextualSpacing/>
        <w:jc w:val="both"/>
        <w:rPr>
          <w:rFonts w:ascii="Arial" w:eastAsia="Times New Roman" w:hAnsi="Arial" w:cs="Arial"/>
          <w:sz w:val="24"/>
          <w:lang w:val="es-ES" w:eastAsia="es-ES"/>
        </w:rPr>
      </w:pPr>
      <w:r w:rsidRPr="00D35E24">
        <w:rPr>
          <w:rFonts w:ascii="Arial" w:eastAsia="Calibri" w:hAnsi="Arial" w:cs="Arial"/>
          <w:b/>
          <w:sz w:val="24"/>
          <w:szCs w:val="24"/>
        </w:rPr>
        <w:t xml:space="preserve">Figura 5: </w:t>
      </w:r>
      <w:r w:rsidRPr="00D35E24">
        <w:rPr>
          <w:rFonts w:ascii="Arial" w:eastAsia="Calibri" w:hAnsi="Arial" w:cs="Arial"/>
          <w:sz w:val="24"/>
          <w:szCs w:val="24"/>
        </w:rPr>
        <w:t>Actitudes frente a la enfermedad del dengue en madres de</w:t>
      </w:r>
      <w:r w:rsidRPr="00D35E24">
        <w:rPr>
          <w:rFonts w:ascii="Arial" w:eastAsia="Times New Roman" w:hAnsi="Arial" w:cs="Arial"/>
          <w:sz w:val="24"/>
          <w:lang w:val="es-ES" w:eastAsia="es-ES"/>
        </w:rPr>
        <w:t xml:space="preserve"> familia que asisten al Centro de Salud “La Tinguiña”, Junio de 2017.</w:t>
      </w:r>
    </w:p>
    <w:p w:rsidR="00232C13" w:rsidRPr="00D35E24" w:rsidRDefault="00232C13" w:rsidP="00232C13">
      <w:pPr>
        <w:spacing w:after="0" w:line="360" w:lineRule="auto"/>
        <w:contextualSpacing/>
        <w:jc w:val="both"/>
        <w:rPr>
          <w:rFonts w:ascii="Arial" w:eastAsia="Calibri" w:hAnsi="Arial" w:cs="Arial"/>
          <w:b/>
          <w:sz w:val="12"/>
          <w:szCs w:val="24"/>
        </w:rPr>
      </w:pPr>
    </w:p>
    <w:p w:rsidR="00232C13" w:rsidRPr="00D35E24" w:rsidRDefault="00232C13" w:rsidP="00232C13">
      <w:pPr>
        <w:spacing w:after="200" w:line="360" w:lineRule="auto"/>
        <w:jc w:val="both"/>
        <w:rPr>
          <w:rFonts w:ascii="Arial" w:eastAsia="Calibri" w:hAnsi="Arial" w:cs="Arial"/>
          <w:sz w:val="24"/>
          <w:szCs w:val="24"/>
        </w:rPr>
      </w:pPr>
      <w:r w:rsidRPr="00D35E24">
        <w:rPr>
          <w:rFonts w:ascii="Arial" w:eastAsia="Calibri" w:hAnsi="Arial" w:cs="Arial"/>
          <w:b/>
          <w:sz w:val="24"/>
          <w:szCs w:val="24"/>
        </w:rPr>
        <w:t>Interpretación</w:t>
      </w:r>
      <w:r w:rsidRPr="00D35E24">
        <w:rPr>
          <w:rFonts w:ascii="Arial" w:eastAsia="Calibri" w:hAnsi="Arial" w:cs="Arial"/>
          <w:sz w:val="24"/>
          <w:szCs w:val="24"/>
        </w:rPr>
        <w:t xml:space="preserve">: Se observa que </w:t>
      </w:r>
      <w:r w:rsidRPr="00D35E24">
        <w:rPr>
          <w:rFonts w:ascii="Arial" w:eastAsia="Times New Roman" w:hAnsi="Arial" w:cs="Arial"/>
          <w:sz w:val="24"/>
          <w:szCs w:val="24"/>
          <w:lang w:val="es-ES" w:eastAsia="es-ES"/>
        </w:rPr>
        <w:t>el 2% (1) madre de familia tiene una actitud muy mala frente a la enfermedad del dengue, el 8% (5) una mala actitud, el 20% (12) un regular nivel, el 39% (24) madres de familia tienen unas buenas actitudes frente a la enfermedad del dengue y el 31% (19) una actitud muy buena.</w:t>
      </w:r>
      <w:r w:rsidRPr="00D35E24">
        <w:rPr>
          <w:rFonts w:ascii="Arial" w:eastAsia="Calibri" w:hAnsi="Arial" w:cs="Arial"/>
          <w:sz w:val="24"/>
          <w:szCs w:val="24"/>
        </w:rPr>
        <w:t xml:space="preserve">       </w:t>
      </w:r>
    </w:p>
    <w:p w:rsidR="00232C13" w:rsidRPr="00D35E24" w:rsidRDefault="00232C13" w:rsidP="00232C13">
      <w:pPr>
        <w:spacing w:before="120" w:after="120" w:line="360" w:lineRule="auto"/>
        <w:jc w:val="both"/>
        <w:rPr>
          <w:rFonts w:ascii="Arial" w:eastAsia="Calibri" w:hAnsi="Arial" w:cs="Arial"/>
          <w:sz w:val="24"/>
          <w:szCs w:val="24"/>
          <w:lang w:val="es-ES"/>
        </w:rPr>
      </w:pPr>
      <w:r w:rsidRPr="00D35E24">
        <w:rPr>
          <w:rFonts w:ascii="Arial" w:eastAsia="Calibri" w:hAnsi="Arial" w:cs="Arial"/>
          <w:sz w:val="24"/>
          <w:szCs w:val="24"/>
          <w:lang w:val="es-ES"/>
        </w:rPr>
        <w:t xml:space="preserve">Asimismo en forma general se puede concluir que las madres de familia tienen un </w:t>
      </w:r>
      <w:r w:rsidRPr="00D35E24">
        <w:rPr>
          <w:rFonts w:ascii="Arial" w:eastAsia="Calibri" w:hAnsi="Arial" w:cs="Arial"/>
          <w:sz w:val="24"/>
          <w:szCs w:val="24"/>
          <w:lang w:val="es-ES" w:eastAsia="es-ES"/>
        </w:rPr>
        <w:t xml:space="preserve">actitudes frente a la enfermedad del dengue </w:t>
      </w:r>
      <w:r w:rsidRPr="00D35E24">
        <w:rPr>
          <w:rFonts w:ascii="Arial" w:eastAsia="Calibri" w:hAnsi="Arial" w:cs="Arial"/>
          <w:sz w:val="24"/>
          <w:szCs w:val="24"/>
          <w:lang w:val="es-ES"/>
        </w:rPr>
        <w:t>ligeramente positiva (39%) la cual es corroborada por la media aritmética de 33,75 puntos que los ubica en la categoría bueno.</w:t>
      </w:r>
    </w:p>
    <w:p w:rsidR="00232C13" w:rsidRPr="00D35E24" w:rsidRDefault="00232C13" w:rsidP="00232C13">
      <w:pPr>
        <w:spacing w:after="0" w:line="360" w:lineRule="auto"/>
        <w:contextualSpacing/>
        <w:jc w:val="both"/>
        <w:rPr>
          <w:rFonts w:ascii="Arial" w:eastAsia="Times New Roman" w:hAnsi="Arial" w:cs="Arial"/>
          <w:sz w:val="24"/>
          <w:szCs w:val="24"/>
          <w:lang w:val="es-ES" w:eastAsia="es-MX"/>
        </w:rPr>
      </w:pPr>
      <w:r w:rsidRPr="00D35E24">
        <w:rPr>
          <w:rFonts w:ascii="Arial" w:eastAsia="Calibri" w:hAnsi="Arial" w:cs="Arial"/>
          <w:b/>
          <w:sz w:val="24"/>
          <w:szCs w:val="24"/>
        </w:rPr>
        <w:lastRenderedPageBreak/>
        <w:t xml:space="preserve">Tabla 6: </w:t>
      </w:r>
      <w:r w:rsidRPr="00D35E24">
        <w:rPr>
          <w:rFonts w:ascii="Arial" w:eastAsia="Calibri" w:hAnsi="Arial" w:cs="Arial"/>
          <w:sz w:val="24"/>
          <w:szCs w:val="24"/>
        </w:rPr>
        <w:t>Componente cognitivo en madres de</w:t>
      </w:r>
      <w:r w:rsidRPr="00D35E24">
        <w:rPr>
          <w:rFonts w:ascii="Arial" w:eastAsia="Times New Roman" w:hAnsi="Arial" w:cs="Arial"/>
          <w:sz w:val="24"/>
          <w:lang w:val="es-ES" w:eastAsia="es-ES"/>
        </w:rPr>
        <w:t xml:space="preserve"> familia que asisten al Centro de Salud “La Tinguiña”, Junio de 2017.</w:t>
      </w:r>
    </w:p>
    <w:tbl>
      <w:tblPr>
        <w:tblW w:w="7987" w:type="dxa"/>
        <w:jc w:val="center"/>
        <w:tblCellMar>
          <w:left w:w="70" w:type="dxa"/>
          <w:right w:w="70" w:type="dxa"/>
        </w:tblCellMar>
        <w:tblLook w:val="04A0" w:firstRow="1" w:lastRow="0" w:firstColumn="1" w:lastColumn="0" w:noHBand="0" w:noVBand="1"/>
      </w:tblPr>
      <w:tblGrid>
        <w:gridCol w:w="3853"/>
        <w:gridCol w:w="2250"/>
        <w:gridCol w:w="1884"/>
      </w:tblGrid>
      <w:tr w:rsidR="00D35E24" w:rsidRPr="00D35E24" w:rsidTr="00F90F71">
        <w:trPr>
          <w:trHeight w:val="309"/>
          <w:jc w:val="center"/>
        </w:trPr>
        <w:tc>
          <w:tcPr>
            <w:tcW w:w="3853"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Categoría</w:t>
            </w:r>
          </w:p>
        </w:tc>
        <w:tc>
          <w:tcPr>
            <w:tcW w:w="2250"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f(i)</w:t>
            </w:r>
          </w:p>
        </w:tc>
        <w:tc>
          <w:tcPr>
            <w:tcW w:w="1884"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h(i)</w:t>
            </w:r>
          </w:p>
        </w:tc>
      </w:tr>
      <w:tr w:rsidR="00D35E24" w:rsidRPr="00D35E24" w:rsidTr="00F90F71">
        <w:trPr>
          <w:trHeight w:val="249"/>
          <w:jc w:val="center"/>
        </w:trPr>
        <w:tc>
          <w:tcPr>
            <w:tcW w:w="385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malo [0-4&gt;</w:t>
            </w:r>
          </w:p>
        </w:tc>
        <w:tc>
          <w:tcPr>
            <w:tcW w:w="2250"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w:t>
            </w:r>
          </w:p>
        </w:tc>
        <w:tc>
          <w:tcPr>
            <w:tcW w:w="188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w:t>
            </w:r>
          </w:p>
        </w:tc>
      </w:tr>
      <w:tr w:rsidR="00D35E24" w:rsidRPr="00D35E24" w:rsidTr="00F90F71">
        <w:trPr>
          <w:trHeight w:val="249"/>
          <w:jc w:val="center"/>
        </w:trPr>
        <w:tc>
          <w:tcPr>
            <w:tcW w:w="385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w:t>
            </w:r>
          </w:p>
        </w:tc>
        <w:tc>
          <w:tcPr>
            <w:tcW w:w="188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w:t>
            </w:r>
          </w:p>
        </w:tc>
      </w:tr>
      <w:tr w:rsidR="00D35E24" w:rsidRPr="00D35E24" w:rsidTr="00F90F71">
        <w:trPr>
          <w:trHeight w:val="249"/>
          <w:jc w:val="center"/>
        </w:trPr>
        <w:tc>
          <w:tcPr>
            <w:tcW w:w="385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Regular [7-10&gt;</w:t>
            </w:r>
          </w:p>
        </w:tc>
        <w:tc>
          <w:tcPr>
            <w:tcW w:w="2250"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11</w:t>
            </w:r>
          </w:p>
        </w:tc>
        <w:tc>
          <w:tcPr>
            <w:tcW w:w="188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18%</w:t>
            </w:r>
          </w:p>
        </w:tc>
      </w:tr>
      <w:tr w:rsidR="00D35E24" w:rsidRPr="00D35E24" w:rsidTr="00F90F71">
        <w:trPr>
          <w:trHeight w:val="249"/>
          <w:jc w:val="center"/>
        </w:trPr>
        <w:tc>
          <w:tcPr>
            <w:tcW w:w="385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Bueno [10-13&gt;</w:t>
            </w:r>
          </w:p>
        </w:tc>
        <w:tc>
          <w:tcPr>
            <w:tcW w:w="2250"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24</w:t>
            </w:r>
          </w:p>
        </w:tc>
        <w:tc>
          <w:tcPr>
            <w:tcW w:w="188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39%</w:t>
            </w:r>
          </w:p>
        </w:tc>
      </w:tr>
      <w:tr w:rsidR="00D35E24" w:rsidRPr="00D35E24" w:rsidTr="00F90F71">
        <w:trPr>
          <w:trHeight w:val="249"/>
          <w:jc w:val="center"/>
        </w:trPr>
        <w:tc>
          <w:tcPr>
            <w:tcW w:w="385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bueno [13-16]</w:t>
            </w:r>
          </w:p>
        </w:tc>
        <w:tc>
          <w:tcPr>
            <w:tcW w:w="2250"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23</w:t>
            </w:r>
          </w:p>
        </w:tc>
        <w:tc>
          <w:tcPr>
            <w:tcW w:w="188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38%</w:t>
            </w:r>
          </w:p>
        </w:tc>
      </w:tr>
      <w:tr w:rsidR="00D35E24" w:rsidRPr="00D35E24" w:rsidTr="00F90F71">
        <w:trPr>
          <w:trHeight w:val="249"/>
          <w:jc w:val="center"/>
        </w:trPr>
        <w:tc>
          <w:tcPr>
            <w:tcW w:w="3853"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Total</w:t>
            </w:r>
          </w:p>
        </w:tc>
        <w:tc>
          <w:tcPr>
            <w:tcW w:w="2250"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61</w:t>
            </w:r>
          </w:p>
        </w:tc>
        <w:tc>
          <w:tcPr>
            <w:tcW w:w="188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100%</w:t>
            </w:r>
          </w:p>
        </w:tc>
      </w:tr>
      <w:tr w:rsidR="00D35E24" w:rsidRPr="00D35E24" w:rsidTr="00F90F71">
        <w:trPr>
          <w:trHeight w:val="249"/>
          <w:jc w:val="center"/>
        </w:trPr>
        <w:tc>
          <w:tcPr>
            <w:tcW w:w="3853"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Media aritmética</w:t>
            </w:r>
          </w:p>
        </w:tc>
        <w:tc>
          <w:tcPr>
            <w:tcW w:w="2250"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11.48</w:t>
            </w:r>
          </w:p>
        </w:tc>
        <w:tc>
          <w:tcPr>
            <w:tcW w:w="188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249"/>
          <w:jc w:val="center"/>
        </w:trPr>
        <w:tc>
          <w:tcPr>
            <w:tcW w:w="3853"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Desviación estándar</w:t>
            </w:r>
          </w:p>
        </w:tc>
        <w:tc>
          <w:tcPr>
            <w:tcW w:w="2250"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3.06</w:t>
            </w:r>
          </w:p>
        </w:tc>
        <w:tc>
          <w:tcPr>
            <w:tcW w:w="188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261"/>
          <w:jc w:val="center"/>
        </w:trPr>
        <w:tc>
          <w:tcPr>
            <w:tcW w:w="3853" w:type="dxa"/>
            <w:tcBorders>
              <w:top w:val="nil"/>
              <w:left w:val="nil"/>
              <w:bottom w:val="double" w:sz="6"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Coeficiente de variación</w:t>
            </w:r>
          </w:p>
        </w:tc>
        <w:tc>
          <w:tcPr>
            <w:tcW w:w="2250" w:type="dxa"/>
            <w:tcBorders>
              <w:top w:val="nil"/>
              <w:left w:val="nil"/>
              <w:bottom w:val="double" w:sz="6"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0.27</w:t>
            </w:r>
          </w:p>
        </w:tc>
        <w:tc>
          <w:tcPr>
            <w:tcW w:w="1884" w:type="dxa"/>
            <w:tcBorders>
              <w:top w:val="nil"/>
              <w:left w:val="nil"/>
              <w:bottom w:val="double" w:sz="6" w:space="0" w:color="auto"/>
              <w:right w:val="nil"/>
            </w:tcBorders>
            <w:shd w:val="clear" w:color="auto" w:fill="auto"/>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bl>
    <w:p w:rsidR="00232C13" w:rsidRPr="00D35E24" w:rsidRDefault="00232C13" w:rsidP="00232C13">
      <w:pPr>
        <w:spacing w:after="200" w:line="240" w:lineRule="auto"/>
        <w:contextualSpacing/>
        <w:jc w:val="both"/>
        <w:rPr>
          <w:rFonts w:ascii="Arial" w:eastAsia="Calibri" w:hAnsi="Arial" w:cs="Arial"/>
          <w:sz w:val="20"/>
          <w:szCs w:val="24"/>
        </w:rPr>
      </w:pPr>
      <w:r w:rsidRPr="00D35E24">
        <w:rPr>
          <w:rFonts w:ascii="Arial" w:eastAsia="Calibri" w:hAnsi="Arial" w:cs="Arial"/>
          <w:sz w:val="20"/>
          <w:szCs w:val="24"/>
        </w:rPr>
        <w:t xml:space="preserve">        Fuente: Data de resultados  </w:t>
      </w:r>
    </w:p>
    <w:p w:rsidR="00232C13" w:rsidRPr="00D35E24" w:rsidRDefault="00232C13" w:rsidP="00232C13">
      <w:pPr>
        <w:autoSpaceDE w:val="0"/>
        <w:autoSpaceDN w:val="0"/>
        <w:adjustRightInd w:val="0"/>
        <w:spacing w:after="0" w:line="240" w:lineRule="auto"/>
        <w:jc w:val="center"/>
        <w:rPr>
          <w:rFonts w:ascii="Times New Roman" w:eastAsia="Times New Roman" w:hAnsi="Times New Roman" w:cs="Times New Roman"/>
          <w:sz w:val="24"/>
          <w:szCs w:val="24"/>
          <w:lang w:eastAsia="es-PE"/>
        </w:rPr>
      </w:pPr>
    </w:p>
    <w:p w:rsidR="00232C13" w:rsidRPr="00D35E24" w:rsidRDefault="00232C13" w:rsidP="00232C13">
      <w:pPr>
        <w:spacing w:after="0" w:line="240" w:lineRule="auto"/>
        <w:contextualSpacing/>
        <w:jc w:val="center"/>
        <w:rPr>
          <w:rFonts w:ascii="Arial" w:eastAsia="Calibri" w:hAnsi="Arial" w:cs="Arial"/>
          <w:b/>
          <w:sz w:val="24"/>
          <w:szCs w:val="24"/>
        </w:rPr>
      </w:pPr>
      <w:r w:rsidRPr="00D35E24">
        <w:rPr>
          <w:rFonts w:ascii="Calibri" w:eastAsia="Times New Roman" w:hAnsi="Calibri" w:cs="Times New Roman"/>
          <w:noProof/>
          <w:lang w:eastAsia="es-PE"/>
        </w:rPr>
        <w:drawing>
          <wp:inline distT="0" distB="0" distL="0" distR="0" wp14:anchorId="54B37DC4" wp14:editId="04EC9BAD">
            <wp:extent cx="5417820" cy="2850078"/>
            <wp:effectExtent l="0" t="0" r="11430" b="762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32C13" w:rsidRPr="00D35E24" w:rsidRDefault="00232C13" w:rsidP="00232C13">
      <w:pPr>
        <w:spacing w:after="0" w:line="360" w:lineRule="auto"/>
        <w:contextualSpacing/>
        <w:jc w:val="both"/>
        <w:rPr>
          <w:rFonts w:ascii="Arial" w:eastAsia="Times New Roman" w:hAnsi="Arial" w:cs="Arial"/>
          <w:sz w:val="24"/>
          <w:lang w:val="es-ES" w:eastAsia="es-ES"/>
        </w:rPr>
      </w:pPr>
      <w:r w:rsidRPr="00D35E24">
        <w:rPr>
          <w:rFonts w:ascii="Arial" w:eastAsia="Calibri" w:hAnsi="Arial" w:cs="Arial"/>
          <w:b/>
          <w:sz w:val="24"/>
          <w:szCs w:val="24"/>
        </w:rPr>
        <w:t xml:space="preserve">Figura 6: </w:t>
      </w:r>
      <w:r w:rsidRPr="00D35E24">
        <w:rPr>
          <w:rFonts w:ascii="Arial" w:eastAsia="Calibri" w:hAnsi="Arial" w:cs="Arial"/>
          <w:sz w:val="24"/>
          <w:szCs w:val="24"/>
        </w:rPr>
        <w:t>Componente cognitivo en madres de</w:t>
      </w:r>
      <w:r w:rsidRPr="00D35E24">
        <w:rPr>
          <w:rFonts w:ascii="Arial" w:eastAsia="Times New Roman" w:hAnsi="Arial" w:cs="Arial"/>
          <w:sz w:val="24"/>
          <w:lang w:val="es-ES" w:eastAsia="es-ES"/>
        </w:rPr>
        <w:t xml:space="preserve"> familia que asisten al Centro de Salud “La Tinguiña”, Junio de 2017.</w:t>
      </w:r>
    </w:p>
    <w:p w:rsidR="00232C13" w:rsidRPr="00D35E24" w:rsidRDefault="00232C13" w:rsidP="00232C13">
      <w:pPr>
        <w:spacing w:after="0" w:line="360" w:lineRule="auto"/>
        <w:contextualSpacing/>
        <w:jc w:val="both"/>
        <w:rPr>
          <w:rFonts w:ascii="Arial" w:eastAsia="Calibri" w:hAnsi="Arial" w:cs="Arial"/>
          <w:b/>
          <w:sz w:val="12"/>
          <w:szCs w:val="24"/>
        </w:rPr>
      </w:pPr>
    </w:p>
    <w:p w:rsidR="00232C13" w:rsidRPr="00D35E24" w:rsidRDefault="00232C13" w:rsidP="00232C13">
      <w:pPr>
        <w:spacing w:after="200" w:line="360" w:lineRule="auto"/>
        <w:jc w:val="both"/>
        <w:rPr>
          <w:rFonts w:ascii="Arial" w:eastAsia="Calibri" w:hAnsi="Arial" w:cs="Arial"/>
          <w:sz w:val="24"/>
          <w:szCs w:val="24"/>
        </w:rPr>
      </w:pPr>
      <w:r w:rsidRPr="00D35E24">
        <w:rPr>
          <w:rFonts w:ascii="Arial" w:eastAsia="Calibri" w:hAnsi="Arial" w:cs="Arial"/>
          <w:b/>
          <w:sz w:val="24"/>
          <w:szCs w:val="24"/>
        </w:rPr>
        <w:t>Interpretación</w:t>
      </w:r>
      <w:r w:rsidRPr="00D35E24">
        <w:rPr>
          <w:rFonts w:ascii="Arial" w:eastAsia="Calibri" w:hAnsi="Arial" w:cs="Arial"/>
          <w:sz w:val="24"/>
          <w:szCs w:val="24"/>
        </w:rPr>
        <w:t xml:space="preserve">: Se observa que </w:t>
      </w:r>
      <w:r w:rsidRPr="00D35E24">
        <w:rPr>
          <w:rFonts w:ascii="Arial" w:eastAsia="Times New Roman" w:hAnsi="Arial" w:cs="Arial"/>
          <w:sz w:val="24"/>
          <w:szCs w:val="24"/>
          <w:lang w:val="es-ES" w:eastAsia="es-ES"/>
        </w:rPr>
        <w:t>el 2% (1) madre de familia tiene un componente cognitivo muy mala, el 3% (2) un nivel malo, el 18% (11) un regular nivel, el 39% (24) madres de familia tienen un buen componente cognitivo y el 38% (23) un muy buen nivel.</w:t>
      </w:r>
      <w:r w:rsidRPr="00D35E24">
        <w:rPr>
          <w:rFonts w:ascii="Arial" w:eastAsia="Calibri" w:hAnsi="Arial" w:cs="Arial"/>
          <w:sz w:val="24"/>
          <w:szCs w:val="24"/>
        </w:rPr>
        <w:t xml:space="preserve">       </w:t>
      </w:r>
    </w:p>
    <w:p w:rsidR="00232C13" w:rsidRPr="00D35E24" w:rsidRDefault="00232C13" w:rsidP="00232C13">
      <w:pPr>
        <w:spacing w:before="120" w:after="120" w:line="360" w:lineRule="auto"/>
        <w:jc w:val="both"/>
        <w:rPr>
          <w:rFonts w:ascii="Arial" w:eastAsia="Calibri" w:hAnsi="Arial" w:cs="Arial"/>
          <w:sz w:val="24"/>
          <w:szCs w:val="24"/>
          <w:lang w:val="es-ES"/>
        </w:rPr>
      </w:pPr>
      <w:r w:rsidRPr="00D35E24">
        <w:rPr>
          <w:rFonts w:ascii="Arial" w:eastAsia="Calibri" w:hAnsi="Arial" w:cs="Arial"/>
          <w:sz w:val="24"/>
          <w:szCs w:val="24"/>
          <w:lang w:val="es-ES"/>
        </w:rPr>
        <w:t xml:space="preserve">Asimismo en forma general se puede concluir que las madres de familia tienen un </w:t>
      </w:r>
      <w:r w:rsidRPr="00D35E24">
        <w:rPr>
          <w:rFonts w:ascii="Arial" w:eastAsia="Calibri" w:hAnsi="Arial" w:cs="Arial"/>
          <w:sz w:val="24"/>
          <w:szCs w:val="24"/>
          <w:lang w:val="es-ES" w:eastAsia="es-ES"/>
        </w:rPr>
        <w:t xml:space="preserve">componente cognitivo </w:t>
      </w:r>
      <w:r w:rsidRPr="00D35E24">
        <w:rPr>
          <w:rFonts w:ascii="Arial" w:eastAsia="Calibri" w:hAnsi="Arial" w:cs="Arial"/>
          <w:sz w:val="24"/>
          <w:szCs w:val="24"/>
          <w:lang w:val="es-ES"/>
        </w:rPr>
        <w:t>ligeramente positiva (39%) la cual es corroborada por la media aritmética de 11,48 puntos que los ubica en la categoría bueno.</w:t>
      </w:r>
    </w:p>
    <w:p w:rsidR="00232C13" w:rsidRPr="00D35E24" w:rsidRDefault="00232C13" w:rsidP="00232C13">
      <w:pPr>
        <w:spacing w:before="120" w:after="120" w:line="360" w:lineRule="auto"/>
        <w:jc w:val="both"/>
        <w:rPr>
          <w:rFonts w:ascii="Arial" w:eastAsia="Calibri" w:hAnsi="Arial" w:cs="Arial"/>
          <w:sz w:val="24"/>
          <w:szCs w:val="24"/>
          <w:lang w:val="es-ES"/>
        </w:rPr>
      </w:pPr>
    </w:p>
    <w:p w:rsidR="00232C13" w:rsidRPr="00D35E24" w:rsidRDefault="00232C13" w:rsidP="00232C13">
      <w:pPr>
        <w:spacing w:after="0" w:line="360" w:lineRule="auto"/>
        <w:jc w:val="both"/>
        <w:rPr>
          <w:rFonts w:ascii="Arial" w:eastAsia="Times New Roman" w:hAnsi="Arial" w:cs="Arial"/>
          <w:sz w:val="24"/>
          <w:szCs w:val="24"/>
          <w:lang w:val="es-ES" w:eastAsia="es-MX"/>
        </w:rPr>
      </w:pPr>
      <w:r w:rsidRPr="00D35E24">
        <w:rPr>
          <w:rFonts w:ascii="Arial" w:eastAsia="Calibri" w:hAnsi="Arial" w:cs="Arial"/>
          <w:b/>
          <w:sz w:val="24"/>
          <w:szCs w:val="24"/>
        </w:rPr>
        <w:lastRenderedPageBreak/>
        <w:t xml:space="preserve">Tabla 7: </w:t>
      </w:r>
      <w:r w:rsidRPr="00D35E24">
        <w:rPr>
          <w:rFonts w:ascii="Arial" w:eastAsia="Calibri" w:hAnsi="Arial" w:cs="Arial"/>
          <w:sz w:val="24"/>
          <w:szCs w:val="24"/>
        </w:rPr>
        <w:t>Componente afectivo en madres de</w:t>
      </w:r>
      <w:r w:rsidRPr="00D35E24">
        <w:rPr>
          <w:rFonts w:ascii="Arial" w:eastAsia="Times New Roman" w:hAnsi="Arial" w:cs="Arial"/>
          <w:sz w:val="24"/>
          <w:lang w:val="es-ES" w:eastAsia="es-ES"/>
        </w:rPr>
        <w:t xml:space="preserve"> familia que asisten al Centro de Salud “La Tinguiña”, </w:t>
      </w:r>
      <w:proofErr w:type="gramStart"/>
      <w:r w:rsidRPr="00D35E24">
        <w:rPr>
          <w:rFonts w:ascii="Arial" w:eastAsia="Times New Roman" w:hAnsi="Arial" w:cs="Arial"/>
          <w:sz w:val="24"/>
          <w:lang w:val="es-ES" w:eastAsia="es-ES"/>
        </w:rPr>
        <w:t>Junio</w:t>
      </w:r>
      <w:proofErr w:type="gramEnd"/>
      <w:r w:rsidRPr="00D35E24">
        <w:rPr>
          <w:rFonts w:ascii="Arial" w:eastAsia="Times New Roman" w:hAnsi="Arial" w:cs="Arial"/>
          <w:sz w:val="24"/>
          <w:lang w:val="es-ES" w:eastAsia="es-ES"/>
        </w:rPr>
        <w:t xml:space="preserve"> de 2017.</w:t>
      </w:r>
    </w:p>
    <w:tbl>
      <w:tblPr>
        <w:tblW w:w="7684" w:type="dxa"/>
        <w:jc w:val="center"/>
        <w:tblCellMar>
          <w:left w:w="70" w:type="dxa"/>
          <w:right w:w="70" w:type="dxa"/>
        </w:tblCellMar>
        <w:tblLook w:val="04A0" w:firstRow="1" w:lastRow="0" w:firstColumn="1" w:lastColumn="0" w:noHBand="0" w:noVBand="1"/>
      </w:tblPr>
      <w:tblGrid>
        <w:gridCol w:w="3707"/>
        <w:gridCol w:w="2164"/>
        <w:gridCol w:w="1813"/>
      </w:tblGrid>
      <w:tr w:rsidR="00D35E24" w:rsidRPr="00D35E24" w:rsidTr="00F90F71">
        <w:trPr>
          <w:trHeight w:val="264"/>
          <w:jc w:val="center"/>
        </w:trPr>
        <w:tc>
          <w:tcPr>
            <w:tcW w:w="3707"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Categoría</w:t>
            </w:r>
          </w:p>
        </w:tc>
        <w:tc>
          <w:tcPr>
            <w:tcW w:w="2164"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f(i)</w:t>
            </w:r>
          </w:p>
        </w:tc>
        <w:tc>
          <w:tcPr>
            <w:tcW w:w="1813"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h(i)</w:t>
            </w:r>
          </w:p>
        </w:tc>
      </w:tr>
      <w:tr w:rsidR="00D35E24" w:rsidRPr="00D35E24" w:rsidTr="00F90F71">
        <w:trPr>
          <w:trHeight w:val="252"/>
          <w:jc w:val="center"/>
        </w:trPr>
        <w:tc>
          <w:tcPr>
            <w:tcW w:w="370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malo [0-4&gt;</w:t>
            </w:r>
          </w:p>
        </w:tc>
        <w:tc>
          <w:tcPr>
            <w:tcW w:w="216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w:t>
            </w:r>
          </w:p>
        </w:tc>
        <w:tc>
          <w:tcPr>
            <w:tcW w:w="1813"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5%</w:t>
            </w:r>
          </w:p>
        </w:tc>
      </w:tr>
      <w:tr w:rsidR="00D35E24" w:rsidRPr="00D35E24" w:rsidTr="00F90F71">
        <w:trPr>
          <w:trHeight w:val="252"/>
          <w:jc w:val="center"/>
        </w:trPr>
        <w:tc>
          <w:tcPr>
            <w:tcW w:w="370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Malo [4-7&gt;</w:t>
            </w:r>
          </w:p>
        </w:tc>
        <w:tc>
          <w:tcPr>
            <w:tcW w:w="216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6</w:t>
            </w:r>
          </w:p>
        </w:tc>
        <w:tc>
          <w:tcPr>
            <w:tcW w:w="1813"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10%</w:t>
            </w:r>
          </w:p>
        </w:tc>
      </w:tr>
      <w:tr w:rsidR="00D35E24" w:rsidRPr="00D35E24" w:rsidTr="00F90F71">
        <w:trPr>
          <w:trHeight w:val="252"/>
          <w:jc w:val="center"/>
        </w:trPr>
        <w:tc>
          <w:tcPr>
            <w:tcW w:w="370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Regular [7-10&gt;</w:t>
            </w:r>
          </w:p>
        </w:tc>
        <w:tc>
          <w:tcPr>
            <w:tcW w:w="216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9</w:t>
            </w:r>
          </w:p>
        </w:tc>
        <w:tc>
          <w:tcPr>
            <w:tcW w:w="1813"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15%</w:t>
            </w:r>
          </w:p>
        </w:tc>
      </w:tr>
      <w:tr w:rsidR="00D35E24" w:rsidRPr="00D35E24" w:rsidTr="00F90F71">
        <w:trPr>
          <w:trHeight w:val="252"/>
          <w:jc w:val="center"/>
        </w:trPr>
        <w:tc>
          <w:tcPr>
            <w:tcW w:w="370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Bueno [10-13&gt;</w:t>
            </w:r>
          </w:p>
        </w:tc>
        <w:tc>
          <w:tcPr>
            <w:tcW w:w="216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24</w:t>
            </w:r>
          </w:p>
        </w:tc>
        <w:tc>
          <w:tcPr>
            <w:tcW w:w="1813"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39%</w:t>
            </w:r>
          </w:p>
        </w:tc>
      </w:tr>
      <w:tr w:rsidR="00D35E24" w:rsidRPr="00D35E24" w:rsidTr="00F90F71">
        <w:trPr>
          <w:trHeight w:val="252"/>
          <w:jc w:val="center"/>
        </w:trPr>
        <w:tc>
          <w:tcPr>
            <w:tcW w:w="3707"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bueno [13-16]</w:t>
            </w:r>
          </w:p>
        </w:tc>
        <w:tc>
          <w:tcPr>
            <w:tcW w:w="216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19</w:t>
            </w:r>
          </w:p>
        </w:tc>
        <w:tc>
          <w:tcPr>
            <w:tcW w:w="1813"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31%</w:t>
            </w:r>
          </w:p>
        </w:tc>
      </w:tr>
      <w:tr w:rsidR="00D35E24" w:rsidRPr="00D35E24" w:rsidTr="00F90F71">
        <w:trPr>
          <w:trHeight w:val="252"/>
          <w:jc w:val="center"/>
        </w:trPr>
        <w:tc>
          <w:tcPr>
            <w:tcW w:w="370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Total</w:t>
            </w:r>
          </w:p>
        </w:tc>
        <w:tc>
          <w:tcPr>
            <w:tcW w:w="216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61</w:t>
            </w:r>
          </w:p>
        </w:tc>
        <w:tc>
          <w:tcPr>
            <w:tcW w:w="1813"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100%</w:t>
            </w:r>
          </w:p>
        </w:tc>
      </w:tr>
      <w:tr w:rsidR="00D35E24" w:rsidRPr="00D35E24" w:rsidTr="00F90F71">
        <w:trPr>
          <w:trHeight w:val="252"/>
          <w:jc w:val="center"/>
        </w:trPr>
        <w:tc>
          <w:tcPr>
            <w:tcW w:w="3707"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Media aritmética</w:t>
            </w:r>
          </w:p>
        </w:tc>
        <w:tc>
          <w:tcPr>
            <w:tcW w:w="216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11.13</w:t>
            </w:r>
          </w:p>
        </w:tc>
        <w:tc>
          <w:tcPr>
            <w:tcW w:w="1813"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252"/>
          <w:jc w:val="center"/>
        </w:trPr>
        <w:tc>
          <w:tcPr>
            <w:tcW w:w="3707"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Desviación estándar</w:t>
            </w:r>
          </w:p>
        </w:tc>
        <w:tc>
          <w:tcPr>
            <w:tcW w:w="2164"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3.39</w:t>
            </w:r>
          </w:p>
        </w:tc>
        <w:tc>
          <w:tcPr>
            <w:tcW w:w="1813"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360"/>
          <w:jc w:val="center"/>
        </w:trPr>
        <w:tc>
          <w:tcPr>
            <w:tcW w:w="3707" w:type="dxa"/>
            <w:tcBorders>
              <w:top w:val="nil"/>
              <w:left w:val="nil"/>
              <w:bottom w:val="double" w:sz="6"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Coeficiente de variación</w:t>
            </w:r>
          </w:p>
        </w:tc>
        <w:tc>
          <w:tcPr>
            <w:tcW w:w="2164" w:type="dxa"/>
            <w:tcBorders>
              <w:top w:val="nil"/>
              <w:left w:val="nil"/>
              <w:bottom w:val="double" w:sz="6"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0.30</w:t>
            </w:r>
          </w:p>
        </w:tc>
        <w:tc>
          <w:tcPr>
            <w:tcW w:w="1813" w:type="dxa"/>
            <w:tcBorders>
              <w:top w:val="nil"/>
              <w:left w:val="nil"/>
              <w:bottom w:val="double" w:sz="6" w:space="0" w:color="auto"/>
              <w:right w:val="nil"/>
            </w:tcBorders>
            <w:shd w:val="clear" w:color="auto" w:fill="auto"/>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bl>
    <w:p w:rsidR="00232C13" w:rsidRPr="00D35E24" w:rsidRDefault="00232C13" w:rsidP="00232C13">
      <w:pPr>
        <w:spacing w:after="200" w:line="240" w:lineRule="auto"/>
        <w:rPr>
          <w:rFonts w:ascii="Arial" w:eastAsia="Calibri" w:hAnsi="Arial" w:cs="Arial"/>
          <w:sz w:val="24"/>
          <w:szCs w:val="24"/>
        </w:rPr>
      </w:pPr>
      <w:r w:rsidRPr="00D35E24">
        <w:rPr>
          <w:rFonts w:ascii="Arial" w:eastAsia="Calibri" w:hAnsi="Arial" w:cs="Arial"/>
          <w:sz w:val="20"/>
          <w:szCs w:val="24"/>
        </w:rPr>
        <w:t xml:space="preserve">           Fuente: Data de resultados  </w:t>
      </w:r>
    </w:p>
    <w:p w:rsidR="00232C13" w:rsidRPr="00D35E24" w:rsidRDefault="00232C13" w:rsidP="00232C13">
      <w:pPr>
        <w:spacing w:after="0" w:line="360" w:lineRule="auto"/>
        <w:contextualSpacing/>
        <w:jc w:val="center"/>
        <w:rPr>
          <w:rFonts w:ascii="Arial" w:eastAsia="Calibri" w:hAnsi="Arial" w:cs="Arial"/>
          <w:b/>
          <w:sz w:val="24"/>
          <w:szCs w:val="24"/>
        </w:rPr>
      </w:pPr>
      <w:r w:rsidRPr="00D35E24">
        <w:rPr>
          <w:rFonts w:ascii="Calibri" w:eastAsia="Times New Roman" w:hAnsi="Calibri" w:cs="Times New Roman"/>
          <w:noProof/>
          <w:lang w:eastAsia="es-PE"/>
        </w:rPr>
        <w:drawing>
          <wp:inline distT="0" distB="0" distL="0" distR="0" wp14:anchorId="041CFCAA" wp14:editId="6715BDCD">
            <wp:extent cx="5523865" cy="2838203"/>
            <wp:effectExtent l="0" t="0" r="635" b="63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32C13" w:rsidRPr="00D35E24" w:rsidRDefault="00232C13" w:rsidP="00232C13">
      <w:pPr>
        <w:spacing w:after="0" w:line="360" w:lineRule="auto"/>
        <w:contextualSpacing/>
        <w:jc w:val="both"/>
        <w:rPr>
          <w:rFonts w:ascii="Arial" w:eastAsia="Times New Roman" w:hAnsi="Arial" w:cs="Arial"/>
          <w:sz w:val="24"/>
          <w:lang w:val="es-ES" w:eastAsia="es-ES"/>
        </w:rPr>
      </w:pPr>
      <w:r w:rsidRPr="00D35E24">
        <w:rPr>
          <w:rFonts w:ascii="Arial" w:eastAsia="Calibri" w:hAnsi="Arial" w:cs="Arial"/>
          <w:b/>
          <w:sz w:val="24"/>
          <w:szCs w:val="24"/>
        </w:rPr>
        <w:t xml:space="preserve">Figura 7: </w:t>
      </w:r>
      <w:r w:rsidRPr="00D35E24">
        <w:rPr>
          <w:rFonts w:ascii="Arial" w:eastAsia="Calibri" w:hAnsi="Arial" w:cs="Arial"/>
          <w:sz w:val="24"/>
          <w:szCs w:val="24"/>
        </w:rPr>
        <w:t>Componente afectivo en madres de</w:t>
      </w:r>
      <w:r w:rsidRPr="00D35E24">
        <w:rPr>
          <w:rFonts w:ascii="Arial" w:eastAsia="Times New Roman" w:hAnsi="Arial" w:cs="Arial"/>
          <w:sz w:val="24"/>
          <w:lang w:val="es-ES" w:eastAsia="es-ES"/>
        </w:rPr>
        <w:t xml:space="preserve"> familia que asisten al Centro de Salud “La Tinguiña”, Junio de 2017.</w:t>
      </w:r>
    </w:p>
    <w:p w:rsidR="00232C13" w:rsidRPr="00D35E24" w:rsidRDefault="00232C13" w:rsidP="00232C13">
      <w:pPr>
        <w:spacing w:after="0" w:line="360" w:lineRule="auto"/>
        <w:contextualSpacing/>
        <w:jc w:val="both"/>
        <w:rPr>
          <w:rFonts w:ascii="Arial" w:eastAsia="Calibri" w:hAnsi="Arial" w:cs="Arial"/>
          <w:b/>
          <w:sz w:val="12"/>
          <w:szCs w:val="24"/>
        </w:rPr>
      </w:pPr>
    </w:p>
    <w:p w:rsidR="00232C13" w:rsidRPr="00D35E24" w:rsidRDefault="00232C13" w:rsidP="00232C13">
      <w:pPr>
        <w:spacing w:after="200" w:line="360" w:lineRule="auto"/>
        <w:jc w:val="both"/>
        <w:rPr>
          <w:rFonts w:ascii="Arial" w:eastAsia="Calibri" w:hAnsi="Arial" w:cs="Arial"/>
          <w:sz w:val="24"/>
          <w:szCs w:val="24"/>
        </w:rPr>
      </w:pPr>
      <w:r w:rsidRPr="00D35E24">
        <w:rPr>
          <w:rFonts w:ascii="Arial" w:eastAsia="Calibri" w:hAnsi="Arial" w:cs="Arial"/>
          <w:b/>
          <w:sz w:val="24"/>
          <w:szCs w:val="24"/>
        </w:rPr>
        <w:t>Interpretación</w:t>
      </w:r>
      <w:r w:rsidRPr="00D35E24">
        <w:rPr>
          <w:rFonts w:ascii="Arial" w:eastAsia="Calibri" w:hAnsi="Arial" w:cs="Arial"/>
          <w:sz w:val="24"/>
          <w:szCs w:val="24"/>
        </w:rPr>
        <w:t xml:space="preserve">: Se observa que </w:t>
      </w:r>
      <w:r w:rsidRPr="00D35E24">
        <w:rPr>
          <w:rFonts w:ascii="Arial" w:eastAsia="Times New Roman" w:hAnsi="Arial" w:cs="Arial"/>
          <w:sz w:val="24"/>
          <w:szCs w:val="24"/>
          <w:lang w:val="es-ES" w:eastAsia="es-ES"/>
        </w:rPr>
        <w:t>el 5% (3) madres de familia tienen un muy mal componente afectivo, el 10% (6) un nivel malo, el 15% (9) un regular nivel, el 39% (24) madres de familia tienen un buen componente afectivo y el 31% (19) un muy buen nivel.</w:t>
      </w:r>
      <w:r w:rsidRPr="00D35E24">
        <w:rPr>
          <w:rFonts w:ascii="Arial" w:eastAsia="Calibri" w:hAnsi="Arial" w:cs="Arial"/>
          <w:sz w:val="24"/>
          <w:szCs w:val="24"/>
        </w:rPr>
        <w:t xml:space="preserve">       </w:t>
      </w:r>
    </w:p>
    <w:p w:rsidR="00232C13" w:rsidRPr="00D35E24" w:rsidRDefault="00232C13" w:rsidP="00232C13">
      <w:pPr>
        <w:spacing w:before="120" w:after="120" w:line="360" w:lineRule="auto"/>
        <w:jc w:val="both"/>
        <w:rPr>
          <w:rFonts w:ascii="Arial" w:eastAsia="Calibri" w:hAnsi="Arial" w:cs="Arial"/>
          <w:sz w:val="24"/>
          <w:szCs w:val="24"/>
          <w:lang w:val="es-ES"/>
        </w:rPr>
      </w:pPr>
      <w:r w:rsidRPr="00D35E24">
        <w:rPr>
          <w:rFonts w:ascii="Arial" w:eastAsia="Calibri" w:hAnsi="Arial" w:cs="Arial"/>
          <w:sz w:val="24"/>
          <w:szCs w:val="24"/>
          <w:lang w:val="es-ES"/>
        </w:rPr>
        <w:t xml:space="preserve">Asimismo en forma general se puede concluir que las madres de familia tienen un </w:t>
      </w:r>
      <w:r w:rsidRPr="00D35E24">
        <w:rPr>
          <w:rFonts w:ascii="Arial" w:eastAsia="Calibri" w:hAnsi="Arial" w:cs="Arial"/>
          <w:sz w:val="24"/>
          <w:szCs w:val="24"/>
          <w:lang w:val="es-ES" w:eastAsia="es-ES"/>
        </w:rPr>
        <w:t xml:space="preserve">componente afectivo </w:t>
      </w:r>
      <w:r w:rsidRPr="00D35E24">
        <w:rPr>
          <w:rFonts w:ascii="Arial" w:eastAsia="Calibri" w:hAnsi="Arial" w:cs="Arial"/>
          <w:sz w:val="24"/>
          <w:szCs w:val="24"/>
          <w:lang w:val="es-ES"/>
        </w:rPr>
        <w:t>ligeramente positiva (39%) la cual es corroborada por la media aritmética de 11,13 puntos que los ubica en la categoría bueno.</w:t>
      </w:r>
    </w:p>
    <w:p w:rsidR="00232C13" w:rsidRPr="00D35E24" w:rsidRDefault="00232C13" w:rsidP="00232C13">
      <w:pPr>
        <w:spacing w:before="120" w:after="120" w:line="360" w:lineRule="auto"/>
        <w:jc w:val="both"/>
        <w:rPr>
          <w:rFonts w:ascii="Arial" w:eastAsia="Calibri" w:hAnsi="Arial" w:cs="Arial"/>
          <w:sz w:val="24"/>
          <w:szCs w:val="24"/>
          <w:lang w:val="es-ES"/>
        </w:rPr>
      </w:pPr>
    </w:p>
    <w:p w:rsidR="00232C13" w:rsidRPr="00D35E24" w:rsidRDefault="00232C13" w:rsidP="00232C13">
      <w:pPr>
        <w:spacing w:after="0" w:line="360" w:lineRule="auto"/>
        <w:contextualSpacing/>
        <w:jc w:val="both"/>
        <w:rPr>
          <w:rFonts w:ascii="Arial" w:eastAsia="Times New Roman" w:hAnsi="Arial" w:cs="Arial"/>
          <w:sz w:val="24"/>
          <w:szCs w:val="24"/>
          <w:lang w:val="es-ES" w:eastAsia="es-MX"/>
        </w:rPr>
      </w:pPr>
      <w:r w:rsidRPr="00D35E24">
        <w:rPr>
          <w:rFonts w:ascii="Arial" w:eastAsia="Calibri" w:hAnsi="Arial" w:cs="Arial"/>
          <w:b/>
          <w:sz w:val="24"/>
          <w:szCs w:val="24"/>
        </w:rPr>
        <w:lastRenderedPageBreak/>
        <w:t xml:space="preserve">Tabla 8: </w:t>
      </w:r>
      <w:r w:rsidRPr="00D35E24">
        <w:rPr>
          <w:rFonts w:ascii="Arial" w:eastAsia="Calibri" w:hAnsi="Arial" w:cs="Arial"/>
          <w:sz w:val="24"/>
          <w:szCs w:val="24"/>
        </w:rPr>
        <w:t>Componente conativo en madres de</w:t>
      </w:r>
      <w:r w:rsidRPr="00D35E24">
        <w:rPr>
          <w:rFonts w:ascii="Arial" w:eastAsia="Times New Roman" w:hAnsi="Arial" w:cs="Arial"/>
          <w:sz w:val="24"/>
          <w:lang w:val="es-ES" w:eastAsia="es-ES"/>
        </w:rPr>
        <w:t xml:space="preserve"> familia que asisten al Centro de Salud “La Tinguiña”, </w:t>
      </w:r>
      <w:proofErr w:type="gramStart"/>
      <w:r w:rsidRPr="00D35E24">
        <w:rPr>
          <w:rFonts w:ascii="Arial" w:eastAsia="Times New Roman" w:hAnsi="Arial" w:cs="Arial"/>
          <w:sz w:val="24"/>
          <w:lang w:val="es-ES" w:eastAsia="es-ES"/>
        </w:rPr>
        <w:t>Junio</w:t>
      </w:r>
      <w:proofErr w:type="gramEnd"/>
      <w:r w:rsidRPr="00D35E24">
        <w:rPr>
          <w:rFonts w:ascii="Arial" w:eastAsia="Times New Roman" w:hAnsi="Arial" w:cs="Arial"/>
          <w:sz w:val="24"/>
          <w:lang w:val="es-ES" w:eastAsia="es-ES"/>
        </w:rPr>
        <w:t xml:space="preserve"> de 2017.</w:t>
      </w:r>
    </w:p>
    <w:tbl>
      <w:tblPr>
        <w:tblW w:w="7552" w:type="dxa"/>
        <w:jc w:val="center"/>
        <w:tblCellMar>
          <w:left w:w="70" w:type="dxa"/>
          <w:right w:w="70" w:type="dxa"/>
        </w:tblCellMar>
        <w:tblLook w:val="04A0" w:firstRow="1" w:lastRow="0" w:firstColumn="1" w:lastColumn="0" w:noHBand="0" w:noVBand="1"/>
      </w:tblPr>
      <w:tblGrid>
        <w:gridCol w:w="3643"/>
        <w:gridCol w:w="2127"/>
        <w:gridCol w:w="1782"/>
      </w:tblGrid>
      <w:tr w:rsidR="00D35E24" w:rsidRPr="00D35E24" w:rsidTr="00F90F71">
        <w:trPr>
          <w:trHeight w:val="272"/>
          <w:jc w:val="center"/>
        </w:trPr>
        <w:tc>
          <w:tcPr>
            <w:tcW w:w="3643"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Categoría</w:t>
            </w:r>
          </w:p>
        </w:tc>
        <w:tc>
          <w:tcPr>
            <w:tcW w:w="2127"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f(i)</w:t>
            </w:r>
          </w:p>
        </w:tc>
        <w:tc>
          <w:tcPr>
            <w:tcW w:w="1782" w:type="dxa"/>
            <w:tcBorders>
              <w:top w:val="double" w:sz="6" w:space="0" w:color="auto"/>
              <w:left w:val="nil"/>
              <w:bottom w:val="single" w:sz="4" w:space="0" w:color="auto"/>
              <w:right w:val="nil"/>
            </w:tcBorders>
            <w:shd w:val="clear" w:color="000000" w:fill="FFD966"/>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h(i)</w:t>
            </w:r>
          </w:p>
        </w:tc>
      </w:tr>
      <w:tr w:rsidR="00D35E24" w:rsidRPr="00D35E24" w:rsidTr="00F90F71">
        <w:trPr>
          <w:trHeight w:val="260"/>
          <w:jc w:val="center"/>
        </w:trPr>
        <w:tc>
          <w:tcPr>
            <w:tcW w:w="364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malo [0-4&gt;</w:t>
            </w:r>
          </w:p>
        </w:tc>
        <w:tc>
          <w:tcPr>
            <w:tcW w:w="212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w:t>
            </w:r>
          </w:p>
        </w:tc>
        <w:tc>
          <w:tcPr>
            <w:tcW w:w="178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w:t>
            </w:r>
          </w:p>
        </w:tc>
      </w:tr>
      <w:tr w:rsidR="00D35E24" w:rsidRPr="00D35E24" w:rsidTr="00F90F71">
        <w:trPr>
          <w:trHeight w:val="260"/>
          <w:jc w:val="center"/>
        </w:trPr>
        <w:tc>
          <w:tcPr>
            <w:tcW w:w="364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Malo [4-7&gt;</w:t>
            </w:r>
          </w:p>
        </w:tc>
        <w:tc>
          <w:tcPr>
            <w:tcW w:w="212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5</w:t>
            </w:r>
          </w:p>
        </w:tc>
        <w:tc>
          <w:tcPr>
            <w:tcW w:w="178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8%</w:t>
            </w:r>
          </w:p>
        </w:tc>
      </w:tr>
      <w:tr w:rsidR="00D35E24" w:rsidRPr="00D35E24" w:rsidTr="00F90F71">
        <w:trPr>
          <w:trHeight w:val="260"/>
          <w:jc w:val="center"/>
        </w:trPr>
        <w:tc>
          <w:tcPr>
            <w:tcW w:w="364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Regular [7-10&gt;</w:t>
            </w:r>
          </w:p>
        </w:tc>
        <w:tc>
          <w:tcPr>
            <w:tcW w:w="212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13</w:t>
            </w:r>
          </w:p>
        </w:tc>
        <w:tc>
          <w:tcPr>
            <w:tcW w:w="178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21%</w:t>
            </w:r>
          </w:p>
        </w:tc>
      </w:tr>
      <w:tr w:rsidR="00D35E24" w:rsidRPr="00D35E24" w:rsidTr="00F90F71">
        <w:trPr>
          <w:trHeight w:val="260"/>
          <w:jc w:val="center"/>
        </w:trPr>
        <w:tc>
          <w:tcPr>
            <w:tcW w:w="364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Bueno [10-13&gt;</w:t>
            </w:r>
          </w:p>
        </w:tc>
        <w:tc>
          <w:tcPr>
            <w:tcW w:w="212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22</w:t>
            </w:r>
          </w:p>
        </w:tc>
        <w:tc>
          <w:tcPr>
            <w:tcW w:w="178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36%</w:t>
            </w:r>
          </w:p>
        </w:tc>
      </w:tr>
      <w:tr w:rsidR="00D35E24" w:rsidRPr="00D35E24" w:rsidTr="00F90F71">
        <w:trPr>
          <w:trHeight w:val="260"/>
          <w:jc w:val="center"/>
        </w:trPr>
        <w:tc>
          <w:tcPr>
            <w:tcW w:w="3643" w:type="dxa"/>
            <w:tcBorders>
              <w:top w:val="nil"/>
              <w:left w:val="nil"/>
              <w:bottom w:val="single" w:sz="4" w:space="0" w:color="auto"/>
              <w:right w:val="nil"/>
            </w:tcBorders>
            <w:shd w:val="clear" w:color="auto" w:fill="auto"/>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Muy bueno [13-16]</w:t>
            </w:r>
          </w:p>
        </w:tc>
        <w:tc>
          <w:tcPr>
            <w:tcW w:w="212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20</w:t>
            </w:r>
          </w:p>
        </w:tc>
        <w:tc>
          <w:tcPr>
            <w:tcW w:w="178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33%</w:t>
            </w:r>
          </w:p>
        </w:tc>
      </w:tr>
      <w:tr w:rsidR="00D35E24" w:rsidRPr="00D35E24" w:rsidTr="00F90F71">
        <w:trPr>
          <w:trHeight w:val="260"/>
          <w:jc w:val="center"/>
        </w:trPr>
        <w:tc>
          <w:tcPr>
            <w:tcW w:w="3643"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Total</w:t>
            </w:r>
          </w:p>
        </w:tc>
        <w:tc>
          <w:tcPr>
            <w:tcW w:w="212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61</w:t>
            </w:r>
          </w:p>
        </w:tc>
        <w:tc>
          <w:tcPr>
            <w:tcW w:w="178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b/>
                <w:bCs/>
                <w:sz w:val="24"/>
                <w:szCs w:val="24"/>
                <w:lang w:eastAsia="es-PE"/>
              </w:rPr>
            </w:pPr>
            <w:r w:rsidRPr="00D35E24">
              <w:rPr>
                <w:rFonts w:ascii="Arial" w:eastAsia="Times New Roman" w:hAnsi="Arial" w:cs="Arial"/>
                <w:b/>
                <w:bCs/>
                <w:sz w:val="24"/>
                <w:szCs w:val="24"/>
                <w:lang w:eastAsia="es-PE"/>
              </w:rPr>
              <w:t>100%</w:t>
            </w:r>
          </w:p>
        </w:tc>
      </w:tr>
      <w:tr w:rsidR="00D35E24" w:rsidRPr="00D35E24" w:rsidTr="00F90F71">
        <w:trPr>
          <w:trHeight w:val="260"/>
          <w:jc w:val="center"/>
        </w:trPr>
        <w:tc>
          <w:tcPr>
            <w:tcW w:w="3643"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Media aritmética</w:t>
            </w:r>
          </w:p>
        </w:tc>
        <w:tc>
          <w:tcPr>
            <w:tcW w:w="212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11.15</w:t>
            </w:r>
          </w:p>
        </w:tc>
        <w:tc>
          <w:tcPr>
            <w:tcW w:w="178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260"/>
          <w:jc w:val="center"/>
        </w:trPr>
        <w:tc>
          <w:tcPr>
            <w:tcW w:w="3643" w:type="dxa"/>
            <w:tcBorders>
              <w:top w:val="nil"/>
              <w:left w:val="nil"/>
              <w:bottom w:val="single" w:sz="4"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Desviación estándar</w:t>
            </w:r>
          </w:p>
        </w:tc>
        <w:tc>
          <w:tcPr>
            <w:tcW w:w="2127"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3.21</w:t>
            </w:r>
          </w:p>
        </w:tc>
        <w:tc>
          <w:tcPr>
            <w:tcW w:w="1782" w:type="dxa"/>
            <w:tcBorders>
              <w:top w:val="nil"/>
              <w:left w:val="nil"/>
              <w:bottom w:val="single" w:sz="4"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r w:rsidR="00D35E24" w:rsidRPr="00D35E24" w:rsidTr="00F90F71">
        <w:trPr>
          <w:trHeight w:val="272"/>
          <w:jc w:val="center"/>
        </w:trPr>
        <w:tc>
          <w:tcPr>
            <w:tcW w:w="3643" w:type="dxa"/>
            <w:tcBorders>
              <w:top w:val="nil"/>
              <w:left w:val="nil"/>
              <w:bottom w:val="double" w:sz="6" w:space="0" w:color="auto"/>
              <w:right w:val="nil"/>
            </w:tcBorders>
            <w:shd w:val="clear" w:color="000000" w:fill="FFFFFF"/>
            <w:noWrap/>
            <w:vAlign w:val="bottom"/>
            <w:hideMark/>
          </w:tcPr>
          <w:p w:rsidR="00232C13" w:rsidRPr="00D35E24" w:rsidRDefault="00232C13" w:rsidP="00232C13">
            <w:pPr>
              <w:spacing w:after="0" w:line="240" w:lineRule="auto"/>
              <w:rPr>
                <w:rFonts w:ascii="Arial" w:eastAsia="Times New Roman" w:hAnsi="Arial" w:cs="Arial"/>
                <w:sz w:val="24"/>
                <w:szCs w:val="24"/>
                <w:lang w:eastAsia="es-PE"/>
              </w:rPr>
            </w:pPr>
            <w:r w:rsidRPr="00D35E24">
              <w:rPr>
                <w:rFonts w:ascii="Arial" w:eastAsia="Times New Roman" w:hAnsi="Arial" w:cs="Arial"/>
                <w:sz w:val="24"/>
                <w:szCs w:val="24"/>
                <w:lang w:eastAsia="es-PE"/>
              </w:rPr>
              <w:t>Coeficiente de variación</w:t>
            </w:r>
          </w:p>
        </w:tc>
        <w:tc>
          <w:tcPr>
            <w:tcW w:w="2127" w:type="dxa"/>
            <w:tcBorders>
              <w:top w:val="nil"/>
              <w:left w:val="nil"/>
              <w:bottom w:val="double" w:sz="6" w:space="0" w:color="auto"/>
              <w:right w:val="nil"/>
            </w:tcBorders>
            <w:shd w:val="clear" w:color="000000" w:fill="FFFFFF"/>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0.29</w:t>
            </w:r>
          </w:p>
        </w:tc>
        <w:tc>
          <w:tcPr>
            <w:tcW w:w="1782" w:type="dxa"/>
            <w:tcBorders>
              <w:top w:val="nil"/>
              <w:left w:val="nil"/>
              <w:bottom w:val="double" w:sz="6" w:space="0" w:color="auto"/>
              <w:right w:val="nil"/>
            </w:tcBorders>
            <w:shd w:val="clear" w:color="auto" w:fill="auto"/>
            <w:noWrap/>
            <w:vAlign w:val="center"/>
            <w:hideMark/>
          </w:tcPr>
          <w:p w:rsidR="00232C13" w:rsidRPr="00D35E24" w:rsidRDefault="00232C13" w:rsidP="00232C13">
            <w:pPr>
              <w:spacing w:after="0" w:line="240" w:lineRule="auto"/>
              <w:jc w:val="center"/>
              <w:rPr>
                <w:rFonts w:ascii="Arial" w:eastAsia="Times New Roman" w:hAnsi="Arial" w:cs="Arial"/>
                <w:sz w:val="24"/>
                <w:szCs w:val="24"/>
                <w:lang w:eastAsia="es-PE"/>
              </w:rPr>
            </w:pPr>
            <w:r w:rsidRPr="00D35E24">
              <w:rPr>
                <w:rFonts w:ascii="Arial" w:eastAsia="Times New Roman" w:hAnsi="Arial" w:cs="Arial"/>
                <w:sz w:val="24"/>
                <w:szCs w:val="24"/>
                <w:lang w:eastAsia="es-PE"/>
              </w:rPr>
              <w:t> </w:t>
            </w:r>
          </w:p>
        </w:tc>
      </w:tr>
    </w:tbl>
    <w:p w:rsidR="00232C13" w:rsidRPr="00D35E24" w:rsidRDefault="00232C13" w:rsidP="00232C13">
      <w:pPr>
        <w:spacing w:after="0" w:line="360" w:lineRule="auto"/>
        <w:contextualSpacing/>
        <w:rPr>
          <w:rFonts w:ascii="Arial" w:eastAsia="Times New Roman" w:hAnsi="Arial" w:cs="Arial"/>
          <w:sz w:val="24"/>
          <w:lang w:val="es-ES" w:eastAsia="es-ES"/>
        </w:rPr>
      </w:pPr>
      <w:r w:rsidRPr="00D35E24">
        <w:rPr>
          <w:rFonts w:ascii="Arial" w:eastAsia="Times New Roman" w:hAnsi="Arial" w:cs="Arial"/>
          <w:sz w:val="24"/>
          <w:lang w:val="es-ES" w:eastAsia="es-ES"/>
        </w:rPr>
        <w:t xml:space="preserve">         </w:t>
      </w:r>
      <w:r w:rsidRPr="00D35E24">
        <w:rPr>
          <w:rFonts w:ascii="Arial" w:eastAsia="Calibri" w:hAnsi="Arial" w:cs="Arial"/>
          <w:sz w:val="20"/>
          <w:szCs w:val="24"/>
        </w:rPr>
        <w:t xml:space="preserve">Fuente: Data de resultados  </w:t>
      </w:r>
    </w:p>
    <w:p w:rsidR="00232C13" w:rsidRPr="00D35E24" w:rsidRDefault="00232C13" w:rsidP="00232C13">
      <w:pPr>
        <w:spacing w:after="0" w:line="360" w:lineRule="auto"/>
        <w:contextualSpacing/>
        <w:jc w:val="center"/>
        <w:rPr>
          <w:rFonts w:ascii="Arial" w:eastAsia="Calibri" w:hAnsi="Arial" w:cs="Arial"/>
          <w:b/>
          <w:sz w:val="24"/>
          <w:szCs w:val="24"/>
        </w:rPr>
      </w:pPr>
      <w:r w:rsidRPr="00D35E24">
        <w:rPr>
          <w:rFonts w:ascii="Calibri" w:eastAsia="Times New Roman" w:hAnsi="Calibri" w:cs="Times New Roman"/>
          <w:noProof/>
          <w:lang w:eastAsia="es-PE"/>
        </w:rPr>
        <w:drawing>
          <wp:inline distT="0" distB="0" distL="0" distR="0" wp14:anchorId="481F5C94" wp14:editId="762F8450">
            <wp:extent cx="5580380" cy="2897579"/>
            <wp:effectExtent l="0" t="0" r="1270" b="1714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32C13" w:rsidRPr="00D35E24" w:rsidRDefault="00232C13" w:rsidP="00232C13">
      <w:pPr>
        <w:spacing w:after="0" w:line="360" w:lineRule="auto"/>
        <w:contextualSpacing/>
        <w:jc w:val="both"/>
        <w:rPr>
          <w:rFonts w:ascii="Arial" w:eastAsia="Times New Roman" w:hAnsi="Arial" w:cs="Arial"/>
          <w:sz w:val="24"/>
          <w:lang w:val="es-ES" w:eastAsia="es-ES"/>
        </w:rPr>
      </w:pPr>
      <w:r w:rsidRPr="00D35E24">
        <w:rPr>
          <w:rFonts w:ascii="Arial" w:eastAsia="Calibri" w:hAnsi="Arial" w:cs="Arial"/>
          <w:b/>
          <w:sz w:val="24"/>
          <w:szCs w:val="24"/>
        </w:rPr>
        <w:t xml:space="preserve">Figura 8: </w:t>
      </w:r>
      <w:r w:rsidRPr="00D35E24">
        <w:rPr>
          <w:rFonts w:ascii="Arial" w:eastAsia="Calibri" w:hAnsi="Arial" w:cs="Arial"/>
          <w:sz w:val="24"/>
          <w:szCs w:val="24"/>
        </w:rPr>
        <w:t>Componente conativo en madres de</w:t>
      </w:r>
      <w:r w:rsidRPr="00D35E24">
        <w:rPr>
          <w:rFonts w:ascii="Arial" w:eastAsia="Times New Roman" w:hAnsi="Arial" w:cs="Arial"/>
          <w:sz w:val="24"/>
          <w:lang w:val="es-ES" w:eastAsia="es-ES"/>
        </w:rPr>
        <w:t xml:space="preserve"> familia que asisten al Centro de Salud “La Tinguiña”, Junio de 2017.</w:t>
      </w:r>
    </w:p>
    <w:p w:rsidR="00232C13" w:rsidRPr="00D35E24" w:rsidRDefault="00232C13" w:rsidP="00232C13">
      <w:pPr>
        <w:spacing w:after="0" w:line="360" w:lineRule="auto"/>
        <w:contextualSpacing/>
        <w:jc w:val="both"/>
        <w:rPr>
          <w:rFonts w:ascii="Arial" w:eastAsia="Calibri" w:hAnsi="Arial" w:cs="Arial"/>
          <w:b/>
          <w:sz w:val="12"/>
          <w:szCs w:val="24"/>
        </w:rPr>
      </w:pPr>
    </w:p>
    <w:p w:rsidR="00232C13" w:rsidRPr="00D35E24" w:rsidRDefault="00232C13" w:rsidP="00232C13">
      <w:pPr>
        <w:spacing w:after="200" w:line="360" w:lineRule="auto"/>
        <w:jc w:val="both"/>
        <w:rPr>
          <w:rFonts w:ascii="Arial" w:eastAsia="Calibri" w:hAnsi="Arial" w:cs="Arial"/>
          <w:sz w:val="24"/>
          <w:szCs w:val="24"/>
        </w:rPr>
      </w:pPr>
      <w:r w:rsidRPr="00D35E24">
        <w:rPr>
          <w:rFonts w:ascii="Arial" w:eastAsia="Calibri" w:hAnsi="Arial" w:cs="Arial"/>
          <w:b/>
          <w:sz w:val="24"/>
          <w:szCs w:val="24"/>
        </w:rPr>
        <w:t>Interpretación</w:t>
      </w:r>
      <w:r w:rsidRPr="00D35E24">
        <w:rPr>
          <w:rFonts w:ascii="Arial" w:eastAsia="Calibri" w:hAnsi="Arial" w:cs="Arial"/>
          <w:sz w:val="24"/>
          <w:szCs w:val="24"/>
        </w:rPr>
        <w:t xml:space="preserve">: Se observa que </w:t>
      </w:r>
      <w:r w:rsidRPr="00D35E24">
        <w:rPr>
          <w:rFonts w:ascii="Arial" w:eastAsia="Times New Roman" w:hAnsi="Arial" w:cs="Arial"/>
          <w:sz w:val="24"/>
          <w:szCs w:val="24"/>
          <w:lang w:val="es-ES" w:eastAsia="es-ES"/>
        </w:rPr>
        <w:t>el 2% (1) madre de familia tiene un muy mal componente conativo, el 8% (5) un nivel malo, el 21% (13) un regular nivel, el 36% (22) madres de familia tienen un buen componente conativo y el 33% (20) un muy buen nivel.</w:t>
      </w:r>
      <w:r w:rsidRPr="00D35E24">
        <w:rPr>
          <w:rFonts w:ascii="Arial" w:eastAsia="Calibri" w:hAnsi="Arial" w:cs="Arial"/>
          <w:sz w:val="24"/>
          <w:szCs w:val="24"/>
        </w:rPr>
        <w:t xml:space="preserve">       </w:t>
      </w:r>
    </w:p>
    <w:p w:rsidR="00232C13" w:rsidRPr="00D35E24" w:rsidRDefault="00232C13" w:rsidP="00232C13">
      <w:pPr>
        <w:spacing w:before="120" w:after="120" w:line="360" w:lineRule="auto"/>
        <w:jc w:val="both"/>
        <w:rPr>
          <w:rFonts w:ascii="Arial" w:eastAsia="Calibri" w:hAnsi="Arial" w:cs="Arial"/>
          <w:sz w:val="24"/>
          <w:szCs w:val="24"/>
          <w:lang w:val="es-ES"/>
        </w:rPr>
      </w:pPr>
      <w:r w:rsidRPr="00D35E24">
        <w:rPr>
          <w:rFonts w:ascii="Arial" w:eastAsia="Calibri" w:hAnsi="Arial" w:cs="Arial"/>
          <w:sz w:val="24"/>
          <w:szCs w:val="24"/>
          <w:lang w:val="es-ES"/>
        </w:rPr>
        <w:t xml:space="preserve">Asimismo en forma general se puede concluir que las madres de familia tienen un </w:t>
      </w:r>
      <w:r w:rsidRPr="00D35E24">
        <w:rPr>
          <w:rFonts w:ascii="Arial" w:eastAsia="Calibri" w:hAnsi="Arial" w:cs="Arial"/>
          <w:sz w:val="24"/>
          <w:szCs w:val="24"/>
          <w:lang w:val="es-ES" w:eastAsia="es-ES"/>
        </w:rPr>
        <w:t xml:space="preserve">componente conativo </w:t>
      </w:r>
      <w:r w:rsidRPr="00D35E24">
        <w:rPr>
          <w:rFonts w:ascii="Arial" w:eastAsia="Calibri" w:hAnsi="Arial" w:cs="Arial"/>
          <w:sz w:val="24"/>
          <w:szCs w:val="24"/>
          <w:lang w:val="es-ES"/>
        </w:rPr>
        <w:t>ligeramente positiva (36%) la cual es corroborada por la media aritmética de 11,21 puntos que los ubica en la categoría bueno.</w:t>
      </w:r>
    </w:p>
    <w:p w:rsidR="00232C13" w:rsidRPr="00D35E24" w:rsidRDefault="00232C13" w:rsidP="00232C13">
      <w:pPr>
        <w:spacing w:after="0" w:line="360" w:lineRule="auto"/>
        <w:contextualSpacing/>
        <w:jc w:val="both"/>
        <w:rPr>
          <w:rFonts w:ascii="Arial" w:eastAsia="Calibri" w:hAnsi="Arial" w:cs="Arial"/>
          <w:sz w:val="24"/>
          <w:szCs w:val="24"/>
        </w:rPr>
      </w:pPr>
      <w:r w:rsidRPr="00D35E24">
        <w:rPr>
          <w:rFonts w:ascii="Arial" w:eastAsia="Calibri" w:hAnsi="Arial" w:cs="Arial"/>
          <w:b/>
          <w:sz w:val="24"/>
          <w:szCs w:val="24"/>
        </w:rPr>
        <w:lastRenderedPageBreak/>
        <w:t xml:space="preserve">Tabla 9: </w:t>
      </w:r>
      <w:r w:rsidRPr="00D35E24">
        <w:rPr>
          <w:rFonts w:ascii="Arial" w:eastAsia="Calibri" w:hAnsi="Arial" w:cs="Arial"/>
          <w:sz w:val="24"/>
          <w:szCs w:val="24"/>
        </w:rPr>
        <w:t>Correlación entre la variable Conocimientos sobre la enfermedad del dengue y las dimensiones de la variable Actitudes frente a la enfermedad del dengue.</w:t>
      </w:r>
    </w:p>
    <w:p w:rsidR="005E62ED" w:rsidRPr="00D35E24" w:rsidRDefault="005E62ED" w:rsidP="00232C13">
      <w:pPr>
        <w:spacing w:after="0" w:line="360" w:lineRule="auto"/>
        <w:contextualSpacing/>
        <w:jc w:val="both"/>
        <w:rPr>
          <w:rFonts w:ascii="Arial" w:eastAsia="Calibri" w:hAnsi="Arial" w:cs="Arial"/>
          <w:sz w:val="24"/>
          <w:szCs w:val="24"/>
        </w:rPr>
      </w:pPr>
      <w:r w:rsidRPr="00D35E24">
        <w:rPr>
          <w:rFonts w:ascii="Arial" w:eastAsia="Calibri" w:hAnsi="Arial" w:cs="Arial"/>
          <w:noProof/>
          <w:sz w:val="24"/>
          <w:szCs w:val="24"/>
          <w:lang w:eastAsia="es-PE"/>
        </w:rPr>
        <w:drawing>
          <wp:inline distT="0" distB="0" distL="0" distR="0" wp14:anchorId="17F3D625" wp14:editId="006AFE45">
            <wp:extent cx="5537415" cy="2967487"/>
            <wp:effectExtent l="0" t="0" r="6350" b="444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3A8A592.tmp"/>
                    <pic:cNvPicPr/>
                  </pic:nvPicPr>
                  <pic:blipFill rotWithShape="1">
                    <a:blip r:embed="rId28">
                      <a:extLst>
                        <a:ext uri="{28A0092B-C50C-407E-A947-70E740481C1C}">
                          <a14:useLocalDpi xmlns:a14="http://schemas.microsoft.com/office/drawing/2010/main" val="0"/>
                        </a:ext>
                      </a:extLst>
                    </a:blip>
                    <a:srcRect l="25571" t="59452" r="22978" b="18629"/>
                    <a:stretch/>
                  </pic:blipFill>
                  <pic:spPr bwMode="auto">
                    <a:xfrm>
                      <a:off x="0" y="0"/>
                      <a:ext cx="5565194" cy="2982374"/>
                    </a:xfrm>
                    <a:prstGeom prst="rect">
                      <a:avLst/>
                    </a:prstGeom>
                    <a:ln>
                      <a:noFill/>
                    </a:ln>
                    <a:extLst>
                      <a:ext uri="{53640926-AAD7-44D8-BBD7-CCE9431645EC}">
                        <a14:shadowObscured xmlns:a14="http://schemas.microsoft.com/office/drawing/2010/main"/>
                      </a:ext>
                    </a:extLst>
                  </pic:spPr>
                </pic:pic>
              </a:graphicData>
            </a:graphic>
          </wp:inline>
        </w:drawing>
      </w:r>
    </w:p>
    <w:p w:rsidR="00232C13" w:rsidRPr="00D35E24" w:rsidRDefault="00232C13" w:rsidP="00232C13">
      <w:pPr>
        <w:spacing w:after="0" w:line="360" w:lineRule="auto"/>
        <w:jc w:val="both"/>
        <w:rPr>
          <w:rFonts w:ascii="Arial" w:eastAsia="Calibri" w:hAnsi="Arial" w:cs="Arial"/>
          <w:sz w:val="24"/>
          <w:szCs w:val="24"/>
        </w:rPr>
      </w:pPr>
      <w:r w:rsidRPr="00D35E24">
        <w:rPr>
          <w:rFonts w:ascii="Arial" w:eastAsia="Calibri" w:hAnsi="Arial" w:cs="Arial"/>
          <w:b/>
          <w:sz w:val="24"/>
          <w:szCs w:val="24"/>
        </w:rPr>
        <w:t xml:space="preserve">Interpretación: </w:t>
      </w:r>
      <w:r w:rsidRPr="00D35E24">
        <w:rPr>
          <w:rFonts w:ascii="Arial" w:eastAsia="Calibri" w:hAnsi="Arial" w:cs="Arial"/>
          <w:sz w:val="24"/>
          <w:szCs w:val="24"/>
        </w:rPr>
        <w:t xml:space="preserve">En </w:t>
      </w:r>
      <w:proofErr w:type="gramStart"/>
      <w:r w:rsidRPr="00D35E24">
        <w:rPr>
          <w:rFonts w:ascii="Arial" w:eastAsia="Calibri" w:hAnsi="Arial" w:cs="Arial"/>
          <w:sz w:val="24"/>
          <w:szCs w:val="24"/>
        </w:rPr>
        <w:t>la  tabla</w:t>
      </w:r>
      <w:proofErr w:type="gramEnd"/>
      <w:r w:rsidRPr="00D35E24">
        <w:rPr>
          <w:rFonts w:ascii="Arial" w:eastAsia="Calibri" w:hAnsi="Arial" w:cs="Arial"/>
          <w:sz w:val="24"/>
          <w:szCs w:val="24"/>
        </w:rPr>
        <w:t xml:space="preserve"> 9 se muestran los resultados sobre el coeficiente de correlación de Pearson entre la variables X (Conocimientos sobre la enfermedad del dengue) y las dimensiones de la variable Y (Actitudes frente a la enfermedad del dengue).</w:t>
      </w:r>
    </w:p>
    <w:p w:rsidR="00232C13" w:rsidRPr="00D35E24" w:rsidRDefault="00232C13" w:rsidP="00232C13">
      <w:pPr>
        <w:spacing w:after="0" w:line="360" w:lineRule="auto"/>
        <w:jc w:val="both"/>
        <w:rPr>
          <w:rFonts w:ascii="Arial" w:eastAsia="Calibri" w:hAnsi="Arial" w:cs="Arial"/>
          <w:sz w:val="24"/>
          <w:szCs w:val="24"/>
        </w:rPr>
      </w:pPr>
      <w:r w:rsidRPr="00D35E24">
        <w:rPr>
          <w:rFonts w:ascii="Arial" w:eastAsia="Calibri" w:hAnsi="Arial" w:cs="Arial"/>
          <w:sz w:val="24"/>
          <w:szCs w:val="24"/>
        </w:rPr>
        <w:t xml:space="preserve">     </w:t>
      </w:r>
    </w:p>
    <w:p w:rsidR="00232C13" w:rsidRPr="00D35E24" w:rsidRDefault="00232C13" w:rsidP="00232C13">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El coeficiente de correlación de Pearson entre los conocimientos sobre la enfermedad del dengue y el componente cognitivo es 0,760.</w:t>
      </w:r>
    </w:p>
    <w:p w:rsidR="00232C13" w:rsidRPr="00D35E24" w:rsidRDefault="00232C13" w:rsidP="00232C13">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 xml:space="preserve">El coeficiente de correlación de Pearson entre los conocimientos sobre la enfermedad del dengue y el componente </w:t>
      </w:r>
      <w:proofErr w:type="gramStart"/>
      <w:r w:rsidRPr="00D35E24">
        <w:rPr>
          <w:rFonts w:ascii="Arial" w:eastAsia="Calibri" w:hAnsi="Arial" w:cs="Arial"/>
          <w:sz w:val="24"/>
          <w:szCs w:val="24"/>
        </w:rPr>
        <w:t>afectivo  es</w:t>
      </w:r>
      <w:proofErr w:type="gramEnd"/>
      <w:r w:rsidRPr="00D35E24">
        <w:rPr>
          <w:rFonts w:ascii="Arial" w:eastAsia="Calibri" w:hAnsi="Arial" w:cs="Arial"/>
          <w:sz w:val="24"/>
          <w:szCs w:val="24"/>
        </w:rPr>
        <w:t xml:space="preserve"> 0,685.</w:t>
      </w:r>
    </w:p>
    <w:p w:rsidR="00232C13" w:rsidRPr="00D35E24" w:rsidRDefault="00232C13" w:rsidP="00232C13">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El coeficiente de correlación de Pearson entre los conocimientos sobre la enfermedad del dengue y el componente conativo es 0,653.</w:t>
      </w:r>
    </w:p>
    <w:p w:rsidR="00232C13" w:rsidRPr="00D35E24" w:rsidRDefault="00232C13" w:rsidP="00232C13">
      <w:pPr>
        <w:spacing w:after="0" w:line="360" w:lineRule="auto"/>
        <w:contextualSpacing/>
        <w:jc w:val="both"/>
        <w:rPr>
          <w:rFonts w:ascii="Arial" w:eastAsia="Calibri" w:hAnsi="Arial" w:cs="Arial"/>
          <w:sz w:val="24"/>
          <w:szCs w:val="24"/>
        </w:rPr>
      </w:pPr>
    </w:p>
    <w:p w:rsidR="00232C13" w:rsidRPr="00D35E24" w:rsidRDefault="00232C13" w:rsidP="00232C13">
      <w:pPr>
        <w:spacing w:after="0" w:line="360" w:lineRule="auto"/>
        <w:contextualSpacing/>
        <w:jc w:val="both"/>
        <w:rPr>
          <w:rFonts w:ascii="Arial" w:eastAsia="Calibri" w:hAnsi="Arial" w:cs="Arial"/>
          <w:sz w:val="24"/>
          <w:szCs w:val="24"/>
        </w:rPr>
      </w:pPr>
      <w:r w:rsidRPr="00D35E24">
        <w:rPr>
          <w:rFonts w:ascii="Arial" w:eastAsia="Calibri" w:hAnsi="Arial" w:cs="Arial"/>
          <w:sz w:val="24"/>
          <w:szCs w:val="24"/>
        </w:rPr>
        <w:t xml:space="preserve">Los resultados obtenidos en la correlación reflejan que existe una relación positiva de 0,750 entre los conocimientos sobre la enfermedad del dengue y las actitudes frente a la enfermedad del dengue; es decir a unos altos conocimientos sobre la enfermedad del dengue le corresponde unas buenas actitudes frente a la enfermedad del dengue, y viceversa. </w:t>
      </w:r>
    </w:p>
    <w:p w:rsidR="00232C13" w:rsidRPr="00D35E24" w:rsidRDefault="00232C13" w:rsidP="00857FED">
      <w:pPr>
        <w:tabs>
          <w:tab w:val="left" w:pos="3623"/>
        </w:tabs>
        <w:spacing w:after="0" w:line="360" w:lineRule="auto"/>
        <w:jc w:val="both"/>
        <w:rPr>
          <w:rFonts w:ascii="Arial" w:hAnsi="Arial" w:cs="Arial"/>
          <w:b/>
          <w:sz w:val="24"/>
        </w:rPr>
      </w:pPr>
    </w:p>
    <w:p w:rsidR="00232C13" w:rsidRPr="00D35E24" w:rsidRDefault="00232C13" w:rsidP="00857FED">
      <w:pPr>
        <w:tabs>
          <w:tab w:val="left" w:pos="3623"/>
        </w:tabs>
        <w:spacing w:after="0" w:line="360" w:lineRule="auto"/>
        <w:jc w:val="both"/>
        <w:rPr>
          <w:rFonts w:ascii="Arial" w:hAnsi="Arial" w:cs="Arial"/>
          <w:b/>
          <w:sz w:val="24"/>
        </w:rPr>
      </w:pPr>
    </w:p>
    <w:p w:rsidR="00857FED" w:rsidRPr="00E92995" w:rsidRDefault="00E92995" w:rsidP="00E92995">
      <w:pPr>
        <w:tabs>
          <w:tab w:val="left" w:pos="3623"/>
        </w:tabs>
        <w:spacing w:after="0" w:line="360" w:lineRule="auto"/>
        <w:ind w:left="360"/>
        <w:jc w:val="both"/>
        <w:rPr>
          <w:rFonts w:ascii="Arial" w:hAnsi="Arial" w:cs="Arial"/>
          <w:b/>
          <w:sz w:val="24"/>
        </w:rPr>
      </w:pPr>
      <w:r>
        <w:rPr>
          <w:rFonts w:ascii="Arial" w:hAnsi="Arial" w:cs="Arial"/>
          <w:b/>
          <w:sz w:val="24"/>
        </w:rPr>
        <w:lastRenderedPageBreak/>
        <w:t xml:space="preserve">a)  </w:t>
      </w:r>
      <w:r w:rsidR="00857FED" w:rsidRPr="00E92995">
        <w:rPr>
          <w:rFonts w:ascii="Arial" w:hAnsi="Arial" w:cs="Arial"/>
          <w:b/>
          <w:sz w:val="24"/>
        </w:rPr>
        <w:t>CONTRASTACIÓN DE LA HIPÓTESIS</w:t>
      </w:r>
    </w:p>
    <w:p w:rsidR="00006988" w:rsidRPr="00D35E24" w:rsidRDefault="00006988" w:rsidP="00006988">
      <w:pPr>
        <w:spacing w:after="0" w:line="240" w:lineRule="auto"/>
        <w:ind w:left="567"/>
        <w:jc w:val="center"/>
        <w:rPr>
          <w:rFonts w:ascii="Arial" w:hAnsi="Arial" w:cs="Arial"/>
          <w:b/>
          <w:sz w:val="24"/>
          <w:szCs w:val="24"/>
        </w:rPr>
      </w:pPr>
      <w:r w:rsidRPr="00D35E24">
        <w:rPr>
          <w:rFonts w:ascii="Arial" w:hAnsi="Arial" w:cs="Arial"/>
          <w:b/>
          <w:sz w:val="24"/>
          <w:szCs w:val="24"/>
        </w:rPr>
        <w:t>Descripción de la prueba de hipótesis general</w:t>
      </w:r>
    </w:p>
    <w:p w:rsidR="00994BC4" w:rsidRPr="00D35E24" w:rsidRDefault="00994BC4" w:rsidP="00006988">
      <w:pPr>
        <w:spacing w:after="0" w:line="240" w:lineRule="auto"/>
        <w:ind w:left="567"/>
        <w:jc w:val="center"/>
        <w:rPr>
          <w:rFonts w:ascii="Arial" w:hAnsi="Arial" w:cs="Arial"/>
          <w:b/>
          <w:sz w:val="24"/>
          <w:szCs w:val="24"/>
        </w:rPr>
      </w:pPr>
    </w:p>
    <w:p w:rsidR="00994BC4" w:rsidRPr="00D35E24" w:rsidRDefault="00994BC4" w:rsidP="00006988">
      <w:pPr>
        <w:spacing w:after="0" w:line="240" w:lineRule="auto"/>
        <w:ind w:left="567"/>
        <w:jc w:val="center"/>
        <w:rPr>
          <w:rFonts w:ascii="Arial" w:hAnsi="Arial" w:cs="Arial"/>
          <w:b/>
          <w:sz w:val="24"/>
          <w:szCs w:val="24"/>
        </w:rPr>
      </w:pPr>
      <w:r w:rsidRPr="00D35E24">
        <w:rPr>
          <w:rFonts w:ascii="Arial" w:hAnsi="Arial" w:cs="Arial"/>
          <w:b/>
          <w:noProof/>
          <w:sz w:val="24"/>
          <w:szCs w:val="24"/>
          <w:lang w:eastAsia="es-PE"/>
        </w:rPr>
        <w:drawing>
          <wp:inline distT="0" distB="0" distL="0" distR="0" wp14:anchorId="23A952B8" wp14:editId="31D7126B">
            <wp:extent cx="5123575" cy="8091577"/>
            <wp:effectExtent l="0" t="0" r="127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A826B.tmp"/>
                    <pic:cNvPicPr/>
                  </pic:nvPicPr>
                  <pic:blipFill rotWithShape="1">
                    <a:blip r:embed="rId29">
                      <a:extLst>
                        <a:ext uri="{28A0092B-C50C-407E-A947-70E740481C1C}">
                          <a14:useLocalDpi xmlns:a14="http://schemas.microsoft.com/office/drawing/2010/main" val="0"/>
                        </a:ext>
                      </a:extLst>
                    </a:blip>
                    <a:srcRect l="23009" t="27397" r="21395" b="6027"/>
                    <a:stretch/>
                  </pic:blipFill>
                  <pic:spPr bwMode="auto">
                    <a:xfrm>
                      <a:off x="0" y="0"/>
                      <a:ext cx="5147332" cy="8129096"/>
                    </a:xfrm>
                    <a:prstGeom prst="rect">
                      <a:avLst/>
                    </a:prstGeom>
                    <a:ln>
                      <a:noFill/>
                    </a:ln>
                    <a:extLst>
                      <a:ext uri="{53640926-AAD7-44D8-BBD7-CCE9431645EC}">
                        <a14:shadowObscured xmlns:a14="http://schemas.microsoft.com/office/drawing/2010/main"/>
                      </a:ext>
                    </a:extLst>
                  </pic:spPr>
                </pic:pic>
              </a:graphicData>
            </a:graphic>
          </wp:inline>
        </w:drawing>
      </w:r>
    </w:p>
    <w:p w:rsidR="00994BC4" w:rsidRPr="00D35E24" w:rsidRDefault="00994BC4" w:rsidP="00006988">
      <w:pPr>
        <w:spacing w:after="0" w:line="240" w:lineRule="auto"/>
        <w:ind w:left="567"/>
        <w:jc w:val="center"/>
        <w:rPr>
          <w:rFonts w:ascii="Arial" w:hAnsi="Arial" w:cs="Arial"/>
          <w:b/>
          <w:sz w:val="24"/>
          <w:szCs w:val="24"/>
        </w:rPr>
      </w:pPr>
    </w:p>
    <w:p w:rsidR="00006988" w:rsidRPr="00D35E24" w:rsidRDefault="00006988" w:rsidP="00006988">
      <w:pPr>
        <w:spacing w:after="0" w:line="240" w:lineRule="auto"/>
        <w:jc w:val="center"/>
        <w:rPr>
          <w:rFonts w:ascii="Arial" w:hAnsi="Arial" w:cs="Arial"/>
          <w:b/>
          <w:sz w:val="24"/>
          <w:szCs w:val="24"/>
        </w:rPr>
      </w:pPr>
      <w:r w:rsidRPr="00D35E24">
        <w:rPr>
          <w:rFonts w:ascii="Arial" w:hAnsi="Arial" w:cs="Arial"/>
          <w:b/>
          <w:sz w:val="24"/>
          <w:szCs w:val="24"/>
        </w:rPr>
        <w:lastRenderedPageBreak/>
        <w:t>Descripción de la prueba de hipótesis específico 1</w:t>
      </w:r>
    </w:p>
    <w:p w:rsidR="00006988" w:rsidRPr="00D35E24" w:rsidRDefault="00006988" w:rsidP="00006988">
      <w:pPr>
        <w:spacing w:after="0" w:line="240" w:lineRule="auto"/>
        <w:jc w:val="center"/>
        <w:rPr>
          <w:rFonts w:ascii="Arial" w:hAnsi="Arial" w:cs="Arial"/>
          <w:b/>
          <w:sz w:val="24"/>
          <w:szCs w:val="24"/>
        </w:rPr>
      </w:pPr>
    </w:p>
    <w:p w:rsidR="00994BC4" w:rsidRPr="00D35E24" w:rsidRDefault="00994BC4" w:rsidP="00006988">
      <w:pPr>
        <w:spacing w:after="0" w:line="240" w:lineRule="auto"/>
        <w:jc w:val="center"/>
        <w:rPr>
          <w:rFonts w:ascii="Arial" w:hAnsi="Arial" w:cs="Arial"/>
          <w:b/>
          <w:sz w:val="24"/>
          <w:szCs w:val="24"/>
        </w:rPr>
      </w:pPr>
      <w:r w:rsidRPr="00D35E24">
        <w:rPr>
          <w:rFonts w:ascii="Arial" w:hAnsi="Arial" w:cs="Arial"/>
          <w:b/>
          <w:noProof/>
          <w:sz w:val="24"/>
          <w:szCs w:val="24"/>
          <w:lang w:eastAsia="es-PE"/>
        </w:rPr>
        <w:drawing>
          <wp:inline distT="0" distB="0" distL="0" distR="0" wp14:anchorId="22EA7358" wp14:editId="1757B859">
            <wp:extent cx="5278377" cy="836762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A85CAD.tmp"/>
                    <pic:cNvPicPr/>
                  </pic:nvPicPr>
                  <pic:blipFill rotWithShape="1">
                    <a:blip r:embed="rId30">
                      <a:extLst>
                        <a:ext uri="{28A0092B-C50C-407E-A947-70E740481C1C}">
                          <a14:useLocalDpi xmlns:a14="http://schemas.microsoft.com/office/drawing/2010/main" val="0"/>
                        </a:ext>
                      </a:extLst>
                    </a:blip>
                    <a:srcRect l="38071" t="27898" r="37322" b="9312"/>
                    <a:stretch/>
                  </pic:blipFill>
                  <pic:spPr bwMode="auto">
                    <a:xfrm>
                      <a:off x="0" y="0"/>
                      <a:ext cx="5303486" cy="8407427"/>
                    </a:xfrm>
                    <a:prstGeom prst="rect">
                      <a:avLst/>
                    </a:prstGeom>
                    <a:ln>
                      <a:noFill/>
                    </a:ln>
                    <a:extLst>
                      <a:ext uri="{53640926-AAD7-44D8-BBD7-CCE9431645EC}">
                        <a14:shadowObscured xmlns:a14="http://schemas.microsoft.com/office/drawing/2010/main"/>
                      </a:ext>
                    </a:extLst>
                  </pic:spPr>
                </pic:pic>
              </a:graphicData>
            </a:graphic>
          </wp:inline>
        </w:drawing>
      </w:r>
    </w:p>
    <w:p w:rsidR="00006988" w:rsidRPr="00D35E24" w:rsidRDefault="00006988" w:rsidP="00006988">
      <w:pPr>
        <w:spacing w:after="0" w:line="240" w:lineRule="auto"/>
        <w:jc w:val="center"/>
        <w:rPr>
          <w:rFonts w:ascii="Arial" w:hAnsi="Arial" w:cs="Arial"/>
          <w:b/>
          <w:sz w:val="24"/>
          <w:szCs w:val="24"/>
        </w:rPr>
      </w:pPr>
      <w:r w:rsidRPr="00D35E24">
        <w:rPr>
          <w:rFonts w:ascii="Arial" w:hAnsi="Arial" w:cs="Arial"/>
          <w:b/>
          <w:sz w:val="24"/>
          <w:szCs w:val="24"/>
        </w:rPr>
        <w:lastRenderedPageBreak/>
        <w:t>Descripción de la prueba de hipótesis específico 2</w:t>
      </w:r>
    </w:p>
    <w:p w:rsidR="00006988" w:rsidRPr="00D35E24" w:rsidRDefault="00006988" w:rsidP="00006988">
      <w:pPr>
        <w:spacing w:after="0" w:line="240" w:lineRule="auto"/>
        <w:jc w:val="center"/>
        <w:rPr>
          <w:rFonts w:ascii="Arial" w:hAnsi="Arial" w:cs="Arial"/>
          <w:b/>
          <w:sz w:val="24"/>
          <w:szCs w:val="24"/>
        </w:rPr>
      </w:pPr>
    </w:p>
    <w:p w:rsidR="00994BC4" w:rsidRPr="00D35E24" w:rsidRDefault="00994BC4" w:rsidP="00006988">
      <w:pPr>
        <w:spacing w:after="0" w:line="240" w:lineRule="auto"/>
        <w:jc w:val="center"/>
        <w:rPr>
          <w:rFonts w:ascii="Arial" w:hAnsi="Arial" w:cs="Arial"/>
          <w:b/>
          <w:sz w:val="24"/>
          <w:szCs w:val="24"/>
        </w:rPr>
      </w:pPr>
    </w:p>
    <w:p w:rsidR="00994BC4" w:rsidRPr="00D35E24" w:rsidRDefault="00994BC4" w:rsidP="00006988">
      <w:pPr>
        <w:spacing w:after="0" w:line="240" w:lineRule="auto"/>
        <w:jc w:val="center"/>
        <w:rPr>
          <w:rFonts w:ascii="Arial" w:hAnsi="Arial" w:cs="Arial"/>
          <w:b/>
          <w:sz w:val="24"/>
          <w:szCs w:val="24"/>
        </w:rPr>
      </w:pPr>
      <w:r w:rsidRPr="00D35E24">
        <w:rPr>
          <w:rFonts w:ascii="Arial" w:hAnsi="Arial" w:cs="Arial"/>
          <w:b/>
          <w:noProof/>
          <w:sz w:val="24"/>
          <w:szCs w:val="24"/>
          <w:lang w:eastAsia="es-PE"/>
        </w:rPr>
        <w:drawing>
          <wp:inline distT="0" distB="0" distL="0" distR="0" wp14:anchorId="1B47E119" wp14:editId="2F93451A">
            <wp:extent cx="5503345" cy="7988060"/>
            <wp:effectExtent l="0" t="0" r="254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A8C16E.tmp"/>
                    <pic:cNvPicPr/>
                  </pic:nvPicPr>
                  <pic:blipFill rotWithShape="1">
                    <a:blip r:embed="rId31">
                      <a:extLst>
                        <a:ext uri="{28A0092B-C50C-407E-A947-70E740481C1C}">
                          <a14:useLocalDpi xmlns:a14="http://schemas.microsoft.com/office/drawing/2010/main" val="0"/>
                        </a:ext>
                      </a:extLst>
                    </a:blip>
                    <a:srcRect l="38023" t="27304" r="37577" b="9868"/>
                    <a:stretch/>
                  </pic:blipFill>
                  <pic:spPr bwMode="auto">
                    <a:xfrm>
                      <a:off x="0" y="0"/>
                      <a:ext cx="5537011" cy="8036925"/>
                    </a:xfrm>
                    <a:prstGeom prst="rect">
                      <a:avLst/>
                    </a:prstGeom>
                    <a:ln>
                      <a:noFill/>
                    </a:ln>
                    <a:extLst>
                      <a:ext uri="{53640926-AAD7-44D8-BBD7-CCE9431645EC}">
                        <a14:shadowObscured xmlns:a14="http://schemas.microsoft.com/office/drawing/2010/main"/>
                      </a:ext>
                    </a:extLst>
                  </pic:spPr>
                </pic:pic>
              </a:graphicData>
            </a:graphic>
          </wp:inline>
        </w:drawing>
      </w:r>
    </w:p>
    <w:p w:rsidR="00994BC4" w:rsidRPr="00D35E24" w:rsidRDefault="00994BC4" w:rsidP="00006988">
      <w:pPr>
        <w:spacing w:after="0" w:line="240" w:lineRule="auto"/>
        <w:jc w:val="center"/>
        <w:rPr>
          <w:rFonts w:ascii="Arial" w:hAnsi="Arial" w:cs="Arial"/>
          <w:b/>
          <w:sz w:val="24"/>
          <w:szCs w:val="24"/>
        </w:rPr>
      </w:pPr>
    </w:p>
    <w:p w:rsidR="00994BC4" w:rsidRPr="00D35E24" w:rsidRDefault="00994BC4" w:rsidP="00006988">
      <w:pPr>
        <w:spacing w:after="0" w:line="240" w:lineRule="auto"/>
        <w:jc w:val="center"/>
        <w:rPr>
          <w:rFonts w:ascii="Arial" w:hAnsi="Arial" w:cs="Arial"/>
          <w:b/>
          <w:sz w:val="24"/>
          <w:szCs w:val="24"/>
        </w:rPr>
      </w:pPr>
    </w:p>
    <w:p w:rsidR="00006988" w:rsidRPr="00D35E24" w:rsidRDefault="00006988" w:rsidP="00006988">
      <w:pPr>
        <w:spacing w:after="0" w:line="240" w:lineRule="auto"/>
        <w:jc w:val="center"/>
        <w:rPr>
          <w:rFonts w:ascii="Arial" w:hAnsi="Arial" w:cs="Arial"/>
          <w:b/>
          <w:sz w:val="24"/>
          <w:szCs w:val="24"/>
        </w:rPr>
      </w:pPr>
      <w:r w:rsidRPr="00D35E24">
        <w:rPr>
          <w:rFonts w:ascii="Arial" w:hAnsi="Arial" w:cs="Arial"/>
          <w:b/>
          <w:sz w:val="24"/>
          <w:szCs w:val="24"/>
        </w:rPr>
        <w:lastRenderedPageBreak/>
        <w:t>Descripción de la prueba de hipótesis específico 3</w:t>
      </w:r>
    </w:p>
    <w:p w:rsidR="00006988" w:rsidRPr="00D35E24" w:rsidRDefault="00994BC4" w:rsidP="00006988">
      <w:pPr>
        <w:spacing w:line="360" w:lineRule="auto"/>
        <w:rPr>
          <w:rFonts w:ascii="Arial" w:hAnsi="Arial" w:cs="Arial"/>
          <w:b/>
          <w:sz w:val="24"/>
          <w:szCs w:val="24"/>
        </w:rPr>
      </w:pPr>
      <w:r w:rsidRPr="00D35E24">
        <w:rPr>
          <w:rFonts w:ascii="Arial" w:hAnsi="Arial" w:cs="Arial"/>
          <w:b/>
          <w:noProof/>
          <w:sz w:val="24"/>
          <w:szCs w:val="24"/>
          <w:lang w:eastAsia="es-PE"/>
        </w:rPr>
        <w:drawing>
          <wp:inline distT="0" distB="0" distL="0" distR="0" wp14:anchorId="3FCEBD71" wp14:editId="794662B7">
            <wp:extent cx="5537417" cy="8419382"/>
            <wp:effectExtent l="0" t="0" r="635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A81C1D.tmp"/>
                    <pic:cNvPicPr/>
                  </pic:nvPicPr>
                  <pic:blipFill rotWithShape="1">
                    <a:blip r:embed="rId32">
                      <a:extLst>
                        <a:ext uri="{28A0092B-C50C-407E-A947-70E740481C1C}">
                          <a14:useLocalDpi xmlns:a14="http://schemas.microsoft.com/office/drawing/2010/main" val="0"/>
                        </a:ext>
                      </a:extLst>
                    </a:blip>
                    <a:srcRect l="37861" t="28938" r="37035" b="9409"/>
                    <a:stretch/>
                  </pic:blipFill>
                  <pic:spPr bwMode="auto">
                    <a:xfrm>
                      <a:off x="0" y="0"/>
                      <a:ext cx="5571994" cy="8471955"/>
                    </a:xfrm>
                    <a:prstGeom prst="rect">
                      <a:avLst/>
                    </a:prstGeom>
                    <a:ln>
                      <a:noFill/>
                    </a:ln>
                    <a:extLst>
                      <a:ext uri="{53640926-AAD7-44D8-BBD7-CCE9431645EC}">
                        <a14:shadowObscured xmlns:a14="http://schemas.microsoft.com/office/drawing/2010/main"/>
                      </a:ext>
                    </a:extLst>
                  </pic:spPr>
                </pic:pic>
              </a:graphicData>
            </a:graphic>
          </wp:inline>
        </w:drawing>
      </w:r>
    </w:p>
    <w:p w:rsidR="00006988" w:rsidRPr="00D35E24" w:rsidRDefault="00006988" w:rsidP="00006988">
      <w:pPr>
        <w:spacing w:line="360" w:lineRule="auto"/>
        <w:jc w:val="center"/>
        <w:rPr>
          <w:rFonts w:ascii="Arial" w:hAnsi="Arial" w:cs="Arial"/>
          <w:b/>
          <w:sz w:val="24"/>
          <w:szCs w:val="24"/>
        </w:rPr>
      </w:pPr>
      <w:r w:rsidRPr="00D35E24">
        <w:rPr>
          <w:rFonts w:ascii="Arial" w:hAnsi="Arial" w:cs="Arial"/>
          <w:b/>
          <w:sz w:val="24"/>
          <w:szCs w:val="24"/>
        </w:rPr>
        <w:lastRenderedPageBreak/>
        <w:t>DISCUSIÓN</w:t>
      </w:r>
    </w:p>
    <w:p w:rsidR="00994BC4" w:rsidRPr="00D35E24" w:rsidRDefault="00006988" w:rsidP="00006988">
      <w:pPr>
        <w:spacing w:before="120" w:after="120" w:line="360" w:lineRule="auto"/>
        <w:jc w:val="both"/>
        <w:rPr>
          <w:rFonts w:ascii="Arial" w:eastAsia="Calibri" w:hAnsi="Arial" w:cs="Arial"/>
          <w:sz w:val="24"/>
          <w:lang w:val="es-ES"/>
        </w:rPr>
      </w:pPr>
      <w:r w:rsidRPr="00D35E24">
        <w:rPr>
          <w:rFonts w:ascii="Arial" w:eastAsia="Calibri" w:hAnsi="Arial" w:cs="Arial"/>
          <w:sz w:val="24"/>
          <w:lang w:val="es-ES"/>
        </w:rPr>
        <w:t>La discusión de resultados</w:t>
      </w:r>
      <w:r w:rsidR="00994BC4" w:rsidRPr="00D35E24">
        <w:rPr>
          <w:rFonts w:ascii="Arial" w:eastAsia="Calibri" w:hAnsi="Arial" w:cs="Arial"/>
          <w:sz w:val="24"/>
          <w:lang w:val="es-ES"/>
        </w:rPr>
        <w:t xml:space="preserve"> se estructura teniendo en cuenta el resultado obtenido del procesamiento de datos, de los otras investigaciones que fueron utilizadas como antecedentes de la investigación y la información utilizada para sustentar el marco teórico.</w:t>
      </w:r>
    </w:p>
    <w:p w:rsidR="00006988" w:rsidRPr="00D35E24" w:rsidRDefault="00006988" w:rsidP="00006988">
      <w:pPr>
        <w:spacing w:before="120" w:after="120" w:line="360" w:lineRule="auto"/>
        <w:jc w:val="both"/>
        <w:rPr>
          <w:rFonts w:ascii="Arial" w:eastAsia="Calibri" w:hAnsi="Arial" w:cs="Arial"/>
          <w:sz w:val="24"/>
          <w:lang w:val="es-ES"/>
        </w:rPr>
      </w:pPr>
      <w:r w:rsidRPr="00D35E24">
        <w:rPr>
          <w:rFonts w:ascii="Arial" w:eastAsia="Calibri" w:hAnsi="Arial" w:cs="Arial"/>
          <w:sz w:val="24"/>
          <w:lang w:val="es-ES"/>
        </w:rPr>
        <w:t xml:space="preserve">El estudio arrojó que existe relación significativa entre los </w:t>
      </w:r>
      <w:proofErr w:type="gramStart"/>
      <w:r w:rsidRPr="00D35E24">
        <w:rPr>
          <w:rFonts w:ascii="Arial" w:eastAsia="Calibri" w:hAnsi="Arial" w:cs="Arial"/>
          <w:sz w:val="24"/>
          <w:lang w:val="es-ES"/>
        </w:rPr>
        <w:t>conocimientos  y</w:t>
      </w:r>
      <w:proofErr w:type="gramEnd"/>
      <w:r w:rsidRPr="00D35E24">
        <w:rPr>
          <w:rFonts w:ascii="Arial" w:eastAsia="Calibri" w:hAnsi="Arial" w:cs="Arial"/>
          <w:sz w:val="24"/>
          <w:lang w:val="es-ES"/>
        </w:rPr>
        <w:t xml:space="preserve"> las actitudes frente a la enfermedad del dengue en madres de familia que asisten al Centro de Salud “La Tinguiña”, Junio de 2017; ya que se ha obtenido un coeficiente de correlación de Pearson de 0,750 que indica que a un alto conocimientos sobre la enfermedad del dengue le corresponde una buena actitudes frente a la enfermedad del dengue, y viceversa.</w:t>
      </w:r>
    </w:p>
    <w:p w:rsidR="00006988" w:rsidRPr="00D35E24" w:rsidRDefault="00006988" w:rsidP="00006988">
      <w:pPr>
        <w:spacing w:before="120" w:after="120" w:line="360" w:lineRule="auto"/>
        <w:jc w:val="both"/>
        <w:rPr>
          <w:rFonts w:ascii="Arial" w:eastAsia="Calibri" w:hAnsi="Arial" w:cs="Arial"/>
          <w:sz w:val="24"/>
          <w:vertAlign w:val="superscript"/>
          <w:lang w:val="es-ES"/>
        </w:rPr>
      </w:pPr>
      <w:r w:rsidRPr="00D35E24">
        <w:rPr>
          <w:rFonts w:ascii="Arial" w:eastAsia="Calibri" w:hAnsi="Arial" w:cs="Arial"/>
          <w:sz w:val="24"/>
          <w:lang w:val="es-ES"/>
        </w:rPr>
        <w:t xml:space="preserve">Estos resultados se contrastan con otras investigaciones llevadas a cabo entre ellos se tiene a </w:t>
      </w:r>
      <w:r w:rsidR="005E62ED" w:rsidRPr="00D35E24">
        <w:rPr>
          <w:rFonts w:ascii="Arial" w:hAnsi="Arial" w:cs="Arial"/>
          <w:sz w:val="24"/>
          <w:lang w:val="es-ES" w:eastAsia="es-ES"/>
        </w:rPr>
        <w:t>Maldonado</w:t>
      </w:r>
      <w:r w:rsidR="005E62ED" w:rsidRPr="00D35E24">
        <w:rPr>
          <w:rFonts w:ascii="Arial" w:hAnsi="Arial" w:cs="Arial"/>
          <w:sz w:val="24"/>
          <w:vertAlign w:val="superscript"/>
          <w:lang w:val="es-ES" w:eastAsia="es-ES"/>
        </w:rPr>
        <w:t>9</w:t>
      </w:r>
      <w:r w:rsidRPr="00D35E24">
        <w:rPr>
          <w:rFonts w:ascii="Arial" w:hAnsi="Arial" w:cs="Arial"/>
          <w:sz w:val="24"/>
          <w:lang w:val="es-ES" w:eastAsia="es-ES"/>
        </w:rPr>
        <w:t xml:space="preserve"> </w:t>
      </w:r>
      <w:r w:rsidRPr="00D35E24">
        <w:rPr>
          <w:rFonts w:ascii="Arial" w:eastAsia="Calibri" w:hAnsi="Arial" w:cs="Arial"/>
          <w:sz w:val="24"/>
          <w:lang w:val="es-ES"/>
        </w:rPr>
        <w:t xml:space="preserve">quien en su investigación señala que </w:t>
      </w:r>
      <w:r w:rsidR="005E62ED" w:rsidRPr="00D35E24">
        <w:rPr>
          <w:rFonts w:ascii="Arial" w:eastAsia="Calibri" w:hAnsi="Arial" w:cs="Arial"/>
          <w:sz w:val="24"/>
          <w:lang w:val="es-ES"/>
        </w:rPr>
        <w:t>el   91%  manifestaron una respuesta adecuada sobre el procedimiento adecuado para tratar y combatir el dengue, Sin embargo, el porcentaje restante mostro bajos conocimientos respeto a cómo tratar esta enfermedad, cuya característica común es que contaban más edad que los demás miembros del hospital, y por un poco interés por conocer las guías que la OMS y el Misterio de Salud dan sobre este tema</w:t>
      </w:r>
      <w:r w:rsidRPr="00D35E24">
        <w:rPr>
          <w:rFonts w:ascii="Arial" w:eastAsia="Calibri" w:hAnsi="Arial" w:cs="Arial"/>
          <w:sz w:val="24"/>
          <w:lang w:val="es-ES"/>
        </w:rPr>
        <w:t xml:space="preserve">; y por su parte </w:t>
      </w:r>
      <w:r w:rsidRPr="00D35E24">
        <w:rPr>
          <w:rFonts w:ascii="Arial" w:hAnsi="Arial" w:cs="Arial"/>
          <w:sz w:val="24"/>
          <w:lang w:val="es-ES" w:eastAsia="es-ES"/>
        </w:rPr>
        <w:t>H</w:t>
      </w:r>
      <w:r w:rsidR="005E62ED" w:rsidRPr="00D35E24">
        <w:rPr>
          <w:rFonts w:ascii="Arial" w:hAnsi="Arial" w:cs="Arial"/>
          <w:sz w:val="24"/>
          <w:lang w:val="es-ES" w:eastAsia="es-ES"/>
        </w:rPr>
        <w:t>errera, Buitrago y Rendón</w:t>
      </w:r>
      <w:r w:rsidR="005E62ED" w:rsidRPr="00D35E24">
        <w:rPr>
          <w:rFonts w:ascii="Arial" w:hAnsi="Arial" w:cs="Arial"/>
          <w:sz w:val="24"/>
          <w:vertAlign w:val="superscript"/>
          <w:lang w:val="es-ES" w:eastAsia="es-ES"/>
        </w:rPr>
        <w:t>4</w:t>
      </w:r>
      <w:r w:rsidR="005E62ED" w:rsidRPr="00D35E24">
        <w:rPr>
          <w:rFonts w:ascii="Arial" w:hAnsi="Arial" w:cs="Arial"/>
          <w:sz w:val="24"/>
          <w:lang w:val="es-ES" w:eastAsia="es-ES"/>
        </w:rPr>
        <w:t xml:space="preserve">, </w:t>
      </w:r>
      <w:r w:rsidRPr="00D35E24">
        <w:rPr>
          <w:rFonts w:ascii="Arial" w:eastAsia="Calibri" w:hAnsi="Arial" w:cs="Arial"/>
          <w:sz w:val="24"/>
          <w:lang w:val="es-ES"/>
        </w:rPr>
        <w:t xml:space="preserve">quien en base a los resultados encontrados se determinaron las siguientes acciones para movilización contra el dengue siendo los siguientes: </w:t>
      </w:r>
      <w:r w:rsidR="005E62ED" w:rsidRPr="00D35E24">
        <w:rPr>
          <w:rFonts w:ascii="Arial" w:eastAsia="Calibri" w:hAnsi="Arial" w:cs="Arial"/>
          <w:sz w:val="24"/>
          <w:lang w:val="es-ES"/>
        </w:rPr>
        <w:t>Los principales conocimientos que poseen las personas sobre el dengue y que ponen en práctica son que recurren a personas con autoridad religiosa con la finalidad de que estos incentiven a las personas a tomar medias de protección frente a la enfermedad. Por otro lado, las autoridades centralizan el desarrollo de charlas informativas únicamente en las instituciones educativas, dejando de lado la sociedad en general, lo que hace que muchas personas no tengan la información adecuada sobre esta enfermedad</w:t>
      </w:r>
      <w:r w:rsidRPr="00D35E24">
        <w:rPr>
          <w:rFonts w:ascii="Arial" w:eastAsia="Calibri" w:hAnsi="Arial" w:cs="Arial"/>
          <w:sz w:val="24"/>
          <w:lang w:val="es-ES"/>
        </w:rPr>
        <w:t>.</w:t>
      </w:r>
    </w:p>
    <w:p w:rsidR="00006988" w:rsidRPr="00D35E24" w:rsidRDefault="00006988" w:rsidP="00006988">
      <w:pPr>
        <w:spacing w:before="120" w:after="120" w:line="360" w:lineRule="auto"/>
        <w:jc w:val="both"/>
        <w:rPr>
          <w:rFonts w:ascii="Arial" w:hAnsi="Arial" w:cs="Arial"/>
          <w:sz w:val="24"/>
          <w:szCs w:val="24"/>
          <w:vertAlign w:val="superscript"/>
          <w:lang w:val="es-ES" w:eastAsia="es-ES"/>
        </w:rPr>
      </w:pPr>
      <w:r w:rsidRPr="00D35E24">
        <w:rPr>
          <w:rFonts w:ascii="Arial" w:eastAsia="Calibri" w:hAnsi="Arial" w:cs="Arial"/>
          <w:sz w:val="24"/>
          <w:lang w:val="es-ES"/>
        </w:rPr>
        <w:t xml:space="preserve">En lo que respecta a la Conocimientos sobre la enfermedad del dengue lo señalado guarda relación con la información del marco teórico sustentada por </w:t>
      </w:r>
      <w:r w:rsidR="005E62ED" w:rsidRPr="00D35E24">
        <w:rPr>
          <w:rFonts w:ascii="Arial" w:hAnsi="Arial" w:cs="Arial"/>
          <w:bCs/>
          <w:sz w:val="24"/>
          <w:szCs w:val="24"/>
          <w:lang w:eastAsia="es-ES"/>
        </w:rPr>
        <w:t>MINSA</w:t>
      </w:r>
      <w:r w:rsidR="005E62ED" w:rsidRPr="00D35E24">
        <w:rPr>
          <w:rFonts w:ascii="Arial" w:hAnsi="Arial" w:cs="Arial"/>
          <w:bCs/>
          <w:sz w:val="24"/>
          <w:szCs w:val="24"/>
          <w:vertAlign w:val="superscript"/>
          <w:lang w:eastAsia="es-ES"/>
        </w:rPr>
        <w:t>2</w:t>
      </w:r>
      <w:r w:rsidR="005E62ED" w:rsidRPr="00D35E24">
        <w:rPr>
          <w:rFonts w:ascii="Arial" w:hAnsi="Arial" w:cs="Arial"/>
          <w:bCs/>
          <w:sz w:val="24"/>
          <w:szCs w:val="24"/>
          <w:lang w:eastAsia="es-ES"/>
        </w:rPr>
        <w:t>,</w:t>
      </w:r>
      <w:r w:rsidRPr="00D35E24">
        <w:rPr>
          <w:rFonts w:ascii="Arial" w:hAnsi="Arial" w:cs="Arial"/>
          <w:bCs/>
          <w:sz w:val="24"/>
          <w:szCs w:val="24"/>
          <w:lang w:eastAsia="es-ES"/>
        </w:rPr>
        <w:t xml:space="preserve"> </w:t>
      </w:r>
      <w:r w:rsidR="005E62ED" w:rsidRPr="00D35E24">
        <w:rPr>
          <w:rFonts w:ascii="Arial" w:hAnsi="Arial" w:cs="Arial"/>
          <w:bCs/>
          <w:sz w:val="24"/>
          <w:szCs w:val="24"/>
          <w:lang w:eastAsia="es-ES"/>
        </w:rPr>
        <w:t xml:space="preserve">el dengue una enfermedad calificada como pandemia, la que se caracteriza por poseer una rápida propagación  por lo que son muchas las </w:t>
      </w:r>
      <w:r w:rsidR="005E62ED" w:rsidRPr="00D35E24">
        <w:rPr>
          <w:rFonts w:ascii="Arial" w:hAnsi="Arial" w:cs="Arial"/>
          <w:bCs/>
          <w:sz w:val="24"/>
          <w:szCs w:val="24"/>
          <w:lang w:eastAsia="es-ES"/>
        </w:rPr>
        <w:lastRenderedPageBreak/>
        <w:t>personas que pueden infectarse con esta enfermedad, viéndose afectadas su vida personal, social y productividad laboral y en muchos casos llegando a perder la vida</w:t>
      </w:r>
      <w:r w:rsidRPr="00D35E24">
        <w:rPr>
          <w:rFonts w:ascii="Arial" w:hAnsi="Arial" w:cs="Arial"/>
          <w:bCs/>
          <w:sz w:val="24"/>
          <w:szCs w:val="24"/>
          <w:lang w:eastAsia="es-ES"/>
        </w:rPr>
        <w:t xml:space="preserve">; con respecto al Actitudes frente a la enfermedad del dengue, </w:t>
      </w:r>
      <w:r w:rsidRPr="00D35E24">
        <w:rPr>
          <w:rFonts w:ascii="Arial" w:hAnsi="Arial" w:cs="Arial"/>
          <w:sz w:val="24"/>
          <w:szCs w:val="24"/>
          <w:lang w:val="es-ES" w:eastAsia="es-ES"/>
        </w:rPr>
        <w:t xml:space="preserve">una definición  clásica de actitud  es la establecida por Allport, que  la consideraba </w:t>
      </w:r>
      <w:r w:rsidR="005E62ED" w:rsidRPr="00D35E24">
        <w:rPr>
          <w:rFonts w:ascii="Arial" w:hAnsi="Arial" w:cs="Arial"/>
          <w:sz w:val="24"/>
          <w:szCs w:val="24"/>
          <w:lang w:val="es-ES" w:eastAsia="es-ES"/>
        </w:rPr>
        <w:t>como una</w:t>
      </w:r>
      <w:r w:rsidRPr="00D35E24">
        <w:rPr>
          <w:rFonts w:ascii="Arial" w:hAnsi="Arial" w:cs="Arial"/>
          <w:sz w:val="24"/>
          <w:szCs w:val="24"/>
          <w:lang w:val="es-ES" w:eastAsia="es-ES"/>
        </w:rPr>
        <w:t xml:space="preserve">  </w:t>
      </w:r>
      <w:r w:rsidR="005E62ED" w:rsidRPr="00D35E24">
        <w:rPr>
          <w:rFonts w:ascii="Arial" w:hAnsi="Arial" w:cs="Arial"/>
          <w:sz w:val="24"/>
        </w:rPr>
        <w:t>disposición psicológica que dirige a una persona hacia un comportamiento especifico, es decir, a demostrar una respuesta frente a un estímulo (situación u objetivo), el cual ha adquirido a través de la experiencia</w:t>
      </w:r>
      <w:r w:rsidRPr="00D35E24">
        <w:rPr>
          <w:rFonts w:ascii="Arial" w:hAnsi="Arial" w:cs="Arial"/>
          <w:sz w:val="24"/>
          <w:szCs w:val="24"/>
          <w:lang w:val="es-ES" w:eastAsia="es-ES"/>
        </w:rPr>
        <w:t>.</w:t>
      </w:r>
      <w:r w:rsidR="005E62ED" w:rsidRPr="00D35E24">
        <w:rPr>
          <w:rFonts w:ascii="Arial" w:hAnsi="Arial" w:cs="Arial"/>
          <w:sz w:val="24"/>
          <w:szCs w:val="24"/>
          <w:vertAlign w:val="superscript"/>
          <w:lang w:val="es-ES" w:eastAsia="es-ES"/>
        </w:rPr>
        <w:t>22</w:t>
      </w:r>
    </w:p>
    <w:p w:rsidR="00006988" w:rsidRPr="00D35E24" w:rsidRDefault="00006988" w:rsidP="00006988">
      <w:pPr>
        <w:spacing w:before="120" w:after="120" w:line="360" w:lineRule="auto"/>
        <w:jc w:val="both"/>
        <w:rPr>
          <w:rFonts w:ascii="Arial" w:eastAsia="Calibri" w:hAnsi="Arial" w:cs="Arial"/>
          <w:sz w:val="24"/>
          <w:lang w:val="es-ES"/>
        </w:rPr>
      </w:pPr>
      <w:r w:rsidRPr="00D35E24">
        <w:rPr>
          <w:rFonts w:ascii="Arial" w:eastAsia="Calibri" w:hAnsi="Arial" w:cs="Arial"/>
          <w:sz w:val="24"/>
          <w:lang w:val="es-ES"/>
        </w:rPr>
        <w:t>Por otro lado en relación a las hipótesis específicas se obtuvieron los siguientes resultados:</w:t>
      </w:r>
    </w:p>
    <w:p w:rsidR="00006988" w:rsidRPr="00D35E24" w:rsidRDefault="00006988" w:rsidP="00006988">
      <w:pPr>
        <w:spacing w:before="120" w:after="120" w:line="360" w:lineRule="auto"/>
        <w:jc w:val="both"/>
        <w:rPr>
          <w:rFonts w:ascii="Arial" w:eastAsia="Calibri" w:hAnsi="Arial" w:cs="Arial"/>
          <w:sz w:val="24"/>
          <w:lang w:val="es-ES"/>
        </w:rPr>
      </w:pPr>
      <w:r w:rsidRPr="00D35E24">
        <w:rPr>
          <w:rFonts w:ascii="Arial" w:eastAsia="Calibri" w:hAnsi="Arial" w:cs="Arial"/>
          <w:sz w:val="24"/>
          <w:lang w:val="es-ES"/>
        </w:rPr>
        <w:t xml:space="preserve">En la hipótesis específica Nº1; se señala que existe relación significativa entre los </w:t>
      </w:r>
      <w:proofErr w:type="gramStart"/>
      <w:r w:rsidRPr="00D35E24">
        <w:rPr>
          <w:rFonts w:ascii="Arial" w:eastAsia="Calibri" w:hAnsi="Arial" w:cs="Arial"/>
          <w:sz w:val="24"/>
          <w:lang w:val="es-ES"/>
        </w:rPr>
        <w:t>conocimientos  y</w:t>
      </w:r>
      <w:proofErr w:type="gramEnd"/>
      <w:r w:rsidRPr="00D35E24">
        <w:rPr>
          <w:rFonts w:ascii="Arial" w:eastAsia="Calibri" w:hAnsi="Arial" w:cs="Arial"/>
          <w:sz w:val="24"/>
          <w:lang w:val="es-ES"/>
        </w:rPr>
        <w:t xml:space="preserve"> el componente  cognitivo frente a la enfermedad del dengue en madres de familia que asisten al Centro de Salud “La Tinguiña”, Junio de 2017, ya que se ha obtenido un coeficiente de correlación de Pearson de r=0,760.</w:t>
      </w:r>
    </w:p>
    <w:p w:rsidR="00006988" w:rsidRPr="00D35E24" w:rsidRDefault="00006988" w:rsidP="00006988">
      <w:pPr>
        <w:spacing w:before="120" w:after="120" w:line="360" w:lineRule="auto"/>
        <w:jc w:val="both"/>
        <w:rPr>
          <w:rFonts w:ascii="Arial" w:eastAsia="Calibri" w:hAnsi="Arial" w:cs="Arial"/>
          <w:sz w:val="24"/>
          <w:lang w:val="es-ES"/>
        </w:rPr>
      </w:pPr>
      <w:r w:rsidRPr="00D35E24">
        <w:rPr>
          <w:rFonts w:ascii="Arial" w:eastAsia="Calibri" w:hAnsi="Arial" w:cs="Arial"/>
          <w:sz w:val="24"/>
          <w:lang w:val="es-ES"/>
        </w:rPr>
        <w:t xml:space="preserve">En la hipótesis específica Nº2; se señala que existe relación significativa entre los </w:t>
      </w:r>
      <w:proofErr w:type="gramStart"/>
      <w:r w:rsidRPr="00D35E24">
        <w:rPr>
          <w:rFonts w:ascii="Arial" w:eastAsia="Calibri" w:hAnsi="Arial" w:cs="Arial"/>
          <w:sz w:val="24"/>
          <w:lang w:val="es-ES"/>
        </w:rPr>
        <w:t>conocimientos  y</w:t>
      </w:r>
      <w:proofErr w:type="gramEnd"/>
      <w:r w:rsidRPr="00D35E24">
        <w:rPr>
          <w:rFonts w:ascii="Arial" w:eastAsia="Calibri" w:hAnsi="Arial" w:cs="Arial"/>
          <w:sz w:val="24"/>
          <w:lang w:val="es-ES"/>
        </w:rPr>
        <w:t xml:space="preserve"> el componente  afectivo frente a la enfermedad del dengue en madres de familia que asisten al Centro de Salud “La Tinguiña”, Junio de 20, ya que se ha obtenido un coeficiente de correlación de Pearson de r=0,685.</w:t>
      </w:r>
    </w:p>
    <w:p w:rsidR="00006988" w:rsidRPr="00D35E24" w:rsidRDefault="00006988" w:rsidP="00006988">
      <w:pPr>
        <w:spacing w:before="120" w:after="120" w:line="360" w:lineRule="auto"/>
        <w:jc w:val="both"/>
        <w:rPr>
          <w:rFonts w:ascii="Arial" w:eastAsia="Calibri" w:hAnsi="Arial" w:cs="Arial"/>
          <w:sz w:val="24"/>
          <w:lang w:val="es-ES"/>
        </w:rPr>
      </w:pPr>
      <w:r w:rsidRPr="00D35E24">
        <w:rPr>
          <w:rFonts w:ascii="Arial" w:eastAsia="Calibri" w:hAnsi="Arial" w:cs="Arial"/>
          <w:sz w:val="24"/>
          <w:lang w:val="es-ES"/>
        </w:rPr>
        <w:t xml:space="preserve">En la hipótesis específica Nº3; se señala que existe relación significativa entre los </w:t>
      </w:r>
      <w:proofErr w:type="gramStart"/>
      <w:r w:rsidRPr="00D35E24">
        <w:rPr>
          <w:rFonts w:ascii="Arial" w:eastAsia="Calibri" w:hAnsi="Arial" w:cs="Arial"/>
          <w:sz w:val="24"/>
          <w:lang w:val="es-ES"/>
        </w:rPr>
        <w:t>conocimientos  y</w:t>
      </w:r>
      <w:proofErr w:type="gramEnd"/>
      <w:r w:rsidRPr="00D35E24">
        <w:rPr>
          <w:rFonts w:ascii="Arial" w:eastAsia="Calibri" w:hAnsi="Arial" w:cs="Arial"/>
          <w:sz w:val="24"/>
          <w:lang w:val="es-ES"/>
        </w:rPr>
        <w:t xml:space="preserve"> el componente conativo frente a la enfermedad del dengue en madres de familia que asisten al Centro de Salud “La Tinguiña”, Junio de 2017, ya que se ha obtenido un coeficiente de correlación de Pearson de r=0,652.</w:t>
      </w:r>
    </w:p>
    <w:p w:rsidR="00006988" w:rsidRPr="00D35E24" w:rsidRDefault="00006988" w:rsidP="00006988">
      <w:pPr>
        <w:spacing w:before="120" w:after="120" w:line="360" w:lineRule="auto"/>
        <w:jc w:val="both"/>
        <w:rPr>
          <w:rFonts w:ascii="Arial" w:eastAsia="Calibri" w:hAnsi="Arial" w:cs="Arial"/>
          <w:sz w:val="24"/>
          <w:szCs w:val="24"/>
          <w:lang w:val="es-ES"/>
        </w:rPr>
      </w:pPr>
    </w:p>
    <w:p w:rsidR="00006988" w:rsidRPr="00D35E24" w:rsidRDefault="00006988" w:rsidP="00006988">
      <w:pPr>
        <w:spacing w:before="120" w:after="120" w:line="360" w:lineRule="auto"/>
        <w:jc w:val="both"/>
        <w:rPr>
          <w:rFonts w:ascii="Arial" w:hAnsi="Arial" w:cs="Arial"/>
          <w:sz w:val="24"/>
          <w:szCs w:val="24"/>
          <w:lang w:val="es-ES" w:eastAsia="es-ES"/>
        </w:rPr>
      </w:pPr>
      <w:r w:rsidRPr="00D35E24">
        <w:rPr>
          <w:rFonts w:ascii="Arial" w:eastAsia="Calibri" w:hAnsi="Arial" w:cs="Arial"/>
          <w:sz w:val="24"/>
          <w:szCs w:val="24"/>
          <w:lang w:val="es-ES"/>
        </w:rPr>
        <w:t>Se puede concluir señalando que</w:t>
      </w:r>
      <w:r w:rsidRPr="00D35E24">
        <w:rPr>
          <w:rFonts w:ascii="Arial" w:eastAsia="Calibri" w:hAnsi="Arial" w:cs="Arial"/>
          <w:sz w:val="24"/>
          <w:lang w:val="es-ES"/>
        </w:rPr>
        <w:t xml:space="preserve"> </w:t>
      </w:r>
      <w:r w:rsidRPr="00D35E24">
        <w:rPr>
          <w:rFonts w:ascii="Arial" w:hAnsi="Arial" w:cs="Arial"/>
          <w:sz w:val="24"/>
          <w:szCs w:val="24"/>
          <w:lang w:val="es-ES" w:eastAsia="es-ES"/>
        </w:rPr>
        <w:t xml:space="preserve">existe relación significativa entre los </w:t>
      </w:r>
      <w:proofErr w:type="gramStart"/>
      <w:r w:rsidRPr="00D35E24">
        <w:rPr>
          <w:rFonts w:ascii="Arial" w:hAnsi="Arial" w:cs="Arial"/>
          <w:sz w:val="24"/>
          <w:szCs w:val="24"/>
          <w:lang w:val="es-ES" w:eastAsia="es-ES"/>
        </w:rPr>
        <w:t>conocimientos  y</w:t>
      </w:r>
      <w:proofErr w:type="gramEnd"/>
      <w:r w:rsidRPr="00D35E24">
        <w:rPr>
          <w:rFonts w:ascii="Arial" w:hAnsi="Arial" w:cs="Arial"/>
          <w:sz w:val="24"/>
          <w:szCs w:val="24"/>
          <w:lang w:val="es-ES" w:eastAsia="es-ES"/>
        </w:rPr>
        <w:t xml:space="preserve"> las actitudes frente a la enfermedad del dengue en madres de familia que asisten al Centro de Salud “La Tinguiña”, Junio de 2017.</w:t>
      </w: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857FED" w:rsidRPr="00D35E24" w:rsidRDefault="00857FED" w:rsidP="00E92995">
      <w:pPr>
        <w:tabs>
          <w:tab w:val="left" w:pos="3623"/>
        </w:tabs>
        <w:spacing w:after="0" w:line="360" w:lineRule="auto"/>
        <w:jc w:val="center"/>
        <w:rPr>
          <w:rFonts w:ascii="Arial" w:hAnsi="Arial" w:cs="Arial"/>
          <w:b/>
          <w:sz w:val="24"/>
        </w:rPr>
      </w:pPr>
      <w:r w:rsidRPr="00D35E24">
        <w:rPr>
          <w:rFonts w:ascii="Arial" w:hAnsi="Arial" w:cs="Arial"/>
          <w:b/>
          <w:sz w:val="24"/>
        </w:rPr>
        <w:lastRenderedPageBreak/>
        <w:t>VII. CONCLUSIONES Y RECOMENDACIONES</w:t>
      </w:r>
    </w:p>
    <w:p w:rsidR="00032113" w:rsidRPr="00D35E24" w:rsidRDefault="00032113" w:rsidP="00857FED">
      <w:pPr>
        <w:tabs>
          <w:tab w:val="left" w:pos="3623"/>
        </w:tabs>
        <w:spacing w:after="0" w:line="360" w:lineRule="auto"/>
        <w:jc w:val="both"/>
        <w:rPr>
          <w:rFonts w:ascii="Arial" w:hAnsi="Arial" w:cs="Arial"/>
          <w:b/>
          <w:sz w:val="24"/>
        </w:rPr>
      </w:pPr>
    </w:p>
    <w:p w:rsidR="00857FED" w:rsidRPr="00E92995" w:rsidRDefault="00E92995" w:rsidP="00E92995">
      <w:pPr>
        <w:tabs>
          <w:tab w:val="left" w:pos="3623"/>
        </w:tabs>
        <w:spacing w:after="0" w:line="360" w:lineRule="auto"/>
        <w:jc w:val="both"/>
        <w:rPr>
          <w:rFonts w:ascii="Arial" w:hAnsi="Arial" w:cs="Arial"/>
          <w:b/>
          <w:sz w:val="24"/>
        </w:rPr>
      </w:pPr>
      <w:r>
        <w:rPr>
          <w:rFonts w:ascii="Arial" w:hAnsi="Arial" w:cs="Arial"/>
          <w:b/>
          <w:sz w:val="24"/>
        </w:rPr>
        <w:t xml:space="preserve">a) </w:t>
      </w:r>
      <w:r w:rsidR="00857FED" w:rsidRPr="00E92995">
        <w:rPr>
          <w:rFonts w:ascii="Arial" w:hAnsi="Arial" w:cs="Arial"/>
          <w:b/>
          <w:sz w:val="24"/>
        </w:rPr>
        <w:t>CONCLUSIONES</w:t>
      </w:r>
    </w:p>
    <w:p w:rsidR="00006988" w:rsidRPr="00D35E24" w:rsidRDefault="00006988" w:rsidP="00006988">
      <w:pPr>
        <w:spacing w:after="120" w:line="360" w:lineRule="auto"/>
        <w:ind w:left="1134" w:hanging="1134"/>
        <w:jc w:val="both"/>
        <w:rPr>
          <w:rFonts w:ascii="Arial" w:hAnsi="Arial" w:cs="Arial"/>
          <w:sz w:val="24"/>
          <w:szCs w:val="24"/>
          <w:lang w:val="es-ES" w:eastAsia="es-ES"/>
        </w:rPr>
      </w:pPr>
      <w:r w:rsidRPr="00D35E24">
        <w:rPr>
          <w:rFonts w:ascii="Arial" w:hAnsi="Arial" w:cs="Arial"/>
          <w:b/>
          <w:sz w:val="24"/>
          <w:szCs w:val="24"/>
          <w:lang w:val="es-ES" w:eastAsia="es-ES"/>
        </w:rPr>
        <w:t>Primera:</w:t>
      </w:r>
      <w:r w:rsidRPr="00D35E24">
        <w:rPr>
          <w:rFonts w:ascii="Arial" w:hAnsi="Arial" w:cs="Arial"/>
          <w:sz w:val="24"/>
          <w:szCs w:val="24"/>
          <w:lang w:val="es-ES" w:eastAsia="es-ES"/>
        </w:rPr>
        <w:t xml:space="preserve"> En cuanto a la hipótesis general planteada, “existe relación significativa entre los </w:t>
      </w:r>
      <w:proofErr w:type="gramStart"/>
      <w:r w:rsidRPr="00D35E24">
        <w:rPr>
          <w:rFonts w:ascii="Arial" w:hAnsi="Arial" w:cs="Arial"/>
          <w:sz w:val="24"/>
          <w:szCs w:val="24"/>
          <w:lang w:val="es-ES" w:eastAsia="es-ES"/>
        </w:rPr>
        <w:t>conocimientos  y</w:t>
      </w:r>
      <w:proofErr w:type="gramEnd"/>
      <w:r w:rsidRPr="00D35E24">
        <w:rPr>
          <w:rFonts w:ascii="Arial" w:hAnsi="Arial" w:cs="Arial"/>
          <w:sz w:val="24"/>
          <w:szCs w:val="24"/>
          <w:lang w:val="es-ES" w:eastAsia="es-ES"/>
        </w:rPr>
        <w:t xml:space="preserve"> las actitudes frente a la enfermedad del dengue en madres de familia que asisten al Centro de Salud “La Tinguiña”, Junio de 2017”; se ha logrado determina que existe relación estadísticamente significativa entre estas variables, con un coeficiente de correlación de Pearson de r=0,750.</w:t>
      </w:r>
    </w:p>
    <w:p w:rsidR="00006988" w:rsidRPr="00D35E24" w:rsidRDefault="00006988" w:rsidP="00006988">
      <w:pPr>
        <w:spacing w:after="120" w:line="360" w:lineRule="auto"/>
        <w:ind w:left="1134"/>
        <w:jc w:val="both"/>
        <w:rPr>
          <w:rFonts w:ascii="Arial" w:hAnsi="Arial" w:cs="Arial"/>
          <w:sz w:val="24"/>
          <w:szCs w:val="24"/>
          <w:lang w:val="es-ES" w:eastAsia="es-ES"/>
        </w:rPr>
      </w:pPr>
      <w:r w:rsidRPr="00D35E24">
        <w:rPr>
          <w:rFonts w:ascii="Arial" w:hAnsi="Arial" w:cs="Arial"/>
          <w:sz w:val="24"/>
          <w:szCs w:val="24"/>
          <w:lang w:val="es-ES" w:eastAsia="es-ES"/>
        </w:rPr>
        <w:t>De allí que se pueda decir en general que el conocimientos sobre la enfermedad del dengue se relaciona de manera directa con las actitudes frente a la enfermedad del dengue.</w:t>
      </w:r>
    </w:p>
    <w:p w:rsidR="00006988" w:rsidRPr="00D35E24" w:rsidRDefault="00006988" w:rsidP="00006988">
      <w:pPr>
        <w:spacing w:after="120" w:line="360" w:lineRule="auto"/>
        <w:ind w:left="1134" w:hanging="1134"/>
        <w:jc w:val="both"/>
        <w:rPr>
          <w:rFonts w:ascii="Arial" w:hAnsi="Arial" w:cs="Arial"/>
          <w:sz w:val="24"/>
          <w:szCs w:val="24"/>
          <w:lang w:val="es-ES" w:eastAsia="es-ES"/>
        </w:rPr>
      </w:pPr>
      <w:r w:rsidRPr="00D35E24">
        <w:rPr>
          <w:rFonts w:ascii="Arial" w:hAnsi="Arial" w:cs="Arial"/>
          <w:b/>
          <w:sz w:val="24"/>
          <w:szCs w:val="24"/>
          <w:lang w:val="es-ES" w:eastAsia="es-ES"/>
        </w:rPr>
        <w:t xml:space="preserve">Segunda: </w:t>
      </w:r>
      <w:r w:rsidRPr="00D35E24">
        <w:rPr>
          <w:rFonts w:ascii="Arial" w:hAnsi="Arial" w:cs="Arial"/>
          <w:sz w:val="24"/>
          <w:szCs w:val="24"/>
          <w:lang w:val="es-ES" w:eastAsia="es-ES"/>
        </w:rPr>
        <w:t xml:space="preserve">En cuanto a la hipótesis específica N° 1 planteada, “Existe relación significativa entre los </w:t>
      </w:r>
      <w:proofErr w:type="gramStart"/>
      <w:r w:rsidRPr="00D35E24">
        <w:rPr>
          <w:rFonts w:ascii="Arial" w:hAnsi="Arial" w:cs="Arial"/>
          <w:sz w:val="24"/>
          <w:szCs w:val="24"/>
          <w:lang w:val="es-ES" w:eastAsia="es-ES"/>
        </w:rPr>
        <w:t>conocimientos  y</w:t>
      </w:r>
      <w:proofErr w:type="gramEnd"/>
      <w:r w:rsidRPr="00D35E24">
        <w:rPr>
          <w:rFonts w:ascii="Arial" w:hAnsi="Arial" w:cs="Arial"/>
          <w:sz w:val="24"/>
          <w:szCs w:val="24"/>
          <w:lang w:val="es-ES" w:eastAsia="es-ES"/>
        </w:rPr>
        <w:t xml:space="preserve"> el componente  cognitivo frente a la enfermedad del dengue en madres de familia que asisten al Centro de Salud “La Tinguiña”, Junio de 2017”; se determina que existe relación estadísticamente significativa entre estas variables, con un coeficiente de correlación de Pearson de r=0,760</w:t>
      </w:r>
    </w:p>
    <w:p w:rsidR="00006988" w:rsidRPr="00D35E24" w:rsidRDefault="00006988" w:rsidP="00006988">
      <w:pPr>
        <w:spacing w:after="120" w:line="360" w:lineRule="auto"/>
        <w:ind w:left="1134"/>
        <w:jc w:val="both"/>
        <w:rPr>
          <w:rFonts w:ascii="Arial" w:hAnsi="Arial" w:cs="Arial"/>
          <w:sz w:val="24"/>
          <w:szCs w:val="24"/>
          <w:lang w:val="es-ES" w:eastAsia="es-ES"/>
        </w:rPr>
      </w:pPr>
      <w:r w:rsidRPr="00D35E24">
        <w:rPr>
          <w:rFonts w:ascii="Arial" w:hAnsi="Arial" w:cs="Arial"/>
          <w:sz w:val="24"/>
          <w:szCs w:val="24"/>
          <w:lang w:val="es-ES" w:eastAsia="es-ES"/>
        </w:rPr>
        <w:t>De allí que se pueda decir en general que el conocimientos sobre la enfermedad del dengue se relaciona de manera directa con el componente cognitivo</w:t>
      </w:r>
      <w:r w:rsidRPr="00D35E24">
        <w:t xml:space="preserve"> </w:t>
      </w:r>
      <w:r w:rsidRPr="00D35E24">
        <w:rPr>
          <w:rFonts w:ascii="Arial" w:hAnsi="Arial" w:cs="Arial"/>
          <w:sz w:val="24"/>
          <w:szCs w:val="24"/>
          <w:lang w:val="es-ES" w:eastAsia="es-ES"/>
        </w:rPr>
        <w:t>frente a la enfermedad del dengue.</w:t>
      </w:r>
    </w:p>
    <w:p w:rsidR="00006988" w:rsidRPr="00D35E24" w:rsidRDefault="00006988" w:rsidP="00006988">
      <w:pPr>
        <w:spacing w:after="120" w:line="360" w:lineRule="auto"/>
        <w:ind w:left="1134" w:hanging="1134"/>
        <w:jc w:val="both"/>
        <w:rPr>
          <w:rFonts w:ascii="Arial" w:hAnsi="Arial" w:cs="Arial"/>
          <w:sz w:val="24"/>
          <w:szCs w:val="24"/>
          <w:lang w:val="es-ES" w:eastAsia="es-ES"/>
        </w:rPr>
      </w:pPr>
      <w:r w:rsidRPr="00D35E24">
        <w:rPr>
          <w:rFonts w:ascii="Arial" w:hAnsi="Arial" w:cs="Arial"/>
          <w:b/>
          <w:sz w:val="24"/>
          <w:szCs w:val="24"/>
          <w:lang w:val="es-ES" w:eastAsia="es-ES"/>
        </w:rPr>
        <w:t>Tercera:</w:t>
      </w:r>
      <w:r w:rsidRPr="00D35E24">
        <w:rPr>
          <w:rFonts w:ascii="Arial" w:hAnsi="Arial" w:cs="Arial"/>
          <w:sz w:val="24"/>
          <w:szCs w:val="24"/>
          <w:lang w:val="es-ES" w:eastAsia="es-ES"/>
        </w:rPr>
        <w:tab/>
        <w:t xml:space="preserve">En cuanto a la hipótesis específica N° 2 planteada, “Existe relación significativa entre los </w:t>
      </w:r>
      <w:proofErr w:type="gramStart"/>
      <w:r w:rsidRPr="00D35E24">
        <w:rPr>
          <w:rFonts w:ascii="Arial" w:hAnsi="Arial" w:cs="Arial"/>
          <w:sz w:val="24"/>
          <w:szCs w:val="24"/>
          <w:lang w:val="es-ES" w:eastAsia="es-ES"/>
        </w:rPr>
        <w:t>conocimientos  y</w:t>
      </w:r>
      <w:proofErr w:type="gramEnd"/>
      <w:r w:rsidRPr="00D35E24">
        <w:rPr>
          <w:rFonts w:ascii="Arial" w:hAnsi="Arial" w:cs="Arial"/>
          <w:sz w:val="24"/>
          <w:szCs w:val="24"/>
          <w:lang w:val="es-ES" w:eastAsia="es-ES"/>
        </w:rPr>
        <w:t xml:space="preserve"> el componente  afectivo frente a la enfermedad del dengue en madres de familia que asisten al Centro de Salud “La Tinguiña”, Junio de 2017”; se determina que existe relación estadísticamente significativa entre estas variables, con un coeficiente de correlación de Pearson de r=0,685.</w:t>
      </w:r>
    </w:p>
    <w:p w:rsidR="00006988" w:rsidRPr="00D35E24" w:rsidRDefault="00006988" w:rsidP="00006988">
      <w:pPr>
        <w:spacing w:after="120" w:line="360" w:lineRule="auto"/>
        <w:ind w:left="1134"/>
        <w:jc w:val="both"/>
        <w:rPr>
          <w:rFonts w:ascii="Arial" w:hAnsi="Arial" w:cs="Arial"/>
          <w:sz w:val="24"/>
          <w:szCs w:val="24"/>
          <w:lang w:val="es-ES" w:eastAsia="es-ES"/>
        </w:rPr>
      </w:pPr>
      <w:r w:rsidRPr="00D35E24">
        <w:rPr>
          <w:rFonts w:ascii="Arial" w:hAnsi="Arial" w:cs="Arial"/>
          <w:sz w:val="24"/>
          <w:szCs w:val="24"/>
          <w:lang w:val="es-ES" w:eastAsia="es-ES"/>
        </w:rPr>
        <w:t>De allí que se pueda decir en general que el conocimientos sobre la enfermedad del dengue se relaciona de manera directa con el componente afectivo</w:t>
      </w:r>
      <w:r w:rsidRPr="00D35E24">
        <w:t xml:space="preserve"> </w:t>
      </w:r>
      <w:r w:rsidRPr="00D35E24">
        <w:rPr>
          <w:rFonts w:ascii="Arial" w:hAnsi="Arial" w:cs="Arial"/>
          <w:sz w:val="24"/>
          <w:szCs w:val="24"/>
          <w:lang w:val="es-ES" w:eastAsia="es-ES"/>
        </w:rPr>
        <w:t>frente a la enfermedad del dengue.</w:t>
      </w:r>
    </w:p>
    <w:p w:rsidR="00006988" w:rsidRPr="00D35E24" w:rsidRDefault="00006988" w:rsidP="00006988">
      <w:pPr>
        <w:spacing w:after="120" w:line="360" w:lineRule="auto"/>
        <w:ind w:left="1134" w:hanging="1134"/>
        <w:jc w:val="both"/>
        <w:rPr>
          <w:rFonts w:ascii="Arial" w:hAnsi="Arial" w:cs="Arial"/>
          <w:sz w:val="24"/>
          <w:szCs w:val="24"/>
          <w:lang w:val="es-ES" w:eastAsia="es-ES"/>
        </w:rPr>
      </w:pPr>
      <w:r w:rsidRPr="00D35E24">
        <w:rPr>
          <w:rFonts w:ascii="Arial" w:hAnsi="Arial" w:cs="Arial"/>
          <w:b/>
          <w:sz w:val="24"/>
          <w:szCs w:val="24"/>
          <w:lang w:val="es-ES" w:eastAsia="es-ES"/>
        </w:rPr>
        <w:t>Cuarta:</w:t>
      </w:r>
      <w:r w:rsidRPr="00D35E24">
        <w:rPr>
          <w:rFonts w:ascii="Arial" w:hAnsi="Arial" w:cs="Arial"/>
          <w:sz w:val="24"/>
          <w:szCs w:val="24"/>
          <w:lang w:val="es-ES" w:eastAsia="es-ES"/>
        </w:rPr>
        <w:tab/>
        <w:t xml:space="preserve"> En cuanto a la hipótesis específica N° 3 planteada, “Existe relación significativa entre los </w:t>
      </w:r>
      <w:proofErr w:type="gramStart"/>
      <w:r w:rsidRPr="00D35E24">
        <w:rPr>
          <w:rFonts w:ascii="Arial" w:hAnsi="Arial" w:cs="Arial"/>
          <w:sz w:val="24"/>
          <w:szCs w:val="24"/>
          <w:lang w:val="es-ES" w:eastAsia="es-ES"/>
        </w:rPr>
        <w:t>conocimientos  y</w:t>
      </w:r>
      <w:proofErr w:type="gramEnd"/>
      <w:r w:rsidRPr="00D35E24">
        <w:rPr>
          <w:rFonts w:ascii="Arial" w:hAnsi="Arial" w:cs="Arial"/>
          <w:sz w:val="24"/>
          <w:szCs w:val="24"/>
          <w:lang w:val="es-ES" w:eastAsia="es-ES"/>
        </w:rPr>
        <w:t xml:space="preserve"> el componente conativo frente </w:t>
      </w:r>
      <w:r w:rsidRPr="00D35E24">
        <w:rPr>
          <w:rFonts w:ascii="Arial" w:hAnsi="Arial" w:cs="Arial"/>
          <w:sz w:val="24"/>
          <w:szCs w:val="24"/>
          <w:lang w:val="es-ES" w:eastAsia="es-ES"/>
        </w:rPr>
        <w:lastRenderedPageBreak/>
        <w:t>a la enfermedad del dengue en madres de familia que asisten al Centro de Salud “La Tinguiña”, Junio de 2017”;  se determina que existe relación estadísticamente significativa entre estas variables, con un coeficiente de correlación de Pearson de r=0,652.</w:t>
      </w:r>
    </w:p>
    <w:p w:rsidR="00006988" w:rsidRPr="00D35E24" w:rsidRDefault="00006988" w:rsidP="00006988">
      <w:pPr>
        <w:spacing w:after="120" w:line="360" w:lineRule="auto"/>
        <w:ind w:left="1134"/>
        <w:jc w:val="both"/>
        <w:rPr>
          <w:rFonts w:ascii="Arial" w:hAnsi="Arial" w:cs="Arial"/>
          <w:sz w:val="24"/>
          <w:szCs w:val="24"/>
          <w:lang w:val="es-ES" w:eastAsia="es-ES"/>
        </w:rPr>
      </w:pPr>
      <w:r w:rsidRPr="00D35E24">
        <w:rPr>
          <w:rFonts w:ascii="Arial" w:hAnsi="Arial" w:cs="Arial"/>
          <w:sz w:val="24"/>
          <w:szCs w:val="24"/>
          <w:lang w:val="es-ES" w:eastAsia="es-ES"/>
        </w:rPr>
        <w:t>De allí que se pueda decir en general que los conocimientos sobre la enfermedad del dengue se relaciona de manera directa con el componente conativo</w:t>
      </w:r>
      <w:r w:rsidRPr="00D35E24">
        <w:t xml:space="preserve"> </w:t>
      </w:r>
      <w:r w:rsidRPr="00D35E24">
        <w:rPr>
          <w:rFonts w:ascii="Arial" w:hAnsi="Arial" w:cs="Arial"/>
          <w:sz w:val="24"/>
          <w:szCs w:val="24"/>
          <w:lang w:val="es-ES" w:eastAsia="es-ES"/>
        </w:rPr>
        <w:t>frente a la enfermedad del dengue.</w:t>
      </w:r>
    </w:p>
    <w:p w:rsidR="00032113" w:rsidRPr="00D35E24" w:rsidRDefault="00032113"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857FED" w:rsidRPr="00D35E24" w:rsidRDefault="00857FED" w:rsidP="00857FED">
      <w:pPr>
        <w:tabs>
          <w:tab w:val="left" w:pos="3623"/>
        </w:tabs>
        <w:spacing w:after="0" w:line="360" w:lineRule="auto"/>
        <w:jc w:val="both"/>
        <w:rPr>
          <w:rFonts w:ascii="Arial" w:hAnsi="Arial" w:cs="Arial"/>
          <w:b/>
          <w:sz w:val="24"/>
        </w:rPr>
      </w:pPr>
      <w:r w:rsidRPr="00D35E24">
        <w:rPr>
          <w:rFonts w:ascii="Arial" w:hAnsi="Arial" w:cs="Arial"/>
          <w:b/>
          <w:sz w:val="24"/>
        </w:rPr>
        <w:lastRenderedPageBreak/>
        <w:t>b) RECOMENDACIONES</w:t>
      </w:r>
    </w:p>
    <w:p w:rsidR="00781D56" w:rsidRPr="00D35E24" w:rsidRDefault="00781D56" w:rsidP="00857FED">
      <w:pPr>
        <w:tabs>
          <w:tab w:val="left" w:pos="3623"/>
        </w:tabs>
        <w:spacing w:after="0" w:line="360" w:lineRule="auto"/>
        <w:jc w:val="both"/>
        <w:rPr>
          <w:rFonts w:ascii="Arial" w:hAnsi="Arial" w:cs="Arial"/>
          <w:b/>
          <w:sz w:val="24"/>
        </w:rPr>
      </w:pPr>
    </w:p>
    <w:p w:rsidR="005E62ED" w:rsidRPr="00D35E24" w:rsidRDefault="005E62ED" w:rsidP="005E62ED">
      <w:pPr>
        <w:spacing w:after="120" w:line="360" w:lineRule="auto"/>
        <w:ind w:left="1134" w:hanging="1134"/>
        <w:jc w:val="both"/>
        <w:rPr>
          <w:rFonts w:ascii="Arial" w:hAnsi="Arial" w:cs="Arial"/>
          <w:sz w:val="24"/>
          <w:szCs w:val="24"/>
          <w:lang w:val="es-ES" w:eastAsia="es-ES"/>
        </w:rPr>
      </w:pPr>
      <w:r w:rsidRPr="00D35E24">
        <w:rPr>
          <w:rFonts w:ascii="Arial" w:hAnsi="Arial" w:cs="Arial"/>
          <w:b/>
          <w:sz w:val="24"/>
          <w:szCs w:val="24"/>
          <w:lang w:val="es-ES" w:eastAsia="es-ES"/>
        </w:rPr>
        <w:t>Primera:</w:t>
      </w:r>
      <w:r w:rsidRPr="00D35E24">
        <w:rPr>
          <w:rFonts w:ascii="Arial" w:hAnsi="Arial" w:cs="Arial"/>
          <w:sz w:val="24"/>
          <w:szCs w:val="24"/>
          <w:lang w:val="es-ES" w:eastAsia="es-ES"/>
        </w:rPr>
        <w:t xml:space="preserve"> A la Dirección Regional de Salud capacitar al personal de los diferentes Centros de Salud sobre la enfermedad de dengue </w:t>
      </w:r>
      <w:r w:rsidR="00FB659D" w:rsidRPr="00D35E24">
        <w:rPr>
          <w:rFonts w:ascii="Arial" w:hAnsi="Arial" w:cs="Arial"/>
          <w:sz w:val="24"/>
          <w:szCs w:val="24"/>
          <w:lang w:val="es-ES" w:eastAsia="es-ES"/>
        </w:rPr>
        <w:t>de esta manera ellos puedan desarrollar estrategias que permitan mejorar el componente cognitivo, afectivo y conativo de la actitud que presentan las personas frente a la enfermedad del dengue.</w:t>
      </w:r>
    </w:p>
    <w:p w:rsidR="00FB659D" w:rsidRPr="00D35E24" w:rsidRDefault="00FB659D" w:rsidP="005E62ED">
      <w:pPr>
        <w:spacing w:after="120" w:line="360" w:lineRule="auto"/>
        <w:ind w:left="1134" w:hanging="1134"/>
        <w:jc w:val="both"/>
        <w:rPr>
          <w:rFonts w:ascii="Arial" w:hAnsi="Arial" w:cs="Arial"/>
          <w:sz w:val="24"/>
          <w:szCs w:val="24"/>
          <w:lang w:val="es-ES" w:eastAsia="es-ES"/>
        </w:rPr>
      </w:pPr>
    </w:p>
    <w:p w:rsidR="005E62ED" w:rsidRPr="00D35E24" w:rsidRDefault="005E62ED" w:rsidP="005E62ED">
      <w:pPr>
        <w:spacing w:after="120" w:line="360" w:lineRule="auto"/>
        <w:ind w:left="1134" w:hanging="1134"/>
        <w:jc w:val="both"/>
        <w:rPr>
          <w:rFonts w:ascii="Arial" w:hAnsi="Arial" w:cs="Arial"/>
          <w:sz w:val="24"/>
          <w:szCs w:val="24"/>
          <w:lang w:val="es-ES" w:eastAsia="es-ES"/>
        </w:rPr>
      </w:pPr>
      <w:r w:rsidRPr="00D35E24">
        <w:rPr>
          <w:rFonts w:ascii="Arial" w:hAnsi="Arial" w:cs="Arial"/>
          <w:b/>
          <w:sz w:val="24"/>
          <w:szCs w:val="24"/>
          <w:lang w:val="es-ES" w:eastAsia="es-ES"/>
        </w:rPr>
        <w:t xml:space="preserve">Segunda: </w:t>
      </w:r>
      <w:r w:rsidR="00FB659D" w:rsidRPr="00D35E24">
        <w:rPr>
          <w:rFonts w:ascii="Arial" w:hAnsi="Arial" w:cs="Arial"/>
          <w:sz w:val="24"/>
          <w:szCs w:val="24"/>
          <w:lang w:val="es-ES" w:eastAsia="es-ES"/>
        </w:rPr>
        <w:t>A</w:t>
      </w:r>
      <w:r w:rsidRPr="00D35E24">
        <w:rPr>
          <w:rFonts w:ascii="Arial" w:hAnsi="Arial" w:cs="Arial"/>
          <w:sz w:val="24"/>
          <w:szCs w:val="24"/>
          <w:lang w:val="es-ES" w:eastAsia="es-ES"/>
        </w:rPr>
        <w:t>l</w:t>
      </w:r>
      <w:r w:rsidR="00FB659D" w:rsidRPr="00D35E24">
        <w:rPr>
          <w:rFonts w:ascii="Arial" w:hAnsi="Arial" w:cs="Arial"/>
          <w:sz w:val="24"/>
          <w:szCs w:val="24"/>
          <w:lang w:val="es-ES" w:eastAsia="es-ES"/>
        </w:rPr>
        <w:t xml:space="preserve"> Director del</w:t>
      </w:r>
      <w:r w:rsidRPr="00D35E24">
        <w:rPr>
          <w:rFonts w:ascii="Arial" w:hAnsi="Arial" w:cs="Arial"/>
          <w:sz w:val="24"/>
          <w:szCs w:val="24"/>
          <w:lang w:val="es-ES" w:eastAsia="es-ES"/>
        </w:rPr>
        <w:t xml:space="preserve"> Centro de Salud “La Tinguiña”, </w:t>
      </w:r>
      <w:r w:rsidR="00FB659D" w:rsidRPr="00D35E24">
        <w:rPr>
          <w:rFonts w:ascii="Arial" w:hAnsi="Arial" w:cs="Arial"/>
          <w:sz w:val="24"/>
          <w:szCs w:val="24"/>
          <w:lang w:val="es-ES" w:eastAsia="es-ES"/>
        </w:rPr>
        <w:t>realizar campañas de prevención sobre la enfermedad del dengue, de esta manera lograr disminuir los índices de contagio de Dengue. Educar a la población sobre la manera en la que se evita que el dengue se proliferé e incuben sus huevos, con esto se busca erradicar la enfermedad del dengue.</w:t>
      </w:r>
    </w:p>
    <w:p w:rsidR="00FB659D" w:rsidRPr="00D35E24" w:rsidRDefault="00FB659D" w:rsidP="005E62ED">
      <w:pPr>
        <w:spacing w:after="120" w:line="360" w:lineRule="auto"/>
        <w:ind w:left="1134" w:hanging="1134"/>
        <w:jc w:val="both"/>
        <w:rPr>
          <w:rFonts w:ascii="Arial" w:hAnsi="Arial" w:cs="Arial"/>
          <w:sz w:val="24"/>
          <w:szCs w:val="24"/>
          <w:lang w:val="es-ES" w:eastAsia="es-ES"/>
        </w:rPr>
      </w:pPr>
    </w:p>
    <w:p w:rsidR="005E62ED" w:rsidRPr="00D35E24" w:rsidRDefault="005E62ED" w:rsidP="00FB659D">
      <w:pPr>
        <w:spacing w:after="120" w:line="360" w:lineRule="auto"/>
        <w:ind w:left="1134" w:hanging="1134"/>
        <w:jc w:val="both"/>
        <w:rPr>
          <w:rFonts w:ascii="Arial" w:hAnsi="Arial" w:cs="Arial"/>
          <w:sz w:val="24"/>
          <w:szCs w:val="24"/>
          <w:lang w:val="es-ES" w:eastAsia="es-ES"/>
        </w:rPr>
      </w:pPr>
      <w:r w:rsidRPr="00D35E24">
        <w:rPr>
          <w:rFonts w:ascii="Arial" w:hAnsi="Arial" w:cs="Arial"/>
          <w:b/>
          <w:sz w:val="24"/>
          <w:szCs w:val="24"/>
          <w:lang w:val="es-ES" w:eastAsia="es-ES"/>
        </w:rPr>
        <w:t>Tercera:</w:t>
      </w:r>
      <w:r w:rsidRPr="00D35E24">
        <w:rPr>
          <w:rFonts w:ascii="Arial" w:hAnsi="Arial" w:cs="Arial"/>
          <w:sz w:val="24"/>
          <w:szCs w:val="24"/>
          <w:lang w:val="es-ES" w:eastAsia="es-ES"/>
        </w:rPr>
        <w:tab/>
      </w:r>
      <w:r w:rsidR="00FB659D" w:rsidRPr="00D35E24">
        <w:rPr>
          <w:rFonts w:ascii="Arial" w:hAnsi="Arial" w:cs="Arial"/>
          <w:sz w:val="24"/>
          <w:szCs w:val="24"/>
          <w:lang w:val="es-ES" w:eastAsia="es-ES"/>
        </w:rPr>
        <w:t>A las madres de familia asistir a las campañas que realizan los centros de Salud para tener un mayor conocimiento de la prevención frente a la enfermedad del dengue, asimismo tomar conciencia y cambiar de actitud de manera que se evite todo tipo de proliferación del dengue.</w:t>
      </w:r>
    </w:p>
    <w:p w:rsidR="00781D56" w:rsidRPr="00D35E24" w:rsidRDefault="00781D56" w:rsidP="00857FED">
      <w:pPr>
        <w:tabs>
          <w:tab w:val="left" w:pos="3623"/>
        </w:tabs>
        <w:spacing w:after="0" w:line="360" w:lineRule="auto"/>
        <w:jc w:val="both"/>
        <w:rPr>
          <w:rFonts w:ascii="Arial" w:hAnsi="Arial" w:cs="Arial"/>
          <w:b/>
          <w:sz w:val="24"/>
        </w:rPr>
      </w:pPr>
    </w:p>
    <w:p w:rsidR="00781D56" w:rsidRPr="00D35E24" w:rsidRDefault="00781D56" w:rsidP="00857FED">
      <w:pPr>
        <w:tabs>
          <w:tab w:val="left" w:pos="3623"/>
        </w:tabs>
        <w:spacing w:after="0" w:line="360" w:lineRule="auto"/>
        <w:jc w:val="both"/>
        <w:rPr>
          <w:rFonts w:ascii="Arial" w:hAnsi="Arial" w:cs="Arial"/>
          <w:b/>
          <w:sz w:val="24"/>
        </w:rPr>
      </w:pPr>
    </w:p>
    <w:p w:rsidR="00781D56" w:rsidRPr="00D35E24" w:rsidRDefault="00781D56" w:rsidP="00857FED">
      <w:pPr>
        <w:tabs>
          <w:tab w:val="left" w:pos="3623"/>
        </w:tabs>
        <w:spacing w:after="0" w:line="360" w:lineRule="auto"/>
        <w:jc w:val="both"/>
        <w:rPr>
          <w:rFonts w:ascii="Arial" w:hAnsi="Arial" w:cs="Arial"/>
          <w:b/>
          <w:sz w:val="24"/>
        </w:rPr>
      </w:pPr>
    </w:p>
    <w:p w:rsidR="00781D56" w:rsidRPr="00D35E24" w:rsidRDefault="00781D56" w:rsidP="00857FED">
      <w:pPr>
        <w:tabs>
          <w:tab w:val="left" w:pos="3623"/>
        </w:tabs>
        <w:spacing w:after="0" w:line="360" w:lineRule="auto"/>
        <w:jc w:val="both"/>
        <w:rPr>
          <w:rFonts w:ascii="Arial" w:hAnsi="Arial" w:cs="Arial"/>
          <w:b/>
          <w:sz w:val="24"/>
        </w:rPr>
      </w:pPr>
    </w:p>
    <w:p w:rsidR="00781D56" w:rsidRPr="00D35E24" w:rsidRDefault="00781D56" w:rsidP="00857FED">
      <w:pPr>
        <w:tabs>
          <w:tab w:val="left" w:pos="3623"/>
        </w:tabs>
        <w:spacing w:after="0" w:line="360" w:lineRule="auto"/>
        <w:jc w:val="both"/>
        <w:rPr>
          <w:rFonts w:ascii="Arial" w:hAnsi="Arial" w:cs="Arial"/>
          <w:b/>
          <w:sz w:val="24"/>
        </w:rPr>
      </w:pPr>
    </w:p>
    <w:p w:rsidR="00781D56" w:rsidRPr="00D35E24" w:rsidRDefault="00781D56" w:rsidP="00857FED">
      <w:pPr>
        <w:tabs>
          <w:tab w:val="left" w:pos="3623"/>
        </w:tabs>
        <w:spacing w:after="0" w:line="360" w:lineRule="auto"/>
        <w:jc w:val="both"/>
        <w:rPr>
          <w:rFonts w:ascii="Arial" w:hAnsi="Arial" w:cs="Arial"/>
          <w:b/>
          <w:sz w:val="24"/>
        </w:rPr>
      </w:pPr>
    </w:p>
    <w:p w:rsidR="00781D56" w:rsidRPr="00D35E24" w:rsidRDefault="00781D56" w:rsidP="00857FED">
      <w:pPr>
        <w:tabs>
          <w:tab w:val="left" w:pos="3623"/>
        </w:tabs>
        <w:spacing w:after="0" w:line="360" w:lineRule="auto"/>
        <w:jc w:val="both"/>
        <w:rPr>
          <w:rFonts w:ascii="Arial" w:hAnsi="Arial" w:cs="Arial"/>
          <w:b/>
          <w:sz w:val="24"/>
        </w:rPr>
      </w:pPr>
    </w:p>
    <w:p w:rsidR="00781D56" w:rsidRPr="00D35E24" w:rsidRDefault="00781D56" w:rsidP="00857FED">
      <w:pPr>
        <w:tabs>
          <w:tab w:val="left" w:pos="3623"/>
        </w:tabs>
        <w:spacing w:after="0" w:line="360" w:lineRule="auto"/>
        <w:jc w:val="both"/>
        <w:rPr>
          <w:rFonts w:ascii="Arial" w:hAnsi="Arial" w:cs="Arial"/>
          <w:b/>
          <w:sz w:val="24"/>
        </w:rPr>
      </w:pPr>
    </w:p>
    <w:p w:rsidR="00781D56" w:rsidRPr="00D35E24" w:rsidRDefault="00781D56"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006988" w:rsidRPr="00D35E24" w:rsidRDefault="00006988" w:rsidP="00857FED">
      <w:pPr>
        <w:tabs>
          <w:tab w:val="left" w:pos="3623"/>
        </w:tabs>
        <w:spacing w:after="0" w:line="360" w:lineRule="auto"/>
        <w:jc w:val="both"/>
        <w:rPr>
          <w:rFonts w:ascii="Arial" w:hAnsi="Arial" w:cs="Arial"/>
          <w:b/>
          <w:sz w:val="24"/>
        </w:rPr>
      </w:pPr>
    </w:p>
    <w:p w:rsidR="00857FED" w:rsidRPr="00D35E24" w:rsidRDefault="00857FED" w:rsidP="00781D56">
      <w:pPr>
        <w:tabs>
          <w:tab w:val="left" w:pos="3623"/>
        </w:tabs>
        <w:spacing w:after="0" w:line="360" w:lineRule="auto"/>
        <w:jc w:val="center"/>
        <w:rPr>
          <w:rFonts w:ascii="Arial" w:hAnsi="Arial" w:cs="Arial"/>
          <w:b/>
          <w:sz w:val="24"/>
        </w:rPr>
      </w:pPr>
      <w:r w:rsidRPr="00D35E24">
        <w:rPr>
          <w:rFonts w:ascii="Arial" w:hAnsi="Arial" w:cs="Arial"/>
          <w:b/>
          <w:sz w:val="24"/>
        </w:rPr>
        <w:lastRenderedPageBreak/>
        <w:t>BIBLIOGRAFÍA</w:t>
      </w:r>
    </w:p>
    <w:p w:rsidR="00552C10" w:rsidRPr="00D35E24" w:rsidRDefault="00552C10" w:rsidP="00552C10">
      <w:pPr>
        <w:tabs>
          <w:tab w:val="left" w:pos="3623"/>
        </w:tabs>
        <w:spacing w:after="0" w:line="360" w:lineRule="auto"/>
        <w:jc w:val="both"/>
        <w:rPr>
          <w:rFonts w:ascii="Arial" w:hAnsi="Arial" w:cs="Arial"/>
          <w:sz w:val="24"/>
        </w:rPr>
      </w:pPr>
      <w:r w:rsidRPr="00D35E24">
        <w:rPr>
          <w:rFonts w:ascii="Arial" w:hAnsi="Arial" w:cs="Arial"/>
          <w:sz w:val="24"/>
        </w:rPr>
        <w:t xml:space="preserve">1. Escolar, J, Consuegra, C y </w:t>
      </w:r>
      <w:proofErr w:type="spellStart"/>
      <w:r w:rsidRPr="00D35E24">
        <w:rPr>
          <w:rFonts w:ascii="Arial" w:hAnsi="Arial" w:cs="Arial"/>
          <w:sz w:val="24"/>
        </w:rPr>
        <w:t>Herazo</w:t>
      </w:r>
      <w:proofErr w:type="spellEnd"/>
      <w:r w:rsidRPr="00D35E24">
        <w:rPr>
          <w:rFonts w:ascii="Arial" w:hAnsi="Arial" w:cs="Arial"/>
          <w:sz w:val="24"/>
        </w:rPr>
        <w:t xml:space="preserve">, Y. Conocimientos, actitudes </w:t>
      </w:r>
      <w:proofErr w:type="gramStart"/>
      <w:r w:rsidRPr="00D35E24">
        <w:rPr>
          <w:rFonts w:ascii="Arial" w:hAnsi="Arial" w:cs="Arial"/>
          <w:sz w:val="24"/>
        </w:rPr>
        <w:t>y  prácticas</w:t>
      </w:r>
      <w:proofErr w:type="gramEnd"/>
      <w:r w:rsidRPr="00D35E24">
        <w:rPr>
          <w:rFonts w:ascii="Arial" w:hAnsi="Arial" w:cs="Arial"/>
          <w:sz w:val="24"/>
        </w:rPr>
        <w:t xml:space="preserve"> sobre Dengue en un barrio de la ciudad de Cartagena de Indias. 2014</w:t>
      </w:r>
    </w:p>
    <w:p w:rsidR="00552C10" w:rsidRPr="00D35E24" w:rsidRDefault="00552C10" w:rsidP="00552C10">
      <w:pPr>
        <w:tabs>
          <w:tab w:val="left" w:pos="3623"/>
        </w:tabs>
        <w:spacing w:after="0" w:line="360" w:lineRule="auto"/>
        <w:jc w:val="both"/>
        <w:rPr>
          <w:rFonts w:ascii="Arial" w:hAnsi="Arial" w:cs="Arial"/>
          <w:sz w:val="24"/>
        </w:rPr>
      </w:pPr>
      <w:r w:rsidRPr="00D35E24">
        <w:rPr>
          <w:rFonts w:ascii="Arial" w:hAnsi="Arial" w:cs="Arial"/>
          <w:sz w:val="24"/>
        </w:rPr>
        <w:t>2. MINSA-</w:t>
      </w:r>
      <w:proofErr w:type="gramStart"/>
      <w:r w:rsidRPr="00D35E24">
        <w:rPr>
          <w:rFonts w:ascii="Arial" w:hAnsi="Arial" w:cs="Arial"/>
          <w:sz w:val="24"/>
        </w:rPr>
        <w:t>Oficina  General</w:t>
      </w:r>
      <w:proofErr w:type="gramEnd"/>
      <w:r w:rsidRPr="00D35E24">
        <w:rPr>
          <w:rFonts w:ascii="Arial" w:hAnsi="Arial" w:cs="Arial"/>
          <w:sz w:val="24"/>
        </w:rPr>
        <w:t xml:space="preserve">  de  Epidemiología.  “Situación  epidemiológica  de  Dengue  y  Dengue  Hemorrágico”  Boletín  Epidemiológico  Nº  51, 2001. Pág. 22</w:t>
      </w:r>
    </w:p>
    <w:p w:rsidR="00552C10" w:rsidRPr="00D35E24" w:rsidRDefault="00552C10" w:rsidP="00552C10">
      <w:pPr>
        <w:tabs>
          <w:tab w:val="left" w:pos="3623"/>
        </w:tabs>
        <w:spacing w:after="0" w:line="360" w:lineRule="auto"/>
        <w:jc w:val="both"/>
        <w:rPr>
          <w:rFonts w:ascii="Arial" w:hAnsi="Arial" w:cs="Arial"/>
          <w:sz w:val="24"/>
        </w:rPr>
      </w:pPr>
      <w:r w:rsidRPr="00D35E24">
        <w:rPr>
          <w:rFonts w:ascii="Arial" w:hAnsi="Arial" w:cs="Arial"/>
          <w:sz w:val="24"/>
        </w:rPr>
        <w:t xml:space="preserve">3. Hoyos, A. y Pérez, A. Nivel de conocimientos sobre el dengue en San Mateo, Anzoátegui, Venezuela. </w:t>
      </w:r>
      <w:proofErr w:type="spellStart"/>
      <w:r w:rsidRPr="00D35E24">
        <w:rPr>
          <w:rFonts w:ascii="Arial" w:hAnsi="Arial" w:cs="Arial"/>
          <w:sz w:val="24"/>
        </w:rPr>
        <w:t>Rev</w:t>
      </w:r>
      <w:proofErr w:type="spellEnd"/>
      <w:r w:rsidRPr="00D35E24">
        <w:rPr>
          <w:rFonts w:ascii="Arial" w:hAnsi="Arial" w:cs="Arial"/>
          <w:sz w:val="24"/>
        </w:rPr>
        <w:t xml:space="preserve"> Cubana Salud </w:t>
      </w:r>
      <w:proofErr w:type="gramStart"/>
      <w:r w:rsidRPr="00D35E24">
        <w:rPr>
          <w:rFonts w:ascii="Arial" w:hAnsi="Arial" w:cs="Arial"/>
          <w:sz w:val="24"/>
        </w:rPr>
        <w:t>Pública  [</w:t>
      </w:r>
      <w:proofErr w:type="gramEnd"/>
      <w:r w:rsidRPr="00D35E24">
        <w:rPr>
          <w:rFonts w:ascii="Arial" w:hAnsi="Arial" w:cs="Arial"/>
          <w:sz w:val="24"/>
        </w:rPr>
        <w:t xml:space="preserve">Internet]. </w:t>
      </w:r>
      <w:proofErr w:type="gramStart"/>
      <w:r w:rsidRPr="00D35E24">
        <w:rPr>
          <w:rFonts w:ascii="Arial" w:hAnsi="Arial" w:cs="Arial"/>
          <w:sz w:val="24"/>
        </w:rPr>
        <w:t>2009  Dic</w:t>
      </w:r>
      <w:proofErr w:type="gramEnd"/>
      <w:r w:rsidRPr="00D35E24">
        <w:rPr>
          <w:rFonts w:ascii="Arial" w:hAnsi="Arial" w:cs="Arial"/>
          <w:sz w:val="24"/>
        </w:rPr>
        <w:t xml:space="preserve"> [citado  2017  Jul  07];  35(4): 161-172. Disponible en: </w:t>
      </w:r>
      <w:hyperlink r:id="rId33" w:history="1">
        <w:r w:rsidRPr="00D35E24">
          <w:rPr>
            <w:rStyle w:val="Hipervnculo"/>
            <w:rFonts w:ascii="Arial" w:hAnsi="Arial" w:cs="Arial"/>
            <w:color w:val="auto"/>
            <w:sz w:val="24"/>
            <w:u w:val="none"/>
          </w:rPr>
          <w:t>http://scielo.sld.cu/scielo.php?script=sci_arttext&amp;pid=S0864-34662009000400015&amp;lng=es</w:t>
        </w:r>
      </w:hyperlink>
    </w:p>
    <w:p w:rsidR="00552C10" w:rsidRPr="00D35E24" w:rsidRDefault="00552C10" w:rsidP="00552C10">
      <w:pPr>
        <w:tabs>
          <w:tab w:val="left" w:pos="3623"/>
        </w:tabs>
        <w:spacing w:after="0" w:line="360" w:lineRule="auto"/>
        <w:jc w:val="both"/>
        <w:rPr>
          <w:rFonts w:ascii="Arial" w:hAnsi="Arial" w:cs="Arial"/>
          <w:sz w:val="24"/>
        </w:rPr>
      </w:pPr>
      <w:r w:rsidRPr="00D35E24">
        <w:rPr>
          <w:rFonts w:ascii="Arial" w:hAnsi="Arial" w:cs="Arial"/>
          <w:sz w:val="24"/>
        </w:rPr>
        <w:t xml:space="preserve">4. Herrera, c. et. </w:t>
      </w:r>
      <w:proofErr w:type="gramStart"/>
      <w:r w:rsidRPr="00D35E24">
        <w:rPr>
          <w:rFonts w:ascii="Arial" w:hAnsi="Arial" w:cs="Arial"/>
          <w:sz w:val="24"/>
        </w:rPr>
        <w:t>al</w:t>
      </w:r>
      <w:proofErr w:type="gramEnd"/>
      <w:r w:rsidRPr="00D35E24">
        <w:rPr>
          <w:rFonts w:ascii="Arial" w:hAnsi="Arial" w:cs="Arial"/>
          <w:sz w:val="24"/>
        </w:rPr>
        <w:t>. Conocimientos y prácticas de prevención del dengue en la Comuna 1 de Neiva y Municipio de Acacias meta y de qué manera se puede evitar o erradicar esta enfermedad. “Salud Publica”. Tesis de la Universidad Nacional Abierta y a Distancia – UNAD; Neiva. 2013</w:t>
      </w:r>
    </w:p>
    <w:p w:rsidR="00552C10" w:rsidRPr="00D35E24" w:rsidRDefault="00552C10" w:rsidP="00552C10">
      <w:pPr>
        <w:tabs>
          <w:tab w:val="left" w:pos="3623"/>
        </w:tabs>
        <w:spacing w:after="0" w:line="360" w:lineRule="auto"/>
        <w:jc w:val="both"/>
        <w:rPr>
          <w:rFonts w:ascii="Arial" w:hAnsi="Arial" w:cs="Arial"/>
          <w:sz w:val="24"/>
        </w:rPr>
      </w:pPr>
      <w:r w:rsidRPr="00D35E24">
        <w:rPr>
          <w:rFonts w:ascii="Arial" w:hAnsi="Arial" w:cs="Arial"/>
          <w:sz w:val="24"/>
        </w:rPr>
        <w:t xml:space="preserve">5. Ica: Dirección de Salud confirma 336 casos de dengue y 33 de </w:t>
      </w:r>
      <w:proofErr w:type="spellStart"/>
      <w:r w:rsidRPr="00D35E24">
        <w:rPr>
          <w:rFonts w:ascii="Arial" w:hAnsi="Arial" w:cs="Arial"/>
          <w:sz w:val="24"/>
        </w:rPr>
        <w:t>zika</w:t>
      </w:r>
      <w:proofErr w:type="spellEnd"/>
      <w:r w:rsidRPr="00D35E24">
        <w:rPr>
          <w:rFonts w:ascii="Arial" w:hAnsi="Arial" w:cs="Arial"/>
          <w:sz w:val="24"/>
        </w:rPr>
        <w:t xml:space="preserve">. (07 de julio del 2017). Diario Correo. P. 5. Recuperado en: </w:t>
      </w:r>
      <w:hyperlink r:id="rId34" w:history="1">
        <w:r w:rsidRPr="00D35E24">
          <w:rPr>
            <w:rStyle w:val="Hipervnculo"/>
            <w:rFonts w:ascii="Arial" w:hAnsi="Arial" w:cs="Arial"/>
            <w:color w:val="auto"/>
            <w:sz w:val="24"/>
            <w:u w:val="none"/>
          </w:rPr>
          <w:t>http://diariocorreo.pe/edicion/ica/ica-direccion-de-salud-confirma-336-casos-de-dengue-y-33-de-zika-741242/</w:t>
        </w:r>
      </w:hyperlink>
    </w:p>
    <w:p w:rsidR="00552C10" w:rsidRPr="00D35E24" w:rsidRDefault="00552C10" w:rsidP="00552C10">
      <w:pPr>
        <w:tabs>
          <w:tab w:val="left" w:pos="3623"/>
        </w:tabs>
        <w:spacing w:after="0" w:line="360" w:lineRule="auto"/>
        <w:jc w:val="both"/>
        <w:rPr>
          <w:rFonts w:ascii="Arial" w:hAnsi="Arial" w:cs="Arial"/>
          <w:sz w:val="24"/>
        </w:rPr>
      </w:pPr>
      <w:r w:rsidRPr="00D35E24">
        <w:rPr>
          <w:rFonts w:ascii="Arial" w:hAnsi="Arial" w:cs="Arial"/>
          <w:sz w:val="24"/>
        </w:rPr>
        <w:t xml:space="preserve">6. Hernández, J Mayor, C y </w:t>
      </w:r>
      <w:proofErr w:type="spellStart"/>
      <w:r w:rsidRPr="00D35E24">
        <w:rPr>
          <w:rFonts w:ascii="Arial" w:hAnsi="Arial" w:cs="Arial"/>
          <w:sz w:val="24"/>
        </w:rPr>
        <w:t>Herazo</w:t>
      </w:r>
      <w:proofErr w:type="spellEnd"/>
      <w:r w:rsidRPr="00D35E24">
        <w:rPr>
          <w:rFonts w:ascii="Arial" w:hAnsi="Arial" w:cs="Arial"/>
          <w:sz w:val="24"/>
        </w:rPr>
        <w:t>, Y. Conocimientos, actitudes y prácticas sobre dengue en un barrio de la ciudad de Cartagena de Indias. Tesis de la Universidad de San Buenaventura Cartagena, Colombia. 2012</w:t>
      </w:r>
    </w:p>
    <w:p w:rsidR="00552C10" w:rsidRPr="00D35E24" w:rsidRDefault="00552C10" w:rsidP="00552C10">
      <w:pPr>
        <w:tabs>
          <w:tab w:val="left" w:pos="3623"/>
        </w:tabs>
        <w:spacing w:after="0" w:line="360" w:lineRule="auto"/>
        <w:jc w:val="both"/>
        <w:rPr>
          <w:rFonts w:ascii="Arial" w:hAnsi="Arial" w:cs="Arial"/>
          <w:sz w:val="24"/>
        </w:rPr>
      </w:pPr>
      <w:r w:rsidRPr="00D35E24">
        <w:rPr>
          <w:rFonts w:ascii="Arial" w:hAnsi="Arial" w:cs="Arial"/>
          <w:sz w:val="24"/>
        </w:rPr>
        <w:t xml:space="preserve">7. </w:t>
      </w:r>
      <w:proofErr w:type="spellStart"/>
      <w:r w:rsidRPr="00D35E24">
        <w:rPr>
          <w:rFonts w:ascii="Arial" w:hAnsi="Arial" w:cs="Arial"/>
          <w:sz w:val="24"/>
        </w:rPr>
        <w:t>Moreta</w:t>
      </w:r>
      <w:proofErr w:type="spellEnd"/>
      <w:r w:rsidRPr="00D35E24">
        <w:rPr>
          <w:rFonts w:ascii="Arial" w:hAnsi="Arial" w:cs="Arial"/>
          <w:sz w:val="24"/>
        </w:rPr>
        <w:t>, L. Comportamiento y distribución del dengue en relación con las características eco epidemiológicas, conocimiento, actitudes y prácticas familiares en el barrio Kennedy del Cantón San Lorenzo, período 2014 (Tesis de licenciatura). Universidad Técnica del Norte. Ecuador. 2015</w:t>
      </w:r>
    </w:p>
    <w:p w:rsidR="00552C10" w:rsidRPr="00D35E24" w:rsidRDefault="00552C10" w:rsidP="00552C10">
      <w:pPr>
        <w:tabs>
          <w:tab w:val="left" w:pos="3623"/>
        </w:tabs>
        <w:spacing w:after="0" w:line="360" w:lineRule="auto"/>
        <w:jc w:val="both"/>
        <w:rPr>
          <w:rFonts w:ascii="Arial" w:hAnsi="Arial" w:cs="Arial"/>
          <w:sz w:val="24"/>
        </w:rPr>
      </w:pPr>
      <w:r w:rsidRPr="00D35E24">
        <w:rPr>
          <w:rFonts w:ascii="Arial" w:hAnsi="Arial" w:cs="Arial"/>
          <w:sz w:val="24"/>
        </w:rPr>
        <w:t>8. Cárdenas, E. Factores de riesgo que predisponen a contraer dengue en los pobladores del Asentamiento Humano San Francisco de la Red de Salud VI Túpac Amaru, 2007. (Tesis d licenciatura). Universidad Nacional Mayor de San Marcos. Lima.</w:t>
      </w:r>
      <w:r w:rsidRPr="00D35E24">
        <w:t xml:space="preserve"> </w:t>
      </w:r>
      <w:r w:rsidRPr="00D35E24">
        <w:rPr>
          <w:rFonts w:ascii="Arial" w:hAnsi="Arial" w:cs="Arial"/>
          <w:sz w:val="24"/>
        </w:rPr>
        <w:t>2008</w:t>
      </w:r>
    </w:p>
    <w:p w:rsidR="00552C10" w:rsidRPr="00D35E24" w:rsidRDefault="00552C10" w:rsidP="00552C10">
      <w:pPr>
        <w:tabs>
          <w:tab w:val="left" w:pos="3623"/>
        </w:tabs>
        <w:spacing w:after="0" w:line="360" w:lineRule="auto"/>
        <w:jc w:val="both"/>
        <w:rPr>
          <w:rFonts w:ascii="Arial" w:hAnsi="Arial" w:cs="Arial"/>
          <w:sz w:val="24"/>
        </w:rPr>
      </w:pPr>
      <w:r w:rsidRPr="00D35E24">
        <w:rPr>
          <w:rFonts w:ascii="Arial" w:hAnsi="Arial" w:cs="Arial"/>
          <w:sz w:val="24"/>
        </w:rPr>
        <w:t>9. Maldonado, A. Evaluación del Conocimiento acerca de Dengue en los médicos de los establecimientos del primer nivel de atención de la Red de Salud Túpac-Amaru, 2013. (Tesis de licenciatura). Universidad Ricardo Palma.</w:t>
      </w:r>
      <w:r w:rsidRPr="00D35E24">
        <w:t xml:space="preserve"> </w:t>
      </w:r>
      <w:r w:rsidRPr="00D35E24">
        <w:rPr>
          <w:rFonts w:ascii="Arial" w:hAnsi="Arial" w:cs="Arial"/>
          <w:sz w:val="24"/>
        </w:rPr>
        <w:t>2014</w:t>
      </w:r>
    </w:p>
    <w:p w:rsidR="00552C10" w:rsidRPr="00D35E24" w:rsidRDefault="00552C10" w:rsidP="00552C10">
      <w:pPr>
        <w:tabs>
          <w:tab w:val="left" w:pos="3623"/>
        </w:tabs>
        <w:spacing w:after="0" w:line="360" w:lineRule="auto"/>
        <w:jc w:val="both"/>
        <w:rPr>
          <w:rFonts w:ascii="Arial" w:hAnsi="Arial" w:cs="Arial"/>
          <w:sz w:val="24"/>
        </w:rPr>
      </w:pPr>
      <w:r w:rsidRPr="00D35E24">
        <w:rPr>
          <w:rFonts w:ascii="Arial" w:hAnsi="Arial" w:cs="Arial"/>
          <w:sz w:val="24"/>
        </w:rPr>
        <w:lastRenderedPageBreak/>
        <w:t>10. CENAVE. Recuperado en línea el 24 de Marzo del 2017. Disponible en: http://www.cenave.gob.mx/dengue/default.asp?id=10 Pág. 1</w:t>
      </w:r>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 xml:space="preserve">11. </w:t>
      </w:r>
      <w:proofErr w:type="spellStart"/>
      <w:r w:rsidRPr="00D35E24">
        <w:rPr>
          <w:rFonts w:ascii="Arial" w:hAnsi="Arial" w:cs="Arial"/>
          <w:sz w:val="24"/>
        </w:rPr>
        <w:t>Aviña</w:t>
      </w:r>
      <w:proofErr w:type="spellEnd"/>
      <w:r w:rsidRPr="00D35E24">
        <w:rPr>
          <w:rFonts w:ascii="Arial" w:hAnsi="Arial" w:cs="Arial"/>
          <w:sz w:val="24"/>
        </w:rPr>
        <w:t>, A. Control del vector del Dengue con la participación de estudiantes de primaria como educadores de salud en la ciudad de Guadalupe, Nuevo León, México. Universidad Autónoma de Nuevo León. 1999.</w:t>
      </w:r>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 xml:space="preserve">12. EL COMERCIO. “Dengue en Lima”. 27 de </w:t>
      </w:r>
      <w:proofErr w:type="gramStart"/>
      <w:r w:rsidRPr="00D35E24">
        <w:rPr>
          <w:rFonts w:ascii="Arial" w:hAnsi="Arial" w:cs="Arial"/>
          <w:sz w:val="24"/>
        </w:rPr>
        <w:t>Mayo</w:t>
      </w:r>
      <w:proofErr w:type="gramEnd"/>
      <w:r w:rsidRPr="00D35E24">
        <w:rPr>
          <w:rFonts w:ascii="Arial" w:hAnsi="Arial" w:cs="Arial"/>
          <w:sz w:val="24"/>
        </w:rPr>
        <w:t xml:space="preserve"> del 2005.</w:t>
      </w:r>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 xml:space="preserve">13. MINSA. “Atención del Paciente con Dengue”. Programa Salud </w:t>
      </w:r>
      <w:proofErr w:type="gramStart"/>
      <w:r w:rsidRPr="00D35E24">
        <w:rPr>
          <w:rFonts w:ascii="Arial" w:hAnsi="Arial" w:cs="Arial"/>
          <w:sz w:val="24"/>
        </w:rPr>
        <w:t>Básica  para</w:t>
      </w:r>
      <w:proofErr w:type="gramEnd"/>
      <w:r w:rsidRPr="00D35E24">
        <w:rPr>
          <w:rFonts w:ascii="Arial" w:hAnsi="Arial" w:cs="Arial"/>
          <w:sz w:val="24"/>
        </w:rPr>
        <w:t xml:space="preserve"> Todos. 1996. Pág. 10  </w:t>
      </w:r>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 xml:space="preserve">14. Roses,   M. y   Guzmán, M.   “Dengue   y   Dengue    </w:t>
      </w:r>
      <w:proofErr w:type="gramStart"/>
      <w:r w:rsidRPr="00D35E24">
        <w:rPr>
          <w:rFonts w:ascii="Arial" w:hAnsi="Arial" w:cs="Arial"/>
          <w:sz w:val="24"/>
        </w:rPr>
        <w:t>Hemorrágico  en</w:t>
      </w:r>
      <w:proofErr w:type="gramEnd"/>
      <w:r w:rsidRPr="00D35E24">
        <w:rPr>
          <w:rFonts w:ascii="Arial" w:hAnsi="Arial" w:cs="Arial"/>
          <w:sz w:val="24"/>
        </w:rPr>
        <w:t xml:space="preserve">  las  Américas”.  Rev.  Panamericana de la </w:t>
      </w:r>
      <w:proofErr w:type="gramStart"/>
      <w:r w:rsidRPr="00D35E24">
        <w:rPr>
          <w:rFonts w:ascii="Arial" w:hAnsi="Arial" w:cs="Arial"/>
          <w:sz w:val="24"/>
        </w:rPr>
        <w:t>Salud  Pública</w:t>
      </w:r>
      <w:proofErr w:type="gramEnd"/>
      <w:r w:rsidRPr="00D35E24">
        <w:rPr>
          <w:rFonts w:ascii="Arial" w:hAnsi="Arial" w:cs="Arial"/>
          <w:sz w:val="24"/>
        </w:rPr>
        <w:t>.  2007.  Pág.187</w:t>
      </w:r>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 xml:space="preserve">15. San Martín, </w:t>
      </w:r>
      <w:proofErr w:type="gramStart"/>
      <w:r w:rsidRPr="00D35E24">
        <w:rPr>
          <w:rFonts w:ascii="Arial" w:hAnsi="Arial" w:cs="Arial"/>
          <w:sz w:val="24"/>
        </w:rPr>
        <w:t>J  y</w:t>
      </w:r>
      <w:proofErr w:type="gramEnd"/>
      <w:r w:rsidRPr="00D35E24">
        <w:rPr>
          <w:rFonts w:ascii="Arial" w:hAnsi="Arial" w:cs="Arial"/>
          <w:sz w:val="24"/>
        </w:rPr>
        <w:t xml:space="preserve"> Prado,   M. “Dengue y Dengue Hemorrágico en las Américas”. </w:t>
      </w:r>
      <w:proofErr w:type="spellStart"/>
      <w:r w:rsidRPr="00D35E24">
        <w:rPr>
          <w:rFonts w:ascii="Arial" w:hAnsi="Arial" w:cs="Arial"/>
          <w:sz w:val="24"/>
        </w:rPr>
        <w:t>Rev</w:t>
      </w:r>
      <w:proofErr w:type="spellEnd"/>
      <w:r w:rsidRPr="00D35E24">
        <w:rPr>
          <w:rFonts w:ascii="Arial" w:hAnsi="Arial" w:cs="Arial"/>
          <w:sz w:val="24"/>
        </w:rPr>
        <w:t xml:space="preserve"> </w:t>
      </w:r>
      <w:proofErr w:type="spellStart"/>
      <w:r w:rsidRPr="00D35E24">
        <w:rPr>
          <w:rFonts w:ascii="Arial" w:hAnsi="Arial" w:cs="Arial"/>
          <w:sz w:val="24"/>
        </w:rPr>
        <w:t>Panam</w:t>
      </w:r>
      <w:proofErr w:type="spellEnd"/>
      <w:r w:rsidRPr="00D35E24">
        <w:rPr>
          <w:rFonts w:ascii="Arial" w:hAnsi="Arial" w:cs="Arial"/>
          <w:sz w:val="24"/>
        </w:rPr>
        <w:t xml:space="preserve"> Salud Pública. 2004. Pág. 135.  </w:t>
      </w:r>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 xml:space="preserve">16. </w:t>
      </w:r>
      <w:proofErr w:type="spellStart"/>
      <w:r w:rsidRPr="00D35E24">
        <w:rPr>
          <w:rFonts w:ascii="Arial" w:hAnsi="Arial" w:cs="Arial"/>
          <w:sz w:val="24"/>
        </w:rPr>
        <w:t>Moreta</w:t>
      </w:r>
      <w:proofErr w:type="spellEnd"/>
      <w:r w:rsidRPr="00D35E24">
        <w:rPr>
          <w:rFonts w:ascii="Arial" w:hAnsi="Arial" w:cs="Arial"/>
          <w:sz w:val="24"/>
        </w:rPr>
        <w:t xml:space="preserve">, L. Comportamiento y distribución del Dengue en relación con las características eco epidemiológicas, conocimientos, actitudes y prácticas familiares en el barrio </w:t>
      </w:r>
      <w:proofErr w:type="spellStart"/>
      <w:r w:rsidRPr="00D35E24">
        <w:rPr>
          <w:rFonts w:ascii="Arial" w:hAnsi="Arial" w:cs="Arial"/>
          <w:sz w:val="24"/>
        </w:rPr>
        <w:t>Kenedy</w:t>
      </w:r>
      <w:proofErr w:type="spellEnd"/>
      <w:r w:rsidRPr="00D35E24">
        <w:rPr>
          <w:rFonts w:ascii="Arial" w:hAnsi="Arial" w:cs="Arial"/>
          <w:sz w:val="24"/>
        </w:rPr>
        <w:t xml:space="preserve"> del Cantón San Lorenzo, periodo 2014. Tesis de la Universidad Técnica del Norte, Ibarra – Ecuador. 2015 </w:t>
      </w:r>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17.</w:t>
      </w:r>
      <w:r w:rsidRPr="00D35E24">
        <w:rPr>
          <w:rFonts w:ascii="Arial" w:hAnsi="Arial" w:cs="Arial"/>
          <w:sz w:val="24"/>
        </w:rPr>
        <w:tab/>
        <w:t>Maldonado, A. Evaluación del Conocimiento acerca de Dengue en los médicos de los establecimientos del primer nivel de atención de la Red de Salud Túpac Amaru - 2013. Tesis de la Universidad Ricardo Palma, Lima – Perú. 2014</w:t>
      </w:r>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 xml:space="preserve">18. </w:t>
      </w:r>
      <w:proofErr w:type="spellStart"/>
      <w:r w:rsidRPr="00D35E24">
        <w:rPr>
          <w:rFonts w:ascii="Arial" w:hAnsi="Arial" w:cs="Arial"/>
          <w:sz w:val="24"/>
        </w:rPr>
        <w:t>Mazzetti</w:t>
      </w:r>
      <w:proofErr w:type="spellEnd"/>
      <w:r w:rsidRPr="00D35E24">
        <w:rPr>
          <w:rFonts w:ascii="Arial" w:hAnsi="Arial" w:cs="Arial"/>
          <w:sz w:val="24"/>
        </w:rPr>
        <w:t xml:space="preserve">, P. y Col. “Conocimiento, Actitudes y Prácticas de la población frente al Dengue: Lima y Macro Región Norte del Perú”. MINSA; Dirección General de Promoción de la Salud, Proyecto </w:t>
      </w:r>
      <w:proofErr w:type="spellStart"/>
      <w:r w:rsidRPr="00D35E24">
        <w:rPr>
          <w:rFonts w:ascii="Arial" w:hAnsi="Arial" w:cs="Arial"/>
          <w:sz w:val="24"/>
        </w:rPr>
        <w:t>Vigia</w:t>
      </w:r>
      <w:proofErr w:type="spellEnd"/>
      <w:r w:rsidRPr="00D35E24">
        <w:rPr>
          <w:rFonts w:ascii="Arial" w:hAnsi="Arial" w:cs="Arial"/>
          <w:sz w:val="24"/>
        </w:rPr>
        <w:t>. Lima 2004.</w:t>
      </w:r>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 xml:space="preserve">19. Kouri, G. “El Dengue, un problema creciente de salud en las </w:t>
      </w:r>
      <w:proofErr w:type="spellStart"/>
      <w:r w:rsidRPr="00D35E24">
        <w:rPr>
          <w:rFonts w:ascii="Arial" w:hAnsi="Arial" w:cs="Arial"/>
          <w:sz w:val="24"/>
        </w:rPr>
        <w:t>Amércias</w:t>
      </w:r>
      <w:proofErr w:type="spellEnd"/>
      <w:r w:rsidRPr="00D35E24">
        <w:rPr>
          <w:rFonts w:ascii="Arial" w:hAnsi="Arial" w:cs="Arial"/>
          <w:sz w:val="24"/>
        </w:rPr>
        <w:t xml:space="preserve">”. </w:t>
      </w:r>
      <w:proofErr w:type="spellStart"/>
      <w:r w:rsidRPr="00D35E24">
        <w:rPr>
          <w:rFonts w:ascii="Arial" w:hAnsi="Arial" w:cs="Arial"/>
          <w:sz w:val="24"/>
        </w:rPr>
        <w:t>Rev</w:t>
      </w:r>
      <w:proofErr w:type="spellEnd"/>
      <w:r w:rsidRPr="00D35E24">
        <w:rPr>
          <w:rFonts w:ascii="Arial" w:hAnsi="Arial" w:cs="Arial"/>
          <w:sz w:val="24"/>
        </w:rPr>
        <w:t xml:space="preserve"> </w:t>
      </w:r>
      <w:proofErr w:type="spellStart"/>
      <w:r w:rsidRPr="00D35E24">
        <w:rPr>
          <w:rFonts w:ascii="Arial" w:hAnsi="Arial" w:cs="Arial"/>
          <w:sz w:val="24"/>
        </w:rPr>
        <w:t>Panam</w:t>
      </w:r>
      <w:proofErr w:type="spellEnd"/>
      <w:r w:rsidRPr="00D35E24">
        <w:rPr>
          <w:rFonts w:ascii="Arial" w:hAnsi="Arial" w:cs="Arial"/>
          <w:sz w:val="24"/>
        </w:rPr>
        <w:t xml:space="preserve"> Salud Pública. 2006.</w:t>
      </w:r>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20. Organización Panamericana de la Salud. Guía para la atención de enfermos en la región de las Américas [Internet]. Washington: OPS; 2016. [Citado el 08 de Febrero del 2016]. Disponible:http://iris.paho.org/xmlui/bitstream/handle/123456789/28232/9789275318904_esp.pdf?sequence=1&amp;isAllowed=y</w:t>
      </w:r>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21. MINISTERIO DE SALUD. Dimensiones del conocimiento de la enfermedad del dengue.</w:t>
      </w:r>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 xml:space="preserve">22. Martín-Barón. Actitudes: Definición y medición componentes de la actitud. </w:t>
      </w:r>
      <w:proofErr w:type="gramStart"/>
      <w:r w:rsidRPr="00D35E24">
        <w:rPr>
          <w:rFonts w:ascii="Arial" w:hAnsi="Arial" w:cs="Arial"/>
          <w:sz w:val="24"/>
        </w:rPr>
        <w:t>modelo</w:t>
      </w:r>
      <w:proofErr w:type="gramEnd"/>
      <w:r w:rsidRPr="00D35E24">
        <w:rPr>
          <w:rFonts w:ascii="Arial" w:hAnsi="Arial" w:cs="Arial"/>
          <w:sz w:val="24"/>
        </w:rPr>
        <w:t xml:space="preserve"> de la acción razonada y acción planificada. 1988. Recuperada de </w:t>
      </w:r>
      <w:hyperlink r:id="rId35" w:history="1">
        <w:r w:rsidRPr="00D35E24">
          <w:rPr>
            <w:rStyle w:val="Hipervnculo"/>
            <w:rFonts w:ascii="Arial" w:hAnsi="Arial" w:cs="Arial"/>
            <w:color w:val="auto"/>
            <w:sz w:val="24"/>
            <w:u w:val="none"/>
          </w:rPr>
          <w:t>http://www.ehu.eus/documents/1463215/1504276/Capitulo+X.pdf</w:t>
        </w:r>
      </w:hyperlink>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lastRenderedPageBreak/>
        <w:t xml:space="preserve">23. </w:t>
      </w:r>
      <w:proofErr w:type="spellStart"/>
      <w:r w:rsidRPr="00D35E24">
        <w:rPr>
          <w:rFonts w:ascii="Arial" w:hAnsi="Arial" w:cs="Arial"/>
          <w:sz w:val="24"/>
        </w:rPr>
        <w:t>Vallerand</w:t>
      </w:r>
      <w:proofErr w:type="spellEnd"/>
      <w:r w:rsidRPr="00D35E24">
        <w:rPr>
          <w:rFonts w:ascii="Arial" w:hAnsi="Arial" w:cs="Arial"/>
          <w:sz w:val="24"/>
        </w:rPr>
        <w:t xml:space="preserve">. Actitudes: Definición y medición componentes de la actitud. </w:t>
      </w:r>
      <w:proofErr w:type="gramStart"/>
      <w:r w:rsidRPr="00D35E24">
        <w:rPr>
          <w:rFonts w:ascii="Arial" w:hAnsi="Arial" w:cs="Arial"/>
          <w:sz w:val="24"/>
        </w:rPr>
        <w:t>modelo</w:t>
      </w:r>
      <w:proofErr w:type="gramEnd"/>
      <w:r w:rsidRPr="00D35E24">
        <w:rPr>
          <w:rFonts w:ascii="Arial" w:hAnsi="Arial" w:cs="Arial"/>
          <w:sz w:val="24"/>
        </w:rPr>
        <w:t xml:space="preserve"> de la acción razonada y acción planificada. 1994. Recuperada de </w:t>
      </w:r>
      <w:hyperlink r:id="rId36" w:history="1">
        <w:r w:rsidRPr="00D35E24">
          <w:rPr>
            <w:rStyle w:val="Hipervnculo"/>
            <w:rFonts w:ascii="Arial" w:hAnsi="Arial" w:cs="Arial"/>
            <w:color w:val="auto"/>
            <w:sz w:val="24"/>
            <w:u w:val="none"/>
          </w:rPr>
          <w:t>http://www.ehu.eus/documents/1463215/1504276/Capitulo+X.pdf</w:t>
        </w:r>
      </w:hyperlink>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 xml:space="preserve">24. </w:t>
      </w:r>
      <w:proofErr w:type="spellStart"/>
      <w:r w:rsidRPr="00D35E24">
        <w:rPr>
          <w:rFonts w:ascii="Arial" w:hAnsi="Arial" w:cs="Arial"/>
          <w:sz w:val="24"/>
        </w:rPr>
        <w:t>Perloff</w:t>
      </w:r>
      <w:proofErr w:type="spellEnd"/>
      <w:r w:rsidRPr="00D35E24">
        <w:rPr>
          <w:rFonts w:ascii="Arial" w:hAnsi="Arial" w:cs="Arial"/>
          <w:sz w:val="24"/>
        </w:rPr>
        <w:t xml:space="preserve">, Actitudes: Definición y medición componentes de la actitud. Modelo de la acción razonada y acción planificada, 1993. Recuperada de </w:t>
      </w:r>
    </w:p>
    <w:p w:rsidR="00552C10" w:rsidRPr="00D35E24" w:rsidRDefault="009A3E63" w:rsidP="00552C10">
      <w:pPr>
        <w:spacing w:after="0" w:line="360" w:lineRule="auto"/>
        <w:jc w:val="both"/>
        <w:rPr>
          <w:rFonts w:ascii="Arial" w:hAnsi="Arial" w:cs="Arial"/>
          <w:sz w:val="24"/>
        </w:rPr>
      </w:pPr>
      <w:hyperlink r:id="rId37" w:history="1">
        <w:r w:rsidR="00552C10" w:rsidRPr="00D35E24">
          <w:rPr>
            <w:rStyle w:val="Hipervnculo"/>
            <w:rFonts w:ascii="Arial" w:hAnsi="Arial" w:cs="Arial"/>
            <w:color w:val="auto"/>
            <w:sz w:val="24"/>
            <w:u w:val="none"/>
          </w:rPr>
          <w:t>http://www.ehu.eus/documents/1463215/1504276/Capitulo+X.pdf</w:t>
        </w:r>
      </w:hyperlink>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 xml:space="preserve">25. </w:t>
      </w:r>
      <w:proofErr w:type="spellStart"/>
      <w:r w:rsidRPr="00D35E24">
        <w:rPr>
          <w:rFonts w:ascii="Arial" w:hAnsi="Arial" w:cs="Arial"/>
          <w:sz w:val="24"/>
        </w:rPr>
        <w:t>Ubillos</w:t>
      </w:r>
      <w:proofErr w:type="spellEnd"/>
      <w:r w:rsidRPr="00D35E24">
        <w:rPr>
          <w:rFonts w:ascii="Arial" w:hAnsi="Arial" w:cs="Arial"/>
          <w:sz w:val="24"/>
        </w:rPr>
        <w:t xml:space="preserve">, S., Mayordomo, S y </w:t>
      </w:r>
      <w:proofErr w:type="spellStart"/>
      <w:r w:rsidRPr="00D35E24">
        <w:rPr>
          <w:rFonts w:ascii="Arial" w:hAnsi="Arial" w:cs="Arial"/>
          <w:sz w:val="24"/>
        </w:rPr>
        <w:t>Paez</w:t>
      </w:r>
      <w:proofErr w:type="spellEnd"/>
      <w:r w:rsidRPr="00D35E24">
        <w:rPr>
          <w:rFonts w:ascii="Arial" w:hAnsi="Arial" w:cs="Arial"/>
          <w:sz w:val="24"/>
        </w:rPr>
        <w:t xml:space="preserve">, D. Definición y medición componentes de la actitud. Modelo de la acción razonada y acción planificada. Recuperada de </w:t>
      </w:r>
      <w:hyperlink r:id="rId38" w:history="1">
        <w:r w:rsidRPr="00D35E24">
          <w:rPr>
            <w:rStyle w:val="Hipervnculo"/>
            <w:rFonts w:ascii="Arial" w:hAnsi="Arial" w:cs="Arial"/>
            <w:color w:val="auto"/>
            <w:sz w:val="24"/>
            <w:u w:val="none"/>
          </w:rPr>
          <w:t>http://www.ehu.eus/documents/1463215/1504276/Capitulo+X.pdf</w:t>
        </w:r>
      </w:hyperlink>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 xml:space="preserve">26. Modificado de Manual de los Animadores Comunitarios. Programa de Fortalecimiento de la Sociedad Civil. Secretaría de Desarrollo Social. 1998. Recuperado de </w:t>
      </w:r>
      <w:hyperlink r:id="rId39" w:history="1">
        <w:r w:rsidRPr="00D35E24">
          <w:rPr>
            <w:rStyle w:val="Hipervnculo"/>
            <w:rFonts w:ascii="Arial" w:hAnsi="Arial" w:cs="Arial"/>
            <w:color w:val="auto"/>
            <w:sz w:val="24"/>
            <w:u w:val="none"/>
          </w:rPr>
          <w:t>https://www.unicef.org/argentina/spanish/salud_MANUAL_DENGUE_A5-Version2016_web.pdf</w:t>
        </w:r>
      </w:hyperlink>
    </w:p>
    <w:p w:rsidR="00552C10" w:rsidRPr="00D35E24" w:rsidRDefault="00552C10" w:rsidP="00552C10">
      <w:pPr>
        <w:spacing w:after="0" w:line="360" w:lineRule="auto"/>
        <w:jc w:val="both"/>
        <w:rPr>
          <w:rFonts w:ascii="Arial" w:hAnsi="Arial" w:cs="Arial"/>
          <w:sz w:val="24"/>
        </w:rPr>
      </w:pPr>
      <w:r w:rsidRPr="00D35E24">
        <w:rPr>
          <w:rFonts w:ascii="Arial" w:hAnsi="Arial" w:cs="Arial"/>
          <w:sz w:val="24"/>
        </w:rPr>
        <w:t xml:space="preserve">27. </w:t>
      </w:r>
      <w:proofErr w:type="spellStart"/>
      <w:r w:rsidRPr="00D35E24">
        <w:rPr>
          <w:rFonts w:ascii="Arial" w:hAnsi="Arial" w:cs="Arial"/>
          <w:sz w:val="24"/>
        </w:rPr>
        <w:t>Ñaupas</w:t>
      </w:r>
      <w:proofErr w:type="spellEnd"/>
      <w:r w:rsidRPr="00D35E24">
        <w:rPr>
          <w:rFonts w:ascii="Arial" w:hAnsi="Arial" w:cs="Arial"/>
          <w:sz w:val="24"/>
        </w:rPr>
        <w:t>, H., Mejía, E. y Villagómez, A. Metodología de la investigación científica y asesoramiento de tesis. Una propuesta didáctica para aprender a investigar y elaborar la tesis. Segunda Edición. Lima. Editorial Universidad Nacional Mayor de San Marcos. 2011</w:t>
      </w:r>
    </w:p>
    <w:p w:rsidR="00BB66A7" w:rsidRPr="00D35E24" w:rsidRDefault="00BB66A7" w:rsidP="00BB66A7">
      <w:pPr>
        <w:tabs>
          <w:tab w:val="left" w:pos="3623"/>
        </w:tabs>
        <w:spacing w:after="0" w:line="360" w:lineRule="auto"/>
        <w:ind w:left="360"/>
        <w:jc w:val="both"/>
        <w:rPr>
          <w:rFonts w:ascii="Arial" w:hAnsi="Arial" w:cs="Arial"/>
          <w:sz w:val="24"/>
        </w:rPr>
      </w:pPr>
    </w:p>
    <w:p w:rsidR="00781D56" w:rsidRPr="00D35E24" w:rsidRDefault="00781D56" w:rsidP="00781D56">
      <w:pPr>
        <w:tabs>
          <w:tab w:val="left" w:pos="3623"/>
        </w:tabs>
        <w:spacing w:after="0" w:line="360" w:lineRule="auto"/>
        <w:jc w:val="center"/>
        <w:rPr>
          <w:rFonts w:ascii="Arial" w:hAnsi="Arial" w:cs="Arial"/>
          <w:b/>
          <w:sz w:val="24"/>
        </w:rPr>
      </w:pPr>
    </w:p>
    <w:p w:rsidR="00781D56" w:rsidRPr="00D35E24" w:rsidRDefault="00781D56" w:rsidP="00781D56">
      <w:pPr>
        <w:tabs>
          <w:tab w:val="left" w:pos="3623"/>
        </w:tabs>
        <w:spacing w:after="0" w:line="360" w:lineRule="auto"/>
        <w:jc w:val="center"/>
        <w:rPr>
          <w:rFonts w:ascii="Arial" w:hAnsi="Arial" w:cs="Arial"/>
          <w:b/>
          <w:sz w:val="24"/>
        </w:rPr>
      </w:pPr>
    </w:p>
    <w:p w:rsidR="00C84237" w:rsidRPr="00D35E24" w:rsidRDefault="00C84237" w:rsidP="00781D56">
      <w:pPr>
        <w:tabs>
          <w:tab w:val="left" w:pos="3623"/>
        </w:tabs>
        <w:spacing w:after="0" w:line="360" w:lineRule="auto"/>
        <w:jc w:val="center"/>
        <w:rPr>
          <w:rFonts w:ascii="Arial" w:hAnsi="Arial" w:cs="Arial"/>
          <w:b/>
          <w:sz w:val="24"/>
        </w:rPr>
      </w:pPr>
    </w:p>
    <w:p w:rsidR="00C84237" w:rsidRPr="00D35E24" w:rsidRDefault="00C84237" w:rsidP="00781D56">
      <w:pPr>
        <w:tabs>
          <w:tab w:val="left" w:pos="3623"/>
        </w:tabs>
        <w:spacing w:after="0" w:line="360" w:lineRule="auto"/>
        <w:jc w:val="center"/>
        <w:rPr>
          <w:rFonts w:ascii="Arial" w:hAnsi="Arial" w:cs="Arial"/>
          <w:b/>
          <w:sz w:val="24"/>
        </w:rPr>
      </w:pPr>
    </w:p>
    <w:p w:rsidR="00781D56" w:rsidRPr="00D35E24" w:rsidRDefault="00781D56" w:rsidP="00781D56">
      <w:pPr>
        <w:tabs>
          <w:tab w:val="left" w:pos="3623"/>
        </w:tabs>
        <w:spacing w:after="0" w:line="360" w:lineRule="auto"/>
        <w:jc w:val="center"/>
        <w:rPr>
          <w:rFonts w:ascii="Arial" w:hAnsi="Arial" w:cs="Arial"/>
          <w:b/>
          <w:sz w:val="24"/>
        </w:rPr>
      </w:pPr>
    </w:p>
    <w:p w:rsidR="00781D56" w:rsidRPr="00D35E24" w:rsidRDefault="00781D56" w:rsidP="00781D56">
      <w:pPr>
        <w:tabs>
          <w:tab w:val="left" w:pos="3623"/>
        </w:tabs>
        <w:spacing w:after="0" w:line="360" w:lineRule="auto"/>
        <w:jc w:val="center"/>
        <w:rPr>
          <w:rFonts w:ascii="Arial" w:hAnsi="Arial" w:cs="Arial"/>
          <w:b/>
          <w:sz w:val="24"/>
        </w:rPr>
      </w:pPr>
    </w:p>
    <w:p w:rsidR="00781D56" w:rsidRPr="00D35E24" w:rsidRDefault="00781D56" w:rsidP="00781D56">
      <w:pPr>
        <w:tabs>
          <w:tab w:val="left" w:pos="3623"/>
        </w:tabs>
        <w:spacing w:after="0" w:line="360" w:lineRule="auto"/>
        <w:jc w:val="center"/>
        <w:rPr>
          <w:rFonts w:ascii="Arial" w:hAnsi="Arial" w:cs="Arial"/>
          <w:b/>
          <w:sz w:val="24"/>
        </w:rPr>
      </w:pPr>
    </w:p>
    <w:p w:rsidR="00781D56" w:rsidRPr="00D35E24" w:rsidRDefault="00781D56" w:rsidP="00781D56">
      <w:pPr>
        <w:tabs>
          <w:tab w:val="left" w:pos="3623"/>
        </w:tabs>
        <w:spacing w:after="0" w:line="360" w:lineRule="auto"/>
        <w:jc w:val="center"/>
        <w:rPr>
          <w:rFonts w:ascii="Arial" w:hAnsi="Arial" w:cs="Arial"/>
          <w:b/>
          <w:sz w:val="24"/>
        </w:rPr>
      </w:pPr>
    </w:p>
    <w:p w:rsidR="00781D56" w:rsidRPr="00D35E24" w:rsidRDefault="00781D56" w:rsidP="00781D56">
      <w:pPr>
        <w:tabs>
          <w:tab w:val="left" w:pos="3623"/>
        </w:tabs>
        <w:spacing w:after="0" w:line="360" w:lineRule="auto"/>
        <w:jc w:val="center"/>
        <w:rPr>
          <w:rFonts w:ascii="Arial" w:hAnsi="Arial" w:cs="Arial"/>
          <w:b/>
          <w:sz w:val="24"/>
        </w:rPr>
      </w:pPr>
    </w:p>
    <w:p w:rsidR="00781D56" w:rsidRPr="00D35E24" w:rsidRDefault="00781D56" w:rsidP="00781D56">
      <w:pPr>
        <w:tabs>
          <w:tab w:val="left" w:pos="3623"/>
        </w:tabs>
        <w:spacing w:after="0" w:line="360" w:lineRule="auto"/>
        <w:jc w:val="center"/>
        <w:rPr>
          <w:rFonts w:ascii="Arial" w:hAnsi="Arial" w:cs="Arial"/>
          <w:b/>
          <w:sz w:val="24"/>
        </w:rPr>
      </w:pPr>
    </w:p>
    <w:p w:rsidR="00781D56" w:rsidRPr="00D35E24" w:rsidRDefault="00781D56" w:rsidP="00781D56">
      <w:pPr>
        <w:tabs>
          <w:tab w:val="left" w:pos="3623"/>
        </w:tabs>
        <w:spacing w:after="0" w:line="360" w:lineRule="auto"/>
        <w:jc w:val="center"/>
        <w:rPr>
          <w:rFonts w:ascii="Arial" w:hAnsi="Arial" w:cs="Arial"/>
          <w:b/>
          <w:sz w:val="24"/>
        </w:rPr>
      </w:pPr>
    </w:p>
    <w:p w:rsidR="00781D56" w:rsidRPr="00D35E24" w:rsidRDefault="00781D56" w:rsidP="00781D56">
      <w:pPr>
        <w:tabs>
          <w:tab w:val="left" w:pos="3623"/>
        </w:tabs>
        <w:spacing w:after="0" w:line="360" w:lineRule="auto"/>
        <w:jc w:val="center"/>
        <w:rPr>
          <w:rFonts w:ascii="Arial" w:hAnsi="Arial" w:cs="Arial"/>
          <w:b/>
          <w:sz w:val="24"/>
        </w:rPr>
      </w:pPr>
    </w:p>
    <w:p w:rsidR="00781D56" w:rsidRPr="00D35E24" w:rsidRDefault="00781D56"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781D56" w:rsidRDefault="00781D56" w:rsidP="00781D56">
      <w:pPr>
        <w:tabs>
          <w:tab w:val="left" w:pos="3623"/>
        </w:tabs>
        <w:spacing w:after="0" w:line="360" w:lineRule="auto"/>
        <w:jc w:val="center"/>
        <w:rPr>
          <w:rFonts w:ascii="Arial" w:hAnsi="Arial" w:cs="Arial"/>
          <w:b/>
          <w:sz w:val="24"/>
        </w:rPr>
      </w:pPr>
    </w:p>
    <w:p w:rsidR="00E92995" w:rsidRDefault="00E92995" w:rsidP="00781D56">
      <w:pPr>
        <w:tabs>
          <w:tab w:val="left" w:pos="3623"/>
        </w:tabs>
        <w:spacing w:after="0" w:line="360" w:lineRule="auto"/>
        <w:jc w:val="center"/>
        <w:rPr>
          <w:rFonts w:ascii="Arial" w:hAnsi="Arial" w:cs="Arial"/>
          <w:b/>
          <w:sz w:val="24"/>
        </w:rPr>
      </w:pPr>
    </w:p>
    <w:p w:rsidR="00E92995" w:rsidRDefault="00E92995" w:rsidP="00781D56">
      <w:pPr>
        <w:tabs>
          <w:tab w:val="left" w:pos="3623"/>
        </w:tabs>
        <w:spacing w:after="0" w:line="360" w:lineRule="auto"/>
        <w:jc w:val="center"/>
        <w:rPr>
          <w:rFonts w:ascii="Arial" w:hAnsi="Arial" w:cs="Arial"/>
          <w:b/>
          <w:sz w:val="24"/>
        </w:rPr>
      </w:pPr>
    </w:p>
    <w:p w:rsidR="00E92995" w:rsidRDefault="00E92995" w:rsidP="00781D56">
      <w:pPr>
        <w:tabs>
          <w:tab w:val="left" w:pos="3623"/>
        </w:tabs>
        <w:spacing w:after="0" w:line="360" w:lineRule="auto"/>
        <w:jc w:val="center"/>
        <w:rPr>
          <w:rFonts w:ascii="Arial" w:hAnsi="Arial" w:cs="Arial"/>
          <w:b/>
          <w:sz w:val="24"/>
        </w:rPr>
      </w:pPr>
    </w:p>
    <w:p w:rsidR="00E92995" w:rsidRDefault="00E92995" w:rsidP="00781D56">
      <w:pPr>
        <w:tabs>
          <w:tab w:val="left" w:pos="3623"/>
        </w:tabs>
        <w:spacing w:after="0" w:line="360" w:lineRule="auto"/>
        <w:jc w:val="center"/>
        <w:rPr>
          <w:rFonts w:ascii="Arial" w:hAnsi="Arial" w:cs="Arial"/>
          <w:b/>
          <w:sz w:val="24"/>
        </w:rPr>
      </w:pPr>
    </w:p>
    <w:p w:rsidR="00E92995" w:rsidRDefault="00E92995" w:rsidP="00781D56">
      <w:pPr>
        <w:tabs>
          <w:tab w:val="left" w:pos="3623"/>
        </w:tabs>
        <w:spacing w:after="0" w:line="360" w:lineRule="auto"/>
        <w:jc w:val="center"/>
        <w:rPr>
          <w:rFonts w:ascii="Arial" w:hAnsi="Arial" w:cs="Arial"/>
          <w:b/>
          <w:sz w:val="24"/>
        </w:rPr>
      </w:pPr>
    </w:p>
    <w:p w:rsidR="00E92995" w:rsidRDefault="00E92995" w:rsidP="00781D56">
      <w:pPr>
        <w:tabs>
          <w:tab w:val="left" w:pos="3623"/>
        </w:tabs>
        <w:spacing w:after="0" w:line="360" w:lineRule="auto"/>
        <w:jc w:val="center"/>
        <w:rPr>
          <w:rFonts w:ascii="Arial" w:hAnsi="Arial" w:cs="Arial"/>
          <w:b/>
          <w:sz w:val="24"/>
        </w:rPr>
      </w:pPr>
    </w:p>
    <w:p w:rsidR="00E92995" w:rsidRDefault="00E92995" w:rsidP="00781D56">
      <w:pPr>
        <w:tabs>
          <w:tab w:val="left" w:pos="3623"/>
        </w:tabs>
        <w:spacing w:after="0" w:line="360" w:lineRule="auto"/>
        <w:jc w:val="center"/>
        <w:rPr>
          <w:rFonts w:ascii="Arial" w:hAnsi="Arial" w:cs="Arial"/>
          <w:b/>
          <w:sz w:val="24"/>
        </w:rPr>
      </w:pPr>
    </w:p>
    <w:p w:rsidR="00E92995" w:rsidRDefault="00E92995" w:rsidP="00781D56">
      <w:pPr>
        <w:tabs>
          <w:tab w:val="left" w:pos="3623"/>
        </w:tabs>
        <w:spacing w:after="0" w:line="360" w:lineRule="auto"/>
        <w:jc w:val="center"/>
        <w:rPr>
          <w:rFonts w:ascii="Arial" w:hAnsi="Arial" w:cs="Arial"/>
          <w:b/>
          <w:sz w:val="24"/>
        </w:rPr>
      </w:pPr>
    </w:p>
    <w:p w:rsidR="00E92995" w:rsidRDefault="00E92995" w:rsidP="00781D56">
      <w:pPr>
        <w:tabs>
          <w:tab w:val="left" w:pos="3623"/>
        </w:tabs>
        <w:spacing w:after="0" w:line="360" w:lineRule="auto"/>
        <w:jc w:val="center"/>
        <w:rPr>
          <w:rFonts w:ascii="Arial" w:hAnsi="Arial" w:cs="Arial"/>
          <w:b/>
          <w:sz w:val="24"/>
        </w:rPr>
      </w:pPr>
    </w:p>
    <w:p w:rsidR="00E92995" w:rsidRDefault="00E92995" w:rsidP="00781D56">
      <w:pPr>
        <w:tabs>
          <w:tab w:val="left" w:pos="3623"/>
        </w:tabs>
        <w:spacing w:after="0" w:line="360" w:lineRule="auto"/>
        <w:jc w:val="center"/>
        <w:rPr>
          <w:rFonts w:ascii="Arial" w:hAnsi="Arial" w:cs="Arial"/>
          <w:b/>
          <w:sz w:val="24"/>
        </w:rPr>
      </w:pPr>
    </w:p>
    <w:p w:rsidR="00E92995" w:rsidRDefault="00E92995" w:rsidP="00781D56">
      <w:pPr>
        <w:tabs>
          <w:tab w:val="left" w:pos="3623"/>
        </w:tabs>
        <w:spacing w:after="0" w:line="360" w:lineRule="auto"/>
        <w:jc w:val="center"/>
        <w:rPr>
          <w:rFonts w:ascii="Arial" w:hAnsi="Arial" w:cs="Arial"/>
          <w:b/>
          <w:sz w:val="24"/>
        </w:rPr>
      </w:pPr>
    </w:p>
    <w:p w:rsidR="00E92995" w:rsidRPr="00D35E24" w:rsidRDefault="00E92995" w:rsidP="00781D56">
      <w:pPr>
        <w:tabs>
          <w:tab w:val="left" w:pos="3623"/>
        </w:tabs>
        <w:spacing w:after="0" w:line="360" w:lineRule="auto"/>
        <w:jc w:val="center"/>
        <w:rPr>
          <w:rFonts w:ascii="Arial" w:hAnsi="Arial" w:cs="Arial"/>
          <w:b/>
          <w:sz w:val="24"/>
        </w:rPr>
      </w:pPr>
    </w:p>
    <w:p w:rsidR="00781D56" w:rsidRPr="00D35E24" w:rsidRDefault="00781D56" w:rsidP="00781D56">
      <w:pPr>
        <w:tabs>
          <w:tab w:val="left" w:pos="3623"/>
        </w:tabs>
        <w:spacing w:after="0" w:line="360" w:lineRule="auto"/>
        <w:jc w:val="center"/>
        <w:rPr>
          <w:rFonts w:ascii="Arial" w:hAnsi="Arial" w:cs="Arial"/>
          <w:b/>
          <w:sz w:val="24"/>
        </w:rPr>
      </w:pPr>
    </w:p>
    <w:p w:rsidR="00857FED" w:rsidRPr="00D35E24" w:rsidRDefault="00857FED" w:rsidP="00781D56">
      <w:pPr>
        <w:tabs>
          <w:tab w:val="left" w:pos="3623"/>
        </w:tabs>
        <w:spacing w:after="0" w:line="360" w:lineRule="auto"/>
        <w:jc w:val="center"/>
        <w:rPr>
          <w:rFonts w:ascii="Arial" w:hAnsi="Arial" w:cs="Arial"/>
          <w:b/>
          <w:sz w:val="24"/>
        </w:rPr>
      </w:pPr>
      <w:r w:rsidRPr="00D35E24">
        <w:rPr>
          <w:rFonts w:ascii="Arial" w:hAnsi="Arial" w:cs="Arial"/>
          <w:b/>
          <w:sz w:val="24"/>
        </w:rPr>
        <w:t>ANEXOS</w:t>
      </w: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781D56">
      <w:pPr>
        <w:tabs>
          <w:tab w:val="left" w:pos="3623"/>
        </w:tabs>
        <w:spacing w:after="0" w:line="360" w:lineRule="auto"/>
        <w:jc w:val="center"/>
        <w:rPr>
          <w:rFonts w:ascii="Arial" w:hAnsi="Arial" w:cs="Arial"/>
          <w:b/>
          <w:sz w:val="24"/>
        </w:rPr>
      </w:pPr>
    </w:p>
    <w:p w:rsidR="00350527" w:rsidRPr="00D35E24" w:rsidRDefault="00350527" w:rsidP="00350527">
      <w:pPr>
        <w:jc w:val="center"/>
        <w:rPr>
          <w:rFonts w:ascii="Arial" w:hAnsi="Arial" w:cs="Arial"/>
          <w:b/>
          <w:sz w:val="24"/>
          <w:szCs w:val="24"/>
        </w:rPr>
      </w:pPr>
      <w:r w:rsidRPr="00D35E24">
        <w:rPr>
          <w:rFonts w:ascii="Arial" w:hAnsi="Arial" w:cs="Arial"/>
          <w:b/>
          <w:sz w:val="24"/>
          <w:szCs w:val="24"/>
        </w:rPr>
        <w:lastRenderedPageBreak/>
        <w:t xml:space="preserve">Cuestionario para evaluar los </w:t>
      </w:r>
      <w:proofErr w:type="gramStart"/>
      <w:r w:rsidRPr="00D35E24">
        <w:rPr>
          <w:rFonts w:ascii="Arial" w:hAnsi="Arial" w:cs="Arial"/>
          <w:b/>
          <w:sz w:val="24"/>
          <w:szCs w:val="24"/>
        </w:rPr>
        <w:t>conocimientos  sobre</w:t>
      </w:r>
      <w:proofErr w:type="gramEnd"/>
      <w:r w:rsidRPr="00D35E24">
        <w:rPr>
          <w:rFonts w:ascii="Arial" w:hAnsi="Arial" w:cs="Arial"/>
          <w:b/>
          <w:sz w:val="24"/>
          <w:szCs w:val="24"/>
        </w:rPr>
        <w:t xml:space="preserve"> la enfermedad del dengue en madres de familia que asisten al Centro de Salud “La Tinguiña”, Junio de 2017.</w:t>
      </w:r>
    </w:p>
    <w:p w:rsidR="00350527" w:rsidRPr="00D35E24" w:rsidRDefault="00350527" w:rsidP="00350527">
      <w:pPr>
        <w:jc w:val="both"/>
        <w:rPr>
          <w:rFonts w:ascii="Arial" w:hAnsi="Arial" w:cs="Arial"/>
          <w:sz w:val="24"/>
          <w:szCs w:val="24"/>
        </w:rPr>
      </w:pPr>
      <w:r w:rsidRPr="00D35E24">
        <w:rPr>
          <w:rFonts w:ascii="Arial" w:hAnsi="Arial" w:cs="Arial"/>
          <w:sz w:val="24"/>
          <w:szCs w:val="24"/>
        </w:rPr>
        <w:t xml:space="preserve">Estimado participante: A continuación se presentan un conjunto de ítems para conocer tu actitud frente a la enfermedad del dengue. Solicitamos responder con sinceridad según la escala de valoración. </w:t>
      </w:r>
    </w:p>
    <w:tbl>
      <w:tblPr>
        <w:tblStyle w:val="Tablaconcuadrcula"/>
        <w:tblW w:w="5000" w:type="pct"/>
        <w:tblLook w:val="04A0" w:firstRow="1" w:lastRow="0" w:firstColumn="1" w:lastColumn="0" w:noHBand="0" w:noVBand="1"/>
      </w:tblPr>
      <w:tblGrid>
        <w:gridCol w:w="4911"/>
        <w:gridCol w:w="747"/>
        <w:gridCol w:w="591"/>
        <w:gridCol w:w="882"/>
        <w:gridCol w:w="595"/>
        <w:gridCol w:w="768"/>
      </w:tblGrid>
      <w:tr w:rsidR="00D35E24" w:rsidRPr="00D35E24" w:rsidTr="00FB368A">
        <w:tc>
          <w:tcPr>
            <w:tcW w:w="2891" w:type="pct"/>
            <w:vMerge w:val="restart"/>
          </w:tcPr>
          <w:p w:rsidR="00350527" w:rsidRPr="00D35E24" w:rsidRDefault="00350527" w:rsidP="00FB368A">
            <w:pPr>
              <w:jc w:val="center"/>
              <w:rPr>
                <w:rFonts w:ascii="Arial" w:hAnsi="Arial" w:cs="Arial"/>
                <w:sz w:val="24"/>
                <w:szCs w:val="24"/>
              </w:rPr>
            </w:pPr>
            <w:r w:rsidRPr="00D35E24">
              <w:rPr>
                <w:rFonts w:ascii="Arial" w:hAnsi="Arial" w:cs="Arial"/>
                <w:sz w:val="24"/>
                <w:szCs w:val="24"/>
              </w:rPr>
              <w:t xml:space="preserve">Ítems </w:t>
            </w:r>
          </w:p>
        </w:tc>
        <w:tc>
          <w:tcPr>
            <w:tcW w:w="2109" w:type="pct"/>
            <w:gridSpan w:val="5"/>
          </w:tcPr>
          <w:p w:rsidR="00350527" w:rsidRPr="00D35E24" w:rsidRDefault="00350527" w:rsidP="00FB368A">
            <w:pPr>
              <w:jc w:val="center"/>
              <w:rPr>
                <w:rFonts w:ascii="Arial" w:hAnsi="Arial" w:cs="Arial"/>
                <w:sz w:val="24"/>
                <w:szCs w:val="24"/>
              </w:rPr>
            </w:pPr>
            <w:r w:rsidRPr="00D35E24">
              <w:rPr>
                <w:rFonts w:ascii="Arial" w:hAnsi="Arial" w:cs="Arial"/>
                <w:sz w:val="24"/>
                <w:szCs w:val="24"/>
              </w:rPr>
              <w:t xml:space="preserve">Escala de valoración </w:t>
            </w:r>
          </w:p>
        </w:tc>
      </w:tr>
      <w:tr w:rsidR="00D35E24" w:rsidRPr="00D35E24" w:rsidTr="00FB368A">
        <w:tc>
          <w:tcPr>
            <w:tcW w:w="2891" w:type="pct"/>
            <w:vMerge/>
          </w:tcPr>
          <w:p w:rsidR="00350527" w:rsidRPr="00D35E24" w:rsidRDefault="00350527" w:rsidP="00FB368A">
            <w:pPr>
              <w:ind w:left="705" w:hanging="705"/>
              <w:jc w:val="both"/>
              <w:rPr>
                <w:rFonts w:ascii="Arial" w:hAnsi="Arial" w:cs="Arial"/>
                <w:sz w:val="24"/>
                <w:szCs w:val="24"/>
              </w:rPr>
            </w:pPr>
          </w:p>
        </w:tc>
        <w:tc>
          <w:tcPr>
            <w:tcW w:w="440" w:type="pct"/>
          </w:tcPr>
          <w:p w:rsidR="00350527" w:rsidRPr="00D35E24" w:rsidRDefault="00350527" w:rsidP="00FB368A">
            <w:pPr>
              <w:jc w:val="center"/>
              <w:rPr>
                <w:rFonts w:ascii="Arial" w:hAnsi="Arial" w:cs="Arial"/>
                <w:sz w:val="24"/>
                <w:szCs w:val="24"/>
              </w:rPr>
            </w:pPr>
            <w:r w:rsidRPr="00D35E24">
              <w:rPr>
                <w:rFonts w:ascii="Arial" w:hAnsi="Arial" w:cs="Arial"/>
                <w:sz w:val="24"/>
                <w:szCs w:val="24"/>
              </w:rPr>
              <w:t>TA</w:t>
            </w:r>
          </w:p>
        </w:tc>
        <w:tc>
          <w:tcPr>
            <w:tcW w:w="348" w:type="pct"/>
          </w:tcPr>
          <w:p w:rsidR="00350527" w:rsidRPr="00D35E24" w:rsidRDefault="00350527" w:rsidP="00FB368A">
            <w:pPr>
              <w:jc w:val="center"/>
              <w:rPr>
                <w:rFonts w:ascii="Arial" w:hAnsi="Arial" w:cs="Arial"/>
                <w:sz w:val="24"/>
                <w:szCs w:val="24"/>
              </w:rPr>
            </w:pPr>
            <w:r w:rsidRPr="00D35E24">
              <w:rPr>
                <w:rFonts w:ascii="Arial" w:hAnsi="Arial" w:cs="Arial"/>
                <w:sz w:val="24"/>
                <w:szCs w:val="24"/>
              </w:rPr>
              <w:t>A</w:t>
            </w:r>
          </w:p>
        </w:tc>
        <w:tc>
          <w:tcPr>
            <w:tcW w:w="519" w:type="pct"/>
          </w:tcPr>
          <w:p w:rsidR="00350527" w:rsidRPr="00D35E24" w:rsidRDefault="00350527" w:rsidP="00FB368A">
            <w:pPr>
              <w:jc w:val="center"/>
              <w:rPr>
                <w:rFonts w:ascii="Arial" w:hAnsi="Arial" w:cs="Arial"/>
                <w:sz w:val="24"/>
                <w:szCs w:val="24"/>
              </w:rPr>
            </w:pPr>
            <w:r w:rsidRPr="00D35E24">
              <w:rPr>
                <w:rFonts w:ascii="Arial" w:hAnsi="Arial" w:cs="Arial"/>
                <w:sz w:val="24"/>
                <w:szCs w:val="24"/>
              </w:rPr>
              <w:t>A/D</w:t>
            </w:r>
          </w:p>
        </w:tc>
        <w:tc>
          <w:tcPr>
            <w:tcW w:w="350" w:type="pct"/>
          </w:tcPr>
          <w:p w:rsidR="00350527" w:rsidRPr="00D35E24" w:rsidRDefault="00350527" w:rsidP="00FB368A">
            <w:pPr>
              <w:jc w:val="center"/>
              <w:rPr>
                <w:rFonts w:ascii="Arial" w:hAnsi="Arial" w:cs="Arial"/>
                <w:sz w:val="24"/>
                <w:szCs w:val="24"/>
              </w:rPr>
            </w:pPr>
            <w:r w:rsidRPr="00D35E24">
              <w:rPr>
                <w:rFonts w:ascii="Arial" w:hAnsi="Arial" w:cs="Arial"/>
                <w:sz w:val="24"/>
                <w:szCs w:val="24"/>
              </w:rPr>
              <w:t>D</w:t>
            </w:r>
          </w:p>
        </w:tc>
        <w:tc>
          <w:tcPr>
            <w:tcW w:w="452" w:type="pct"/>
          </w:tcPr>
          <w:p w:rsidR="00350527" w:rsidRPr="00D35E24" w:rsidRDefault="00350527" w:rsidP="00FB368A">
            <w:pPr>
              <w:jc w:val="center"/>
              <w:rPr>
                <w:rFonts w:ascii="Arial" w:hAnsi="Arial" w:cs="Arial"/>
                <w:sz w:val="24"/>
                <w:szCs w:val="24"/>
              </w:rPr>
            </w:pPr>
            <w:r w:rsidRPr="00D35E24">
              <w:rPr>
                <w:rFonts w:ascii="Arial" w:hAnsi="Arial" w:cs="Arial"/>
                <w:sz w:val="24"/>
                <w:szCs w:val="24"/>
              </w:rPr>
              <w:t>TD</w:t>
            </w:r>
          </w:p>
        </w:tc>
      </w:tr>
      <w:tr w:rsidR="00D35E24" w:rsidRPr="00D35E24" w:rsidTr="00FB368A">
        <w:tc>
          <w:tcPr>
            <w:tcW w:w="2891" w:type="pct"/>
          </w:tcPr>
          <w:p w:rsidR="00350527" w:rsidRPr="00D35E24" w:rsidRDefault="00350527" w:rsidP="00350527">
            <w:pPr>
              <w:pStyle w:val="Prrafodelista"/>
              <w:numPr>
                <w:ilvl w:val="0"/>
                <w:numId w:val="8"/>
              </w:numPr>
              <w:ind w:left="313"/>
              <w:jc w:val="both"/>
              <w:rPr>
                <w:rFonts w:ascii="Arial" w:hAnsi="Arial" w:cs="Arial"/>
                <w:sz w:val="24"/>
                <w:szCs w:val="24"/>
              </w:rPr>
            </w:pPr>
            <w:r w:rsidRPr="00D35E24">
              <w:rPr>
                <w:rFonts w:ascii="Arial" w:hAnsi="Arial" w:cs="Arial"/>
                <w:sz w:val="24"/>
                <w:szCs w:val="24"/>
              </w:rPr>
              <w:t xml:space="preserve">Esta de acuerdo que la picadura del mosquito AEDES AEGYPTI produce el dengue. </w:t>
            </w:r>
          </w:p>
        </w:tc>
        <w:tc>
          <w:tcPr>
            <w:tcW w:w="440" w:type="pct"/>
          </w:tcPr>
          <w:p w:rsidR="00350527" w:rsidRPr="00D35E24" w:rsidRDefault="00350527" w:rsidP="00FB368A">
            <w:pPr>
              <w:jc w:val="center"/>
              <w:rPr>
                <w:rFonts w:ascii="Arial" w:hAnsi="Arial" w:cs="Arial"/>
                <w:sz w:val="24"/>
                <w:szCs w:val="24"/>
              </w:rPr>
            </w:pPr>
          </w:p>
        </w:tc>
        <w:tc>
          <w:tcPr>
            <w:tcW w:w="348" w:type="pct"/>
          </w:tcPr>
          <w:p w:rsidR="00350527" w:rsidRPr="00D35E24" w:rsidRDefault="00350527" w:rsidP="00FB368A">
            <w:pPr>
              <w:jc w:val="center"/>
              <w:rPr>
                <w:rFonts w:ascii="Arial" w:hAnsi="Arial" w:cs="Arial"/>
                <w:sz w:val="24"/>
                <w:szCs w:val="24"/>
              </w:rPr>
            </w:pPr>
          </w:p>
        </w:tc>
        <w:tc>
          <w:tcPr>
            <w:tcW w:w="519" w:type="pct"/>
          </w:tcPr>
          <w:p w:rsidR="00350527" w:rsidRPr="00D35E24" w:rsidRDefault="00350527" w:rsidP="00FB368A">
            <w:pPr>
              <w:jc w:val="center"/>
              <w:rPr>
                <w:rFonts w:ascii="Arial" w:hAnsi="Arial" w:cs="Arial"/>
                <w:sz w:val="24"/>
                <w:szCs w:val="24"/>
              </w:rPr>
            </w:pPr>
          </w:p>
        </w:tc>
        <w:tc>
          <w:tcPr>
            <w:tcW w:w="350" w:type="pct"/>
          </w:tcPr>
          <w:p w:rsidR="00350527" w:rsidRPr="00D35E24" w:rsidRDefault="00350527" w:rsidP="00FB368A">
            <w:pPr>
              <w:jc w:val="center"/>
              <w:rPr>
                <w:rFonts w:ascii="Arial" w:hAnsi="Arial" w:cs="Arial"/>
                <w:sz w:val="24"/>
                <w:szCs w:val="24"/>
              </w:rPr>
            </w:pPr>
          </w:p>
        </w:tc>
        <w:tc>
          <w:tcPr>
            <w:tcW w:w="452" w:type="pct"/>
          </w:tcPr>
          <w:p w:rsidR="00350527" w:rsidRPr="00D35E24" w:rsidRDefault="00350527" w:rsidP="00FB368A">
            <w:pPr>
              <w:jc w:val="center"/>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8"/>
              </w:numPr>
              <w:ind w:left="313"/>
              <w:jc w:val="both"/>
              <w:rPr>
                <w:rFonts w:ascii="Arial" w:hAnsi="Arial" w:cs="Arial"/>
                <w:sz w:val="24"/>
                <w:szCs w:val="24"/>
              </w:rPr>
            </w:pPr>
            <w:r w:rsidRPr="00D35E24">
              <w:rPr>
                <w:rFonts w:ascii="Arial" w:hAnsi="Arial" w:cs="Arial"/>
                <w:sz w:val="24"/>
                <w:szCs w:val="24"/>
              </w:rPr>
              <w:t>Considera que el almacenamiento incorrecto del agua ocasiona que se formen los huevos y larvas del mosquito que transmite el dengue</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2"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8"/>
              </w:numPr>
              <w:ind w:left="313"/>
              <w:jc w:val="both"/>
              <w:rPr>
                <w:rFonts w:ascii="Arial" w:hAnsi="Arial" w:cs="Arial"/>
                <w:sz w:val="24"/>
                <w:szCs w:val="24"/>
              </w:rPr>
            </w:pPr>
            <w:r w:rsidRPr="00D35E24">
              <w:rPr>
                <w:rFonts w:ascii="Arial" w:hAnsi="Arial" w:cs="Arial"/>
                <w:sz w:val="24"/>
                <w:szCs w:val="24"/>
              </w:rPr>
              <w:t>Considera que la picadura de algún insecto es señal de sospecha.</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2"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8"/>
              </w:numPr>
              <w:ind w:left="313"/>
              <w:jc w:val="both"/>
              <w:rPr>
                <w:rFonts w:ascii="Arial" w:hAnsi="Arial" w:cs="Arial"/>
                <w:sz w:val="24"/>
                <w:szCs w:val="24"/>
              </w:rPr>
            </w:pPr>
            <w:r w:rsidRPr="00D35E24">
              <w:rPr>
                <w:rFonts w:ascii="Arial" w:hAnsi="Arial" w:cs="Arial"/>
                <w:sz w:val="24"/>
                <w:szCs w:val="24"/>
              </w:rPr>
              <w:t>Considera que los mosquitos son los principales transmisores del dengue</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2"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8"/>
              </w:numPr>
              <w:ind w:left="313"/>
              <w:jc w:val="both"/>
              <w:rPr>
                <w:rFonts w:ascii="Arial" w:hAnsi="Arial" w:cs="Arial"/>
                <w:sz w:val="24"/>
                <w:szCs w:val="24"/>
              </w:rPr>
            </w:pPr>
            <w:r w:rsidRPr="00D35E24">
              <w:rPr>
                <w:rFonts w:ascii="Arial" w:hAnsi="Arial" w:cs="Arial"/>
                <w:sz w:val="24"/>
                <w:szCs w:val="24"/>
              </w:rPr>
              <w:t xml:space="preserve">Esta de acuerdo que el dengue es un problema de salud para </w:t>
            </w:r>
            <w:proofErr w:type="spellStart"/>
            <w:r w:rsidRPr="00D35E24">
              <w:rPr>
                <w:rFonts w:ascii="Arial" w:hAnsi="Arial" w:cs="Arial"/>
                <w:sz w:val="24"/>
                <w:szCs w:val="24"/>
              </w:rPr>
              <w:t>ud.</w:t>
            </w:r>
            <w:proofErr w:type="spellEnd"/>
            <w:r w:rsidRPr="00D35E24">
              <w:rPr>
                <w:rFonts w:ascii="Arial" w:hAnsi="Arial" w:cs="Arial"/>
                <w:sz w:val="24"/>
                <w:szCs w:val="24"/>
              </w:rPr>
              <w:t xml:space="preserve"> y su familia.</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2"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8"/>
              </w:numPr>
              <w:ind w:left="313"/>
              <w:jc w:val="both"/>
              <w:rPr>
                <w:rFonts w:ascii="Arial" w:hAnsi="Arial" w:cs="Arial"/>
                <w:sz w:val="24"/>
                <w:szCs w:val="24"/>
              </w:rPr>
            </w:pPr>
            <w:r w:rsidRPr="00D35E24">
              <w:rPr>
                <w:rFonts w:ascii="Arial" w:hAnsi="Arial" w:cs="Arial"/>
                <w:sz w:val="24"/>
                <w:szCs w:val="24"/>
              </w:rPr>
              <w:t xml:space="preserve">Considera </w:t>
            </w:r>
            <w:proofErr w:type="gramStart"/>
            <w:r w:rsidRPr="00D35E24">
              <w:rPr>
                <w:rFonts w:ascii="Arial" w:hAnsi="Arial" w:cs="Arial"/>
                <w:sz w:val="24"/>
                <w:szCs w:val="24"/>
              </w:rPr>
              <w:t>que  la</w:t>
            </w:r>
            <w:proofErr w:type="gramEnd"/>
            <w:r w:rsidRPr="00D35E24">
              <w:rPr>
                <w:rFonts w:ascii="Arial" w:hAnsi="Arial" w:cs="Arial"/>
                <w:sz w:val="24"/>
                <w:szCs w:val="24"/>
              </w:rPr>
              <w:t xml:space="preserve"> fiebre es una de las manifestaciones clínicas más representativas del dengue.</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2"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8"/>
              </w:numPr>
              <w:ind w:left="313"/>
              <w:jc w:val="both"/>
              <w:rPr>
                <w:rFonts w:ascii="Arial" w:hAnsi="Arial" w:cs="Arial"/>
                <w:sz w:val="24"/>
                <w:szCs w:val="24"/>
              </w:rPr>
            </w:pPr>
            <w:r w:rsidRPr="00D35E24">
              <w:rPr>
                <w:rFonts w:ascii="Arial" w:hAnsi="Arial" w:cs="Arial"/>
                <w:sz w:val="24"/>
                <w:szCs w:val="24"/>
              </w:rPr>
              <w:t>Considera que si una persona presenta una fuerte cefalea frontal es otra manifestación del dengue.</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2"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8"/>
              </w:numPr>
              <w:ind w:left="313"/>
              <w:jc w:val="both"/>
              <w:rPr>
                <w:rFonts w:ascii="Arial" w:hAnsi="Arial" w:cs="Arial"/>
                <w:sz w:val="24"/>
                <w:szCs w:val="24"/>
              </w:rPr>
            </w:pPr>
            <w:r w:rsidRPr="00D35E24">
              <w:rPr>
                <w:rFonts w:ascii="Arial" w:hAnsi="Arial" w:cs="Arial"/>
                <w:sz w:val="24"/>
                <w:szCs w:val="24"/>
              </w:rPr>
              <w:t>Considera que la pérdida del sentido del gusto y del apetito es una manifestación clínica del dengue</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2"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8"/>
              </w:numPr>
              <w:ind w:left="313"/>
              <w:jc w:val="both"/>
              <w:rPr>
                <w:rFonts w:ascii="Arial" w:hAnsi="Arial" w:cs="Arial"/>
                <w:sz w:val="24"/>
                <w:szCs w:val="24"/>
              </w:rPr>
            </w:pPr>
            <w:r w:rsidRPr="00D35E24">
              <w:rPr>
                <w:rFonts w:ascii="Arial" w:hAnsi="Arial" w:cs="Arial"/>
                <w:sz w:val="24"/>
                <w:szCs w:val="24"/>
              </w:rPr>
              <w:t>Considera que el dengue requiere solo  un tratamiento ambulatorio</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2"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8"/>
              </w:numPr>
              <w:ind w:left="313"/>
              <w:jc w:val="both"/>
              <w:rPr>
                <w:rFonts w:ascii="Arial" w:hAnsi="Arial" w:cs="Arial"/>
                <w:sz w:val="24"/>
                <w:szCs w:val="24"/>
              </w:rPr>
            </w:pPr>
            <w:r w:rsidRPr="00D35E24">
              <w:rPr>
                <w:rFonts w:ascii="Arial" w:hAnsi="Arial" w:cs="Arial"/>
                <w:sz w:val="24"/>
                <w:szCs w:val="24"/>
              </w:rPr>
              <w:t>Considera que el dengue requiere un tratamiento estrictamente intrahospitalario.</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2"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8"/>
              </w:numPr>
              <w:ind w:left="313"/>
              <w:jc w:val="both"/>
              <w:rPr>
                <w:rFonts w:ascii="Arial" w:hAnsi="Arial" w:cs="Arial"/>
                <w:sz w:val="24"/>
                <w:szCs w:val="24"/>
              </w:rPr>
            </w:pPr>
            <w:r w:rsidRPr="00D35E24">
              <w:rPr>
                <w:rFonts w:ascii="Arial" w:hAnsi="Arial" w:cs="Arial"/>
                <w:sz w:val="24"/>
                <w:szCs w:val="24"/>
              </w:rPr>
              <w:t>Esta de acuerdo con que la comunidad debe realizar actividades para prevenir y controlar el dengue</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2"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8"/>
              </w:numPr>
              <w:ind w:left="313"/>
              <w:jc w:val="both"/>
              <w:rPr>
                <w:rFonts w:ascii="Arial" w:hAnsi="Arial" w:cs="Arial"/>
                <w:sz w:val="24"/>
                <w:szCs w:val="24"/>
              </w:rPr>
            </w:pPr>
            <w:r w:rsidRPr="00D35E24">
              <w:rPr>
                <w:rFonts w:ascii="Arial" w:hAnsi="Arial" w:cs="Arial"/>
                <w:sz w:val="24"/>
                <w:szCs w:val="24"/>
              </w:rPr>
              <w:t xml:space="preserve">Considera que se deben realizar actividades en conjunto entre la comunidad y el Ministerio de Salud para la prevención, tratamiento y control del dengue </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2" w:type="pct"/>
          </w:tcPr>
          <w:p w:rsidR="00350527" w:rsidRPr="00D35E24" w:rsidRDefault="00350527" w:rsidP="00FB368A">
            <w:pPr>
              <w:ind w:left="342" w:hanging="425"/>
              <w:jc w:val="both"/>
              <w:rPr>
                <w:rFonts w:ascii="Arial" w:hAnsi="Arial" w:cs="Arial"/>
                <w:sz w:val="24"/>
                <w:szCs w:val="24"/>
              </w:rPr>
            </w:pPr>
          </w:p>
        </w:tc>
      </w:tr>
    </w:tbl>
    <w:p w:rsidR="00350527" w:rsidRPr="00D35E24" w:rsidRDefault="00350527" w:rsidP="00350527">
      <w:pPr>
        <w:jc w:val="both"/>
        <w:rPr>
          <w:rFonts w:ascii="Arial" w:hAnsi="Arial" w:cs="Arial"/>
          <w:b/>
          <w:sz w:val="24"/>
          <w:szCs w:val="24"/>
        </w:rPr>
      </w:pPr>
    </w:p>
    <w:p w:rsidR="00350527" w:rsidRPr="00D35E24" w:rsidRDefault="00350527" w:rsidP="00350527">
      <w:pPr>
        <w:jc w:val="both"/>
        <w:rPr>
          <w:rFonts w:ascii="Arial" w:hAnsi="Arial" w:cs="Arial"/>
          <w:b/>
          <w:sz w:val="24"/>
          <w:szCs w:val="24"/>
        </w:rPr>
      </w:pPr>
      <w:r w:rsidRPr="00D35E24">
        <w:rPr>
          <w:rFonts w:ascii="Arial" w:hAnsi="Arial" w:cs="Arial"/>
          <w:b/>
          <w:sz w:val="24"/>
          <w:szCs w:val="24"/>
        </w:rPr>
        <w:t xml:space="preserve">Leyenda: </w:t>
      </w:r>
    </w:p>
    <w:p w:rsidR="00350527" w:rsidRPr="00D35E24" w:rsidRDefault="00350527" w:rsidP="00350527">
      <w:pPr>
        <w:spacing w:after="0" w:line="240" w:lineRule="auto"/>
        <w:ind w:left="703" w:hanging="703"/>
        <w:jc w:val="both"/>
        <w:rPr>
          <w:rFonts w:ascii="Arial" w:hAnsi="Arial" w:cs="Arial"/>
          <w:sz w:val="20"/>
          <w:szCs w:val="20"/>
        </w:rPr>
      </w:pPr>
      <w:r w:rsidRPr="00D35E24">
        <w:rPr>
          <w:rFonts w:ascii="Arial" w:hAnsi="Arial" w:cs="Arial"/>
          <w:sz w:val="20"/>
          <w:szCs w:val="20"/>
        </w:rPr>
        <w:t>a) Totalmente de acuerdo</w:t>
      </w:r>
      <w:r w:rsidRPr="00D35E24">
        <w:rPr>
          <w:rFonts w:ascii="Arial" w:hAnsi="Arial" w:cs="Arial"/>
          <w:sz w:val="20"/>
          <w:szCs w:val="20"/>
        </w:rPr>
        <w:tab/>
      </w:r>
      <w:r w:rsidRPr="00D35E24">
        <w:rPr>
          <w:rFonts w:ascii="Arial" w:hAnsi="Arial" w:cs="Arial"/>
          <w:sz w:val="20"/>
          <w:szCs w:val="20"/>
        </w:rPr>
        <w:tab/>
        <w:t>(TA)</w:t>
      </w:r>
    </w:p>
    <w:p w:rsidR="00350527" w:rsidRPr="00D35E24" w:rsidRDefault="00350527" w:rsidP="00350527">
      <w:pPr>
        <w:spacing w:after="0" w:line="240" w:lineRule="auto"/>
        <w:ind w:left="703" w:hanging="703"/>
        <w:jc w:val="both"/>
        <w:rPr>
          <w:rFonts w:ascii="Arial" w:hAnsi="Arial" w:cs="Arial"/>
          <w:sz w:val="20"/>
          <w:szCs w:val="20"/>
        </w:rPr>
      </w:pPr>
      <w:r w:rsidRPr="00D35E24">
        <w:rPr>
          <w:rFonts w:ascii="Arial" w:hAnsi="Arial" w:cs="Arial"/>
          <w:sz w:val="20"/>
          <w:szCs w:val="20"/>
        </w:rPr>
        <w:t>b)  De acuerdo</w:t>
      </w:r>
      <w:r w:rsidRPr="00D35E24">
        <w:rPr>
          <w:rFonts w:ascii="Arial" w:hAnsi="Arial" w:cs="Arial"/>
          <w:sz w:val="20"/>
          <w:szCs w:val="20"/>
        </w:rPr>
        <w:tab/>
      </w:r>
      <w:r w:rsidRPr="00D35E24">
        <w:rPr>
          <w:rFonts w:ascii="Arial" w:hAnsi="Arial" w:cs="Arial"/>
          <w:sz w:val="20"/>
          <w:szCs w:val="20"/>
        </w:rPr>
        <w:tab/>
      </w:r>
      <w:r w:rsidRPr="00D35E24">
        <w:rPr>
          <w:rFonts w:ascii="Arial" w:hAnsi="Arial" w:cs="Arial"/>
          <w:sz w:val="20"/>
          <w:szCs w:val="20"/>
        </w:rPr>
        <w:tab/>
      </w:r>
      <w:r w:rsidRPr="00D35E24">
        <w:rPr>
          <w:rFonts w:ascii="Arial" w:hAnsi="Arial" w:cs="Arial"/>
          <w:sz w:val="20"/>
          <w:szCs w:val="20"/>
        </w:rPr>
        <w:tab/>
        <w:t>(A)</w:t>
      </w:r>
      <w:r w:rsidRPr="00D35E24">
        <w:rPr>
          <w:rFonts w:ascii="Arial" w:hAnsi="Arial" w:cs="Arial"/>
          <w:sz w:val="20"/>
          <w:szCs w:val="20"/>
        </w:rPr>
        <w:tab/>
      </w:r>
    </w:p>
    <w:p w:rsidR="00350527" w:rsidRPr="00D35E24" w:rsidRDefault="00350527" w:rsidP="00350527">
      <w:pPr>
        <w:spacing w:after="0" w:line="240" w:lineRule="auto"/>
        <w:ind w:left="703" w:hanging="703"/>
        <w:jc w:val="both"/>
        <w:rPr>
          <w:rFonts w:ascii="Arial" w:hAnsi="Arial" w:cs="Arial"/>
          <w:sz w:val="20"/>
          <w:szCs w:val="20"/>
        </w:rPr>
      </w:pPr>
      <w:r w:rsidRPr="00D35E24">
        <w:rPr>
          <w:rFonts w:ascii="Arial" w:hAnsi="Arial" w:cs="Arial"/>
          <w:sz w:val="20"/>
          <w:szCs w:val="20"/>
        </w:rPr>
        <w:lastRenderedPageBreak/>
        <w:t>c)  Ni de acuerdo/Ni en desacuerdo</w:t>
      </w:r>
      <w:r w:rsidRPr="00D35E24">
        <w:rPr>
          <w:rFonts w:ascii="Arial" w:hAnsi="Arial" w:cs="Arial"/>
          <w:sz w:val="20"/>
          <w:szCs w:val="20"/>
        </w:rPr>
        <w:tab/>
        <w:t>(A/D)</w:t>
      </w:r>
      <w:r w:rsidRPr="00D35E24">
        <w:rPr>
          <w:rFonts w:ascii="Arial" w:hAnsi="Arial" w:cs="Arial"/>
          <w:sz w:val="20"/>
          <w:szCs w:val="20"/>
        </w:rPr>
        <w:tab/>
      </w:r>
    </w:p>
    <w:p w:rsidR="00350527" w:rsidRPr="00D35E24" w:rsidRDefault="00350527" w:rsidP="00350527">
      <w:pPr>
        <w:spacing w:after="0" w:line="240" w:lineRule="auto"/>
        <w:ind w:left="703" w:hanging="703"/>
        <w:jc w:val="both"/>
        <w:rPr>
          <w:rFonts w:ascii="Arial" w:hAnsi="Arial" w:cs="Arial"/>
          <w:sz w:val="20"/>
          <w:szCs w:val="20"/>
        </w:rPr>
      </w:pPr>
      <w:r w:rsidRPr="00D35E24">
        <w:rPr>
          <w:rFonts w:ascii="Arial" w:hAnsi="Arial" w:cs="Arial"/>
          <w:sz w:val="20"/>
          <w:szCs w:val="20"/>
        </w:rPr>
        <w:t xml:space="preserve">d)  </w:t>
      </w:r>
      <w:r w:rsidR="00325A20" w:rsidRPr="00D35E24">
        <w:rPr>
          <w:rFonts w:ascii="Arial" w:hAnsi="Arial" w:cs="Arial"/>
          <w:sz w:val="20"/>
          <w:szCs w:val="20"/>
        </w:rPr>
        <w:t>D</w:t>
      </w:r>
      <w:r w:rsidRPr="00D35E24">
        <w:rPr>
          <w:rFonts w:ascii="Arial" w:hAnsi="Arial" w:cs="Arial"/>
          <w:sz w:val="20"/>
          <w:szCs w:val="20"/>
        </w:rPr>
        <w:t>esacuerdo</w:t>
      </w:r>
      <w:r w:rsidRPr="00D35E24">
        <w:rPr>
          <w:rFonts w:ascii="Arial" w:hAnsi="Arial" w:cs="Arial"/>
          <w:sz w:val="20"/>
          <w:szCs w:val="20"/>
        </w:rPr>
        <w:tab/>
        <w:t>(D)</w:t>
      </w:r>
      <w:r w:rsidRPr="00D35E24">
        <w:rPr>
          <w:rFonts w:ascii="Arial" w:hAnsi="Arial" w:cs="Arial"/>
          <w:sz w:val="20"/>
          <w:szCs w:val="20"/>
        </w:rPr>
        <w:tab/>
      </w:r>
    </w:p>
    <w:p w:rsidR="00350527" w:rsidRPr="00D35E24" w:rsidRDefault="00350527" w:rsidP="00350527">
      <w:pPr>
        <w:spacing w:after="0" w:line="240" w:lineRule="auto"/>
        <w:ind w:left="703" w:hanging="703"/>
        <w:jc w:val="both"/>
        <w:rPr>
          <w:rFonts w:ascii="Arial" w:hAnsi="Arial" w:cs="Arial"/>
          <w:sz w:val="20"/>
          <w:szCs w:val="20"/>
        </w:rPr>
      </w:pPr>
      <w:r w:rsidRPr="00D35E24">
        <w:rPr>
          <w:rFonts w:ascii="Arial" w:hAnsi="Arial" w:cs="Arial"/>
          <w:sz w:val="20"/>
          <w:szCs w:val="20"/>
        </w:rPr>
        <w:t xml:space="preserve">c)  </w:t>
      </w:r>
      <w:r w:rsidR="00817958" w:rsidRPr="00D35E24">
        <w:rPr>
          <w:rFonts w:ascii="Arial" w:hAnsi="Arial" w:cs="Arial"/>
          <w:sz w:val="20"/>
          <w:szCs w:val="20"/>
        </w:rPr>
        <w:t>Totalmente en des</w:t>
      </w:r>
      <w:r w:rsidRPr="00D35E24">
        <w:rPr>
          <w:rFonts w:ascii="Arial" w:hAnsi="Arial" w:cs="Arial"/>
          <w:sz w:val="20"/>
          <w:szCs w:val="20"/>
        </w:rPr>
        <w:t>acuerdo</w:t>
      </w:r>
      <w:r w:rsidRPr="00D35E24">
        <w:rPr>
          <w:rFonts w:ascii="Arial" w:hAnsi="Arial" w:cs="Arial"/>
          <w:sz w:val="20"/>
          <w:szCs w:val="20"/>
        </w:rPr>
        <w:tab/>
        <w:t>(TD)</w:t>
      </w:r>
      <w:r w:rsidRPr="00D35E24">
        <w:rPr>
          <w:rFonts w:ascii="Arial" w:hAnsi="Arial" w:cs="Arial"/>
          <w:sz w:val="20"/>
          <w:szCs w:val="20"/>
        </w:rPr>
        <w:tab/>
      </w:r>
    </w:p>
    <w:p w:rsidR="009C4194" w:rsidRPr="00D35E24" w:rsidRDefault="009C4194" w:rsidP="00350527">
      <w:pPr>
        <w:jc w:val="center"/>
        <w:rPr>
          <w:rFonts w:ascii="Arial" w:hAnsi="Arial" w:cs="Arial"/>
          <w:b/>
          <w:sz w:val="24"/>
          <w:szCs w:val="24"/>
        </w:rPr>
      </w:pPr>
    </w:p>
    <w:p w:rsidR="009C4194" w:rsidRPr="00D35E24" w:rsidRDefault="009C4194" w:rsidP="00350527">
      <w:pPr>
        <w:jc w:val="center"/>
        <w:rPr>
          <w:rFonts w:ascii="Arial" w:hAnsi="Arial" w:cs="Arial"/>
          <w:b/>
          <w:sz w:val="24"/>
          <w:szCs w:val="24"/>
        </w:rPr>
      </w:pPr>
    </w:p>
    <w:p w:rsidR="009C4194" w:rsidRPr="00D35E24" w:rsidRDefault="009C4194" w:rsidP="00350527">
      <w:pPr>
        <w:jc w:val="center"/>
        <w:rPr>
          <w:rFonts w:ascii="Arial" w:hAnsi="Arial" w:cs="Arial"/>
          <w:b/>
          <w:sz w:val="24"/>
          <w:szCs w:val="24"/>
        </w:rPr>
      </w:pPr>
    </w:p>
    <w:p w:rsidR="009C4194" w:rsidRPr="00D35E24" w:rsidRDefault="009C4194" w:rsidP="00350527">
      <w:pPr>
        <w:jc w:val="center"/>
        <w:rPr>
          <w:rFonts w:ascii="Arial" w:hAnsi="Arial" w:cs="Arial"/>
          <w:b/>
          <w:sz w:val="24"/>
          <w:szCs w:val="24"/>
        </w:rPr>
      </w:pPr>
    </w:p>
    <w:p w:rsidR="009C4194" w:rsidRPr="00D35E24" w:rsidRDefault="009C4194" w:rsidP="00350527">
      <w:pPr>
        <w:jc w:val="center"/>
        <w:rPr>
          <w:rFonts w:ascii="Arial" w:hAnsi="Arial" w:cs="Arial"/>
          <w:b/>
          <w:sz w:val="24"/>
          <w:szCs w:val="24"/>
        </w:rPr>
      </w:pPr>
    </w:p>
    <w:p w:rsidR="009C4194" w:rsidRPr="00D35E24" w:rsidRDefault="009C4194" w:rsidP="00350527">
      <w:pPr>
        <w:jc w:val="center"/>
        <w:rPr>
          <w:rFonts w:ascii="Arial" w:hAnsi="Arial" w:cs="Arial"/>
          <w:b/>
          <w:sz w:val="24"/>
          <w:szCs w:val="24"/>
        </w:rPr>
      </w:pPr>
    </w:p>
    <w:p w:rsidR="009C4194" w:rsidRDefault="009C4194"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Default="00EB455A" w:rsidP="00350527">
      <w:pPr>
        <w:jc w:val="center"/>
        <w:rPr>
          <w:rFonts w:ascii="Arial" w:hAnsi="Arial" w:cs="Arial"/>
          <w:b/>
          <w:sz w:val="24"/>
          <w:szCs w:val="24"/>
        </w:rPr>
      </w:pPr>
    </w:p>
    <w:p w:rsidR="00EB455A" w:rsidRPr="00D35E24" w:rsidRDefault="00EB455A" w:rsidP="00350527">
      <w:pPr>
        <w:jc w:val="center"/>
        <w:rPr>
          <w:rFonts w:ascii="Arial" w:hAnsi="Arial" w:cs="Arial"/>
          <w:b/>
          <w:sz w:val="24"/>
          <w:szCs w:val="24"/>
        </w:rPr>
      </w:pPr>
    </w:p>
    <w:p w:rsidR="009C4194" w:rsidRPr="00D35E24" w:rsidRDefault="009C4194" w:rsidP="00350527">
      <w:pPr>
        <w:jc w:val="center"/>
        <w:rPr>
          <w:rFonts w:ascii="Arial" w:hAnsi="Arial" w:cs="Arial"/>
          <w:b/>
          <w:sz w:val="24"/>
          <w:szCs w:val="24"/>
        </w:rPr>
      </w:pPr>
    </w:p>
    <w:p w:rsidR="009C4194" w:rsidRPr="00D35E24" w:rsidRDefault="009C4194" w:rsidP="00350527">
      <w:pPr>
        <w:jc w:val="center"/>
        <w:rPr>
          <w:rFonts w:ascii="Arial" w:hAnsi="Arial" w:cs="Arial"/>
          <w:b/>
          <w:sz w:val="24"/>
          <w:szCs w:val="24"/>
        </w:rPr>
      </w:pPr>
    </w:p>
    <w:p w:rsidR="00350527" w:rsidRPr="00D35E24" w:rsidRDefault="00350527" w:rsidP="00350527">
      <w:pPr>
        <w:jc w:val="center"/>
        <w:rPr>
          <w:rFonts w:ascii="Arial" w:hAnsi="Arial" w:cs="Arial"/>
          <w:b/>
          <w:sz w:val="24"/>
          <w:szCs w:val="24"/>
        </w:rPr>
      </w:pPr>
      <w:r w:rsidRPr="00D35E24">
        <w:rPr>
          <w:rFonts w:ascii="Arial" w:hAnsi="Arial" w:cs="Arial"/>
          <w:b/>
          <w:sz w:val="24"/>
          <w:szCs w:val="24"/>
        </w:rPr>
        <w:lastRenderedPageBreak/>
        <w:t xml:space="preserve">Cuestionario para evaluar las actitudes frente a la enfermedad del dengue en madres de familia que asisten al Centro de Salud “La Tinguiña”, </w:t>
      </w:r>
      <w:proofErr w:type="gramStart"/>
      <w:r w:rsidRPr="00D35E24">
        <w:rPr>
          <w:rFonts w:ascii="Arial" w:hAnsi="Arial" w:cs="Arial"/>
          <w:b/>
          <w:sz w:val="24"/>
          <w:szCs w:val="24"/>
        </w:rPr>
        <w:t>Junio</w:t>
      </w:r>
      <w:proofErr w:type="gramEnd"/>
      <w:r w:rsidRPr="00D35E24">
        <w:rPr>
          <w:rFonts w:ascii="Arial" w:hAnsi="Arial" w:cs="Arial"/>
          <w:b/>
          <w:sz w:val="24"/>
          <w:szCs w:val="24"/>
        </w:rPr>
        <w:t xml:space="preserve"> de 2017.</w:t>
      </w:r>
    </w:p>
    <w:p w:rsidR="00350527" w:rsidRPr="00D35E24" w:rsidRDefault="00350527" w:rsidP="00350527">
      <w:pPr>
        <w:jc w:val="both"/>
        <w:rPr>
          <w:rFonts w:ascii="Arial" w:hAnsi="Arial" w:cs="Arial"/>
          <w:sz w:val="24"/>
          <w:szCs w:val="24"/>
        </w:rPr>
      </w:pPr>
      <w:r w:rsidRPr="00D35E24">
        <w:rPr>
          <w:rFonts w:ascii="Arial" w:hAnsi="Arial" w:cs="Arial"/>
          <w:sz w:val="24"/>
          <w:szCs w:val="24"/>
        </w:rPr>
        <w:t xml:space="preserve">Estimado participante: A continuación se presentan un conjunto de ítems para conocer tu actitud frente a la enfermedad del dengue. Este cuestionario es anónimo y no existen respuesta buenas ni malas, solicitamos responder con sinceridad según la escala de valoración. </w:t>
      </w:r>
    </w:p>
    <w:tbl>
      <w:tblPr>
        <w:tblStyle w:val="Tablaconcuadrcula"/>
        <w:tblW w:w="5000" w:type="pct"/>
        <w:tblLook w:val="04A0" w:firstRow="1" w:lastRow="0" w:firstColumn="1" w:lastColumn="0" w:noHBand="0" w:noVBand="1"/>
      </w:tblPr>
      <w:tblGrid>
        <w:gridCol w:w="4911"/>
        <w:gridCol w:w="747"/>
        <w:gridCol w:w="591"/>
        <w:gridCol w:w="882"/>
        <w:gridCol w:w="595"/>
        <w:gridCol w:w="768"/>
      </w:tblGrid>
      <w:tr w:rsidR="00D35E24" w:rsidRPr="00D35E24" w:rsidTr="00FB368A">
        <w:tc>
          <w:tcPr>
            <w:tcW w:w="2891" w:type="pct"/>
            <w:vMerge w:val="restart"/>
          </w:tcPr>
          <w:p w:rsidR="00350527" w:rsidRPr="00D35E24" w:rsidRDefault="00350527" w:rsidP="00FB368A">
            <w:pPr>
              <w:jc w:val="center"/>
              <w:rPr>
                <w:rFonts w:ascii="Arial" w:hAnsi="Arial" w:cs="Arial"/>
                <w:sz w:val="24"/>
                <w:szCs w:val="24"/>
              </w:rPr>
            </w:pPr>
            <w:r w:rsidRPr="00D35E24">
              <w:rPr>
                <w:rFonts w:ascii="Arial" w:hAnsi="Arial" w:cs="Arial"/>
                <w:sz w:val="24"/>
                <w:szCs w:val="24"/>
              </w:rPr>
              <w:t xml:space="preserve">Ítems </w:t>
            </w:r>
          </w:p>
        </w:tc>
        <w:tc>
          <w:tcPr>
            <w:tcW w:w="2109" w:type="pct"/>
            <w:gridSpan w:val="5"/>
          </w:tcPr>
          <w:p w:rsidR="00350527" w:rsidRPr="00D35E24" w:rsidRDefault="00350527" w:rsidP="00FB368A">
            <w:pPr>
              <w:jc w:val="center"/>
              <w:rPr>
                <w:rFonts w:ascii="Arial" w:hAnsi="Arial" w:cs="Arial"/>
                <w:sz w:val="24"/>
                <w:szCs w:val="24"/>
              </w:rPr>
            </w:pPr>
            <w:r w:rsidRPr="00D35E24">
              <w:rPr>
                <w:rFonts w:ascii="Arial" w:hAnsi="Arial" w:cs="Arial"/>
                <w:sz w:val="24"/>
                <w:szCs w:val="24"/>
              </w:rPr>
              <w:t xml:space="preserve">Escala de valoración </w:t>
            </w:r>
          </w:p>
        </w:tc>
      </w:tr>
      <w:tr w:rsidR="00D35E24" w:rsidRPr="00D35E24" w:rsidTr="00FB368A">
        <w:tc>
          <w:tcPr>
            <w:tcW w:w="2891" w:type="pct"/>
            <w:vMerge/>
          </w:tcPr>
          <w:p w:rsidR="00350527" w:rsidRPr="00D35E24" w:rsidRDefault="00350527" w:rsidP="00FB368A">
            <w:pPr>
              <w:ind w:left="705" w:hanging="705"/>
              <w:jc w:val="both"/>
              <w:rPr>
                <w:rFonts w:ascii="Arial" w:hAnsi="Arial" w:cs="Arial"/>
                <w:sz w:val="24"/>
                <w:szCs w:val="24"/>
              </w:rPr>
            </w:pPr>
          </w:p>
        </w:tc>
        <w:tc>
          <w:tcPr>
            <w:tcW w:w="440" w:type="pct"/>
          </w:tcPr>
          <w:p w:rsidR="00350527" w:rsidRPr="00D35E24" w:rsidRDefault="00350527" w:rsidP="00FB368A">
            <w:pPr>
              <w:jc w:val="center"/>
              <w:rPr>
                <w:rFonts w:ascii="Arial" w:hAnsi="Arial" w:cs="Arial"/>
                <w:sz w:val="24"/>
                <w:szCs w:val="24"/>
              </w:rPr>
            </w:pPr>
            <w:r w:rsidRPr="00D35E24">
              <w:rPr>
                <w:rFonts w:ascii="Arial" w:hAnsi="Arial" w:cs="Arial"/>
                <w:sz w:val="24"/>
                <w:szCs w:val="24"/>
              </w:rPr>
              <w:t>TA</w:t>
            </w:r>
          </w:p>
        </w:tc>
        <w:tc>
          <w:tcPr>
            <w:tcW w:w="348" w:type="pct"/>
          </w:tcPr>
          <w:p w:rsidR="00350527" w:rsidRPr="00D35E24" w:rsidRDefault="00350527" w:rsidP="00FB368A">
            <w:pPr>
              <w:jc w:val="center"/>
              <w:rPr>
                <w:rFonts w:ascii="Arial" w:hAnsi="Arial" w:cs="Arial"/>
                <w:sz w:val="24"/>
                <w:szCs w:val="24"/>
              </w:rPr>
            </w:pPr>
            <w:r w:rsidRPr="00D35E24">
              <w:rPr>
                <w:rFonts w:ascii="Arial" w:hAnsi="Arial" w:cs="Arial"/>
                <w:sz w:val="24"/>
                <w:szCs w:val="24"/>
              </w:rPr>
              <w:t>A</w:t>
            </w:r>
          </w:p>
        </w:tc>
        <w:tc>
          <w:tcPr>
            <w:tcW w:w="519" w:type="pct"/>
          </w:tcPr>
          <w:p w:rsidR="00350527" w:rsidRPr="00D35E24" w:rsidRDefault="00350527" w:rsidP="00FB368A">
            <w:pPr>
              <w:jc w:val="center"/>
              <w:rPr>
                <w:rFonts w:ascii="Arial" w:hAnsi="Arial" w:cs="Arial"/>
                <w:sz w:val="24"/>
                <w:szCs w:val="24"/>
              </w:rPr>
            </w:pPr>
            <w:r w:rsidRPr="00D35E24">
              <w:rPr>
                <w:rFonts w:ascii="Arial" w:hAnsi="Arial" w:cs="Arial"/>
                <w:sz w:val="24"/>
                <w:szCs w:val="24"/>
              </w:rPr>
              <w:t>A/D</w:t>
            </w:r>
          </w:p>
        </w:tc>
        <w:tc>
          <w:tcPr>
            <w:tcW w:w="350" w:type="pct"/>
          </w:tcPr>
          <w:p w:rsidR="00350527" w:rsidRPr="00D35E24" w:rsidRDefault="00350527" w:rsidP="00FB368A">
            <w:pPr>
              <w:jc w:val="center"/>
              <w:rPr>
                <w:rFonts w:ascii="Arial" w:hAnsi="Arial" w:cs="Arial"/>
                <w:sz w:val="24"/>
                <w:szCs w:val="24"/>
              </w:rPr>
            </w:pPr>
            <w:r w:rsidRPr="00D35E24">
              <w:rPr>
                <w:rFonts w:ascii="Arial" w:hAnsi="Arial" w:cs="Arial"/>
                <w:sz w:val="24"/>
                <w:szCs w:val="24"/>
              </w:rPr>
              <w:t>D</w:t>
            </w:r>
          </w:p>
        </w:tc>
        <w:tc>
          <w:tcPr>
            <w:tcW w:w="451" w:type="pct"/>
          </w:tcPr>
          <w:p w:rsidR="00350527" w:rsidRPr="00D35E24" w:rsidRDefault="00350527" w:rsidP="00FB368A">
            <w:pPr>
              <w:jc w:val="center"/>
              <w:rPr>
                <w:rFonts w:ascii="Arial" w:hAnsi="Arial" w:cs="Arial"/>
                <w:sz w:val="24"/>
                <w:szCs w:val="24"/>
              </w:rPr>
            </w:pPr>
            <w:r w:rsidRPr="00D35E24">
              <w:rPr>
                <w:rFonts w:ascii="Arial" w:hAnsi="Arial" w:cs="Arial"/>
                <w:sz w:val="24"/>
                <w:szCs w:val="24"/>
              </w:rPr>
              <w:t>TD</w:t>
            </w:r>
          </w:p>
        </w:tc>
      </w:tr>
      <w:tr w:rsidR="00D35E24" w:rsidRPr="00D35E24" w:rsidTr="00FB368A">
        <w:tc>
          <w:tcPr>
            <w:tcW w:w="2891" w:type="pct"/>
          </w:tcPr>
          <w:p w:rsidR="00350527" w:rsidRPr="00D35E24" w:rsidRDefault="00350527" w:rsidP="00350527">
            <w:pPr>
              <w:pStyle w:val="Prrafodelista"/>
              <w:numPr>
                <w:ilvl w:val="0"/>
                <w:numId w:val="7"/>
              </w:numPr>
              <w:ind w:left="454" w:hanging="539"/>
              <w:jc w:val="both"/>
              <w:rPr>
                <w:rFonts w:ascii="Arial" w:hAnsi="Arial" w:cs="Arial"/>
                <w:sz w:val="24"/>
                <w:szCs w:val="24"/>
              </w:rPr>
            </w:pPr>
            <w:r w:rsidRPr="00D35E24">
              <w:rPr>
                <w:rFonts w:ascii="Arial" w:hAnsi="Arial" w:cs="Arial"/>
                <w:sz w:val="24"/>
                <w:szCs w:val="24"/>
              </w:rPr>
              <w:t>Tengo interés en recibir información en educación sanitaria para prevenir el dengue.</w:t>
            </w:r>
          </w:p>
        </w:tc>
        <w:tc>
          <w:tcPr>
            <w:tcW w:w="440" w:type="pct"/>
          </w:tcPr>
          <w:p w:rsidR="00350527" w:rsidRPr="00D35E24" w:rsidRDefault="00350527" w:rsidP="00FB368A">
            <w:pPr>
              <w:jc w:val="center"/>
              <w:rPr>
                <w:rFonts w:ascii="Arial" w:hAnsi="Arial" w:cs="Arial"/>
                <w:sz w:val="24"/>
                <w:szCs w:val="24"/>
              </w:rPr>
            </w:pPr>
          </w:p>
        </w:tc>
        <w:tc>
          <w:tcPr>
            <w:tcW w:w="348" w:type="pct"/>
          </w:tcPr>
          <w:p w:rsidR="00350527" w:rsidRPr="00D35E24" w:rsidRDefault="00350527" w:rsidP="00FB368A">
            <w:pPr>
              <w:jc w:val="center"/>
              <w:rPr>
                <w:rFonts w:ascii="Arial" w:hAnsi="Arial" w:cs="Arial"/>
                <w:sz w:val="24"/>
                <w:szCs w:val="24"/>
              </w:rPr>
            </w:pPr>
          </w:p>
        </w:tc>
        <w:tc>
          <w:tcPr>
            <w:tcW w:w="519" w:type="pct"/>
          </w:tcPr>
          <w:p w:rsidR="00350527" w:rsidRPr="00D35E24" w:rsidRDefault="00350527" w:rsidP="00FB368A">
            <w:pPr>
              <w:jc w:val="center"/>
              <w:rPr>
                <w:rFonts w:ascii="Arial" w:hAnsi="Arial" w:cs="Arial"/>
                <w:sz w:val="24"/>
                <w:szCs w:val="24"/>
              </w:rPr>
            </w:pPr>
          </w:p>
        </w:tc>
        <w:tc>
          <w:tcPr>
            <w:tcW w:w="350" w:type="pct"/>
          </w:tcPr>
          <w:p w:rsidR="00350527" w:rsidRPr="00D35E24" w:rsidRDefault="00350527" w:rsidP="00FB368A">
            <w:pPr>
              <w:jc w:val="center"/>
              <w:rPr>
                <w:rFonts w:ascii="Arial" w:hAnsi="Arial" w:cs="Arial"/>
                <w:sz w:val="24"/>
                <w:szCs w:val="24"/>
              </w:rPr>
            </w:pPr>
          </w:p>
        </w:tc>
        <w:tc>
          <w:tcPr>
            <w:tcW w:w="451" w:type="pct"/>
          </w:tcPr>
          <w:p w:rsidR="00350527" w:rsidRPr="00D35E24" w:rsidRDefault="00350527" w:rsidP="00FB368A">
            <w:pPr>
              <w:jc w:val="center"/>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7"/>
              </w:numPr>
              <w:ind w:left="454" w:hanging="539"/>
              <w:jc w:val="both"/>
              <w:rPr>
                <w:rFonts w:ascii="Arial" w:hAnsi="Arial" w:cs="Arial"/>
                <w:sz w:val="24"/>
                <w:szCs w:val="24"/>
              </w:rPr>
            </w:pPr>
            <w:r w:rsidRPr="00D35E24">
              <w:rPr>
                <w:rFonts w:ascii="Arial" w:hAnsi="Arial" w:cs="Arial"/>
                <w:sz w:val="24"/>
                <w:szCs w:val="24"/>
              </w:rPr>
              <w:t>Me gusta mantenerme informado sobre la enfermedad del dengue</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1"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7"/>
              </w:numPr>
              <w:ind w:left="454" w:hanging="539"/>
              <w:jc w:val="both"/>
              <w:rPr>
                <w:rFonts w:ascii="Arial" w:hAnsi="Arial" w:cs="Arial"/>
                <w:sz w:val="24"/>
                <w:szCs w:val="24"/>
              </w:rPr>
            </w:pPr>
            <w:r w:rsidRPr="00D35E24">
              <w:rPr>
                <w:rFonts w:ascii="Arial" w:hAnsi="Arial" w:cs="Arial"/>
                <w:sz w:val="24"/>
                <w:szCs w:val="24"/>
              </w:rPr>
              <w:t>Busco información en diverso medios sobre las causa y consecuencias del dengue</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1"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7"/>
              </w:numPr>
              <w:ind w:left="454" w:hanging="539"/>
              <w:jc w:val="both"/>
              <w:rPr>
                <w:rFonts w:ascii="Arial" w:hAnsi="Arial" w:cs="Arial"/>
                <w:sz w:val="24"/>
                <w:szCs w:val="24"/>
              </w:rPr>
            </w:pPr>
            <w:r w:rsidRPr="00D35E24">
              <w:rPr>
                <w:rFonts w:ascii="Arial" w:hAnsi="Arial" w:cs="Arial"/>
                <w:sz w:val="24"/>
                <w:szCs w:val="24"/>
              </w:rPr>
              <w:t>Me siento capacitado para informar a otras personas sobre la enfermedad del dengue</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1"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7"/>
              </w:numPr>
              <w:ind w:left="454" w:hanging="539"/>
              <w:jc w:val="both"/>
              <w:rPr>
                <w:rFonts w:ascii="Arial" w:hAnsi="Arial" w:cs="Arial"/>
                <w:sz w:val="24"/>
                <w:szCs w:val="24"/>
              </w:rPr>
            </w:pPr>
            <w:r w:rsidRPr="00D35E24">
              <w:rPr>
                <w:rFonts w:ascii="Arial" w:hAnsi="Arial" w:cs="Arial"/>
                <w:sz w:val="24"/>
                <w:szCs w:val="24"/>
              </w:rPr>
              <w:t>Tengo disposición para adoptar medidas para prevenir el dengue</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1"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7"/>
              </w:numPr>
              <w:ind w:left="454" w:hanging="539"/>
              <w:jc w:val="both"/>
              <w:rPr>
                <w:rFonts w:ascii="Arial" w:hAnsi="Arial" w:cs="Arial"/>
                <w:sz w:val="24"/>
                <w:szCs w:val="24"/>
              </w:rPr>
            </w:pPr>
            <w:r w:rsidRPr="00D35E24">
              <w:rPr>
                <w:rFonts w:ascii="Arial" w:hAnsi="Arial" w:cs="Arial"/>
                <w:sz w:val="24"/>
                <w:szCs w:val="24"/>
              </w:rPr>
              <w:t>Participaría gustoso de campañas para prevenir el dengue</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1"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7"/>
              </w:numPr>
              <w:ind w:left="454" w:hanging="539"/>
              <w:jc w:val="both"/>
              <w:rPr>
                <w:rFonts w:ascii="Arial" w:hAnsi="Arial" w:cs="Arial"/>
                <w:sz w:val="24"/>
                <w:szCs w:val="24"/>
              </w:rPr>
            </w:pPr>
            <w:r w:rsidRPr="00D35E24">
              <w:rPr>
                <w:rFonts w:ascii="Arial" w:hAnsi="Arial" w:cs="Arial"/>
                <w:sz w:val="24"/>
                <w:szCs w:val="24"/>
              </w:rPr>
              <w:t>Practico diversas actividades de higiene para evitar la enfermedad del dengue</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1" w:type="pct"/>
          </w:tcPr>
          <w:p w:rsidR="00350527" w:rsidRPr="00D35E24" w:rsidRDefault="00350527" w:rsidP="00FB368A">
            <w:pPr>
              <w:ind w:left="342" w:hanging="425"/>
              <w:jc w:val="both"/>
              <w:rPr>
                <w:rFonts w:ascii="Arial" w:hAnsi="Arial" w:cs="Arial"/>
                <w:sz w:val="24"/>
                <w:szCs w:val="24"/>
              </w:rPr>
            </w:pPr>
          </w:p>
        </w:tc>
      </w:tr>
      <w:tr w:rsidR="00D35E24" w:rsidRPr="00D35E24" w:rsidTr="00FB368A">
        <w:tc>
          <w:tcPr>
            <w:tcW w:w="2891" w:type="pct"/>
          </w:tcPr>
          <w:p w:rsidR="00350527" w:rsidRPr="00D35E24" w:rsidRDefault="00350527" w:rsidP="00350527">
            <w:pPr>
              <w:pStyle w:val="Prrafodelista"/>
              <w:numPr>
                <w:ilvl w:val="0"/>
                <w:numId w:val="7"/>
              </w:numPr>
              <w:ind w:left="454" w:hanging="539"/>
              <w:jc w:val="both"/>
              <w:rPr>
                <w:rFonts w:ascii="Arial" w:hAnsi="Arial" w:cs="Arial"/>
                <w:sz w:val="24"/>
                <w:szCs w:val="24"/>
              </w:rPr>
            </w:pPr>
            <w:r w:rsidRPr="00D35E24">
              <w:rPr>
                <w:rFonts w:ascii="Arial" w:hAnsi="Arial" w:cs="Arial"/>
                <w:sz w:val="24"/>
                <w:szCs w:val="24"/>
              </w:rPr>
              <w:t>No tengo dificultades para aceptar la vista del Ministerio de Salud para la fumigación  y evitar el dengue</w:t>
            </w:r>
          </w:p>
        </w:tc>
        <w:tc>
          <w:tcPr>
            <w:tcW w:w="440" w:type="pct"/>
          </w:tcPr>
          <w:p w:rsidR="00350527" w:rsidRPr="00D35E24" w:rsidRDefault="00350527" w:rsidP="00FB368A">
            <w:pPr>
              <w:ind w:left="342" w:hanging="425"/>
              <w:jc w:val="both"/>
              <w:rPr>
                <w:rFonts w:ascii="Arial" w:hAnsi="Arial" w:cs="Arial"/>
                <w:sz w:val="24"/>
                <w:szCs w:val="24"/>
              </w:rPr>
            </w:pPr>
          </w:p>
        </w:tc>
        <w:tc>
          <w:tcPr>
            <w:tcW w:w="348" w:type="pct"/>
          </w:tcPr>
          <w:p w:rsidR="00350527" w:rsidRPr="00D35E24" w:rsidRDefault="00350527" w:rsidP="00FB368A">
            <w:pPr>
              <w:ind w:left="342" w:hanging="425"/>
              <w:jc w:val="both"/>
              <w:rPr>
                <w:rFonts w:ascii="Arial" w:hAnsi="Arial" w:cs="Arial"/>
                <w:sz w:val="24"/>
                <w:szCs w:val="24"/>
              </w:rPr>
            </w:pPr>
          </w:p>
        </w:tc>
        <w:tc>
          <w:tcPr>
            <w:tcW w:w="519" w:type="pct"/>
          </w:tcPr>
          <w:p w:rsidR="00350527" w:rsidRPr="00D35E24" w:rsidRDefault="00350527" w:rsidP="00FB368A">
            <w:pPr>
              <w:ind w:left="342" w:hanging="425"/>
              <w:jc w:val="both"/>
              <w:rPr>
                <w:rFonts w:ascii="Arial" w:hAnsi="Arial" w:cs="Arial"/>
                <w:sz w:val="24"/>
                <w:szCs w:val="24"/>
              </w:rPr>
            </w:pPr>
          </w:p>
        </w:tc>
        <w:tc>
          <w:tcPr>
            <w:tcW w:w="350" w:type="pct"/>
          </w:tcPr>
          <w:p w:rsidR="00350527" w:rsidRPr="00D35E24" w:rsidRDefault="00350527" w:rsidP="00FB368A">
            <w:pPr>
              <w:ind w:left="342" w:hanging="425"/>
              <w:jc w:val="both"/>
              <w:rPr>
                <w:rFonts w:ascii="Arial" w:hAnsi="Arial" w:cs="Arial"/>
                <w:sz w:val="24"/>
                <w:szCs w:val="24"/>
              </w:rPr>
            </w:pPr>
          </w:p>
        </w:tc>
        <w:tc>
          <w:tcPr>
            <w:tcW w:w="451" w:type="pct"/>
          </w:tcPr>
          <w:p w:rsidR="00350527" w:rsidRPr="00D35E24" w:rsidRDefault="00350527" w:rsidP="00FB368A">
            <w:pPr>
              <w:ind w:left="342" w:hanging="425"/>
              <w:jc w:val="both"/>
              <w:rPr>
                <w:rFonts w:ascii="Arial" w:hAnsi="Arial" w:cs="Arial"/>
                <w:sz w:val="24"/>
                <w:szCs w:val="24"/>
              </w:rPr>
            </w:pPr>
          </w:p>
        </w:tc>
      </w:tr>
      <w:tr w:rsidR="00350527" w:rsidRPr="00066250" w:rsidTr="00FB368A">
        <w:tc>
          <w:tcPr>
            <w:tcW w:w="2891" w:type="pct"/>
          </w:tcPr>
          <w:p w:rsidR="00350527" w:rsidRPr="00066250" w:rsidRDefault="00350527" w:rsidP="00350527">
            <w:pPr>
              <w:pStyle w:val="Prrafodelista"/>
              <w:numPr>
                <w:ilvl w:val="0"/>
                <w:numId w:val="7"/>
              </w:numPr>
              <w:ind w:left="454" w:hanging="539"/>
              <w:jc w:val="both"/>
              <w:rPr>
                <w:rFonts w:ascii="Arial" w:hAnsi="Arial" w:cs="Arial"/>
                <w:sz w:val="24"/>
                <w:szCs w:val="24"/>
              </w:rPr>
            </w:pPr>
            <w:r w:rsidRPr="00066250">
              <w:rPr>
                <w:rFonts w:ascii="Arial" w:hAnsi="Arial" w:cs="Arial"/>
                <w:sz w:val="24"/>
                <w:szCs w:val="24"/>
              </w:rPr>
              <w:t>Siento preocupación  por las consecuencias de la enfermedad del dengue</w:t>
            </w:r>
          </w:p>
        </w:tc>
        <w:tc>
          <w:tcPr>
            <w:tcW w:w="440" w:type="pct"/>
          </w:tcPr>
          <w:p w:rsidR="00350527" w:rsidRPr="00066250" w:rsidRDefault="00350527" w:rsidP="00FB368A">
            <w:pPr>
              <w:ind w:left="342" w:hanging="425"/>
              <w:jc w:val="both"/>
              <w:rPr>
                <w:rFonts w:ascii="Arial" w:hAnsi="Arial" w:cs="Arial"/>
                <w:sz w:val="24"/>
                <w:szCs w:val="24"/>
              </w:rPr>
            </w:pPr>
          </w:p>
        </w:tc>
        <w:tc>
          <w:tcPr>
            <w:tcW w:w="348" w:type="pct"/>
          </w:tcPr>
          <w:p w:rsidR="00350527" w:rsidRPr="00066250" w:rsidRDefault="00350527" w:rsidP="00FB368A">
            <w:pPr>
              <w:ind w:left="342" w:hanging="425"/>
              <w:jc w:val="both"/>
              <w:rPr>
                <w:rFonts w:ascii="Arial" w:hAnsi="Arial" w:cs="Arial"/>
                <w:sz w:val="24"/>
                <w:szCs w:val="24"/>
              </w:rPr>
            </w:pPr>
          </w:p>
        </w:tc>
        <w:tc>
          <w:tcPr>
            <w:tcW w:w="519" w:type="pct"/>
          </w:tcPr>
          <w:p w:rsidR="00350527" w:rsidRPr="00066250" w:rsidRDefault="00350527" w:rsidP="00FB368A">
            <w:pPr>
              <w:ind w:left="342" w:hanging="425"/>
              <w:jc w:val="both"/>
              <w:rPr>
                <w:rFonts w:ascii="Arial" w:hAnsi="Arial" w:cs="Arial"/>
                <w:sz w:val="24"/>
                <w:szCs w:val="24"/>
              </w:rPr>
            </w:pPr>
          </w:p>
        </w:tc>
        <w:tc>
          <w:tcPr>
            <w:tcW w:w="350" w:type="pct"/>
          </w:tcPr>
          <w:p w:rsidR="00350527" w:rsidRPr="00066250" w:rsidRDefault="00350527" w:rsidP="00FB368A">
            <w:pPr>
              <w:ind w:left="342" w:hanging="425"/>
              <w:jc w:val="both"/>
              <w:rPr>
                <w:rFonts w:ascii="Arial" w:hAnsi="Arial" w:cs="Arial"/>
                <w:sz w:val="24"/>
                <w:szCs w:val="24"/>
              </w:rPr>
            </w:pPr>
          </w:p>
        </w:tc>
        <w:tc>
          <w:tcPr>
            <w:tcW w:w="451" w:type="pct"/>
          </w:tcPr>
          <w:p w:rsidR="00350527" w:rsidRPr="00066250" w:rsidRDefault="00350527" w:rsidP="00FB368A">
            <w:pPr>
              <w:ind w:left="342" w:hanging="425"/>
              <w:jc w:val="both"/>
              <w:rPr>
                <w:rFonts w:ascii="Arial" w:hAnsi="Arial" w:cs="Arial"/>
                <w:sz w:val="24"/>
                <w:szCs w:val="24"/>
              </w:rPr>
            </w:pPr>
          </w:p>
        </w:tc>
      </w:tr>
      <w:tr w:rsidR="00350527" w:rsidRPr="00066250" w:rsidTr="00FB368A">
        <w:tc>
          <w:tcPr>
            <w:tcW w:w="2891" w:type="pct"/>
          </w:tcPr>
          <w:p w:rsidR="00350527" w:rsidRPr="00066250" w:rsidRDefault="00350527" w:rsidP="00350527">
            <w:pPr>
              <w:pStyle w:val="Prrafodelista"/>
              <w:numPr>
                <w:ilvl w:val="0"/>
                <w:numId w:val="7"/>
              </w:numPr>
              <w:ind w:left="454" w:hanging="539"/>
              <w:jc w:val="both"/>
              <w:rPr>
                <w:rFonts w:ascii="Arial" w:hAnsi="Arial" w:cs="Arial"/>
                <w:sz w:val="24"/>
                <w:szCs w:val="24"/>
              </w:rPr>
            </w:pPr>
            <w:r>
              <w:rPr>
                <w:rFonts w:ascii="Arial" w:hAnsi="Arial" w:cs="Arial"/>
                <w:sz w:val="24"/>
                <w:szCs w:val="24"/>
              </w:rPr>
              <w:t>Me interesa orientar a otras personas para prevenir  el dengue</w:t>
            </w:r>
          </w:p>
        </w:tc>
        <w:tc>
          <w:tcPr>
            <w:tcW w:w="440" w:type="pct"/>
          </w:tcPr>
          <w:p w:rsidR="00350527" w:rsidRPr="00066250" w:rsidRDefault="00350527" w:rsidP="00FB368A">
            <w:pPr>
              <w:ind w:left="342" w:hanging="425"/>
              <w:jc w:val="both"/>
              <w:rPr>
                <w:rFonts w:ascii="Arial" w:hAnsi="Arial" w:cs="Arial"/>
                <w:sz w:val="24"/>
                <w:szCs w:val="24"/>
              </w:rPr>
            </w:pPr>
          </w:p>
        </w:tc>
        <w:tc>
          <w:tcPr>
            <w:tcW w:w="348" w:type="pct"/>
          </w:tcPr>
          <w:p w:rsidR="00350527" w:rsidRPr="00066250" w:rsidRDefault="00350527" w:rsidP="00FB368A">
            <w:pPr>
              <w:ind w:left="342" w:hanging="425"/>
              <w:jc w:val="both"/>
              <w:rPr>
                <w:rFonts w:ascii="Arial" w:hAnsi="Arial" w:cs="Arial"/>
                <w:sz w:val="24"/>
                <w:szCs w:val="24"/>
              </w:rPr>
            </w:pPr>
          </w:p>
        </w:tc>
        <w:tc>
          <w:tcPr>
            <w:tcW w:w="519" w:type="pct"/>
          </w:tcPr>
          <w:p w:rsidR="00350527" w:rsidRPr="00066250" w:rsidRDefault="00350527" w:rsidP="00FB368A">
            <w:pPr>
              <w:ind w:left="342" w:hanging="425"/>
              <w:jc w:val="both"/>
              <w:rPr>
                <w:rFonts w:ascii="Arial" w:hAnsi="Arial" w:cs="Arial"/>
                <w:sz w:val="24"/>
                <w:szCs w:val="24"/>
              </w:rPr>
            </w:pPr>
          </w:p>
        </w:tc>
        <w:tc>
          <w:tcPr>
            <w:tcW w:w="350" w:type="pct"/>
          </w:tcPr>
          <w:p w:rsidR="00350527" w:rsidRPr="00066250" w:rsidRDefault="00350527" w:rsidP="00FB368A">
            <w:pPr>
              <w:ind w:left="342" w:hanging="425"/>
              <w:jc w:val="both"/>
              <w:rPr>
                <w:rFonts w:ascii="Arial" w:hAnsi="Arial" w:cs="Arial"/>
                <w:sz w:val="24"/>
                <w:szCs w:val="24"/>
              </w:rPr>
            </w:pPr>
          </w:p>
        </w:tc>
        <w:tc>
          <w:tcPr>
            <w:tcW w:w="451" w:type="pct"/>
          </w:tcPr>
          <w:p w:rsidR="00350527" w:rsidRPr="00066250" w:rsidRDefault="00350527" w:rsidP="00FB368A">
            <w:pPr>
              <w:ind w:left="342" w:hanging="425"/>
              <w:jc w:val="both"/>
              <w:rPr>
                <w:rFonts w:ascii="Arial" w:hAnsi="Arial" w:cs="Arial"/>
                <w:sz w:val="24"/>
                <w:szCs w:val="24"/>
              </w:rPr>
            </w:pPr>
          </w:p>
        </w:tc>
      </w:tr>
      <w:tr w:rsidR="00350527" w:rsidRPr="00066250" w:rsidTr="00FB368A">
        <w:tc>
          <w:tcPr>
            <w:tcW w:w="2891" w:type="pct"/>
          </w:tcPr>
          <w:p w:rsidR="00350527" w:rsidRPr="00066250" w:rsidRDefault="00350527" w:rsidP="00350527">
            <w:pPr>
              <w:pStyle w:val="Prrafodelista"/>
              <w:numPr>
                <w:ilvl w:val="0"/>
                <w:numId w:val="7"/>
              </w:numPr>
              <w:ind w:left="454" w:hanging="539"/>
              <w:jc w:val="both"/>
              <w:rPr>
                <w:rFonts w:ascii="Arial" w:hAnsi="Arial" w:cs="Arial"/>
                <w:sz w:val="24"/>
                <w:szCs w:val="24"/>
              </w:rPr>
            </w:pPr>
            <w:r>
              <w:rPr>
                <w:rFonts w:ascii="Arial" w:hAnsi="Arial" w:cs="Arial"/>
                <w:sz w:val="24"/>
                <w:szCs w:val="24"/>
              </w:rPr>
              <w:t>Pienso que todos somos responsables de la prevención del dengue</w:t>
            </w:r>
          </w:p>
        </w:tc>
        <w:tc>
          <w:tcPr>
            <w:tcW w:w="440" w:type="pct"/>
          </w:tcPr>
          <w:p w:rsidR="00350527" w:rsidRPr="00066250" w:rsidRDefault="00350527" w:rsidP="00FB368A">
            <w:pPr>
              <w:ind w:left="342" w:hanging="425"/>
              <w:jc w:val="both"/>
              <w:rPr>
                <w:rFonts w:ascii="Arial" w:hAnsi="Arial" w:cs="Arial"/>
                <w:sz w:val="24"/>
                <w:szCs w:val="24"/>
              </w:rPr>
            </w:pPr>
          </w:p>
        </w:tc>
        <w:tc>
          <w:tcPr>
            <w:tcW w:w="348" w:type="pct"/>
          </w:tcPr>
          <w:p w:rsidR="00350527" w:rsidRPr="00066250" w:rsidRDefault="00350527" w:rsidP="00FB368A">
            <w:pPr>
              <w:ind w:left="342" w:hanging="425"/>
              <w:jc w:val="both"/>
              <w:rPr>
                <w:rFonts w:ascii="Arial" w:hAnsi="Arial" w:cs="Arial"/>
                <w:sz w:val="24"/>
                <w:szCs w:val="24"/>
              </w:rPr>
            </w:pPr>
          </w:p>
        </w:tc>
        <w:tc>
          <w:tcPr>
            <w:tcW w:w="519" w:type="pct"/>
          </w:tcPr>
          <w:p w:rsidR="00350527" w:rsidRPr="00066250" w:rsidRDefault="00350527" w:rsidP="00FB368A">
            <w:pPr>
              <w:ind w:left="342" w:hanging="425"/>
              <w:jc w:val="both"/>
              <w:rPr>
                <w:rFonts w:ascii="Arial" w:hAnsi="Arial" w:cs="Arial"/>
                <w:sz w:val="24"/>
                <w:szCs w:val="24"/>
              </w:rPr>
            </w:pPr>
          </w:p>
        </w:tc>
        <w:tc>
          <w:tcPr>
            <w:tcW w:w="350" w:type="pct"/>
          </w:tcPr>
          <w:p w:rsidR="00350527" w:rsidRPr="00066250" w:rsidRDefault="00350527" w:rsidP="00FB368A">
            <w:pPr>
              <w:ind w:left="342" w:hanging="425"/>
              <w:jc w:val="both"/>
              <w:rPr>
                <w:rFonts w:ascii="Arial" w:hAnsi="Arial" w:cs="Arial"/>
                <w:sz w:val="24"/>
                <w:szCs w:val="24"/>
              </w:rPr>
            </w:pPr>
          </w:p>
        </w:tc>
        <w:tc>
          <w:tcPr>
            <w:tcW w:w="451" w:type="pct"/>
          </w:tcPr>
          <w:p w:rsidR="00350527" w:rsidRPr="00066250" w:rsidRDefault="00350527" w:rsidP="00FB368A">
            <w:pPr>
              <w:ind w:left="342" w:hanging="425"/>
              <w:jc w:val="both"/>
              <w:rPr>
                <w:rFonts w:ascii="Arial" w:hAnsi="Arial" w:cs="Arial"/>
                <w:sz w:val="24"/>
                <w:szCs w:val="24"/>
              </w:rPr>
            </w:pPr>
          </w:p>
        </w:tc>
      </w:tr>
      <w:tr w:rsidR="00350527" w:rsidRPr="00066250" w:rsidTr="00FB368A">
        <w:tc>
          <w:tcPr>
            <w:tcW w:w="2891" w:type="pct"/>
          </w:tcPr>
          <w:p w:rsidR="00350527" w:rsidRPr="00066250" w:rsidRDefault="00350527" w:rsidP="00350527">
            <w:pPr>
              <w:pStyle w:val="Prrafodelista"/>
              <w:numPr>
                <w:ilvl w:val="0"/>
                <w:numId w:val="7"/>
              </w:numPr>
              <w:ind w:left="454" w:hanging="539"/>
              <w:jc w:val="both"/>
              <w:rPr>
                <w:rFonts w:ascii="Arial" w:hAnsi="Arial" w:cs="Arial"/>
                <w:sz w:val="24"/>
                <w:szCs w:val="24"/>
              </w:rPr>
            </w:pPr>
            <w:r>
              <w:rPr>
                <w:rFonts w:ascii="Arial" w:hAnsi="Arial" w:cs="Arial"/>
                <w:sz w:val="24"/>
                <w:szCs w:val="24"/>
              </w:rPr>
              <w:t>Me guastaría formar parte de brigadas para prevenir  el dengue</w:t>
            </w:r>
          </w:p>
        </w:tc>
        <w:tc>
          <w:tcPr>
            <w:tcW w:w="440" w:type="pct"/>
          </w:tcPr>
          <w:p w:rsidR="00350527" w:rsidRPr="00066250" w:rsidRDefault="00350527" w:rsidP="00FB368A">
            <w:pPr>
              <w:ind w:left="342" w:hanging="425"/>
              <w:jc w:val="both"/>
              <w:rPr>
                <w:rFonts w:ascii="Arial" w:hAnsi="Arial" w:cs="Arial"/>
                <w:sz w:val="24"/>
                <w:szCs w:val="24"/>
              </w:rPr>
            </w:pPr>
          </w:p>
        </w:tc>
        <w:tc>
          <w:tcPr>
            <w:tcW w:w="348" w:type="pct"/>
          </w:tcPr>
          <w:p w:rsidR="00350527" w:rsidRPr="00066250" w:rsidRDefault="00350527" w:rsidP="00FB368A">
            <w:pPr>
              <w:ind w:left="342" w:hanging="425"/>
              <w:jc w:val="both"/>
              <w:rPr>
                <w:rFonts w:ascii="Arial" w:hAnsi="Arial" w:cs="Arial"/>
                <w:sz w:val="24"/>
                <w:szCs w:val="24"/>
              </w:rPr>
            </w:pPr>
          </w:p>
        </w:tc>
        <w:tc>
          <w:tcPr>
            <w:tcW w:w="519" w:type="pct"/>
          </w:tcPr>
          <w:p w:rsidR="00350527" w:rsidRPr="00066250" w:rsidRDefault="00350527" w:rsidP="00FB368A">
            <w:pPr>
              <w:ind w:left="342" w:hanging="425"/>
              <w:jc w:val="both"/>
              <w:rPr>
                <w:rFonts w:ascii="Arial" w:hAnsi="Arial" w:cs="Arial"/>
                <w:sz w:val="24"/>
                <w:szCs w:val="24"/>
              </w:rPr>
            </w:pPr>
          </w:p>
        </w:tc>
        <w:tc>
          <w:tcPr>
            <w:tcW w:w="350" w:type="pct"/>
          </w:tcPr>
          <w:p w:rsidR="00350527" w:rsidRPr="00066250" w:rsidRDefault="00350527" w:rsidP="00FB368A">
            <w:pPr>
              <w:ind w:left="342" w:hanging="425"/>
              <w:jc w:val="both"/>
              <w:rPr>
                <w:rFonts w:ascii="Arial" w:hAnsi="Arial" w:cs="Arial"/>
                <w:sz w:val="24"/>
                <w:szCs w:val="24"/>
              </w:rPr>
            </w:pPr>
          </w:p>
        </w:tc>
        <w:tc>
          <w:tcPr>
            <w:tcW w:w="451" w:type="pct"/>
          </w:tcPr>
          <w:p w:rsidR="00350527" w:rsidRPr="00066250" w:rsidRDefault="00350527" w:rsidP="00FB368A">
            <w:pPr>
              <w:ind w:left="342" w:hanging="425"/>
              <w:jc w:val="both"/>
              <w:rPr>
                <w:rFonts w:ascii="Arial" w:hAnsi="Arial" w:cs="Arial"/>
                <w:sz w:val="24"/>
                <w:szCs w:val="24"/>
              </w:rPr>
            </w:pPr>
          </w:p>
        </w:tc>
      </w:tr>
    </w:tbl>
    <w:p w:rsidR="00350527" w:rsidRPr="008D526C" w:rsidRDefault="00350527" w:rsidP="00350527">
      <w:pPr>
        <w:spacing w:after="0" w:line="240" w:lineRule="auto"/>
        <w:ind w:left="342" w:hanging="425"/>
        <w:jc w:val="both"/>
        <w:rPr>
          <w:rFonts w:ascii="Arial" w:hAnsi="Arial" w:cs="Arial"/>
          <w:sz w:val="20"/>
          <w:szCs w:val="20"/>
        </w:rPr>
      </w:pPr>
    </w:p>
    <w:p w:rsidR="00350527" w:rsidRPr="008D526C" w:rsidRDefault="00350527" w:rsidP="00350527">
      <w:pPr>
        <w:jc w:val="both"/>
        <w:rPr>
          <w:rFonts w:ascii="Arial" w:hAnsi="Arial" w:cs="Arial"/>
          <w:b/>
          <w:sz w:val="24"/>
          <w:szCs w:val="24"/>
        </w:rPr>
      </w:pPr>
      <w:r w:rsidRPr="008D526C">
        <w:rPr>
          <w:rFonts w:ascii="Arial" w:hAnsi="Arial" w:cs="Arial"/>
          <w:b/>
          <w:sz w:val="24"/>
          <w:szCs w:val="24"/>
        </w:rPr>
        <w:t xml:space="preserve">Leyenda: </w:t>
      </w:r>
    </w:p>
    <w:p w:rsidR="00350527" w:rsidRPr="008D526C" w:rsidRDefault="00350527" w:rsidP="00350527">
      <w:pPr>
        <w:spacing w:after="0" w:line="240" w:lineRule="auto"/>
        <w:ind w:left="703" w:hanging="703"/>
        <w:jc w:val="both"/>
        <w:rPr>
          <w:rFonts w:ascii="Arial" w:hAnsi="Arial" w:cs="Arial"/>
          <w:sz w:val="20"/>
          <w:szCs w:val="20"/>
        </w:rPr>
      </w:pPr>
      <w:r w:rsidRPr="008D526C">
        <w:rPr>
          <w:rFonts w:ascii="Arial" w:hAnsi="Arial" w:cs="Arial"/>
          <w:sz w:val="20"/>
          <w:szCs w:val="20"/>
        </w:rPr>
        <w:t>a) Totalmente de acuerdo</w:t>
      </w:r>
      <w:r w:rsidRPr="008D526C">
        <w:rPr>
          <w:rFonts w:ascii="Arial" w:hAnsi="Arial" w:cs="Arial"/>
          <w:sz w:val="20"/>
          <w:szCs w:val="20"/>
        </w:rPr>
        <w:tab/>
      </w:r>
      <w:r w:rsidRPr="008D526C">
        <w:rPr>
          <w:rFonts w:ascii="Arial" w:hAnsi="Arial" w:cs="Arial"/>
          <w:sz w:val="20"/>
          <w:szCs w:val="20"/>
        </w:rPr>
        <w:tab/>
        <w:t>(TA)</w:t>
      </w:r>
    </w:p>
    <w:p w:rsidR="00350527" w:rsidRPr="008D526C" w:rsidRDefault="00350527" w:rsidP="00350527">
      <w:pPr>
        <w:spacing w:after="0" w:line="240" w:lineRule="auto"/>
        <w:ind w:left="703" w:hanging="703"/>
        <w:jc w:val="both"/>
        <w:rPr>
          <w:rFonts w:ascii="Arial" w:hAnsi="Arial" w:cs="Arial"/>
          <w:sz w:val="20"/>
          <w:szCs w:val="20"/>
        </w:rPr>
      </w:pPr>
      <w:r w:rsidRPr="008D526C">
        <w:rPr>
          <w:rFonts w:ascii="Arial" w:hAnsi="Arial" w:cs="Arial"/>
          <w:sz w:val="20"/>
          <w:szCs w:val="20"/>
        </w:rPr>
        <w:t>b)  De acuerdo</w:t>
      </w:r>
      <w:r w:rsidRPr="008D526C">
        <w:rPr>
          <w:rFonts w:ascii="Arial" w:hAnsi="Arial" w:cs="Arial"/>
          <w:sz w:val="20"/>
          <w:szCs w:val="20"/>
        </w:rPr>
        <w:tab/>
      </w:r>
      <w:r w:rsidRPr="008D526C">
        <w:rPr>
          <w:rFonts w:ascii="Arial" w:hAnsi="Arial" w:cs="Arial"/>
          <w:sz w:val="20"/>
          <w:szCs w:val="20"/>
        </w:rPr>
        <w:tab/>
      </w:r>
      <w:r w:rsidRPr="008D526C">
        <w:rPr>
          <w:rFonts w:ascii="Arial" w:hAnsi="Arial" w:cs="Arial"/>
          <w:sz w:val="20"/>
          <w:szCs w:val="20"/>
        </w:rPr>
        <w:tab/>
      </w:r>
      <w:r w:rsidRPr="008D526C">
        <w:rPr>
          <w:rFonts w:ascii="Arial" w:hAnsi="Arial" w:cs="Arial"/>
          <w:sz w:val="20"/>
          <w:szCs w:val="20"/>
        </w:rPr>
        <w:tab/>
        <w:t>(A)</w:t>
      </w:r>
      <w:r w:rsidRPr="008D526C">
        <w:rPr>
          <w:rFonts w:ascii="Arial" w:hAnsi="Arial" w:cs="Arial"/>
          <w:sz w:val="20"/>
          <w:szCs w:val="20"/>
        </w:rPr>
        <w:tab/>
      </w:r>
    </w:p>
    <w:p w:rsidR="00350527" w:rsidRPr="008D526C" w:rsidRDefault="00350527" w:rsidP="00350527">
      <w:pPr>
        <w:spacing w:after="0" w:line="240" w:lineRule="auto"/>
        <w:ind w:left="703" w:hanging="703"/>
        <w:jc w:val="both"/>
        <w:rPr>
          <w:rFonts w:ascii="Arial" w:hAnsi="Arial" w:cs="Arial"/>
          <w:sz w:val="20"/>
          <w:szCs w:val="20"/>
        </w:rPr>
      </w:pPr>
      <w:r w:rsidRPr="008D526C">
        <w:rPr>
          <w:rFonts w:ascii="Arial" w:hAnsi="Arial" w:cs="Arial"/>
          <w:sz w:val="20"/>
          <w:szCs w:val="20"/>
        </w:rPr>
        <w:t>c)  Ni de acuerdo/Ni en desacuerdo</w:t>
      </w:r>
      <w:r w:rsidRPr="008D526C">
        <w:rPr>
          <w:rFonts w:ascii="Arial" w:hAnsi="Arial" w:cs="Arial"/>
          <w:sz w:val="20"/>
          <w:szCs w:val="20"/>
        </w:rPr>
        <w:tab/>
        <w:t>(A/D)</w:t>
      </w:r>
      <w:r w:rsidRPr="008D526C">
        <w:rPr>
          <w:rFonts w:ascii="Arial" w:hAnsi="Arial" w:cs="Arial"/>
          <w:sz w:val="20"/>
          <w:szCs w:val="20"/>
        </w:rPr>
        <w:tab/>
      </w:r>
    </w:p>
    <w:p w:rsidR="00350527" w:rsidRPr="008D526C" w:rsidRDefault="00350527" w:rsidP="00350527">
      <w:pPr>
        <w:spacing w:after="0" w:line="240" w:lineRule="auto"/>
        <w:ind w:left="703" w:hanging="703"/>
        <w:jc w:val="both"/>
        <w:rPr>
          <w:rFonts w:ascii="Arial" w:hAnsi="Arial" w:cs="Arial"/>
          <w:sz w:val="20"/>
          <w:szCs w:val="20"/>
        </w:rPr>
      </w:pPr>
      <w:r w:rsidRPr="008D526C">
        <w:rPr>
          <w:rFonts w:ascii="Arial" w:hAnsi="Arial" w:cs="Arial"/>
          <w:sz w:val="20"/>
          <w:szCs w:val="20"/>
        </w:rPr>
        <w:t>d)  Ni de acuerdo/Ni en desacuerdo</w:t>
      </w:r>
      <w:r w:rsidRPr="008D526C">
        <w:rPr>
          <w:rFonts w:ascii="Arial" w:hAnsi="Arial" w:cs="Arial"/>
          <w:sz w:val="20"/>
          <w:szCs w:val="20"/>
        </w:rPr>
        <w:tab/>
        <w:t>(D)</w:t>
      </w:r>
      <w:r w:rsidRPr="008D526C">
        <w:rPr>
          <w:rFonts w:ascii="Arial" w:hAnsi="Arial" w:cs="Arial"/>
          <w:sz w:val="20"/>
          <w:szCs w:val="20"/>
        </w:rPr>
        <w:tab/>
      </w:r>
    </w:p>
    <w:p w:rsidR="00350527" w:rsidRPr="008D526C" w:rsidRDefault="00350527" w:rsidP="00350527">
      <w:pPr>
        <w:spacing w:after="0" w:line="240" w:lineRule="auto"/>
        <w:ind w:left="703" w:hanging="703"/>
        <w:jc w:val="both"/>
        <w:rPr>
          <w:rFonts w:ascii="Arial" w:hAnsi="Arial" w:cs="Arial"/>
          <w:sz w:val="20"/>
          <w:szCs w:val="20"/>
        </w:rPr>
      </w:pPr>
      <w:r w:rsidRPr="008D526C">
        <w:rPr>
          <w:rFonts w:ascii="Arial" w:hAnsi="Arial" w:cs="Arial"/>
          <w:sz w:val="20"/>
          <w:szCs w:val="20"/>
        </w:rPr>
        <w:t>c)  Ni de acuerdo/Ni en desacuerdo</w:t>
      </w:r>
      <w:r w:rsidRPr="008D526C">
        <w:rPr>
          <w:rFonts w:ascii="Arial" w:hAnsi="Arial" w:cs="Arial"/>
          <w:sz w:val="20"/>
          <w:szCs w:val="20"/>
        </w:rPr>
        <w:tab/>
        <w:t>(TD)</w:t>
      </w:r>
      <w:r w:rsidRPr="008D526C">
        <w:rPr>
          <w:rFonts w:ascii="Arial" w:hAnsi="Arial" w:cs="Arial"/>
          <w:sz w:val="20"/>
          <w:szCs w:val="20"/>
        </w:rPr>
        <w:tab/>
      </w:r>
    </w:p>
    <w:p w:rsidR="00350527" w:rsidRPr="00F36654" w:rsidRDefault="00350527" w:rsidP="00350527">
      <w:pPr>
        <w:ind w:left="705" w:hanging="705"/>
        <w:jc w:val="both"/>
        <w:rPr>
          <w:rFonts w:ascii="Arial" w:hAnsi="Arial" w:cs="Arial"/>
          <w:sz w:val="24"/>
          <w:szCs w:val="24"/>
        </w:rPr>
      </w:pPr>
    </w:p>
    <w:sectPr w:rsidR="00350527" w:rsidRPr="00F36654" w:rsidSect="00857FED">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E63" w:rsidRDefault="009A3E63" w:rsidP="004C57EB">
      <w:pPr>
        <w:spacing w:after="0" w:line="240" w:lineRule="auto"/>
      </w:pPr>
      <w:r>
        <w:separator/>
      </w:r>
    </w:p>
  </w:endnote>
  <w:endnote w:type="continuationSeparator" w:id="0">
    <w:p w:rsidR="009A3E63" w:rsidRDefault="009A3E63" w:rsidP="004C5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952208"/>
      <w:docPartObj>
        <w:docPartGallery w:val="Page Numbers (Bottom of Page)"/>
        <w:docPartUnique/>
      </w:docPartObj>
    </w:sdtPr>
    <w:sdtEndPr>
      <w:rPr>
        <w:rFonts w:ascii="Arial" w:hAnsi="Arial" w:cs="Arial"/>
      </w:rPr>
    </w:sdtEndPr>
    <w:sdtContent>
      <w:p w:rsidR="000B216C" w:rsidRPr="00994BC4" w:rsidRDefault="000B216C">
        <w:pPr>
          <w:pStyle w:val="Piedepgina"/>
          <w:jc w:val="center"/>
          <w:rPr>
            <w:rFonts w:ascii="Arial" w:hAnsi="Arial" w:cs="Arial"/>
          </w:rPr>
        </w:pPr>
        <w:r w:rsidRPr="00994BC4">
          <w:rPr>
            <w:rFonts w:ascii="Arial" w:hAnsi="Arial" w:cs="Arial"/>
          </w:rPr>
          <w:fldChar w:fldCharType="begin"/>
        </w:r>
        <w:r w:rsidRPr="00994BC4">
          <w:rPr>
            <w:rFonts w:ascii="Arial" w:hAnsi="Arial" w:cs="Arial"/>
          </w:rPr>
          <w:instrText>PAGE   \* MERGEFORMAT</w:instrText>
        </w:r>
        <w:r w:rsidRPr="00994BC4">
          <w:rPr>
            <w:rFonts w:ascii="Arial" w:hAnsi="Arial" w:cs="Arial"/>
          </w:rPr>
          <w:fldChar w:fldCharType="separate"/>
        </w:r>
        <w:r w:rsidR="00724443" w:rsidRPr="00724443">
          <w:rPr>
            <w:rFonts w:ascii="Arial" w:hAnsi="Arial" w:cs="Arial"/>
            <w:noProof/>
            <w:lang w:val="es-ES"/>
          </w:rPr>
          <w:t>22</w:t>
        </w:r>
        <w:r w:rsidRPr="00994BC4">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E63" w:rsidRDefault="009A3E63" w:rsidP="004C57EB">
      <w:pPr>
        <w:spacing w:after="0" w:line="240" w:lineRule="auto"/>
      </w:pPr>
      <w:r>
        <w:separator/>
      </w:r>
    </w:p>
  </w:footnote>
  <w:footnote w:type="continuationSeparator" w:id="0">
    <w:p w:rsidR="009A3E63" w:rsidRDefault="009A3E63" w:rsidP="004C5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23D6A"/>
    <w:multiLevelType w:val="hybridMultilevel"/>
    <w:tmpl w:val="B3126402"/>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nsid w:val="11F93D3E"/>
    <w:multiLevelType w:val="multilevel"/>
    <w:tmpl w:val="6F28B83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51F7AF9"/>
    <w:multiLevelType w:val="hybridMultilevel"/>
    <w:tmpl w:val="7DE2D478"/>
    <w:lvl w:ilvl="0" w:tplc="280A0011">
      <w:start w:val="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643335A"/>
    <w:multiLevelType w:val="hybridMultilevel"/>
    <w:tmpl w:val="7206EAB6"/>
    <w:lvl w:ilvl="0" w:tplc="280A000F">
      <w:start w:val="1"/>
      <w:numFmt w:val="decimal"/>
      <w:lvlText w:val="%1."/>
      <w:lvlJc w:val="left"/>
      <w:pPr>
        <w:ind w:left="757" w:hanging="360"/>
      </w:pPr>
    </w:lvl>
    <w:lvl w:ilvl="1" w:tplc="280A0019" w:tentative="1">
      <w:start w:val="1"/>
      <w:numFmt w:val="lowerLetter"/>
      <w:lvlText w:val="%2."/>
      <w:lvlJc w:val="left"/>
      <w:pPr>
        <w:ind w:left="1357" w:hanging="360"/>
      </w:pPr>
    </w:lvl>
    <w:lvl w:ilvl="2" w:tplc="280A001B" w:tentative="1">
      <w:start w:val="1"/>
      <w:numFmt w:val="lowerRoman"/>
      <w:lvlText w:val="%3."/>
      <w:lvlJc w:val="right"/>
      <w:pPr>
        <w:ind w:left="2077" w:hanging="180"/>
      </w:pPr>
    </w:lvl>
    <w:lvl w:ilvl="3" w:tplc="280A000F" w:tentative="1">
      <w:start w:val="1"/>
      <w:numFmt w:val="decimal"/>
      <w:lvlText w:val="%4."/>
      <w:lvlJc w:val="left"/>
      <w:pPr>
        <w:ind w:left="2797" w:hanging="360"/>
      </w:pPr>
    </w:lvl>
    <w:lvl w:ilvl="4" w:tplc="280A0019" w:tentative="1">
      <w:start w:val="1"/>
      <w:numFmt w:val="lowerLetter"/>
      <w:lvlText w:val="%5."/>
      <w:lvlJc w:val="left"/>
      <w:pPr>
        <w:ind w:left="3517" w:hanging="360"/>
      </w:pPr>
    </w:lvl>
    <w:lvl w:ilvl="5" w:tplc="280A001B" w:tentative="1">
      <w:start w:val="1"/>
      <w:numFmt w:val="lowerRoman"/>
      <w:lvlText w:val="%6."/>
      <w:lvlJc w:val="right"/>
      <w:pPr>
        <w:ind w:left="4237" w:hanging="180"/>
      </w:pPr>
    </w:lvl>
    <w:lvl w:ilvl="6" w:tplc="280A000F" w:tentative="1">
      <w:start w:val="1"/>
      <w:numFmt w:val="decimal"/>
      <w:lvlText w:val="%7."/>
      <w:lvlJc w:val="left"/>
      <w:pPr>
        <w:ind w:left="4957" w:hanging="360"/>
      </w:pPr>
    </w:lvl>
    <w:lvl w:ilvl="7" w:tplc="280A0019" w:tentative="1">
      <w:start w:val="1"/>
      <w:numFmt w:val="lowerLetter"/>
      <w:lvlText w:val="%8."/>
      <w:lvlJc w:val="left"/>
      <w:pPr>
        <w:ind w:left="5677" w:hanging="360"/>
      </w:pPr>
    </w:lvl>
    <w:lvl w:ilvl="8" w:tplc="280A001B" w:tentative="1">
      <w:start w:val="1"/>
      <w:numFmt w:val="lowerRoman"/>
      <w:lvlText w:val="%9."/>
      <w:lvlJc w:val="right"/>
      <w:pPr>
        <w:ind w:left="6397" w:hanging="180"/>
      </w:pPr>
    </w:lvl>
  </w:abstractNum>
  <w:abstractNum w:abstractNumId="4">
    <w:nsid w:val="1B9D0810"/>
    <w:multiLevelType w:val="hybridMultilevel"/>
    <w:tmpl w:val="B3126402"/>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1D126988"/>
    <w:multiLevelType w:val="hybridMultilevel"/>
    <w:tmpl w:val="0A04906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9957AD"/>
    <w:multiLevelType w:val="hybridMultilevel"/>
    <w:tmpl w:val="E31C6DB2"/>
    <w:lvl w:ilvl="0" w:tplc="280A0011">
      <w:start w:val="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F35024D"/>
    <w:multiLevelType w:val="hybridMultilevel"/>
    <w:tmpl w:val="6D22534A"/>
    <w:lvl w:ilvl="0" w:tplc="27DC91A8">
      <w:start w:val="1"/>
      <w:numFmt w:val="lowerLetter"/>
      <w:lvlText w:val="%1)"/>
      <w:lvlJc w:val="left"/>
      <w:pPr>
        <w:ind w:left="3141" w:hanging="360"/>
      </w:pPr>
      <w:rPr>
        <w:rFonts w:hint="default"/>
      </w:rPr>
    </w:lvl>
    <w:lvl w:ilvl="1" w:tplc="280A0019" w:tentative="1">
      <w:start w:val="1"/>
      <w:numFmt w:val="lowerLetter"/>
      <w:lvlText w:val="%2."/>
      <w:lvlJc w:val="left"/>
      <w:pPr>
        <w:ind w:left="3861" w:hanging="360"/>
      </w:pPr>
    </w:lvl>
    <w:lvl w:ilvl="2" w:tplc="280A001B" w:tentative="1">
      <w:start w:val="1"/>
      <w:numFmt w:val="lowerRoman"/>
      <w:lvlText w:val="%3."/>
      <w:lvlJc w:val="right"/>
      <w:pPr>
        <w:ind w:left="4581" w:hanging="180"/>
      </w:pPr>
    </w:lvl>
    <w:lvl w:ilvl="3" w:tplc="280A000F" w:tentative="1">
      <w:start w:val="1"/>
      <w:numFmt w:val="decimal"/>
      <w:lvlText w:val="%4."/>
      <w:lvlJc w:val="left"/>
      <w:pPr>
        <w:ind w:left="5301" w:hanging="360"/>
      </w:pPr>
    </w:lvl>
    <w:lvl w:ilvl="4" w:tplc="280A0019" w:tentative="1">
      <w:start w:val="1"/>
      <w:numFmt w:val="lowerLetter"/>
      <w:lvlText w:val="%5."/>
      <w:lvlJc w:val="left"/>
      <w:pPr>
        <w:ind w:left="6021" w:hanging="360"/>
      </w:pPr>
    </w:lvl>
    <w:lvl w:ilvl="5" w:tplc="280A001B" w:tentative="1">
      <w:start w:val="1"/>
      <w:numFmt w:val="lowerRoman"/>
      <w:lvlText w:val="%6."/>
      <w:lvlJc w:val="right"/>
      <w:pPr>
        <w:ind w:left="6741" w:hanging="180"/>
      </w:pPr>
    </w:lvl>
    <w:lvl w:ilvl="6" w:tplc="280A000F" w:tentative="1">
      <w:start w:val="1"/>
      <w:numFmt w:val="decimal"/>
      <w:lvlText w:val="%7."/>
      <w:lvlJc w:val="left"/>
      <w:pPr>
        <w:ind w:left="7461" w:hanging="360"/>
      </w:pPr>
    </w:lvl>
    <w:lvl w:ilvl="7" w:tplc="280A0019" w:tentative="1">
      <w:start w:val="1"/>
      <w:numFmt w:val="lowerLetter"/>
      <w:lvlText w:val="%8."/>
      <w:lvlJc w:val="left"/>
      <w:pPr>
        <w:ind w:left="8181" w:hanging="360"/>
      </w:pPr>
    </w:lvl>
    <w:lvl w:ilvl="8" w:tplc="280A001B" w:tentative="1">
      <w:start w:val="1"/>
      <w:numFmt w:val="lowerRoman"/>
      <w:lvlText w:val="%9."/>
      <w:lvlJc w:val="right"/>
      <w:pPr>
        <w:ind w:left="8901" w:hanging="180"/>
      </w:pPr>
    </w:lvl>
  </w:abstractNum>
  <w:abstractNum w:abstractNumId="8">
    <w:nsid w:val="50840D74"/>
    <w:multiLevelType w:val="multilevel"/>
    <w:tmpl w:val="A93835FC"/>
    <w:lvl w:ilvl="0">
      <w:start w:val="2"/>
      <w:numFmt w:val="upperRoman"/>
      <w:lvlText w:val="%1."/>
      <w:lvlJc w:val="left"/>
      <w:pPr>
        <w:ind w:left="1080" w:hanging="720"/>
      </w:pPr>
      <w:rPr>
        <w:rFonts w:hint="default"/>
      </w:rPr>
    </w:lvl>
    <w:lvl w:ilvl="1">
      <w:start w:val="1"/>
      <w:numFmt w:val="decimal"/>
      <w:isLgl/>
      <w:lvlText w:val="%1.%2"/>
      <w:lvlJc w:val="left"/>
      <w:pPr>
        <w:ind w:left="886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3361069"/>
    <w:multiLevelType w:val="hybridMultilevel"/>
    <w:tmpl w:val="5A6EBB74"/>
    <w:lvl w:ilvl="0" w:tplc="378A211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172A52"/>
    <w:multiLevelType w:val="hybridMultilevel"/>
    <w:tmpl w:val="E8D4C5F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6C5A75BD"/>
    <w:multiLevelType w:val="multilevel"/>
    <w:tmpl w:val="677EB46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E3B0104"/>
    <w:multiLevelType w:val="multilevel"/>
    <w:tmpl w:val="614E747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1"/>
  </w:num>
  <w:num w:numId="3">
    <w:abstractNumId w:val="12"/>
  </w:num>
  <w:num w:numId="4">
    <w:abstractNumId w:val="11"/>
  </w:num>
  <w:num w:numId="5">
    <w:abstractNumId w:val="7"/>
  </w:num>
  <w:num w:numId="6">
    <w:abstractNumId w:val="5"/>
  </w:num>
  <w:num w:numId="7">
    <w:abstractNumId w:val="3"/>
  </w:num>
  <w:num w:numId="8">
    <w:abstractNumId w:val="10"/>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1A"/>
    <w:rsid w:val="00002541"/>
    <w:rsid w:val="00006988"/>
    <w:rsid w:val="00032113"/>
    <w:rsid w:val="000504A1"/>
    <w:rsid w:val="000517CF"/>
    <w:rsid w:val="00064C86"/>
    <w:rsid w:val="00072DA1"/>
    <w:rsid w:val="000B216C"/>
    <w:rsid w:val="000D0726"/>
    <w:rsid w:val="00102045"/>
    <w:rsid w:val="00114CF4"/>
    <w:rsid w:val="00122862"/>
    <w:rsid w:val="001233AE"/>
    <w:rsid w:val="001415EB"/>
    <w:rsid w:val="001778F8"/>
    <w:rsid w:val="001815E3"/>
    <w:rsid w:val="001A74B4"/>
    <w:rsid w:val="001A7C69"/>
    <w:rsid w:val="001B6C12"/>
    <w:rsid w:val="001C40F1"/>
    <w:rsid w:val="001C42D3"/>
    <w:rsid w:val="001D02DF"/>
    <w:rsid w:val="001D1DFE"/>
    <w:rsid w:val="001E7612"/>
    <w:rsid w:val="001F180D"/>
    <w:rsid w:val="001F2845"/>
    <w:rsid w:val="00231238"/>
    <w:rsid w:val="00232C13"/>
    <w:rsid w:val="00250BF0"/>
    <w:rsid w:val="00274AE3"/>
    <w:rsid w:val="0029197A"/>
    <w:rsid w:val="00295757"/>
    <w:rsid w:val="002A05F0"/>
    <w:rsid w:val="002C5C5C"/>
    <w:rsid w:val="002E2FFD"/>
    <w:rsid w:val="002E5B99"/>
    <w:rsid w:val="00307E63"/>
    <w:rsid w:val="00310A7E"/>
    <w:rsid w:val="00325A20"/>
    <w:rsid w:val="00350527"/>
    <w:rsid w:val="00355269"/>
    <w:rsid w:val="00360601"/>
    <w:rsid w:val="003624A1"/>
    <w:rsid w:val="00380979"/>
    <w:rsid w:val="003832D5"/>
    <w:rsid w:val="0039204E"/>
    <w:rsid w:val="003A2609"/>
    <w:rsid w:val="003F3197"/>
    <w:rsid w:val="0042526A"/>
    <w:rsid w:val="00425294"/>
    <w:rsid w:val="00426CD4"/>
    <w:rsid w:val="004277A5"/>
    <w:rsid w:val="004423A6"/>
    <w:rsid w:val="00455955"/>
    <w:rsid w:val="004832CD"/>
    <w:rsid w:val="00487EB0"/>
    <w:rsid w:val="00492CCC"/>
    <w:rsid w:val="00495B0E"/>
    <w:rsid w:val="004966CA"/>
    <w:rsid w:val="004B0B1D"/>
    <w:rsid w:val="004B1B49"/>
    <w:rsid w:val="004C3AEA"/>
    <w:rsid w:val="004C57EB"/>
    <w:rsid w:val="004D6DEF"/>
    <w:rsid w:val="00501C03"/>
    <w:rsid w:val="00506ADF"/>
    <w:rsid w:val="0051331E"/>
    <w:rsid w:val="00514185"/>
    <w:rsid w:val="00521069"/>
    <w:rsid w:val="00537C5E"/>
    <w:rsid w:val="00552C10"/>
    <w:rsid w:val="00566223"/>
    <w:rsid w:val="0057403B"/>
    <w:rsid w:val="00593D72"/>
    <w:rsid w:val="005A586C"/>
    <w:rsid w:val="005A654B"/>
    <w:rsid w:val="005B7D49"/>
    <w:rsid w:val="005D1E51"/>
    <w:rsid w:val="005E62ED"/>
    <w:rsid w:val="00605D99"/>
    <w:rsid w:val="006405FF"/>
    <w:rsid w:val="00643B53"/>
    <w:rsid w:val="00647EC5"/>
    <w:rsid w:val="00665167"/>
    <w:rsid w:val="00685D85"/>
    <w:rsid w:val="00697DEE"/>
    <w:rsid w:val="006A19FC"/>
    <w:rsid w:val="006B29A7"/>
    <w:rsid w:val="006D1A1E"/>
    <w:rsid w:val="006D513D"/>
    <w:rsid w:val="006E580F"/>
    <w:rsid w:val="006E7307"/>
    <w:rsid w:val="0071050E"/>
    <w:rsid w:val="00721ECF"/>
    <w:rsid w:val="00724443"/>
    <w:rsid w:val="00727DEF"/>
    <w:rsid w:val="007507B1"/>
    <w:rsid w:val="00767FEC"/>
    <w:rsid w:val="0077072E"/>
    <w:rsid w:val="00781D56"/>
    <w:rsid w:val="007B005C"/>
    <w:rsid w:val="007B7D9E"/>
    <w:rsid w:val="007D635A"/>
    <w:rsid w:val="007E349D"/>
    <w:rsid w:val="00815A86"/>
    <w:rsid w:val="00817958"/>
    <w:rsid w:val="00833450"/>
    <w:rsid w:val="0085129E"/>
    <w:rsid w:val="00857FED"/>
    <w:rsid w:val="008615CC"/>
    <w:rsid w:val="00866151"/>
    <w:rsid w:val="00870190"/>
    <w:rsid w:val="008746CC"/>
    <w:rsid w:val="0089237C"/>
    <w:rsid w:val="008A7068"/>
    <w:rsid w:val="008B468E"/>
    <w:rsid w:val="008D426C"/>
    <w:rsid w:val="009059DE"/>
    <w:rsid w:val="00906E9D"/>
    <w:rsid w:val="009078ED"/>
    <w:rsid w:val="00915BDC"/>
    <w:rsid w:val="00916A93"/>
    <w:rsid w:val="00941B28"/>
    <w:rsid w:val="009452AF"/>
    <w:rsid w:val="009475C7"/>
    <w:rsid w:val="00947B34"/>
    <w:rsid w:val="00955571"/>
    <w:rsid w:val="00981FCD"/>
    <w:rsid w:val="0098282C"/>
    <w:rsid w:val="0098754C"/>
    <w:rsid w:val="00994BC4"/>
    <w:rsid w:val="009A3E63"/>
    <w:rsid w:val="009C4194"/>
    <w:rsid w:val="009E6ABF"/>
    <w:rsid w:val="00A004C7"/>
    <w:rsid w:val="00A1337E"/>
    <w:rsid w:val="00A32791"/>
    <w:rsid w:val="00A462B5"/>
    <w:rsid w:val="00A47B1A"/>
    <w:rsid w:val="00A543E3"/>
    <w:rsid w:val="00A54F08"/>
    <w:rsid w:val="00A91366"/>
    <w:rsid w:val="00A96EF2"/>
    <w:rsid w:val="00AB5B2D"/>
    <w:rsid w:val="00AC7485"/>
    <w:rsid w:val="00AD3F48"/>
    <w:rsid w:val="00AF07A0"/>
    <w:rsid w:val="00B03B07"/>
    <w:rsid w:val="00B070AA"/>
    <w:rsid w:val="00B16DC3"/>
    <w:rsid w:val="00B17BDD"/>
    <w:rsid w:val="00B20626"/>
    <w:rsid w:val="00B21130"/>
    <w:rsid w:val="00B274CB"/>
    <w:rsid w:val="00B37C2E"/>
    <w:rsid w:val="00B51396"/>
    <w:rsid w:val="00B6130E"/>
    <w:rsid w:val="00B64924"/>
    <w:rsid w:val="00B65D16"/>
    <w:rsid w:val="00B66588"/>
    <w:rsid w:val="00B8191E"/>
    <w:rsid w:val="00B85070"/>
    <w:rsid w:val="00B91E80"/>
    <w:rsid w:val="00B92785"/>
    <w:rsid w:val="00BA18F7"/>
    <w:rsid w:val="00BA6E61"/>
    <w:rsid w:val="00BB66A7"/>
    <w:rsid w:val="00BC4590"/>
    <w:rsid w:val="00BC7CB0"/>
    <w:rsid w:val="00BE170D"/>
    <w:rsid w:val="00BF7A56"/>
    <w:rsid w:val="00C001C9"/>
    <w:rsid w:val="00C01A3F"/>
    <w:rsid w:val="00C12845"/>
    <w:rsid w:val="00C2585C"/>
    <w:rsid w:val="00C55205"/>
    <w:rsid w:val="00C6494F"/>
    <w:rsid w:val="00C71C0E"/>
    <w:rsid w:val="00C83A90"/>
    <w:rsid w:val="00C84237"/>
    <w:rsid w:val="00CA166C"/>
    <w:rsid w:val="00CB75E3"/>
    <w:rsid w:val="00CC0068"/>
    <w:rsid w:val="00CF0E64"/>
    <w:rsid w:val="00CF1105"/>
    <w:rsid w:val="00D325C2"/>
    <w:rsid w:val="00D35E24"/>
    <w:rsid w:val="00D42D17"/>
    <w:rsid w:val="00D42DD1"/>
    <w:rsid w:val="00D6526D"/>
    <w:rsid w:val="00D76E8C"/>
    <w:rsid w:val="00D76F49"/>
    <w:rsid w:val="00D86E4F"/>
    <w:rsid w:val="00DA6C1A"/>
    <w:rsid w:val="00DC26D0"/>
    <w:rsid w:val="00DD78FD"/>
    <w:rsid w:val="00DD79F0"/>
    <w:rsid w:val="00DE1BCE"/>
    <w:rsid w:val="00E24D64"/>
    <w:rsid w:val="00E266DD"/>
    <w:rsid w:val="00E35855"/>
    <w:rsid w:val="00E47F48"/>
    <w:rsid w:val="00E510C5"/>
    <w:rsid w:val="00E5708D"/>
    <w:rsid w:val="00E90606"/>
    <w:rsid w:val="00E92995"/>
    <w:rsid w:val="00E96D5C"/>
    <w:rsid w:val="00EA19B7"/>
    <w:rsid w:val="00EB455A"/>
    <w:rsid w:val="00ED7A4C"/>
    <w:rsid w:val="00F04813"/>
    <w:rsid w:val="00F214D9"/>
    <w:rsid w:val="00F21DBD"/>
    <w:rsid w:val="00F32177"/>
    <w:rsid w:val="00F51DF6"/>
    <w:rsid w:val="00F86A8E"/>
    <w:rsid w:val="00F86EF9"/>
    <w:rsid w:val="00F90F71"/>
    <w:rsid w:val="00F92474"/>
    <w:rsid w:val="00F944B5"/>
    <w:rsid w:val="00F9583C"/>
    <w:rsid w:val="00FB368A"/>
    <w:rsid w:val="00FB659D"/>
    <w:rsid w:val="00FD513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5441D-46D1-439D-B93E-35F23181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qFormat/>
    <w:rsid w:val="00DA6C1A"/>
    <w:pPr>
      <w:ind w:left="720"/>
      <w:contextualSpacing/>
    </w:pPr>
  </w:style>
  <w:style w:type="character" w:styleId="Hipervnculo">
    <w:name w:val="Hyperlink"/>
    <w:basedOn w:val="Fuentedeprrafopredeter"/>
    <w:uiPriority w:val="99"/>
    <w:unhideWhenUsed/>
    <w:rsid w:val="00E47F48"/>
    <w:rPr>
      <w:color w:val="0563C1" w:themeColor="hyperlink"/>
      <w:u w:val="single"/>
    </w:rPr>
  </w:style>
  <w:style w:type="character" w:customStyle="1" w:styleId="PrrafodelistaCar">
    <w:name w:val="Párrafo de lista Car"/>
    <w:link w:val="Prrafodelista"/>
    <w:locked/>
    <w:rsid w:val="00114CF4"/>
  </w:style>
  <w:style w:type="paragraph" w:styleId="Encabezado">
    <w:name w:val="header"/>
    <w:basedOn w:val="Normal"/>
    <w:link w:val="EncabezadoCar"/>
    <w:uiPriority w:val="99"/>
    <w:unhideWhenUsed/>
    <w:rsid w:val="004C57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57EB"/>
  </w:style>
  <w:style w:type="paragraph" w:styleId="Piedepgina">
    <w:name w:val="footer"/>
    <w:basedOn w:val="Normal"/>
    <w:link w:val="PiedepginaCar"/>
    <w:uiPriority w:val="99"/>
    <w:unhideWhenUsed/>
    <w:rsid w:val="004C57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57EB"/>
  </w:style>
  <w:style w:type="paragraph" w:styleId="Textodeglobo">
    <w:name w:val="Balloon Text"/>
    <w:basedOn w:val="Normal"/>
    <w:link w:val="TextodegloboCar"/>
    <w:uiPriority w:val="99"/>
    <w:semiHidden/>
    <w:unhideWhenUsed/>
    <w:rsid w:val="001C40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48633">
      <w:bodyDiv w:val="1"/>
      <w:marLeft w:val="0"/>
      <w:marRight w:val="0"/>
      <w:marTop w:val="0"/>
      <w:marBottom w:val="0"/>
      <w:divBdr>
        <w:top w:val="none" w:sz="0" w:space="0" w:color="auto"/>
        <w:left w:val="none" w:sz="0" w:space="0" w:color="auto"/>
        <w:bottom w:val="none" w:sz="0" w:space="0" w:color="auto"/>
        <w:right w:val="none" w:sz="0" w:space="0" w:color="auto"/>
      </w:divBdr>
    </w:div>
    <w:div w:id="829517301">
      <w:bodyDiv w:val="1"/>
      <w:marLeft w:val="0"/>
      <w:marRight w:val="0"/>
      <w:marTop w:val="0"/>
      <w:marBottom w:val="0"/>
      <w:divBdr>
        <w:top w:val="none" w:sz="0" w:space="0" w:color="auto"/>
        <w:left w:val="none" w:sz="0" w:space="0" w:color="auto"/>
        <w:bottom w:val="none" w:sz="0" w:space="0" w:color="auto"/>
        <w:right w:val="none" w:sz="0" w:space="0" w:color="auto"/>
      </w:divBdr>
    </w:div>
    <w:div w:id="862287220">
      <w:bodyDiv w:val="1"/>
      <w:marLeft w:val="0"/>
      <w:marRight w:val="0"/>
      <w:marTop w:val="0"/>
      <w:marBottom w:val="0"/>
      <w:divBdr>
        <w:top w:val="none" w:sz="0" w:space="0" w:color="auto"/>
        <w:left w:val="none" w:sz="0" w:space="0" w:color="auto"/>
        <w:bottom w:val="none" w:sz="0" w:space="0" w:color="auto"/>
        <w:right w:val="none" w:sz="0" w:space="0" w:color="auto"/>
      </w:divBdr>
      <w:divsChild>
        <w:div w:id="1467820242">
          <w:marLeft w:val="0"/>
          <w:marRight w:val="0"/>
          <w:marTop w:val="0"/>
          <w:marBottom w:val="0"/>
          <w:divBdr>
            <w:top w:val="none" w:sz="0" w:space="0" w:color="auto"/>
            <w:left w:val="none" w:sz="0" w:space="0" w:color="auto"/>
            <w:bottom w:val="none" w:sz="0" w:space="0" w:color="auto"/>
            <w:right w:val="none" w:sz="0" w:space="0" w:color="auto"/>
          </w:divBdr>
        </w:div>
        <w:div w:id="567346420">
          <w:marLeft w:val="0"/>
          <w:marRight w:val="0"/>
          <w:marTop w:val="0"/>
          <w:marBottom w:val="0"/>
          <w:divBdr>
            <w:top w:val="none" w:sz="0" w:space="0" w:color="auto"/>
            <w:left w:val="none" w:sz="0" w:space="0" w:color="auto"/>
            <w:bottom w:val="none" w:sz="0" w:space="0" w:color="auto"/>
            <w:right w:val="none" w:sz="0" w:space="0" w:color="auto"/>
          </w:divBdr>
        </w:div>
        <w:div w:id="96607602">
          <w:marLeft w:val="0"/>
          <w:marRight w:val="0"/>
          <w:marTop w:val="0"/>
          <w:marBottom w:val="0"/>
          <w:divBdr>
            <w:top w:val="none" w:sz="0" w:space="0" w:color="auto"/>
            <w:left w:val="none" w:sz="0" w:space="0" w:color="auto"/>
            <w:bottom w:val="none" w:sz="0" w:space="0" w:color="auto"/>
            <w:right w:val="none" w:sz="0" w:space="0" w:color="auto"/>
          </w:divBdr>
        </w:div>
        <w:div w:id="629285977">
          <w:marLeft w:val="0"/>
          <w:marRight w:val="0"/>
          <w:marTop w:val="0"/>
          <w:marBottom w:val="0"/>
          <w:divBdr>
            <w:top w:val="none" w:sz="0" w:space="0" w:color="auto"/>
            <w:left w:val="none" w:sz="0" w:space="0" w:color="auto"/>
            <w:bottom w:val="none" w:sz="0" w:space="0" w:color="auto"/>
            <w:right w:val="none" w:sz="0" w:space="0" w:color="auto"/>
          </w:divBdr>
        </w:div>
        <w:div w:id="1941721953">
          <w:marLeft w:val="0"/>
          <w:marRight w:val="0"/>
          <w:marTop w:val="0"/>
          <w:marBottom w:val="0"/>
          <w:divBdr>
            <w:top w:val="none" w:sz="0" w:space="0" w:color="auto"/>
            <w:left w:val="none" w:sz="0" w:space="0" w:color="auto"/>
            <w:bottom w:val="none" w:sz="0" w:space="0" w:color="auto"/>
            <w:right w:val="none" w:sz="0" w:space="0" w:color="auto"/>
          </w:divBdr>
        </w:div>
        <w:div w:id="1539122761">
          <w:marLeft w:val="0"/>
          <w:marRight w:val="0"/>
          <w:marTop w:val="0"/>
          <w:marBottom w:val="0"/>
          <w:divBdr>
            <w:top w:val="none" w:sz="0" w:space="0" w:color="auto"/>
            <w:left w:val="none" w:sz="0" w:space="0" w:color="auto"/>
            <w:bottom w:val="none" w:sz="0" w:space="0" w:color="auto"/>
            <w:right w:val="none" w:sz="0" w:space="0" w:color="auto"/>
          </w:divBdr>
        </w:div>
        <w:div w:id="1551721119">
          <w:marLeft w:val="0"/>
          <w:marRight w:val="0"/>
          <w:marTop w:val="0"/>
          <w:marBottom w:val="0"/>
          <w:divBdr>
            <w:top w:val="none" w:sz="0" w:space="0" w:color="auto"/>
            <w:left w:val="none" w:sz="0" w:space="0" w:color="auto"/>
            <w:bottom w:val="none" w:sz="0" w:space="0" w:color="auto"/>
            <w:right w:val="none" w:sz="0" w:space="0" w:color="auto"/>
          </w:divBdr>
        </w:div>
        <w:div w:id="210575349">
          <w:marLeft w:val="0"/>
          <w:marRight w:val="0"/>
          <w:marTop w:val="0"/>
          <w:marBottom w:val="0"/>
          <w:divBdr>
            <w:top w:val="none" w:sz="0" w:space="0" w:color="auto"/>
            <w:left w:val="none" w:sz="0" w:space="0" w:color="auto"/>
            <w:bottom w:val="none" w:sz="0" w:space="0" w:color="auto"/>
            <w:right w:val="none" w:sz="0" w:space="0" w:color="auto"/>
          </w:divBdr>
        </w:div>
        <w:div w:id="24865286">
          <w:marLeft w:val="0"/>
          <w:marRight w:val="0"/>
          <w:marTop w:val="0"/>
          <w:marBottom w:val="0"/>
          <w:divBdr>
            <w:top w:val="none" w:sz="0" w:space="0" w:color="auto"/>
            <w:left w:val="none" w:sz="0" w:space="0" w:color="auto"/>
            <w:bottom w:val="none" w:sz="0" w:space="0" w:color="auto"/>
            <w:right w:val="none" w:sz="0" w:space="0" w:color="auto"/>
          </w:divBdr>
        </w:div>
        <w:div w:id="168371564">
          <w:marLeft w:val="0"/>
          <w:marRight w:val="0"/>
          <w:marTop w:val="0"/>
          <w:marBottom w:val="0"/>
          <w:divBdr>
            <w:top w:val="none" w:sz="0" w:space="0" w:color="auto"/>
            <w:left w:val="none" w:sz="0" w:space="0" w:color="auto"/>
            <w:bottom w:val="none" w:sz="0" w:space="0" w:color="auto"/>
            <w:right w:val="none" w:sz="0" w:space="0" w:color="auto"/>
          </w:divBdr>
        </w:div>
      </w:divsChild>
    </w:div>
    <w:div w:id="13764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tmp"/><Relationship Id="rId26" Type="http://schemas.openxmlformats.org/officeDocument/2006/relationships/chart" Target="charts/chart7.xml"/><Relationship Id="rId39" Type="http://schemas.openxmlformats.org/officeDocument/2006/relationships/hyperlink" Target="https://www.unicef.org/argentina/spanish/salud_MANUAL_DENGUE_A5-Version2016_web.pdf" TargetMode="External"/><Relationship Id="rId21" Type="http://schemas.openxmlformats.org/officeDocument/2006/relationships/chart" Target="charts/chart3.xml"/><Relationship Id="rId34" Type="http://schemas.openxmlformats.org/officeDocument/2006/relationships/hyperlink" Target="http://diariocorreo.pe/edicion/ica/ica-direccion-de-salud-confirma-336-casos-de-dengue-y-33-de-zika-74124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chart" Target="charts/chart2.xml"/><Relationship Id="rId29" Type="http://schemas.openxmlformats.org/officeDocument/2006/relationships/image" Target="media/image10.tmp"/><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hart" Target="charts/chart5.xml"/><Relationship Id="rId32" Type="http://schemas.openxmlformats.org/officeDocument/2006/relationships/image" Target="media/image13.tmp"/><Relationship Id="rId37" Type="http://schemas.openxmlformats.org/officeDocument/2006/relationships/hyperlink" Target="http://www.ehu.eus/documents/1463215/1504276/Capitulo+X.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8.tmp"/><Relationship Id="rId28" Type="http://schemas.openxmlformats.org/officeDocument/2006/relationships/image" Target="media/image9.tmp"/><Relationship Id="rId36" Type="http://schemas.openxmlformats.org/officeDocument/2006/relationships/hyperlink" Target="http://www.ehu.eus/documents/1463215/1504276/Capitulo+X.pdf" TargetMode="External"/><Relationship Id="rId10" Type="http://schemas.openxmlformats.org/officeDocument/2006/relationships/image" Target="media/image2.png"/><Relationship Id="rId19" Type="http://schemas.openxmlformats.org/officeDocument/2006/relationships/chart" Target="charts/chart1.xml"/><Relationship Id="rId31"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chart" Target="charts/chart4.xml"/><Relationship Id="rId27" Type="http://schemas.openxmlformats.org/officeDocument/2006/relationships/chart" Target="charts/chart8.xml"/><Relationship Id="rId30" Type="http://schemas.openxmlformats.org/officeDocument/2006/relationships/image" Target="media/image11.tmp"/><Relationship Id="rId35" Type="http://schemas.openxmlformats.org/officeDocument/2006/relationships/hyperlink" Target="http://www.ehu.eus/documents/1463215/1504276/Capitulo+X.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tmp"/><Relationship Id="rId25" Type="http://schemas.openxmlformats.org/officeDocument/2006/relationships/chart" Target="charts/chart6.xml"/><Relationship Id="rId33" Type="http://schemas.openxmlformats.org/officeDocument/2006/relationships/hyperlink" Target="http://scielo.sld.cu/scielo.php?script=sci_arttext&amp;pid=S0864-34662009000400015&amp;lng=es" TargetMode="External"/><Relationship Id="rId38" Type="http://schemas.openxmlformats.org/officeDocument/2006/relationships/hyperlink" Target="http://www.ehu.eus/documents/1463215/1504276/Capitulo+X.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ervidor\servidor\Gaby\VARIOS_TEMPORALES_2012\U_AUTONOMA\julia\DATA%203D%20-%205C.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Servidor\servidor\Gaby\VARIOS_TEMPORALES_2012\U_AUTONOMA\julia\DATA%203D%20-%205C.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Servidor\servidor\Gaby\VARIOS_TEMPORALES_2012\U_AUTONOMA\julia\DATA%203D%20-%205C.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Servidor\servidor\Gaby\VARIOS_TEMPORALES_2012\U_AUTONOMA\julia\DATA%203D%20-%205C.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Servidor\servidor\Gaby\VARIOS_TEMPORALES_2012\U_AUTONOMA\julia\DATA%203D%20-%205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Servidor\servidor\Gaby\VARIOS_TEMPORALES_2012\U_AUTONOMA\julia\DATA%203D%20-%205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Servidor\servidor\Gaby\VARIOS_TEMPORALES_2012\U_AUTONOMA\julia\DATA%203D%20-%205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Servidor\servidor\Gaby\VARIOS_TEMPORALES_2012\U_AUTONOMA\julia\DATA%203D%20-%205C.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731298672567614"/>
          <c:y val="1.1682353606461872E-2"/>
          <c:w val="0.55385473903832849"/>
          <c:h val="0.97207880336507546"/>
        </c:manualLayout>
      </c:layout>
      <c:doughnutChart>
        <c:varyColors val="1"/>
        <c:ser>
          <c:idx val="0"/>
          <c:order val="0"/>
          <c:spPr>
            <a:ln>
              <a:solidFill>
                <a:sysClr val="windowText" lastClr="000000"/>
              </a:solidFill>
            </a:ln>
            <a:sp3d>
              <a:contourClr>
                <a:sysClr val="windowText" lastClr="000000"/>
              </a:contourClr>
            </a:sp3d>
          </c:spPr>
          <c:dPt>
            <c:idx val="0"/>
            <c:bubble3D val="0"/>
            <c:spPr>
              <a:solidFill>
                <a:srgbClr val="8DE38D"/>
              </a:solidFill>
              <a:ln>
                <a:solidFill>
                  <a:sysClr val="windowText" lastClr="000000"/>
                </a:solidFill>
              </a:ln>
              <a:effectLst/>
              <a:sp3d>
                <a:contourClr>
                  <a:sysClr val="windowText" lastClr="000000"/>
                </a:contourClr>
              </a:sp3d>
            </c:spPr>
          </c:dPt>
          <c:dPt>
            <c:idx val="1"/>
            <c:bubble3D val="0"/>
            <c:spPr>
              <a:solidFill>
                <a:schemeClr val="accent4">
                  <a:lumMod val="60000"/>
                  <a:lumOff val="40000"/>
                </a:schemeClr>
              </a:solidFill>
              <a:ln>
                <a:solidFill>
                  <a:sysClr val="windowText" lastClr="000000"/>
                </a:solidFill>
              </a:ln>
              <a:effectLst/>
              <a:sp3d>
                <a:contourClr>
                  <a:sysClr val="windowText" lastClr="000000"/>
                </a:contourClr>
              </a:sp3d>
            </c:spPr>
          </c:dPt>
          <c:dPt>
            <c:idx val="2"/>
            <c:bubble3D val="0"/>
            <c:spPr>
              <a:solidFill>
                <a:srgbClr val="FF4343"/>
              </a:solidFill>
              <a:ln>
                <a:solidFill>
                  <a:sysClr val="windowText" lastClr="000000"/>
                </a:solidFill>
              </a:ln>
              <a:effectLst/>
              <a:sp3d>
                <a:contourClr>
                  <a:sysClr val="windowText" lastClr="000000"/>
                </a:contourClr>
              </a:sp3d>
            </c:spPr>
          </c:dPt>
          <c:dPt>
            <c:idx val="3"/>
            <c:bubble3D val="0"/>
            <c:spPr>
              <a:solidFill>
                <a:srgbClr val="7DCAFF"/>
              </a:solidFill>
              <a:ln>
                <a:solidFill>
                  <a:sysClr val="windowText" lastClr="000000"/>
                </a:solidFill>
              </a:ln>
              <a:effectLst/>
              <a:sp3d>
                <a:contourClr>
                  <a:sysClr val="windowText" lastClr="000000"/>
                </a:contourClr>
              </a:sp3d>
            </c:spPr>
          </c:dPt>
          <c:dPt>
            <c:idx val="4"/>
            <c:bubble3D val="0"/>
            <c:spPr>
              <a:solidFill>
                <a:schemeClr val="accent5"/>
              </a:solidFill>
              <a:ln>
                <a:solidFill>
                  <a:sysClr val="windowText" lastClr="000000"/>
                </a:solidFill>
              </a:ln>
              <a:effectLst/>
              <a:sp3d>
                <a:contourClr>
                  <a:sysClr val="windowText" lastClr="000000"/>
                </a:contourClr>
              </a:sp3d>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'Variable X'!$U$3:$U$7</c:f>
              <c:strCache>
                <c:ptCount val="5"/>
                <c:pt idx="0">
                  <c:v>Muy bajo [0-10&gt;</c:v>
                </c:pt>
                <c:pt idx="1">
                  <c:v>Bajo [10-20&gt;</c:v>
                </c:pt>
                <c:pt idx="2">
                  <c:v>Regular [20-30&gt;</c:v>
                </c:pt>
                <c:pt idx="3">
                  <c:v>Alto [30-39&gt;</c:v>
                </c:pt>
                <c:pt idx="4">
                  <c:v>Muy alto [39-48]</c:v>
                </c:pt>
              </c:strCache>
            </c:strRef>
          </c:cat>
          <c:val>
            <c:numRef>
              <c:f>'Variable X'!$W$3:$W$7</c:f>
              <c:numCache>
                <c:formatCode>0%</c:formatCode>
                <c:ptCount val="5"/>
                <c:pt idx="0">
                  <c:v>0</c:v>
                </c:pt>
                <c:pt idx="1">
                  <c:v>6.5573770491803282E-2</c:v>
                </c:pt>
                <c:pt idx="2">
                  <c:v>0.21311475409836064</c:v>
                </c:pt>
                <c:pt idx="3">
                  <c:v>0.44262295081967212</c:v>
                </c:pt>
                <c:pt idx="4">
                  <c:v>0.27868852459016391</c:v>
                </c:pt>
              </c:numCache>
            </c:numRef>
          </c:val>
        </c:ser>
        <c:dLbls>
          <c:showLegendKey val="0"/>
          <c:showVal val="0"/>
          <c:showCatName val="0"/>
          <c:showSerName val="0"/>
          <c:showPercent val="0"/>
          <c:showBubbleSize val="0"/>
          <c:showLeaderLines val="0"/>
        </c:dLbls>
        <c:firstSliceAng val="0"/>
        <c:holeSize val="50"/>
      </c:doughnutChart>
      <c:spPr>
        <a:solidFill>
          <a:schemeClr val="bg1"/>
        </a:solidFill>
        <a:ln>
          <a:noFill/>
        </a:ln>
        <a:effectLst/>
      </c:spPr>
    </c:plotArea>
    <c:legend>
      <c:legendPos val="r"/>
      <c:layout>
        <c:manualLayout>
          <c:xMode val="edge"/>
          <c:yMode val="edge"/>
          <c:x val="0.76660649603930286"/>
          <c:y val="0.35781547476336512"/>
          <c:w val="0.21911956133316063"/>
          <c:h val="0.32207201881073677"/>
        </c:manualLayout>
      </c:layout>
      <c:overlay val="0"/>
      <c:spPr>
        <a:solidFill>
          <a:schemeClr val="bg1">
            <a:lumMod val="95000"/>
          </a:schemeClr>
        </a:solidFill>
        <a:ln>
          <a:solidFill>
            <a:sysClr val="windowText" lastClr="000000"/>
          </a:solid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PE"/>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b="1">
          <a:solidFill>
            <a:schemeClr val="tx1"/>
          </a:solidFill>
        </a:defRPr>
      </a:pPr>
      <a:endParaRPr lang="es-P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104067687741563"/>
          <c:y val="2.8828649472169312E-2"/>
          <c:w val="0.59176467870134197"/>
          <c:h val="0.9696478366014637"/>
        </c:manualLayout>
      </c:layout>
      <c:doughnutChart>
        <c:varyColors val="1"/>
        <c:ser>
          <c:idx val="0"/>
          <c:order val="0"/>
          <c:spPr>
            <a:solidFill>
              <a:srgbClr val="FF4343"/>
            </a:solidFill>
            <a:ln>
              <a:solidFill>
                <a:sysClr val="windowText" lastClr="000000"/>
              </a:solidFill>
            </a:ln>
            <a:sp3d>
              <a:contourClr>
                <a:sysClr val="windowText" lastClr="000000"/>
              </a:contourClr>
            </a:sp3d>
          </c:spPr>
          <c:dPt>
            <c:idx val="0"/>
            <c:bubble3D val="0"/>
            <c:spPr>
              <a:solidFill>
                <a:srgbClr val="8DE38D"/>
              </a:solidFill>
              <a:ln>
                <a:solidFill>
                  <a:sysClr val="windowText" lastClr="000000"/>
                </a:solidFill>
              </a:ln>
              <a:effectLst/>
              <a:sp3d>
                <a:contourClr>
                  <a:sysClr val="windowText" lastClr="000000"/>
                </a:contourClr>
              </a:sp3d>
            </c:spPr>
          </c:dPt>
          <c:dPt>
            <c:idx val="1"/>
            <c:bubble3D val="0"/>
            <c:spPr>
              <a:solidFill>
                <a:schemeClr val="accent4">
                  <a:lumMod val="60000"/>
                  <a:lumOff val="40000"/>
                </a:schemeClr>
              </a:solidFill>
              <a:ln>
                <a:solidFill>
                  <a:sysClr val="windowText" lastClr="000000"/>
                </a:solidFill>
              </a:ln>
              <a:effectLst/>
              <a:sp3d>
                <a:contourClr>
                  <a:sysClr val="windowText" lastClr="000000"/>
                </a:contourClr>
              </a:sp3d>
            </c:spPr>
          </c:dPt>
          <c:dPt>
            <c:idx val="2"/>
            <c:bubble3D val="0"/>
            <c:spPr>
              <a:solidFill>
                <a:srgbClr val="FF4343"/>
              </a:solidFill>
              <a:ln>
                <a:solidFill>
                  <a:sysClr val="windowText" lastClr="000000"/>
                </a:solidFill>
              </a:ln>
              <a:effectLst/>
              <a:sp3d>
                <a:contourClr>
                  <a:sysClr val="windowText" lastClr="000000"/>
                </a:contourClr>
              </a:sp3d>
            </c:spPr>
          </c:dPt>
          <c:dPt>
            <c:idx val="3"/>
            <c:bubble3D val="0"/>
            <c:spPr>
              <a:solidFill>
                <a:srgbClr val="7DCAFF"/>
              </a:solidFill>
              <a:ln>
                <a:solidFill>
                  <a:sysClr val="windowText" lastClr="000000"/>
                </a:solidFill>
              </a:ln>
              <a:effectLst/>
              <a:sp3d>
                <a:contourClr>
                  <a:sysClr val="windowText" lastClr="000000"/>
                </a:contourClr>
              </a:sp3d>
            </c:spPr>
          </c:dPt>
          <c:dPt>
            <c:idx val="4"/>
            <c:bubble3D val="0"/>
            <c:spPr>
              <a:solidFill>
                <a:schemeClr val="accent5"/>
              </a:solidFill>
              <a:ln>
                <a:solidFill>
                  <a:sysClr val="windowText" lastClr="000000"/>
                </a:solidFill>
              </a:ln>
              <a:effectLst/>
              <a:sp3d>
                <a:contourClr>
                  <a:sysClr val="windowText" lastClr="000000"/>
                </a:contourClr>
              </a:sp3d>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'Variable X'!$U$20:$U$24</c:f>
              <c:strCache>
                <c:ptCount val="5"/>
                <c:pt idx="0">
                  <c:v>Muy bajo [0-4&gt;</c:v>
                </c:pt>
                <c:pt idx="1">
                  <c:v>Bajo [4-7&gt;</c:v>
                </c:pt>
                <c:pt idx="2">
                  <c:v>Regular [7-10&gt;</c:v>
                </c:pt>
                <c:pt idx="3">
                  <c:v>Alto [10-13&gt;</c:v>
                </c:pt>
                <c:pt idx="4">
                  <c:v>Muy alto [13-16]</c:v>
                </c:pt>
              </c:strCache>
            </c:strRef>
          </c:cat>
          <c:val>
            <c:numRef>
              <c:f>'Variable X'!$W$20:$W$24</c:f>
              <c:numCache>
                <c:formatCode>0%</c:formatCode>
                <c:ptCount val="5"/>
                <c:pt idx="0">
                  <c:v>0</c:v>
                </c:pt>
                <c:pt idx="1">
                  <c:v>8.1967213114754092E-2</c:v>
                </c:pt>
                <c:pt idx="2">
                  <c:v>9.8360655737704916E-2</c:v>
                </c:pt>
                <c:pt idx="3">
                  <c:v>0.42622950819672129</c:v>
                </c:pt>
                <c:pt idx="4">
                  <c:v>0.39344262295081966</c:v>
                </c:pt>
              </c:numCache>
            </c:numRef>
          </c:val>
        </c:ser>
        <c:dLbls>
          <c:showLegendKey val="0"/>
          <c:showVal val="0"/>
          <c:showCatName val="0"/>
          <c:showSerName val="0"/>
          <c:showPercent val="0"/>
          <c:showBubbleSize val="0"/>
          <c:showLeaderLines val="0"/>
        </c:dLbls>
        <c:firstSliceAng val="0"/>
        <c:holeSize val="50"/>
      </c:doughnutChart>
      <c:spPr>
        <a:solidFill>
          <a:schemeClr val="bg1"/>
        </a:solidFill>
        <a:ln>
          <a:noFill/>
        </a:ln>
        <a:effectLst/>
      </c:spPr>
    </c:plotArea>
    <c:legend>
      <c:legendPos val="r"/>
      <c:layout>
        <c:manualLayout>
          <c:xMode val="edge"/>
          <c:yMode val="edge"/>
          <c:x val="0.77823257324901884"/>
          <c:y val="0.35405276292165172"/>
          <c:w val="0.20770291371806374"/>
          <c:h val="0.31838490726477919"/>
        </c:manualLayout>
      </c:layout>
      <c:overlay val="0"/>
      <c:spPr>
        <a:solidFill>
          <a:schemeClr val="bg1">
            <a:lumMod val="95000"/>
          </a:schemeClr>
        </a:solidFill>
        <a:ln>
          <a:solidFill>
            <a:sysClr val="windowText" lastClr="000000"/>
          </a:solid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PE"/>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b="1">
          <a:solidFill>
            <a:schemeClr val="tx1"/>
          </a:solidFill>
        </a:defRPr>
      </a:pPr>
      <a:endParaRPr lang="es-PE"/>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66426274100907"/>
          <c:y val="2.6683101204040709E-2"/>
          <c:w val="0.55356920777990726"/>
          <c:h val="0.95634280070209177"/>
        </c:manualLayout>
      </c:layout>
      <c:doughnutChart>
        <c:varyColors val="1"/>
        <c:ser>
          <c:idx val="0"/>
          <c:order val="0"/>
          <c:spPr>
            <a:solidFill>
              <a:schemeClr val="accent4">
                <a:lumMod val="60000"/>
                <a:lumOff val="40000"/>
              </a:schemeClr>
            </a:solidFill>
            <a:ln>
              <a:solidFill>
                <a:sysClr val="windowText" lastClr="000000"/>
              </a:solidFill>
            </a:ln>
            <a:sp3d>
              <a:contourClr>
                <a:sysClr val="windowText" lastClr="000000"/>
              </a:contourClr>
            </a:sp3d>
          </c:spPr>
          <c:dPt>
            <c:idx val="0"/>
            <c:bubble3D val="0"/>
            <c:spPr>
              <a:solidFill>
                <a:srgbClr val="8DE38D"/>
              </a:solidFill>
              <a:ln>
                <a:solidFill>
                  <a:sysClr val="windowText" lastClr="000000"/>
                </a:solidFill>
              </a:ln>
              <a:effectLst/>
              <a:sp3d>
                <a:contourClr>
                  <a:sysClr val="windowText" lastClr="000000"/>
                </a:contourClr>
              </a:sp3d>
            </c:spPr>
          </c:dPt>
          <c:dPt>
            <c:idx val="1"/>
            <c:bubble3D val="0"/>
            <c:spPr>
              <a:solidFill>
                <a:schemeClr val="accent4">
                  <a:lumMod val="60000"/>
                  <a:lumOff val="40000"/>
                </a:schemeClr>
              </a:solidFill>
              <a:ln>
                <a:solidFill>
                  <a:sysClr val="windowText" lastClr="000000"/>
                </a:solidFill>
              </a:ln>
              <a:effectLst/>
              <a:sp3d>
                <a:contourClr>
                  <a:sysClr val="windowText" lastClr="000000"/>
                </a:contourClr>
              </a:sp3d>
            </c:spPr>
          </c:dPt>
          <c:dPt>
            <c:idx val="2"/>
            <c:bubble3D val="0"/>
            <c:spPr>
              <a:solidFill>
                <a:srgbClr val="FF4343"/>
              </a:solidFill>
              <a:ln>
                <a:solidFill>
                  <a:sysClr val="windowText" lastClr="000000"/>
                </a:solidFill>
              </a:ln>
              <a:effectLst/>
              <a:sp3d>
                <a:contourClr>
                  <a:sysClr val="windowText" lastClr="000000"/>
                </a:contourClr>
              </a:sp3d>
            </c:spPr>
          </c:dPt>
          <c:dPt>
            <c:idx val="3"/>
            <c:bubble3D val="0"/>
            <c:spPr>
              <a:solidFill>
                <a:srgbClr val="7DCAFF"/>
              </a:solidFill>
              <a:ln>
                <a:solidFill>
                  <a:sysClr val="windowText" lastClr="000000"/>
                </a:solidFill>
              </a:ln>
              <a:effectLst/>
              <a:sp3d>
                <a:contourClr>
                  <a:sysClr val="windowText" lastClr="000000"/>
                </a:contourClr>
              </a:sp3d>
            </c:spPr>
          </c:dPt>
          <c:dPt>
            <c:idx val="4"/>
            <c:bubble3D val="0"/>
            <c:spPr>
              <a:solidFill>
                <a:schemeClr val="accent5"/>
              </a:solidFill>
              <a:ln>
                <a:solidFill>
                  <a:sysClr val="windowText" lastClr="000000"/>
                </a:solidFill>
              </a:ln>
              <a:effectLst/>
              <a:sp3d>
                <a:contourClr>
                  <a:sysClr val="windowText" lastClr="000000"/>
                </a:contourClr>
              </a:sp3d>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'Variable X'!$U$36:$U$40</c:f>
              <c:strCache>
                <c:ptCount val="5"/>
                <c:pt idx="0">
                  <c:v>Muy bajo [0-4&gt;</c:v>
                </c:pt>
                <c:pt idx="1">
                  <c:v>Bajo [4-7&gt;</c:v>
                </c:pt>
                <c:pt idx="2">
                  <c:v>Regular [7-10&gt;</c:v>
                </c:pt>
                <c:pt idx="3">
                  <c:v>Alto [10-13&gt;</c:v>
                </c:pt>
                <c:pt idx="4">
                  <c:v>Muy alto [13-16]</c:v>
                </c:pt>
              </c:strCache>
            </c:strRef>
          </c:cat>
          <c:val>
            <c:numRef>
              <c:f>'Variable X'!$W$36:$W$40</c:f>
              <c:numCache>
                <c:formatCode>0%</c:formatCode>
                <c:ptCount val="5"/>
                <c:pt idx="0">
                  <c:v>3.2786885245901641E-2</c:v>
                </c:pt>
                <c:pt idx="1">
                  <c:v>4.9180327868852458E-2</c:v>
                </c:pt>
                <c:pt idx="2">
                  <c:v>0.14754098360655737</c:v>
                </c:pt>
                <c:pt idx="3">
                  <c:v>0.45901639344262296</c:v>
                </c:pt>
                <c:pt idx="4">
                  <c:v>0.31147540983606559</c:v>
                </c:pt>
              </c:numCache>
            </c:numRef>
          </c:val>
        </c:ser>
        <c:dLbls>
          <c:showLegendKey val="0"/>
          <c:showVal val="0"/>
          <c:showCatName val="0"/>
          <c:showSerName val="0"/>
          <c:showPercent val="0"/>
          <c:showBubbleSize val="0"/>
          <c:showLeaderLines val="0"/>
        </c:dLbls>
        <c:firstSliceAng val="0"/>
        <c:holeSize val="50"/>
      </c:doughnutChart>
      <c:spPr>
        <a:solidFill>
          <a:schemeClr val="bg1"/>
        </a:solidFill>
        <a:ln>
          <a:noFill/>
        </a:ln>
        <a:effectLst/>
      </c:spPr>
    </c:plotArea>
    <c:legend>
      <c:legendPos val="r"/>
      <c:layout>
        <c:manualLayout>
          <c:xMode val="edge"/>
          <c:yMode val="edge"/>
          <c:x val="0.76004880640638395"/>
          <c:y val="0.3249469075701637"/>
          <c:w val="0.22615650454889827"/>
          <c:h val="0.3501061848596726"/>
        </c:manualLayout>
      </c:layout>
      <c:overlay val="0"/>
      <c:spPr>
        <a:solidFill>
          <a:schemeClr val="bg1">
            <a:lumMod val="95000"/>
          </a:schemeClr>
        </a:solidFill>
        <a:ln>
          <a:solidFill>
            <a:sysClr val="windowText" lastClr="000000"/>
          </a:solid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PE"/>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b="1">
          <a:solidFill>
            <a:schemeClr val="tx1"/>
          </a:solidFill>
        </a:defRPr>
      </a:pPr>
      <a:endParaRPr lang="es-PE"/>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6436326331042"/>
          <c:y val="2.0737461463863287E-2"/>
          <c:w val="0.57287168886045314"/>
          <c:h val="0.95254837326353814"/>
        </c:manualLayout>
      </c:layout>
      <c:doughnutChart>
        <c:varyColors val="1"/>
        <c:ser>
          <c:idx val="0"/>
          <c:order val="0"/>
          <c:spPr>
            <a:solidFill>
              <a:schemeClr val="accent4">
                <a:lumMod val="60000"/>
                <a:lumOff val="40000"/>
              </a:schemeClr>
            </a:solidFill>
            <a:ln>
              <a:solidFill>
                <a:sysClr val="windowText" lastClr="000000"/>
              </a:solidFill>
            </a:ln>
            <a:sp3d>
              <a:contourClr>
                <a:sysClr val="windowText" lastClr="000000"/>
              </a:contourClr>
            </a:sp3d>
          </c:spPr>
          <c:dPt>
            <c:idx val="0"/>
            <c:bubble3D val="0"/>
            <c:spPr>
              <a:solidFill>
                <a:srgbClr val="8DE38D"/>
              </a:solidFill>
              <a:ln>
                <a:solidFill>
                  <a:sysClr val="windowText" lastClr="000000"/>
                </a:solidFill>
              </a:ln>
              <a:effectLst/>
              <a:sp3d>
                <a:contourClr>
                  <a:sysClr val="windowText" lastClr="000000"/>
                </a:contourClr>
              </a:sp3d>
            </c:spPr>
          </c:dPt>
          <c:dPt>
            <c:idx val="1"/>
            <c:bubble3D val="0"/>
            <c:spPr>
              <a:solidFill>
                <a:schemeClr val="accent4">
                  <a:lumMod val="60000"/>
                  <a:lumOff val="40000"/>
                </a:schemeClr>
              </a:solidFill>
              <a:ln>
                <a:solidFill>
                  <a:sysClr val="windowText" lastClr="000000"/>
                </a:solidFill>
              </a:ln>
              <a:effectLst/>
              <a:sp3d>
                <a:contourClr>
                  <a:sysClr val="windowText" lastClr="000000"/>
                </a:contourClr>
              </a:sp3d>
            </c:spPr>
          </c:dPt>
          <c:dPt>
            <c:idx val="2"/>
            <c:bubble3D val="0"/>
            <c:spPr>
              <a:solidFill>
                <a:srgbClr val="FF4343"/>
              </a:solidFill>
              <a:ln>
                <a:solidFill>
                  <a:sysClr val="windowText" lastClr="000000"/>
                </a:solidFill>
              </a:ln>
              <a:effectLst/>
              <a:sp3d>
                <a:contourClr>
                  <a:sysClr val="windowText" lastClr="000000"/>
                </a:contourClr>
              </a:sp3d>
            </c:spPr>
          </c:dPt>
          <c:dPt>
            <c:idx val="3"/>
            <c:bubble3D val="0"/>
            <c:spPr>
              <a:solidFill>
                <a:srgbClr val="7DCAFF"/>
              </a:solidFill>
              <a:ln>
                <a:solidFill>
                  <a:sysClr val="windowText" lastClr="000000"/>
                </a:solidFill>
              </a:ln>
              <a:effectLst/>
              <a:sp3d>
                <a:contourClr>
                  <a:sysClr val="windowText" lastClr="000000"/>
                </a:contourClr>
              </a:sp3d>
            </c:spPr>
          </c:dPt>
          <c:dPt>
            <c:idx val="4"/>
            <c:bubble3D val="0"/>
            <c:spPr>
              <a:solidFill>
                <a:schemeClr val="accent5"/>
              </a:solidFill>
              <a:ln>
                <a:solidFill>
                  <a:sysClr val="windowText" lastClr="000000"/>
                </a:solidFill>
              </a:ln>
              <a:effectLst/>
              <a:sp3d>
                <a:contourClr>
                  <a:sysClr val="windowText" lastClr="000000"/>
                </a:contourClr>
              </a:sp3d>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'Variable X'!$U$49:$U$53</c:f>
              <c:strCache>
                <c:ptCount val="5"/>
                <c:pt idx="0">
                  <c:v>Muy bajo [0-4&gt;</c:v>
                </c:pt>
                <c:pt idx="1">
                  <c:v>Bajo [4-7&gt;</c:v>
                </c:pt>
                <c:pt idx="2">
                  <c:v>Regular [7-10&gt;</c:v>
                </c:pt>
                <c:pt idx="3">
                  <c:v>Alto [10-13&gt;</c:v>
                </c:pt>
                <c:pt idx="4">
                  <c:v>Muy alto [13-16]</c:v>
                </c:pt>
              </c:strCache>
            </c:strRef>
          </c:cat>
          <c:val>
            <c:numRef>
              <c:f>'Variable X'!$W$49:$W$53</c:f>
              <c:numCache>
                <c:formatCode>0%</c:formatCode>
                <c:ptCount val="5"/>
                <c:pt idx="0">
                  <c:v>0</c:v>
                </c:pt>
                <c:pt idx="1">
                  <c:v>6.5573770491803282E-2</c:v>
                </c:pt>
                <c:pt idx="2">
                  <c:v>0.14754098360655737</c:v>
                </c:pt>
                <c:pt idx="3">
                  <c:v>0.39344262295081966</c:v>
                </c:pt>
                <c:pt idx="4">
                  <c:v>0.39344262295081966</c:v>
                </c:pt>
              </c:numCache>
            </c:numRef>
          </c:val>
        </c:ser>
        <c:dLbls>
          <c:showLegendKey val="0"/>
          <c:showVal val="0"/>
          <c:showCatName val="0"/>
          <c:showSerName val="0"/>
          <c:showPercent val="0"/>
          <c:showBubbleSize val="0"/>
          <c:showLeaderLines val="0"/>
        </c:dLbls>
        <c:firstSliceAng val="0"/>
        <c:holeSize val="50"/>
      </c:doughnutChart>
      <c:spPr>
        <a:solidFill>
          <a:schemeClr val="bg1"/>
        </a:solidFill>
        <a:ln>
          <a:noFill/>
        </a:ln>
        <a:effectLst/>
      </c:spPr>
    </c:plotArea>
    <c:legend>
      <c:legendPos val="r"/>
      <c:layout>
        <c:manualLayout>
          <c:xMode val="edge"/>
          <c:yMode val="edge"/>
          <c:x val="0.7670305606428236"/>
          <c:y val="0.31199734725672662"/>
          <c:w val="0.21931445528799115"/>
          <c:h val="0.37600530548654681"/>
        </c:manualLayout>
      </c:layout>
      <c:overlay val="0"/>
      <c:spPr>
        <a:solidFill>
          <a:schemeClr val="bg1">
            <a:lumMod val="95000"/>
          </a:schemeClr>
        </a:solidFill>
        <a:ln>
          <a:solidFill>
            <a:sysClr val="windowText" lastClr="000000"/>
          </a:solid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PE"/>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b="1">
          <a:solidFill>
            <a:schemeClr val="tx1"/>
          </a:solidFill>
        </a:defRPr>
      </a:pPr>
      <a:endParaRPr lang="es-PE"/>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275916682973252"/>
          <c:y val="2.4828683224412899E-2"/>
          <c:w val="0.55385473903832849"/>
          <c:h val="0.97207880336507546"/>
        </c:manualLayout>
      </c:layout>
      <c:doughnutChart>
        <c:varyColors val="1"/>
        <c:ser>
          <c:idx val="0"/>
          <c:order val="0"/>
          <c:spPr>
            <a:ln>
              <a:solidFill>
                <a:sysClr val="windowText" lastClr="000000"/>
              </a:solidFill>
            </a:ln>
            <a:sp3d>
              <a:contourClr>
                <a:sysClr val="windowText" lastClr="000000"/>
              </a:contourClr>
            </a:sp3d>
          </c:spPr>
          <c:dPt>
            <c:idx val="0"/>
            <c:bubble3D val="0"/>
            <c:spPr>
              <a:solidFill>
                <a:srgbClr val="8DE38D"/>
              </a:solidFill>
              <a:ln>
                <a:solidFill>
                  <a:sysClr val="windowText" lastClr="000000"/>
                </a:solidFill>
              </a:ln>
              <a:effectLst/>
              <a:sp3d>
                <a:contourClr>
                  <a:sysClr val="windowText" lastClr="000000"/>
                </a:contourClr>
              </a:sp3d>
            </c:spPr>
          </c:dPt>
          <c:dPt>
            <c:idx val="1"/>
            <c:bubble3D val="0"/>
            <c:spPr>
              <a:solidFill>
                <a:schemeClr val="accent4">
                  <a:lumMod val="60000"/>
                  <a:lumOff val="40000"/>
                </a:schemeClr>
              </a:solidFill>
              <a:ln>
                <a:solidFill>
                  <a:sysClr val="windowText" lastClr="000000"/>
                </a:solidFill>
              </a:ln>
              <a:effectLst/>
              <a:sp3d>
                <a:contourClr>
                  <a:sysClr val="windowText" lastClr="000000"/>
                </a:contourClr>
              </a:sp3d>
            </c:spPr>
          </c:dPt>
          <c:dPt>
            <c:idx val="2"/>
            <c:bubble3D val="0"/>
            <c:spPr>
              <a:solidFill>
                <a:srgbClr val="FF4343"/>
              </a:solidFill>
              <a:ln>
                <a:solidFill>
                  <a:sysClr val="windowText" lastClr="000000"/>
                </a:solidFill>
              </a:ln>
              <a:effectLst/>
              <a:sp3d>
                <a:contourClr>
                  <a:sysClr val="windowText" lastClr="000000"/>
                </a:contourClr>
              </a:sp3d>
            </c:spPr>
          </c:dPt>
          <c:dPt>
            <c:idx val="3"/>
            <c:bubble3D val="0"/>
            <c:spPr>
              <a:solidFill>
                <a:srgbClr val="7DCAFF"/>
              </a:solidFill>
              <a:ln>
                <a:solidFill>
                  <a:sysClr val="windowText" lastClr="000000"/>
                </a:solidFill>
              </a:ln>
              <a:effectLst/>
              <a:sp3d>
                <a:contourClr>
                  <a:sysClr val="windowText" lastClr="000000"/>
                </a:contourClr>
              </a:sp3d>
            </c:spPr>
          </c:dPt>
          <c:dPt>
            <c:idx val="4"/>
            <c:bubble3D val="0"/>
            <c:spPr>
              <a:solidFill>
                <a:schemeClr val="accent5"/>
              </a:solidFill>
              <a:ln>
                <a:solidFill>
                  <a:sysClr val="windowText" lastClr="000000"/>
                </a:solidFill>
              </a:ln>
              <a:effectLst/>
              <a:sp3d>
                <a:contourClr>
                  <a:sysClr val="windowText" lastClr="000000"/>
                </a:contourClr>
              </a:sp3d>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'Variable Y'!$U$3:$U$7</c:f>
              <c:strCache>
                <c:ptCount val="5"/>
                <c:pt idx="0">
                  <c:v>Muy malo [0-10&gt;</c:v>
                </c:pt>
                <c:pt idx="1">
                  <c:v>Malo [10-20&gt;</c:v>
                </c:pt>
                <c:pt idx="2">
                  <c:v>Regular [20-30&gt;</c:v>
                </c:pt>
                <c:pt idx="3">
                  <c:v>Bueno [30-39&gt;</c:v>
                </c:pt>
                <c:pt idx="4">
                  <c:v>Muy bueno [39-48]</c:v>
                </c:pt>
              </c:strCache>
            </c:strRef>
          </c:cat>
          <c:val>
            <c:numRef>
              <c:f>'Variable Y'!$W$3:$W$7</c:f>
              <c:numCache>
                <c:formatCode>0%</c:formatCode>
                <c:ptCount val="5"/>
                <c:pt idx="0">
                  <c:v>1.6393442622950821E-2</c:v>
                </c:pt>
                <c:pt idx="1">
                  <c:v>8.1967213114754092E-2</c:v>
                </c:pt>
                <c:pt idx="2">
                  <c:v>0.19672131147540983</c:v>
                </c:pt>
                <c:pt idx="3">
                  <c:v>0.39344262295081966</c:v>
                </c:pt>
                <c:pt idx="4">
                  <c:v>0.31147540983606559</c:v>
                </c:pt>
              </c:numCache>
            </c:numRef>
          </c:val>
        </c:ser>
        <c:dLbls>
          <c:showLegendKey val="0"/>
          <c:showVal val="0"/>
          <c:showCatName val="0"/>
          <c:showSerName val="0"/>
          <c:showPercent val="0"/>
          <c:showBubbleSize val="0"/>
          <c:showLeaderLines val="0"/>
        </c:dLbls>
        <c:firstSliceAng val="0"/>
        <c:holeSize val="50"/>
      </c:doughnutChart>
      <c:spPr>
        <a:solidFill>
          <a:schemeClr val="bg1"/>
        </a:solidFill>
        <a:ln>
          <a:noFill/>
        </a:ln>
        <a:effectLst/>
      </c:spPr>
    </c:plotArea>
    <c:legend>
      <c:legendPos val="r"/>
      <c:layout>
        <c:manualLayout>
          <c:xMode val="edge"/>
          <c:yMode val="edge"/>
          <c:x val="0.75260653598037497"/>
          <c:y val="0.39477900486481587"/>
          <c:w val="0.23311952401459818"/>
          <c:h val="0.31310829714829969"/>
        </c:manualLayout>
      </c:layout>
      <c:overlay val="0"/>
      <c:spPr>
        <a:solidFill>
          <a:schemeClr val="bg1">
            <a:lumMod val="95000"/>
          </a:schemeClr>
        </a:solidFill>
        <a:ln>
          <a:solidFill>
            <a:sysClr val="windowText" lastClr="000000"/>
          </a:solid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PE"/>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b="1">
          <a:solidFill>
            <a:schemeClr val="tx1"/>
          </a:solidFill>
        </a:defRPr>
      </a:pPr>
      <a:endParaRPr lang="es-PE"/>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986311837602581"/>
          <c:y val="2.8318265772334015E-2"/>
          <c:w val="0.59176467870134197"/>
          <c:h val="0.9696478366014637"/>
        </c:manualLayout>
      </c:layout>
      <c:doughnutChart>
        <c:varyColors val="1"/>
        <c:ser>
          <c:idx val="0"/>
          <c:order val="0"/>
          <c:spPr>
            <a:solidFill>
              <a:srgbClr val="FF4343"/>
            </a:solidFill>
            <a:ln>
              <a:solidFill>
                <a:sysClr val="windowText" lastClr="000000"/>
              </a:solidFill>
            </a:ln>
            <a:sp3d>
              <a:contourClr>
                <a:sysClr val="windowText" lastClr="000000"/>
              </a:contourClr>
            </a:sp3d>
          </c:spPr>
          <c:dPt>
            <c:idx val="0"/>
            <c:bubble3D val="0"/>
            <c:spPr>
              <a:solidFill>
                <a:srgbClr val="8DE38D"/>
              </a:solidFill>
              <a:ln>
                <a:solidFill>
                  <a:sysClr val="windowText" lastClr="000000"/>
                </a:solidFill>
              </a:ln>
              <a:effectLst/>
              <a:sp3d>
                <a:contourClr>
                  <a:sysClr val="windowText" lastClr="000000"/>
                </a:contourClr>
              </a:sp3d>
            </c:spPr>
          </c:dPt>
          <c:dPt>
            <c:idx val="1"/>
            <c:bubble3D val="0"/>
            <c:spPr>
              <a:solidFill>
                <a:schemeClr val="accent4">
                  <a:lumMod val="60000"/>
                  <a:lumOff val="40000"/>
                </a:schemeClr>
              </a:solidFill>
              <a:ln>
                <a:solidFill>
                  <a:sysClr val="windowText" lastClr="000000"/>
                </a:solidFill>
              </a:ln>
              <a:effectLst/>
              <a:sp3d>
                <a:contourClr>
                  <a:sysClr val="windowText" lastClr="000000"/>
                </a:contourClr>
              </a:sp3d>
            </c:spPr>
          </c:dPt>
          <c:dPt>
            <c:idx val="2"/>
            <c:bubble3D val="0"/>
            <c:spPr>
              <a:solidFill>
                <a:srgbClr val="FF4343"/>
              </a:solidFill>
              <a:ln>
                <a:solidFill>
                  <a:sysClr val="windowText" lastClr="000000"/>
                </a:solidFill>
              </a:ln>
              <a:effectLst/>
              <a:sp3d>
                <a:contourClr>
                  <a:sysClr val="windowText" lastClr="000000"/>
                </a:contourClr>
              </a:sp3d>
            </c:spPr>
          </c:dPt>
          <c:dPt>
            <c:idx val="3"/>
            <c:bubble3D val="0"/>
            <c:spPr>
              <a:solidFill>
                <a:srgbClr val="7DCAFF"/>
              </a:solidFill>
              <a:ln>
                <a:solidFill>
                  <a:sysClr val="windowText" lastClr="000000"/>
                </a:solidFill>
              </a:ln>
              <a:effectLst/>
              <a:sp3d>
                <a:contourClr>
                  <a:sysClr val="windowText" lastClr="000000"/>
                </a:contourClr>
              </a:sp3d>
            </c:spPr>
          </c:dPt>
          <c:dPt>
            <c:idx val="4"/>
            <c:bubble3D val="0"/>
            <c:spPr>
              <a:solidFill>
                <a:schemeClr val="accent5"/>
              </a:solidFill>
              <a:ln>
                <a:solidFill>
                  <a:sysClr val="windowText" lastClr="000000"/>
                </a:solidFill>
              </a:ln>
              <a:effectLst/>
              <a:sp3d>
                <a:contourClr>
                  <a:sysClr val="windowText" lastClr="000000"/>
                </a:contourClr>
              </a:sp3d>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'Variable Y'!$U$20:$U$24</c:f>
              <c:strCache>
                <c:ptCount val="5"/>
                <c:pt idx="0">
                  <c:v>Muy malo [0-4&gt;</c:v>
                </c:pt>
                <c:pt idx="1">
                  <c:v>Malo [4-7&gt;</c:v>
                </c:pt>
                <c:pt idx="2">
                  <c:v>Regular [7-10&gt;</c:v>
                </c:pt>
                <c:pt idx="3">
                  <c:v>Bueno [10-13&gt;</c:v>
                </c:pt>
                <c:pt idx="4">
                  <c:v>Muy bueno [13-16]</c:v>
                </c:pt>
              </c:strCache>
            </c:strRef>
          </c:cat>
          <c:val>
            <c:numRef>
              <c:f>'Variable Y'!$W$20:$W$24</c:f>
              <c:numCache>
                <c:formatCode>0%</c:formatCode>
                <c:ptCount val="5"/>
                <c:pt idx="0">
                  <c:v>1.6393442622950821E-2</c:v>
                </c:pt>
                <c:pt idx="1">
                  <c:v>3.2786885245901641E-2</c:v>
                </c:pt>
                <c:pt idx="2">
                  <c:v>0.18032786885245902</c:v>
                </c:pt>
                <c:pt idx="3">
                  <c:v>0.39344262295081966</c:v>
                </c:pt>
                <c:pt idx="4">
                  <c:v>0.37704918032786883</c:v>
                </c:pt>
              </c:numCache>
            </c:numRef>
          </c:val>
        </c:ser>
        <c:dLbls>
          <c:showLegendKey val="0"/>
          <c:showVal val="0"/>
          <c:showCatName val="0"/>
          <c:showSerName val="0"/>
          <c:showPercent val="0"/>
          <c:showBubbleSize val="0"/>
          <c:showLeaderLines val="0"/>
        </c:dLbls>
        <c:firstSliceAng val="0"/>
        <c:holeSize val="50"/>
      </c:doughnutChart>
      <c:spPr>
        <a:solidFill>
          <a:schemeClr val="bg1"/>
        </a:solidFill>
        <a:ln>
          <a:noFill/>
        </a:ln>
        <a:effectLst/>
      </c:spPr>
    </c:plotArea>
    <c:legend>
      <c:legendPos val="r"/>
      <c:layout>
        <c:manualLayout>
          <c:xMode val="edge"/>
          <c:yMode val="edge"/>
          <c:x val="0.76182433149528195"/>
          <c:y val="0.35405276292165172"/>
          <c:w val="0.22411111367464182"/>
          <c:h val="0.30054289053115013"/>
        </c:manualLayout>
      </c:layout>
      <c:overlay val="0"/>
      <c:spPr>
        <a:solidFill>
          <a:schemeClr val="bg1">
            <a:lumMod val="95000"/>
          </a:schemeClr>
        </a:solidFill>
        <a:ln>
          <a:solidFill>
            <a:sysClr val="windowText" lastClr="000000"/>
          </a:solid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PE"/>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b="1">
          <a:solidFill>
            <a:schemeClr val="tx1"/>
          </a:solidFill>
        </a:defRPr>
      </a:pPr>
      <a:endParaRPr lang="es-PE"/>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66426274100907"/>
          <c:y val="2.6683101204040709E-2"/>
          <c:w val="0.55356920777990726"/>
          <c:h val="0.95634280070209177"/>
        </c:manualLayout>
      </c:layout>
      <c:doughnutChart>
        <c:varyColors val="1"/>
        <c:ser>
          <c:idx val="0"/>
          <c:order val="0"/>
          <c:spPr>
            <a:solidFill>
              <a:schemeClr val="accent4">
                <a:lumMod val="60000"/>
                <a:lumOff val="40000"/>
              </a:schemeClr>
            </a:solidFill>
            <a:ln>
              <a:solidFill>
                <a:sysClr val="windowText" lastClr="000000"/>
              </a:solidFill>
            </a:ln>
            <a:sp3d>
              <a:contourClr>
                <a:sysClr val="windowText" lastClr="000000"/>
              </a:contourClr>
            </a:sp3d>
          </c:spPr>
          <c:dPt>
            <c:idx val="0"/>
            <c:bubble3D val="0"/>
            <c:spPr>
              <a:solidFill>
                <a:srgbClr val="8DE38D"/>
              </a:solidFill>
              <a:ln>
                <a:solidFill>
                  <a:sysClr val="windowText" lastClr="000000"/>
                </a:solidFill>
              </a:ln>
              <a:effectLst/>
              <a:sp3d>
                <a:contourClr>
                  <a:sysClr val="windowText" lastClr="000000"/>
                </a:contourClr>
              </a:sp3d>
            </c:spPr>
          </c:dPt>
          <c:dPt>
            <c:idx val="1"/>
            <c:bubble3D val="0"/>
            <c:spPr>
              <a:solidFill>
                <a:schemeClr val="accent4">
                  <a:lumMod val="60000"/>
                  <a:lumOff val="40000"/>
                </a:schemeClr>
              </a:solidFill>
              <a:ln>
                <a:solidFill>
                  <a:sysClr val="windowText" lastClr="000000"/>
                </a:solidFill>
              </a:ln>
              <a:effectLst/>
              <a:sp3d>
                <a:contourClr>
                  <a:sysClr val="windowText" lastClr="000000"/>
                </a:contourClr>
              </a:sp3d>
            </c:spPr>
          </c:dPt>
          <c:dPt>
            <c:idx val="2"/>
            <c:bubble3D val="0"/>
            <c:spPr>
              <a:solidFill>
                <a:srgbClr val="FF4343"/>
              </a:solidFill>
              <a:ln>
                <a:solidFill>
                  <a:sysClr val="windowText" lastClr="000000"/>
                </a:solidFill>
              </a:ln>
              <a:effectLst/>
              <a:sp3d>
                <a:contourClr>
                  <a:sysClr val="windowText" lastClr="000000"/>
                </a:contourClr>
              </a:sp3d>
            </c:spPr>
          </c:dPt>
          <c:dPt>
            <c:idx val="3"/>
            <c:bubble3D val="0"/>
            <c:spPr>
              <a:solidFill>
                <a:srgbClr val="7DCAFF"/>
              </a:solidFill>
              <a:ln>
                <a:solidFill>
                  <a:sysClr val="windowText" lastClr="000000"/>
                </a:solidFill>
              </a:ln>
              <a:effectLst/>
              <a:sp3d>
                <a:contourClr>
                  <a:sysClr val="windowText" lastClr="000000"/>
                </a:contourClr>
              </a:sp3d>
            </c:spPr>
          </c:dPt>
          <c:dPt>
            <c:idx val="4"/>
            <c:bubble3D val="0"/>
            <c:spPr>
              <a:solidFill>
                <a:schemeClr val="accent5"/>
              </a:solidFill>
              <a:ln>
                <a:solidFill>
                  <a:sysClr val="windowText" lastClr="000000"/>
                </a:solidFill>
              </a:ln>
              <a:effectLst/>
              <a:sp3d>
                <a:contourClr>
                  <a:sysClr val="windowText" lastClr="000000"/>
                </a:contourClr>
              </a:sp3d>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'Variable Y'!$U$36:$U$40</c:f>
              <c:strCache>
                <c:ptCount val="5"/>
                <c:pt idx="0">
                  <c:v>Muy malo [0-4&gt;</c:v>
                </c:pt>
                <c:pt idx="1">
                  <c:v>Malo [4-7&gt;</c:v>
                </c:pt>
                <c:pt idx="2">
                  <c:v>Regular [7-10&gt;</c:v>
                </c:pt>
                <c:pt idx="3">
                  <c:v>Bueno [10-13&gt;</c:v>
                </c:pt>
                <c:pt idx="4">
                  <c:v>Muy bueno [13-16]</c:v>
                </c:pt>
              </c:strCache>
            </c:strRef>
          </c:cat>
          <c:val>
            <c:numRef>
              <c:f>'Variable Y'!$W$36:$W$40</c:f>
              <c:numCache>
                <c:formatCode>0%</c:formatCode>
                <c:ptCount val="5"/>
                <c:pt idx="0">
                  <c:v>4.9180327868852458E-2</c:v>
                </c:pt>
                <c:pt idx="1">
                  <c:v>9.8360655737704916E-2</c:v>
                </c:pt>
                <c:pt idx="2">
                  <c:v>0.14754098360655737</c:v>
                </c:pt>
                <c:pt idx="3">
                  <c:v>0.39344262295081966</c:v>
                </c:pt>
                <c:pt idx="4">
                  <c:v>0.31147540983606559</c:v>
                </c:pt>
              </c:numCache>
            </c:numRef>
          </c:val>
        </c:ser>
        <c:dLbls>
          <c:showLegendKey val="0"/>
          <c:showVal val="0"/>
          <c:showCatName val="0"/>
          <c:showSerName val="0"/>
          <c:showPercent val="0"/>
          <c:showBubbleSize val="0"/>
          <c:showLeaderLines val="0"/>
        </c:dLbls>
        <c:firstSliceAng val="0"/>
        <c:holeSize val="50"/>
      </c:doughnutChart>
      <c:spPr>
        <a:solidFill>
          <a:schemeClr val="bg1"/>
        </a:solidFill>
        <a:ln>
          <a:noFill/>
        </a:ln>
        <a:effectLst/>
      </c:spPr>
    </c:plotArea>
    <c:legend>
      <c:legendPos val="r"/>
      <c:layout>
        <c:manualLayout>
          <c:xMode val="edge"/>
          <c:yMode val="edge"/>
          <c:x val="0.74396487522442656"/>
          <c:y val="0.31765737276327943"/>
          <c:w val="0.24224096763296971"/>
          <c:h val="0.30797168657647483"/>
        </c:manualLayout>
      </c:layout>
      <c:overlay val="0"/>
      <c:spPr>
        <a:solidFill>
          <a:schemeClr val="bg1">
            <a:lumMod val="95000"/>
          </a:schemeClr>
        </a:solidFill>
        <a:ln>
          <a:solidFill>
            <a:sysClr val="windowText" lastClr="000000"/>
          </a:solid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PE"/>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b="1">
          <a:solidFill>
            <a:schemeClr val="tx1"/>
          </a:solidFill>
        </a:defRPr>
      </a:pPr>
      <a:endParaRPr lang="es-PE"/>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6436326331042"/>
          <c:y val="2.0737461463863287E-2"/>
          <c:w val="0.57287168886045314"/>
          <c:h val="0.95254837326353814"/>
        </c:manualLayout>
      </c:layout>
      <c:doughnutChart>
        <c:varyColors val="1"/>
        <c:ser>
          <c:idx val="0"/>
          <c:order val="0"/>
          <c:spPr>
            <a:solidFill>
              <a:schemeClr val="accent4">
                <a:lumMod val="60000"/>
                <a:lumOff val="40000"/>
              </a:schemeClr>
            </a:solidFill>
            <a:ln>
              <a:solidFill>
                <a:sysClr val="windowText" lastClr="000000"/>
              </a:solidFill>
            </a:ln>
            <a:sp3d>
              <a:contourClr>
                <a:sysClr val="windowText" lastClr="000000"/>
              </a:contourClr>
            </a:sp3d>
          </c:spPr>
          <c:dPt>
            <c:idx val="0"/>
            <c:bubble3D val="0"/>
            <c:spPr>
              <a:solidFill>
                <a:srgbClr val="8DE38D"/>
              </a:solidFill>
              <a:ln>
                <a:solidFill>
                  <a:sysClr val="windowText" lastClr="000000"/>
                </a:solidFill>
              </a:ln>
              <a:effectLst/>
              <a:sp3d>
                <a:contourClr>
                  <a:sysClr val="windowText" lastClr="000000"/>
                </a:contourClr>
              </a:sp3d>
            </c:spPr>
          </c:dPt>
          <c:dPt>
            <c:idx val="1"/>
            <c:bubble3D val="0"/>
            <c:spPr>
              <a:solidFill>
                <a:schemeClr val="accent4">
                  <a:lumMod val="60000"/>
                  <a:lumOff val="40000"/>
                </a:schemeClr>
              </a:solidFill>
              <a:ln>
                <a:solidFill>
                  <a:sysClr val="windowText" lastClr="000000"/>
                </a:solidFill>
              </a:ln>
              <a:effectLst/>
              <a:sp3d>
                <a:contourClr>
                  <a:sysClr val="windowText" lastClr="000000"/>
                </a:contourClr>
              </a:sp3d>
            </c:spPr>
          </c:dPt>
          <c:dPt>
            <c:idx val="2"/>
            <c:bubble3D val="0"/>
            <c:spPr>
              <a:solidFill>
                <a:srgbClr val="FF4343"/>
              </a:solidFill>
              <a:ln>
                <a:solidFill>
                  <a:sysClr val="windowText" lastClr="000000"/>
                </a:solidFill>
              </a:ln>
              <a:effectLst/>
              <a:sp3d>
                <a:contourClr>
                  <a:sysClr val="windowText" lastClr="000000"/>
                </a:contourClr>
              </a:sp3d>
            </c:spPr>
          </c:dPt>
          <c:dPt>
            <c:idx val="3"/>
            <c:bubble3D val="0"/>
            <c:spPr>
              <a:solidFill>
                <a:srgbClr val="7DCAFF"/>
              </a:solidFill>
              <a:ln>
                <a:solidFill>
                  <a:sysClr val="windowText" lastClr="000000"/>
                </a:solidFill>
              </a:ln>
              <a:effectLst/>
              <a:sp3d>
                <a:contourClr>
                  <a:sysClr val="windowText" lastClr="000000"/>
                </a:contourClr>
              </a:sp3d>
            </c:spPr>
          </c:dPt>
          <c:dPt>
            <c:idx val="4"/>
            <c:bubble3D val="0"/>
            <c:spPr>
              <a:solidFill>
                <a:schemeClr val="accent5"/>
              </a:solidFill>
              <a:ln>
                <a:solidFill>
                  <a:sysClr val="windowText" lastClr="000000"/>
                </a:solidFill>
              </a:ln>
              <a:effectLst/>
              <a:sp3d>
                <a:contourClr>
                  <a:sysClr val="windowText" lastClr="000000"/>
                </a:contourClr>
              </a:sp3d>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'Variable Y'!$U$49:$U$53</c:f>
              <c:strCache>
                <c:ptCount val="5"/>
                <c:pt idx="0">
                  <c:v>Muy malo [0-4&gt;</c:v>
                </c:pt>
                <c:pt idx="1">
                  <c:v>Malo [4-7&gt;</c:v>
                </c:pt>
                <c:pt idx="2">
                  <c:v>Regular [7-10&gt;</c:v>
                </c:pt>
                <c:pt idx="3">
                  <c:v>Bueno [10-13&gt;</c:v>
                </c:pt>
                <c:pt idx="4">
                  <c:v>Muy bueno [13-16]</c:v>
                </c:pt>
              </c:strCache>
            </c:strRef>
          </c:cat>
          <c:val>
            <c:numRef>
              <c:f>'Variable Y'!$W$49:$W$53</c:f>
              <c:numCache>
                <c:formatCode>0%</c:formatCode>
                <c:ptCount val="5"/>
                <c:pt idx="0">
                  <c:v>1.6393442622950821E-2</c:v>
                </c:pt>
                <c:pt idx="1">
                  <c:v>8.1967213114754092E-2</c:v>
                </c:pt>
                <c:pt idx="2">
                  <c:v>0.21311475409836064</c:v>
                </c:pt>
                <c:pt idx="3">
                  <c:v>0.36065573770491804</c:v>
                </c:pt>
                <c:pt idx="4">
                  <c:v>0.32786885245901637</c:v>
                </c:pt>
              </c:numCache>
            </c:numRef>
          </c:val>
        </c:ser>
        <c:dLbls>
          <c:showLegendKey val="0"/>
          <c:showVal val="0"/>
          <c:showCatName val="0"/>
          <c:showSerName val="0"/>
          <c:showPercent val="0"/>
          <c:showBubbleSize val="0"/>
          <c:showLeaderLines val="0"/>
        </c:dLbls>
        <c:firstSliceAng val="0"/>
        <c:holeSize val="50"/>
      </c:doughnutChart>
      <c:spPr>
        <a:solidFill>
          <a:schemeClr val="bg1"/>
        </a:solidFill>
        <a:ln>
          <a:noFill/>
        </a:ln>
        <a:effectLst/>
      </c:spPr>
    </c:plotArea>
    <c:legend>
      <c:legendPos val="r"/>
      <c:layout>
        <c:manualLayout>
          <c:xMode val="edge"/>
          <c:yMode val="edge"/>
          <c:x val="0.77707064223408673"/>
          <c:y val="0.32124662450931524"/>
          <c:w val="0.20933151243551507"/>
          <c:h val="0.28547626530439302"/>
        </c:manualLayout>
      </c:layout>
      <c:overlay val="0"/>
      <c:spPr>
        <a:solidFill>
          <a:schemeClr val="bg1">
            <a:lumMod val="95000"/>
          </a:schemeClr>
        </a:solidFill>
        <a:ln>
          <a:solidFill>
            <a:sysClr val="windowText" lastClr="000000"/>
          </a:solid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PE"/>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b="1">
          <a:solidFill>
            <a:schemeClr val="tx1"/>
          </a:solidFill>
        </a:defRPr>
      </a:pPr>
      <a:endParaRPr lang="es-PE"/>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B4253-4563-4DDC-8003-FBE88F59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60</Pages>
  <Words>12248</Words>
  <Characters>67369</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Computer</cp:lastModifiedBy>
  <cp:revision>19</cp:revision>
  <dcterms:created xsi:type="dcterms:W3CDTF">2017-08-21T14:22:00Z</dcterms:created>
  <dcterms:modified xsi:type="dcterms:W3CDTF">2017-10-06T17:34:00Z</dcterms:modified>
</cp:coreProperties>
</file>