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2"/>
        <w:spacing w:before="72"/>
        <w:ind w:right="662"/>
      </w:pPr>
      <w:r>
        <w:rPr/>
        <w:t>UNIVERSIDAD AUTÓNOMA DE ICA</w:t>
      </w:r>
    </w:p>
    <w:p>
      <w:pPr>
        <w:pStyle w:val="BodyText"/>
        <w:spacing w:before="2"/>
        <w:rPr>
          <w:b/>
          <w:sz w:val="28"/>
        </w:rPr>
      </w:pPr>
    </w:p>
    <w:p>
      <w:pPr>
        <w:spacing w:line="480" w:lineRule="auto" w:before="0"/>
        <w:ind w:left="413" w:right="668" w:firstLine="0"/>
        <w:jc w:val="center"/>
        <w:rPr>
          <w:b/>
          <w:sz w:val="28"/>
        </w:rPr>
      </w:pPr>
      <w:r>
        <w:rPr>
          <w:b/>
          <w:sz w:val="28"/>
        </w:rPr>
        <w:t>FACULTAD DE INGENIERÍA, CIENCIAS Y ADMINISTRACIÓN DIRECCIÓN DE INVESTIGACIÓN Y PRODUCCIÓN INTELECTUAL</w:t>
      </w:r>
    </w:p>
    <w:p>
      <w:pPr>
        <w:pStyle w:val="BodyText"/>
        <w:rPr>
          <w:b/>
          <w:sz w:val="20"/>
        </w:rPr>
      </w:pPr>
    </w:p>
    <w:p>
      <w:pPr>
        <w:pStyle w:val="BodyText"/>
        <w:spacing w:before="2"/>
        <w:rPr>
          <w:b/>
          <w:sz w:val="27"/>
        </w:rPr>
      </w:pPr>
      <w:r>
        <w:rPr/>
        <w:drawing>
          <wp:anchor distT="0" distB="0" distL="0" distR="0" allowOverlap="1" layoutInCell="1" locked="0" behindDoc="0" simplePos="0" relativeHeight="0">
            <wp:simplePos x="0" y="0"/>
            <wp:positionH relativeFrom="page">
              <wp:posOffset>2534411</wp:posOffset>
            </wp:positionH>
            <wp:positionV relativeFrom="paragraph">
              <wp:posOffset>223666</wp:posOffset>
            </wp:positionV>
            <wp:extent cx="2738054" cy="629888"/>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2738054" cy="629888"/>
                    </a:xfrm>
                    <a:prstGeom prst="rect">
                      <a:avLst/>
                    </a:prstGeom>
                  </pic:spPr>
                </pic:pic>
              </a:graphicData>
            </a:graphic>
          </wp:anchor>
        </w:drawing>
      </w:r>
    </w:p>
    <w:p>
      <w:pPr>
        <w:pStyle w:val="BodyText"/>
        <w:rPr>
          <w:b/>
          <w:sz w:val="30"/>
        </w:rPr>
      </w:pPr>
    </w:p>
    <w:p>
      <w:pPr>
        <w:pStyle w:val="BodyText"/>
        <w:rPr>
          <w:b/>
          <w:sz w:val="30"/>
        </w:rPr>
      </w:pPr>
    </w:p>
    <w:p>
      <w:pPr>
        <w:pStyle w:val="BodyText"/>
        <w:spacing w:before="6"/>
        <w:rPr>
          <w:b/>
          <w:sz w:val="24"/>
        </w:rPr>
      </w:pPr>
    </w:p>
    <w:p>
      <w:pPr>
        <w:spacing w:before="0"/>
        <w:ind w:left="413" w:right="663" w:firstLine="0"/>
        <w:jc w:val="center"/>
        <w:rPr>
          <w:b/>
          <w:sz w:val="28"/>
        </w:rPr>
      </w:pPr>
      <w:r>
        <w:rPr>
          <w:b/>
          <w:sz w:val="28"/>
        </w:rPr>
        <w:t>TRABAJO DE INVESTIGACIÓN</w:t>
      </w:r>
    </w:p>
    <w:p>
      <w:pPr>
        <w:pStyle w:val="BodyText"/>
        <w:rPr>
          <w:b/>
          <w:sz w:val="30"/>
        </w:rPr>
      </w:pPr>
    </w:p>
    <w:p>
      <w:pPr>
        <w:pStyle w:val="BodyText"/>
        <w:rPr>
          <w:b/>
          <w:sz w:val="30"/>
        </w:rPr>
      </w:pPr>
    </w:p>
    <w:p>
      <w:pPr>
        <w:pStyle w:val="BodyText"/>
        <w:spacing w:before="1"/>
        <w:rPr>
          <w:b/>
          <w:sz w:val="24"/>
        </w:rPr>
      </w:pPr>
    </w:p>
    <w:p>
      <w:pPr>
        <w:spacing w:line="480" w:lineRule="auto" w:before="0"/>
        <w:ind w:left="569" w:right="820" w:hanging="3"/>
        <w:jc w:val="center"/>
        <w:rPr>
          <w:b/>
          <w:i/>
          <w:sz w:val="28"/>
        </w:rPr>
      </w:pPr>
      <w:r>
        <w:rPr>
          <w:b/>
          <w:i/>
          <w:sz w:val="28"/>
        </w:rPr>
        <w:t>CULTURA ORGANIZACIONAL Y SU INFLUENCIA EN EL </w:t>
      </w:r>
      <w:r>
        <w:rPr>
          <w:b/>
          <w:i/>
          <w:sz w:val="28"/>
        </w:rPr>
        <w:t>DESEMPEÑO ACADÉMICO DE LOS ESTUDIANTES DE LA UNIVERSIDAD AUTÓNOMA DE ICA, 2018</w:t>
      </w:r>
    </w:p>
    <w:p>
      <w:pPr>
        <w:pStyle w:val="BodyText"/>
        <w:rPr>
          <w:b/>
          <w:i/>
          <w:sz w:val="30"/>
        </w:rPr>
      </w:pPr>
    </w:p>
    <w:p>
      <w:pPr>
        <w:pStyle w:val="BodyText"/>
        <w:rPr>
          <w:b/>
          <w:i/>
          <w:sz w:val="30"/>
        </w:rPr>
      </w:pPr>
    </w:p>
    <w:p>
      <w:pPr>
        <w:pStyle w:val="BodyText"/>
        <w:rPr>
          <w:b/>
          <w:i/>
          <w:sz w:val="30"/>
        </w:rPr>
      </w:pPr>
    </w:p>
    <w:p>
      <w:pPr>
        <w:pStyle w:val="Heading2"/>
        <w:spacing w:before="252"/>
        <w:ind w:left="761"/>
        <w:jc w:val="left"/>
      </w:pPr>
      <w:r>
        <w:rPr/>
        <w:t>AUTOR:</w:t>
      </w:r>
    </w:p>
    <w:p>
      <w:pPr>
        <w:pStyle w:val="BodyText"/>
        <w:spacing w:before="10"/>
        <w:rPr>
          <w:b/>
          <w:sz w:val="27"/>
        </w:rPr>
      </w:pPr>
    </w:p>
    <w:p>
      <w:pPr>
        <w:spacing w:before="1"/>
        <w:ind w:left="761" w:right="0" w:firstLine="0"/>
        <w:jc w:val="left"/>
        <w:rPr>
          <w:b/>
          <w:sz w:val="28"/>
        </w:rPr>
      </w:pPr>
      <w:r>
        <w:rPr>
          <w:b/>
          <w:sz w:val="28"/>
        </w:rPr>
        <w:t>Dr. JORGE FÉLIX SARAVIA</w:t>
      </w:r>
      <w:r>
        <w:rPr>
          <w:b/>
          <w:spacing w:val="71"/>
          <w:sz w:val="28"/>
        </w:rPr>
        <w:t> </w:t>
      </w:r>
      <w:r>
        <w:rPr>
          <w:b/>
          <w:sz w:val="28"/>
        </w:rPr>
        <w:t>SARAVIA</w:t>
      </w:r>
    </w:p>
    <w:p>
      <w:pPr>
        <w:pStyle w:val="BodyText"/>
        <w:rPr>
          <w:b/>
          <w:sz w:val="30"/>
        </w:rPr>
      </w:pPr>
    </w:p>
    <w:p>
      <w:pPr>
        <w:pStyle w:val="BodyText"/>
        <w:rPr>
          <w:b/>
          <w:sz w:val="30"/>
        </w:rPr>
      </w:pPr>
    </w:p>
    <w:p>
      <w:pPr>
        <w:pStyle w:val="BodyText"/>
        <w:rPr>
          <w:b/>
          <w:sz w:val="30"/>
        </w:rPr>
      </w:pPr>
    </w:p>
    <w:p>
      <w:pPr>
        <w:pStyle w:val="BodyText"/>
        <w:rPr>
          <w:b/>
          <w:sz w:val="30"/>
        </w:rPr>
      </w:pPr>
    </w:p>
    <w:p>
      <w:pPr>
        <w:tabs>
          <w:tab w:pos="2070" w:val="left" w:leader="none"/>
          <w:tab w:pos="2941" w:val="left" w:leader="none"/>
        </w:tabs>
        <w:spacing w:before="230"/>
        <w:ind w:left="0" w:right="248" w:firstLine="0"/>
        <w:jc w:val="center"/>
        <w:rPr>
          <w:b/>
          <w:sz w:val="28"/>
        </w:rPr>
      </w:pPr>
      <w:r>
        <w:rPr>
          <w:b/>
          <w:sz w:val="28"/>
        </w:rPr>
        <w:t>CHINCHA</w:t>
        <w:tab/>
        <w:t>-</w:t>
        <w:tab/>
        <w:t>PERÚ</w:t>
      </w:r>
    </w:p>
    <w:p>
      <w:pPr>
        <w:pStyle w:val="BodyText"/>
        <w:rPr>
          <w:b/>
          <w:sz w:val="30"/>
        </w:rPr>
      </w:pPr>
    </w:p>
    <w:p>
      <w:pPr>
        <w:pStyle w:val="BodyText"/>
        <w:rPr>
          <w:b/>
          <w:sz w:val="30"/>
        </w:rPr>
      </w:pPr>
    </w:p>
    <w:p>
      <w:pPr>
        <w:pStyle w:val="BodyText"/>
        <w:rPr>
          <w:b/>
          <w:sz w:val="24"/>
        </w:rPr>
      </w:pPr>
    </w:p>
    <w:p>
      <w:pPr>
        <w:spacing w:before="1"/>
        <w:ind w:left="413" w:right="527" w:firstLine="0"/>
        <w:jc w:val="center"/>
        <w:rPr>
          <w:b/>
          <w:sz w:val="28"/>
        </w:rPr>
      </w:pPr>
      <w:r>
        <w:rPr>
          <w:b/>
          <w:sz w:val="28"/>
        </w:rPr>
        <w:t>2018</w:t>
      </w:r>
    </w:p>
    <w:p>
      <w:pPr>
        <w:spacing w:after="0"/>
        <w:jc w:val="center"/>
        <w:rPr>
          <w:sz w:val="28"/>
        </w:rPr>
        <w:sectPr>
          <w:footerReference w:type="default" r:id="rId5"/>
          <w:type w:val="continuous"/>
          <w:pgSz w:w="11900" w:h="16840"/>
          <w:pgMar w:footer="1011" w:top="1340" w:bottom="1200" w:left="1540" w:right="1280"/>
          <w:pgNumType w:start="1"/>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27"/>
        </w:rPr>
      </w:pPr>
    </w:p>
    <w:p>
      <w:pPr>
        <w:pStyle w:val="Heading3"/>
        <w:spacing w:before="93"/>
        <w:ind w:left="410" w:right="668"/>
      </w:pPr>
      <w:r>
        <w:rPr/>
        <w:t>DEDICATORIA:</w:t>
      </w:r>
    </w:p>
    <w:p>
      <w:pPr>
        <w:pStyle w:val="BodyText"/>
        <w:rPr>
          <w:b/>
          <w:sz w:val="26"/>
        </w:rPr>
      </w:pPr>
    </w:p>
    <w:p>
      <w:pPr>
        <w:pStyle w:val="BodyText"/>
        <w:rPr>
          <w:b/>
          <w:sz w:val="26"/>
        </w:rPr>
      </w:pPr>
    </w:p>
    <w:p>
      <w:pPr>
        <w:pStyle w:val="BodyText"/>
        <w:spacing w:before="4"/>
        <w:rPr>
          <w:b/>
          <w:sz w:val="21"/>
        </w:rPr>
      </w:pPr>
    </w:p>
    <w:p>
      <w:pPr>
        <w:pStyle w:val="BodyText"/>
        <w:spacing w:line="360" w:lineRule="auto"/>
        <w:ind w:left="4555" w:right="410" w:hanging="236"/>
        <w:jc w:val="both"/>
      </w:pPr>
      <w:r>
        <w:rPr/>
        <w:t>El presente trabajo de investigación la ofrezco en dedicación a tres personas, que merecen mi afecto, respeto y admiración; siendo el primero de ellos, Nuestro ser Supremo: Dios mi Señor, segundo mis padres, mi esposa y mis hijos (mi familia); y tercero mis docentes de todos los niveles, los mismos que me transmitieron conocimientos y sabiduría.</w:t>
      </w:r>
    </w:p>
    <w:p>
      <w:pPr>
        <w:spacing w:after="0" w:line="360" w:lineRule="auto"/>
        <w:jc w:val="both"/>
        <w:sectPr>
          <w:pgSz w:w="11900" w:h="16840"/>
          <w:pgMar w:header="0" w:footer="1011" w:top="1600" w:bottom="1200" w:left="1540" w:right="12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pPr>
    </w:p>
    <w:p>
      <w:pPr>
        <w:pStyle w:val="Heading3"/>
        <w:ind w:left="1157" w:right="668"/>
      </w:pPr>
      <w:r>
        <w:rPr/>
        <w:t>AGRADECIMIENTO</w:t>
      </w:r>
    </w:p>
    <w:p>
      <w:pPr>
        <w:pStyle w:val="BodyText"/>
        <w:rPr>
          <w:b/>
          <w:sz w:val="26"/>
        </w:rPr>
      </w:pPr>
    </w:p>
    <w:p>
      <w:pPr>
        <w:pStyle w:val="BodyText"/>
        <w:rPr>
          <w:b/>
          <w:sz w:val="26"/>
        </w:rPr>
      </w:pPr>
    </w:p>
    <w:p>
      <w:pPr>
        <w:pStyle w:val="BodyText"/>
        <w:rPr>
          <w:b/>
          <w:sz w:val="26"/>
        </w:rPr>
      </w:pPr>
    </w:p>
    <w:p>
      <w:pPr>
        <w:pStyle w:val="BodyText"/>
        <w:spacing w:before="5"/>
        <w:rPr>
          <w:b/>
          <w:sz w:val="38"/>
        </w:rPr>
      </w:pPr>
    </w:p>
    <w:p>
      <w:pPr>
        <w:pStyle w:val="BodyText"/>
        <w:spacing w:line="360" w:lineRule="auto"/>
        <w:ind w:left="4272" w:right="410" w:hanging="483"/>
        <w:jc w:val="both"/>
      </w:pPr>
      <w:r>
        <w:rPr/>
        <w:t>A: Mi  Alma  Mater  la  Universidad  Nacional “San Luis Gonzaga” de Ica y; a la Universidad Autónoma de Ica, por las oportunidades que me</w:t>
      </w:r>
      <w:r>
        <w:rPr>
          <w:spacing w:val="-5"/>
        </w:rPr>
        <w:t> </w:t>
      </w:r>
      <w:r>
        <w:rPr/>
        <w:t>ofrece.</w:t>
      </w:r>
    </w:p>
    <w:p>
      <w:pPr>
        <w:spacing w:after="0" w:line="360" w:lineRule="auto"/>
        <w:jc w:val="both"/>
        <w:sectPr>
          <w:pgSz w:w="11900" w:h="16840"/>
          <w:pgMar w:header="0" w:footer="1011" w:top="1600" w:bottom="1200" w:left="1540" w:right="1280"/>
        </w:sect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5"/>
        <w:gridCol w:w="3185"/>
        <w:gridCol w:w="1985"/>
      </w:tblGrid>
      <w:tr>
        <w:trPr>
          <w:trHeight w:val="399" w:hRule="atLeast"/>
        </w:trPr>
        <w:tc>
          <w:tcPr>
            <w:tcW w:w="2975" w:type="dxa"/>
            <w:vMerge w:val="restart"/>
          </w:tcPr>
          <w:p>
            <w:pPr>
              <w:pStyle w:val="TableParagraph"/>
              <w:jc w:val="left"/>
              <w:rPr>
                <w:rFonts w:ascii="Times New Roman"/>
                <w:sz w:val="22"/>
              </w:rPr>
            </w:pPr>
          </w:p>
        </w:tc>
        <w:tc>
          <w:tcPr>
            <w:tcW w:w="3185" w:type="dxa"/>
          </w:tcPr>
          <w:p>
            <w:pPr>
              <w:pStyle w:val="TableParagraph"/>
              <w:spacing w:line="268" w:lineRule="exact"/>
              <w:ind w:left="919"/>
              <w:jc w:val="left"/>
              <w:rPr>
                <w:b/>
                <w:sz w:val="24"/>
              </w:rPr>
            </w:pPr>
            <w:r>
              <w:rPr>
                <w:b/>
                <w:sz w:val="24"/>
              </w:rPr>
              <w:t>ÍNDICE</w:t>
            </w:r>
          </w:p>
        </w:tc>
        <w:tc>
          <w:tcPr>
            <w:tcW w:w="1985" w:type="dxa"/>
          </w:tcPr>
          <w:p>
            <w:pPr>
              <w:pStyle w:val="TableParagraph"/>
              <w:jc w:val="left"/>
              <w:rPr>
                <w:rFonts w:ascii="Times New Roman"/>
                <w:sz w:val="22"/>
              </w:rPr>
            </w:pPr>
          </w:p>
        </w:tc>
      </w:tr>
      <w:tr>
        <w:trPr>
          <w:trHeight w:val="505" w:hRule="atLeast"/>
        </w:trPr>
        <w:tc>
          <w:tcPr>
            <w:tcW w:w="2975" w:type="dxa"/>
            <w:vMerge/>
            <w:tcBorders>
              <w:top w:val="nil"/>
            </w:tcBorders>
          </w:tcPr>
          <w:p>
            <w:pPr>
              <w:rPr>
                <w:sz w:val="2"/>
                <w:szCs w:val="2"/>
              </w:rPr>
            </w:pPr>
          </w:p>
        </w:tc>
        <w:tc>
          <w:tcPr>
            <w:tcW w:w="3185" w:type="dxa"/>
          </w:tcPr>
          <w:p>
            <w:pPr>
              <w:pStyle w:val="TableParagraph"/>
              <w:jc w:val="left"/>
              <w:rPr>
                <w:rFonts w:ascii="Times New Roman"/>
                <w:sz w:val="22"/>
              </w:rPr>
            </w:pPr>
          </w:p>
        </w:tc>
        <w:tc>
          <w:tcPr>
            <w:tcW w:w="1985" w:type="dxa"/>
          </w:tcPr>
          <w:p>
            <w:pPr>
              <w:pStyle w:val="TableParagraph"/>
              <w:spacing w:before="125"/>
              <w:ind w:right="66"/>
              <w:jc w:val="right"/>
              <w:rPr>
                <w:b/>
                <w:sz w:val="22"/>
              </w:rPr>
            </w:pPr>
            <w:r>
              <w:rPr>
                <w:b/>
                <w:sz w:val="22"/>
              </w:rPr>
              <w:t>Pág.</w:t>
            </w:r>
          </w:p>
        </w:tc>
      </w:tr>
      <w:tr>
        <w:trPr>
          <w:trHeight w:val="440" w:hRule="atLeast"/>
        </w:trPr>
        <w:tc>
          <w:tcPr>
            <w:tcW w:w="2975" w:type="dxa"/>
          </w:tcPr>
          <w:p>
            <w:pPr>
              <w:pStyle w:val="TableParagraph"/>
              <w:spacing w:before="121"/>
              <w:ind w:left="50"/>
              <w:jc w:val="left"/>
              <w:rPr>
                <w:sz w:val="22"/>
              </w:rPr>
            </w:pPr>
            <w:r>
              <w:rPr>
                <w:sz w:val="22"/>
              </w:rPr>
              <w:t>CARÁTULA</w:t>
            </w:r>
          </w:p>
        </w:tc>
        <w:tc>
          <w:tcPr>
            <w:tcW w:w="3185" w:type="dxa"/>
          </w:tcPr>
          <w:p>
            <w:pPr>
              <w:pStyle w:val="TableParagraph"/>
              <w:jc w:val="left"/>
              <w:rPr>
                <w:rFonts w:ascii="Times New Roman"/>
                <w:sz w:val="22"/>
              </w:rPr>
            </w:pPr>
          </w:p>
        </w:tc>
        <w:tc>
          <w:tcPr>
            <w:tcW w:w="1985" w:type="dxa"/>
          </w:tcPr>
          <w:p>
            <w:pPr>
              <w:pStyle w:val="TableParagraph"/>
              <w:spacing w:before="121"/>
              <w:ind w:right="48"/>
              <w:jc w:val="right"/>
              <w:rPr>
                <w:sz w:val="22"/>
              </w:rPr>
            </w:pPr>
            <w:r>
              <w:rPr>
                <w:sz w:val="22"/>
              </w:rPr>
              <w:t>01</w:t>
            </w:r>
          </w:p>
        </w:tc>
      </w:tr>
      <w:tr>
        <w:trPr>
          <w:trHeight w:val="379" w:hRule="atLeast"/>
        </w:trPr>
        <w:tc>
          <w:tcPr>
            <w:tcW w:w="2975" w:type="dxa"/>
          </w:tcPr>
          <w:p>
            <w:pPr>
              <w:pStyle w:val="TableParagraph"/>
              <w:spacing w:before="59"/>
              <w:ind w:left="50"/>
              <w:jc w:val="left"/>
              <w:rPr>
                <w:sz w:val="22"/>
              </w:rPr>
            </w:pPr>
            <w:r>
              <w:rPr>
                <w:sz w:val="22"/>
              </w:rPr>
              <w:t>DEDICATORIA</w:t>
            </w:r>
          </w:p>
        </w:tc>
        <w:tc>
          <w:tcPr>
            <w:tcW w:w="3185" w:type="dxa"/>
          </w:tcPr>
          <w:p>
            <w:pPr>
              <w:pStyle w:val="TableParagraph"/>
              <w:jc w:val="left"/>
              <w:rPr>
                <w:rFonts w:ascii="Times New Roman"/>
                <w:sz w:val="22"/>
              </w:rPr>
            </w:pPr>
          </w:p>
        </w:tc>
        <w:tc>
          <w:tcPr>
            <w:tcW w:w="1985" w:type="dxa"/>
          </w:tcPr>
          <w:p>
            <w:pPr>
              <w:pStyle w:val="TableParagraph"/>
              <w:spacing w:before="59"/>
              <w:ind w:right="47"/>
              <w:jc w:val="right"/>
              <w:rPr>
                <w:sz w:val="22"/>
              </w:rPr>
            </w:pPr>
            <w:r>
              <w:rPr>
                <w:sz w:val="22"/>
              </w:rPr>
              <w:t>02</w:t>
            </w:r>
          </w:p>
        </w:tc>
      </w:tr>
      <w:tr>
        <w:trPr>
          <w:trHeight w:val="379" w:hRule="atLeast"/>
        </w:trPr>
        <w:tc>
          <w:tcPr>
            <w:tcW w:w="2975" w:type="dxa"/>
          </w:tcPr>
          <w:p>
            <w:pPr>
              <w:pStyle w:val="TableParagraph"/>
              <w:spacing w:before="59"/>
              <w:ind w:left="50"/>
              <w:jc w:val="left"/>
              <w:rPr>
                <w:sz w:val="22"/>
              </w:rPr>
            </w:pPr>
            <w:r>
              <w:rPr>
                <w:sz w:val="22"/>
              </w:rPr>
              <w:t>AGRADECIMIENTO</w:t>
            </w:r>
          </w:p>
        </w:tc>
        <w:tc>
          <w:tcPr>
            <w:tcW w:w="3185" w:type="dxa"/>
          </w:tcPr>
          <w:p>
            <w:pPr>
              <w:pStyle w:val="TableParagraph"/>
              <w:jc w:val="left"/>
              <w:rPr>
                <w:rFonts w:ascii="Times New Roman"/>
                <w:sz w:val="22"/>
              </w:rPr>
            </w:pPr>
          </w:p>
        </w:tc>
        <w:tc>
          <w:tcPr>
            <w:tcW w:w="1985" w:type="dxa"/>
          </w:tcPr>
          <w:p>
            <w:pPr>
              <w:pStyle w:val="TableParagraph"/>
              <w:spacing w:before="59"/>
              <w:ind w:right="49"/>
              <w:jc w:val="right"/>
              <w:rPr>
                <w:sz w:val="22"/>
              </w:rPr>
            </w:pPr>
            <w:r>
              <w:rPr>
                <w:sz w:val="22"/>
              </w:rPr>
              <w:t>03</w:t>
            </w:r>
          </w:p>
        </w:tc>
      </w:tr>
      <w:tr>
        <w:trPr>
          <w:trHeight w:val="379" w:hRule="atLeast"/>
        </w:trPr>
        <w:tc>
          <w:tcPr>
            <w:tcW w:w="2975" w:type="dxa"/>
          </w:tcPr>
          <w:p>
            <w:pPr>
              <w:pStyle w:val="TableParagraph"/>
              <w:spacing w:before="59"/>
              <w:ind w:left="50"/>
              <w:jc w:val="left"/>
              <w:rPr>
                <w:sz w:val="22"/>
              </w:rPr>
            </w:pPr>
            <w:r>
              <w:rPr>
                <w:sz w:val="22"/>
              </w:rPr>
              <w:t>INDICE</w:t>
            </w:r>
          </w:p>
        </w:tc>
        <w:tc>
          <w:tcPr>
            <w:tcW w:w="3185" w:type="dxa"/>
          </w:tcPr>
          <w:p>
            <w:pPr>
              <w:pStyle w:val="TableParagraph"/>
              <w:jc w:val="left"/>
              <w:rPr>
                <w:rFonts w:ascii="Times New Roman"/>
                <w:sz w:val="22"/>
              </w:rPr>
            </w:pPr>
          </w:p>
        </w:tc>
        <w:tc>
          <w:tcPr>
            <w:tcW w:w="1985" w:type="dxa"/>
          </w:tcPr>
          <w:p>
            <w:pPr>
              <w:pStyle w:val="TableParagraph"/>
              <w:spacing w:before="59"/>
              <w:ind w:right="48"/>
              <w:jc w:val="right"/>
              <w:rPr>
                <w:sz w:val="22"/>
              </w:rPr>
            </w:pPr>
            <w:r>
              <w:rPr>
                <w:sz w:val="22"/>
              </w:rPr>
              <w:t>04</w:t>
            </w:r>
          </w:p>
        </w:tc>
      </w:tr>
      <w:tr>
        <w:trPr>
          <w:trHeight w:val="380" w:hRule="atLeast"/>
        </w:trPr>
        <w:tc>
          <w:tcPr>
            <w:tcW w:w="2975" w:type="dxa"/>
          </w:tcPr>
          <w:p>
            <w:pPr>
              <w:pStyle w:val="TableParagraph"/>
              <w:spacing w:before="59"/>
              <w:ind w:left="50"/>
              <w:jc w:val="left"/>
              <w:rPr>
                <w:sz w:val="22"/>
              </w:rPr>
            </w:pPr>
            <w:r>
              <w:rPr>
                <w:sz w:val="22"/>
              </w:rPr>
              <w:t>RESUMEN</w:t>
            </w:r>
          </w:p>
        </w:tc>
        <w:tc>
          <w:tcPr>
            <w:tcW w:w="3185" w:type="dxa"/>
          </w:tcPr>
          <w:p>
            <w:pPr>
              <w:pStyle w:val="TableParagraph"/>
              <w:jc w:val="left"/>
              <w:rPr>
                <w:rFonts w:ascii="Times New Roman"/>
                <w:sz w:val="22"/>
              </w:rPr>
            </w:pPr>
          </w:p>
        </w:tc>
        <w:tc>
          <w:tcPr>
            <w:tcW w:w="1985" w:type="dxa"/>
          </w:tcPr>
          <w:p>
            <w:pPr>
              <w:pStyle w:val="TableParagraph"/>
              <w:spacing w:before="59"/>
              <w:ind w:right="48"/>
              <w:jc w:val="right"/>
              <w:rPr>
                <w:sz w:val="22"/>
              </w:rPr>
            </w:pPr>
            <w:r>
              <w:rPr>
                <w:sz w:val="22"/>
              </w:rPr>
              <w:t>06</w:t>
            </w:r>
          </w:p>
        </w:tc>
      </w:tr>
      <w:tr>
        <w:trPr>
          <w:trHeight w:val="569" w:hRule="atLeast"/>
        </w:trPr>
        <w:tc>
          <w:tcPr>
            <w:tcW w:w="2975" w:type="dxa"/>
          </w:tcPr>
          <w:p>
            <w:pPr>
              <w:pStyle w:val="TableParagraph"/>
              <w:spacing w:before="61"/>
              <w:ind w:left="50"/>
              <w:jc w:val="left"/>
              <w:rPr>
                <w:sz w:val="22"/>
              </w:rPr>
            </w:pPr>
            <w:r>
              <w:rPr>
                <w:sz w:val="22"/>
              </w:rPr>
              <w:t>ABSTRACT</w:t>
            </w:r>
          </w:p>
        </w:tc>
        <w:tc>
          <w:tcPr>
            <w:tcW w:w="3185" w:type="dxa"/>
          </w:tcPr>
          <w:p>
            <w:pPr>
              <w:pStyle w:val="TableParagraph"/>
              <w:jc w:val="left"/>
              <w:rPr>
                <w:rFonts w:ascii="Times New Roman"/>
                <w:sz w:val="22"/>
              </w:rPr>
            </w:pPr>
          </w:p>
        </w:tc>
        <w:tc>
          <w:tcPr>
            <w:tcW w:w="1985" w:type="dxa"/>
          </w:tcPr>
          <w:p>
            <w:pPr>
              <w:pStyle w:val="TableParagraph"/>
              <w:spacing w:before="61"/>
              <w:ind w:right="48"/>
              <w:jc w:val="right"/>
              <w:rPr>
                <w:sz w:val="22"/>
              </w:rPr>
            </w:pPr>
            <w:r>
              <w:rPr>
                <w:sz w:val="22"/>
              </w:rPr>
              <w:t>08</w:t>
            </w:r>
          </w:p>
        </w:tc>
      </w:tr>
      <w:tr>
        <w:trPr>
          <w:trHeight w:val="568" w:hRule="atLeast"/>
        </w:trPr>
        <w:tc>
          <w:tcPr>
            <w:tcW w:w="2975" w:type="dxa"/>
          </w:tcPr>
          <w:p>
            <w:pPr>
              <w:pStyle w:val="TableParagraph"/>
              <w:spacing w:before="7"/>
              <w:jc w:val="left"/>
              <w:rPr>
                <w:sz w:val="21"/>
              </w:rPr>
            </w:pPr>
          </w:p>
          <w:p>
            <w:pPr>
              <w:pStyle w:val="TableParagraph"/>
              <w:spacing w:before="1"/>
              <w:ind w:left="50"/>
              <w:jc w:val="left"/>
              <w:rPr>
                <w:sz w:val="22"/>
              </w:rPr>
            </w:pPr>
            <w:r>
              <w:rPr>
                <w:sz w:val="22"/>
              </w:rPr>
              <w:t>TÍTULO</w:t>
            </w:r>
          </w:p>
        </w:tc>
        <w:tc>
          <w:tcPr>
            <w:tcW w:w="3185" w:type="dxa"/>
          </w:tcPr>
          <w:p>
            <w:pPr>
              <w:pStyle w:val="TableParagraph"/>
              <w:jc w:val="left"/>
              <w:rPr>
                <w:rFonts w:ascii="Times New Roman"/>
                <w:sz w:val="22"/>
              </w:rPr>
            </w:pPr>
          </w:p>
        </w:tc>
        <w:tc>
          <w:tcPr>
            <w:tcW w:w="1985" w:type="dxa"/>
          </w:tcPr>
          <w:p>
            <w:pPr>
              <w:pStyle w:val="TableParagraph"/>
              <w:spacing w:before="7"/>
              <w:jc w:val="left"/>
              <w:rPr>
                <w:sz w:val="21"/>
              </w:rPr>
            </w:pPr>
          </w:p>
          <w:p>
            <w:pPr>
              <w:pStyle w:val="TableParagraph"/>
              <w:spacing w:before="1"/>
              <w:ind w:right="48"/>
              <w:jc w:val="right"/>
              <w:rPr>
                <w:sz w:val="22"/>
              </w:rPr>
            </w:pPr>
            <w:r>
              <w:rPr>
                <w:sz w:val="22"/>
              </w:rPr>
              <w:t>10</w:t>
            </w:r>
          </w:p>
        </w:tc>
      </w:tr>
      <w:tr>
        <w:trPr>
          <w:trHeight w:val="312" w:hRule="atLeast"/>
        </w:trPr>
        <w:tc>
          <w:tcPr>
            <w:tcW w:w="2975" w:type="dxa"/>
          </w:tcPr>
          <w:p>
            <w:pPr>
              <w:pStyle w:val="TableParagraph"/>
              <w:spacing w:line="233" w:lineRule="exact" w:before="59"/>
              <w:ind w:left="50"/>
              <w:jc w:val="left"/>
              <w:rPr>
                <w:sz w:val="22"/>
              </w:rPr>
            </w:pPr>
            <w:r>
              <w:rPr>
                <w:sz w:val="22"/>
              </w:rPr>
              <w:t>INTRODUCCIÓN</w:t>
            </w:r>
          </w:p>
        </w:tc>
        <w:tc>
          <w:tcPr>
            <w:tcW w:w="3185" w:type="dxa"/>
          </w:tcPr>
          <w:p>
            <w:pPr>
              <w:pStyle w:val="TableParagraph"/>
              <w:jc w:val="left"/>
              <w:rPr>
                <w:rFonts w:ascii="Times New Roman"/>
                <w:sz w:val="22"/>
              </w:rPr>
            </w:pPr>
          </w:p>
        </w:tc>
        <w:tc>
          <w:tcPr>
            <w:tcW w:w="1985" w:type="dxa"/>
          </w:tcPr>
          <w:p>
            <w:pPr>
              <w:pStyle w:val="TableParagraph"/>
              <w:spacing w:line="233" w:lineRule="exact" w:before="59"/>
              <w:ind w:right="47"/>
              <w:jc w:val="right"/>
              <w:rPr>
                <w:sz w:val="22"/>
              </w:rPr>
            </w:pPr>
            <w:r>
              <w:rPr>
                <w:sz w:val="22"/>
              </w:rPr>
              <w:t>11</w:t>
            </w:r>
          </w:p>
        </w:tc>
      </w:tr>
    </w:tbl>
    <w:p>
      <w:pPr>
        <w:pStyle w:val="BodyText"/>
        <w:rPr>
          <w:sz w:val="20"/>
        </w:rPr>
      </w:pPr>
    </w:p>
    <w:p>
      <w:pPr>
        <w:pStyle w:val="BodyText"/>
        <w:rPr>
          <w:sz w:val="20"/>
        </w:rPr>
      </w:pPr>
    </w:p>
    <w:p>
      <w:pPr>
        <w:pStyle w:val="BodyText"/>
        <w:rPr>
          <w:sz w:val="20"/>
        </w:rPr>
      </w:pPr>
    </w:p>
    <w:p>
      <w:pPr>
        <w:pStyle w:val="BodyText"/>
        <w:rPr>
          <w:sz w:val="23"/>
        </w:rPr>
      </w:pPr>
    </w:p>
    <w:p>
      <w:pPr>
        <w:pStyle w:val="Heading3"/>
        <w:spacing w:line="360" w:lineRule="auto"/>
        <w:ind w:left="2386" w:right="2620" w:firstLine="1346"/>
        <w:jc w:val="left"/>
      </w:pPr>
      <w:r>
        <w:rPr/>
        <w:t>CAPITULO I PLANTEAMIENTO DEL PROBLEMA</w:t>
      </w:r>
    </w:p>
    <w:p>
      <w:pPr>
        <w:spacing w:after="0" w:line="360" w:lineRule="auto"/>
        <w:jc w:val="left"/>
        <w:sectPr>
          <w:pgSz w:w="11900" w:h="16840"/>
          <w:pgMar w:header="0" w:footer="1011" w:top="1420" w:bottom="2286" w:left="1540" w:right="1280"/>
        </w:sectPr>
      </w:pPr>
    </w:p>
    <w:sdt>
      <w:sdtPr>
        <w:docPartObj>
          <w:docPartGallery w:val="Table of Contents"/>
          <w:docPartUnique/>
        </w:docPartObj>
      </w:sdtPr>
      <w:sdtEndPr/>
      <w:sdtContent>
        <w:p>
          <w:pPr>
            <w:pStyle w:val="TOC2"/>
            <w:numPr>
              <w:ilvl w:val="1"/>
              <w:numId w:val="1"/>
            </w:numPr>
            <w:tabs>
              <w:tab w:pos="869" w:val="left" w:leader="none"/>
              <w:tab w:pos="870" w:val="left" w:leader="none"/>
              <w:tab w:pos="8206" w:val="right" w:leader="none"/>
            </w:tabs>
            <w:spacing w:line="240" w:lineRule="auto" w:before="379" w:after="0"/>
            <w:ind w:left="869" w:right="0" w:hanging="709"/>
            <w:jc w:val="left"/>
          </w:pPr>
          <w:hyperlink w:history="true" w:anchor="_TOC_250020">
            <w:r>
              <w:rPr/>
              <w:t>Situación</w:t>
            </w:r>
            <w:r>
              <w:rPr>
                <w:spacing w:val="-1"/>
              </w:rPr>
              <w:t> </w:t>
            </w:r>
            <w:r>
              <w:rPr/>
              <w:t>Problemática</w:t>
              <w:tab/>
              <w:t>15</w:t>
            </w:r>
          </w:hyperlink>
        </w:p>
        <w:p>
          <w:pPr>
            <w:pStyle w:val="TOC2"/>
            <w:numPr>
              <w:ilvl w:val="1"/>
              <w:numId w:val="1"/>
            </w:numPr>
            <w:tabs>
              <w:tab w:pos="869" w:val="left" w:leader="none"/>
              <w:tab w:pos="870" w:val="left" w:leader="none"/>
              <w:tab w:pos="8206" w:val="right" w:leader="none"/>
            </w:tabs>
            <w:spacing w:line="240" w:lineRule="auto" w:before="126" w:after="0"/>
            <w:ind w:left="869" w:right="0" w:hanging="709"/>
            <w:jc w:val="left"/>
          </w:pPr>
          <w:r>
            <w:rPr/>
            <w:t>Formulación del Problema Principal</w:t>
          </w:r>
          <w:r>
            <w:rPr>
              <w:spacing w:val="-2"/>
            </w:rPr>
            <w:t> </w:t>
          </w:r>
          <w:r>
            <w:rPr/>
            <w:t>y</w:t>
          </w:r>
          <w:r>
            <w:rPr>
              <w:spacing w:val="-2"/>
            </w:rPr>
            <w:t> </w:t>
          </w:r>
          <w:r>
            <w:rPr/>
            <w:t>Específico</w:t>
            <w:tab/>
            <w:t>22</w:t>
          </w:r>
        </w:p>
        <w:p>
          <w:pPr>
            <w:pStyle w:val="TOC2"/>
            <w:numPr>
              <w:ilvl w:val="1"/>
              <w:numId w:val="1"/>
            </w:numPr>
            <w:tabs>
              <w:tab w:pos="869" w:val="left" w:leader="none"/>
              <w:tab w:pos="870" w:val="left" w:leader="none"/>
              <w:tab w:pos="8206" w:val="right" w:leader="none"/>
            </w:tabs>
            <w:spacing w:line="240" w:lineRule="auto" w:before="126" w:after="0"/>
            <w:ind w:left="869" w:right="0" w:hanging="709"/>
            <w:jc w:val="left"/>
          </w:pPr>
          <w:hyperlink w:history="true" w:anchor="_TOC_250019">
            <w:r>
              <w:rPr/>
              <w:t>Justificación</w:t>
            </w:r>
            <w:r>
              <w:rPr>
                <w:spacing w:val="-1"/>
              </w:rPr>
              <w:t> </w:t>
            </w:r>
            <w:r>
              <w:rPr/>
              <w:t>e</w:t>
            </w:r>
            <w:r>
              <w:rPr>
                <w:spacing w:val="-2"/>
              </w:rPr>
              <w:t> </w:t>
            </w:r>
            <w:r>
              <w:rPr/>
              <w:t>Importancia</w:t>
              <w:tab/>
              <w:t>23</w:t>
            </w:r>
          </w:hyperlink>
        </w:p>
        <w:p>
          <w:pPr>
            <w:pStyle w:val="TOC5"/>
            <w:spacing w:line="360" w:lineRule="auto"/>
          </w:pPr>
          <w:r>
            <w:rPr/>
            <w:t>CAPITULO II MARCO TEÓRICO</w:t>
          </w:r>
        </w:p>
        <w:p>
          <w:pPr>
            <w:pStyle w:val="TOC2"/>
            <w:numPr>
              <w:ilvl w:val="1"/>
              <w:numId w:val="2"/>
            </w:numPr>
            <w:tabs>
              <w:tab w:pos="869" w:val="left" w:leader="none"/>
              <w:tab w:pos="870" w:val="left" w:leader="none"/>
              <w:tab w:pos="8205" w:val="right" w:leader="none"/>
            </w:tabs>
            <w:spacing w:line="240" w:lineRule="auto" w:before="412" w:after="0"/>
            <w:ind w:left="869" w:right="0" w:hanging="709"/>
            <w:jc w:val="left"/>
          </w:pPr>
          <w:hyperlink w:history="true" w:anchor="_TOC_250018">
            <w:r>
              <w:rPr/>
              <w:t>Antecedentes de</w:t>
            </w:r>
            <w:r>
              <w:rPr>
                <w:spacing w:val="-3"/>
              </w:rPr>
              <w:t> </w:t>
            </w:r>
            <w:r>
              <w:rPr/>
              <w:t>la</w:t>
            </w:r>
            <w:r>
              <w:rPr>
                <w:spacing w:val="-2"/>
              </w:rPr>
              <w:t> </w:t>
            </w:r>
            <w:r>
              <w:rPr/>
              <w:t>Investigación</w:t>
              <w:tab/>
              <w:t>27</w:t>
            </w:r>
          </w:hyperlink>
        </w:p>
        <w:p>
          <w:pPr>
            <w:pStyle w:val="TOC2"/>
            <w:numPr>
              <w:ilvl w:val="1"/>
              <w:numId w:val="2"/>
            </w:numPr>
            <w:tabs>
              <w:tab w:pos="869" w:val="left" w:leader="none"/>
              <w:tab w:pos="870" w:val="left" w:leader="none"/>
              <w:tab w:pos="8206" w:val="right" w:leader="none"/>
            </w:tabs>
            <w:spacing w:line="240" w:lineRule="auto" w:before="127" w:after="0"/>
            <w:ind w:left="869" w:right="0" w:hanging="709"/>
            <w:jc w:val="left"/>
          </w:pPr>
          <w:hyperlink w:history="true" w:anchor="_TOC_250017">
            <w:r>
              <w:rPr/>
              <w:t>Bases</w:t>
            </w:r>
            <w:r>
              <w:rPr>
                <w:spacing w:val="-3"/>
              </w:rPr>
              <w:t> </w:t>
            </w:r>
            <w:r>
              <w:rPr/>
              <w:t>Teóricas</w:t>
              <w:tab/>
              <w:t>37</w:t>
            </w:r>
          </w:hyperlink>
        </w:p>
        <w:p>
          <w:pPr>
            <w:pStyle w:val="TOC2"/>
            <w:numPr>
              <w:ilvl w:val="1"/>
              <w:numId w:val="2"/>
            </w:numPr>
            <w:tabs>
              <w:tab w:pos="869" w:val="left" w:leader="none"/>
              <w:tab w:pos="870" w:val="left" w:leader="none"/>
              <w:tab w:pos="8204" w:val="right" w:leader="none"/>
            </w:tabs>
            <w:spacing w:line="240" w:lineRule="auto" w:before="128" w:after="0"/>
            <w:ind w:left="869" w:right="0" w:hanging="709"/>
            <w:jc w:val="left"/>
          </w:pPr>
          <w:hyperlink w:history="true" w:anchor="_TOC_250016">
            <w:r>
              <w:rPr/>
              <w:t>Marco</w:t>
            </w:r>
            <w:r>
              <w:rPr>
                <w:spacing w:val="-1"/>
              </w:rPr>
              <w:t> </w:t>
            </w:r>
            <w:r>
              <w:rPr/>
              <w:t>Conceptual</w:t>
              <w:tab/>
              <w:t>51</w:t>
            </w:r>
          </w:hyperlink>
        </w:p>
        <w:p>
          <w:pPr>
            <w:pStyle w:val="TOC6"/>
            <w:spacing w:line="360" w:lineRule="auto" w:before="955"/>
            <w:ind w:left="3657" w:right="3912"/>
            <w:jc w:val="center"/>
          </w:pPr>
          <w:r>
            <w:rPr/>
            <w:t>CAPITULO III OBJETIVOS</w:t>
          </w:r>
        </w:p>
        <w:p>
          <w:pPr>
            <w:pStyle w:val="TOC2"/>
            <w:numPr>
              <w:ilvl w:val="1"/>
              <w:numId w:val="3"/>
            </w:numPr>
            <w:tabs>
              <w:tab w:pos="869" w:val="left" w:leader="none"/>
              <w:tab w:pos="870" w:val="left" w:leader="none"/>
              <w:tab w:pos="8206" w:val="right" w:leader="none"/>
            </w:tabs>
            <w:spacing w:line="240" w:lineRule="auto" w:before="412" w:after="0"/>
            <w:ind w:left="869" w:right="0" w:hanging="709"/>
            <w:jc w:val="left"/>
          </w:pPr>
          <w:hyperlink w:history="true" w:anchor="_TOC_250015">
            <w:r>
              <w:rPr/>
              <w:t>Objetivo</w:t>
            </w:r>
            <w:r>
              <w:rPr>
                <w:spacing w:val="-1"/>
              </w:rPr>
              <w:t> </w:t>
            </w:r>
            <w:r>
              <w:rPr/>
              <w:t>General</w:t>
              <w:tab/>
              <w:t>58</w:t>
            </w:r>
          </w:hyperlink>
        </w:p>
        <w:p>
          <w:pPr>
            <w:pStyle w:val="TOC2"/>
            <w:numPr>
              <w:ilvl w:val="1"/>
              <w:numId w:val="3"/>
            </w:numPr>
            <w:tabs>
              <w:tab w:pos="869" w:val="left" w:leader="none"/>
              <w:tab w:pos="870" w:val="left" w:leader="none"/>
              <w:tab w:pos="8206" w:val="right" w:leader="none"/>
            </w:tabs>
            <w:spacing w:line="240" w:lineRule="auto" w:before="126" w:after="20"/>
            <w:ind w:left="869" w:right="0" w:hanging="709"/>
            <w:jc w:val="left"/>
          </w:pPr>
          <w:hyperlink w:history="true" w:anchor="_TOC_250014">
            <w:r>
              <w:rPr/>
              <w:t>Objetivos Específicos</w:t>
              <w:tab/>
              <w:t>58</w:t>
            </w:r>
          </w:hyperlink>
        </w:p>
        <w:p>
          <w:pPr>
            <w:pStyle w:val="TOC6"/>
            <w:spacing w:line="360" w:lineRule="auto"/>
            <w:ind w:firstLine="722"/>
          </w:pPr>
          <w:r>
            <w:rPr/>
            <w:t>CAPITULO IV HIPOTESIS Y VARIABLES</w:t>
          </w:r>
        </w:p>
        <w:p>
          <w:pPr>
            <w:pStyle w:val="TOC2"/>
            <w:numPr>
              <w:ilvl w:val="1"/>
              <w:numId w:val="4"/>
            </w:numPr>
            <w:tabs>
              <w:tab w:pos="869" w:val="left" w:leader="none"/>
              <w:tab w:pos="870" w:val="left" w:leader="none"/>
              <w:tab w:pos="7959" w:val="left" w:leader="none"/>
            </w:tabs>
            <w:spacing w:line="240" w:lineRule="auto" w:before="379" w:after="0"/>
            <w:ind w:left="869" w:right="0" w:hanging="709"/>
            <w:jc w:val="left"/>
          </w:pPr>
          <w:r>
            <w:rPr/>
            <w:t>Hipótesis de</w:t>
          </w:r>
          <w:r>
            <w:rPr>
              <w:spacing w:val="-2"/>
            </w:rPr>
            <w:t> </w:t>
          </w:r>
          <w:r>
            <w:rPr/>
            <w:t>la</w:t>
          </w:r>
          <w:r>
            <w:rPr>
              <w:spacing w:val="-3"/>
            </w:rPr>
            <w:t> </w:t>
          </w:r>
          <w:r>
            <w:rPr/>
            <w:t>Investigación</w:t>
            <w:tab/>
            <w:t>59</w:t>
          </w:r>
        </w:p>
        <w:p>
          <w:pPr>
            <w:pStyle w:val="TOC2"/>
            <w:numPr>
              <w:ilvl w:val="1"/>
              <w:numId w:val="4"/>
            </w:numPr>
            <w:tabs>
              <w:tab w:pos="869" w:val="left" w:leader="none"/>
              <w:tab w:pos="870" w:val="left" w:leader="none"/>
              <w:tab w:pos="7961" w:val="left" w:leader="none"/>
            </w:tabs>
            <w:spacing w:line="240" w:lineRule="auto" w:before="128" w:after="0"/>
            <w:ind w:left="869" w:right="0" w:hanging="709"/>
            <w:jc w:val="left"/>
          </w:pPr>
          <w:hyperlink w:history="true" w:anchor="_TOC_250013">
            <w:r>
              <w:rPr/>
              <w:t>Variables</w:t>
              <w:tab/>
              <w:t>60</w:t>
            </w:r>
          </w:hyperlink>
        </w:p>
        <w:p>
          <w:pPr>
            <w:pStyle w:val="TOC2"/>
            <w:numPr>
              <w:ilvl w:val="1"/>
              <w:numId w:val="4"/>
            </w:numPr>
            <w:tabs>
              <w:tab w:pos="869" w:val="left" w:leader="none"/>
              <w:tab w:pos="870" w:val="left" w:leader="none"/>
              <w:tab w:pos="7961" w:val="left" w:leader="none"/>
            </w:tabs>
            <w:spacing w:line="240" w:lineRule="auto" w:before="126" w:after="0"/>
            <w:ind w:left="869" w:right="0" w:hanging="709"/>
            <w:jc w:val="left"/>
          </w:pPr>
          <w:hyperlink w:history="true" w:anchor="_TOC_250012">
            <w:r>
              <w:rPr/>
              <w:t>Operacionalización</w:t>
            </w:r>
            <w:r>
              <w:rPr>
                <w:spacing w:val="-4"/>
              </w:rPr>
              <w:t> </w:t>
            </w:r>
            <w:r>
              <w:rPr/>
              <w:t>de</w:t>
            </w:r>
            <w:r>
              <w:rPr>
                <w:spacing w:val="-3"/>
              </w:rPr>
              <w:t> </w:t>
            </w:r>
            <w:r>
              <w:rPr/>
              <w:t>Variables</w:t>
              <w:tab/>
              <w:t>60</w:t>
            </w:r>
          </w:hyperlink>
        </w:p>
        <w:p>
          <w:pPr>
            <w:pStyle w:val="TOC7"/>
            <w:spacing w:line="360" w:lineRule="auto"/>
          </w:pPr>
          <w:r>
            <w:rPr/>
            <w:t>CAPITULO V ESTRATEGIA METODOLOGICA</w:t>
          </w:r>
        </w:p>
        <w:p>
          <w:pPr>
            <w:pStyle w:val="TOC2"/>
            <w:numPr>
              <w:ilvl w:val="1"/>
              <w:numId w:val="5"/>
            </w:numPr>
            <w:tabs>
              <w:tab w:pos="869" w:val="left" w:leader="none"/>
              <w:tab w:pos="870" w:val="left" w:leader="none"/>
              <w:tab w:pos="7959" w:val="left" w:leader="none"/>
            </w:tabs>
            <w:spacing w:line="240" w:lineRule="auto" w:before="378" w:after="0"/>
            <w:ind w:left="869" w:right="0" w:hanging="709"/>
            <w:jc w:val="left"/>
          </w:pPr>
          <w:hyperlink w:history="true" w:anchor="_TOC_250011">
            <w:r>
              <w:rPr/>
              <w:t>Tipo y Nivel de</w:t>
            </w:r>
            <w:r>
              <w:rPr>
                <w:spacing w:val="-6"/>
              </w:rPr>
              <w:t> </w:t>
            </w:r>
            <w:r>
              <w:rPr/>
              <w:t>la</w:t>
            </w:r>
            <w:r>
              <w:rPr>
                <w:spacing w:val="-1"/>
              </w:rPr>
              <w:t> </w:t>
            </w:r>
            <w:r>
              <w:rPr/>
              <w:t>Investigación</w:t>
              <w:tab/>
              <w:t>62</w:t>
            </w:r>
          </w:hyperlink>
        </w:p>
        <w:p>
          <w:pPr>
            <w:pStyle w:val="TOC2"/>
            <w:numPr>
              <w:ilvl w:val="1"/>
              <w:numId w:val="5"/>
            </w:numPr>
            <w:tabs>
              <w:tab w:pos="869" w:val="left" w:leader="none"/>
              <w:tab w:pos="870" w:val="left" w:leader="none"/>
              <w:tab w:pos="7961" w:val="left" w:leader="none"/>
            </w:tabs>
            <w:spacing w:line="240" w:lineRule="auto" w:before="127" w:after="0"/>
            <w:ind w:left="869" w:right="0" w:hanging="709"/>
            <w:jc w:val="left"/>
          </w:pPr>
          <w:r>
            <w:rPr/>
            <w:t>Diseño de</w:t>
          </w:r>
          <w:r>
            <w:rPr>
              <w:spacing w:val="-1"/>
            </w:rPr>
            <w:t> </w:t>
          </w:r>
          <w:r>
            <w:rPr/>
            <w:t>la</w:t>
          </w:r>
          <w:r>
            <w:rPr>
              <w:spacing w:val="-3"/>
            </w:rPr>
            <w:t> </w:t>
          </w:r>
          <w:r>
            <w:rPr/>
            <w:t>Tesis</w:t>
            <w:tab/>
            <w:t>62</w:t>
          </w:r>
        </w:p>
        <w:p>
          <w:pPr>
            <w:pStyle w:val="TOC2"/>
            <w:numPr>
              <w:ilvl w:val="1"/>
              <w:numId w:val="5"/>
            </w:numPr>
            <w:tabs>
              <w:tab w:pos="869" w:val="left" w:leader="none"/>
              <w:tab w:pos="870" w:val="left" w:leader="none"/>
              <w:tab w:pos="7961" w:val="left" w:leader="none"/>
            </w:tabs>
            <w:spacing w:line="240" w:lineRule="auto" w:before="126" w:after="0"/>
            <w:ind w:left="869" w:right="0" w:hanging="709"/>
            <w:jc w:val="left"/>
          </w:pPr>
          <w:hyperlink w:history="true" w:anchor="_TOC_250010">
            <w:r>
              <w:rPr/>
              <w:t>Población</w:t>
            </w:r>
            <w:r>
              <w:rPr>
                <w:spacing w:val="-2"/>
              </w:rPr>
              <w:t> </w:t>
            </w:r>
            <w:r>
              <w:rPr/>
              <w:t>–</w:t>
            </w:r>
            <w:r>
              <w:rPr>
                <w:spacing w:val="-2"/>
              </w:rPr>
              <w:t> </w:t>
            </w:r>
            <w:r>
              <w:rPr/>
              <w:t>Muestra</w:t>
              <w:tab/>
              <w:t>63</w:t>
            </w:r>
          </w:hyperlink>
        </w:p>
        <w:p>
          <w:pPr>
            <w:pStyle w:val="TOC2"/>
            <w:numPr>
              <w:ilvl w:val="1"/>
              <w:numId w:val="5"/>
            </w:numPr>
            <w:tabs>
              <w:tab w:pos="869" w:val="left" w:leader="none"/>
              <w:tab w:pos="870" w:val="left" w:leader="none"/>
              <w:tab w:pos="7961" w:val="left" w:leader="none"/>
            </w:tabs>
            <w:spacing w:line="240" w:lineRule="auto" w:before="126" w:after="0"/>
            <w:ind w:left="869" w:right="0" w:hanging="709"/>
            <w:jc w:val="left"/>
          </w:pPr>
          <w:hyperlink w:history="true" w:anchor="_TOC_250009">
            <w:r>
              <w:rPr/>
              <w:t>Técnicas e instrumentos de Recolección</w:t>
            </w:r>
            <w:r>
              <w:rPr>
                <w:spacing w:val="-14"/>
              </w:rPr>
              <w:t> </w:t>
            </w:r>
            <w:r>
              <w:rPr/>
              <w:t>de</w:t>
            </w:r>
            <w:r>
              <w:rPr>
                <w:spacing w:val="-4"/>
              </w:rPr>
              <w:t> </w:t>
            </w:r>
            <w:r>
              <w:rPr/>
              <w:t>Información</w:t>
              <w:tab/>
              <w:t>64</w:t>
            </w:r>
          </w:hyperlink>
        </w:p>
        <w:p>
          <w:pPr>
            <w:pStyle w:val="TOC2"/>
            <w:numPr>
              <w:ilvl w:val="1"/>
              <w:numId w:val="5"/>
            </w:numPr>
            <w:tabs>
              <w:tab w:pos="869" w:val="left" w:leader="none"/>
              <w:tab w:pos="870" w:val="left" w:leader="none"/>
              <w:tab w:pos="7961" w:val="left" w:leader="none"/>
            </w:tabs>
            <w:spacing w:line="240" w:lineRule="auto" w:before="129" w:after="0"/>
            <w:ind w:left="869" w:right="0" w:hanging="709"/>
            <w:jc w:val="left"/>
          </w:pPr>
          <w:hyperlink w:history="true" w:anchor="_TOC_250008">
            <w:r>
              <w:rPr/>
              <w:t>Técnicas de Análisis e Interpretación</w:t>
            </w:r>
            <w:r>
              <w:rPr>
                <w:spacing w:val="-10"/>
              </w:rPr>
              <w:t> </w:t>
            </w:r>
            <w:r>
              <w:rPr/>
              <w:t>de</w:t>
            </w:r>
            <w:r>
              <w:rPr>
                <w:spacing w:val="-3"/>
              </w:rPr>
              <w:t> </w:t>
            </w:r>
            <w:r>
              <w:rPr/>
              <w:t>Datos</w:t>
              <w:tab/>
              <w:t>64</w:t>
            </w:r>
          </w:hyperlink>
        </w:p>
        <w:p>
          <w:pPr>
            <w:pStyle w:val="TOC3"/>
            <w:spacing w:before="918"/>
          </w:pPr>
          <w:r>
            <w:rPr/>
            <w:t>CAPITULO VI</w:t>
          </w:r>
        </w:p>
        <w:p>
          <w:pPr>
            <w:pStyle w:val="TOC4"/>
            <w:tabs>
              <w:tab w:pos="7961" w:val="left" w:leader="none"/>
            </w:tabs>
            <w:spacing w:before="139"/>
          </w:pPr>
          <w:hyperlink w:history="true" w:anchor="_TOC_250007">
            <w:r>
              <w:rPr/>
              <w:t>Presentación, Interpretación y Discusión</w:t>
            </w:r>
            <w:r>
              <w:rPr>
                <w:spacing w:val="-14"/>
              </w:rPr>
              <w:t> </w:t>
            </w:r>
            <w:r>
              <w:rPr/>
              <w:t>de</w:t>
            </w:r>
            <w:r>
              <w:rPr>
                <w:spacing w:val="-3"/>
              </w:rPr>
              <w:t> </w:t>
            </w:r>
            <w:r>
              <w:rPr/>
              <w:t>Resultados</w:t>
              <w:tab/>
              <w:t>66</w:t>
            </w:r>
          </w:hyperlink>
        </w:p>
        <w:p>
          <w:pPr>
            <w:pStyle w:val="TOC3"/>
          </w:pPr>
          <w:r>
            <w:rPr/>
            <w:t>CAPITULO VII</w:t>
          </w:r>
        </w:p>
        <w:p>
          <w:pPr>
            <w:pStyle w:val="TOC4"/>
            <w:tabs>
              <w:tab w:pos="7961" w:val="left" w:leader="none"/>
            </w:tabs>
            <w:spacing w:before="138"/>
          </w:pPr>
          <w:hyperlink w:history="true" w:anchor="_TOC_250006">
            <w:r>
              <w:rPr/>
              <w:t>Contrastación</w:t>
            </w:r>
            <w:r>
              <w:rPr>
                <w:spacing w:val="-3"/>
              </w:rPr>
              <w:t> </w:t>
            </w:r>
            <w:r>
              <w:rPr/>
              <w:t>de</w:t>
            </w:r>
            <w:r>
              <w:rPr>
                <w:spacing w:val="-2"/>
              </w:rPr>
              <w:t> </w:t>
            </w:r>
            <w:r>
              <w:rPr/>
              <w:t>Hipótesis</w:t>
              <w:tab/>
              <w:t>110</w:t>
            </w:r>
          </w:hyperlink>
        </w:p>
        <w:p>
          <w:pPr>
            <w:pStyle w:val="TOC4"/>
            <w:tabs>
              <w:tab w:pos="7959" w:val="left" w:leader="none"/>
            </w:tabs>
            <w:spacing w:before="885"/>
          </w:pPr>
          <w:hyperlink w:history="true" w:anchor="_TOC_250005">
            <w:r>
              <w:rPr/>
              <w:t>CONCLUSIONES</w:t>
              <w:tab/>
              <w:t>125</w:t>
            </w:r>
          </w:hyperlink>
        </w:p>
        <w:p>
          <w:pPr>
            <w:pStyle w:val="TOC4"/>
            <w:tabs>
              <w:tab w:pos="7960" w:val="left" w:leader="none"/>
            </w:tabs>
          </w:pPr>
          <w:hyperlink w:history="true" w:anchor="_TOC_250004">
            <w:r>
              <w:rPr/>
              <w:t>RECOMENDACIONES</w:t>
              <w:tab/>
              <w:t>127</w:t>
            </w:r>
          </w:hyperlink>
        </w:p>
        <w:p>
          <w:pPr>
            <w:pStyle w:val="TOC4"/>
            <w:tabs>
              <w:tab w:pos="7960" w:val="left" w:leader="none"/>
            </w:tabs>
          </w:pPr>
          <w:hyperlink w:history="true" w:anchor="_TOC_250003">
            <w:r>
              <w:rPr/>
              <w:t>FUENTES</w:t>
            </w:r>
            <w:r>
              <w:rPr>
                <w:spacing w:val="-1"/>
              </w:rPr>
              <w:t> </w:t>
            </w:r>
            <w:r>
              <w:rPr/>
              <w:t>DE INFORMACIÓN</w:t>
              <w:tab/>
              <w:t>129</w:t>
            </w:r>
          </w:hyperlink>
        </w:p>
        <w:p>
          <w:pPr>
            <w:pStyle w:val="TOC1"/>
            <w:tabs>
              <w:tab w:pos="7091" w:val="left" w:leader="none"/>
            </w:tabs>
            <w:spacing w:before="129"/>
            <w:ind w:right="748" w:firstLine="0"/>
          </w:pPr>
          <w:hyperlink w:history="true" w:anchor="_TOC_250002">
            <w:r>
              <w:rPr/>
              <w:t>ANEXOS</w:t>
              <w:tab/>
            </w:r>
            <w:r>
              <w:rPr>
                <w:spacing w:val="-1"/>
              </w:rPr>
              <w:t>135</w:t>
            </w:r>
          </w:hyperlink>
        </w:p>
        <w:p>
          <w:pPr>
            <w:pStyle w:val="TOC1"/>
            <w:numPr>
              <w:ilvl w:val="2"/>
              <w:numId w:val="5"/>
            </w:numPr>
            <w:tabs>
              <w:tab w:pos="248" w:val="left" w:leader="none"/>
              <w:tab w:pos="6380" w:val="left" w:leader="none"/>
            </w:tabs>
            <w:spacing w:line="240" w:lineRule="auto" w:before="126" w:after="0"/>
            <w:ind w:left="1827" w:right="749" w:hanging="1828"/>
            <w:jc w:val="right"/>
          </w:pPr>
          <w:hyperlink w:history="true" w:anchor="_TOC_250001">
            <w:r>
              <w:rPr/>
              <w:t>MATRIZ</w:t>
            </w:r>
            <w:r>
              <w:rPr>
                <w:spacing w:val="-1"/>
              </w:rPr>
              <w:t> </w:t>
            </w:r>
            <w:r>
              <w:rPr/>
              <w:t>DE</w:t>
            </w:r>
            <w:r>
              <w:rPr>
                <w:spacing w:val="-3"/>
              </w:rPr>
              <w:t> </w:t>
            </w:r>
            <w:r>
              <w:rPr/>
              <w:t>CONSISTENCIA</w:t>
              <w:tab/>
            </w:r>
            <w:r>
              <w:rPr>
                <w:spacing w:val="-1"/>
              </w:rPr>
              <w:t>136</w:t>
            </w:r>
          </w:hyperlink>
        </w:p>
        <w:p>
          <w:pPr>
            <w:pStyle w:val="TOC1"/>
            <w:numPr>
              <w:ilvl w:val="2"/>
              <w:numId w:val="5"/>
            </w:numPr>
            <w:tabs>
              <w:tab w:pos="284" w:val="left" w:leader="none"/>
              <w:tab w:pos="6380" w:val="left" w:leader="none"/>
            </w:tabs>
            <w:spacing w:line="240" w:lineRule="auto" w:before="126" w:after="0"/>
            <w:ind w:left="1863" w:right="749" w:hanging="1864"/>
            <w:jc w:val="right"/>
          </w:pPr>
          <w:hyperlink w:history="true" w:anchor="_TOC_250000">
            <w:r>
              <w:rPr/>
              <w:t>ENCUESTA</w:t>
              <w:tab/>
            </w:r>
            <w:r>
              <w:rPr>
                <w:spacing w:val="-1"/>
              </w:rPr>
              <w:t>137</w:t>
            </w:r>
          </w:hyperlink>
        </w:p>
      </w:sdtContent>
    </w:sdt>
    <w:p>
      <w:pPr>
        <w:spacing w:after="0" w:line="240" w:lineRule="auto"/>
        <w:jc w:val="right"/>
        <w:sectPr>
          <w:type w:val="continuous"/>
          <w:pgSz w:w="11900" w:h="16840"/>
          <w:pgMar w:top="1340" w:bottom="2286" w:left="1540" w:right="1280"/>
        </w:sectPr>
      </w:pPr>
    </w:p>
    <w:p>
      <w:pPr>
        <w:spacing w:before="74"/>
        <w:ind w:left="413" w:right="666" w:firstLine="0"/>
        <w:jc w:val="center"/>
        <w:rPr>
          <w:b/>
          <w:sz w:val="24"/>
        </w:rPr>
      </w:pPr>
      <w:r>
        <w:rPr>
          <w:b/>
          <w:sz w:val="24"/>
          <w:u w:val="thick"/>
        </w:rPr>
        <w:t>RESUMEN</w:t>
      </w:r>
    </w:p>
    <w:p>
      <w:pPr>
        <w:pStyle w:val="BodyText"/>
        <w:rPr>
          <w:b/>
          <w:sz w:val="24"/>
        </w:rPr>
      </w:pPr>
    </w:p>
    <w:p>
      <w:pPr>
        <w:pStyle w:val="BodyText"/>
        <w:rPr>
          <w:b/>
          <w:sz w:val="24"/>
        </w:rPr>
      </w:pPr>
    </w:p>
    <w:p>
      <w:pPr>
        <w:pStyle w:val="BodyText"/>
        <w:spacing w:line="360" w:lineRule="auto" w:before="139"/>
        <w:ind w:left="701" w:right="410"/>
        <w:jc w:val="both"/>
      </w:pPr>
      <w:r>
        <w:rPr/>
        <w:t>El estudio expresa por objetivo general determinar en qué medida la Cultura Organizacional es un factor que influye en el Desempeño Académico de los estudiantes de la Universidad Autónoma de Ica, teniendo como sede central en la Provincia de Chincha, Departamento</w:t>
      </w:r>
      <w:r>
        <w:rPr>
          <w:spacing w:val="-4"/>
        </w:rPr>
        <w:t> </w:t>
      </w:r>
      <w:r>
        <w:rPr/>
        <w:t>Ica.</w:t>
      </w:r>
    </w:p>
    <w:p>
      <w:pPr>
        <w:pStyle w:val="BodyText"/>
        <w:spacing w:before="10"/>
        <w:rPr>
          <w:sz w:val="32"/>
        </w:rPr>
      </w:pPr>
    </w:p>
    <w:p>
      <w:pPr>
        <w:pStyle w:val="BodyText"/>
        <w:spacing w:line="360" w:lineRule="auto"/>
        <w:ind w:left="701" w:right="409"/>
        <w:jc w:val="both"/>
      </w:pPr>
      <w:r>
        <w:rPr/>
        <w:t>La investigación se clasifica como un estudio de tipo aplicada, fáctica, científica y cuantitativa. El nivel del estudio de investigación es descriptivo – correlacional – explicativo, con relación al diseño general es no experimental o </w:t>
      </w:r>
      <w:r>
        <w:rPr>
          <w:i/>
        </w:rPr>
        <w:t>ex post facto </w:t>
      </w:r>
      <w:r>
        <w:rPr/>
        <w:t>y el diseño especifico transaccional. Es así que, los métodos empleados para realizar la recolección de información primaria fue la comunicación y la observación, y las técnicas específicas la entrevista personal y la encuesta. En cuanto a, la recolección de datos secundarios se empleó la técnica del fichaje.</w:t>
      </w:r>
    </w:p>
    <w:p>
      <w:pPr>
        <w:pStyle w:val="BodyText"/>
        <w:rPr>
          <w:sz w:val="33"/>
        </w:rPr>
      </w:pPr>
    </w:p>
    <w:p>
      <w:pPr>
        <w:pStyle w:val="BodyText"/>
        <w:spacing w:line="360" w:lineRule="auto"/>
        <w:ind w:left="701" w:right="410"/>
        <w:jc w:val="both"/>
      </w:pPr>
      <w:r>
        <w:rPr/>
        <w:t>La investigación, es importante porque anteriormente no se han realizado estudios similares o muy parecidos, toda vez que con los efectos concluidos, las autoridades competentes de la Universidad Autónoma de Ica, van a contar con un diagnóstico situacional preliminar de indicadores de la cultura organizacional, la misma que ayudará a realizar propuestas y así la aprobación de programas para mejorar el desempeño académico de los estudiantes de dicha universidad, mejorando así los indicadores académicos y de</w:t>
      </w:r>
      <w:r>
        <w:rPr>
          <w:spacing w:val="-10"/>
        </w:rPr>
        <w:t> </w:t>
      </w:r>
      <w:r>
        <w:rPr/>
        <w:t>gestión.</w:t>
      </w:r>
    </w:p>
    <w:p>
      <w:pPr>
        <w:pStyle w:val="BodyText"/>
        <w:rPr>
          <w:sz w:val="33"/>
        </w:rPr>
      </w:pPr>
    </w:p>
    <w:p>
      <w:pPr>
        <w:pStyle w:val="BodyText"/>
        <w:spacing w:line="360" w:lineRule="auto"/>
        <w:ind w:left="701" w:right="409"/>
        <w:jc w:val="both"/>
      </w:pPr>
      <w:r>
        <w:rPr/>
        <w:t>El origen del problema se ha constituido en la observación de la realidad objetiva de la situación problemática. El sustento del trabajo de investigación, se ha basado en dos teorías administrativas, </w:t>
      </w:r>
      <w:r>
        <w:rPr>
          <w:i/>
        </w:rPr>
        <w:t>cultura organizacional </w:t>
      </w:r>
      <w:r>
        <w:rPr/>
        <w:t>y </w:t>
      </w:r>
      <w:r>
        <w:rPr>
          <w:i/>
        </w:rPr>
        <w:t>desempeño </w:t>
      </w:r>
      <w:r>
        <w:rPr>
          <w:i/>
        </w:rPr>
        <w:t>académico</w:t>
      </w:r>
      <w:r>
        <w:rPr/>
        <w:t>, los mismos que establecen constructos vigentes y específicos en la investigación de la Ciencia Administrativa.</w:t>
      </w:r>
    </w:p>
    <w:p>
      <w:pPr>
        <w:pStyle w:val="BodyText"/>
        <w:spacing w:before="1"/>
        <w:rPr>
          <w:sz w:val="33"/>
        </w:rPr>
      </w:pPr>
    </w:p>
    <w:p>
      <w:pPr>
        <w:pStyle w:val="BodyText"/>
        <w:spacing w:line="360" w:lineRule="auto"/>
        <w:ind w:left="701" w:right="410"/>
        <w:jc w:val="both"/>
      </w:pPr>
      <w:r>
        <w:rPr/>
        <w:t>La cultura organizacional expresa una relevancia en las entidades públicas y privadas, porque su correcta administración refleja de manera positiva, no solo en cuanto a estados psicológicos, sino principalmente afecta el desempeño académico de los estudiantes</w:t>
      </w:r>
      <w:r>
        <w:rPr>
          <w:spacing w:val="-2"/>
        </w:rPr>
        <w:t> </w:t>
      </w:r>
      <w:r>
        <w:rPr/>
        <w:t>universitarios.</w:t>
      </w:r>
    </w:p>
    <w:p>
      <w:pPr>
        <w:pStyle w:val="BodyText"/>
        <w:spacing w:before="10"/>
        <w:rPr>
          <w:sz w:val="32"/>
        </w:rPr>
      </w:pPr>
    </w:p>
    <w:p>
      <w:pPr>
        <w:pStyle w:val="BodyText"/>
        <w:spacing w:line="362" w:lineRule="auto"/>
        <w:ind w:left="701" w:right="410"/>
        <w:jc w:val="both"/>
      </w:pPr>
      <w:r>
        <w:rPr/>
        <w:t>La verificación y contrastación de hipótesis de estudio, se procedió aplicar un cuestionario-estructurado auto administrado con dieciocho preguntas con</w:t>
      </w:r>
    </w:p>
    <w:p>
      <w:pPr>
        <w:spacing w:after="0" w:line="362" w:lineRule="auto"/>
        <w:jc w:val="both"/>
        <w:sectPr>
          <w:pgSz w:w="11900" w:h="16840"/>
          <w:pgMar w:header="0" w:footer="1011" w:top="1340" w:bottom="1200" w:left="1540" w:right="1280"/>
        </w:sectPr>
      </w:pPr>
    </w:p>
    <w:p>
      <w:pPr>
        <w:pStyle w:val="BodyText"/>
        <w:spacing w:line="360" w:lineRule="auto" w:before="73"/>
        <w:ind w:left="701" w:right="410"/>
        <w:jc w:val="both"/>
      </w:pPr>
      <w:r>
        <w:rPr/>
        <w:t>respuestas cerradas y con alternativas tipo Likert. La población de estudio, fue establecida por los estudiantes de la Facultad de Ingeniería, Ciencias y Administración, de la Universidad Autónoma de Ica. El tamaño de muestra fue de 109 estudiantes.</w:t>
      </w:r>
    </w:p>
    <w:p>
      <w:pPr>
        <w:pStyle w:val="BodyText"/>
        <w:spacing w:before="1"/>
        <w:rPr>
          <w:sz w:val="33"/>
        </w:rPr>
      </w:pPr>
    </w:p>
    <w:p>
      <w:pPr>
        <w:pStyle w:val="BodyText"/>
        <w:spacing w:line="360" w:lineRule="auto"/>
        <w:ind w:left="701" w:right="410"/>
        <w:jc w:val="both"/>
      </w:pPr>
      <w:r>
        <w:rPr/>
        <w:t>Para la elección de los elementos muestrales, se utilizó la técnica de muestreo probabilístico y como método específico el muestreo al azar simple.</w:t>
      </w:r>
    </w:p>
    <w:p>
      <w:pPr>
        <w:pStyle w:val="BodyText"/>
        <w:spacing w:before="11"/>
        <w:rPr>
          <w:sz w:val="32"/>
        </w:rPr>
      </w:pPr>
    </w:p>
    <w:p>
      <w:pPr>
        <w:pStyle w:val="BodyText"/>
        <w:spacing w:line="360" w:lineRule="auto"/>
        <w:ind w:left="701" w:right="410"/>
        <w:jc w:val="both"/>
      </w:pPr>
      <w:r>
        <w:rPr/>
        <w:t>Finalmente, los efectos de la encuesta fueron sujetos al examen estadístico no paramétrica de </w:t>
      </w:r>
      <w:r>
        <w:rPr>
          <w:i/>
        </w:rPr>
        <w:t>chi </w:t>
      </w:r>
      <w:r>
        <w:rPr/>
        <w:t>cuadrada para aceptar o rechazar las hipótesis de estudio, con un nivel de significación del 5% y un nivel de confianza del 95%, los mismos que permitieron arribar a la conclusión final que la Cultura Organizacional es un factor que influye directamente en el Desempeño Académico de los estudiantes de la Universidad Autónoma de Ica; confirmando la validez o veracidad de la hipótesis de investigación diseñada.</w:t>
      </w:r>
    </w:p>
    <w:p>
      <w:pPr>
        <w:pStyle w:val="BodyText"/>
        <w:spacing w:before="9"/>
        <w:rPr>
          <w:sz w:val="32"/>
        </w:rPr>
      </w:pPr>
    </w:p>
    <w:p>
      <w:pPr>
        <w:pStyle w:val="BodyText"/>
        <w:spacing w:line="362" w:lineRule="auto"/>
        <w:ind w:left="701" w:right="411"/>
        <w:jc w:val="both"/>
      </w:pPr>
      <w:r>
        <w:rPr>
          <w:b/>
        </w:rPr>
        <w:t>PALABRAS CLAVE</w:t>
      </w:r>
      <w:r>
        <w:rPr/>
        <w:t>: Cultura Organizacional, desempeño académico, estudiantes universitarios, Universidad Autónoma de Ica.</w:t>
      </w:r>
    </w:p>
    <w:p>
      <w:pPr>
        <w:spacing w:after="0" w:line="362" w:lineRule="auto"/>
        <w:jc w:val="both"/>
        <w:sectPr>
          <w:pgSz w:w="11900" w:h="16840"/>
          <w:pgMar w:header="0" w:footer="1011" w:top="1340" w:bottom="1200" w:left="1540" w:right="1280"/>
        </w:sectPr>
      </w:pPr>
    </w:p>
    <w:p>
      <w:pPr>
        <w:pStyle w:val="Heading3"/>
        <w:spacing w:before="74"/>
        <w:ind w:left="412" w:right="668"/>
      </w:pPr>
      <w:r>
        <w:rPr>
          <w:u w:val="thick"/>
        </w:rPr>
        <w:t>ABSTRACT</w:t>
      </w:r>
    </w:p>
    <w:p>
      <w:pPr>
        <w:pStyle w:val="BodyText"/>
        <w:rPr>
          <w:b/>
          <w:sz w:val="20"/>
        </w:rPr>
      </w:pPr>
    </w:p>
    <w:p>
      <w:pPr>
        <w:pStyle w:val="BodyText"/>
        <w:rPr>
          <w:b/>
          <w:sz w:val="20"/>
        </w:rPr>
      </w:pPr>
    </w:p>
    <w:p>
      <w:pPr>
        <w:pStyle w:val="BodyText"/>
        <w:rPr>
          <w:b/>
          <w:sz w:val="20"/>
        </w:rPr>
      </w:pPr>
    </w:p>
    <w:p>
      <w:pPr>
        <w:pStyle w:val="BodyText"/>
        <w:spacing w:before="11"/>
        <w:rPr>
          <w:b/>
          <w:sz w:val="21"/>
        </w:rPr>
      </w:pPr>
    </w:p>
    <w:p>
      <w:pPr>
        <w:pStyle w:val="BodyText"/>
        <w:spacing w:line="360" w:lineRule="auto"/>
        <w:ind w:left="701" w:right="410"/>
        <w:jc w:val="both"/>
      </w:pPr>
      <w:r>
        <w:rPr/>
        <w:t>The study expresses by general objective to determine to what extent the Organizational Culture is a factor that influences in the Academic Performance of the students of the Autonomous University of Ica, having like soothes central in the Province of Chincha, Department Ica.</w:t>
      </w:r>
    </w:p>
    <w:p>
      <w:pPr>
        <w:pStyle w:val="BodyText"/>
        <w:spacing w:before="1"/>
        <w:rPr>
          <w:sz w:val="33"/>
        </w:rPr>
      </w:pPr>
    </w:p>
    <w:p>
      <w:pPr>
        <w:pStyle w:val="BodyText"/>
        <w:spacing w:line="360" w:lineRule="auto"/>
        <w:ind w:left="701" w:right="409"/>
        <w:jc w:val="both"/>
      </w:pPr>
      <w:r>
        <w:rPr/>
        <w:t>The research is classified as a study of applied, factual, scientific and quantitative type. The level of the research study is descriptive - correlational - explanatory, in relation to the general design is not experimental or ex post facto and the specific transactional design. Thus, the methods used to collect primary information were communication and observation, and the specific techniques of the personal interview and the survey. Regarding, the secondary data collection was used the technique of the transfer.</w:t>
      </w:r>
    </w:p>
    <w:p>
      <w:pPr>
        <w:pStyle w:val="BodyText"/>
        <w:rPr>
          <w:sz w:val="33"/>
        </w:rPr>
      </w:pPr>
    </w:p>
    <w:p>
      <w:pPr>
        <w:pStyle w:val="BodyText"/>
        <w:spacing w:line="360" w:lineRule="auto"/>
        <w:ind w:left="701" w:right="410"/>
        <w:jc w:val="both"/>
      </w:pPr>
      <w:r>
        <w:rPr/>
        <w:t>Research is important because similar or similar studies have not been carried out previously, since with the effects concluded, the competent authorities of the Autonomous University of Ica will have a preliminary situational diagnosis of indicators of organizational culture, the same that will help to make proposals and thus the approval of programs to improve the academic performance of the students of said university, thus improving the academic and management indicators.</w:t>
      </w:r>
    </w:p>
    <w:p>
      <w:pPr>
        <w:pStyle w:val="BodyText"/>
        <w:spacing w:before="1"/>
        <w:rPr>
          <w:sz w:val="33"/>
        </w:rPr>
      </w:pPr>
    </w:p>
    <w:p>
      <w:pPr>
        <w:pStyle w:val="BodyText"/>
        <w:spacing w:line="360" w:lineRule="auto"/>
        <w:ind w:left="701" w:right="410"/>
        <w:jc w:val="both"/>
      </w:pPr>
      <w:r>
        <w:rPr/>
        <w:t>The origin of the problem has been constituted in the observation of the objective reality of the problematic situation. The sustenance of the research work has been based on two administrative theories, organizational culture and academic performance, which establish current and specific constructs in the investigation of Administrative</w:t>
      </w:r>
      <w:r>
        <w:rPr>
          <w:spacing w:val="3"/>
        </w:rPr>
        <w:t> </w:t>
      </w:r>
      <w:r>
        <w:rPr/>
        <w:t>Science.</w:t>
      </w:r>
    </w:p>
    <w:p>
      <w:pPr>
        <w:pStyle w:val="BodyText"/>
        <w:spacing w:before="9"/>
        <w:rPr>
          <w:sz w:val="32"/>
        </w:rPr>
      </w:pPr>
    </w:p>
    <w:p>
      <w:pPr>
        <w:pStyle w:val="BodyText"/>
        <w:spacing w:line="360" w:lineRule="auto" w:before="1"/>
        <w:ind w:left="701" w:right="410"/>
        <w:jc w:val="both"/>
      </w:pPr>
      <w:r>
        <w:rPr/>
        <w:t>Organizational culture expresses a relevance in public and private entities, because its correct administration reflects positively, not only in terms of psychological states, but mainly affects the academic performance of university students.</w:t>
      </w:r>
    </w:p>
    <w:p>
      <w:pPr>
        <w:pStyle w:val="BodyText"/>
        <w:rPr>
          <w:sz w:val="33"/>
        </w:rPr>
      </w:pPr>
    </w:p>
    <w:p>
      <w:pPr>
        <w:pStyle w:val="BodyText"/>
        <w:spacing w:line="360" w:lineRule="auto" w:before="1"/>
        <w:ind w:left="701" w:right="411"/>
        <w:jc w:val="both"/>
      </w:pPr>
      <w:r>
        <w:rPr/>
        <w:t>The verification and testing of study hypothesis, we proceeded to apply a self- administered structured questionnaire with eighteen questions with closed</w:t>
      </w:r>
    </w:p>
    <w:p>
      <w:pPr>
        <w:spacing w:after="0" w:line="360" w:lineRule="auto"/>
        <w:jc w:val="both"/>
        <w:sectPr>
          <w:pgSz w:w="11900" w:h="16840"/>
          <w:pgMar w:header="0" w:footer="1011" w:top="1340" w:bottom="1200" w:left="1540" w:right="1280"/>
        </w:sectPr>
      </w:pPr>
    </w:p>
    <w:p>
      <w:pPr>
        <w:pStyle w:val="BodyText"/>
        <w:spacing w:line="360" w:lineRule="auto" w:before="73"/>
        <w:ind w:left="701" w:right="410"/>
        <w:jc w:val="both"/>
      </w:pPr>
      <w:r>
        <w:rPr/>
        <w:t>answers and with Likert-type alternatives. The study population was established by the students of the Faculty of Engineering, Sciences and Administration of the Autonomous University of Ica. The sample size was 109 students.</w:t>
      </w:r>
    </w:p>
    <w:p>
      <w:pPr>
        <w:pStyle w:val="BodyText"/>
        <w:spacing w:before="1"/>
        <w:rPr>
          <w:sz w:val="33"/>
        </w:rPr>
      </w:pPr>
    </w:p>
    <w:p>
      <w:pPr>
        <w:pStyle w:val="BodyText"/>
        <w:spacing w:line="360" w:lineRule="auto" w:before="1"/>
        <w:ind w:left="701" w:right="409"/>
        <w:jc w:val="both"/>
      </w:pPr>
      <w:r>
        <w:rPr/>
        <w:t>For the selection of the sampling elements, the probabilistic sampling technique was used and, as a specific method, simple random sampling.</w:t>
      </w:r>
    </w:p>
    <w:p>
      <w:pPr>
        <w:pStyle w:val="BodyText"/>
        <w:spacing w:before="10"/>
        <w:rPr>
          <w:sz w:val="32"/>
        </w:rPr>
      </w:pPr>
    </w:p>
    <w:p>
      <w:pPr>
        <w:pStyle w:val="BodyText"/>
        <w:spacing w:line="360" w:lineRule="auto"/>
        <w:ind w:left="701" w:right="410"/>
        <w:jc w:val="both"/>
      </w:pPr>
      <w:r>
        <w:rPr/>
        <w:t>Finally, the effects of the survey were subject to the nonparametric statistical test of chi square to accept or reject the study hypothesis, with a level of significance of 5% and a level of confidence of 95%, which allowed to arrive at the final conclusion that the Organizational Culture is a factor that directly influences the Academic Performance of the students of the Autonomous University of Ica; confirming the validity or veracity of the designed research hypothesis.</w:t>
      </w:r>
    </w:p>
    <w:p>
      <w:pPr>
        <w:pStyle w:val="BodyText"/>
        <w:spacing w:before="10"/>
        <w:rPr>
          <w:sz w:val="32"/>
        </w:rPr>
      </w:pPr>
    </w:p>
    <w:p>
      <w:pPr>
        <w:pStyle w:val="BodyText"/>
        <w:spacing w:line="362" w:lineRule="auto"/>
        <w:ind w:left="701" w:right="410"/>
        <w:jc w:val="both"/>
      </w:pPr>
      <w:r>
        <w:rPr>
          <w:b/>
        </w:rPr>
        <w:t>KEY WORDS: </w:t>
      </w:r>
      <w:r>
        <w:rPr/>
        <w:t>Organizational Culture, academic performance, university students, Autonomous University of Ica</w:t>
      </w:r>
      <w:r>
        <w:rPr>
          <w:color w:val="FF6500"/>
        </w:rPr>
        <w:t>.</w:t>
      </w:r>
    </w:p>
    <w:p>
      <w:pPr>
        <w:spacing w:after="0" w:line="362" w:lineRule="auto"/>
        <w:jc w:val="both"/>
        <w:sectPr>
          <w:pgSz w:w="11900" w:h="16840"/>
          <w:pgMar w:header="0" w:footer="1011" w:top="1340" w:bottom="1200" w:left="1540" w:right="1280"/>
        </w:sectPr>
      </w:pPr>
    </w:p>
    <w:p>
      <w:pPr>
        <w:spacing w:before="72"/>
        <w:ind w:left="521" w:right="0" w:firstLine="0"/>
        <w:jc w:val="left"/>
        <w:rPr>
          <w:b/>
          <w:sz w:val="28"/>
        </w:rPr>
      </w:pPr>
      <w:r>
        <w:rPr>
          <w:b/>
          <w:sz w:val="28"/>
          <w:u w:val="thick"/>
        </w:rPr>
        <w:t>T Í T U LO:</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spacing w:line="480" w:lineRule="auto" w:before="230"/>
        <w:ind w:left="521" w:right="874" w:firstLine="0"/>
        <w:jc w:val="both"/>
        <w:rPr>
          <w:b/>
          <w:sz w:val="28"/>
        </w:rPr>
      </w:pPr>
      <w:r>
        <w:rPr>
          <w:b/>
          <w:sz w:val="28"/>
        </w:rPr>
        <w:t>CULTURA ORGANIZACIONAL Y SU INFLUENCIA EN EL DESEMPEÑO ACADÉMICO DE LOS ESTUDIANTES  DE LA UNIVERSIDAD AUTÓNOMA DE ICA, 2018</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spacing w:before="190"/>
        <w:ind w:left="521" w:right="0" w:firstLine="0"/>
        <w:jc w:val="both"/>
        <w:rPr>
          <w:b/>
          <w:sz w:val="28"/>
        </w:rPr>
      </w:pPr>
      <w:r>
        <w:rPr>
          <w:b/>
          <w:sz w:val="28"/>
          <w:u w:val="thick"/>
        </w:rPr>
        <w:t>A U T O R:</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17"/>
        </w:rPr>
      </w:pPr>
    </w:p>
    <w:p>
      <w:pPr>
        <w:spacing w:before="91"/>
        <w:ind w:left="521" w:right="0" w:firstLine="0"/>
        <w:jc w:val="left"/>
        <w:rPr>
          <w:b/>
          <w:sz w:val="28"/>
        </w:rPr>
      </w:pPr>
      <w:r>
        <w:rPr>
          <w:b/>
          <w:sz w:val="28"/>
        </w:rPr>
        <w:t>Dr. JORGE FÉLIX SARAVIA SARAVIA</w:t>
      </w:r>
    </w:p>
    <w:p>
      <w:pPr>
        <w:spacing w:after="0"/>
        <w:jc w:val="left"/>
        <w:rPr>
          <w:sz w:val="28"/>
        </w:rPr>
        <w:sectPr>
          <w:footerReference w:type="default" r:id="rId7"/>
          <w:pgSz w:w="11900" w:h="16840"/>
          <w:pgMar w:footer="1011" w:header="0" w:top="1340" w:bottom="1200" w:left="1540" w:right="1280"/>
          <w:pgNumType w:start="10"/>
        </w:sectPr>
      </w:pPr>
    </w:p>
    <w:p>
      <w:pPr>
        <w:pStyle w:val="Heading3"/>
        <w:spacing w:before="74"/>
        <w:ind w:left="413" w:right="668"/>
      </w:pPr>
      <w:r>
        <w:rPr>
          <w:u w:val="thick"/>
        </w:rPr>
        <w:t>INTRODUCCIÓN</w:t>
      </w:r>
    </w:p>
    <w:p>
      <w:pPr>
        <w:pStyle w:val="BodyText"/>
        <w:rPr>
          <w:b/>
          <w:sz w:val="20"/>
        </w:rPr>
      </w:pPr>
    </w:p>
    <w:p>
      <w:pPr>
        <w:pStyle w:val="BodyText"/>
        <w:rPr>
          <w:b/>
          <w:sz w:val="20"/>
        </w:rPr>
      </w:pPr>
    </w:p>
    <w:p>
      <w:pPr>
        <w:pStyle w:val="BodyText"/>
        <w:spacing w:before="2"/>
        <w:rPr>
          <w:b/>
          <w:sz w:val="19"/>
        </w:rPr>
      </w:pPr>
    </w:p>
    <w:p>
      <w:pPr>
        <w:pStyle w:val="BodyText"/>
        <w:spacing w:line="360" w:lineRule="auto" w:before="94"/>
        <w:ind w:left="444" w:right="410"/>
        <w:jc w:val="both"/>
      </w:pPr>
      <w:r>
        <w:rPr/>
        <w:t>Actualmente, se considera necesario que todas las empresas configuren estructuras más dóciles que respondan a las constantes trasformaciones y que esta trasformación se realice como producto del aporte de sus integrantes. Según lo expuesto, permite organizar oportunidades para generar equipos de alto rendimiento, considerando que la práctica y trabajo en equipo generan un “plus” a las actividades laborales y principalmente más accesible y adaptable a los cambios con una extensa proyección hacia la innovación -</w:t>
      </w:r>
      <w:r>
        <w:rPr>
          <w:spacing w:val="-7"/>
        </w:rPr>
        <w:t> </w:t>
      </w:r>
      <w:r>
        <w:rPr/>
        <w:t>creación.</w:t>
      </w:r>
    </w:p>
    <w:p>
      <w:pPr>
        <w:pStyle w:val="BodyText"/>
        <w:rPr>
          <w:sz w:val="33"/>
        </w:rPr>
      </w:pPr>
    </w:p>
    <w:p>
      <w:pPr>
        <w:pStyle w:val="BodyText"/>
        <w:spacing w:line="360" w:lineRule="auto"/>
        <w:ind w:left="444" w:right="410"/>
        <w:jc w:val="both"/>
      </w:pPr>
      <w:r>
        <w:rPr/>
        <w:t>En la actualidad estamos viviendo épocas de cambio, los mismos que con el transcurrir del tiempo, las innumerables directrices referentes a la economía y a la población – estadística; vienen ocasionando un gran golpe en la sapiencia organizacional, en empresas públicas y privadas. Las recientes directrices y las constantes reformas activas hacen que las entidades - empresas se vean en la inaplazable falta de tener presente los progresos de la tecnología. Las circunstancias han permitido dejar de ser importancia de carácter local y han pasado a ser considerados relevancia mundial. Las organizaciones, los diferentes estados y departamentos territoriales colapsan cuando los proyectos tipo se vuelven arcaicos y pierden importancia ante los acontecimientos actuales y vigentes y; por consiguiente nuevas</w:t>
      </w:r>
      <w:r>
        <w:rPr>
          <w:spacing w:val="2"/>
        </w:rPr>
        <w:t> </w:t>
      </w:r>
      <w:r>
        <w:rPr/>
        <w:t>necesidades.</w:t>
      </w:r>
    </w:p>
    <w:p>
      <w:pPr>
        <w:pStyle w:val="BodyText"/>
        <w:spacing w:before="11"/>
        <w:rPr>
          <w:sz w:val="32"/>
        </w:rPr>
      </w:pPr>
    </w:p>
    <w:p>
      <w:pPr>
        <w:pStyle w:val="BodyText"/>
        <w:spacing w:line="360" w:lineRule="auto"/>
        <w:ind w:left="444" w:right="409"/>
        <w:jc w:val="both"/>
      </w:pPr>
      <w:r>
        <w:rPr/>
        <w:t>Es necesario resaltar que, las empresas representan un escenario pedagógico, considerados a convivir en un escenario de permanente situación cambiante, en los diferentes aspectos y factores como en lo social, económico y tecnológico; así mismo, otras entidades, dentro del marco de sus restricciones formales. Según lo expuesto anteriormente, podemos señalar que, ese escenario cultural representa un conjunto de valores éticos, costumbres, pensamientos, sensaciones y expresiones de una comunidad</w:t>
      </w:r>
      <w:r>
        <w:rPr>
          <w:spacing w:val="-3"/>
        </w:rPr>
        <w:t> </w:t>
      </w:r>
      <w:r>
        <w:rPr/>
        <w:t>organizacional.</w:t>
      </w:r>
    </w:p>
    <w:p>
      <w:pPr>
        <w:pStyle w:val="BodyText"/>
        <w:rPr>
          <w:sz w:val="33"/>
        </w:rPr>
      </w:pPr>
    </w:p>
    <w:p>
      <w:pPr>
        <w:pStyle w:val="BodyText"/>
        <w:spacing w:line="360" w:lineRule="auto"/>
        <w:ind w:left="444" w:right="410"/>
        <w:jc w:val="both"/>
      </w:pPr>
      <w:r>
        <w:rPr/>
        <w:t>Desde la vista genérica, podemos considerar que la globalización, la iniciación financiera y la competitividad son manifestaciones nuevas que tienen que hacer frente de manera permanente a las entidades. En función que la competitividad sea considerada como un mecanismo principal en el progreso y desarrollo de las empresas; empresarios, gerentes, funcionarios o líderes realizarán perseverantes</w:t>
      </w:r>
    </w:p>
    <w:p>
      <w:pPr>
        <w:spacing w:after="0" w:line="360" w:lineRule="auto"/>
        <w:jc w:val="both"/>
        <w:sectPr>
          <w:pgSz w:w="11900" w:h="16840"/>
          <w:pgMar w:header="0" w:footer="1011" w:top="1340" w:bottom="1200" w:left="1540" w:right="1280"/>
        </w:sectPr>
      </w:pPr>
    </w:p>
    <w:p>
      <w:pPr>
        <w:pStyle w:val="BodyText"/>
        <w:spacing w:line="362" w:lineRule="auto" w:before="73"/>
        <w:ind w:left="444" w:right="412"/>
        <w:jc w:val="both"/>
      </w:pPr>
      <w:r>
        <w:rPr/>
        <w:t>empujes a fin de lograr profundos horizontes de productividad, eficiencia y efectividad.</w:t>
      </w:r>
    </w:p>
    <w:p>
      <w:pPr>
        <w:pStyle w:val="BodyText"/>
        <w:spacing w:before="8"/>
        <w:rPr>
          <w:sz w:val="32"/>
        </w:rPr>
      </w:pPr>
    </w:p>
    <w:p>
      <w:pPr>
        <w:pStyle w:val="BodyText"/>
        <w:spacing w:line="360" w:lineRule="auto"/>
        <w:ind w:left="444" w:right="410"/>
        <w:jc w:val="both"/>
      </w:pPr>
      <w:r>
        <w:rPr/>
        <w:t>Así mismo, es necesario señalar que con relación a la educación del nivel superior, y considerando las diferentes observaciones que se le atribuyen a los diversos sectores del estado, respecto a la relación costo – beneficio social, resaltando la atención en los líderes de casas de estudios del nivel universitario, un interés específico de sus estudiantes por sus resultados académicos, cuya tesis y observación se convierte en un instrumento o material fortalecido a fin de lograr proponer indicadores de gestión, que ayuden a tomar las decisiones efectivas en la educación del nivel universitario. En la actualidad, en el ámbito mundial, el análisis del desempeño académico en los estudiantes universitarios parecen ser aún más importante, debido a los constantes cambios que se presenta en el ámbito del nivel superior universitario, dentro de una sociedad caracterizada por la velocidad en lo cambios del conocimiento, la rapidez en transmitir la información y los cambios aligerados en los esquemas que presenta la sociedad. Es así que, que se proporciona un valor a la evaluación del potencial humano el mismo que va en precisa relación con los resultados y las investigaciones, en razón al rendimiento - desempeño académico de los estudiantes del nivel universitario.</w:t>
      </w:r>
    </w:p>
    <w:p>
      <w:pPr>
        <w:pStyle w:val="BodyText"/>
        <w:rPr>
          <w:sz w:val="33"/>
        </w:rPr>
      </w:pPr>
    </w:p>
    <w:p>
      <w:pPr>
        <w:pStyle w:val="BodyText"/>
        <w:spacing w:line="360" w:lineRule="auto" w:before="1"/>
        <w:ind w:left="444" w:right="410"/>
        <w:jc w:val="both"/>
      </w:pPr>
      <w:r>
        <w:rPr/>
        <w:t>Esta exploración – trabajo de investigación se realiza considerando que la cultura organizacional, está considerado principalmente, en una de las columnas imprescindibles para ayudar a todas las empresas que tienen como objetivo consolidarse competitivas en el contenido social de las empresas públicas o privadas.</w:t>
      </w:r>
    </w:p>
    <w:p>
      <w:pPr>
        <w:pStyle w:val="BodyText"/>
        <w:spacing w:before="9"/>
        <w:rPr>
          <w:sz w:val="32"/>
        </w:rPr>
      </w:pPr>
    </w:p>
    <w:p>
      <w:pPr>
        <w:pStyle w:val="BodyText"/>
        <w:spacing w:line="360" w:lineRule="auto" w:before="1"/>
        <w:ind w:left="444" w:right="410"/>
        <w:jc w:val="both"/>
      </w:pPr>
      <w:r>
        <w:rPr/>
        <w:t>Respecto al desempeño académico de los alumnos universitarios, representa un elemento importante cuando se trata de analizar todo lo relacionado a la formación de la educación del nivel superior, teniendo presente que representa un factor e índice que permite una proximidad a la actual situación educativa.</w:t>
      </w:r>
    </w:p>
    <w:p>
      <w:pPr>
        <w:pStyle w:val="BodyText"/>
        <w:rPr>
          <w:sz w:val="33"/>
        </w:rPr>
      </w:pPr>
    </w:p>
    <w:p>
      <w:pPr>
        <w:pStyle w:val="BodyText"/>
        <w:spacing w:line="360" w:lineRule="auto" w:before="1"/>
        <w:ind w:left="444" w:right="410"/>
        <w:jc w:val="both"/>
      </w:pPr>
      <w:r>
        <w:rPr/>
        <w:t>Las exploraciones sobre el rendimiento universitario permiten identificar un elevado número de herramientas que consideran la cualidad – calidad y así como la igualdad en la educación universitaria estatal, motivo por el cual coadyuvan con interesantes factores que impactan en las acciones y reputación empresarial u organizacional, más aún cuando la inversión estatal es principal. Con relación al desempeño</w:t>
      </w:r>
      <w:r>
        <w:rPr>
          <w:spacing w:val="8"/>
        </w:rPr>
        <w:t> </w:t>
      </w:r>
      <w:r>
        <w:rPr/>
        <w:t>estudiantil</w:t>
      </w:r>
      <w:r>
        <w:rPr>
          <w:spacing w:val="9"/>
        </w:rPr>
        <w:t> </w:t>
      </w:r>
      <w:r>
        <w:rPr/>
        <w:t>en</w:t>
      </w:r>
      <w:r>
        <w:rPr>
          <w:spacing w:val="9"/>
        </w:rPr>
        <w:t> </w:t>
      </w:r>
      <w:r>
        <w:rPr/>
        <w:t>el</w:t>
      </w:r>
      <w:r>
        <w:rPr>
          <w:spacing w:val="8"/>
        </w:rPr>
        <w:t> </w:t>
      </w:r>
      <w:r>
        <w:rPr/>
        <w:t>nivel</w:t>
      </w:r>
      <w:r>
        <w:rPr>
          <w:spacing w:val="9"/>
        </w:rPr>
        <w:t> </w:t>
      </w:r>
      <w:r>
        <w:rPr/>
        <w:t>de</w:t>
      </w:r>
      <w:r>
        <w:rPr>
          <w:spacing w:val="9"/>
        </w:rPr>
        <w:t> </w:t>
      </w:r>
      <w:r>
        <w:rPr/>
        <w:t>educación</w:t>
      </w:r>
      <w:r>
        <w:rPr>
          <w:spacing w:val="8"/>
        </w:rPr>
        <w:t> </w:t>
      </w:r>
      <w:r>
        <w:rPr/>
        <w:t>universitaria,</w:t>
      </w:r>
      <w:r>
        <w:rPr>
          <w:spacing w:val="11"/>
        </w:rPr>
        <w:t> </w:t>
      </w:r>
      <w:r>
        <w:rPr/>
        <w:t>mayormente</w:t>
      </w:r>
      <w:r>
        <w:rPr>
          <w:spacing w:val="8"/>
        </w:rPr>
        <w:t> </w:t>
      </w:r>
      <w:r>
        <w:rPr/>
        <w:t>los</w:t>
      </w:r>
    </w:p>
    <w:p>
      <w:pPr>
        <w:spacing w:after="0" w:line="360" w:lineRule="auto"/>
        <w:jc w:val="both"/>
        <w:sectPr>
          <w:pgSz w:w="11900" w:h="16840"/>
          <w:pgMar w:header="0" w:footer="1011" w:top="1340" w:bottom="1200" w:left="1540" w:right="1280"/>
        </w:sectPr>
      </w:pPr>
    </w:p>
    <w:p>
      <w:pPr>
        <w:pStyle w:val="BodyText"/>
        <w:spacing w:line="360" w:lineRule="auto" w:before="73"/>
        <w:ind w:left="444" w:right="410"/>
        <w:jc w:val="both"/>
      </w:pPr>
      <w:r>
        <w:rPr/>
        <w:t>estudios son de carácter cuantitativos, con un resaltado beneficio en el ámbito económico, siendo muy escasos los estudios relacionados al factor cualitativo del problema. Es así que, sus consecuencias han logrado permitir la identificación de los factores que colaboran o restringen el desempeño académico de los alumnos universitarios. Por tal motivo, podemos proceder a identificar las manifestaciones del estudio, con relación a los componentes acompañados al desempeño académico en los alumnos universitarios, los mismos que incurren en menor o mayor grado en los promedios (resultados) y notas, los mismos que representan gran importancia, por considerar cuando se plantean investigaciones de carácter académico.</w:t>
      </w:r>
    </w:p>
    <w:p>
      <w:pPr>
        <w:pStyle w:val="BodyText"/>
        <w:spacing w:before="2"/>
        <w:rPr>
          <w:sz w:val="33"/>
        </w:rPr>
      </w:pPr>
    </w:p>
    <w:p>
      <w:pPr>
        <w:pStyle w:val="BodyText"/>
        <w:spacing w:line="360" w:lineRule="auto"/>
        <w:ind w:left="444" w:right="411"/>
        <w:jc w:val="both"/>
      </w:pPr>
      <w:r>
        <w:rPr/>
        <w:t>La importancia que expresa toda investigación consiste en llegar a obtener resultados positivos, a fin de favorecer a solucionar los problemas suscitados. Asimismo permite tener un primer diagnóstico de los indicadores de Cultura Organizacional que contribuyen en el Rendimiento Académico de los estudiantes de la Universidad Autónoma de Ica, para que las autoridades puedan adoptar medidas correctivas necesarias y oportunas que conlleven a mejorar la educación superior – universitaria.</w:t>
      </w:r>
    </w:p>
    <w:p>
      <w:pPr>
        <w:pStyle w:val="BodyText"/>
        <w:rPr>
          <w:sz w:val="33"/>
        </w:rPr>
      </w:pPr>
    </w:p>
    <w:p>
      <w:pPr>
        <w:pStyle w:val="BodyText"/>
        <w:spacing w:line="360" w:lineRule="auto"/>
        <w:ind w:left="444" w:right="410"/>
        <w:jc w:val="both"/>
      </w:pPr>
      <w:r>
        <w:rPr/>
        <w:t>El presente trabajo de Investigación, se presenta siguiendo la estructura predeterminada por la Universidad Autónoma de Ica; y que estructuralmente ha sido organizada y dividida en siete capítulos de</w:t>
      </w:r>
      <w:r>
        <w:rPr>
          <w:spacing w:val="-6"/>
        </w:rPr>
        <w:t> </w:t>
      </w:r>
      <w:r>
        <w:rPr/>
        <w:t>estudio:</w:t>
      </w:r>
    </w:p>
    <w:p>
      <w:pPr>
        <w:pStyle w:val="BodyText"/>
        <w:spacing w:before="11"/>
        <w:rPr>
          <w:sz w:val="32"/>
        </w:rPr>
      </w:pPr>
    </w:p>
    <w:p>
      <w:pPr>
        <w:pStyle w:val="BodyText"/>
        <w:spacing w:line="360" w:lineRule="auto"/>
        <w:ind w:left="444" w:right="410"/>
        <w:jc w:val="both"/>
      </w:pPr>
      <w:r>
        <w:rPr/>
        <w:t>En el Capítulo I, se presenta el Planteamiento del Problema de Investigación, que contiene la Situación Problemática, la Formulación del Problema Principal y Específicos y; la Justificación e Importancia de la investigación.</w:t>
      </w:r>
    </w:p>
    <w:p>
      <w:pPr>
        <w:pStyle w:val="BodyText"/>
        <w:spacing w:before="10"/>
        <w:rPr>
          <w:sz w:val="32"/>
        </w:rPr>
      </w:pPr>
    </w:p>
    <w:p>
      <w:pPr>
        <w:pStyle w:val="BodyText"/>
        <w:spacing w:line="360" w:lineRule="auto"/>
        <w:ind w:left="444" w:right="410"/>
        <w:jc w:val="both"/>
      </w:pPr>
      <w:r>
        <w:rPr/>
        <w:t>En el Capítulo II, exponemos todo lo relacionado a los fundamentos que tiene que ver con el Marco Teórico de la Investigación, el mismo que comprende los Antecedentes de la Investigación, se plantea la Bases Teóricas que sustenta la investigación y el Marco Conceptual donde se definen los términos básicos que orientan la investigación.</w:t>
      </w:r>
    </w:p>
    <w:p>
      <w:pPr>
        <w:pStyle w:val="BodyText"/>
        <w:spacing w:before="1"/>
        <w:rPr>
          <w:sz w:val="33"/>
        </w:rPr>
      </w:pPr>
    </w:p>
    <w:p>
      <w:pPr>
        <w:pStyle w:val="BodyText"/>
        <w:spacing w:line="360" w:lineRule="auto"/>
        <w:ind w:left="444" w:right="415"/>
        <w:jc w:val="both"/>
      </w:pPr>
      <w:r>
        <w:rPr/>
        <w:t>En el Capítulo III, se explica el Objetivo General y los Objetivos Específicos de la investigación.</w:t>
      </w:r>
    </w:p>
    <w:p>
      <w:pPr>
        <w:spacing w:after="0" w:line="360" w:lineRule="auto"/>
        <w:jc w:val="both"/>
        <w:sectPr>
          <w:pgSz w:w="11900" w:h="16840"/>
          <w:pgMar w:header="0" w:footer="1011" w:top="1340" w:bottom="1200" w:left="1540" w:right="1280"/>
        </w:sectPr>
      </w:pPr>
    </w:p>
    <w:p>
      <w:pPr>
        <w:pStyle w:val="BodyText"/>
        <w:spacing w:line="362" w:lineRule="auto" w:before="73"/>
        <w:ind w:left="444" w:right="412"/>
        <w:jc w:val="both"/>
      </w:pPr>
      <w:r>
        <w:rPr/>
        <w:t>En el Capítulo IV, planteamos las Hipótesis de estudio, se precisan las variables de estudio y se realiza su operacionalización de las mismas.</w:t>
      </w:r>
    </w:p>
    <w:p>
      <w:pPr>
        <w:pStyle w:val="BodyText"/>
        <w:spacing w:before="8"/>
        <w:rPr>
          <w:sz w:val="32"/>
        </w:rPr>
      </w:pPr>
    </w:p>
    <w:p>
      <w:pPr>
        <w:pStyle w:val="BodyText"/>
        <w:spacing w:line="360" w:lineRule="auto"/>
        <w:ind w:left="444" w:right="410"/>
        <w:jc w:val="both"/>
      </w:pPr>
      <w:r>
        <w:rPr/>
        <w:t>En el Capítulo V, se explica la Estrategia Metodológica, el mismo que contiene el Tipo y Nivel de la Investigación, el Diseño de Investigación, la Población – Muestra, las Técnicas e Instrumentos de Recolección de Información y las Técnicas de Análisis e Interpretación de Datos.</w:t>
      </w:r>
    </w:p>
    <w:p>
      <w:pPr>
        <w:pStyle w:val="BodyText"/>
        <w:spacing w:before="10"/>
        <w:rPr>
          <w:sz w:val="32"/>
        </w:rPr>
      </w:pPr>
    </w:p>
    <w:p>
      <w:pPr>
        <w:pStyle w:val="BodyText"/>
        <w:spacing w:line="360" w:lineRule="auto" w:before="1"/>
        <w:ind w:left="444" w:right="410"/>
        <w:jc w:val="both"/>
      </w:pPr>
      <w:r>
        <w:rPr/>
        <w:t>En el Capítulo VI, se expone la Presentación, Interpretación y Discusión de los Resultados obtenidos de la investigación.</w:t>
      </w:r>
    </w:p>
    <w:p>
      <w:pPr>
        <w:pStyle w:val="BodyText"/>
        <w:spacing w:before="1"/>
        <w:rPr>
          <w:sz w:val="33"/>
        </w:rPr>
      </w:pPr>
    </w:p>
    <w:p>
      <w:pPr>
        <w:pStyle w:val="BodyText"/>
        <w:spacing w:line="360" w:lineRule="auto"/>
        <w:ind w:left="444" w:right="411"/>
        <w:jc w:val="both"/>
      </w:pPr>
      <w:r>
        <w:rPr/>
        <w:t>Finalmente, en el Capítulo VII, se sustenta la Contrastación de Hipótesis, planteadas para la presente</w:t>
      </w:r>
      <w:r>
        <w:rPr>
          <w:spacing w:val="-2"/>
        </w:rPr>
        <w:t> </w:t>
      </w:r>
      <w:r>
        <w:rPr/>
        <w:t>investigación.</w:t>
      </w:r>
    </w:p>
    <w:p>
      <w:pPr>
        <w:pStyle w:val="BodyText"/>
        <w:rPr>
          <w:sz w:val="24"/>
        </w:rPr>
      </w:pPr>
    </w:p>
    <w:p>
      <w:pPr>
        <w:pStyle w:val="BodyText"/>
        <w:rPr>
          <w:sz w:val="24"/>
        </w:rPr>
      </w:pPr>
    </w:p>
    <w:p>
      <w:pPr>
        <w:pStyle w:val="BodyText"/>
        <w:rPr>
          <w:sz w:val="24"/>
        </w:rPr>
      </w:pPr>
    </w:p>
    <w:p>
      <w:pPr>
        <w:pStyle w:val="BodyText"/>
        <w:spacing w:before="10"/>
        <w:rPr>
          <w:sz w:val="26"/>
        </w:rPr>
      </w:pPr>
    </w:p>
    <w:p>
      <w:pPr>
        <w:pStyle w:val="BodyText"/>
        <w:ind w:right="1674"/>
        <w:jc w:val="right"/>
      </w:pPr>
      <w:r>
        <w:rPr/>
        <w:t>El Autor</w:t>
      </w:r>
    </w:p>
    <w:p>
      <w:pPr>
        <w:spacing w:after="0"/>
        <w:jc w:val="right"/>
        <w:sectPr>
          <w:pgSz w:w="11900" w:h="16840"/>
          <w:pgMar w:header="0" w:footer="1011" w:top="1340" w:bottom="1200" w:left="1540" w:right="1280"/>
        </w:sectPr>
      </w:pPr>
    </w:p>
    <w:p>
      <w:pPr>
        <w:pStyle w:val="Heading3"/>
        <w:spacing w:before="71"/>
        <w:ind w:left="413" w:right="387"/>
      </w:pPr>
      <w:r>
        <w:rPr>
          <w:u w:val="thick"/>
        </w:rPr>
        <w:t>CAPÍTULO I</w:t>
      </w:r>
    </w:p>
    <w:p>
      <w:pPr>
        <w:pStyle w:val="BodyText"/>
        <w:rPr>
          <w:b/>
          <w:sz w:val="20"/>
        </w:rPr>
      </w:pPr>
    </w:p>
    <w:p>
      <w:pPr>
        <w:pStyle w:val="BodyText"/>
        <w:rPr>
          <w:b/>
          <w:sz w:val="20"/>
        </w:rPr>
      </w:pPr>
    </w:p>
    <w:p>
      <w:pPr>
        <w:pStyle w:val="BodyText"/>
        <w:rPr>
          <w:b/>
          <w:sz w:val="24"/>
        </w:rPr>
      </w:pPr>
    </w:p>
    <w:p>
      <w:pPr>
        <w:spacing w:before="92"/>
        <w:ind w:left="413" w:right="385" w:firstLine="0"/>
        <w:jc w:val="center"/>
        <w:rPr>
          <w:b/>
          <w:sz w:val="24"/>
        </w:rPr>
      </w:pPr>
      <w:r>
        <w:rPr>
          <w:b/>
          <w:sz w:val="24"/>
        </w:rPr>
        <w:t>PLANTEAMIENTO DEL PROBLEMA DE LA TESIS</w:t>
      </w:r>
    </w:p>
    <w:p>
      <w:pPr>
        <w:pStyle w:val="BodyText"/>
        <w:rPr>
          <w:b/>
          <w:sz w:val="26"/>
        </w:rPr>
      </w:pPr>
    </w:p>
    <w:p>
      <w:pPr>
        <w:pStyle w:val="BodyText"/>
        <w:rPr>
          <w:b/>
          <w:sz w:val="26"/>
        </w:rPr>
      </w:pPr>
    </w:p>
    <w:p>
      <w:pPr>
        <w:pStyle w:val="BodyText"/>
        <w:spacing w:before="2"/>
        <w:rPr>
          <w:b/>
          <w:sz w:val="28"/>
        </w:rPr>
      </w:pPr>
    </w:p>
    <w:p>
      <w:pPr>
        <w:pStyle w:val="Heading3"/>
        <w:numPr>
          <w:ilvl w:val="1"/>
          <w:numId w:val="6"/>
        </w:numPr>
        <w:tabs>
          <w:tab w:pos="881" w:val="left" w:leader="none"/>
          <w:tab w:pos="882" w:val="left" w:leader="none"/>
        </w:tabs>
        <w:spacing w:line="240" w:lineRule="auto" w:before="0" w:after="0"/>
        <w:ind w:left="881" w:right="0" w:hanging="721"/>
        <w:jc w:val="left"/>
      </w:pPr>
      <w:bookmarkStart w:name="_TOC_250020" w:id="1"/>
      <w:r>
        <w:rPr/>
        <w:t>SITUACIÓN</w:t>
      </w:r>
      <w:r>
        <w:rPr>
          <w:spacing w:val="-1"/>
        </w:rPr>
        <w:t> </w:t>
      </w:r>
      <w:bookmarkEnd w:id="1"/>
      <w:r>
        <w:rPr/>
        <w:t>PROBLEMÁTICA.-</w:t>
      </w:r>
    </w:p>
    <w:p>
      <w:pPr>
        <w:pStyle w:val="BodyText"/>
        <w:spacing w:before="2"/>
        <w:rPr>
          <w:b/>
          <w:sz w:val="24"/>
        </w:rPr>
      </w:pPr>
    </w:p>
    <w:p>
      <w:pPr>
        <w:pStyle w:val="BodyText"/>
        <w:spacing w:line="360" w:lineRule="auto"/>
        <w:ind w:left="869" w:right="410"/>
        <w:jc w:val="both"/>
      </w:pPr>
      <w:r>
        <w:rPr/>
        <w:t>Considerando que la Cultura organizacional de toda Universidad, expresa la forma de qué manera experimentó a tratar su ámbito académico, por lo que representa una mixtura de conducta, cultura, valores éticos, comportamiento, antecedentes, leyendas que juntas, expresan la forma particular de cómo labora y funciona una entidad en el cual se observa con sus resultados y derivaciones.</w:t>
      </w:r>
    </w:p>
    <w:p>
      <w:pPr>
        <w:pStyle w:val="BodyText"/>
        <w:spacing w:before="10"/>
        <w:rPr>
          <w:sz w:val="32"/>
        </w:rPr>
      </w:pPr>
    </w:p>
    <w:p>
      <w:pPr>
        <w:pStyle w:val="BodyText"/>
        <w:spacing w:line="360" w:lineRule="auto"/>
        <w:ind w:left="869" w:right="410"/>
        <w:jc w:val="both"/>
      </w:pPr>
      <w:r>
        <w:rPr/>
        <w:t>Es necesario tener presente que, la cultura organizacional comprende un acumulado de tradiciones, credos, hábitos y representaciones de realizar las acciones que, de manera juiciosa o involuntaria, cada entidad asume y reúne con el transcurrir del tiempo una condición fortalecida en la ideología y en las actitudes de sus integrantes. Para atender una entidad, debemos iniciar con observar su cultura, la forma en que sus integrantes interactúan, sus cualidades preponderantes y los temas de gran importancia por su interacción. Los elementos relevantes que captan la naturaleza de la cultura de una empresa son las siguientes: La creación, la innovación y la ausencia de inseguridades, la misma que expresa la gradualidad hasta donde se incentiva a los colaboradores a ser transformadores y asumir sus propios</w:t>
      </w:r>
      <w:r>
        <w:rPr>
          <w:spacing w:val="-18"/>
        </w:rPr>
        <w:t> </w:t>
      </w:r>
      <w:r>
        <w:rPr/>
        <w:t>riesgos.</w:t>
      </w:r>
    </w:p>
    <w:p>
      <w:pPr>
        <w:pStyle w:val="BodyText"/>
        <w:spacing w:before="1"/>
        <w:rPr>
          <w:sz w:val="33"/>
        </w:rPr>
      </w:pPr>
    </w:p>
    <w:p>
      <w:pPr>
        <w:pStyle w:val="BodyText"/>
        <w:spacing w:line="360" w:lineRule="auto"/>
        <w:ind w:left="869" w:right="410"/>
        <w:jc w:val="both"/>
      </w:pPr>
      <w:r>
        <w:rPr/>
        <w:t>En las casas de estudios en el nivel universitario, se encuentran estudiantes reconocidos con situaciones relacionados a la emoción y al comportamiento; de acuerdo a las particulares que se asocian a dichos estudiantes se pueden definir: inhibición, angustia, subordinación, dinamismo, comportamientos que generan desorden, falta de interés, falta de incentivo, depresión, comportamientos violentos; dichas expresiones, intervienen en la fragilidad a que el estudiante presente un rendimiento inaceptable, tanto en las clases como en su vida personal, considerándose como un elemento negativo y de alto riesgo frente a la sociedad, afectando de manera negativa para su perfeccionamiento</w:t>
      </w:r>
      <w:r>
        <w:rPr>
          <w:spacing w:val="-1"/>
        </w:rPr>
        <w:t> </w:t>
      </w:r>
      <w:r>
        <w:rPr/>
        <w:t>integral.</w:t>
      </w:r>
    </w:p>
    <w:p>
      <w:pPr>
        <w:spacing w:after="0" w:line="360" w:lineRule="auto"/>
        <w:jc w:val="both"/>
        <w:sectPr>
          <w:pgSz w:w="11900" w:h="16840"/>
          <w:pgMar w:header="0" w:footer="1011" w:top="1340" w:bottom="1200" w:left="1540" w:right="1280"/>
        </w:sectPr>
      </w:pPr>
    </w:p>
    <w:p>
      <w:pPr>
        <w:pStyle w:val="BodyText"/>
        <w:spacing w:line="360" w:lineRule="auto" w:before="73"/>
        <w:ind w:left="869" w:right="410"/>
        <w:jc w:val="both"/>
      </w:pPr>
      <w:r>
        <w:rPr/>
        <w:t>Así mismo, la observación al análisis, representa la gradualidad hasta donde esperamos que los colaboradores demuestren puntualidad, estudios y esmero para cumplir con un trabajo de calidad total. De igual forma, podemos indicar que la indicación hacia las consecuencias, representa el nivel hasta donde la gestión se orienta en los efectos, teniendo en consideración en adición las técnicas que los procesos a utilizar para lograrlos. Respecto al enfoque hacia los estudiantes, representa el nivel en que las disposiciones de carácter administrativo toma en consideración las conclusiones de los efectos sobre los colaboradores, en las empresas públicas - privadas. La orientación hacia el equipo, representa el grado hasta donde las diligencias de la carga laboral están establecidas en relación a los grupos, en vez de realizarlo individualmente.</w:t>
      </w:r>
    </w:p>
    <w:p>
      <w:pPr>
        <w:pStyle w:val="BodyText"/>
        <w:spacing w:before="1"/>
        <w:rPr>
          <w:sz w:val="33"/>
        </w:rPr>
      </w:pPr>
    </w:p>
    <w:p>
      <w:pPr>
        <w:pStyle w:val="BodyText"/>
        <w:spacing w:line="360" w:lineRule="auto" w:before="1"/>
        <w:ind w:left="869" w:right="410"/>
        <w:jc w:val="both"/>
      </w:pPr>
      <w:r>
        <w:rPr/>
        <w:t>En la actualidad, se han dejado de lado los enfoques reduccionistas los mismos que tratan de examinar el rendimiento académico desde una única variable; podemos apreciar que existe una numerosa aceptación, en un paradigma amplio, en función que el desempeño académico de los estudiantes de los diferentes niveles educativos se encuentran sobre-determinado, por varios elementos interconectados. El factor personal se concentra en las tipologías de edad, género y otras variables demográficas reunidas a la capacidad epistemológica; la misma que lo podemos definir como la auto-calificación de la capacidad y facultad propia del individuo a fin de efectuar una estipulada acción cognoscitiva, su visión sobre su inteligencia y destrezas intelectuales. Debemos tener presente que, la familia o el entorno familiar, influye en las diversas variables que se agrupan con el desarrollo, superación y progreso académico tales como: la perseverancia, la ansiedad por el éxito, la motivación y las expectativas académicas del estudiante.</w:t>
      </w:r>
    </w:p>
    <w:p>
      <w:pPr>
        <w:pStyle w:val="BodyText"/>
        <w:rPr>
          <w:sz w:val="33"/>
        </w:rPr>
      </w:pPr>
    </w:p>
    <w:p>
      <w:pPr>
        <w:pStyle w:val="BodyText"/>
        <w:spacing w:line="360" w:lineRule="auto"/>
        <w:ind w:left="869" w:right="410"/>
        <w:jc w:val="both"/>
      </w:pPr>
      <w:r>
        <w:rPr/>
        <w:t>Podemos identificar que la motivación, lo podemos agrupar de forma de atribuciones causales, intrínseca, extrínseca y también como percepción de control. Es así que, la estimulación intrínseca lo encontramos en aquellos alumnos que consideran a la investigación como una fiesta, por enmarcarse en el saber; demostrando una excesiva capacidad de atención e identificación académica. Sin embargo la motivación extrínseca, guarda relación con los elementos externos como por ejemplo la clase de universidad, el tipo de servicio</w:t>
      </w:r>
      <w:r>
        <w:rPr>
          <w:spacing w:val="24"/>
        </w:rPr>
        <w:t> </w:t>
      </w:r>
      <w:r>
        <w:rPr/>
        <w:t>que</w:t>
      </w:r>
      <w:r>
        <w:rPr>
          <w:spacing w:val="24"/>
        </w:rPr>
        <w:t> </w:t>
      </w:r>
      <w:r>
        <w:rPr/>
        <w:t>brinda</w:t>
      </w:r>
      <w:r>
        <w:rPr>
          <w:spacing w:val="25"/>
        </w:rPr>
        <w:t> </w:t>
      </w:r>
      <w:r>
        <w:rPr/>
        <w:t>la</w:t>
      </w:r>
      <w:r>
        <w:rPr>
          <w:spacing w:val="21"/>
        </w:rPr>
        <w:t> </w:t>
      </w:r>
      <w:r>
        <w:rPr/>
        <w:t>entidad,</w:t>
      </w:r>
      <w:r>
        <w:rPr>
          <w:spacing w:val="26"/>
        </w:rPr>
        <w:t> </w:t>
      </w:r>
      <w:r>
        <w:rPr/>
        <w:t>el</w:t>
      </w:r>
      <w:r>
        <w:rPr>
          <w:spacing w:val="23"/>
        </w:rPr>
        <w:t> </w:t>
      </w:r>
      <w:r>
        <w:rPr/>
        <w:t>clima</w:t>
      </w:r>
      <w:r>
        <w:rPr>
          <w:spacing w:val="25"/>
        </w:rPr>
        <w:t> </w:t>
      </w:r>
      <w:r>
        <w:rPr/>
        <w:t>entre</w:t>
      </w:r>
      <w:r>
        <w:rPr>
          <w:spacing w:val="24"/>
        </w:rPr>
        <w:t> </w:t>
      </w:r>
      <w:r>
        <w:rPr/>
        <w:t>los</w:t>
      </w:r>
      <w:r>
        <w:rPr>
          <w:spacing w:val="24"/>
        </w:rPr>
        <w:t> </w:t>
      </w:r>
      <w:r>
        <w:rPr/>
        <w:t>estudiantes,</w:t>
      </w:r>
      <w:r>
        <w:rPr>
          <w:spacing w:val="25"/>
        </w:rPr>
        <w:t> </w:t>
      </w:r>
      <w:r>
        <w:rPr/>
        <w:t>el</w:t>
      </w:r>
      <w:r>
        <w:rPr>
          <w:spacing w:val="22"/>
        </w:rPr>
        <w:t> </w:t>
      </w:r>
      <w:r>
        <w:rPr/>
        <w:t>ámbito</w:t>
      </w:r>
    </w:p>
    <w:p>
      <w:pPr>
        <w:spacing w:after="0" w:line="360" w:lineRule="auto"/>
        <w:jc w:val="both"/>
        <w:sectPr>
          <w:pgSz w:w="11900" w:h="16840"/>
          <w:pgMar w:header="0" w:footer="1011" w:top="1340" w:bottom="1200" w:left="1540" w:right="1280"/>
        </w:sectPr>
      </w:pPr>
    </w:p>
    <w:p>
      <w:pPr>
        <w:pStyle w:val="BodyText"/>
        <w:spacing w:line="362" w:lineRule="auto" w:before="73"/>
        <w:ind w:left="869" w:right="411"/>
        <w:jc w:val="both"/>
      </w:pPr>
      <w:r>
        <w:rPr/>
        <w:t>académico, la calidad de los catedráticos, las circunstancias de carácter económica, entre otros.</w:t>
      </w:r>
    </w:p>
    <w:p>
      <w:pPr>
        <w:pStyle w:val="BodyText"/>
        <w:spacing w:before="8"/>
        <w:rPr>
          <w:sz w:val="32"/>
        </w:rPr>
      </w:pPr>
    </w:p>
    <w:p>
      <w:pPr>
        <w:pStyle w:val="BodyText"/>
        <w:spacing w:line="360" w:lineRule="auto"/>
        <w:ind w:left="869" w:right="410"/>
        <w:jc w:val="both"/>
      </w:pPr>
      <w:r>
        <w:rPr/>
        <w:t>Es así que, las expresiones de problemas de conducta o emocionales pueden ser originadas por diversas causas, desde un origen orgánico hasta conductas que surgen por la influencia del contexto en el cual se desarrollan los estudiantes, tanto el contexto familiar y social, como el contexto universitario.</w:t>
      </w:r>
    </w:p>
    <w:p>
      <w:pPr>
        <w:pStyle w:val="BodyText"/>
        <w:spacing w:before="10"/>
        <w:rPr>
          <w:sz w:val="32"/>
        </w:rPr>
      </w:pPr>
    </w:p>
    <w:p>
      <w:pPr>
        <w:pStyle w:val="BodyText"/>
        <w:spacing w:line="360" w:lineRule="auto" w:before="1"/>
        <w:ind w:left="869" w:right="410"/>
        <w:jc w:val="both"/>
      </w:pPr>
      <w:r>
        <w:rPr/>
        <w:t>En algunas empresas, podemos observar la falta de motivación debido a la escasez en la participación de los cursos de educación permanente y preparación programada, de igual forma podemos observar el retraso que existe en las asistencias a los eventos de capacitación, organizadas por las Universidades, los descansos médicos que suelen incrementarse la mayor parte, durante los fines de semanas y días festivos. En relación a lo indicado anteriormente, podemos observar que los registros de la Universidad son de carácter narrativo, y no como lo señala la normatividad de la empresa, de ámbito legal y profesional, en el cual no se consideran los procesos sistematizados, los mismos que evidencian el progreso, crecimiento y desarrollo de los alumnos universitarios, ya que muchas veces se suele escuchar a los mismos lo siguiente “no me alcanza el tiempo”, es así que podemos apreciar que en la actualidad encontramos un número reducido de catedráticos que exigen investigación científica a sus discípulos universitarios, generando escasez en los estímulos. Podemos mencionar que la cultura empresarial representa una constante importante, la misma que incide en la satisfacción y en el rendimiento de los miembros de la</w:t>
      </w:r>
      <w:r>
        <w:rPr>
          <w:spacing w:val="-16"/>
        </w:rPr>
        <w:t> </w:t>
      </w:r>
      <w:r>
        <w:rPr/>
        <w:t>organización.</w:t>
      </w:r>
    </w:p>
    <w:p>
      <w:pPr>
        <w:pStyle w:val="BodyText"/>
        <w:spacing w:before="11"/>
        <w:rPr>
          <w:sz w:val="32"/>
        </w:rPr>
      </w:pPr>
    </w:p>
    <w:p>
      <w:pPr>
        <w:pStyle w:val="BodyText"/>
        <w:spacing w:line="360" w:lineRule="auto"/>
        <w:ind w:left="869" w:right="410"/>
        <w:jc w:val="both"/>
      </w:pPr>
      <w:r>
        <w:rPr/>
        <w:t>Es así como, la perspectiva educativa considera dichas expresiones en asociación a factores ambientales, especialmente familiares y de contexto (Earle, 2013). En esta línea, dichas conductas son definidas por interferir en el proceso de aprendizaje, en el trabajo de aula (MEP, 2005). Esto implica que conductas consideradas problemáticas en el centro educativo no necesariamente sean identificadas en el ámbito familiar (Bravo et al., 2015).</w:t>
      </w:r>
    </w:p>
    <w:p>
      <w:pPr>
        <w:pStyle w:val="BodyText"/>
        <w:rPr>
          <w:sz w:val="33"/>
        </w:rPr>
      </w:pPr>
    </w:p>
    <w:p>
      <w:pPr>
        <w:pStyle w:val="BodyText"/>
        <w:spacing w:line="360" w:lineRule="auto" w:before="1"/>
        <w:ind w:left="869" w:right="410"/>
        <w:jc w:val="both"/>
      </w:pPr>
      <w:r>
        <w:rPr/>
        <w:t>Además, el contexto universitario es espacio en donde se dan múltiples interacciones, donde los participantes buscan ayudar sus correctas perspectivas de acuerdo a la formación del conocimiento. Los mencionados participantes son tanto los alumnos así como los colaboradores que trabajan</w:t>
      </w:r>
      <w:r>
        <w:rPr>
          <w:spacing w:val="-27"/>
        </w:rPr>
        <w:t> </w:t>
      </w:r>
      <w:r>
        <w:rPr/>
        <w:t>en</w:t>
      </w:r>
    </w:p>
    <w:p>
      <w:pPr>
        <w:spacing w:after="0" w:line="360" w:lineRule="auto"/>
        <w:jc w:val="both"/>
        <w:sectPr>
          <w:pgSz w:w="11900" w:h="16840"/>
          <w:pgMar w:header="0" w:footer="1011" w:top="1340" w:bottom="1200" w:left="1540" w:right="1280"/>
        </w:sectPr>
      </w:pPr>
    </w:p>
    <w:p>
      <w:pPr>
        <w:pStyle w:val="BodyText"/>
        <w:spacing w:line="360" w:lineRule="auto" w:before="73"/>
        <w:ind w:left="869" w:right="408"/>
        <w:jc w:val="both"/>
      </w:pPr>
      <w:r>
        <w:rPr/>
        <w:t>el centro universitario. Es así que, se establecen relaciones entre los participantes, entre las que se encuentra la relación entre docente y estudiantes. Estas pueden definirse como positivas, negativas o antagónicas (Mora y Piedra, 2015). Las relaciones positivas generan ambientes propicios para el aprendizaje, pero las relaciones negativas o antagónicas pueden convertirse en un factor que incide en la publicación de los problemas apasionados y conductuales, ya que es reconocido que la practicidad de la formación en el ambiente de clases, siendo eficientes para obtener aprendizajes cuando docentes y estudiantes conviven en un clima emocional de manera efectiva promoviendo la</w:t>
      </w:r>
      <w:r>
        <w:rPr>
          <w:spacing w:val="-2"/>
        </w:rPr>
        <w:t> </w:t>
      </w:r>
      <w:r>
        <w:rPr/>
        <w:t>sinergia.</w:t>
      </w:r>
    </w:p>
    <w:p>
      <w:pPr>
        <w:pStyle w:val="BodyText"/>
        <w:spacing w:before="2"/>
        <w:rPr>
          <w:sz w:val="33"/>
        </w:rPr>
      </w:pPr>
    </w:p>
    <w:p>
      <w:pPr>
        <w:pStyle w:val="BodyText"/>
        <w:spacing w:line="360" w:lineRule="auto"/>
        <w:ind w:left="869" w:right="410"/>
        <w:jc w:val="both"/>
      </w:pPr>
      <w:r>
        <w:rPr/>
        <w:t>Este clima emocional promueve un parentesco verdadero entre ambos, que se vincula con la solidez de las habilidades sociales y emocionales de los alumnos universitarios y la disminución que encontramos en los comportamientos negativos y en los inconvenientes de índole emocional.</w:t>
      </w:r>
    </w:p>
    <w:p>
      <w:pPr>
        <w:pStyle w:val="BodyText"/>
        <w:spacing w:line="360" w:lineRule="auto"/>
        <w:ind w:left="869" w:right="410"/>
        <w:jc w:val="both"/>
      </w:pPr>
      <w:r>
        <w:rPr/>
        <w:t>Además de las relación que existe entre los catedráticos y los alumnos, otros factores que permiten mediar en la representación de los problemas emocionales y de los comportamientos, relacionados con el contexto universitario, son: la metodología de la clase que emplea prácticas pedagógica directivas, incapacidad para resolver problemas con sus compañeros o docentes, dificultades de aprendizaje.</w:t>
      </w:r>
    </w:p>
    <w:p>
      <w:pPr>
        <w:pStyle w:val="BodyText"/>
        <w:spacing w:before="11"/>
        <w:rPr>
          <w:sz w:val="32"/>
        </w:rPr>
      </w:pPr>
    </w:p>
    <w:p>
      <w:pPr>
        <w:pStyle w:val="BodyText"/>
        <w:spacing w:line="360" w:lineRule="auto"/>
        <w:ind w:left="869" w:right="408"/>
        <w:jc w:val="both"/>
      </w:pPr>
      <w:r>
        <w:rPr/>
        <w:t>Con relación al ambiente organizacional, podemos señalar como clima organizacional, el mismo que lo podemos citar como un conjunto de tipologías de los ambientes donde se realizan los trabajos, los aportes de los colaboradores sobre el funcionamiento de los procedimientos de la estructura y los patrones jerárquicos así como las relaciones entre los factores empresariales y personales.</w:t>
      </w:r>
    </w:p>
    <w:p>
      <w:pPr>
        <w:pStyle w:val="BodyText"/>
        <w:rPr>
          <w:sz w:val="33"/>
        </w:rPr>
      </w:pPr>
    </w:p>
    <w:p>
      <w:pPr>
        <w:pStyle w:val="BodyText"/>
        <w:spacing w:line="360" w:lineRule="auto" w:before="1"/>
        <w:ind w:left="869" w:right="410"/>
        <w:jc w:val="both"/>
      </w:pPr>
      <w:r>
        <w:rPr/>
        <w:t>Por ende, al analizar a los alumnos con problemas de carácter emocional y de comportamiento en concordancia con su contexto escolar, es necesario reconocer que existen tanto factores biológicos como familiares que inciden en la presencia de dichos problemas. Pero, igualmente existe una incidencia proveniente de elementos del contexto escolar, que abarcan desde las interacciones sociales que se dan en el centro educativo, como aspectos metodológicos del mismo.</w:t>
      </w:r>
    </w:p>
    <w:p>
      <w:pPr>
        <w:spacing w:after="0" w:line="360" w:lineRule="auto"/>
        <w:jc w:val="both"/>
        <w:sectPr>
          <w:pgSz w:w="11900" w:h="16840"/>
          <w:pgMar w:header="0" w:footer="1011" w:top="1340" w:bottom="1200" w:left="1540" w:right="1280"/>
        </w:sectPr>
      </w:pPr>
    </w:p>
    <w:p>
      <w:pPr>
        <w:pStyle w:val="BodyText"/>
        <w:spacing w:line="360" w:lineRule="auto" w:before="73"/>
        <w:ind w:left="869" w:right="409"/>
        <w:jc w:val="both"/>
      </w:pPr>
      <w:r>
        <w:rPr/>
        <w:t>El concebir que existe una relación entre la representación de problemas de carácter emocional y de comportamiento en los alumnos y; observamos que en el contexto universitario en el cual se encuentran inmersos, implica observar el desarrollo humano como producto del individuo en interacción con su ambiente.</w:t>
      </w:r>
    </w:p>
    <w:p>
      <w:pPr>
        <w:pStyle w:val="BodyText"/>
        <w:spacing w:before="1"/>
        <w:rPr>
          <w:sz w:val="33"/>
        </w:rPr>
      </w:pPr>
    </w:p>
    <w:p>
      <w:pPr>
        <w:pStyle w:val="BodyText"/>
        <w:spacing w:line="360" w:lineRule="auto"/>
        <w:ind w:left="869" w:right="410"/>
        <w:jc w:val="both"/>
      </w:pPr>
      <w:r>
        <w:rPr/>
        <w:t>Es necesario precisar que, la misión en las empresas - entidades universitarias se convierten en un instrumento eficiente y efectivo para la intimación de la cualidad educativa. Podemos indicar que, los ámbitos de las acciones administrativas de carácter direccional, introducen factores para la conducción de los procedimientos correspondidos a la cultura institucional, la relación que existe entre los alumnos universitarios y el potencial humano. Son las operaciones desplegadas en estos procesos las que permiten las situaciones del ámbito institucional e inciden en desempeño de los alumnos universitarios.</w:t>
      </w:r>
    </w:p>
    <w:p>
      <w:pPr>
        <w:pStyle w:val="BodyText"/>
        <w:rPr>
          <w:sz w:val="33"/>
        </w:rPr>
      </w:pPr>
    </w:p>
    <w:p>
      <w:pPr>
        <w:pStyle w:val="BodyText"/>
        <w:spacing w:line="360" w:lineRule="auto"/>
        <w:ind w:left="869" w:right="410"/>
        <w:jc w:val="both"/>
      </w:pPr>
      <w:r>
        <w:rPr/>
        <w:t>Así mismo, podemos señalar que el clima institucional incide de forma inmediata o indirecta, en las conductas de los integrantes que conforman una entidad – organización - empresa.</w:t>
      </w:r>
    </w:p>
    <w:p>
      <w:pPr>
        <w:pStyle w:val="BodyText"/>
        <w:spacing w:before="11"/>
        <w:rPr>
          <w:sz w:val="32"/>
        </w:rPr>
      </w:pPr>
    </w:p>
    <w:p>
      <w:pPr>
        <w:pStyle w:val="BodyText"/>
        <w:spacing w:line="360" w:lineRule="auto"/>
        <w:ind w:left="869" w:right="410"/>
        <w:jc w:val="both"/>
      </w:pPr>
      <w:r>
        <w:rPr/>
        <w:t>Podemos señalar que, la autoestima y el desarrollo emocional de las personas están interrelacionados al desempeño académico, y así la presencia de resultados como la escasez de adaptación para las entidades educativas en el nivel universitario, por parte de los alumnos. De igual forma, se sospecha que las diferentes circunstancias o situaciones problemáticas que aparecen en el ámbito de las entidades universitarias aquejan el clima organizacional aumentando, aún más, la brecha de articulación de los alumnos con un desempeño preocupante.</w:t>
      </w:r>
    </w:p>
    <w:p>
      <w:pPr>
        <w:pStyle w:val="BodyText"/>
        <w:rPr>
          <w:sz w:val="33"/>
        </w:rPr>
      </w:pPr>
    </w:p>
    <w:p>
      <w:pPr>
        <w:pStyle w:val="BodyText"/>
        <w:spacing w:line="360" w:lineRule="auto"/>
        <w:ind w:left="869" w:right="410"/>
        <w:jc w:val="both"/>
      </w:pPr>
      <w:r>
        <w:rPr/>
        <w:t>Se destaca la jerarquía de un correcto clima organizacional en las entidades universitarias como un factor importante para el refuerzo, armonía y estimulación de los estudiantes. De igual forma se presenta que, algunas entidades universitarias se han fijado una meta para que alumno sobresalga con relación a sus rendimientos académicos, generando la falta de motivación a tal extremo que se puede observar las inasistencias y la deserción de los alumnos del nivel superior</w:t>
      </w:r>
      <w:r>
        <w:rPr>
          <w:spacing w:val="1"/>
        </w:rPr>
        <w:t> </w:t>
      </w:r>
      <w:r>
        <w:rPr/>
        <w:t>universitario.</w:t>
      </w:r>
    </w:p>
    <w:p>
      <w:pPr>
        <w:pStyle w:val="BodyText"/>
        <w:rPr>
          <w:sz w:val="33"/>
        </w:rPr>
      </w:pPr>
    </w:p>
    <w:p>
      <w:pPr>
        <w:pStyle w:val="BodyText"/>
        <w:spacing w:line="360" w:lineRule="auto"/>
        <w:ind w:left="869" w:right="410"/>
        <w:jc w:val="both"/>
      </w:pPr>
      <w:r>
        <w:rPr/>
        <w:t>El rendimiento académico de los estudiantes universitarios, depende principalmente de una adecuada y correcta preparación y educación familiar.</w:t>
      </w:r>
    </w:p>
    <w:p>
      <w:pPr>
        <w:spacing w:after="0" w:line="360" w:lineRule="auto"/>
        <w:jc w:val="both"/>
        <w:sectPr>
          <w:pgSz w:w="11900" w:h="16840"/>
          <w:pgMar w:header="0" w:footer="1011" w:top="1340" w:bottom="1200" w:left="1540" w:right="1280"/>
        </w:sectPr>
      </w:pPr>
    </w:p>
    <w:p>
      <w:pPr>
        <w:pStyle w:val="BodyText"/>
        <w:spacing w:line="360" w:lineRule="auto" w:before="73"/>
        <w:ind w:left="869" w:right="410"/>
        <w:jc w:val="both"/>
      </w:pPr>
      <w:r>
        <w:rPr/>
        <w:t>“El rendimiento es un constructo multidimensional, determinado por un gran número de variables (inteligencia, motivación, personalidad, etc.) y en el que influyen numerosos factores personales, familiares o escolares, entre otros.” (Jiménez &amp; López, 2009, p. 72).</w:t>
      </w:r>
    </w:p>
    <w:p>
      <w:pPr>
        <w:pStyle w:val="BodyText"/>
        <w:spacing w:before="1"/>
        <w:rPr>
          <w:sz w:val="33"/>
        </w:rPr>
      </w:pPr>
    </w:p>
    <w:p>
      <w:pPr>
        <w:pStyle w:val="BodyText"/>
        <w:spacing w:line="360" w:lineRule="auto"/>
        <w:ind w:left="869" w:right="411"/>
        <w:jc w:val="both"/>
      </w:pPr>
      <w:r>
        <w:rPr/>
        <w:t>En ese contexto, un factor que debe ser tomado en cuenta es la “responsabilidad”, el mismo que coadyuva en el resultado de las notas y se constituye en factores de análisis tanto de ámbito interno como externo, aplicables a los alumnos universitarios.</w:t>
      </w:r>
    </w:p>
    <w:p>
      <w:pPr>
        <w:pStyle w:val="BodyText"/>
        <w:spacing w:before="1"/>
        <w:rPr>
          <w:sz w:val="33"/>
        </w:rPr>
      </w:pPr>
    </w:p>
    <w:p>
      <w:pPr>
        <w:pStyle w:val="BodyText"/>
        <w:spacing w:line="360" w:lineRule="auto"/>
        <w:ind w:left="869" w:right="410"/>
        <w:jc w:val="both"/>
      </w:pPr>
      <w:r>
        <w:rPr/>
        <w:t>Estos presagios de la situación problemática formulada se aprecian en la entidad educativa universitaria, esencia de estudio, donde se señala que es potencial que el clima organizacional y el rendimiento académico de los alumnos no son los más adecuados porque todo radica en que varias entidades universitarias privadas – públicas, el clima laboral es inoportuno, nada alentador y el incentivo es mínimo para sus colaboradores, aunado a la falta de comunicación. También tener presente que, el escaso desempeño y la deserción; se presenta en gran proporción en los estudiantes, afirmando que la entidad universitaria expresa cierta dificultad para incentivar a los</w:t>
      </w:r>
      <w:r>
        <w:rPr>
          <w:spacing w:val="-18"/>
        </w:rPr>
        <w:t> </w:t>
      </w:r>
      <w:r>
        <w:rPr/>
        <w:t>alumnos.</w:t>
      </w:r>
    </w:p>
    <w:p>
      <w:pPr>
        <w:pStyle w:val="BodyText"/>
        <w:rPr>
          <w:sz w:val="33"/>
        </w:rPr>
      </w:pPr>
    </w:p>
    <w:p>
      <w:pPr>
        <w:pStyle w:val="BodyText"/>
        <w:spacing w:line="360" w:lineRule="auto"/>
        <w:ind w:left="869" w:right="409"/>
        <w:jc w:val="both"/>
      </w:pPr>
      <w:r>
        <w:rPr/>
        <w:t>Debemos reflexionar que, el desempeño de los alumnos universitarios, incide en el incentivo y automatismo de los alumnos, también se deja influenciar por los factores que dispone la entidad universitaria. Se ha podido apreciar en las universidades un escaso desempeño académico, por parte de los alumnos y abandono de las carreras profesionales, por diversos factores en las organizaciones educativas de nivel universitario público – privado, tales como huelga, escasez de catedráticos, personal administrativo o colaboradores, así como los problemas externo e interno. Es así que, se motiva una imagen negativa de las universidades para los alumnos, no contando con un correcto clima organizacional que trasciende en su desempeño académico, generando fracasos, descuido, inasistencias, desidia con relación a la carrera profesional y/o escaso rendimiento académico de nivel universitario; motivo por el cual nace la necesidad de motivar el clima institucional en las entidades educativas de nivel universitaria, a fin de favorecer el incentivo del estudiante y, por consiguiente, su rendimiento</w:t>
      </w:r>
      <w:r>
        <w:rPr>
          <w:spacing w:val="-1"/>
        </w:rPr>
        <w:t> </w:t>
      </w:r>
      <w:r>
        <w:rPr/>
        <w:t>académico.</w:t>
      </w:r>
    </w:p>
    <w:p>
      <w:pPr>
        <w:spacing w:after="0" w:line="360" w:lineRule="auto"/>
        <w:jc w:val="both"/>
        <w:sectPr>
          <w:footerReference w:type="default" r:id="rId8"/>
          <w:pgSz w:w="11900" w:h="16840"/>
          <w:pgMar w:footer="1011" w:header="0" w:top="1340" w:bottom="1200" w:left="1540" w:right="1280"/>
          <w:pgNumType w:start="20"/>
        </w:sectPr>
      </w:pPr>
    </w:p>
    <w:p>
      <w:pPr>
        <w:pStyle w:val="BodyText"/>
        <w:spacing w:line="360" w:lineRule="auto" w:before="73"/>
        <w:ind w:left="869" w:right="410"/>
        <w:jc w:val="both"/>
      </w:pPr>
      <w:r>
        <w:rPr/>
        <w:t>Podemos señalar que, las universidades asumen una responsabilidad de formar profesionales con las facultades y capacidades óptimas para enfrentar el escenario real de la sociedad - estado; el alumno debe ser orientado en el procedimiento académico, mantener un ambiente organizacional que exprese identificación en sus acciones y en su</w:t>
      </w:r>
      <w:r>
        <w:rPr>
          <w:spacing w:val="-9"/>
        </w:rPr>
        <w:t> </w:t>
      </w:r>
      <w:r>
        <w:rPr/>
        <w:t>desempeño.</w:t>
      </w:r>
    </w:p>
    <w:p>
      <w:pPr>
        <w:pStyle w:val="BodyText"/>
        <w:spacing w:before="1"/>
        <w:rPr>
          <w:sz w:val="33"/>
        </w:rPr>
      </w:pPr>
    </w:p>
    <w:p>
      <w:pPr>
        <w:pStyle w:val="BodyText"/>
        <w:spacing w:line="360" w:lineRule="auto"/>
        <w:ind w:left="869" w:right="410"/>
        <w:jc w:val="both"/>
      </w:pPr>
      <w:r>
        <w:rPr/>
        <w:t>Es necesario reconocer que, la educación universitaria en nuestro país se preocupa por lograr un excelente nivel educativo, es así que podemos suponer que de seguir presentándose está situación problemática, podemos visionar alumnos sin motivación y con escaso desempeño académico, así como una probable imagen negativa de la universidad, con un clima organizacional insípido; por lo que se debe considerar en función a las necesidades actuales, aprendizajes representativos, los mismos que deben generar paradigmas de cambios – modernos; que rompan esquemas con los modelos pedagógicos muy</w:t>
      </w:r>
      <w:r>
        <w:rPr>
          <w:spacing w:val="-3"/>
        </w:rPr>
        <w:t> </w:t>
      </w:r>
      <w:r>
        <w:rPr/>
        <w:t>tradicionales.</w:t>
      </w:r>
    </w:p>
    <w:p>
      <w:pPr>
        <w:pStyle w:val="BodyText"/>
        <w:rPr>
          <w:sz w:val="33"/>
        </w:rPr>
      </w:pPr>
    </w:p>
    <w:p>
      <w:pPr>
        <w:pStyle w:val="BodyText"/>
        <w:spacing w:line="360" w:lineRule="auto"/>
        <w:ind w:left="869" w:right="409"/>
        <w:jc w:val="both"/>
      </w:pPr>
      <w:r>
        <w:rPr/>
        <w:t>Es necesario resaltar que, la cualidad de la investigación prevalece en que facilita una penetración del funcionamiento de la cultura empresarial en la entidad, respecto a los resultados académicos, del rendimiento académico de los estudiantes, de tal manera que se genere ocasiones y estrategias para el fortalecimiento del funcionamiento de los procedimientos y de la cualidad educativa de la entidad desde una visión de jerarquía social, pues analizando el contexto actual, se logra el conocimiento para los cambios en los procesos. Así mismo, a la calidad podemos definirlo que se forma desde la imaginación y percepciones de los representantes sociales; y es así que partiendo de una cultura innovadora, se presentan las estrategias principales para la repotenciación de los elementos humanos en la entidad universitaria.</w:t>
      </w:r>
    </w:p>
    <w:p>
      <w:pPr>
        <w:pStyle w:val="BodyText"/>
        <w:spacing w:before="1"/>
        <w:rPr>
          <w:sz w:val="33"/>
        </w:rPr>
      </w:pPr>
    </w:p>
    <w:p>
      <w:pPr>
        <w:pStyle w:val="BodyText"/>
        <w:spacing w:line="360" w:lineRule="auto"/>
        <w:ind w:left="869" w:right="410"/>
        <w:jc w:val="both"/>
      </w:pPr>
      <w:r>
        <w:rPr/>
        <w:t>La demanda de las investigaciones consiste en descubrir las relaciones que existen entre el Desempeño Académico, de los alumnos de la Universidad Autónoma de Ica y la Cultura Organizacional; y por consiguiente la jerarquía que amerita el proyecto de investigación y siendo parte de una entidad educativa que forma futuros profesionales, en esta casa de estudios, como es la Universidad Autónoma de Ica, nos motivó por encontrar y demostrar la influencia de la Cultura Empresarial en el Rendimiento Académico de nuestros estudiantes, y así mismo, concluir el grado o nivel de asociación que</w:t>
      </w:r>
      <w:r>
        <w:rPr>
          <w:spacing w:val="37"/>
        </w:rPr>
        <w:t> </w:t>
      </w:r>
      <w:r>
        <w:rPr/>
        <w:t>presentan</w:t>
      </w:r>
    </w:p>
    <w:p>
      <w:pPr>
        <w:spacing w:after="0" w:line="360" w:lineRule="auto"/>
        <w:jc w:val="both"/>
        <w:sectPr>
          <w:pgSz w:w="11900" w:h="16840"/>
          <w:pgMar w:header="0" w:footer="1011" w:top="1340" w:bottom="1200" w:left="1540" w:right="1280"/>
        </w:sectPr>
      </w:pPr>
    </w:p>
    <w:p>
      <w:pPr>
        <w:pStyle w:val="BodyText"/>
        <w:spacing w:line="362" w:lineRule="auto" w:before="73"/>
        <w:ind w:left="869" w:right="410"/>
        <w:jc w:val="both"/>
      </w:pPr>
      <w:r>
        <w:rPr/>
        <w:t>estas dos variables en los jóvenes o estudiantes de las Carreras Profesionales que ofrece nuestra Casa Superior de Estudios.</w:t>
      </w:r>
    </w:p>
    <w:p>
      <w:pPr>
        <w:pStyle w:val="BodyText"/>
        <w:spacing w:before="8"/>
        <w:rPr>
          <w:sz w:val="32"/>
        </w:rPr>
      </w:pPr>
    </w:p>
    <w:p>
      <w:pPr>
        <w:pStyle w:val="BodyText"/>
        <w:spacing w:line="360" w:lineRule="auto"/>
        <w:ind w:left="869" w:right="410"/>
        <w:jc w:val="both"/>
      </w:pPr>
      <w:r>
        <w:rPr/>
        <w:t>Es así que en función a lo escrito líneas arriba, y a mérito de un proceso de análisis y diagnóstico, se presenta y expone este Proyecto de Investigación, a fin de que el mismo sea ejecutado durante el presente año académico 2018.</w:t>
      </w:r>
    </w:p>
    <w:p>
      <w:pPr>
        <w:pStyle w:val="BodyText"/>
        <w:rPr>
          <w:sz w:val="24"/>
        </w:rPr>
      </w:pPr>
    </w:p>
    <w:p>
      <w:pPr>
        <w:pStyle w:val="BodyText"/>
        <w:rPr>
          <w:sz w:val="24"/>
        </w:rPr>
      </w:pPr>
    </w:p>
    <w:p>
      <w:pPr>
        <w:pStyle w:val="BodyText"/>
        <w:spacing w:before="9"/>
        <w:rPr>
          <w:sz w:val="23"/>
        </w:rPr>
      </w:pPr>
    </w:p>
    <w:p>
      <w:pPr>
        <w:pStyle w:val="Heading3"/>
        <w:numPr>
          <w:ilvl w:val="1"/>
          <w:numId w:val="6"/>
        </w:numPr>
        <w:tabs>
          <w:tab w:pos="881" w:val="left" w:leader="none"/>
          <w:tab w:pos="882" w:val="left" w:leader="none"/>
        </w:tabs>
        <w:spacing w:line="240" w:lineRule="auto" w:before="0" w:after="0"/>
        <w:ind w:left="881" w:right="0" w:hanging="721"/>
        <w:jc w:val="left"/>
      </w:pPr>
      <w:r>
        <w:rPr/>
        <w:t>FORMULACIÓN DEL PROBLEMA PRINCIPAL Y</w:t>
      </w:r>
      <w:r>
        <w:rPr>
          <w:spacing w:val="-6"/>
        </w:rPr>
        <w:t> </w:t>
      </w:r>
      <w:r>
        <w:rPr/>
        <w:t>ESPECÍFICOS.-</w:t>
      </w:r>
    </w:p>
    <w:p>
      <w:pPr>
        <w:pStyle w:val="BodyText"/>
        <w:rPr>
          <w:b/>
          <w:sz w:val="26"/>
        </w:rPr>
      </w:pPr>
    </w:p>
    <w:p>
      <w:pPr>
        <w:pStyle w:val="ListParagraph"/>
        <w:numPr>
          <w:ilvl w:val="2"/>
          <w:numId w:val="6"/>
        </w:numPr>
        <w:tabs>
          <w:tab w:pos="1580" w:val="left" w:leader="none"/>
        </w:tabs>
        <w:spacing w:line="240" w:lineRule="auto" w:before="217" w:after="0"/>
        <w:ind w:left="1579" w:right="0" w:hanging="699"/>
        <w:jc w:val="left"/>
        <w:rPr>
          <w:b/>
          <w:sz w:val="24"/>
        </w:rPr>
      </w:pPr>
      <w:r>
        <w:rPr>
          <w:b/>
          <w:sz w:val="24"/>
        </w:rPr>
        <w:t>Problema principal.-</w:t>
      </w:r>
    </w:p>
    <w:p>
      <w:pPr>
        <w:pStyle w:val="BodyText"/>
        <w:spacing w:before="7"/>
        <w:rPr>
          <w:b/>
          <w:sz w:val="34"/>
        </w:rPr>
      </w:pPr>
    </w:p>
    <w:p>
      <w:pPr>
        <w:pStyle w:val="BodyText"/>
        <w:spacing w:line="360" w:lineRule="auto"/>
        <w:ind w:left="1579" w:right="411"/>
        <w:jc w:val="both"/>
      </w:pPr>
      <w:r>
        <w:rPr/>
        <w:t>¿Cuál es el nivel de relación entre la Cultura Organizacional y el Desempeño Académico de los estudiantes de la Universidad Autónoma de Ica, 2018?</w:t>
      </w:r>
    </w:p>
    <w:p>
      <w:pPr>
        <w:pStyle w:val="BodyText"/>
        <w:spacing w:before="1"/>
        <w:rPr>
          <w:sz w:val="27"/>
        </w:rPr>
      </w:pPr>
    </w:p>
    <w:p>
      <w:pPr>
        <w:pStyle w:val="Heading3"/>
        <w:numPr>
          <w:ilvl w:val="2"/>
          <w:numId w:val="6"/>
        </w:numPr>
        <w:tabs>
          <w:tab w:pos="1580" w:val="left" w:leader="none"/>
        </w:tabs>
        <w:spacing w:line="790" w:lineRule="atLeast" w:before="0" w:after="0"/>
        <w:ind w:left="1579" w:right="4749" w:hanging="699"/>
        <w:jc w:val="left"/>
      </w:pPr>
      <w:r>
        <w:rPr/>
        <w:t>Problemas específicos.- Problema específico</w:t>
      </w:r>
      <w:r>
        <w:rPr>
          <w:spacing w:val="-7"/>
        </w:rPr>
        <w:t> </w:t>
      </w:r>
      <w:r>
        <w:rPr/>
        <w:t>1.-</w:t>
      </w:r>
    </w:p>
    <w:p>
      <w:pPr>
        <w:pStyle w:val="BodyText"/>
        <w:spacing w:before="4"/>
        <w:rPr>
          <w:b/>
          <w:sz w:val="33"/>
        </w:rPr>
      </w:pPr>
    </w:p>
    <w:p>
      <w:pPr>
        <w:pStyle w:val="BodyText"/>
        <w:spacing w:line="360" w:lineRule="auto"/>
        <w:ind w:left="1579" w:right="410"/>
        <w:jc w:val="both"/>
      </w:pPr>
      <w:r>
        <w:rPr/>
        <w:t>¿Cuál es el nivel de relación entre las Condiciones Físicas de Estudio y el Desempeño Académico de los estudiantes de la Universidad Autónoma de Ica, 2018?</w:t>
      </w:r>
    </w:p>
    <w:p>
      <w:pPr>
        <w:pStyle w:val="BodyText"/>
        <w:rPr>
          <w:sz w:val="24"/>
        </w:rPr>
      </w:pPr>
    </w:p>
    <w:p>
      <w:pPr>
        <w:pStyle w:val="BodyText"/>
        <w:rPr>
          <w:sz w:val="24"/>
        </w:rPr>
      </w:pPr>
    </w:p>
    <w:p>
      <w:pPr>
        <w:pStyle w:val="BodyText"/>
        <w:spacing w:before="7"/>
        <w:rPr>
          <w:sz w:val="26"/>
        </w:rPr>
      </w:pPr>
    </w:p>
    <w:p>
      <w:pPr>
        <w:pStyle w:val="Heading3"/>
        <w:spacing w:before="1"/>
        <w:ind w:left="1579"/>
        <w:jc w:val="both"/>
      </w:pPr>
      <w:r>
        <w:rPr/>
        <w:t>Problema específico 2.-</w:t>
      </w:r>
    </w:p>
    <w:p>
      <w:pPr>
        <w:pStyle w:val="BodyText"/>
        <w:spacing w:before="10"/>
        <w:rPr>
          <w:b/>
          <w:sz w:val="32"/>
        </w:rPr>
      </w:pPr>
    </w:p>
    <w:p>
      <w:pPr>
        <w:pStyle w:val="BodyText"/>
        <w:spacing w:line="360" w:lineRule="auto"/>
        <w:ind w:left="1579" w:right="412"/>
        <w:jc w:val="both"/>
      </w:pPr>
      <w:r>
        <w:rPr/>
        <w:t>¿Cuál es el nivel de relación entre las Relaciones Académicas y el Desempeño Académico de los estudiantes de la Universidad Autónoma de Ica, 2018?</w:t>
      </w:r>
    </w:p>
    <w:p>
      <w:pPr>
        <w:spacing w:after="0" w:line="360" w:lineRule="auto"/>
        <w:jc w:val="both"/>
        <w:sectPr>
          <w:pgSz w:w="11900" w:h="16840"/>
          <w:pgMar w:header="0" w:footer="1011" w:top="1340" w:bottom="1200" w:left="1540" w:right="1280"/>
        </w:sectPr>
      </w:pPr>
    </w:p>
    <w:p>
      <w:pPr>
        <w:pStyle w:val="Heading3"/>
        <w:spacing w:before="74"/>
        <w:ind w:left="1580"/>
        <w:jc w:val="both"/>
      </w:pPr>
      <w:r>
        <w:rPr/>
        <w:t>Problema específico 3.-</w:t>
      </w:r>
    </w:p>
    <w:p>
      <w:pPr>
        <w:pStyle w:val="BodyText"/>
        <w:spacing w:before="5"/>
        <w:rPr>
          <w:b/>
        </w:rPr>
      </w:pPr>
    </w:p>
    <w:p>
      <w:pPr>
        <w:pStyle w:val="BodyText"/>
        <w:spacing w:line="360" w:lineRule="auto" w:before="1"/>
        <w:ind w:left="1579" w:right="410"/>
        <w:jc w:val="both"/>
      </w:pPr>
      <w:r>
        <w:rPr/>
        <w:t>¿Cuál es el nivel de relación entre las Políticas de Desarrollo Personal y el Desempeño Académico de los estudiantes de la Universidad Autónoma de Ica, 2018?</w:t>
      </w:r>
    </w:p>
    <w:p>
      <w:pPr>
        <w:pStyle w:val="BodyText"/>
        <w:rPr>
          <w:sz w:val="24"/>
        </w:rPr>
      </w:pPr>
    </w:p>
    <w:p>
      <w:pPr>
        <w:pStyle w:val="BodyText"/>
        <w:rPr>
          <w:sz w:val="24"/>
        </w:rPr>
      </w:pPr>
    </w:p>
    <w:p>
      <w:pPr>
        <w:pStyle w:val="BodyText"/>
        <w:spacing w:before="8"/>
        <w:rPr>
          <w:sz w:val="23"/>
        </w:rPr>
      </w:pPr>
    </w:p>
    <w:p>
      <w:pPr>
        <w:pStyle w:val="Heading3"/>
        <w:numPr>
          <w:ilvl w:val="1"/>
          <w:numId w:val="6"/>
        </w:numPr>
        <w:tabs>
          <w:tab w:pos="881" w:val="left" w:leader="none"/>
          <w:tab w:pos="882" w:val="left" w:leader="none"/>
        </w:tabs>
        <w:spacing w:line="240" w:lineRule="auto" w:before="0" w:after="0"/>
        <w:ind w:left="881" w:right="0" w:hanging="721"/>
        <w:jc w:val="left"/>
      </w:pPr>
      <w:bookmarkStart w:name="_TOC_250019" w:id="2"/>
      <w:bookmarkEnd w:id="2"/>
      <w:r>
        <w:rPr/>
        <w:t>JUSTIFICACIÓN E IMPORTANCIA.-</w:t>
      </w:r>
    </w:p>
    <w:p>
      <w:pPr>
        <w:pStyle w:val="BodyText"/>
        <w:rPr>
          <w:b/>
          <w:sz w:val="26"/>
        </w:rPr>
      </w:pPr>
    </w:p>
    <w:p>
      <w:pPr>
        <w:pStyle w:val="ListParagraph"/>
        <w:numPr>
          <w:ilvl w:val="2"/>
          <w:numId w:val="6"/>
        </w:numPr>
        <w:tabs>
          <w:tab w:pos="1580" w:val="left" w:leader="none"/>
        </w:tabs>
        <w:spacing w:line="240" w:lineRule="auto" w:before="217" w:after="0"/>
        <w:ind w:left="1579" w:right="0" w:hanging="711"/>
        <w:jc w:val="left"/>
        <w:rPr>
          <w:b/>
          <w:sz w:val="24"/>
        </w:rPr>
      </w:pPr>
      <w:r>
        <w:rPr>
          <w:b/>
          <w:sz w:val="24"/>
        </w:rPr>
        <w:t>JUSTIFICACIÓN.-</w:t>
      </w:r>
    </w:p>
    <w:p>
      <w:pPr>
        <w:pStyle w:val="BodyText"/>
        <w:spacing w:before="7"/>
        <w:rPr>
          <w:b/>
          <w:sz w:val="34"/>
        </w:rPr>
      </w:pPr>
    </w:p>
    <w:p>
      <w:pPr>
        <w:pStyle w:val="BodyText"/>
        <w:spacing w:line="360" w:lineRule="auto"/>
        <w:ind w:left="1579" w:right="410"/>
        <w:jc w:val="both"/>
      </w:pPr>
      <w:r>
        <w:rPr/>
        <w:t>Las entidades tan conformes como los estudiantes – colaboradores, tienen personalidad y precisando que, cada empresa – entidad, es distinta una de la otra, por ésta particularidad específica. Es así que la cultura empresarial por medio del acumulado de costumbres y valores éticos, facilitan convenir la conducta organizacional, logrando racionalizar varias cualidades que integran a los individuos, formando la actitud de recapacitar, juzgar e intervenir.</w:t>
      </w:r>
    </w:p>
    <w:p>
      <w:pPr>
        <w:pStyle w:val="BodyText"/>
        <w:spacing w:before="1"/>
        <w:rPr>
          <w:sz w:val="33"/>
        </w:rPr>
      </w:pPr>
    </w:p>
    <w:p>
      <w:pPr>
        <w:pStyle w:val="BodyText"/>
        <w:spacing w:line="360" w:lineRule="auto"/>
        <w:ind w:left="1579" w:right="408"/>
        <w:jc w:val="both"/>
      </w:pPr>
      <w:r>
        <w:rPr/>
        <w:t>Actualmente las estadísticas, demuestran que usualmente no hay estudios en nuestro país, que interrelacionen la cultura empresarial con el Rendimiento Académico de los alumnos de las Universidades. Por lo tanto, gran parte de las investigaciones relacionado a la cultura – organización, están direccionados a interrelacionarla con variables tales como el desempeño académico, satisfacción académica, motivación académica, clima empresarial, etc. El estudio actual, señala que la cultura institucional redunda en el Desempeño Académico de los estudiantes Universitarios. En el ámbito denominativo, contribuye sapiencias a los líderes, los mismos que tienen bajo su cargo una tarea importante, que consiste en liderar las empresas, así como también velar por la formación sistémica de los colaboradores, los alumnos, entre otros. Así mismo, en el nivel universitario, se admite asumir disposiciones para la interposición, en la exploración de perfeccionamiento de la cualidad académica. Estos efectos permitirán asumir decisiones, a fin de realizar programas de incentivos para la solidificación de las variables</w:t>
      </w:r>
      <w:r>
        <w:rPr>
          <w:spacing w:val="-3"/>
        </w:rPr>
        <w:t> </w:t>
      </w:r>
      <w:r>
        <w:rPr/>
        <w:t>proyectadas.</w:t>
      </w:r>
    </w:p>
    <w:p>
      <w:pPr>
        <w:spacing w:after="0" w:line="360" w:lineRule="auto"/>
        <w:jc w:val="both"/>
        <w:sectPr>
          <w:pgSz w:w="11900" w:h="16840"/>
          <w:pgMar w:header="0" w:footer="1011" w:top="1340" w:bottom="1200" w:left="1540" w:right="1280"/>
        </w:sectPr>
      </w:pPr>
    </w:p>
    <w:p>
      <w:pPr>
        <w:pStyle w:val="BodyText"/>
        <w:spacing w:line="360" w:lineRule="auto" w:before="73"/>
        <w:ind w:left="1579" w:right="410"/>
        <w:jc w:val="both"/>
      </w:pPr>
      <w:r>
        <w:rPr/>
        <w:t>Percibir y averiguar que cultura empresarial, apoya a que los gerentes – representantes de estas entidades elaboren óptimas disposiciones investigando aumento en la competitividad y efectividad, toda vez que cuando se presentan sapiencias crecidamente validadas o fuertes, se puede organizar un clima de trabajo que ayude y genere profundos niveles de rendimientos de sus trabajadores - estudiantes. La investigación respecto a las diferencias entre la apreciación actual en divergencia con la esperada, ayuda a que los representantes formen la cultura empresarial que supongan más adecuada en relación de sus metas, con el objetivo de comprimir la brecha existente entre ambas.</w:t>
      </w:r>
    </w:p>
    <w:p>
      <w:pPr>
        <w:pStyle w:val="BodyText"/>
        <w:spacing w:line="360" w:lineRule="auto" w:before="2"/>
        <w:ind w:left="1579" w:right="410"/>
        <w:jc w:val="both"/>
      </w:pPr>
      <w:r>
        <w:rPr/>
        <w:t>Varios estudios a nivel mundial han encontrado que la relación Cultura – Desempeño tienen diferentes impactos en las escuelas estudiadas, diferenciando culturas toxicas de culturas efectivas que fomentan un mejor desempeño en las escuelas, (Hargreaves, 1995; Paterson y Deal, 1998; Stoll y Fink, 1996), por lo cual se justifica investigar esta relación en el contexto Peruano, específicamente para la Universidad Autónoma de Ica.</w:t>
      </w:r>
    </w:p>
    <w:p>
      <w:pPr>
        <w:pStyle w:val="BodyText"/>
        <w:rPr>
          <w:sz w:val="24"/>
        </w:rPr>
      </w:pPr>
    </w:p>
    <w:p>
      <w:pPr>
        <w:pStyle w:val="BodyText"/>
        <w:rPr>
          <w:sz w:val="24"/>
        </w:rPr>
      </w:pPr>
    </w:p>
    <w:p>
      <w:pPr>
        <w:pStyle w:val="BodyText"/>
        <w:spacing w:before="9"/>
        <w:rPr>
          <w:sz w:val="29"/>
        </w:rPr>
      </w:pPr>
    </w:p>
    <w:p>
      <w:pPr>
        <w:pStyle w:val="Heading3"/>
        <w:numPr>
          <w:ilvl w:val="2"/>
          <w:numId w:val="6"/>
        </w:numPr>
        <w:tabs>
          <w:tab w:pos="1580" w:val="left" w:leader="none"/>
        </w:tabs>
        <w:spacing w:line="240" w:lineRule="auto" w:before="0" w:after="0"/>
        <w:ind w:left="1579" w:right="0" w:hanging="711"/>
        <w:jc w:val="left"/>
      </w:pPr>
      <w:r>
        <w:rPr/>
        <w:t>IMPORTANCIA.-</w:t>
      </w:r>
    </w:p>
    <w:p>
      <w:pPr>
        <w:pStyle w:val="BodyText"/>
        <w:spacing w:before="3"/>
        <w:rPr>
          <w:b/>
        </w:rPr>
      </w:pPr>
    </w:p>
    <w:p>
      <w:pPr>
        <w:pStyle w:val="BodyText"/>
        <w:spacing w:line="360" w:lineRule="auto"/>
        <w:ind w:left="1579" w:right="409"/>
        <w:jc w:val="both"/>
      </w:pPr>
      <w:r>
        <w:rPr/>
        <w:t>La investigación expresa su grado de importancia por los aportes al juicio relacionado a la Cultura Organizacional y su correlación con el Desempeño Académico de los estudiantes universitarios, de la Universidad Autónoma de Ica, en razón que están conformados por un acumulado de comportamientos e interrelaciones en su ámbito interno, decretada por los integrantes que la conforman.</w:t>
      </w:r>
    </w:p>
    <w:p>
      <w:pPr>
        <w:pStyle w:val="BodyText"/>
        <w:rPr>
          <w:sz w:val="24"/>
        </w:rPr>
      </w:pPr>
    </w:p>
    <w:p>
      <w:pPr>
        <w:pStyle w:val="BodyText"/>
        <w:spacing w:before="11"/>
        <w:rPr>
          <w:sz w:val="29"/>
        </w:rPr>
      </w:pPr>
    </w:p>
    <w:p>
      <w:pPr>
        <w:pStyle w:val="BodyText"/>
        <w:spacing w:line="360" w:lineRule="auto"/>
        <w:ind w:left="1579" w:right="408"/>
        <w:jc w:val="both"/>
      </w:pPr>
      <w:r>
        <w:rPr/>
        <w:t>De igual forma, otras entidades (sean privadas o públicas) cuya tarea signifique la vigilancia permanente a los clientes – usuarios, ya sea un banco, una clínica, una tienda o un ministerio-, expresan a cada momento el horizonte de la cultura empresarial, que tienen (o no) y fortifican (o debilitan) el perfil que los clientes – usuarios tienen de dicha entidad.</w:t>
      </w:r>
    </w:p>
    <w:p>
      <w:pPr>
        <w:spacing w:after="0" w:line="360" w:lineRule="auto"/>
        <w:jc w:val="both"/>
        <w:sectPr>
          <w:pgSz w:w="11900" w:h="16840"/>
          <w:pgMar w:header="0" w:footer="1011" w:top="1340" w:bottom="1200" w:left="1540" w:right="1280"/>
        </w:sectPr>
      </w:pPr>
    </w:p>
    <w:p>
      <w:pPr>
        <w:pStyle w:val="BodyText"/>
        <w:spacing w:line="360" w:lineRule="auto" w:before="73"/>
        <w:ind w:left="1579" w:right="410"/>
        <w:jc w:val="both"/>
      </w:pPr>
      <w:r>
        <w:rPr/>
        <w:t>Comprender la cultura imperiosa dentro de la empresa y las naturalezas que la integran, es importante para las entidades; esto beneficia a optimizar la toma de decisiones, consiguiendo optimizar el rendimiento de estas entidades. Así mismo, Schein (2010), hace referencia que es importante comprender las potencias que intervienen sobre la cultura porque auxilian a manifestar varias de las extraordinarias y frustrantes vivencias en la vida social y organizacional.</w:t>
      </w:r>
    </w:p>
    <w:p>
      <w:pPr>
        <w:pStyle w:val="BodyText"/>
        <w:rPr>
          <w:sz w:val="33"/>
        </w:rPr>
      </w:pPr>
    </w:p>
    <w:p>
      <w:pPr>
        <w:pStyle w:val="BodyText"/>
        <w:spacing w:line="360" w:lineRule="auto" w:before="1"/>
        <w:ind w:left="1579" w:right="410"/>
        <w:jc w:val="both"/>
      </w:pPr>
      <w:r>
        <w:rPr/>
        <w:t>También de acuerdo con Schein, los efectos de los estudios de Neagu y Nicula (2012), indicaron que la cultura no sólo es significativo para las interrelaciones que se presentan dentro de las entidades, sino que también inciden mayormente en todos los procedimientos y efectos de las mismas.</w:t>
      </w:r>
    </w:p>
    <w:p>
      <w:pPr>
        <w:pStyle w:val="BodyText"/>
        <w:rPr>
          <w:sz w:val="24"/>
        </w:rPr>
      </w:pPr>
    </w:p>
    <w:p>
      <w:pPr>
        <w:pStyle w:val="BodyText"/>
        <w:spacing w:before="10"/>
        <w:rPr>
          <w:sz w:val="29"/>
        </w:rPr>
      </w:pPr>
    </w:p>
    <w:p>
      <w:pPr>
        <w:pStyle w:val="BodyText"/>
        <w:spacing w:line="360" w:lineRule="auto"/>
        <w:ind w:left="1579" w:right="410"/>
        <w:jc w:val="both"/>
      </w:pPr>
      <w:r>
        <w:rPr/>
        <w:t>La invención puede ser perfeccionada y elaborada a través de los conocimientos, pero los cambios culturales muy a pesar de concebir retornos genera una gran voluntad. Así mismo, Cheung, Wong y Lam (2012), manifestaron en su estudio investigativo respecto a la interrelación entre la cultura organizacional y el rendimiento, que la cultura expresa una alta incidencia en las acciones de la empresa; llegando a la conclusión que existe una interrelación entre estas dos variables, considerando como elemento de éxito la invención. Lo indicado por los autores en mención, se observa en los efectos que consiguió en Hong Kong and Shanghai, por parte de Banking Corporation (HSBC), al implementar un sistema de cultura organizacional, logrando los siguientes: (a) un retorno de la inversión de hasta 600% por cada dólar invertido en dicho programa de cultura, (b) solidificar la reputación de la marca de HSBC, a nivel mundial, (c) aumentar la satisfacción de los colaboradores y de los clientes preferentemente. Es así que, el presente estudio se justifica académicamente, por los siguientes motivos:</w:t>
      </w:r>
    </w:p>
    <w:p>
      <w:pPr>
        <w:pStyle w:val="BodyText"/>
        <w:spacing w:line="360" w:lineRule="auto" w:before="121"/>
        <w:ind w:left="1579" w:right="410"/>
        <w:jc w:val="both"/>
      </w:pPr>
      <w:r>
        <w:rPr/>
        <w:t>Se ha reconocido un alto grado de importancia de la investigación de la sapiencia – cultura, en los últimos años, en las diversas entidades y su influencia en el Desempeño Académico de los alumnos Universitarios, por tal motivo es trascendental comprender la cultura en sus diferentes niveles, en razón que la misma manifiesta la actitud de realizar las</w:t>
      </w:r>
    </w:p>
    <w:p>
      <w:pPr>
        <w:spacing w:after="0" w:line="360" w:lineRule="auto"/>
        <w:jc w:val="both"/>
        <w:sectPr>
          <w:pgSz w:w="11900" w:h="16840"/>
          <w:pgMar w:header="0" w:footer="1011" w:top="1340" w:bottom="1200" w:left="1540" w:right="1280"/>
        </w:sectPr>
      </w:pPr>
    </w:p>
    <w:p>
      <w:pPr>
        <w:pStyle w:val="BodyText"/>
        <w:spacing w:line="360" w:lineRule="auto" w:before="73"/>
        <w:ind w:left="1579" w:right="409"/>
        <w:jc w:val="both"/>
      </w:pPr>
      <w:r>
        <w:rPr/>
        <w:t>cosas, y atenderla por alto, de pronto socavar sueños estratégicos, efectos y hasta la permanencia de la entidad. Por tal motivo, es trascendental considerarla como un activo que oriente a conseguir las metas y los fines que, las Universidades hayan establecidos para el perfeccionamiento de la cualidad universitaria.</w:t>
      </w:r>
    </w:p>
    <w:p>
      <w:pPr>
        <w:pStyle w:val="BodyText"/>
        <w:spacing w:before="1"/>
        <w:rPr>
          <w:sz w:val="33"/>
        </w:rPr>
      </w:pPr>
    </w:p>
    <w:p>
      <w:pPr>
        <w:pStyle w:val="BodyText"/>
        <w:spacing w:line="360" w:lineRule="auto"/>
        <w:ind w:left="1579" w:right="410"/>
        <w:jc w:val="both"/>
      </w:pPr>
      <w:r>
        <w:rPr/>
        <w:t>Diferentes investigaciones realizadas, desde un punto de vista mundial, sólo se considera una o algunas dimensiones de la cultura organizacional y/o el rendimiento, lo que especifica que en varias situaciones problemáticas se ha investigado en forma parcial la interrelación entre las dos variables.</w:t>
      </w:r>
    </w:p>
    <w:p>
      <w:pPr>
        <w:pStyle w:val="BodyText"/>
        <w:rPr>
          <w:sz w:val="24"/>
        </w:rPr>
      </w:pPr>
    </w:p>
    <w:p>
      <w:pPr>
        <w:pStyle w:val="BodyText"/>
        <w:spacing w:before="11"/>
        <w:rPr>
          <w:sz w:val="29"/>
        </w:rPr>
      </w:pPr>
    </w:p>
    <w:p>
      <w:pPr>
        <w:pStyle w:val="BodyText"/>
        <w:spacing w:line="360" w:lineRule="auto"/>
        <w:ind w:left="1579" w:right="410"/>
        <w:jc w:val="both"/>
      </w:pPr>
      <w:r>
        <w:rPr/>
        <w:t>Este trabajo está siendo desarrollado en la Línea de Investigación: Cultura y Organización, en la Universidad Autónoma de Ica, teniendo como objetivo aportar y fortalecer a la investigación de la cultura, comprendiendo diferentes tipologías culturales, los mismos que benefician o dificultan el desempeño Académico de los estudiantes de la Universidad Autónoma de Ica, convirtiéndose en un insumo importantísimo para el perfeccionamiento en la calidad universitaria, en el país.</w:t>
      </w:r>
    </w:p>
    <w:p>
      <w:pPr>
        <w:spacing w:after="0" w:line="360" w:lineRule="auto"/>
        <w:jc w:val="both"/>
        <w:sectPr>
          <w:pgSz w:w="11900" w:h="16840"/>
          <w:pgMar w:header="0" w:footer="1011" w:top="1340" w:bottom="1200" w:left="1540" w:right="1280"/>
        </w:sectPr>
      </w:pPr>
    </w:p>
    <w:p>
      <w:pPr>
        <w:pStyle w:val="Heading3"/>
        <w:spacing w:before="71"/>
        <w:ind w:left="413" w:right="387"/>
      </w:pPr>
      <w:r>
        <w:rPr>
          <w:u w:val="thick"/>
        </w:rPr>
        <w:t>CAPÍTULO II</w:t>
      </w:r>
    </w:p>
    <w:p>
      <w:pPr>
        <w:pStyle w:val="BodyText"/>
        <w:rPr>
          <w:b/>
          <w:sz w:val="20"/>
        </w:rPr>
      </w:pPr>
    </w:p>
    <w:p>
      <w:pPr>
        <w:pStyle w:val="BodyText"/>
        <w:rPr>
          <w:b/>
          <w:sz w:val="20"/>
        </w:rPr>
      </w:pPr>
    </w:p>
    <w:p>
      <w:pPr>
        <w:pStyle w:val="BodyText"/>
        <w:rPr>
          <w:b/>
          <w:sz w:val="24"/>
        </w:rPr>
      </w:pPr>
    </w:p>
    <w:p>
      <w:pPr>
        <w:spacing w:before="92"/>
        <w:ind w:left="413" w:right="387" w:firstLine="0"/>
        <w:jc w:val="center"/>
        <w:rPr>
          <w:b/>
          <w:sz w:val="24"/>
        </w:rPr>
      </w:pPr>
      <w:r>
        <w:rPr>
          <w:b/>
          <w:sz w:val="24"/>
        </w:rPr>
        <w:t>MARCO TEÓRICO DE LA TESIS</w:t>
      </w:r>
    </w:p>
    <w:p>
      <w:pPr>
        <w:pStyle w:val="BodyText"/>
        <w:rPr>
          <w:b/>
          <w:sz w:val="26"/>
        </w:rPr>
      </w:pPr>
    </w:p>
    <w:p>
      <w:pPr>
        <w:pStyle w:val="BodyText"/>
        <w:rPr>
          <w:b/>
          <w:sz w:val="26"/>
        </w:rPr>
      </w:pPr>
    </w:p>
    <w:p>
      <w:pPr>
        <w:pStyle w:val="Heading3"/>
        <w:numPr>
          <w:ilvl w:val="1"/>
          <w:numId w:val="7"/>
        </w:numPr>
        <w:tabs>
          <w:tab w:pos="869" w:val="left" w:leader="none"/>
          <w:tab w:pos="870" w:val="left" w:leader="none"/>
        </w:tabs>
        <w:spacing w:line="240" w:lineRule="auto" w:before="231" w:after="0"/>
        <w:ind w:left="869" w:right="0" w:hanging="709"/>
        <w:jc w:val="left"/>
      </w:pPr>
      <w:bookmarkStart w:name="_TOC_250018" w:id="3"/>
      <w:r>
        <w:rPr/>
        <w:t>ANTECEDENTES DE LA</w:t>
      </w:r>
      <w:r>
        <w:rPr>
          <w:spacing w:val="-4"/>
        </w:rPr>
        <w:t> </w:t>
      </w:r>
      <w:bookmarkEnd w:id="3"/>
      <w:r>
        <w:rPr/>
        <w:t>INVESTIGACIÓN.-</w:t>
      </w:r>
    </w:p>
    <w:p>
      <w:pPr>
        <w:pStyle w:val="BodyText"/>
        <w:spacing w:before="1"/>
        <w:rPr>
          <w:b/>
          <w:sz w:val="24"/>
        </w:rPr>
      </w:pPr>
    </w:p>
    <w:p>
      <w:pPr>
        <w:pStyle w:val="BodyText"/>
        <w:spacing w:line="360" w:lineRule="auto" w:before="1"/>
        <w:ind w:left="869" w:right="410"/>
        <w:jc w:val="both"/>
      </w:pPr>
      <w:r>
        <w:rPr/>
        <w:t>Como referencias teóricas, diremos que se han realizado investigaciones similares al que estamos planteando, sin embargo ninguna de ellas ha estudiado la problemática en la Universidad Autónoma de Ica.</w:t>
      </w:r>
    </w:p>
    <w:p>
      <w:pPr>
        <w:pStyle w:val="BodyText"/>
        <w:spacing w:before="10"/>
        <w:rPr>
          <w:sz w:val="32"/>
        </w:rPr>
      </w:pPr>
    </w:p>
    <w:p>
      <w:pPr>
        <w:pStyle w:val="ListParagraph"/>
        <w:numPr>
          <w:ilvl w:val="2"/>
          <w:numId w:val="7"/>
        </w:numPr>
        <w:tabs>
          <w:tab w:pos="1230" w:val="left" w:leader="none"/>
        </w:tabs>
        <w:spacing w:line="240" w:lineRule="auto" w:before="0" w:after="0"/>
        <w:ind w:left="1229" w:right="0" w:hanging="361"/>
        <w:jc w:val="both"/>
        <w:rPr>
          <w:sz w:val="22"/>
        </w:rPr>
      </w:pPr>
      <w:r>
        <w:rPr>
          <w:b/>
          <w:sz w:val="22"/>
        </w:rPr>
        <w:t>En el plano internacional</w:t>
      </w:r>
      <w:r>
        <w:rPr>
          <w:sz w:val="22"/>
        </w:rPr>
        <w:t>,</w:t>
      </w:r>
      <w:r>
        <w:rPr>
          <w:spacing w:val="-2"/>
          <w:sz w:val="22"/>
        </w:rPr>
        <w:t> </w:t>
      </w:r>
      <w:r>
        <w:rPr>
          <w:sz w:val="22"/>
        </w:rPr>
        <w:t>tenemos:</w:t>
      </w:r>
    </w:p>
    <w:p>
      <w:pPr>
        <w:pStyle w:val="BodyText"/>
        <w:spacing w:line="360" w:lineRule="auto" w:before="129"/>
        <w:ind w:left="1294" w:right="412"/>
        <w:jc w:val="both"/>
      </w:pPr>
      <w:r>
        <w:rPr/>
        <w:t>La cultura organizacional, no está ajena al estudio de la misma en las entidades de carácter educativa. “Conflicto, Cultura y Compromiso Organizacional un estudio en profesorado de las instituciones educativas de la Región Autónoma de Madeira.” (Cámara, 2012). El presente estudio asume como meta el examen de interrelación existente entre la Cultura Organizacional de las entidades educativas, las variedades de problemas ejercitados entre los catedráticos de las organizaciones educativas y su nivel de responsabilidad</w:t>
      </w:r>
      <w:r>
        <w:rPr>
          <w:spacing w:val="-3"/>
        </w:rPr>
        <w:t> </w:t>
      </w:r>
      <w:r>
        <w:rPr/>
        <w:t>institucional.</w:t>
      </w:r>
    </w:p>
    <w:p>
      <w:pPr>
        <w:pStyle w:val="BodyText"/>
        <w:spacing w:before="11"/>
        <w:rPr>
          <w:sz w:val="32"/>
        </w:rPr>
      </w:pPr>
    </w:p>
    <w:p>
      <w:pPr>
        <w:pStyle w:val="BodyText"/>
        <w:spacing w:line="360" w:lineRule="auto"/>
        <w:ind w:left="1294" w:right="410"/>
        <w:jc w:val="both"/>
      </w:pPr>
      <w:r>
        <w:rPr/>
        <w:t>La investigación se basó en las consecuencias logradas empleando una muestra de 513 docentes, asignados a 63 instituciones de nivel escolar en la Región Autónoma de Madeira y utilizándose un instrumento que congrega la Escala de Conflicto Intragrupal, la misma que fue adaptada por Passos y Caetano; también la Escala de Compromiso Organizacional, adaptada por Gomes y las Escalas de Medida de Factores de la Cultura Organizacional, adaptadas por Dela Coleta y Dela Coleta.</w:t>
      </w:r>
    </w:p>
    <w:p>
      <w:pPr>
        <w:pStyle w:val="BodyText"/>
        <w:rPr>
          <w:sz w:val="24"/>
        </w:rPr>
      </w:pPr>
    </w:p>
    <w:p>
      <w:pPr>
        <w:pStyle w:val="BodyText"/>
        <w:spacing w:before="10"/>
        <w:rPr>
          <w:sz w:val="29"/>
        </w:rPr>
      </w:pPr>
    </w:p>
    <w:p>
      <w:pPr>
        <w:pStyle w:val="BodyText"/>
        <w:spacing w:line="360" w:lineRule="auto"/>
        <w:ind w:left="1294" w:right="410"/>
        <w:jc w:val="both"/>
      </w:pPr>
      <w:r>
        <w:rPr/>
        <w:t>Los efectos expresaron que existen diferencias en el ámbito de los tipos de conflicto, teniendo presente la edad, el género y la naturaleza profesional de los docentes y; de la clase de centro de estudios, así mismo se observó también cambios representativos en los elementos de la cultura empresarial, teniendo presente la tipología que existen en los centros de educación, del género y equipo profesional de los docentes.</w:t>
      </w:r>
    </w:p>
    <w:p>
      <w:pPr>
        <w:spacing w:after="0" w:line="360" w:lineRule="auto"/>
        <w:jc w:val="both"/>
        <w:sectPr>
          <w:pgSz w:w="11900" w:h="16840"/>
          <w:pgMar w:header="0" w:footer="1011" w:top="1340" w:bottom="1200" w:left="1540" w:right="1280"/>
        </w:sectPr>
      </w:pPr>
    </w:p>
    <w:p>
      <w:pPr>
        <w:pStyle w:val="BodyText"/>
        <w:spacing w:line="360" w:lineRule="auto" w:before="73"/>
        <w:ind w:left="1294" w:right="410"/>
        <w:jc w:val="both"/>
      </w:pPr>
      <w:r>
        <w:rPr/>
        <w:t>Así mismo, se apreció que todo lo relacionado al ámbito de la obligación, es impulsado positivamente por el indicador de la incorporación, ordenación para el futuro y período de labores en el centro de educación y; de aspecto negativo por el problema de procesamiento, es así que esta investigación contribuye positivamente, al presente estudio en el Marco Teórico.</w:t>
      </w:r>
    </w:p>
    <w:p>
      <w:pPr>
        <w:pStyle w:val="BodyText"/>
        <w:spacing w:before="1"/>
        <w:rPr>
          <w:sz w:val="33"/>
        </w:rPr>
      </w:pPr>
    </w:p>
    <w:p>
      <w:pPr>
        <w:pStyle w:val="BodyText"/>
        <w:spacing w:line="360" w:lineRule="auto"/>
        <w:ind w:left="1294" w:right="410"/>
        <w:jc w:val="both"/>
      </w:pPr>
      <w:r>
        <w:rPr/>
        <w:t>Es necesario tener presente, los elementos o factores que influyen en el desempeño académico, para evaluar su nivel de intervención. “Algunos factores del rendimiento: las expectativas y el género.” (Cominetti y Ruiz, 1997). En el presente, hacen mención a la escasez de consultar y comprender las variables, que interfieren en el desempeño académico, o de lo contrario expresar el nivel de clasificación de los diferentes grados de progreso y enseñanza de los estudiantes. En las conclusiones del estudio, señalan que las perspectivas de la familia del alumno, los docentes, y los propios estudiantes en función a las metas de formación - enseñanza,  tiene un interés muy especial, ya que indica el resultado de un equipo trascendental de preocupaciones, comportamientos y actitudes, que posiblemente puedan respaldar u obstaculizar las tareas académicas y sus efectos.</w:t>
      </w:r>
    </w:p>
    <w:p>
      <w:pPr>
        <w:pStyle w:val="BodyText"/>
        <w:spacing w:before="1"/>
        <w:rPr>
          <w:sz w:val="33"/>
        </w:rPr>
      </w:pPr>
    </w:p>
    <w:p>
      <w:pPr>
        <w:pStyle w:val="BodyText"/>
        <w:spacing w:line="360" w:lineRule="auto"/>
        <w:ind w:left="1294" w:right="410"/>
        <w:jc w:val="both"/>
      </w:pPr>
      <w:r>
        <w:rPr/>
        <w:t>El presente estudio, pretende manifestar todas las aportaciones realizadas, a través de las investigaciones hasta ahora señaladas, reconociendo que un desempeño académico no puede ni debe estar sustentado únicamente en la apreciación o en función de un examen de manera tradicional, vale decir, un examen tipo pregunta - respuesta. Si se quiere aproximar, para evaluar el desempeño académico de los alumnos, debemos tener presente diferentes aspectos; tales como, la atención directa que el alumno aplica de todas las enseñanzas adquiridas en las clase, así mismo la potencialidad de incidir en los informes y conductas personalizadas por parte de los alumnos, en el aula de clases; durante el debate</w:t>
      </w:r>
      <w:r>
        <w:rPr>
          <w:spacing w:val="-23"/>
        </w:rPr>
        <w:t> </w:t>
      </w:r>
      <w:r>
        <w:rPr/>
        <w:t>generado.</w:t>
      </w:r>
    </w:p>
    <w:p>
      <w:pPr>
        <w:pStyle w:val="BodyText"/>
        <w:spacing w:before="11"/>
        <w:rPr>
          <w:sz w:val="32"/>
        </w:rPr>
      </w:pPr>
    </w:p>
    <w:p>
      <w:pPr>
        <w:pStyle w:val="BodyText"/>
        <w:spacing w:line="360" w:lineRule="auto"/>
        <w:ind w:left="1294" w:right="412"/>
        <w:jc w:val="both"/>
      </w:pPr>
      <w:r>
        <w:rPr/>
        <w:t>El investigador Ferrer, en el año 2002; manifestó cómo los empresarios dedicados a la educación superior universitaria no estaban formados con instrumentos de gestión necesarios para obtener una representación de liderazgo proactivo frente al desarrollo, tan imperioso para el fortalecimiento de una Cultura Empresarial sólida y así generar</w:t>
      </w:r>
      <w:r>
        <w:rPr>
          <w:spacing w:val="15"/>
        </w:rPr>
        <w:t> </w:t>
      </w:r>
      <w:r>
        <w:rPr/>
        <w:t>motivación</w:t>
      </w:r>
    </w:p>
    <w:p>
      <w:pPr>
        <w:spacing w:after="0" w:line="360" w:lineRule="auto"/>
        <w:jc w:val="both"/>
        <w:sectPr>
          <w:pgSz w:w="11900" w:h="16840"/>
          <w:pgMar w:header="0" w:footer="1011" w:top="1340" w:bottom="1200" w:left="1540" w:right="1280"/>
        </w:sectPr>
      </w:pPr>
    </w:p>
    <w:p>
      <w:pPr>
        <w:pStyle w:val="BodyText"/>
        <w:spacing w:line="362" w:lineRule="auto" w:before="73"/>
        <w:ind w:left="1294" w:right="414"/>
        <w:jc w:val="both"/>
      </w:pPr>
      <w:r>
        <w:rPr/>
        <w:t>ordenados para engrandecer los incentivos al potencial humano, especialmente a los catedráticos.</w:t>
      </w:r>
    </w:p>
    <w:p>
      <w:pPr>
        <w:pStyle w:val="BodyText"/>
        <w:spacing w:before="8"/>
        <w:rPr>
          <w:sz w:val="32"/>
        </w:rPr>
      </w:pPr>
    </w:p>
    <w:p>
      <w:pPr>
        <w:pStyle w:val="BodyText"/>
        <w:spacing w:line="360" w:lineRule="auto"/>
        <w:ind w:left="1294" w:right="410"/>
        <w:jc w:val="both"/>
      </w:pPr>
      <w:r>
        <w:rPr/>
        <w:t>En Colombia, se realizó una investigación de carácter científico, de manera descriptiva, la misma que averiguó en identificar las particularidades de la comunicación de carácter interno, imputadas a la sapiencia empresarial de una entidad familiar, comercializadora de lácteos, dicho estudio estuvo a cargo de la investigadora Diana Marcela Gómez, en el año 2011. Para lograr su meta, realizó la utilización del Cuestionario del Diagnóstico, de la Cultura Organizacional de Cameron y Quinn, elaborado en el año 1999. La herramienta se aplicó a un ejemplar de 66 empleados de los diferentes sistemas administrativos de la organización, los efectos indican insolvencias en la coordinación interna, formadas por la sapiencia empresarial de tipo clan, orientada hacia su interior, y que describe a la entidad familiar. Dentro del cierre, señaló que las particularidades que se hallaron en la cultura empresarial expresan las debilidades que existen en la comunicación de ámbito interno, en función que los colaboradores desconocían las metas, los objetivos, la visión y misión de la entidad y; también porque no se cumplía el procedimiento regular – formal, sustentado en el organigrama de la empresa, de publicitar la documentación institucional de tal manera que todos sus integrantes puedan tener conocimiento con exactitud y de manera eficiente, la dirección de la entidad - institución, es decir saber lo que busca y a dónde se dirige. Así mismo, se encomendó considerar de manera permanente la comunicación en el marco de sus integrantes, dentro de la entidad educativa; toda vez que, la misma determina su cultura</w:t>
      </w:r>
      <w:r>
        <w:rPr>
          <w:spacing w:val="-23"/>
        </w:rPr>
        <w:t> </w:t>
      </w:r>
      <w:r>
        <w:rPr/>
        <w:t>organizacional.</w:t>
      </w:r>
    </w:p>
    <w:p>
      <w:pPr>
        <w:pStyle w:val="BodyText"/>
        <w:spacing w:before="10"/>
        <w:rPr>
          <w:sz w:val="32"/>
        </w:rPr>
      </w:pPr>
    </w:p>
    <w:p>
      <w:pPr>
        <w:pStyle w:val="BodyText"/>
        <w:spacing w:line="360" w:lineRule="auto"/>
        <w:ind w:left="1294" w:right="410"/>
        <w:jc w:val="both"/>
      </w:pPr>
      <w:r>
        <w:rPr/>
        <w:t>El investigador Hernández y Pozo, en el año 1999, en su obra denominada: El fracaso académico en la universidad, nos indica cómo revelaron que los estudiantes que tenían buenas calificaciones eran aquellos que poseían óptimos hábitos de estudio, un elevado nivel de incentivo intrínseca, unas óptimas costumbres relacionado a su conducta académica, una elevada satisfacción en el momento de descubrir un elevado rendimiento y un nivel óptimo extensivo de bienestar con la investigación.</w:t>
      </w:r>
    </w:p>
    <w:p>
      <w:pPr>
        <w:spacing w:after="0" w:line="360" w:lineRule="auto"/>
        <w:jc w:val="both"/>
        <w:sectPr>
          <w:pgSz w:w="11900" w:h="16840"/>
          <w:pgMar w:header="0" w:footer="1011" w:top="1340" w:bottom="1200" w:left="1540" w:right="1280"/>
        </w:sectPr>
      </w:pPr>
    </w:p>
    <w:p>
      <w:pPr>
        <w:pStyle w:val="BodyText"/>
        <w:spacing w:line="360" w:lineRule="auto" w:before="73"/>
        <w:ind w:left="1294" w:right="410"/>
        <w:jc w:val="both"/>
      </w:pPr>
      <w:r>
        <w:rPr/>
        <w:t>En las empresas – entidades, se debe impartir que los colaboradores sean forjadores que la cultura organizacional existente, sea analizada por los mismos y con la finalidad de mejorar se debe innovar a fin de estar preparados frente a los cambios. “Innovación y cultura organizacional.” (Gómez, 2013). La meta fue verificar la integración entre la cultura institucional y su invención, identificando los resultados de los diversos elementos de la cultura corporativa como parte de la misma y así confrontar las exigencias de la cultura empresarial de las entidades más reformadoras frente a la escasa innovación, por una corporación en Bogotá-Colombia. Se comprobó los ítems, índices y características, de la cultura organizacional integrada con la innovación y el perfil de la cultura institucional a cargo de las entidades transformadoras respecto a la escasa innovación.</w:t>
      </w:r>
    </w:p>
    <w:p>
      <w:pPr>
        <w:pStyle w:val="BodyText"/>
        <w:spacing w:before="1"/>
        <w:rPr>
          <w:sz w:val="33"/>
        </w:rPr>
      </w:pPr>
    </w:p>
    <w:p>
      <w:pPr>
        <w:pStyle w:val="BodyText"/>
        <w:spacing w:line="360" w:lineRule="auto"/>
        <w:ind w:left="1294" w:right="410"/>
        <w:jc w:val="both"/>
      </w:pPr>
      <w:r>
        <w:rPr/>
        <w:t>Este estudio empleó el tipo de Daniel Denison, el mismo que realizó una base de datos de 15.852 encuestas aplicadas a los colaboradores de 227 entidades bogotanas, resultando un 22,5% como inventoras. Se agruparon mediante estudios de reciprocidad y agrupación teniendo presente para ello tres extensiones de</w:t>
      </w:r>
      <w:r>
        <w:rPr>
          <w:spacing w:val="-2"/>
        </w:rPr>
        <w:t> </w:t>
      </w:r>
      <w:r>
        <w:rPr/>
        <w:t>invención.</w:t>
      </w:r>
    </w:p>
    <w:p>
      <w:pPr>
        <w:pStyle w:val="BodyText"/>
        <w:spacing w:before="1"/>
        <w:rPr>
          <w:sz w:val="33"/>
        </w:rPr>
      </w:pPr>
    </w:p>
    <w:p>
      <w:pPr>
        <w:pStyle w:val="BodyText"/>
        <w:spacing w:line="360" w:lineRule="auto"/>
        <w:ind w:left="1294" w:right="410"/>
        <w:jc w:val="both"/>
      </w:pPr>
      <w:r>
        <w:rPr/>
        <w:t>El exploratorio está conformado por sesenta variables de cultura institucional examinadas en el instrumento, que se especifican en doce índices y cuatro rasgos con los cuales se hacen las contrastaciones. Se aplican procedimientos estadísticos como coeficientes gamma, de independencia de Pearson y correlación de Spearman, Alpha de  Cronbach, estudios de correspondencias, examen de medias y modelos logísticos.</w:t>
      </w:r>
    </w:p>
    <w:p>
      <w:pPr>
        <w:pStyle w:val="BodyText"/>
        <w:rPr>
          <w:sz w:val="33"/>
        </w:rPr>
      </w:pPr>
    </w:p>
    <w:p>
      <w:pPr>
        <w:pStyle w:val="BodyText"/>
        <w:spacing w:line="360" w:lineRule="auto"/>
        <w:ind w:left="1294" w:right="412"/>
        <w:jc w:val="both"/>
      </w:pPr>
      <w:r>
        <w:rPr/>
        <w:t>Se arribó a concluir que, los factores de carácter social comprendidos como distribuciones flexibles en las entidades, los mismos que se manifiestan en la sapiencia empresarial, siendo organizadas de manera aceptable con la innovación de las suscripciones, a pesar que su jerarquía de agrupación se diferencia entre sus variables. Es así que, las observaciones en las características de la cultura empresarial expresan que las entidades creadoras e innovadoras poseen promedios estadísticamente más elevados que en las entidades poca creadora e innovadora.</w:t>
      </w:r>
    </w:p>
    <w:p>
      <w:pPr>
        <w:spacing w:after="0" w:line="360" w:lineRule="auto"/>
        <w:jc w:val="both"/>
        <w:sectPr>
          <w:footerReference w:type="default" r:id="rId9"/>
          <w:pgSz w:w="11900" w:h="16840"/>
          <w:pgMar w:footer="1011" w:header="0" w:top="1340" w:bottom="1200" w:left="1540" w:right="1280"/>
          <w:pgNumType w:start="30"/>
        </w:sectPr>
      </w:pPr>
    </w:p>
    <w:p>
      <w:pPr>
        <w:pStyle w:val="BodyText"/>
        <w:spacing w:line="360" w:lineRule="auto" w:before="73"/>
        <w:ind w:left="1294" w:right="412"/>
        <w:jc w:val="both"/>
      </w:pPr>
      <w:r>
        <w:rPr/>
        <w:t>Este estudio investigativo se orienta en decretar el nivel de cultura organizacional a cargo del enfoque de Denison, mediante el cual también esta tesis, colabora con el instrumento de medición y aporta opiniones para el análisis de los efectos, así como las sugerencias para optimizar la funcionalidad de la entidad y como perfeccionar esa óptica por parte de los estudiantes - colaboradores.</w:t>
      </w:r>
    </w:p>
    <w:p>
      <w:pPr>
        <w:pStyle w:val="BodyText"/>
        <w:spacing w:before="1"/>
        <w:rPr>
          <w:sz w:val="33"/>
        </w:rPr>
      </w:pPr>
    </w:p>
    <w:p>
      <w:pPr>
        <w:pStyle w:val="BodyText"/>
        <w:spacing w:line="360" w:lineRule="auto"/>
        <w:ind w:left="1294" w:right="410"/>
        <w:jc w:val="both"/>
      </w:pPr>
      <w:r>
        <w:rPr/>
        <w:t>La cultura organizacional, también tiene su participación favorable o desfavorable en las entidades públicas. “Incidencia de la cultura organizacional sobre el bienestar laboral de los servidores públicos de una institución educativa del valle del Cauca.” (Morales, 2011). El mismo que, tuvo por objetivo expresar la vinculación que se presenta entre la cultura empresarial y el bienestar en el trabajo, a fin de distinguir el grado de Magister en Administración en la Universidad Nacional de Colombia, Facultad de Administración de Manizales.</w:t>
      </w:r>
    </w:p>
    <w:p>
      <w:pPr>
        <w:pStyle w:val="BodyText"/>
        <w:rPr>
          <w:sz w:val="33"/>
        </w:rPr>
      </w:pPr>
    </w:p>
    <w:p>
      <w:pPr>
        <w:pStyle w:val="BodyText"/>
        <w:spacing w:line="360" w:lineRule="auto"/>
        <w:ind w:left="1294" w:right="411"/>
        <w:jc w:val="both"/>
      </w:pPr>
      <w:r>
        <w:rPr/>
        <w:t>De igual forma, el investigador en mención señala que, el progreso en el trabajo, es un elemento que motiva la marcha eficaz, eficiente y efectiva de las entidades del nivel educativo, perseverando con sus efectos en la sociedad educacional, a fin de mejorar el nivel y cualidad en el desempeño académico.</w:t>
      </w:r>
    </w:p>
    <w:p>
      <w:pPr>
        <w:pStyle w:val="BodyText"/>
        <w:rPr>
          <w:sz w:val="33"/>
        </w:rPr>
      </w:pPr>
    </w:p>
    <w:p>
      <w:pPr>
        <w:pStyle w:val="BodyText"/>
        <w:spacing w:line="360" w:lineRule="auto" w:before="1"/>
        <w:ind w:left="1294" w:right="410"/>
        <w:jc w:val="both"/>
      </w:pPr>
      <w:r>
        <w:rPr/>
        <w:t>Este estudio con una perspectiva cualitativa, se llevó a cabo en la ciudad de Palmira, considerando como factor principal de averiguación a la entidad Educacional Cárdenas Centro, con la intervención del 50% de los colaboradores estatales, los mismos que participaron en la</w:t>
      </w:r>
      <w:r>
        <w:rPr>
          <w:spacing w:val="-5"/>
        </w:rPr>
        <w:t> </w:t>
      </w:r>
      <w:r>
        <w:rPr/>
        <w:t>instrumentación</w:t>
      </w:r>
    </w:p>
    <w:p>
      <w:pPr>
        <w:pStyle w:val="BodyText"/>
        <w:spacing w:line="360" w:lineRule="auto"/>
        <w:ind w:left="1294" w:right="411"/>
        <w:jc w:val="both"/>
      </w:pPr>
      <w:r>
        <w:rPr/>
        <w:t>- encuesta, así mismo se llevaron a cabo cuatro entrevistas de carácter exigente a los colaboradores estatales de las diversas clases  cardenalicios.</w:t>
      </w:r>
    </w:p>
    <w:p>
      <w:pPr>
        <w:pStyle w:val="BodyText"/>
        <w:rPr>
          <w:sz w:val="33"/>
        </w:rPr>
      </w:pPr>
    </w:p>
    <w:p>
      <w:pPr>
        <w:pStyle w:val="BodyText"/>
        <w:spacing w:line="360" w:lineRule="auto"/>
        <w:ind w:left="1294" w:right="411"/>
        <w:jc w:val="both"/>
      </w:pPr>
      <w:r>
        <w:rPr/>
        <w:t>De acuerdo a los efectos logrados en las instrumentaciones aplicadas, respecto a las interrogantes libre – abierta, se realizó una comparación respecto a las apreciaciones que expresan los catedráticos, directivos - docentes, personal administrativo y otros colaboradores estatales, en el cual se logró establecer que la Entidad Educacional Cárdenas Centro, como institución Estatal, conserva un dinamismo complejo, es decir tiene</w:t>
      </w:r>
    </w:p>
    <w:p>
      <w:pPr>
        <w:spacing w:after="0" w:line="360" w:lineRule="auto"/>
        <w:jc w:val="both"/>
        <w:sectPr>
          <w:pgSz w:w="11900" w:h="16840"/>
          <w:pgMar w:header="0" w:footer="1011" w:top="1340" w:bottom="1200" w:left="1540" w:right="1280"/>
        </w:sectPr>
      </w:pPr>
    </w:p>
    <w:p>
      <w:pPr>
        <w:pStyle w:val="BodyText"/>
        <w:spacing w:line="362" w:lineRule="auto" w:before="73"/>
        <w:ind w:left="1294" w:right="410"/>
        <w:jc w:val="both"/>
      </w:pPr>
      <w:r>
        <w:rPr/>
        <w:t>una cultura empresarial propia, la misma que la hace diferente de otras entidades educativas de Palmira.</w:t>
      </w:r>
    </w:p>
    <w:p>
      <w:pPr>
        <w:pStyle w:val="BodyText"/>
        <w:spacing w:before="8"/>
        <w:rPr>
          <w:sz w:val="32"/>
        </w:rPr>
      </w:pPr>
    </w:p>
    <w:p>
      <w:pPr>
        <w:pStyle w:val="BodyText"/>
        <w:spacing w:line="360" w:lineRule="auto"/>
        <w:ind w:left="1294" w:right="411"/>
        <w:jc w:val="both"/>
      </w:pPr>
      <w:r>
        <w:rPr/>
        <w:t>De igual forma, podemos indicar que en algunas oportunidades, el beneficio de trabajo de los colaboradores estatales de Cárdenas Centro, obedece de la motivación y/o estímulos que pueden recoger o requerir a la entidad y en otras situaciones a la Secretaría de Educación Municipal de Palmira. La inexactitud o escasez de los beneficios en mención inciden en la prosperidad universal de los colaboradores y por consiguiente influye en la Cultura</w:t>
      </w:r>
      <w:r>
        <w:rPr>
          <w:spacing w:val="-3"/>
        </w:rPr>
        <w:t> </w:t>
      </w:r>
      <w:r>
        <w:rPr/>
        <w:t>Organizacional.</w:t>
      </w:r>
    </w:p>
    <w:p>
      <w:pPr>
        <w:pStyle w:val="BodyText"/>
        <w:rPr>
          <w:sz w:val="33"/>
        </w:rPr>
      </w:pPr>
    </w:p>
    <w:p>
      <w:pPr>
        <w:pStyle w:val="BodyText"/>
        <w:spacing w:line="360" w:lineRule="auto" w:before="1"/>
        <w:ind w:left="1294" w:right="412"/>
        <w:jc w:val="both"/>
      </w:pPr>
      <w:r>
        <w:rPr/>
        <w:t>La investigación, señala que las definiciones de sapiencia institucional - empresarial y la prosperidad laboral se interrelacionan, manteniendo cada uno de ellos su propio dinamismo, sirviendo de apoyo al marco teórico  para la presente</w:t>
      </w:r>
      <w:r>
        <w:rPr>
          <w:spacing w:val="-3"/>
        </w:rPr>
        <w:t> </w:t>
      </w:r>
      <w:r>
        <w:rPr/>
        <w:t>investigación.</w:t>
      </w:r>
    </w:p>
    <w:p>
      <w:pPr>
        <w:pStyle w:val="BodyText"/>
        <w:spacing w:before="10"/>
        <w:rPr>
          <w:sz w:val="32"/>
        </w:rPr>
      </w:pPr>
    </w:p>
    <w:p>
      <w:pPr>
        <w:pStyle w:val="BodyText"/>
        <w:spacing w:line="360" w:lineRule="auto"/>
        <w:ind w:left="1294" w:right="410"/>
        <w:jc w:val="both"/>
      </w:pPr>
      <w:r>
        <w:rPr/>
        <w:t>El investigador Sáenz, en el año 1999, en su obra: Índice de Madurez Vocacional (I.M.V), del profesor Busot, con la finalidad de decretar la ocurrencia de la madurez vocacional en la satisfacción académica de los alumnos de la Escuela de Trabajo Social de la Universidad de Zulia, que cursan del quinto hasta el décimo semestre, en el cual determinan que la población analizada se interrelacionó de manera positiva las dos variables en investigación.</w:t>
      </w:r>
    </w:p>
    <w:p>
      <w:pPr>
        <w:pStyle w:val="BodyText"/>
        <w:rPr>
          <w:sz w:val="33"/>
        </w:rPr>
      </w:pPr>
    </w:p>
    <w:p>
      <w:pPr>
        <w:pStyle w:val="BodyText"/>
        <w:spacing w:line="360" w:lineRule="auto"/>
        <w:ind w:left="1294" w:right="410"/>
        <w:jc w:val="both"/>
      </w:pPr>
      <w:r>
        <w:rPr/>
        <w:t>Es de gran importancia determinar el grado porcentual de los alumnos, que gozan de satisfacción mediante su voto vocacional. “Satisfacción con la elección vocacional.” (Tucci, 1963). La investigación presentó como muestra a los alumnos de la Wayne State University. El efecto del estudio muestra que el 34% había decidido de forma terminante respecto de sus regímenes vocacionales, el 48% mostraba una disposición temporal, el 18% señaló su</w:t>
      </w:r>
      <w:r>
        <w:rPr>
          <w:spacing w:val="-2"/>
        </w:rPr>
        <w:t> </w:t>
      </w:r>
      <w:r>
        <w:rPr/>
        <w:t>imprecisión.</w:t>
      </w:r>
    </w:p>
    <w:p>
      <w:pPr>
        <w:pStyle w:val="BodyText"/>
        <w:rPr>
          <w:sz w:val="33"/>
        </w:rPr>
      </w:pPr>
    </w:p>
    <w:p>
      <w:pPr>
        <w:pStyle w:val="BodyText"/>
        <w:spacing w:line="360" w:lineRule="auto"/>
        <w:ind w:left="1294" w:right="411"/>
        <w:jc w:val="both"/>
      </w:pPr>
      <w:r>
        <w:rPr/>
        <w:t>El investigador Vargas, por el año 2012, en sus obras últimas relacionados al desempeño académico, viabilizan el juicio de varios elementos que participan en la cualidad de la educación de nivel universitario, principalmente en el sector de la educación estatal, coadyuvando con los factores muy significativos que influyen en la actividades administrativas,</w:t>
      </w:r>
      <w:r>
        <w:rPr>
          <w:spacing w:val="58"/>
        </w:rPr>
        <w:t> </w:t>
      </w:r>
      <w:r>
        <w:rPr/>
        <w:t>e</w:t>
      </w:r>
    </w:p>
    <w:p>
      <w:pPr>
        <w:spacing w:after="0" w:line="360" w:lineRule="auto"/>
        <w:jc w:val="both"/>
        <w:sectPr>
          <w:pgSz w:w="11900" w:h="16840"/>
          <w:pgMar w:header="0" w:footer="1011" w:top="1340" w:bottom="1200" w:left="1540" w:right="1280"/>
        </w:sectPr>
      </w:pPr>
    </w:p>
    <w:p>
      <w:pPr>
        <w:pStyle w:val="BodyText"/>
        <w:spacing w:line="360" w:lineRule="auto" w:before="73"/>
        <w:ind w:left="1294" w:right="410"/>
        <w:jc w:val="both"/>
      </w:pPr>
      <w:r>
        <w:rPr/>
        <w:t>inclusive la reputación de las casas de estudios de nivel universitario, más aún cuando los recursos presupuestales de dichas entidades, están afecto a impuestos y presupuestos que forman parte del estado.</w:t>
      </w:r>
    </w:p>
    <w:p>
      <w:pPr>
        <w:pStyle w:val="BodyText"/>
        <w:spacing w:before="1"/>
        <w:rPr>
          <w:sz w:val="33"/>
        </w:rPr>
      </w:pPr>
    </w:p>
    <w:p>
      <w:pPr>
        <w:pStyle w:val="BodyText"/>
        <w:spacing w:line="360" w:lineRule="auto" w:before="1"/>
        <w:ind w:left="1294" w:right="410"/>
        <w:jc w:val="both"/>
      </w:pPr>
      <w:r>
        <w:rPr/>
        <w:t>El campo de estudios investigativos, de los trabajos relacionados a las escuelas de negocio, también consideran a las enseñanzas en las universidades públicas y privadas, por lo general; siempre considerando las conclusiones, las mismas que señala el investigador último en su obra investigativa, que sirven para lograr nuestros</w:t>
      </w:r>
      <w:r>
        <w:rPr>
          <w:spacing w:val="-4"/>
        </w:rPr>
        <w:t> </w:t>
      </w:r>
      <w:r>
        <w:rPr/>
        <w:t>objetivos.</w:t>
      </w:r>
    </w:p>
    <w:p>
      <w:pPr>
        <w:pStyle w:val="BodyText"/>
        <w:rPr>
          <w:sz w:val="33"/>
        </w:rPr>
      </w:pPr>
    </w:p>
    <w:p>
      <w:pPr>
        <w:pStyle w:val="BodyText"/>
        <w:spacing w:line="360" w:lineRule="auto"/>
        <w:ind w:left="1294" w:right="410"/>
        <w:jc w:val="both"/>
      </w:pPr>
      <w:r>
        <w:rPr/>
        <w:t>Así mismo el investigador antes mencionado, señala que el desempeño académico, en el ámbito de la educación de nivel superior, la grandiosa y numerosa publicaciones sobre el tema, presenta un resaltado examen de forma cuantitativa, indicando que se han efectuado estudios relacionado a la formación, principalmente de los programas de tipo más económico; a pesar de ello disminuyen las publicaciones y estudios investigativo que conlleva a estudios más cualitativo de la situación problemática. El estudio se realiza junto con demás autores, en el cual llegamos a interesantes conclusiones y resultados de su análisis, los mismos que han permitido identificar varios factores que proporcionan e inclusive delimitan el desempeño académico.</w:t>
      </w:r>
    </w:p>
    <w:p>
      <w:pPr>
        <w:pStyle w:val="BodyText"/>
        <w:rPr>
          <w:sz w:val="24"/>
        </w:rPr>
      </w:pPr>
    </w:p>
    <w:p>
      <w:pPr>
        <w:pStyle w:val="BodyText"/>
        <w:rPr>
          <w:sz w:val="24"/>
        </w:rPr>
      </w:pPr>
    </w:p>
    <w:p>
      <w:pPr>
        <w:pStyle w:val="ListParagraph"/>
        <w:numPr>
          <w:ilvl w:val="2"/>
          <w:numId w:val="7"/>
        </w:numPr>
        <w:tabs>
          <w:tab w:pos="1230" w:val="left" w:leader="none"/>
        </w:tabs>
        <w:spacing w:line="240" w:lineRule="auto" w:before="204" w:after="0"/>
        <w:ind w:left="1229" w:right="0" w:hanging="361"/>
        <w:jc w:val="both"/>
        <w:rPr>
          <w:sz w:val="22"/>
        </w:rPr>
      </w:pPr>
      <w:r>
        <w:rPr>
          <w:b/>
          <w:sz w:val="22"/>
        </w:rPr>
        <w:t>En el plano nacional</w:t>
      </w:r>
      <w:r>
        <w:rPr>
          <w:sz w:val="22"/>
        </w:rPr>
        <w:t>,</w:t>
      </w:r>
      <w:r>
        <w:rPr>
          <w:spacing w:val="-2"/>
          <w:sz w:val="22"/>
        </w:rPr>
        <w:t> </w:t>
      </w:r>
      <w:r>
        <w:rPr>
          <w:sz w:val="22"/>
        </w:rPr>
        <w:t>tenemos:</w:t>
      </w:r>
    </w:p>
    <w:p>
      <w:pPr>
        <w:pStyle w:val="BodyText"/>
        <w:spacing w:line="360" w:lineRule="auto" w:before="129"/>
        <w:ind w:left="1294" w:right="411"/>
        <w:jc w:val="both"/>
      </w:pPr>
      <w:r>
        <w:rPr/>
        <w:t>Aguado (2012), propone la tesis titulada “Clima organizacional de una institución educativa de Ventanilla según la perspectiva de los docentes”, la investigación descriptiva simple tuvo como propósito describir los niveles de clima organizacional según la perspectiva de los docentes de una institución educativa de Ventanilla. La muestra estuvo conformada por 57 docentes de primaria y secundaria. Para evaluar la variable se aplicó el cuestionario de Clima organizacional adaptado por Aguado (2012), con  una validez de Aiken de 0.875, además, se aplicó una prueba piloto para la confiabilidad que también fue aceptable</w:t>
      </w:r>
      <w:r>
        <w:rPr>
          <w:spacing w:val="-9"/>
        </w:rPr>
        <w:t> </w:t>
      </w:r>
      <w:r>
        <w:rPr/>
        <w:t>0.75.</w:t>
      </w:r>
    </w:p>
    <w:p>
      <w:pPr>
        <w:pStyle w:val="BodyText"/>
        <w:spacing w:before="11"/>
        <w:rPr>
          <w:sz w:val="32"/>
        </w:rPr>
      </w:pPr>
    </w:p>
    <w:p>
      <w:pPr>
        <w:pStyle w:val="BodyText"/>
        <w:spacing w:line="360" w:lineRule="auto"/>
        <w:ind w:left="1294" w:right="412"/>
        <w:jc w:val="both"/>
      </w:pPr>
      <w:r>
        <w:rPr/>
        <w:t>Al procesar los resultados se pudo describir por niveles el clima organizacional y sus dimensiones: estructura, relaciones, recompensa e identidad. En los casos de las dimensiones estructura, recompensa e</w:t>
      </w:r>
    </w:p>
    <w:p>
      <w:pPr>
        <w:spacing w:after="0" w:line="360" w:lineRule="auto"/>
        <w:jc w:val="both"/>
        <w:sectPr>
          <w:pgSz w:w="11900" w:h="16840"/>
          <w:pgMar w:header="0" w:footer="1011" w:top="1340" w:bottom="1200" w:left="1540" w:right="1280"/>
        </w:sectPr>
      </w:pPr>
    </w:p>
    <w:p>
      <w:pPr>
        <w:pStyle w:val="BodyText"/>
        <w:spacing w:line="360" w:lineRule="auto" w:before="73"/>
        <w:ind w:left="1294" w:right="412"/>
        <w:jc w:val="both"/>
      </w:pPr>
      <w:r>
        <w:rPr/>
        <w:t>identidad los niveles son aceptables y en la dimensión relaciones son regulares con respecto al clima organizacional de los docentes que conforman la muestra.</w:t>
      </w:r>
    </w:p>
    <w:p>
      <w:pPr>
        <w:pStyle w:val="BodyText"/>
        <w:spacing w:before="1"/>
        <w:rPr>
          <w:sz w:val="33"/>
        </w:rPr>
      </w:pPr>
    </w:p>
    <w:p>
      <w:pPr>
        <w:pStyle w:val="BodyText"/>
        <w:spacing w:line="360" w:lineRule="auto" w:before="1"/>
        <w:ind w:left="1294" w:right="410"/>
        <w:jc w:val="both"/>
      </w:pPr>
      <w:r>
        <w:rPr/>
        <w:t>En base a estos resultados sugiere efectuar estudios comparativos y correlacionales de la variable clima organizacional y otras variables como desempeño docente, resiliencia, liderazgo, inteligencia emocional, etc., con la finalidad de establecer hallazgos comunes o diferentes que ayuden a explicar en forma sistemática el nivel de influencia del clima organizacional en estas variables propuestas, considerándose los resultados como parte del proyecto educativo institucional y el proyecto educativo regional.</w:t>
      </w:r>
    </w:p>
    <w:p>
      <w:pPr>
        <w:pStyle w:val="BodyText"/>
        <w:rPr>
          <w:sz w:val="33"/>
        </w:rPr>
      </w:pPr>
    </w:p>
    <w:p>
      <w:pPr>
        <w:pStyle w:val="BodyText"/>
        <w:spacing w:line="360" w:lineRule="auto"/>
        <w:ind w:left="1294" w:right="410"/>
        <w:jc w:val="both"/>
      </w:pPr>
      <w:r>
        <w:rPr/>
        <w:t>En función a los hallazgos, sugiere elaborar programas de capacitación en mejoramiento del clima organizacional para la institución educativa participantes en la investigación, a fin de enmendar deficiencias y limitaciones. Asimismo, y a manera preventiva emplear estos programas proyectados hacia otras instituciones educativas del sector, del mismo modo recomienda realizar conferencias, talleres, asesoramientos, investigaciones, etc., respecto al contenido de clima y cultura organizacional, con el objetivo de obtener que las entidades educacionales estén a la evolución de las actividades relacionado a este tema. Esta investigación sirve como apoyo al marco teórico.</w:t>
      </w:r>
    </w:p>
    <w:p>
      <w:pPr>
        <w:pStyle w:val="BodyText"/>
        <w:spacing w:before="11"/>
        <w:rPr>
          <w:sz w:val="32"/>
        </w:rPr>
      </w:pPr>
    </w:p>
    <w:p>
      <w:pPr>
        <w:pStyle w:val="BodyText"/>
        <w:spacing w:line="360" w:lineRule="auto"/>
        <w:ind w:left="1294" w:right="410"/>
        <w:jc w:val="both"/>
      </w:pPr>
      <w:r>
        <w:rPr/>
        <w:t>Existe correlación entre las variables en los grupos satisfechos y medianamente satisfechos. “Madurez Vocacional y satisfacción académica de los estudiantes de Enfermería de Luz.” (BENITEZ, 2010).</w:t>
      </w:r>
    </w:p>
    <w:p>
      <w:pPr>
        <w:pStyle w:val="BodyText"/>
        <w:spacing w:before="10"/>
        <w:rPr>
          <w:sz w:val="32"/>
        </w:rPr>
      </w:pPr>
    </w:p>
    <w:p>
      <w:pPr>
        <w:pStyle w:val="BodyText"/>
        <w:spacing w:line="360" w:lineRule="auto"/>
        <w:ind w:left="1294" w:right="410"/>
        <w:jc w:val="both"/>
      </w:pPr>
      <w:r>
        <w:rPr/>
        <w:t>Se señala que la interrelación que se presenta entre estas dos variables: Cultura Organizacional y desempeño laboral, en una entidad Educativa, identificando la apariencia de una cultura empresarial frágil y separada,  con un escaso rendimiento laboral, anormal caracterizado por los colaboradores con la cultura y el rendimiento. “Cultura Organizacional y desempeño laboral.” (CHALLA, 1994). En la presente se concluye lo siguiente: Que la cultura organizacional en las Entidades Educacionales, forman una decadencia, cuando el factor ético, la normatividad, las costumbres, los intereses no son conllevadas, es decir que no apoyan al perfeccionamiento ni al éxito</w:t>
      </w:r>
      <w:r>
        <w:rPr>
          <w:spacing w:val="-4"/>
        </w:rPr>
        <w:t> </w:t>
      </w:r>
      <w:r>
        <w:rPr/>
        <w:t>institucional.</w:t>
      </w:r>
    </w:p>
    <w:p>
      <w:pPr>
        <w:spacing w:after="0" w:line="360" w:lineRule="auto"/>
        <w:jc w:val="both"/>
        <w:sectPr>
          <w:pgSz w:w="11900" w:h="16840"/>
          <w:pgMar w:header="0" w:footer="1011" w:top="1340" w:bottom="1200" w:left="1540" w:right="1280"/>
        </w:sectPr>
      </w:pPr>
    </w:p>
    <w:p>
      <w:pPr>
        <w:pStyle w:val="BodyText"/>
        <w:spacing w:line="360" w:lineRule="auto" w:before="73"/>
        <w:ind w:left="1294" w:right="411"/>
        <w:jc w:val="both"/>
      </w:pPr>
      <w:r>
        <w:rPr/>
        <w:t>Los colaboradores en estudio, contienen elevados grados de satisfacción con su recorrido académico en la Universidad. “Evaluación de la Satisfacción Académica de los estudiantes de licenciatura en didáctica del francés.” (HERNÁNDEZ, 2010).</w:t>
      </w:r>
    </w:p>
    <w:p>
      <w:pPr>
        <w:pStyle w:val="BodyText"/>
        <w:spacing w:before="1"/>
        <w:rPr>
          <w:sz w:val="33"/>
        </w:rPr>
      </w:pPr>
    </w:p>
    <w:p>
      <w:pPr>
        <w:pStyle w:val="BodyText"/>
        <w:spacing w:line="360" w:lineRule="auto"/>
        <w:ind w:left="1294" w:right="410"/>
        <w:jc w:val="both"/>
      </w:pPr>
      <w:r>
        <w:rPr/>
        <w:t>HUANSI, KJ. (2012) .En la investigación “La autoestima y satisfacción con la profesión elegida en estudiantes de Administración de la Universidad Científica del Perú, Iquitos 2012”, determinó como objetivo: Demostrar que existe relación entre la autoestima y satisfacción con la carrera profesional seleccionada por parte de los alumnos de Administración de la Universidad Científica del Perú de Iquitos en el año 2012, la investigación fue de tipo aplicada, no experimental, transaccional, correlacional y determinó lo siguiente: Se presenta la interrelación entre la autoestima y la satisfacción laboral con la carrera profesional seleccionada, por parte de los alumnos de Administración de la Universidad Científica del Perú en el año</w:t>
      </w:r>
      <w:r>
        <w:rPr>
          <w:spacing w:val="-21"/>
        </w:rPr>
        <w:t> </w:t>
      </w:r>
      <w:r>
        <w:rPr/>
        <w:t>2012.</w:t>
      </w:r>
    </w:p>
    <w:p>
      <w:pPr>
        <w:pStyle w:val="BodyText"/>
        <w:rPr>
          <w:sz w:val="33"/>
        </w:rPr>
      </w:pPr>
    </w:p>
    <w:p>
      <w:pPr>
        <w:pStyle w:val="BodyText"/>
        <w:spacing w:line="360" w:lineRule="auto"/>
        <w:ind w:left="1294" w:right="410"/>
        <w:jc w:val="both"/>
      </w:pPr>
      <w:r>
        <w:rPr/>
        <w:t>La Cultura Organizacional, ayuda a los docentes a calcular el desempeño académico de los alumnos en general. “Cultura organizacional y autopercepción del desempeño docente en las instituciones educativas del nivel primaria red nº 7 Callao.” (Morocho, 2012). Indicando el aporte al presente estudio, con relación al marco teórico. El estudio es de tipo descriptivo correlacional, presentando como meta la interrelación entre la cultura organizacional con la autopercepción del rendimiento de los docentes de las entidades educacionales del nivel primario correspondiente a la red Nº 7 Región</w:t>
      </w:r>
      <w:r>
        <w:rPr>
          <w:spacing w:val="-6"/>
        </w:rPr>
        <w:t> </w:t>
      </w:r>
      <w:r>
        <w:rPr/>
        <w:t>Callao.</w:t>
      </w:r>
    </w:p>
    <w:p>
      <w:pPr>
        <w:pStyle w:val="BodyText"/>
        <w:spacing w:before="11"/>
        <w:rPr>
          <w:sz w:val="32"/>
        </w:rPr>
      </w:pPr>
    </w:p>
    <w:p>
      <w:pPr>
        <w:pStyle w:val="BodyText"/>
        <w:spacing w:line="360" w:lineRule="auto"/>
        <w:ind w:left="1294" w:right="410"/>
        <w:jc w:val="both"/>
      </w:pPr>
      <w:r>
        <w:rPr/>
        <w:t>En el presente estudio, la muestra representó a 184 docentes. La instrumentación utilizada fue un inventario de cultura organizacional de nivel educacional de Marcone (2003), y un cuestionario de rendimiento de los docentes bajo la perspectiva de Valdés (2000). Los efectos señalan la presencia de una correlación representativa entre las dimensiones de la cultura organizacional y el rendimiento de los catedráticos. Sin embargo existe influencia de niveles intermedios de la autopercepción del rendimiento de los docentes. Así mismo, se determina que la cultura organizacional educacional representa un instrumento efectivo para el rendimiento de los</w:t>
      </w:r>
      <w:r>
        <w:rPr>
          <w:spacing w:val="-2"/>
        </w:rPr>
        <w:t> </w:t>
      </w:r>
      <w:r>
        <w:rPr/>
        <w:t>docentes.</w:t>
      </w:r>
    </w:p>
    <w:p>
      <w:pPr>
        <w:spacing w:after="0" w:line="360" w:lineRule="auto"/>
        <w:jc w:val="both"/>
        <w:sectPr>
          <w:pgSz w:w="11900" w:h="16840"/>
          <w:pgMar w:header="0" w:footer="1011" w:top="1340" w:bottom="1200" w:left="1540" w:right="1280"/>
        </w:sectPr>
      </w:pPr>
    </w:p>
    <w:p>
      <w:pPr>
        <w:pStyle w:val="BodyText"/>
        <w:spacing w:line="360" w:lineRule="auto" w:before="73"/>
        <w:ind w:left="1294" w:right="411"/>
        <w:jc w:val="both"/>
      </w:pPr>
      <w:r>
        <w:rPr/>
        <w:t>Los estudios de investigación, también se enfocan al ámbito religioso, determinando las acciones administrativas a realizar a fin de lograr una organización exitosa. "Cultura organizacional en el centro Parroquial Elena de Santa María- Juliaca." (Peralta, 2009); investigación para optar el grado de magíster en Gestión de la Educación en la ciudad de Lima, por la Pontificia Universidad Católica del Perú.</w:t>
      </w:r>
    </w:p>
    <w:p>
      <w:pPr>
        <w:pStyle w:val="BodyText"/>
        <w:spacing w:before="1"/>
        <w:rPr>
          <w:sz w:val="33"/>
        </w:rPr>
      </w:pPr>
    </w:p>
    <w:p>
      <w:pPr>
        <w:pStyle w:val="BodyText"/>
        <w:spacing w:line="360" w:lineRule="auto"/>
        <w:ind w:left="1294" w:right="410"/>
        <w:jc w:val="both"/>
      </w:pPr>
      <w:r>
        <w:rPr/>
        <w:t>El estudio en mención, se realiza debido a la preocupación por las situaciones volubles, ruidosas y súper competitivas que se presentan en el ambiente social y sociocultural de las entidades universitarias y la forma de cómo están siendo retadas en su capacidad de cambios, adaptabilidad y asistencia. La investigación se realizó con el objetivo de detallar el nivel de cultura organizacional sobresaliente en una institución parroquial de la ciudad de Juliaca.</w:t>
      </w:r>
    </w:p>
    <w:p>
      <w:pPr>
        <w:pStyle w:val="BodyText"/>
        <w:rPr>
          <w:sz w:val="33"/>
        </w:rPr>
      </w:pPr>
    </w:p>
    <w:p>
      <w:pPr>
        <w:pStyle w:val="BodyText"/>
        <w:spacing w:line="360" w:lineRule="auto"/>
        <w:ind w:left="1294" w:right="410"/>
        <w:jc w:val="both"/>
      </w:pPr>
      <w:r>
        <w:rPr/>
        <w:t>El estudio se realizó bajo la circunstancia de estudio exploratorio - descriptivo, el mismo que se sustenta en un diseño no experimental, utilizándose para ello el método mixto: cuantitativo y cualitativo. A fin de recolectar informaciones se utilizaron las técnicas de la encuesta, es así que dicho instrumento es un cuestionario, mediante el cual antes del trámite se realizó el procesamiento de confiabilidad, a través del método Alpha de Cronbach, así mismo se desarrolló su correspondiente certificación; y el estudio debidamente documentado, elaborando para ello una matriz de estudio como herramienta y dicha coordinación terminó las apreciaciones que expresaron los catedráticos, en el cual le aplicaron las encuestas.</w:t>
      </w:r>
    </w:p>
    <w:p>
      <w:pPr>
        <w:pStyle w:val="BodyText"/>
        <w:spacing w:before="11"/>
        <w:rPr>
          <w:sz w:val="32"/>
        </w:rPr>
      </w:pPr>
    </w:p>
    <w:p>
      <w:pPr>
        <w:pStyle w:val="BodyText"/>
        <w:spacing w:line="360" w:lineRule="auto"/>
        <w:ind w:left="1294" w:right="410"/>
        <w:jc w:val="both"/>
      </w:pPr>
      <w:r>
        <w:rPr/>
        <w:t>Dentro de los efectos más relevantes del análisis se concluyó que en la mencionada entidad prevalece la cultura de la coordinación. Así mismo, dentro de las conclusiones resalta que dicha entidad manifiesta escasez en la intervención voluntaria por parte de los participantes, a fin de lograr las metas de la entidad y el equipo directivo es el que orienta en las propuestas.</w:t>
      </w:r>
    </w:p>
    <w:p>
      <w:pPr>
        <w:pStyle w:val="BodyText"/>
        <w:rPr>
          <w:sz w:val="33"/>
        </w:rPr>
      </w:pPr>
    </w:p>
    <w:p>
      <w:pPr>
        <w:pStyle w:val="BodyText"/>
        <w:spacing w:line="360" w:lineRule="auto"/>
        <w:ind w:left="1294" w:right="410"/>
        <w:jc w:val="both"/>
      </w:pPr>
      <w:r>
        <w:rPr/>
        <w:t>Se presenta incidencia representativa de la autoestima, la satisfacción con la carrera profesional elegida, de acuerdo al coeficiente intelectual de los estudiantes del tercer año de la Facultad de Educación. “Influencia de la</w:t>
      </w:r>
    </w:p>
    <w:p>
      <w:pPr>
        <w:spacing w:after="0" w:line="360" w:lineRule="auto"/>
        <w:jc w:val="both"/>
        <w:sectPr>
          <w:pgSz w:w="11900" w:h="16840"/>
          <w:pgMar w:header="0" w:footer="1011" w:top="1340" w:bottom="1200" w:left="1540" w:right="1280"/>
        </w:sectPr>
      </w:pPr>
    </w:p>
    <w:p>
      <w:pPr>
        <w:pStyle w:val="BodyText"/>
        <w:spacing w:line="360" w:lineRule="auto" w:before="73"/>
        <w:ind w:left="1294" w:right="411"/>
        <w:jc w:val="both"/>
      </w:pPr>
      <w:r>
        <w:rPr/>
        <w:t>autoestima, satisfacción con la profesión elegida y la formación profesional en el coeficiente intelectual de los estudiantes del tercer año de la Facultad de Educación.” (VILDOSO, 2002).</w:t>
      </w:r>
    </w:p>
    <w:p>
      <w:pPr>
        <w:pStyle w:val="BodyText"/>
        <w:rPr>
          <w:sz w:val="24"/>
        </w:rPr>
      </w:pPr>
    </w:p>
    <w:p>
      <w:pPr>
        <w:pStyle w:val="BodyText"/>
        <w:rPr>
          <w:sz w:val="24"/>
        </w:rPr>
      </w:pPr>
    </w:p>
    <w:p>
      <w:pPr>
        <w:pStyle w:val="ListParagraph"/>
        <w:numPr>
          <w:ilvl w:val="2"/>
          <w:numId w:val="7"/>
        </w:numPr>
        <w:tabs>
          <w:tab w:pos="1230" w:val="left" w:leader="none"/>
        </w:tabs>
        <w:spacing w:line="360" w:lineRule="auto" w:before="206" w:after="0"/>
        <w:ind w:left="1229" w:right="410" w:hanging="360"/>
        <w:jc w:val="both"/>
        <w:rPr>
          <w:sz w:val="22"/>
        </w:rPr>
      </w:pPr>
      <w:r>
        <w:rPr>
          <w:b/>
          <w:sz w:val="22"/>
        </w:rPr>
        <w:t>En el plano local</w:t>
      </w:r>
      <w:r>
        <w:rPr>
          <w:sz w:val="22"/>
        </w:rPr>
        <w:t>, se ha verificado en bibliotecas de las Escuelas de Pre y Posgrado de la Universidad “Alas Peruanas” –Filial Ica – Universidad “San Juan Bautista” –Filial Ica -, Universidad Nacional “San Luis Gonzaga” de Ica, universidades de la ciudad de Ica y también las bibliotecas de las Universidades “San Juan Bautista” –Filial Chincha, “Inca Garcilaso de la Vega” –Filial Chincha y, “Autónoma de Ica” –Filial Chincha - de la ciudad de Chincha y; estamos en condiciones de afirmar que a pesar de los esfuerzos denodados, hasta en donde se me ha sido posible investigar, no hemos podido encontrar investigaciones relacionadas a las variables del presente estudio.</w:t>
      </w:r>
    </w:p>
    <w:p>
      <w:pPr>
        <w:pStyle w:val="BodyText"/>
        <w:rPr>
          <w:sz w:val="24"/>
        </w:rPr>
      </w:pPr>
    </w:p>
    <w:p>
      <w:pPr>
        <w:pStyle w:val="BodyText"/>
        <w:rPr>
          <w:sz w:val="24"/>
        </w:rPr>
      </w:pPr>
    </w:p>
    <w:p>
      <w:pPr>
        <w:pStyle w:val="BodyText"/>
        <w:rPr>
          <w:sz w:val="24"/>
        </w:rPr>
      </w:pPr>
    </w:p>
    <w:p>
      <w:pPr>
        <w:pStyle w:val="BodyText"/>
        <w:spacing w:before="11"/>
        <w:rPr>
          <w:sz w:val="26"/>
        </w:rPr>
      </w:pPr>
    </w:p>
    <w:p>
      <w:pPr>
        <w:pStyle w:val="Heading3"/>
        <w:numPr>
          <w:ilvl w:val="1"/>
          <w:numId w:val="7"/>
        </w:numPr>
        <w:tabs>
          <w:tab w:pos="869" w:val="left" w:leader="none"/>
          <w:tab w:pos="870" w:val="left" w:leader="none"/>
        </w:tabs>
        <w:spacing w:line="240" w:lineRule="auto" w:before="0" w:after="0"/>
        <w:ind w:left="869" w:right="0" w:hanging="709"/>
        <w:jc w:val="left"/>
      </w:pPr>
      <w:bookmarkStart w:name="_TOC_250017" w:id="4"/>
      <w:bookmarkEnd w:id="4"/>
      <w:r>
        <w:rPr/>
        <w:t>BASES TEÓRICAS.-</w:t>
      </w:r>
    </w:p>
    <w:p>
      <w:pPr>
        <w:pStyle w:val="BodyText"/>
        <w:rPr>
          <w:b/>
          <w:sz w:val="26"/>
        </w:rPr>
      </w:pPr>
    </w:p>
    <w:p>
      <w:pPr>
        <w:pStyle w:val="BodyText"/>
        <w:rPr>
          <w:b/>
          <w:sz w:val="26"/>
        </w:rPr>
      </w:pPr>
    </w:p>
    <w:p>
      <w:pPr>
        <w:spacing w:before="230"/>
        <w:ind w:left="869" w:right="0" w:firstLine="0"/>
        <w:jc w:val="both"/>
        <w:rPr>
          <w:b/>
          <w:sz w:val="24"/>
        </w:rPr>
      </w:pPr>
      <w:r>
        <w:rPr>
          <w:b/>
          <w:sz w:val="24"/>
        </w:rPr>
        <w:t>CULTURA ORGANIZACIONAL.-</w:t>
      </w:r>
    </w:p>
    <w:p>
      <w:pPr>
        <w:pStyle w:val="BodyText"/>
        <w:spacing w:before="2"/>
        <w:rPr>
          <w:b/>
          <w:sz w:val="24"/>
        </w:rPr>
      </w:pPr>
    </w:p>
    <w:p>
      <w:pPr>
        <w:pStyle w:val="BodyText"/>
        <w:spacing w:line="360" w:lineRule="auto"/>
        <w:ind w:left="869" w:right="411"/>
        <w:jc w:val="both"/>
      </w:pPr>
      <w:r>
        <w:rPr/>
        <w:t>La definición “cultura organizacional”, representa actualmente una novedad, respecto a la parte cognoscitiva y ejercicio aplicación en la labor gerencial. Considerada como una proyección novedosa, la misma que facilita a la empresa entender y lograr cambiar la rutina del trabajo, gestionando y así perfeccionar la productividad de los trabajadores.</w:t>
      </w:r>
    </w:p>
    <w:p>
      <w:pPr>
        <w:pStyle w:val="BodyText"/>
        <w:spacing w:before="1"/>
        <w:rPr>
          <w:sz w:val="33"/>
        </w:rPr>
      </w:pPr>
    </w:p>
    <w:p>
      <w:pPr>
        <w:spacing w:line="360" w:lineRule="auto" w:before="0"/>
        <w:ind w:left="869" w:right="410" w:firstLine="0"/>
        <w:jc w:val="both"/>
        <w:rPr>
          <w:sz w:val="22"/>
        </w:rPr>
      </w:pPr>
      <w:r>
        <w:rPr>
          <w:sz w:val="22"/>
        </w:rPr>
        <w:t>Respecto a las proposiciones y análisis permanente con relación a la cultura organizacional, podemos apreciar que los investigadores coordinan en detallar a la cultura como un constructo de la persona. </w:t>
      </w:r>
      <w:r>
        <w:rPr>
          <w:i/>
          <w:sz w:val="22"/>
        </w:rPr>
        <w:t>"La cultura es la conducta </w:t>
      </w:r>
      <w:r>
        <w:rPr>
          <w:i/>
          <w:sz w:val="22"/>
        </w:rPr>
        <w:t>convencional de una sociedad, e influye en todas sus acciones a pesar de que rara vez esta realidad penetra en sus pensamientos conscientes." (</w:t>
      </w:r>
      <w:r>
        <w:rPr>
          <w:sz w:val="22"/>
        </w:rPr>
        <w:t>Davis y Newstrom, 2000, p. 52). Es así que</w:t>
      </w:r>
      <w:r>
        <w:rPr>
          <w:i/>
          <w:sz w:val="22"/>
        </w:rPr>
        <w:t>, </w:t>
      </w:r>
      <w:r>
        <w:rPr>
          <w:sz w:val="22"/>
        </w:rPr>
        <w:t>desde mi perspectiva coincido con el autor en función que la cultura, es expresada muchas veces en el comportamiento permanente</w:t>
      </w:r>
      <w:r>
        <w:rPr>
          <w:spacing w:val="10"/>
          <w:sz w:val="22"/>
        </w:rPr>
        <w:t> </w:t>
      </w:r>
      <w:r>
        <w:rPr>
          <w:sz w:val="22"/>
        </w:rPr>
        <w:t>de</w:t>
      </w:r>
      <w:r>
        <w:rPr>
          <w:spacing w:val="10"/>
          <w:sz w:val="22"/>
        </w:rPr>
        <w:t> </w:t>
      </w:r>
      <w:r>
        <w:rPr>
          <w:sz w:val="22"/>
        </w:rPr>
        <w:t>los</w:t>
      </w:r>
      <w:r>
        <w:rPr>
          <w:spacing w:val="11"/>
          <w:sz w:val="22"/>
        </w:rPr>
        <w:t> </w:t>
      </w:r>
      <w:r>
        <w:rPr>
          <w:sz w:val="22"/>
        </w:rPr>
        <w:t>colaboradores,</w:t>
      </w:r>
      <w:r>
        <w:rPr>
          <w:spacing w:val="12"/>
          <w:sz w:val="22"/>
        </w:rPr>
        <w:t> </w:t>
      </w:r>
      <w:r>
        <w:rPr>
          <w:sz w:val="22"/>
        </w:rPr>
        <w:t>en</w:t>
      </w:r>
      <w:r>
        <w:rPr>
          <w:spacing w:val="10"/>
          <w:sz w:val="22"/>
        </w:rPr>
        <w:t> </w:t>
      </w:r>
      <w:r>
        <w:rPr>
          <w:sz w:val="22"/>
        </w:rPr>
        <w:t>este</w:t>
      </w:r>
      <w:r>
        <w:rPr>
          <w:spacing w:val="10"/>
          <w:sz w:val="22"/>
        </w:rPr>
        <w:t> </w:t>
      </w:r>
      <w:r>
        <w:rPr>
          <w:sz w:val="22"/>
        </w:rPr>
        <w:t>caso</w:t>
      </w:r>
      <w:r>
        <w:rPr>
          <w:spacing w:val="10"/>
          <w:sz w:val="22"/>
        </w:rPr>
        <w:t> </w:t>
      </w:r>
      <w:r>
        <w:rPr>
          <w:sz w:val="22"/>
        </w:rPr>
        <w:t>los</w:t>
      </w:r>
      <w:r>
        <w:rPr>
          <w:spacing w:val="11"/>
          <w:sz w:val="22"/>
        </w:rPr>
        <w:t> </w:t>
      </w:r>
      <w:r>
        <w:rPr>
          <w:sz w:val="22"/>
        </w:rPr>
        <w:t>alumnos</w:t>
      </w:r>
      <w:r>
        <w:rPr>
          <w:spacing w:val="11"/>
          <w:sz w:val="22"/>
        </w:rPr>
        <w:t> </w:t>
      </w:r>
      <w:r>
        <w:rPr>
          <w:sz w:val="22"/>
        </w:rPr>
        <w:t>de</w:t>
      </w:r>
      <w:r>
        <w:rPr>
          <w:spacing w:val="10"/>
          <w:sz w:val="22"/>
        </w:rPr>
        <w:t> </w:t>
      </w:r>
      <w:r>
        <w:rPr>
          <w:sz w:val="22"/>
        </w:rPr>
        <w:t>la</w:t>
      </w:r>
      <w:r>
        <w:rPr>
          <w:spacing w:val="10"/>
          <w:sz w:val="22"/>
        </w:rPr>
        <w:t> </w:t>
      </w:r>
      <w:r>
        <w:rPr>
          <w:sz w:val="22"/>
        </w:rPr>
        <w:t>Universidad</w:t>
      </w:r>
    </w:p>
    <w:p>
      <w:pPr>
        <w:spacing w:after="0" w:line="360" w:lineRule="auto"/>
        <w:jc w:val="both"/>
        <w:rPr>
          <w:sz w:val="22"/>
        </w:rPr>
        <w:sectPr>
          <w:pgSz w:w="11900" w:h="16840"/>
          <w:pgMar w:header="0" w:footer="1011" w:top="1340" w:bottom="1200" w:left="1540" w:right="1280"/>
        </w:sectPr>
      </w:pPr>
    </w:p>
    <w:p>
      <w:pPr>
        <w:pStyle w:val="BodyText"/>
        <w:spacing w:line="362" w:lineRule="auto" w:before="73"/>
        <w:ind w:left="869" w:right="410"/>
        <w:jc w:val="both"/>
      </w:pPr>
      <w:r>
        <w:rPr/>
        <w:t>Autónoma de Ica, comportamiento que forma parte de los paradigmas individuales.</w:t>
      </w:r>
    </w:p>
    <w:p>
      <w:pPr>
        <w:pStyle w:val="BodyText"/>
        <w:spacing w:before="8"/>
        <w:rPr>
          <w:sz w:val="32"/>
        </w:rPr>
      </w:pPr>
    </w:p>
    <w:p>
      <w:pPr>
        <w:pStyle w:val="BodyText"/>
        <w:spacing w:line="360" w:lineRule="auto"/>
        <w:ind w:left="869" w:right="410"/>
        <w:jc w:val="both"/>
      </w:pPr>
      <w:r>
        <w:rPr/>
        <w:t>Igualmente, señala que los colaboradores ejercen con disposición su cultura y también, que la misma le proporciona estabilidad y una visión en cualquier escenario donde se ubique. Así mismo, podemos visualizar que las ilustraciones de sapiencia están representadas con los regímenes emprendedores de la empresa, en función que los valores deben ser reestructurados, como resultado de las enseñanzas continuas de los trabajadores y la relevancia que representa ese cambio, el mismo que se encuentra interrelacionado con la cultura</w:t>
      </w:r>
      <w:r>
        <w:rPr>
          <w:spacing w:val="-9"/>
        </w:rPr>
        <w:t> </w:t>
      </w:r>
      <w:r>
        <w:rPr/>
        <w:t>organizacional.</w:t>
      </w:r>
    </w:p>
    <w:p>
      <w:pPr>
        <w:pStyle w:val="BodyText"/>
        <w:rPr>
          <w:sz w:val="33"/>
        </w:rPr>
      </w:pPr>
    </w:p>
    <w:p>
      <w:pPr>
        <w:pStyle w:val="BodyText"/>
        <w:spacing w:line="360" w:lineRule="auto"/>
        <w:ind w:left="869" w:right="410"/>
        <w:jc w:val="both"/>
      </w:pPr>
      <w:r>
        <w:rPr/>
        <w:t>Al realizar la exploración de hipótesis, respecto a la cultura organizacional, podemos encontrar un grupo de terminologías y enfoques de estudio, con relación a la definición de la cultura. “La forma característica de pensar y hacer las cosas en una empresa.” (Garcia y Dolan, 1999). Por lo tanto, la cultura representa a todo aquello que determina a una entidad; comparto mi opinión con el autor en donde puedo afirmar que la cultura es personalizada, es decir cada persona y cada organización tiene su propia cultura, la misma que la diferencia de los demás.</w:t>
      </w:r>
    </w:p>
    <w:p>
      <w:pPr>
        <w:pStyle w:val="BodyText"/>
        <w:rPr>
          <w:sz w:val="33"/>
        </w:rPr>
      </w:pPr>
    </w:p>
    <w:p>
      <w:pPr>
        <w:pStyle w:val="BodyText"/>
        <w:spacing w:line="360" w:lineRule="auto"/>
        <w:ind w:left="869" w:right="410"/>
        <w:jc w:val="both"/>
      </w:pPr>
      <w:r>
        <w:rPr/>
        <w:t>También podemos indicar que la cultura, es compartido por todos o casi todos los miembros de un equipo general, en esta amplia interrelación de los equipos sociales de una entidad, la misma que está organizado y conformado por los valores éticos, credos, tradiciones, cualidades y comportamientos. Es así que, encontramos diversas definiciones de cultura. </w:t>
      </w:r>
      <w:r>
        <w:rPr>
          <w:i/>
        </w:rPr>
        <w:t>“Un modo de vida, un sistema de </w:t>
      </w:r>
      <w:r>
        <w:rPr>
          <w:i/>
        </w:rPr>
        <w:t>creencias y valores, una forma aceptada de interacción y relaciones típicas de determinada organización.” (</w:t>
      </w:r>
      <w:r>
        <w:rPr/>
        <w:t>Chiavenato, 1989). Según lo indicado, puedo opinar que las culturas, es un sistema, porque está considerada o conformada por un conjunto de costumbres, creencias, formaciones éticas, etc; la misma que se interrelacionan entre sí y dan como resultado la forma de ser y actuar de una persona u</w:t>
      </w:r>
      <w:r>
        <w:rPr>
          <w:spacing w:val="-3"/>
        </w:rPr>
        <w:t> </w:t>
      </w:r>
      <w:r>
        <w:rPr/>
        <w:t>organización.</w:t>
      </w:r>
    </w:p>
    <w:p>
      <w:pPr>
        <w:pStyle w:val="BodyText"/>
        <w:spacing w:before="11"/>
        <w:rPr>
          <w:sz w:val="32"/>
        </w:rPr>
      </w:pPr>
    </w:p>
    <w:p>
      <w:pPr>
        <w:pStyle w:val="BodyText"/>
        <w:spacing w:line="360" w:lineRule="auto"/>
        <w:ind w:left="869" w:right="412"/>
        <w:jc w:val="both"/>
      </w:pPr>
      <w:r>
        <w:rPr/>
        <w:t>El comportamiento organizacional representa la sumatoria de los comportamientos individuales, debidamente liderada por la instancia máxima administrativa de la organización. “La cultura de las instituciones académicas, representan los esquemas absorbidos del comportamiento organizacional y los</w:t>
      </w:r>
    </w:p>
    <w:p>
      <w:pPr>
        <w:spacing w:after="0" w:line="360" w:lineRule="auto"/>
        <w:jc w:val="both"/>
        <w:sectPr>
          <w:pgSz w:w="11900" w:h="16840"/>
          <w:pgMar w:header="0" w:footer="1011" w:top="1340" w:bottom="1200" w:left="1540" w:right="1280"/>
        </w:sectPr>
      </w:pPr>
    </w:p>
    <w:p>
      <w:pPr>
        <w:pStyle w:val="BodyText"/>
        <w:spacing w:line="362" w:lineRule="auto" w:before="73"/>
        <w:ind w:left="869" w:right="410"/>
        <w:jc w:val="both"/>
      </w:pPr>
      <w:r>
        <w:rPr/>
        <w:t>valores, supuestos, creencias o ideologías compartidas entre los componentes de la organización con respecto al trabajo.” (Peterson y Spencer, 1991).</w:t>
      </w:r>
    </w:p>
    <w:p>
      <w:pPr>
        <w:pStyle w:val="BodyText"/>
        <w:spacing w:before="8"/>
        <w:rPr>
          <w:sz w:val="32"/>
        </w:rPr>
      </w:pPr>
    </w:p>
    <w:p>
      <w:pPr>
        <w:pStyle w:val="BodyText"/>
        <w:spacing w:line="360" w:lineRule="auto"/>
        <w:ind w:left="869" w:right="410"/>
        <w:jc w:val="both"/>
      </w:pPr>
      <w:r>
        <w:rPr/>
        <w:t>Con relación a lo señalado por parte de Tierney (1988), al referirse al mismo contenido respecto a las entidades educacionales de nivel universitario, señala que la cultura expresa las tareas que se realizan, la forma cómo se realiza y quiénes participan en su realización; así mismo indica que la cultura organizacional de una entidad está interrelacionada a las ideología cooperadas que se consideran como una realización, las mismas que al ser identificadas por medio de antecedentes, el idioma, las normatividades y las acciones de los estudiantes en la entidad</w:t>
      </w:r>
      <w:r>
        <w:rPr>
          <w:spacing w:val="-5"/>
        </w:rPr>
        <w:t> </w:t>
      </w:r>
      <w:r>
        <w:rPr/>
        <w:t>educativa.</w:t>
      </w:r>
    </w:p>
    <w:p>
      <w:pPr>
        <w:pStyle w:val="BodyText"/>
        <w:rPr>
          <w:sz w:val="33"/>
        </w:rPr>
      </w:pPr>
    </w:p>
    <w:p>
      <w:pPr>
        <w:pStyle w:val="BodyText"/>
        <w:spacing w:line="360" w:lineRule="auto"/>
        <w:ind w:left="869" w:right="410"/>
        <w:jc w:val="both"/>
      </w:pPr>
      <w:r>
        <w:rPr/>
        <w:t>Con relación a las investigaciones efectuadas acerca de la cultura organizacional, no podemos encontrarlo solo en los tiempos modernos, sino que ha sido materia de análisis desde antes del siglo XIX, y esta definición ha sido formulado en base a tres fases de gran importancia a lo largo de la historia: lingüística, sociopolítica y científica. Podemos observar cómo la visión respecto a la cultura ha sido reestructurado con el transcurrir de los tiempos, es así que, en Francia durante el siglo XVIII, el modelo dominante fue apreciar a la cultura como una civilización, pero posteriormente aparecieron diferentes enfoques, para estudiar este objeto de estudio en Alemania, Inglaterra y Estados Unidos a fines del siglo</w:t>
      </w:r>
      <w:r>
        <w:rPr>
          <w:spacing w:val="-7"/>
        </w:rPr>
        <w:t> </w:t>
      </w:r>
      <w:r>
        <w:rPr/>
        <w:t>XX.</w:t>
      </w:r>
    </w:p>
    <w:p>
      <w:pPr>
        <w:pStyle w:val="BodyText"/>
        <w:rPr>
          <w:sz w:val="33"/>
        </w:rPr>
      </w:pPr>
    </w:p>
    <w:p>
      <w:pPr>
        <w:pStyle w:val="BodyText"/>
        <w:spacing w:line="360" w:lineRule="auto"/>
        <w:ind w:left="869" w:right="410"/>
        <w:jc w:val="both"/>
      </w:pPr>
      <w:r>
        <w:rPr/>
        <w:t>Durante el siglo XX, se realizaron las primeras investigaciones, destinados a las entidades, en donde en un inicio se prevalece el clima organizacional y luego la cultura en la entidad, dando atención a diferentes investigaciones de gran importancia en este tema. El elemento principal que se investiga viene a hacer la importancia, en función a las diferencias culturales y por consiguiente su resultado en las entidades, cuyo significado expresa mayor fuerza por el reciente enfoque que se convive en la administración de las</w:t>
      </w:r>
      <w:r>
        <w:rPr>
          <w:spacing w:val="-15"/>
        </w:rPr>
        <w:t> </w:t>
      </w:r>
      <w:r>
        <w:rPr/>
        <w:t>entidades.</w:t>
      </w:r>
    </w:p>
    <w:p>
      <w:pPr>
        <w:pStyle w:val="BodyText"/>
        <w:rPr>
          <w:sz w:val="33"/>
        </w:rPr>
      </w:pPr>
    </w:p>
    <w:p>
      <w:pPr>
        <w:pStyle w:val="BodyText"/>
        <w:spacing w:line="360" w:lineRule="auto"/>
        <w:ind w:left="869" w:right="410"/>
        <w:jc w:val="both"/>
      </w:pPr>
      <w:r>
        <w:rPr/>
        <w:t>De igual forma, la cultura se manifiesta de representaciones materiales (electrodomésticos) y no materiales (comportamiento), es así que en función a los factores materiales logramos identificar manifestaciones de necesidad de alimentarse, instrumentos (avances tecnológicos), vivienda, vestimenta, transportes y en función al elemento no material podemos observar nítidamente</w:t>
      </w:r>
    </w:p>
    <w:p>
      <w:pPr>
        <w:spacing w:after="0" w:line="360" w:lineRule="auto"/>
        <w:jc w:val="both"/>
        <w:sectPr>
          <w:pgSz w:w="11900" w:h="16840"/>
          <w:pgMar w:header="0" w:footer="1011" w:top="1340" w:bottom="1200" w:left="1540" w:right="1280"/>
        </w:sectPr>
      </w:pPr>
    </w:p>
    <w:p>
      <w:pPr>
        <w:pStyle w:val="BodyText"/>
        <w:spacing w:line="362" w:lineRule="auto" w:before="73"/>
        <w:ind w:left="869" w:right="411"/>
        <w:jc w:val="both"/>
      </w:pPr>
      <w:r>
        <w:rPr/>
        <w:t>a la institución social, alianzas, grupos políticos, grupos económicos, credo, idioma, dogmas, principios éticos y preocupaciones.</w:t>
      </w:r>
    </w:p>
    <w:p>
      <w:pPr>
        <w:pStyle w:val="BodyText"/>
        <w:spacing w:before="8"/>
        <w:rPr>
          <w:sz w:val="32"/>
        </w:rPr>
      </w:pPr>
    </w:p>
    <w:p>
      <w:pPr>
        <w:pStyle w:val="BodyText"/>
        <w:spacing w:line="360" w:lineRule="auto"/>
        <w:ind w:left="869" w:right="410"/>
        <w:jc w:val="both"/>
      </w:pPr>
      <w:r>
        <w:rPr/>
        <w:t>El investigador Hofstede, por el año 1999, considera a la cultura como: Una programación o software mental, sustentando que las culturas propias de lugares y de las entidades se incorporan, de igual forma señala que gran parte de los colaboradores pertenecen a diferentes horizontes culturales: nacional, regional, racial, devoto o académico, así como de naturaleza, descendencia, clase social y estructura.</w:t>
      </w:r>
    </w:p>
    <w:p>
      <w:pPr>
        <w:pStyle w:val="BodyText"/>
        <w:spacing w:before="1"/>
        <w:rPr>
          <w:sz w:val="33"/>
        </w:rPr>
      </w:pPr>
    </w:p>
    <w:p>
      <w:pPr>
        <w:pStyle w:val="BodyText"/>
        <w:spacing w:line="360" w:lineRule="auto"/>
        <w:ind w:left="869" w:right="410"/>
        <w:jc w:val="both"/>
      </w:pPr>
      <w:r>
        <w:rPr/>
        <w:t>En los últimos tiempos se ha presentado existido un avance representativo en estos estudios, producidos por el pensamiento de que las culturas fuertes se interrelacionan afirmativamente con el rendimiento de las entidades. Así mismo, los investigadores Davis y Newstrom, señalan que gestionar la cultura es posible y; el investigador O’reilly, afirma que la cultura es un modelo eficiente, que se utiliza en las entidades</w:t>
      </w:r>
      <w:r>
        <w:rPr>
          <w:spacing w:val="-8"/>
        </w:rPr>
        <w:t> </w:t>
      </w:r>
      <w:r>
        <w:rPr/>
        <w:t>ejemplares.</w:t>
      </w:r>
    </w:p>
    <w:p>
      <w:pPr>
        <w:pStyle w:val="BodyText"/>
        <w:spacing w:before="9"/>
        <w:rPr>
          <w:sz w:val="32"/>
        </w:rPr>
      </w:pPr>
    </w:p>
    <w:p>
      <w:pPr>
        <w:pStyle w:val="BodyText"/>
        <w:spacing w:line="360" w:lineRule="auto" w:before="1"/>
        <w:ind w:left="869" w:right="409"/>
        <w:jc w:val="both"/>
      </w:pPr>
      <w:r>
        <w:rPr/>
        <w:t>El investigador Barley, indica que al analizar la cultura interrelacionada con el rendimiento, es una situación que en los últimos años se ha retomado con mucha fuerza, se ha reiniciado el interés por la cultura empresarial, en razón que permanentemente es importante su interrelación con el rendimiento laboral y también con el rendimiento académico.</w:t>
      </w:r>
    </w:p>
    <w:p>
      <w:pPr>
        <w:pStyle w:val="BodyText"/>
        <w:rPr>
          <w:sz w:val="33"/>
        </w:rPr>
      </w:pPr>
    </w:p>
    <w:p>
      <w:pPr>
        <w:pStyle w:val="BodyText"/>
        <w:spacing w:line="360" w:lineRule="auto"/>
        <w:ind w:left="869" w:right="410"/>
        <w:jc w:val="both"/>
      </w:pPr>
      <w:r>
        <w:rPr/>
        <w:t>Los inaugurales estudios sobre cultura organizacional, se pueden encontrar en las aserciones de los investigadores: Roethlisberger y Dickson y Mayo en el 1986, los mismos que son colonizadores de la escuela de las Relaciones Humanas en la Administración, en donde sustentan que los principios éticos y normatividades de los equipos de trabajo son relevantes en el rendimiento de las tareas de los integrantes de la entidad. Así mismo, el investigador Selznick, señala la relevancia del esquema informal, sustentando que existen normas no escritas y grupos informales dentro de las entidades. Estas investigaciones deben ser proyectados como sustento para el análisis de la cultura</w:t>
      </w:r>
      <w:r>
        <w:rPr>
          <w:spacing w:val="-34"/>
        </w:rPr>
        <w:t> </w:t>
      </w:r>
      <w:r>
        <w:rPr/>
        <w:t>empresarial.</w:t>
      </w:r>
    </w:p>
    <w:p>
      <w:pPr>
        <w:pStyle w:val="BodyText"/>
        <w:rPr>
          <w:sz w:val="33"/>
        </w:rPr>
      </w:pPr>
    </w:p>
    <w:p>
      <w:pPr>
        <w:pStyle w:val="BodyText"/>
        <w:spacing w:line="360" w:lineRule="auto"/>
        <w:ind w:left="869" w:right="410"/>
        <w:jc w:val="both"/>
      </w:pPr>
      <w:r>
        <w:rPr/>
        <w:t>Según lo expuesto, podemos afirmar que, las definiciones de la cultura organizacional deben de estar orientados hacia las metas específicas, debidamente planificados; es decir, que la cultura organizacional se convierte en </w:t>
      </w:r>
      <w:r>
        <w:rPr>
          <w:spacing w:val="14"/>
        </w:rPr>
        <w:t> </w:t>
      </w:r>
      <w:r>
        <w:rPr/>
        <w:t>algo </w:t>
      </w:r>
      <w:r>
        <w:rPr>
          <w:spacing w:val="9"/>
        </w:rPr>
        <w:t> </w:t>
      </w:r>
      <w:r>
        <w:rPr/>
        <w:t>que </w:t>
      </w:r>
      <w:r>
        <w:rPr>
          <w:spacing w:val="14"/>
        </w:rPr>
        <w:t> </w:t>
      </w:r>
      <w:r>
        <w:rPr/>
        <w:t>las </w:t>
      </w:r>
      <w:r>
        <w:rPr>
          <w:spacing w:val="15"/>
        </w:rPr>
        <w:t> </w:t>
      </w:r>
      <w:r>
        <w:rPr/>
        <w:t>entidades </w:t>
      </w:r>
      <w:r>
        <w:rPr>
          <w:spacing w:val="14"/>
        </w:rPr>
        <w:t> </w:t>
      </w:r>
      <w:r>
        <w:rPr/>
        <w:t>tienen </w:t>
      </w:r>
      <w:r>
        <w:rPr>
          <w:spacing w:val="14"/>
        </w:rPr>
        <w:t> </w:t>
      </w:r>
      <w:r>
        <w:rPr/>
        <w:t>y </w:t>
      </w:r>
      <w:r>
        <w:rPr>
          <w:spacing w:val="12"/>
        </w:rPr>
        <w:t> </w:t>
      </w:r>
      <w:r>
        <w:rPr/>
        <w:t>pueden </w:t>
      </w:r>
      <w:r>
        <w:rPr>
          <w:spacing w:val="13"/>
        </w:rPr>
        <w:t> </w:t>
      </w:r>
      <w:r>
        <w:rPr/>
        <w:t>emplear. </w:t>
      </w:r>
      <w:r>
        <w:rPr>
          <w:spacing w:val="15"/>
        </w:rPr>
        <w:t> </w:t>
      </w:r>
      <w:r>
        <w:rPr/>
        <w:t>Partiendo </w:t>
      </w:r>
      <w:r>
        <w:rPr>
          <w:spacing w:val="14"/>
        </w:rPr>
        <w:t> </w:t>
      </w:r>
      <w:r>
        <w:rPr/>
        <w:t>de </w:t>
      </w:r>
      <w:r>
        <w:rPr>
          <w:spacing w:val="15"/>
        </w:rPr>
        <w:t> </w:t>
      </w:r>
      <w:r>
        <w:rPr/>
        <w:t>estos</w:t>
      </w:r>
    </w:p>
    <w:p>
      <w:pPr>
        <w:spacing w:after="0" w:line="360" w:lineRule="auto"/>
        <w:jc w:val="both"/>
        <w:sectPr>
          <w:footerReference w:type="default" r:id="rId10"/>
          <w:pgSz w:w="11900" w:h="16840"/>
          <w:pgMar w:footer="1011" w:header="0" w:top="1340" w:bottom="1200" w:left="1540" w:right="1280"/>
          <w:pgNumType w:start="40"/>
        </w:sectPr>
      </w:pPr>
    </w:p>
    <w:p>
      <w:pPr>
        <w:pStyle w:val="BodyText"/>
        <w:spacing w:line="360" w:lineRule="auto" w:before="73"/>
        <w:ind w:left="869" w:right="410"/>
        <w:jc w:val="both"/>
      </w:pPr>
      <w:r>
        <w:rPr/>
        <w:t>postulados, podemos señalar que la ideología administrativa y que la dirección y el control de las entidades están saturados de discreción y que la cultura empresarial sustenta la conducta social de la entidad, tanto personal como grupal.</w:t>
      </w:r>
    </w:p>
    <w:p>
      <w:pPr>
        <w:pStyle w:val="BodyText"/>
        <w:spacing w:before="1"/>
        <w:rPr>
          <w:sz w:val="33"/>
        </w:rPr>
      </w:pPr>
    </w:p>
    <w:p>
      <w:pPr>
        <w:pStyle w:val="BodyText"/>
        <w:spacing w:line="360" w:lineRule="auto"/>
        <w:ind w:left="869" w:right="410"/>
        <w:jc w:val="both"/>
      </w:pPr>
      <w:r>
        <w:rPr/>
        <w:t>Por los años noventa, varios investigadores, tales como Sacman, Bertrand (1991), Alveson y Breg (1992); J. Le Mouël (1992), entre otros, manifiestan la incidencia de las diferentes escuelas antropológicas, en la concepción de la cultura empresarial - organizacional.</w:t>
      </w:r>
    </w:p>
    <w:p>
      <w:pPr>
        <w:pStyle w:val="BodyText"/>
        <w:spacing w:before="1"/>
        <w:rPr>
          <w:sz w:val="33"/>
        </w:rPr>
      </w:pPr>
    </w:p>
    <w:p>
      <w:pPr>
        <w:spacing w:line="360" w:lineRule="auto" w:before="0"/>
        <w:ind w:left="869" w:right="409" w:firstLine="0"/>
        <w:jc w:val="both"/>
        <w:rPr>
          <w:sz w:val="22"/>
        </w:rPr>
      </w:pPr>
      <w:r>
        <w:rPr>
          <w:sz w:val="22"/>
        </w:rPr>
        <w:t>Kotter y Heskett, sustentaron que el fortalecimiento del rendimiento empresarial, la cultura requería concordar con la habilidad de la entidad e inclusive con la sociedad. </w:t>
      </w:r>
      <w:r>
        <w:rPr>
          <w:i/>
          <w:sz w:val="22"/>
        </w:rPr>
        <w:t>“Las culturas estratégicamente adecuadas no </w:t>
      </w:r>
      <w:r>
        <w:rPr>
          <w:i/>
          <w:sz w:val="22"/>
        </w:rPr>
        <w:t>promueven el desempeño excelente a través de periodos largos, a menos de que contengan normas y valores que ayuden a las compañías a adaptarse a un entorno cambiante.” (Pfeffer, 2000); </w:t>
      </w:r>
      <w:r>
        <w:rPr>
          <w:sz w:val="22"/>
        </w:rPr>
        <w:t>coincido con el autor en el cual puedo señalar que las culturas también están sujetas a algunas alteraciones y; ello se debe principalmente a los cambios que se puedan presentar en el entorno interno y externo de la entidad, en este caso la Universidad Autónoma de Ica, en el cual la cultura de los estudiantes también pueden ser modificadas, por las nuevas disposiciones normativas emitidas por dicha casa de</w:t>
      </w:r>
      <w:r>
        <w:rPr>
          <w:spacing w:val="-6"/>
          <w:sz w:val="22"/>
        </w:rPr>
        <w:t> </w:t>
      </w:r>
      <w:r>
        <w:rPr>
          <w:sz w:val="22"/>
        </w:rPr>
        <w:t>estudio.</w:t>
      </w:r>
    </w:p>
    <w:p>
      <w:pPr>
        <w:pStyle w:val="BodyText"/>
        <w:spacing w:before="11"/>
        <w:rPr>
          <w:sz w:val="32"/>
        </w:rPr>
      </w:pPr>
    </w:p>
    <w:p>
      <w:pPr>
        <w:pStyle w:val="BodyText"/>
        <w:spacing w:line="360" w:lineRule="auto"/>
        <w:ind w:left="869" w:right="410"/>
        <w:jc w:val="both"/>
      </w:pPr>
      <w:r>
        <w:rPr/>
        <w:t>Por lo expuesto, podemos señalar que se presenta una innumerable variedad de estudios sobre cultura organizacional, las mismas que explican una extensa multiplicidad de contenidos de temas y materiales de investigación, en donde se frecuenta establecer la relevancia de la misma, para el progreso de las entidades.</w:t>
      </w:r>
    </w:p>
    <w:p>
      <w:pPr>
        <w:pStyle w:val="BodyText"/>
        <w:rPr>
          <w:sz w:val="24"/>
        </w:rPr>
      </w:pPr>
    </w:p>
    <w:p>
      <w:pPr>
        <w:pStyle w:val="BodyText"/>
        <w:rPr>
          <w:sz w:val="24"/>
        </w:rPr>
      </w:pPr>
    </w:p>
    <w:p>
      <w:pPr>
        <w:pStyle w:val="Heading3"/>
        <w:spacing w:before="206"/>
        <w:ind w:left="869"/>
        <w:jc w:val="both"/>
      </w:pPr>
      <w:r>
        <w:rPr/>
        <w:t>DESEMPEÑO ACADÉMICO.-</w:t>
      </w:r>
    </w:p>
    <w:p>
      <w:pPr>
        <w:pStyle w:val="BodyText"/>
        <w:spacing w:before="2"/>
        <w:rPr>
          <w:b/>
          <w:sz w:val="24"/>
        </w:rPr>
      </w:pPr>
    </w:p>
    <w:p>
      <w:pPr>
        <w:pStyle w:val="BodyText"/>
        <w:spacing w:line="360" w:lineRule="auto"/>
        <w:ind w:left="869" w:right="411"/>
        <w:jc w:val="both"/>
      </w:pPr>
      <w:r>
        <w:rPr/>
        <w:t>El desempeño académico, se constituye en un factor permanente dentro del sistema educacional, en razón que se sustenta las destrezas y juicios que tiene el estudiante. Las convicciones respecto al efecto que la personalidad tiene en las consecuencias educativas, ha recomendado las investigaciones de una diversidad de dispositivos de concesión y de aprendizaje, tales como los comportamientos de estudio, la voluntad y las destrezas.</w:t>
      </w:r>
    </w:p>
    <w:p>
      <w:pPr>
        <w:spacing w:after="0" w:line="360" w:lineRule="auto"/>
        <w:jc w:val="both"/>
        <w:sectPr>
          <w:pgSz w:w="11900" w:h="16840"/>
          <w:pgMar w:header="0" w:footer="1011" w:top="1340" w:bottom="1200" w:left="1540" w:right="1280"/>
        </w:sectPr>
      </w:pPr>
    </w:p>
    <w:p>
      <w:pPr>
        <w:pStyle w:val="BodyText"/>
        <w:spacing w:line="360" w:lineRule="auto" w:before="73"/>
        <w:ind w:left="869" w:right="410"/>
        <w:jc w:val="both"/>
      </w:pPr>
      <w:r>
        <w:rPr/>
        <w:t>Con relación a la particularidad de la educación presencial, o comúnmente como se le conoce educación tradicional, que a pesar de los tiempos prevalece y considero que seguirá prevaleciendo siempre, en el sistema educativo. Podemos apreciar que es una forma de enseñanza, en donde las clases se realizan en un ambiente determinado con la participación de un docente y estudiantes. En la actualidad, este enfoque es la que predomina y; muy por seguro que permanecerá por ser uno de los medios más empleados a nivel mundial. La relación que se forma entre estudiante y docente está sustentada en la información que proporcionan los textos elegidos para el desarrollo del curso, más las interrogantes o controversias que el docente plantea, así como las cuestiones entre ellos mismos en el aula. Por lo que, se muestra el grado de importancia del aprendizaje y rendimiento académico de los estudiantes; comparto con el autor en el cual considero que a la fecha una eficiente formación universitaria, se fortalece mediante las discusiones, opiniones y aportes de los</w:t>
      </w:r>
      <w:r>
        <w:rPr>
          <w:spacing w:val="-5"/>
        </w:rPr>
        <w:t> </w:t>
      </w:r>
      <w:r>
        <w:rPr/>
        <w:t>estudiantes.</w:t>
      </w:r>
    </w:p>
    <w:p>
      <w:pPr>
        <w:pStyle w:val="BodyText"/>
        <w:spacing w:before="1"/>
        <w:rPr>
          <w:sz w:val="33"/>
        </w:rPr>
      </w:pPr>
    </w:p>
    <w:p>
      <w:pPr>
        <w:pStyle w:val="BodyText"/>
        <w:spacing w:line="360" w:lineRule="auto"/>
        <w:ind w:left="869" w:right="410"/>
        <w:jc w:val="both"/>
      </w:pPr>
      <w:r>
        <w:rPr/>
        <w:t>El heredar diferentes juicios o habilidades o aprobar exámenes, no es la única finalidad del aprendizaje, sino que representa la vía más indicada para que los alumnos desarrollen y sean excelentes seres humanos, a través de la practica permanente y conscientemente de las facultades y habilidades del ser humano y su intelectualidad. Motivo por el cual, podemos indicar que, no sólo la enseñanza y capacidad intelectual es lo relevante en la sociedad y en el ámbito de la educación, sino también que se tiene atender a la composición lograda entre la capacidad intelectual, psicológico y racional, con la finalidad de obtener un perfeccionamiento sistémico en los estudiantes.</w:t>
      </w:r>
    </w:p>
    <w:p>
      <w:pPr>
        <w:pStyle w:val="BodyText"/>
        <w:spacing w:before="11"/>
        <w:rPr>
          <w:sz w:val="32"/>
        </w:rPr>
      </w:pPr>
    </w:p>
    <w:p>
      <w:pPr>
        <w:pStyle w:val="BodyText"/>
        <w:spacing w:line="360" w:lineRule="auto"/>
        <w:ind w:left="869" w:right="410"/>
        <w:jc w:val="both"/>
      </w:pPr>
      <w:r>
        <w:rPr/>
        <w:t>Según lo indicado anteriormente, es vital tenerlo presente porque representa una evaluación del desempeño académico, desde ese punto de vista de manera sistémica. El desempeño académico en los alumnos universitarios, ha representado permanentemente un punto principal al momento analizar la calidad en la formación de la educación del nivel universitario, ya que actualmente existen pocos indicadores que son conocidos y que permiten su evaluación y medición de la calidad en la formación y enseñanza; puedo adicionar señalando que la calidad de la enseñanza universitaria se fortalece con la cultura individual de los estudiantes universitarios, por ejemplo podemos señalar</w:t>
      </w:r>
      <w:r>
        <w:rPr>
          <w:spacing w:val="19"/>
        </w:rPr>
        <w:t> </w:t>
      </w:r>
      <w:r>
        <w:rPr/>
        <w:t>que</w:t>
      </w:r>
      <w:r>
        <w:rPr>
          <w:spacing w:val="19"/>
        </w:rPr>
        <w:t> </w:t>
      </w:r>
      <w:r>
        <w:rPr/>
        <w:t>los</w:t>
      </w:r>
      <w:r>
        <w:rPr>
          <w:spacing w:val="18"/>
        </w:rPr>
        <w:t> </w:t>
      </w:r>
      <w:r>
        <w:rPr/>
        <w:t>estudiantes</w:t>
      </w:r>
      <w:r>
        <w:rPr>
          <w:spacing w:val="17"/>
        </w:rPr>
        <w:t> </w:t>
      </w:r>
      <w:r>
        <w:rPr/>
        <w:t>que</w:t>
      </w:r>
      <w:r>
        <w:rPr>
          <w:spacing w:val="18"/>
        </w:rPr>
        <w:t> </w:t>
      </w:r>
      <w:r>
        <w:rPr/>
        <w:t>tienen</w:t>
      </w:r>
      <w:r>
        <w:rPr>
          <w:spacing w:val="19"/>
        </w:rPr>
        <w:t> </w:t>
      </w:r>
      <w:r>
        <w:rPr/>
        <w:t>por</w:t>
      </w:r>
      <w:r>
        <w:rPr>
          <w:spacing w:val="19"/>
        </w:rPr>
        <w:t> </w:t>
      </w:r>
      <w:r>
        <w:rPr/>
        <w:t>cultura</w:t>
      </w:r>
      <w:r>
        <w:rPr>
          <w:spacing w:val="18"/>
        </w:rPr>
        <w:t> </w:t>
      </w:r>
      <w:r>
        <w:rPr/>
        <w:t>“la</w:t>
      </w:r>
      <w:r>
        <w:rPr>
          <w:spacing w:val="18"/>
        </w:rPr>
        <w:t> </w:t>
      </w:r>
      <w:r>
        <w:rPr/>
        <w:t>lectura”,</w:t>
      </w:r>
      <w:r>
        <w:rPr>
          <w:spacing w:val="20"/>
        </w:rPr>
        <w:t> </w:t>
      </w:r>
      <w:r>
        <w:rPr/>
        <w:t>al</w:t>
      </w:r>
      <w:r>
        <w:rPr>
          <w:spacing w:val="17"/>
        </w:rPr>
        <w:t> </w:t>
      </w:r>
      <w:r>
        <w:rPr/>
        <w:t>momento</w:t>
      </w:r>
      <w:r>
        <w:rPr>
          <w:spacing w:val="19"/>
        </w:rPr>
        <w:t> </w:t>
      </w:r>
      <w:r>
        <w:rPr/>
        <w:t>de</w:t>
      </w:r>
    </w:p>
    <w:p>
      <w:pPr>
        <w:spacing w:after="0" w:line="360" w:lineRule="auto"/>
        <w:jc w:val="both"/>
        <w:sectPr>
          <w:pgSz w:w="11900" w:h="16840"/>
          <w:pgMar w:header="0" w:footer="1011" w:top="1340" w:bottom="1200" w:left="1540" w:right="1280"/>
        </w:sectPr>
      </w:pPr>
    </w:p>
    <w:p>
      <w:pPr>
        <w:pStyle w:val="BodyText"/>
        <w:spacing w:line="362" w:lineRule="auto" w:before="73"/>
        <w:ind w:left="869" w:right="408"/>
        <w:jc w:val="both"/>
      </w:pPr>
      <w:r>
        <w:rPr/>
        <w:t>definir algunos conceptos, los mismos se realizarán de manera científica y técnica.</w:t>
      </w:r>
    </w:p>
    <w:p>
      <w:pPr>
        <w:pStyle w:val="BodyText"/>
        <w:spacing w:before="8"/>
        <w:rPr>
          <w:sz w:val="32"/>
        </w:rPr>
      </w:pPr>
    </w:p>
    <w:p>
      <w:pPr>
        <w:pStyle w:val="BodyText"/>
        <w:spacing w:line="360" w:lineRule="auto"/>
        <w:ind w:left="869" w:right="410"/>
        <w:jc w:val="both"/>
      </w:pPr>
      <w:r>
        <w:rPr/>
        <w:t>El investigador Vargas, por el año 2012, entre sus últimas obras sobre el desempeño académico permiten el conocimiento de diversos elementos que participan en la cualidad de la educación universitaria, sobre todo en el campo de la educación estatal, coadyuvando con factores muy relevantes que influyen en la gestión, y principalmente en la imagen de las universidades, coincido con el autor señalando que el rendimiento o desempeño académico, inciden en la calidad de la formación universitaria.</w:t>
      </w:r>
    </w:p>
    <w:p>
      <w:pPr>
        <w:pStyle w:val="BodyText"/>
        <w:rPr>
          <w:sz w:val="33"/>
        </w:rPr>
      </w:pPr>
    </w:p>
    <w:p>
      <w:pPr>
        <w:pStyle w:val="BodyText"/>
        <w:spacing w:line="360" w:lineRule="auto" w:before="1"/>
        <w:ind w:left="869" w:right="410"/>
        <w:jc w:val="both"/>
      </w:pPr>
      <w:r>
        <w:rPr/>
        <w:t>Así mismo, cuando se tiene presente el aspecto presupuestal de las entidades, según lo indicado por el investigador señalado líneas arriba, en donde se debe considerar el cargo de los tributos - impuestos y los presupuestos en general del estado. El escenario del proceso investigativo relacionado a las escuelas de los negocios, generalmente está relacionado directamente a las entidades privadas; pero el desarrollo y análisis de la misma nos ayuda a lograr nuestros objetivos.</w:t>
      </w:r>
    </w:p>
    <w:p>
      <w:pPr>
        <w:pStyle w:val="BodyText"/>
        <w:rPr>
          <w:sz w:val="33"/>
        </w:rPr>
      </w:pPr>
    </w:p>
    <w:p>
      <w:pPr>
        <w:pStyle w:val="BodyText"/>
        <w:spacing w:line="360" w:lineRule="auto"/>
        <w:ind w:left="869" w:right="409"/>
        <w:jc w:val="both"/>
      </w:pPr>
      <w:r>
        <w:rPr/>
        <w:t>El investigador Vargas, por el año 2012, hace el análisis respectivo sobre el desempeño académico, y menciona que en el ámbito de la educación superior, la gran mayoría de las obras relacionado a nuestro tema tiene un claro análisis de aspecto cuantitativo, en razón que se han elaborado investigaciones sobre la formación, específicamente en aquellos proyectos de aspecto más económico; no obstante, existen pocas publicaciones e investigaciones que se encargan de un estudio más cualitativo del problema. La tarea que ella realiza, junto con otros autores, han permitido identificar algunos factores que permiten o limitan el desempeño</w:t>
      </w:r>
      <w:r>
        <w:rPr>
          <w:spacing w:val="-3"/>
        </w:rPr>
        <w:t> </w:t>
      </w:r>
      <w:r>
        <w:rPr/>
        <w:t>académico.</w:t>
      </w:r>
    </w:p>
    <w:p>
      <w:pPr>
        <w:pStyle w:val="BodyText"/>
        <w:spacing w:before="11"/>
        <w:rPr>
          <w:sz w:val="32"/>
        </w:rPr>
      </w:pPr>
    </w:p>
    <w:p>
      <w:pPr>
        <w:pStyle w:val="BodyText"/>
        <w:spacing w:line="360" w:lineRule="auto"/>
        <w:ind w:left="869" w:right="411"/>
        <w:jc w:val="both"/>
      </w:pPr>
      <w:r>
        <w:rPr/>
        <w:t>Desde este aspecto, podemos empezar a relatar los descubrimientos que los estudios han señalado en relación a los factores que se asocian al desempeño académico, enfocándonos principalmente en los alumnos universitarios, dado que todavía no existen datos que refieran a investigaciones desarrollados en las escuelas de</w:t>
      </w:r>
      <w:r>
        <w:rPr>
          <w:spacing w:val="-1"/>
        </w:rPr>
        <w:t> </w:t>
      </w:r>
      <w:r>
        <w:rPr/>
        <w:t>negocio.</w:t>
      </w:r>
    </w:p>
    <w:p>
      <w:pPr>
        <w:pStyle w:val="BodyText"/>
        <w:spacing w:before="10"/>
        <w:rPr>
          <w:sz w:val="32"/>
        </w:rPr>
      </w:pPr>
    </w:p>
    <w:p>
      <w:pPr>
        <w:pStyle w:val="BodyText"/>
        <w:spacing w:line="360" w:lineRule="auto"/>
        <w:ind w:left="869" w:right="411"/>
        <w:jc w:val="both"/>
      </w:pPr>
      <w:r>
        <w:rPr/>
        <w:t>Así tenemos por ejemplo, el investigador Hernández y Pozo, por el año 1999, en su obra: El fracaso académico en la universidad, describen cómo revelaron</w:t>
      </w:r>
    </w:p>
    <w:p>
      <w:pPr>
        <w:spacing w:after="0" w:line="360" w:lineRule="auto"/>
        <w:jc w:val="both"/>
        <w:sectPr>
          <w:pgSz w:w="11900" w:h="16840"/>
          <w:pgMar w:header="0" w:footer="1011" w:top="1340" w:bottom="1200" w:left="1540" w:right="1280"/>
        </w:sectPr>
      </w:pPr>
    </w:p>
    <w:p>
      <w:pPr>
        <w:pStyle w:val="BodyText"/>
        <w:spacing w:line="360" w:lineRule="auto" w:before="73"/>
        <w:ind w:left="869" w:right="410"/>
        <w:jc w:val="both"/>
      </w:pPr>
      <w:r>
        <w:rPr/>
        <w:t>que los estudiantes y alumnos que calificaban sobresaliente eran los que contaban con costumbres de estudio, un máximo horizonte de motivación intrínseca, unas óptimas prácticas con relación a la conducta académica, un máximo bienestar a la hora de lograr un adecuado y correcto desempeño y un aceptable horizonte integral de logros mediante la investigación, tal conforme mencioné anteriormente en la cual compartía las apreciaciones del autor, en donde precisaba que la cultura interviene en gran parte, en el desempeño o rendimiento académico de los estudiantes universitarios.</w:t>
      </w:r>
    </w:p>
    <w:p>
      <w:pPr>
        <w:pStyle w:val="BodyText"/>
        <w:rPr>
          <w:sz w:val="24"/>
        </w:rPr>
      </w:pPr>
    </w:p>
    <w:p>
      <w:pPr>
        <w:pStyle w:val="BodyText"/>
        <w:rPr>
          <w:sz w:val="24"/>
        </w:rPr>
      </w:pPr>
    </w:p>
    <w:p>
      <w:pPr>
        <w:pStyle w:val="BodyText"/>
        <w:spacing w:before="1"/>
        <w:rPr>
          <w:sz w:val="24"/>
        </w:rPr>
      </w:pPr>
    </w:p>
    <w:p>
      <w:pPr>
        <w:pStyle w:val="Heading3"/>
        <w:ind w:left="869"/>
        <w:jc w:val="both"/>
      </w:pPr>
      <w:r>
        <w:rPr/>
        <w:t>Sistema Administrativo del Rendimiento - Desempeño.-</w:t>
      </w:r>
    </w:p>
    <w:p>
      <w:pPr>
        <w:pStyle w:val="BodyText"/>
        <w:spacing w:line="360" w:lineRule="auto" w:before="139"/>
        <w:ind w:left="869" w:right="410"/>
        <w:jc w:val="both"/>
      </w:pPr>
      <w:r>
        <w:rPr/>
        <w:t>Un sistema administrativo del rendimiento - desempeño, representa un proceso establecido mediante cuantificaciones del rendimiento, con la finalidad de examinar y asumir una decisión imparcial, respecto de los colaboradores que trabajan en una entidad, mostrando a la vez, documentos sustentatorios de las actividades efectivizadas por parte de los colaboradores, puedo indicar que hoy en día las organizaciones desea contar con personal preparados, calificados y que los mismos sean expresados en su desempeño o rendimiento; de la misma forma en las universidades se deben aprobar e implementar los mejores indicadores que permitan evaluar el rendimiento o desempeño académico de los estudiantes universitarios.</w:t>
      </w:r>
    </w:p>
    <w:p>
      <w:pPr>
        <w:pStyle w:val="BodyText"/>
        <w:spacing w:before="11"/>
        <w:rPr>
          <w:sz w:val="32"/>
        </w:rPr>
      </w:pPr>
    </w:p>
    <w:p>
      <w:pPr>
        <w:pStyle w:val="BodyText"/>
        <w:spacing w:line="360" w:lineRule="auto"/>
        <w:ind w:left="869" w:right="410"/>
        <w:jc w:val="both"/>
      </w:pPr>
      <w:r>
        <w:rPr/>
        <w:t>Así mismo, continuando con Robbins (1998), señala que al realizar el estudio respecto a los factores más relevantes de la personalidad, otorga medidas o políticas frecuentes que nos ayudan a optimizar el rendimiento; de igual forma, nos permite perfeccionar la toma de decisión en las contrataciones y en las promociones y ascensos. Las cuantificaciones de la conducta apoyan a presagiar el comportamiento futuro de los estudiantes, entonces el conocimiento de los mismos, ayudan a minimizar errores y a minimizar el exceso en la rotación de los colaboradores, incrementando en gran proporción el bienestar laboral de los colaboradores, estudiantes, entre otros; comparto con el autor, en el cual también puedo señalar que los parámetros o lineamientos que se establecen en las organizaciones, conducen a optimizar el rendimiento de los miembros o integrantes de la misma, en este caso los estudiantes de la Universidad Autónoma de</w:t>
      </w:r>
      <w:r>
        <w:rPr>
          <w:spacing w:val="-8"/>
        </w:rPr>
        <w:t> </w:t>
      </w:r>
      <w:r>
        <w:rPr/>
        <w:t>Ica.</w:t>
      </w:r>
    </w:p>
    <w:p>
      <w:pPr>
        <w:spacing w:after="0" w:line="360" w:lineRule="auto"/>
        <w:jc w:val="both"/>
        <w:sectPr>
          <w:pgSz w:w="11900" w:h="16840"/>
          <w:pgMar w:header="0" w:footer="1011" w:top="1340" w:bottom="1200" w:left="1540" w:right="1280"/>
        </w:sectPr>
      </w:pPr>
    </w:p>
    <w:p>
      <w:pPr>
        <w:pStyle w:val="Heading3"/>
        <w:spacing w:before="71"/>
        <w:ind w:left="869"/>
        <w:jc w:val="both"/>
      </w:pPr>
      <w:r>
        <w:rPr/>
        <w:t>Evaluación del desempeño.-</w:t>
      </w:r>
    </w:p>
    <w:p>
      <w:pPr>
        <w:pStyle w:val="BodyText"/>
        <w:spacing w:before="2"/>
        <w:rPr>
          <w:b/>
          <w:sz w:val="24"/>
        </w:rPr>
      </w:pPr>
    </w:p>
    <w:p>
      <w:pPr>
        <w:pStyle w:val="BodyText"/>
        <w:spacing w:line="360" w:lineRule="auto"/>
        <w:ind w:left="869" w:right="410"/>
        <w:jc w:val="both"/>
      </w:pPr>
      <w:r>
        <w:rPr/>
        <w:t>El estudio de la evaluación del rendimiento – desempeño, es realizado por varios investigadores, es así que, según Puchol (2007), señala que la evaluación del desempeño (EDD), constituye un proceso interrelacionado y permanente, que mediante la manifestación de reflexiones objetivos acerca del colaborador cuantifica el rendimiento de los mismos. Dicho examen tiene por objetivo consolidar las metas de la entidad con los individuales, comparto las apreciaciones del autor en donde puedo mencionar que la evaluación del desempeño contribuye a optimizar las actitudes y desempeño de los seres humanos, en este caso los alumnos - estudiantes de la Universidad Autónoma de Ica.</w:t>
      </w:r>
    </w:p>
    <w:p>
      <w:pPr>
        <w:pStyle w:val="BodyText"/>
        <w:spacing w:before="2"/>
        <w:rPr>
          <w:sz w:val="33"/>
        </w:rPr>
      </w:pPr>
    </w:p>
    <w:p>
      <w:pPr>
        <w:pStyle w:val="BodyText"/>
        <w:spacing w:line="360" w:lineRule="auto"/>
        <w:ind w:left="869" w:right="410"/>
        <w:jc w:val="both"/>
      </w:pPr>
      <w:r>
        <w:rPr/>
        <w:t>En cambio, Lado (2013), señala que el examen del rendimiento académico – laboral, además de ser un proceso interrelacionado y permanente, es cuantitativo y cualitativo; toda vez que calcula la forma de participar y la realización de actividades de un colaborador en su ámbito de labores, en una fase del periodo establecido; con el objetivo de determinar si sus conductas y efectos pertenecen a las metas esperadas por la entidad, o de lo contrario realizar mejoras.</w:t>
      </w:r>
    </w:p>
    <w:p>
      <w:pPr>
        <w:pStyle w:val="BodyText"/>
        <w:rPr>
          <w:sz w:val="33"/>
        </w:rPr>
      </w:pPr>
    </w:p>
    <w:p>
      <w:pPr>
        <w:pStyle w:val="BodyText"/>
        <w:spacing w:line="360" w:lineRule="auto" w:before="1"/>
        <w:ind w:left="869" w:right="410"/>
        <w:jc w:val="both"/>
      </w:pPr>
      <w:r>
        <w:rPr/>
        <w:t>Lado, considera que el examen del rendimiento investiga varios objetivos, tanto para la entidad como para los líderes de la empresa y colaboradores; para lo cual se detalla lo siguiente:</w:t>
      </w:r>
    </w:p>
    <w:p>
      <w:pPr>
        <w:pStyle w:val="BodyText"/>
        <w:spacing w:before="10"/>
        <w:rPr>
          <w:sz w:val="32"/>
        </w:rPr>
      </w:pPr>
    </w:p>
    <w:p>
      <w:pPr>
        <w:pStyle w:val="Heading7"/>
        <w:ind w:firstLine="0"/>
        <w:rPr>
          <w:i/>
        </w:rPr>
      </w:pPr>
      <w:r>
        <w:rPr>
          <w:i/>
        </w:rPr>
        <w:t>Objetivos para la entidad - empresa:</w:t>
      </w:r>
    </w:p>
    <w:p>
      <w:pPr>
        <w:pStyle w:val="ListParagraph"/>
        <w:numPr>
          <w:ilvl w:val="0"/>
          <w:numId w:val="8"/>
        </w:numPr>
        <w:tabs>
          <w:tab w:pos="1439" w:val="left" w:leader="none"/>
        </w:tabs>
        <w:spacing w:line="360" w:lineRule="auto" w:before="126" w:after="0"/>
        <w:ind w:left="1438" w:right="412" w:hanging="284"/>
        <w:jc w:val="both"/>
        <w:rPr>
          <w:rFonts w:ascii="Wingdings" w:hAnsi="Wingdings"/>
          <w:sz w:val="22"/>
        </w:rPr>
      </w:pPr>
      <w:r>
        <w:rPr>
          <w:sz w:val="22"/>
        </w:rPr>
        <w:t>Reformar la pureza y justicia en las decisiones que se asumen en la entidad.</w:t>
      </w:r>
    </w:p>
    <w:p>
      <w:pPr>
        <w:pStyle w:val="ListParagraph"/>
        <w:numPr>
          <w:ilvl w:val="0"/>
          <w:numId w:val="8"/>
        </w:numPr>
        <w:tabs>
          <w:tab w:pos="1439" w:val="left" w:leader="none"/>
        </w:tabs>
        <w:spacing w:line="252" w:lineRule="exact" w:before="0" w:after="0"/>
        <w:ind w:left="1438" w:right="0" w:hanging="284"/>
        <w:jc w:val="both"/>
        <w:rPr>
          <w:rFonts w:ascii="Wingdings" w:hAnsi="Wingdings"/>
          <w:sz w:val="22"/>
        </w:rPr>
      </w:pPr>
      <w:r>
        <w:rPr>
          <w:sz w:val="22"/>
        </w:rPr>
        <w:t>Fomentar los lineamientos del área de Recursos</w:t>
      </w:r>
      <w:r>
        <w:rPr>
          <w:spacing w:val="-11"/>
          <w:sz w:val="22"/>
        </w:rPr>
        <w:t> </w:t>
      </w:r>
      <w:r>
        <w:rPr>
          <w:sz w:val="22"/>
        </w:rPr>
        <w:t>Humanos.</w:t>
      </w:r>
    </w:p>
    <w:p>
      <w:pPr>
        <w:pStyle w:val="ListParagraph"/>
        <w:numPr>
          <w:ilvl w:val="0"/>
          <w:numId w:val="8"/>
        </w:numPr>
        <w:tabs>
          <w:tab w:pos="1439" w:val="left" w:leader="none"/>
        </w:tabs>
        <w:spacing w:line="360" w:lineRule="auto" w:before="126" w:after="0"/>
        <w:ind w:left="1438" w:right="410" w:hanging="284"/>
        <w:jc w:val="both"/>
        <w:rPr>
          <w:rFonts w:ascii="Wingdings" w:hAnsi="Wingdings"/>
          <w:sz w:val="22"/>
        </w:rPr>
      </w:pPr>
      <w:r>
        <w:rPr>
          <w:sz w:val="22"/>
        </w:rPr>
        <w:t>Proyectar los requerimientos de progreso, así como identificar fortalezas en los diversos ámbitos, con la finalidad de realizar nuevos planes de desarrollo</w:t>
      </w:r>
      <w:r>
        <w:rPr>
          <w:spacing w:val="-1"/>
          <w:sz w:val="22"/>
        </w:rPr>
        <w:t> </w:t>
      </w:r>
      <w:r>
        <w:rPr>
          <w:sz w:val="22"/>
        </w:rPr>
        <w:t>óptimos.</w:t>
      </w:r>
    </w:p>
    <w:p>
      <w:pPr>
        <w:pStyle w:val="ListParagraph"/>
        <w:numPr>
          <w:ilvl w:val="0"/>
          <w:numId w:val="8"/>
        </w:numPr>
        <w:tabs>
          <w:tab w:pos="1439" w:val="left" w:leader="none"/>
        </w:tabs>
        <w:spacing w:line="360" w:lineRule="auto" w:before="2" w:after="0"/>
        <w:ind w:left="1438" w:right="410" w:hanging="284"/>
        <w:jc w:val="both"/>
        <w:rPr>
          <w:rFonts w:ascii="Wingdings" w:hAnsi="Wingdings"/>
          <w:sz w:val="22"/>
        </w:rPr>
      </w:pPr>
      <w:r>
        <w:rPr>
          <w:sz w:val="22"/>
        </w:rPr>
        <w:t>Demostrar el nivel de ajuste de cada estudiante - colaborador a su ámbito de</w:t>
      </w:r>
      <w:r>
        <w:rPr>
          <w:spacing w:val="-1"/>
          <w:sz w:val="22"/>
        </w:rPr>
        <w:t> </w:t>
      </w:r>
      <w:r>
        <w:rPr>
          <w:sz w:val="22"/>
        </w:rPr>
        <w:t>labor.</w:t>
      </w:r>
    </w:p>
    <w:p>
      <w:pPr>
        <w:pStyle w:val="ListParagraph"/>
        <w:numPr>
          <w:ilvl w:val="0"/>
          <w:numId w:val="8"/>
        </w:numPr>
        <w:tabs>
          <w:tab w:pos="1439" w:val="left" w:leader="none"/>
        </w:tabs>
        <w:spacing w:line="360" w:lineRule="auto" w:before="0" w:after="0"/>
        <w:ind w:left="1438" w:right="409" w:hanging="284"/>
        <w:jc w:val="both"/>
        <w:rPr>
          <w:rFonts w:ascii="Wingdings" w:hAnsi="Wingdings"/>
          <w:sz w:val="22"/>
        </w:rPr>
      </w:pPr>
      <w:r>
        <w:rPr>
          <w:sz w:val="22"/>
        </w:rPr>
        <w:t>Aprobar los procedimientos de selección, formación y desarrollo del potencial</w:t>
      </w:r>
      <w:r>
        <w:rPr>
          <w:spacing w:val="-1"/>
          <w:sz w:val="22"/>
        </w:rPr>
        <w:t> </w:t>
      </w:r>
      <w:r>
        <w:rPr>
          <w:sz w:val="22"/>
        </w:rPr>
        <w:t>humano.</w:t>
      </w:r>
    </w:p>
    <w:p>
      <w:pPr>
        <w:pStyle w:val="ListParagraph"/>
        <w:numPr>
          <w:ilvl w:val="0"/>
          <w:numId w:val="8"/>
        </w:numPr>
        <w:tabs>
          <w:tab w:pos="1439" w:val="left" w:leader="none"/>
        </w:tabs>
        <w:spacing w:line="252" w:lineRule="exact" w:before="0" w:after="0"/>
        <w:ind w:left="1438" w:right="0" w:hanging="284"/>
        <w:jc w:val="both"/>
        <w:rPr>
          <w:rFonts w:ascii="Wingdings" w:hAnsi="Wingdings"/>
          <w:sz w:val="22"/>
        </w:rPr>
      </w:pPr>
      <w:r>
        <w:rPr>
          <w:sz w:val="22"/>
        </w:rPr>
        <w:t>Evaluar objetivamente las destrezas de cada</w:t>
      </w:r>
      <w:r>
        <w:rPr>
          <w:spacing w:val="-1"/>
          <w:sz w:val="22"/>
        </w:rPr>
        <w:t> </w:t>
      </w:r>
      <w:r>
        <w:rPr>
          <w:sz w:val="22"/>
        </w:rPr>
        <w:t>colaborador.</w:t>
      </w:r>
    </w:p>
    <w:p>
      <w:pPr>
        <w:spacing w:after="0" w:line="252" w:lineRule="exact"/>
        <w:jc w:val="both"/>
        <w:rPr>
          <w:rFonts w:ascii="Wingdings" w:hAnsi="Wingdings"/>
          <w:sz w:val="22"/>
        </w:rPr>
        <w:sectPr>
          <w:pgSz w:w="11900" w:h="16840"/>
          <w:pgMar w:header="0" w:footer="1011" w:top="1340" w:bottom="1200" w:left="1540" w:right="1280"/>
        </w:sectPr>
      </w:pPr>
    </w:p>
    <w:p>
      <w:pPr>
        <w:pStyle w:val="ListParagraph"/>
        <w:numPr>
          <w:ilvl w:val="0"/>
          <w:numId w:val="8"/>
        </w:numPr>
        <w:tabs>
          <w:tab w:pos="1439" w:val="left" w:leader="none"/>
        </w:tabs>
        <w:spacing w:line="362" w:lineRule="auto" w:before="73" w:after="0"/>
        <w:ind w:left="1438" w:right="410" w:hanging="284"/>
        <w:jc w:val="left"/>
        <w:rPr>
          <w:rFonts w:ascii="Wingdings" w:hAnsi="Wingdings"/>
          <w:sz w:val="22"/>
        </w:rPr>
      </w:pPr>
      <w:r>
        <w:rPr>
          <w:sz w:val="22"/>
        </w:rPr>
        <w:t>Producir y generar en los colaboradores el cumplimiento de los objetivos y efectos</w:t>
      </w:r>
      <w:r>
        <w:rPr>
          <w:spacing w:val="-5"/>
          <w:sz w:val="22"/>
        </w:rPr>
        <w:t> </w:t>
      </w:r>
      <w:r>
        <w:rPr>
          <w:sz w:val="22"/>
        </w:rPr>
        <w:t>positivos.</w:t>
      </w:r>
    </w:p>
    <w:p>
      <w:pPr>
        <w:pStyle w:val="BodyText"/>
        <w:spacing w:before="8"/>
        <w:rPr>
          <w:sz w:val="32"/>
        </w:rPr>
      </w:pPr>
    </w:p>
    <w:p>
      <w:pPr>
        <w:pStyle w:val="Heading7"/>
        <w:ind w:firstLine="0"/>
        <w:jc w:val="left"/>
        <w:rPr>
          <w:i/>
        </w:rPr>
      </w:pPr>
      <w:r>
        <w:rPr>
          <w:i/>
        </w:rPr>
        <w:t>Objetivos para los líderes (superiores inmediatos).-</w:t>
      </w:r>
    </w:p>
    <w:p>
      <w:pPr>
        <w:pStyle w:val="ListParagraph"/>
        <w:numPr>
          <w:ilvl w:val="0"/>
          <w:numId w:val="8"/>
        </w:numPr>
        <w:tabs>
          <w:tab w:pos="1439" w:val="left" w:leader="none"/>
        </w:tabs>
        <w:spacing w:line="240" w:lineRule="auto" w:before="127" w:after="0"/>
        <w:ind w:left="1438" w:right="0" w:hanging="284"/>
        <w:jc w:val="left"/>
        <w:rPr>
          <w:rFonts w:ascii="Wingdings" w:hAnsi="Wingdings"/>
          <w:sz w:val="22"/>
        </w:rPr>
      </w:pPr>
      <w:r>
        <w:rPr>
          <w:sz w:val="22"/>
        </w:rPr>
        <w:t>Promover líneas de comunicación</w:t>
      </w:r>
      <w:r>
        <w:rPr>
          <w:spacing w:val="1"/>
          <w:sz w:val="22"/>
        </w:rPr>
        <w:t> </w:t>
      </w:r>
      <w:r>
        <w:rPr>
          <w:sz w:val="22"/>
        </w:rPr>
        <w:t>vertical.</w:t>
      </w:r>
    </w:p>
    <w:p>
      <w:pPr>
        <w:pStyle w:val="ListParagraph"/>
        <w:numPr>
          <w:ilvl w:val="0"/>
          <w:numId w:val="8"/>
        </w:numPr>
        <w:tabs>
          <w:tab w:pos="1439" w:val="left" w:leader="none"/>
        </w:tabs>
        <w:spacing w:line="360" w:lineRule="auto" w:before="126" w:after="0"/>
        <w:ind w:left="1438" w:right="410" w:hanging="284"/>
        <w:jc w:val="left"/>
        <w:rPr>
          <w:rFonts w:ascii="Wingdings" w:hAnsi="Wingdings"/>
          <w:sz w:val="22"/>
        </w:rPr>
      </w:pPr>
      <w:r>
        <w:rPr>
          <w:sz w:val="22"/>
        </w:rPr>
        <w:t>Otorgar retroalimentación a los colaboradores respecto de su último rendimiento.</w:t>
      </w:r>
    </w:p>
    <w:p>
      <w:pPr>
        <w:pStyle w:val="ListParagraph"/>
        <w:numPr>
          <w:ilvl w:val="0"/>
          <w:numId w:val="8"/>
        </w:numPr>
        <w:tabs>
          <w:tab w:pos="1439" w:val="left" w:leader="none"/>
          <w:tab w:pos="2506" w:val="left" w:leader="none"/>
          <w:tab w:pos="2890" w:val="left" w:leader="none"/>
          <w:tab w:pos="4642" w:val="left" w:leader="none"/>
          <w:tab w:pos="5101" w:val="left" w:leader="none"/>
          <w:tab w:pos="6392" w:val="left" w:leader="none"/>
          <w:tab w:pos="6925" w:val="left" w:leader="none"/>
          <w:tab w:pos="7930" w:val="left" w:leader="none"/>
          <w:tab w:pos="8388" w:val="left" w:leader="none"/>
        </w:tabs>
        <w:spacing w:line="360" w:lineRule="auto" w:before="0" w:after="0"/>
        <w:ind w:left="1438" w:right="410" w:hanging="284"/>
        <w:jc w:val="left"/>
        <w:rPr>
          <w:rFonts w:ascii="Wingdings" w:hAnsi="Wingdings"/>
          <w:sz w:val="22"/>
        </w:rPr>
      </w:pPr>
      <w:r>
        <w:rPr>
          <w:sz w:val="22"/>
        </w:rPr>
        <w:t>Alcanzar</w:t>
        <w:tab/>
        <w:t>la</w:t>
        <w:tab/>
        <w:t>responsabilidad</w:t>
        <w:tab/>
        <w:t>de</w:t>
        <w:tab/>
        <w:t>superación</w:t>
        <w:tab/>
        <w:t>por</w:t>
        <w:tab/>
        <w:t>encargo</w:t>
        <w:tab/>
        <w:t>de</w:t>
        <w:tab/>
      </w:r>
      <w:r>
        <w:rPr>
          <w:spacing w:val="-8"/>
          <w:sz w:val="22"/>
        </w:rPr>
        <w:t>los </w:t>
      </w:r>
      <w:r>
        <w:rPr>
          <w:sz w:val="22"/>
        </w:rPr>
        <w:t>colaboradores.</w:t>
      </w:r>
    </w:p>
    <w:p>
      <w:pPr>
        <w:pStyle w:val="BodyText"/>
        <w:spacing w:before="1"/>
        <w:rPr>
          <w:sz w:val="33"/>
        </w:rPr>
      </w:pPr>
    </w:p>
    <w:p>
      <w:pPr>
        <w:pStyle w:val="Heading7"/>
        <w:ind w:firstLine="0"/>
        <w:jc w:val="left"/>
        <w:rPr>
          <w:i/>
        </w:rPr>
      </w:pPr>
      <w:r>
        <w:rPr>
          <w:i/>
        </w:rPr>
        <w:t>Objetivos para los trabajadores.-</w:t>
      </w:r>
    </w:p>
    <w:p>
      <w:pPr>
        <w:pStyle w:val="ListParagraph"/>
        <w:numPr>
          <w:ilvl w:val="0"/>
          <w:numId w:val="8"/>
        </w:numPr>
        <w:tabs>
          <w:tab w:pos="1439" w:val="left" w:leader="none"/>
        </w:tabs>
        <w:spacing w:line="240" w:lineRule="auto" w:before="126" w:after="0"/>
        <w:ind w:left="1438" w:right="0" w:hanging="284"/>
        <w:jc w:val="left"/>
        <w:rPr>
          <w:rFonts w:ascii="Wingdings" w:hAnsi="Wingdings"/>
          <w:sz w:val="22"/>
        </w:rPr>
      </w:pPr>
      <w:r>
        <w:rPr>
          <w:sz w:val="22"/>
        </w:rPr>
        <w:t>Proveer las líneas de comunicación de forma</w:t>
      </w:r>
      <w:r>
        <w:rPr>
          <w:spacing w:val="-5"/>
          <w:sz w:val="22"/>
        </w:rPr>
        <w:t> </w:t>
      </w:r>
      <w:r>
        <w:rPr>
          <w:sz w:val="22"/>
        </w:rPr>
        <w:t>ascendente.</w:t>
      </w:r>
    </w:p>
    <w:p>
      <w:pPr>
        <w:pStyle w:val="ListParagraph"/>
        <w:numPr>
          <w:ilvl w:val="0"/>
          <w:numId w:val="8"/>
        </w:numPr>
        <w:tabs>
          <w:tab w:pos="1439" w:val="left" w:leader="none"/>
        </w:tabs>
        <w:spacing w:line="360" w:lineRule="auto" w:before="126" w:after="0"/>
        <w:ind w:left="1438" w:right="410" w:hanging="284"/>
        <w:jc w:val="left"/>
        <w:rPr>
          <w:rFonts w:ascii="Wingdings" w:hAnsi="Wingdings"/>
          <w:sz w:val="22"/>
        </w:rPr>
      </w:pPr>
      <w:r>
        <w:rPr>
          <w:sz w:val="22"/>
        </w:rPr>
        <w:t>Entender las metas del examen de rendimiento y la forma en que la misma, le</w:t>
      </w:r>
      <w:r>
        <w:rPr>
          <w:spacing w:val="1"/>
          <w:sz w:val="22"/>
        </w:rPr>
        <w:t> </w:t>
      </w:r>
      <w:r>
        <w:rPr>
          <w:sz w:val="22"/>
        </w:rPr>
        <w:t>ayudará.</w:t>
      </w:r>
    </w:p>
    <w:p>
      <w:pPr>
        <w:pStyle w:val="ListParagraph"/>
        <w:numPr>
          <w:ilvl w:val="0"/>
          <w:numId w:val="8"/>
        </w:numPr>
        <w:tabs>
          <w:tab w:pos="1439" w:val="left" w:leader="none"/>
        </w:tabs>
        <w:spacing w:line="252" w:lineRule="exact" w:before="0" w:after="0"/>
        <w:ind w:left="1438" w:right="0" w:hanging="284"/>
        <w:jc w:val="left"/>
        <w:rPr>
          <w:rFonts w:ascii="Wingdings" w:hAnsi="Wingdings"/>
          <w:sz w:val="22"/>
        </w:rPr>
      </w:pPr>
      <w:r>
        <w:rPr>
          <w:sz w:val="22"/>
        </w:rPr>
        <w:t>Interpretar la graduación de su rendimiento</w:t>
      </w:r>
      <w:r>
        <w:rPr>
          <w:spacing w:val="-7"/>
          <w:sz w:val="22"/>
        </w:rPr>
        <w:t> </w:t>
      </w:r>
      <w:r>
        <w:rPr>
          <w:sz w:val="22"/>
        </w:rPr>
        <w:t>vigente.</w:t>
      </w:r>
    </w:p>
    <w:p>
      <w:pPr>
        <w:pStyle w:val="ListParagraph"/>
        <w:numPr>
          <w:ilvl w:val="0"/>
          <w:numId w:val="8"/>
        </w:numPr>
        <w:tabs>
          <w:tab w:pos="1439" w:val="left" w:leader="none"/>
        </w:tabs>
        <w:spacing w:line="240" w:lineRule="auto" w:before="127" w:after="0"/>
        <w:ind w:left="1438" w:right="0" w:hanging="284"/>
        <w:jc w:val="left"/>
        <w:rPr>
          <w:rFonts w:ascii="Wingdings" w:hAnsi="Wingdings"/>
          <w:sz w:val="24"/>
        </w:rPr>
      </w:pPr>
      <w:r>
        <w:rPr>
          <w:sz w:val="22"/>
        </w:rPr>
        <w:t>Intervenir en la concepción de los futuros objetivos</w:t>
      </w:r>
      <w:r>
        <w:rPr>
          <w:spacing w:val="-11"/>
          <w:sz w:val="22"/>
        </w:rPr>
        <w:t> </w:t>
      </w:r>
      <w:r>
        <w:rPr>
          <w:sz w:val="22"/>
        </w:rPr>
        <w:t>organizacionales.</w:t>
      </w:r>
    </w:p>
    <w:p>
      <w:pPr>
        <w:pStyle w:val="BodyText"/>
        <w:rPr>
          <w:sz w:val="26"/>
        </w:rPr>
      </w:pPr>
    </w:p>
    <w:p>
      <w:pPr>
        <w:pStyle w:val="BodyText"/>
        <w:rPr>
          <w:sz w:val="26"/>
        </w:rPr>
      </w:pPr>
    </w:p>
    <w:p>
      <w:pPr>
        <w:pStyle w:val="BodyText"/>
        <w:spacing w:before="7"/>
        <w:rPr>
          <w:sz w:val="30"/>
        </w:rPr>
      </w:pPr>
    </w:p>
    <w:p>
      <w:pPr>
        <w:pStyle w:val="Heading3"/>
        <w:spacing w:before="1"/>
        <w:ind w:left="869"/>
        <w:jc w:val="left"/>
      </w:pPr>
      <w:r>
        <w:rPr/>
        <w:t>Beneficios del Rendimiento - Evaluación del Desempeño.-</w:t>
      </w:r>
    </w:p>
    <w:p>
      <w:pPr>
        <w:pStyle w:val="BodyText"/>
        <w:spacing w:before="138"/>
        <w:ind w:left="869"/>
      </w:pPr>
      <w:r>
        <w:rPr/>
        <w:t>Según, Alles (2006), señala que, en un examen del rendimiento permite:</w:t>
      </w:r>
    </w:p>
    <w:p>
      <w:pPr>
        <w:pStyle w:val="BodyText"/>
        <w:rPr>
          <w:sz w:val="24"/>
        </w:rPr>
      </w:pPr>
    </w:p>
    <w:p>
      <w:pPr>
        <w:pStyle w:val="BodyText"/>
        <w:rPr>
          <w:sz w:val="20"/>
        </w:rPr>
      </w:pPr>
    </w:p>
    <w:p>
      <w:pPr>
        <w:pStyle w:val="ListParagraph"/>
        <w:numPr>
          <w:ilvl w:val="0"/>
          <w:numId w:val="8"/>
        </w:numPr>
        <w:tabs>
          <w:tab w:pos="1439" w:val="left" w:leader="none"/>
        </w:tabs>
        <w:spacing w:line="240" w:lineRule="auto" w:before="0" w:after="0"/>
        <w:ind w:left="1438" w:right="0" w:hanging="284"/>
        <w:jc w:val="left"/>
        <w:rPr>
          <w:rFonts w:ascii="Wingdings" w:hAnsi="Wingdings"/>
          <w:sz w:val="22"/>
        </w:rPr>
      </w:pPr>
      <w:r>
        <w:rPr>
          <w:sz w:val="22"/>
        </w:rPr>
        <w:t>La identificación de los requerimientos de</w:t>
      </w:r>
      <w:r>
        <w:rPr>
          <w:spacing w:val="-7"/>
          <w:sz w:val="22"/>
        </w:rPr>
        <w:t> </w:t>
      </w:r>
      <w:r>
        <w:rPr>
          <w:sz w:val="22"/>
        </w:rPr>
        <w:t>especialización.</w:t>
      </w:r>
    </w:p>
    <w:p>
      <w:pPr>
        <w:pStyle w:val="ListParagraph"/>
        <w:numPr>
          <w:ilvl w:val="0"/>
          <w:numId w:val="8"/>
        </w:numPr>
        <w:tabs>
          <w:tab w:pos="1439" w:val="left" w:leader="none"/>
        </w:tabs>
        <w:spacing w:line="240" w:lineRule="auto" w:before="126" w:after="0"/>
        <w:ind w:left="1438" w:right="0" w:hanging="284"/>
        <w:jc w:val="left"/>
        <w:rPr>
          <w:rFonts w:ascii="Wingdings" w:hAnsi="Wingdings"/>
          <w:sz w:val="22"/>
        </w:rPr>
      </w:pPr>
      <w:r>
        <w:rPr>
          <w:sz w:val="22"/>
        </w:rPr>
        <w:t>Identificar colaboradores</w:t>
      </w:r>
      <w:r>
        <w:rPr>
          <w:spacing w:val="-1"/>
          <w:sz w:val="22"/>
        </w:rPr>
        <w:t> </w:t>
      </w:r>
      <w:r>
        <w:rPr>
          <w:sz w:val="22"/>
        </w:rPr>
        <w:t>importantes.</w:t>
      </w:r>
    </w:p>
    <w:p>
      <w:pPr>
        <w:pStyle w:val="ListParagraph"/>
        <w:numPr>
          <w:ilvl w:val="0"/>
          <w:numId w:val="8"/>
        </w:numPr>
        <w:tabs>
          <w:tab w:pos="1439" w:val="left" w:leader="none"/>
        </w:tabs>
        <w:spacing w:line="240" w:lineRule="auto" w:before="126" w:after="0"/>
        <w:ind w:left="1438" w:right="0" w:hanging="284"/>
        <w:jc w:val="left"/>
        <w:rPr>
          <w:rFonts w:ascii="Wingdings" w:hAnsi="Wingdings"/>
          <w:sz w:val="22"/>
        </w:rPr>
      </w:pPr>
      <w:r>
        <w:rPr>
          <w:sz w:val="22"/>
        </w:rPr>
        <w:t>Encontrar las observaciones planteados por parte del</w:t>
      </w:r>
      <w:r>
        <w:rPr>
          <w:spacing w:val="-8"/>
          <w:sz w:val="22"/>
        </w:rPr>
        <w:t> </w:t>
      </w:r>
      <w:r>
        <w:rPr>
          <w:sz w:val="22"/>
        </w:rPr>
        <w:t>evaluado.</w:t>
      </w:r>
    </w:p>
    <w:p>
      <w:pPr>
        <w:pStyle w:val="ListParagraph"/>
        <w:numPr>
          <w:ilvl w:val="0"/>
          <w:numId w:val="8"/>
        </w:numPr>
        <w:tabs>
          <w:tab w:pos="1439" w:val="left" w:leader="none"/>
        </w:tabs>
        <w:spacing w:line="240" w:lineRule="auto" w:before="126" w:after="0"/>
        <w:ind w:left="1438" w:right="0" w:hanging="284"/>
        <w:jc w:val="left"/>
        <w:rPr>
          <w:rFonts w:ascii="Wingdings" w:hAnsi="Wingdings"/>
          <w:sz w:val="22"/>
        </w:rPr>
      </w:pPr>
      <w:r>
        <w:rPr>
          <w:sz w:val="22"/>
        </w:rPr>
        <w:t>Descubrir al colaborador idóneo para el cargo – puesto de</w:t>
      </w:r>
      <w:r>
        <w:rPr>
          <w:spacing w:val="-15"/>
          <w:sz w:val="22"/>
        </w:rPr>
        <w:t> </w:t>
      </w:r>
      <w:r>
        <w:rPr>
          <w:sz w:val="22"/>
        </w:rPr>
        <w:t>trabajo.</w:t>
      </w:r>
    </w:p>
    <w:p>
      <w:pPr>
        <w:pStyle w:val="ListParagraph"/>
        <w:numPr>
          <w:ilvl w:val="0"/>
          <w:numId w:val="8"/>
        </w:numPr>
        <w:tabs>
          <w:tab w:pos="1439" w:val="left" w:leader="none"/>
        </w:tabs>
        <w:spacing w:line="360" w:lineRule="auto" w:before="127" w:after="0"/>
        <w:ind w:left="1438" w:right="412" w:hanging="284"/>
        <w:jc w:val="left"/>
        <w:rPr>
          <w:rFonts w:ascii="Wingdings" w:hAnsi="Wingdings"/>
          <w:sz w:val="22"/>
        </w:rPr>
      </w:pPr>
      <w:r>
        <w:rPr>
          <w:sz w:val="22"/>
        </w:rPr>
        <w:t>Incentivar a los colaboradores por medio de la coordinación de su rendimiento, implicándolos en la concepción de las metas de la</w:t>
      </w:r>
      <w:r>
        <w:rPr>
          <w:spacing w:val="-20"/>
          <w:sz w:val="22"/>
        </w:rPr>
        <w:t> </w:t>
      </w:r>
      <w:r>
        <w:rPr>
          <w:sz w:val="22"/>
        </w:rPr>
        <w:t>entidad.</w:t>
      </w:r>
    </w:p>
    <w:p>
      <w:pPr>
        <w:pStyle w:val="ListParagraph"/>
        <w:numPr>
          <w:ilvl w:val="0"/>
          <w:numId w:val="8"/>
        </w:numPr>
        <w:tabs>
          <w:tab w:pos="1439" w:val="left" w:leader="none"/>
        </w:tabs>
        <w:spacing w:line="362" w:lineRule="auto" w:before="0" w:after="0"/>
        <w:ind w:left="1438" w:right="410" w:hanging="284"/>
        <w:jc w:val="left"/>
        <w:rPr>
          <w:rFonts w:ascii="Wingdings" w:hAnsi="Wingdings"/>
          <w:sz w:val="22"/>
        </w:rPr>
      </w:pPr>
      <w:r>
        <w:rPr>
          <w:sz w:val="22"/>
        </w:rPr>
        <w:t>Reuniones oportunas para que los líderes y colaboradores, expresen la forma de cómo están realizando sus</w:t>
      </w:r>
      <w:r>
        <w:rPr>
          <w:spacing w:val="-5"/>
          <w:sz w:val="22"/>
        </w:rPr>
        <w:t> </w:t>
      </w:r>
      <w:r>
        <w:rPr>
          <w:sz w:val="22"/>
        </w:rPr>
        <w:t>tareas.</w:t>
      </w:r>
    </w:p>
    <w:p>
      <w:pPr>
        <w:pStyle w:val="ListParagraph"/>
        <w:numPr>
          <w:ilvl w:val="0"/>
          <w:numId w:val="8"/>
        </w:numPr>
        <w:tabs>
          <w:tab w:pos="1439" w:val="left" w:leader="none"/>
        </w:tabs>
        <w:spacing w:line="350" w:lineRule="auto" w:before="0" w:after="0"/>
        <w:ind w:left="1438" w:right="411" w:hanging="284"/>
        <w:jc w:val="left"/>
        <w:rPr>
          <w:rFonts w:ascii="Wingdings" w:hAnsi="Wingdings"/>
          <w:sz w:val="24"/>
        </w:rPr>
      </w:pPr>
      <w:r>
        <w:rPr>
          <w:sz w:val="22"/>
        </w:rPr>
        <w:t>Asumir decisiones respecto a las remuneraciones, salarios, promociones, ascensos,</w:t>
      </w:r>
      <w:r>
        <w:rPr>
          <w:spacing w:val="-2"/>
          <w:sz w:val="22"/>
        </w:rPr>
        <w:t> </w:t>
      </w:r>
      <w:r>
        <w:rPr>
          <w:sz w:val="22"/>
        </w:rPr>
        <w:t>etc.</w:t>
      </w:r>
    </w:p>
    <w:p>
      <w:pPr>
        <w:pStyle w:val="BodyText"/>
        <w:rPr>
          <w:sz w:val="24"/>
        </w:rPr>
      </w:pPr>
    </w:p>
    <w:p>
      <w:pPr>
        <w:pStyle w:val="BodyText"/>
        <w:rPr>
          <w:sz w:val="24"/>
        </w:rPr>
      </w:pPr>
    </w:p>
    <w:p>
      <w:pPr>
        <w:pStyle w:val="Heading3"/>
        <w:spacing w:before="213"/>
        <w:ind w:left="869"/>
        <w:jc w:val="left"/>
      </w:pPr>
      <w:r>
        <w:rPr/>
        <w:t>Problemas frecuentes en el examen del rendimiento.-</w:t>
      </w:r>
    </w:p>
    <w:p>
      <w:pPr>
        <w:pStyle w:val="BodyText"/>
        <w:spacing w:line="360" w:lineRule="auto" w:before="138"/>
        <w:ind w:left="869"/>
      </w:pPr>
      <w:r>
        <w:rPr/>
        <w:t>Tomando como referencia a Alles, señala que la situación problemática más frecuente en el examen del rendimiento son:</w:t>
      </w:r>
    </w:p>
    <w:p>
      <w:pPr>
        <w:spacing w:after="0" w:line="360" w:lineRule="auto"/>
        <w:sectPr>
          <w:pgSz w:w="11900" w:h="16840"/>
          <w:pgMar w:header="0" w:footer="1011" w:top="1340" w:bottom="1200" w:left="1540" w:right="1280"/>
        </w:sectPr>
      </w:pPr>
    </w:p>
    <w:p>
      <w:pPr>
        <w:pStyle w:val="ListParagraph"/>
        <w:numPr>
          <w:ilvl w:val="1"/>
          <w:numId w:val="8"/>
        </w:numPr>
        <w:tabs>
          <w:tab w:pos="2287" w:val="left" w:leader="none"/>
          <w:tab w:pos="2288" w:val="left" w:leader="none"/>
        </w:tabs>
        <w:spacing w:line="240" w:lineRule="auto" w:before="73" w:after="0"/>
        <w:ind w:left="2287" w:right="0" w:hanging="567"/>
        <w:jc w:val="left"/>
        <w:rPr>
          <w:sz w:val="22"/>
        </w:rPr>
      </w:pPr>
      <w:r>
        <w:rPr>
          <w:sz w:val="22"/>
        </w:rPr>
        <w:t>Escasez en la</w:t>
      </w:r>
      <w:r>
        <w:rPr>
          <w:spacing w:val="-3"/>
          <w:sz w:val="22"/>
        </w:rPr>
        <w:t> </w:t>
      </w:r>
      <w:r>
        <w:rPr>
          <w:sz w:val="22"/>
        </w:rPr>
        <w:t>normatividad</w:t>
      </w:r>
    </w:p>
    <w:p>
      <w:pPr>
        <w:pStyle w:val="ListParagraph"/>
        <w:numPr>
          <w:ilvl w:val="1"/>
          <w:numId w:val="8"/>
        </w:numPr>
        <w:tabs>
          <w:tab w:pos="2287" w:val="left" w:leader="none"/>
          <w:tab w:pos="2288" w:val="left" w:leader="none"/>
        </w:tabs>
        <w:spacing w:line="240" w:lineRule="auto" w:before="129" w:after="0"/>
        <w:ind w:left="2287" w:right="0" w:hanging="567"/>
        <w:jc w:val="left"/>
        <w:rPr>
          <w:sz w:val="22"/>
        </w:rPr>
      </w:pPr>
      <w:r>
        <w:rPr>
          <w:sz w:val="22"/>
        </w:rPr>
        <w:t>Juicios subjetivos</w:t>
      </w:r>
    </w:p>
    <w:p>
      <w:pPr>
        <w:pStyle w:val="ListParagraph"/>
        <w:numPr>
          <w:ilvl w:val="1"/>
          <w:numId w:val="8"/>
        </w:numPr>
        <w:tabs>
          <w:tab w:pos="2287" w:val="left" w:leader="none"/>
          <w:tab w:pos="2288" w:val="left" w:leader="none"/>
        </w:tabs>
        <w:spacing w:line="240" w:lineRule="auto" w:before="126" w:after="0"/>
        <w:ind w:left="2287" w:right="0" w:hanging="567"/>
        <w:jc w:val="left"/>
        <w:rPr>
          <w:sz w:val="22"/>
        </w:rPr>
      </w:pPr>
      <w:r>
        <w:rPr>
          <w:sz w:val="22"/>
        </w:rPr>
        <w:t>Escasez de coordinación entre el examinado y el</w:t>
      </w:r>
      <w:r>
        <w:rPr>
          <w:spacing w:val="-17"/>
          <w:sz w:val="22"/>
        </w:rPr>
        <w:t> </w:t>
      </w:r>
      <w:r>
        <w:rPr>
          <w:sz w:val="22"/>
        </w:rPr>
        <w:t>examinador</w:t>
      </w:r>
    </w:p>
    <w:p>
      <w:pPr>
        <w:pStyle w:val="ListParagraph"/>
        <w:numPr>
          <w:ilvl w:val="1"/>
          <w:numId w:val="8"/>
        </w:numPr>
        <w:tabs>
          <w:tab w:pos="2287" w:val="left" w:leader="none"/>
          <w:tab w:pos="2288" w:val="left" w:leader="none"/>
        </w:tabs>
        <w:spacing w:line="240" w:lineRule="auto" w:before="126" w:after="0"/>
        <w:ind w:left="2287" w:right="0" w:hanging="567"/>
        <w:jc w:val="left"/>
        <w:rPr>
          <w:sz w:val="22"/>
        </w:rPr>
      </w:pPr>
      <w:r>
        <w:rPr>
          <w:sz w:val="22"/>
        </w:rPr>
        <w:t>Faltas y omisiones del</w:t>
      </w:r>
      <w:r>
        <w:rPr>
          <w:spacing w:val="-4"/>
          <w:sz w:val="22"/>
        </w:rPr>
        <w:t> </w:t>
      </w:r>
      <w:r>
        <w:rPr>
          <w:sz w:val="22"/>
        </w:rPr>
        <w:t>examinador</w:t>
      </w:r>
    </w:p>
    <w:p>
      <w:pPr>
        <w:pStyle w:val="ListParagraph"/>
        <w:numPr>
          <w:ilvl w:val="1"/>
          <w:numId w:val="8"/>
        </w:numPr>
        <w:tabs>
          <w:tab w:pos="2287" w:val="left" w:leader="none"/>
          <w:tab w:pos="2288" w:val="left" w:leader="none"/>
        </w:tabs>
        <w:spacing w:line="240" w:lineRule="auto" w:before="127" w:after="0"/>
        <w:ind w:left="2287" w:right="0" w:hanging="567"/>
        <w:jc w:val="left"/>
        <w:rPr>
          <w:sz w:val="22"/>
        </w:rPr>
      </w:pPr>
      <w:r>
        <w:rPr>
          <w:sz w:val="22"/>
        </w:rPr>
        <w:t>Sinergia</w:t>
      </w:r>
      <w:r>
        <w:rPr>
          <w:spacing w:val="-1"/>
          <w:sz w:val="22"/>
        </w:rPr>
        <w:t> </w:t>
      </w:r>
      <w:r>
        <w:rPr>
          <w:sz w:val="22"/>
        </w:rPr>
        <w:t>deficiente</w:t>
      </w:r>
    </w:p>
    <w:p>
      <w:pPr>
        <w:pStyle w:val="ListParagraph"/>
        <w:numPr>
          <w:ilvl w:val="1"/>
          <w:numId w:val="8"/>
        </w:numPr>
        <w:tabs>
          <w:tab w:pos="2287" w:val="left" w:leader="none"/>
          <w:tab w:pos="2288" w:val="left" w:leader="none"/>
        </w:tabs>
        <w:spacing w:line="240" w:lineRule="auto" w:before="126" w:after="0"/>
        <w:ind w:left="2287" w:right="0" w:hanging="567"/>
        <w:jc w:val="left"/>
        <w:rPr>
          <w:sz w:val="22"/>
        </w:rPr>
      </w:pPr>
      <w:r>
        <w:rPr>
          <w:sz w:val="22"/>
        </w:rPr>
        <w:t>Comunicación</w:t>
      </w:r>
      <w:r>
        <w:rPr>
          <w:spacing w:val="-1"/>
          <w:sz w:val="22"/>
        </w:rPr>
        <w:t> </w:t>
      </w:r>
      <w:r>
        <w:rPr>
          <w:sz w:val="22"/>
        </w:rPr>
        <w:t>negativa.</w:t>
      </w:r>
    </w:p>
    <w:p>
      <w:pPr>
        <w:pStyle w:val="BodyText"/>
        <w:rPr>
          <w:sz w:val="24"/>
        </w:rPr>
      </w:pPr>
    </w:p>
    <w:p>
      <w:pPr>
        <w:pStyle w:val="BodyText"/>
        <w:spacing w:before="11"/>
        <w:rPr>
          <w:sz w:val="19"/>
        </w:rPr>
      </w:pPr>
    </w:p>
    <w:p>
      <w:pPr>
        <w:pStyle w:val="BodyText"/>
        <w:spacing w:line="360" w:lineRule="auto"/>
        <w:ind w:left="869" w:right="408"/>
        <w:jc w:val="both"/>
      </w:pPr>
      <w:r>
        <w:rPr/>
        <w:t>A fin de impedir esta situación problemática, se recomienda el empleo de instrumentos óptimos para la valoración del desempeño, las mismas que detallen su respectivo formulario e instructivo. De igual forma, es muy significativo adiestrar a los evaluadores, en razón que una herramienta puede ser muy eficiente pero, si los encargados de la evaluación no son capacitados con relación a un adecuado uso de su utilización, por lo tanto la herramienta en mención no será exitosa.</w:t>
      </w:r>
    </w:p>
    <w:p>
      <w:pPr>
        <w:pStyle w:val="BodyText"/>
        <w:rPr>
          <w:sz w:val="24"/>
        </w:rPr>
      </w:pPr>
    </w:p>
    <w:p>
      <w:pPr>
        <w:pStyle w:val="BodyText"/>
        <w:rPr>
          <w:sz w:val="24"/>
        </w:rPr>
      </w:pPr>
    </w:p>
    <w:p>
      <w:pPr>
        <w:pStyle w:val="Heading3"/>
        <w:spacing w:before="207"/>
        <w:ind w:left="869"/>
        <w:jc w:val="both"/>
      </w:pPr>
      <w:r>
        <w:rPr/>
        <w:t>La Evaluación del Desempeño y la Ley.-</w:t>
      </w:r>
    </w:p>
    <w:p>
      <w:pPr>
        <w:pStyle w:val="BodyText"/>
        <w:spacing w:line="360" w:lineRule="auto" w:before="139"/>
        <w:ind w:left="869" w:right="409"/>
        <w:jc w:val="both"/>
      </w:pPr>
      <w:r>
        <w:rPr/>
        <w:t>Según las apreciaciones del investigador Muchinsky, por el año 2002, formula ciertas recomendaciones a fin de realizar valoraciones del rendimiento de carácter legal, orientándose especialmente en los elementos directamente interrelacionados con la labor a fin de evitar algún mal entendido; motivo por el cual, es de gran importancia tomar en consideración las siguientes orientaciones:</w:t>
      </w:r>
    </w:p>
    <w:p>
      <w:pPr>
        <w:pStyle w:val="BodyText"/>
        <w:spacing w:before="9"/>
        <w:rPr>
          <w:sz w:val="32"/>
        </w:rPr>
      </w:pPr>
    </w:p>
    <w:p>
      <w:pPr>
        <w:pStyle w:val="ListParagraph"/>
        <w:numPr>
          <w:ilvl w:val="0"/>
          <w:numId w:val="9"/>
        </w:numPr>
        <w:tabs>
          <w:tab w:pos="1439" w:val="left" w:leader="none"/>
        </w:tabs>
        <w:spacing w:line="240" w:lineRule="auto" w:before="1" w:after="0"/>
        <w:ind w:left="1438" w:right="0" w:hanging="284"/>
        <w:jc w:val="left"/>
        <w:rPr>
          <w:sz w:val="22"/>
        </w:rPr>
      </w:pPr>
      <w:r>
        <w:rPr>
          <w:sz w:val="22"/>
        </w:rPr>
        <w:t>Las valoraciones deben ser</w:t>
      </w:r>
      <w:r>
        <w:rPr>
          <w:spacing w:val="1"/>
          <w:sz w:val="22"/>
        </w:rPr>
        <w:t> </w:t>
      </w:r>
      <w:r>
        <w:rPr>
          <w:sz w:val="22"/>
        </w:rPr>
        <w:t>imparciales.</w:t>
      </w:r>
    </w:p>
    <w:p>
      <w:pPr>
        <w:pStyle w:val="ListParagraph"/>
        <w:numPr>
          <w:ilvl w:val="0"/>
          <w:numId w:val="9"/>
        </w:numPr>
        <w:tabs>
          <w:tab w:pos="1439" w:val="left" w:leader="none"/>
        </w:tabs>
        <w:spacing w:line="360" w:lineRule="auto" w:before="128" w:after="0"/>
        <w:ind w:left="1438" w:right="410" w:hanging="284"/>
        <w:jc w:val="left"/>
        <w:rPr>
          <w:sz w:val="22"/>
        </w:rPr>
      </w:pPr>
      <w:r>
        <w:rPr>
          <w:sz w:val="22"/>
        </w:rPr>
        <w:t>Deben de estar interrelacionado con el ámbito de trabajo y por supuesto con el Análisis de Puesto.</w:t>
      </w:r>
    </w:p>
    <w:p>
      <w:pPr>
        <w:pStyle w:val="ListParagraph"/>
        <w:numPr>
          <w:ilvl w:val="0"/>
          <w:numId w:val="9"/>
        </w:numPr>
        <w:tabs>
          <w:tab w:pos="1439" w:val="left" w:leader="none"/>
        </w:tabs>
        <w:spacing w:line="360" w:lineRule="auto" w:before="0" w:after="0"/>
        <w:ind w:left="1438" w:right="409" w:hanging="284"/>
        <w:jc w:val="left"/>
        <w:rPr>
          <w:sz w:val="22"/>
        </w:rPr>
      </w:pPr>
      <w:r>
        <w:rPr>
          <w:sz w:val="22"/>
        </w:rPr>
        <w:t>Se deben de fundamentar en las conductas interrelacionados con el puesto de</w:t>
      </w:r>
      <w:r>
        <w:rPr>
          <w:spacing w:val="-3"/>
          <w:sz w:val="22"/>
        </w:rPr>
        <w:t> </w:t>
      </w:r>
      <w:r>
        <w:rPr>
          <w:sz w:val="22"/>
        </w:rPr>
        <w:t>trabajo.</w:t>
      </w:r>
    </w:p>
    <w:p>
      <w:pPr>
        <w:pStyle w:val="ListParagraph"/>
        <w:numPr>
          <w:ilvl w:val="0"/>
          <w:numId w:val="9"/>
        </w:numPr>
        <w:tabs>
          <w:tab w:pos="1439" w:val="left" w:leader="none"/>
        </w:tabs>
        <w:spacing w:line="252" w:lineRule="exact" w:before="0" w:after="0"/>
        <w:ind w:left="1438" w:right="0" w:hanging="284"/>
        <w:jc w:val="left"/>
        <w:rPr>
          <w:sz w:val="22"/>
        </w:rPr>
      </w:pPr>
      <w:r>
        <w:rPr>
          <w:sz w:val="22"/>
        </w:rPr>
        <w:t>Deben estar controlados bajo la persona</w:t>
      </w:r>
      <w:r>
        <w:rPr>
          <w:spacing w:val="-5"/>
          <w:sz w:val="22"/>
        </w:rPr>
        <w:t> </w:t>
      </w:r>
      <w:r>
        <w:rPr>
          <w:sz w:val="22"/>
        </w:rPr>
        <w:t>evaluada.</w:t>
      </w:r>
    </w:p>
    <w:p>
      <w:pPr>
        <w:pStyle w:val="ListParagraph"/>
        <w:numPr>
          <w:ilvl w:val="0"/>
          <w:numId w:val="9"/>
        </w:numPr>
        <w:tabs>
          <w:tab w:pos="1439" w:val="left" w:leader="none"/>
        </w:tabs>
        <w:spacing w:line="360" w:lineRule="auto" w:before="126" w:after="0"/>
        <w:ind w:left="1438" w:right="412" w:hanging="284"/>
        <w:jc w:val="left"/>
        <w:rPr>
          <w:sz w:val="22"/>
        </w:rPr>
      </w:pPr>
      <w:r>
        <w:rPr>
          <w:sz w:val="22"/>
        </w:rPr>
        <w:t>Estar orientadas de acuerdo a las funciones específicas que desarrollan los trabajadores.</w:t>
      </w:r>
    </w:p>
    <w:p>
      <w:pPr>
        <w:pStyle w:val="ListParagraph"/>
        <w:numPr>
          <w:ilvl w:val="0"/>
          <w:numId w:val="9"/>
        </w:numPr>
        <w:tabs>
          <w:tab w:pos="1439" w:val="left" w:leader="none"/>
        </w:tabs>
        <w:spacing w:line="360" w:lineRule="auto" w:before="0" w:after="0"/>
        <w:ind w:left="1438" w:right="413" w:hanging="284"/>
        <w:jc w:val="left"/>
        <w:rPr>
          <w:sz w:val="22"/>
        </w:rPr>
      </w:pPr>
      <w:r>
        <w:rPr>
          <w:sz w:val="22"/>
        </w:rPr>
        <w:t>Se debe estandarizar y uniformizar las herramientas que utilizan todos los trabajadores.</w:t>
      </w:r>
    </w:p>
    <w:p>
      <w:pPr>
        <w:pStyle w:val="ListParagraph"/>
        <w:numPr>
          <w:ilvl w:val="0"/>
          <w:numId w:val="9"/>
        </w:numPr>
        <w:tabs>
          <w:tab w:pos="1439" w:val="left" w:leader="none"/>
        </w:tabs>
        <w:spacing w:line="360" w:lineRule="auto" w:before="1" w:after="0"/>
        <w:ind w:left="1438" w:right="410" w:hanging="284"/>
        <w:jc w:val="left"/>
        <w:rPr>
          <w:sz w:val="22"/>
        </w:rPr>
      </w:pPr>
      <w:r>
        <w:rPr>
          <w:sz w:val="22"/>
        </w:rPr>
        <w:t>Se debe aplicar una comunicación formal con los colaboradores, respecto a los objetivos mismos y su</w:t>
      </w:r>
      <w:r>
        <w:rPr>
          <w:spacing w:val="-3"/>
          <w:sz w:val="22"/>
        </w:rPr>
        <w:t> </w:t>
      </w:r>
      <w:r>
        <w:rPr>
          <w:sz w:val="22"/>
        </w:rPr>
        <w:t>empleabilidad.</w:t>
      </w:r>
    </w:p>
    <w:p>
      <w:pPr>
        <w:spacing w:after="0" w:line="360" w:lineRule="auto"/>
        <w:jc w:val="left"/>
        <w:rPr>
          <w:sz w:val="22"/>
        </w:rPr>
        <w:sectPr>
          <w:pgSz w:w="11900" w:h="16840"/>
          <w:pgMar w:header="0" w:footer="1011" w:top="1340" w:bottom="1200" w:left="1540" w:right="1280"/>
        </w:sectPr>
      </w:pPr>
    </w:p>
    <w:p>
      <w:pPr>
        <w:pStyle w:val="ListParagraph"/>
        <w:numPr>
          <w:ilvl w:val="0"/>
          <w:numId w:val="9"/>
        </w:numPr>
        <w:tabs>
          <w:tab w:pos="1439" w:val="left" w:leader="none"/>
        </w:tabs>
        <w:spacing w:line="362" w:lineRule="auto" w:before="73" w:after="0"/>
        <w:ind w:left="1438" w:right="412" w:hanging="284"/>
        <w:jc w:val="left"/>
        <w:rPr>
          <w:sz w:val="22"/>
        </w:rPr>
      </w:pPr>
      <w:r>
        <w:rPr>
          <w:sz w:val="22"/>
        </w:rPr>
        <w:t>Informar específicamente de las ausencias en su rendimiento, brindando ocasiones de superación.</w:t>
      </w:r>
    </w:p>
    <w:p>
      <w:pPr>
        <w:pStyle w:val="ListParagraph"/>
        <w:numPr>
          <w:ilvl w:val="0"/>
          <w:numId w:val="9"/>
        </w:numPr>
        <w:tabs>
          <w:tab w:pos="1439" w:val="left" w:leader="none"/>
        </w:tabs>
        <w:spacing w:line="360" w:lineRule="auto" w:before="0" w:after="0"/>
        <w:ind w:left="1438" w:right="410" w:hanging="284"/>
        <w:jc w:val="left"/>
        <w:rPr>
          <w:sz w:val="22"/>
        </w:rPr>
      </w:pPr>
      <w:r>
        <w:rPr>
          <w:sz w:val="22"/>
        </w:rPr>
        <w:t>Brindar acceso a los colaboradores para que evalúen las consecuencias de los exámenes.</w:t>
      </w:r>
    </w:p>
    <w:p>
      <w:pPr>
        <w:pStyle w:val="ListParagraph"/>
        <w:numPr>
          <w:ilvl w:val="0"/>
          <w:numId w:val="9"/>
        </w:numPr>
        <w:tabs>
          <w:tab w:pos="1439" w:val="left" w:leader="none"/>
        </w:tabs>
        <w:spacing w:line="252" w:lineRule="exact" w:before="0" w:after="0"/>
        <w:ind w:left="1438" w:right="0" w:hanging="284"/>
        <w:jc w:val="left"/>
        <w:rPr>
          <w:sz w:val="22"/>
        </w:rPr>
      </w:pPr>
      <w:r>
        <w:rPr>
          <w:sz w:val="22"/>
        </w:rPr>
        <w:t>Emplear herramientas de calificación múltiples, diferentes y</w:t>
      </w:r>
      <w:r>
        <w:rPr>
          <w:spacing w:val="-12"/>
          <w:sz w:val="22"/>
        </w:rPr>
        <w:t> </w:t>
      </w:r>
      <w:r>
        <w:rPr>
          <w:sz w:val="22"/>
        </w:rPr>
        <w:t>objetivos.</w:t>
      </w:r>
    </w:p>
    <w:p>
      <w:pPr>
        <w:pStyle w:val="BodyText"/>
        <w:rPr>
          <w:sz w:val="24"/>
        </w:rPr>
      </w:pPr>
    </w:p>
    <w:p>
      <w:pPr>
        <w:pStyle w:val="BodyText"/>
        <w:rPr>
          <w:sz w:val="24"/>
        </w:rPr>
      </w:pPr>
    </w:p>
    <w:p>
      <w:pPr>
        <w:pStyle w:val="BodyText"/>
        <w:spacing w:before="8"/>
        <w:rPr>
          <w:sz w:val="28"/>
        </w:rPr>
      </w:pPr>
    </w:p>
    <w:p>
      <w:pPr>
        <w:pStyle w:val="Heading3"/>
        <w:ind w:left="869"/>
        <w:jc w:val="both"/>
      </w:pPr>
      <w:r>
        <w:rPr/>
        <w:t>Métodos de Evaluación.-</w:t>
      </w:r>
    </w:p>
    <w:p>
      <w:pPr>
        <w:pStyle w:val="BodyText"/>
        <w:spacing w:line="360" w:lineRule="auto" w:before="139"/>
        <w:ind w:left="869" w:right="409"/>
        <w:jc w:val="both"/>
      </w:pPr>
      <w:r>
        <w:rPr/>
        <w:t>El investigador Alles, señala que los procedimientos para analizar el rendimiento de los colaboradores constituyen los óptimos elementos a fin de incrementar la productividad, y también otorgar el progreso de las disposiciones estratégicamente. El logro obtenido de todos y cada uno de estos métodos obedecerá de la forma cómo se gestiones y la ventaja que se le otorgue a estos, comparto con el autor en el cual podemos señalar que implantando una excelente metodología de evaluación del desempeño, se obtendrá el incremento de productividad de los colaboradores, en este caso los estudiantes de la Universidad Autónoma de</w:t>
      </w:r>
      <w:r>
        <w:rPr>
          <w:spacing w:val="-3"/>
        </w:rPr>
        <w:t> </w:t>
      </w:r>
      <w:r>
        <w:rPr/>
        <w:t>Ica.</w:t>
      </w:r>
    </w:p>
    <w:p>
      <w:pPr>
        <w:pStyle w:val="BodyText"/>
        <w:rPr>
          <w:sz w:val="33"/>
        </w:rPr>
      </w:pPr>
    </w:p>
    <w:p>
      <w:pPr>
        <w:pStyle w:val="BodyText"/>
        <w:spacing w:line="360" w:lineRule="auto"/>
        <w:ind w:left="869" w:right="410"/>
        <w:jc w:val="both"/>
      </w:pPr>
      <w:r>
        <w:rPr/>
        <w:t>Según, Alles (2006), señala que la metodología del examen del rendimiento se agrupan en relación a los factores que calculan: particularidades, comportamientos o efectos, me permito indicar que también se debe considerar en adición a lo antes mencionado la predisposición.</w:t>
      </w:r>
    </w:p>
    <w:p>
      <w:pPr>
        <w:pStyle w:val="BodyText"/>
        <w:rPr>
          <w:sz w:val="24"/>
        </w:rPr>
      </w:pPr>
    </w:p>
    <w:p>
      <w:pPr>
        <w:pStyle w:val="BodyText"/>
        <w:rPr>
          <w:sz w:val="24"/>
        </w:rPr>
      </w:pPr>
    </w:p>
    <w:p>
      <w:pPr>
        <w:pStyle w:val="Heading7"/>
        <w:numPr>
          <w:ilvl w:val="0"/>
          <w:numId w:val="10"/>
        </w:numPr>
        <w:tabs>
          <w:tab w:pos="1439" w:val="left" w:leader="none"/>
        </w:tabs>
        <w:spacing w:line="240" w:lineRule="auto" w:before="205" w:after="0"/>
        <w:ind w:left="1438" w:right="0" w:hanging="284"/>
        <w:jc w:val="both"/>
        <w:rPr>
          <w:i/>
        </w:rPr>
      </w:pPr>
      <w:r>
        <w:rPr>
          <w:i/>
        </w:rPr>
        <w:t>Métodos basados en</w:t>
      </w:r>
      <w:r>
        <w:rPr>
          <w:i/>
          <w:spacing w:val="-5"/>
        </w:rPr>
        <w:t> </w:t>
      </w:r>
      <w:r>
        <w:rPr>
          <w:i/>
        </w:rPr>
        <w:t>características:</w:t>
      </w:r>
    </w:p>
    <w:p>
      <w:pPr>
        <w:pStyle w:val="BodyText"/>
        <w:spacing w:line="360" w:lineRule="auto" w:before="127"/>
        <w:ind w:left="1438" w:right="410"/>
        <w:jc w:val="both"/>
      </w:pPr>
      <w:r>
        <w:rPr/>
        <w:t>Son los más empleados por ser simples y de sencillez en su administración, pero no representa ser los más objetivos. Tiene como meta principal indicar y medir hasta qué grado un colaborador tiene cierta particularidad como por ejemplo: confidencialidad, creatividad, decisión y liderazgo. Dentro de todos estos métodos tenemos:</w:t>
      </w:r>
    </w:p>
    <w:p>
      <w:pPr>
        <w:pStyle w:val="BodyText"/>
        <w:spacing w:before="9"/>
        <w:rPr>
          <w:sz w:val="32"/>
        </w:rPr>
      </w:pPr>
    </w:p>
    <w:p>
      <w:pPr>
        <w:pStyle w:val="ListParagraph"/>
        <w:numPr>
          <w:ilvl w:val="1"/>
          <w:numId w:val="10"/>
        </w:numPr>
        <w:tabs>
          <w:tab w:pos="1864" w:val="left" w:leader="none"/>
        </w:tabs>
        <w:spacing w:line="360" w:lineRule="auto" w:before="1" w:after="0"/>
        <w:ind w:left="1863" w:right="411" w:hanging="284"/>
        <w:jc w:val="both"/>
        <w:rPr>
          <w:sz w:val="22"/>
        </w:rPr>
      </w:pPr>
      <w:r>
        <w:rPr>
          <w:i/>
          <w:sz w:val="22"/>
        </w:rPr>
        <w:t>Escalas gráficas de calificación: </w:t>
      </w:r>
      <w:r>
        <w:rPr>
          <w:sz w:val="22"/>
        </w:rPr>
        <w:t>método en que, cada particularidad que es evaluado se muestra por medio de una graduación en el cual el examinador señala hasta qué grado el colaborador posee dicho perfil.</w:t>
      </w:r>
    </w:p>
    <w:p>
      <w:pPr>
        <w:pStyle w:val="ListParagraph"/>
        <w:numPr>
          <w:ilvl w:val="1"/>
          <w:numId w:val="10"/>
        </w:numPr>
        <w:tabs>
          <w:tab w:pos="1864" w:val="left" w:leader="none"/>
        </w:tabs>
        <w:spacing w:line="360" w:lineRule="auto" w:before="1" w:after="0"/>
        <w:ind w:left="1863" w:right="409" w:hanging="284"/>
        <w:jc w:val="both"/>
        <w:rPr>
          <w:sz w:val="22"/>
        </w:rPr>
      </w:pPr>
      <w:r>
        <w:rPr>
          <w:i/>
          <w:sz w:val="22"/>
        </w:rPr>
        <w:t>Método de escalas mixtas: </w:t>
      </w:r>
      <w:r>
        <w:rPr>
          <w:sz w:val="22"/>
        </w:rPr>
        <w:t>este método es muy parecido al anterior, en</w:t>
      </w:r>
      <w:r>
        <w:rPr>
          <w:spacing w:val="10"/>
          <w:sz w:val="22"/>
        </w:rPr>
        <w:t> </w:t>
      </w:r>
      <w:r>
        <w:rPr>
          <w:sz w:val="22"/>
        </w:rPr>
        <w:t>donde</w:t>
      </w:r>
      <w:r>
        <w:rPr>
          <w:spacing w:val="10"/>
          <w:sz w:val="22"/>
        </w:rPr>
        <w:t> </w:t>
      </w:r>
      <w:r>
        <w:rPr>
          <w:sz w:val="22"/>
        </w:rPr>
        <w:t>en</w:t>
      </w:r>
      <w:r>
        <w:rPr>
          <w:spacing w:val="11"/>
          <w:sz w:val="22"/>
        </w:rPr>
        <w:t> </w:t>
      </w:r>
      <w:r>
        <w:rPr>
          <w:sz w:val="22"/>
        </w:rPr>
        <w:t>vez</w:t>
      </w:r>
      <w:r>
        <w:rPr>
          <w:spacing w:val="8"/>
          <w:sz w:val="22"/>
        </w:rPr>
        <w:t> </w:t>
      </w:r>
      <w:r>
        <w:rPr>
          <w:sz w:val="22"/>
        </w:rPr>
        <w:t>de</w:t>
      </w:r>
      <w:r>
        <w:rPr>
          <w:spacing w:val="10"/>
          <w:sz w:val="22"/>
        </w:rPr>
        <w:t> </w:t>
      </w:r>
      <w:r>
        <w:rPr>
          <w:sz w:val="22"/>
        </w:rPr>
        <w:t>examinar</w:t>
      </w:r>
      <w:r>
        <w:rPr>
          <w:spacing w:val="13"/>
          <w:sz w:val="22"/>
        </w:rPr>
        <w:t> </w:t>
      </w:r>
      <w:r>
        <w:rPr>
          <w:sz w:val="22"/>
        </w:rPr>
        <w:t>las</w:t>
      </w:r>
      <w:r>
        <w:rPr>
          <w:spacing w:val="8"/>
          <w:sz w:val="22"/>
        </w:rPr>
        <w:t> </w:t>
      </w:r>
      <w:r>
        <w:rPr>
          <w:sz w:val="22"/>
        </w:rPr>
        <w:t>tipologías</w:t>
      </w:r>
      <w:r>
        <w:rPr>
          <w:spacing w:val="11"/>
          <w:sz w:val="22"/>
        </w:rPr>
        <w:t> </w:t>
      </w:r>
      <w:r>
        <w:rPr>
          <w:sz w:val="22"/>
        </w:rPr>
        <w:t>con</w:t>
      </w:r>
      <w:r>
        <w:rPr>
          <w:spacing w:val="9"/>
          <w:sz w:val="22"/>
        </w:rPr>
        <w:t> </w:t>
      </w:r>
      <w:r>
        <w:rPr>
          <w:sz w:val="22"/>
        </w:rPr>
        <w:t>una</w:t>
      </w:r>
      <w:r>
        <w:rPr>
          <w:spacing w:val="10"/>
          <w:sz w:val="22"/>
        </w:rPr>
        <w:t> </w:t>
      </w:r>
      <w:r>
        <w:rPr>
          <w:sz w:val="22"/>
        </w:rPr>
        <w:t>gradación,</w:t>
      </w:r>
      <w:r>
        <w:rPr>
          <w:spacing w:val="9"/>
          <w:sz w:val="22"/>
        </w:rPr>
        <w:t> </w:t>
      </w:r>
      <w:r>
        <w:rPr>
          <w:sz w:val="22"/>
        </w:rPr>
        <w:t>aquí</w:t>
      </w:r>
    </w:p>
    <w:p>
      <w:pPr>
        <w:spacing w:after="0" w:line="360" w:lineRule="auto"/>
        <w:jc w:val="both"/>
        <w:rPr>
          <w:sz w:val="22"/>
        </w:rPr>
        <w:sectPr>
          <w:pgSz w:w="11900" w:h="16840"/>
          <w:pgMar w:header="0" w:footer="1011" w:top="1340" w:bottom="1200" w:left="1540" w:right="1280"/>
        </w:sectPr>
      </w:pPr>
    </w:p>
    <w:p>
      <w:pPr>
        <w:pStyle w:val="BodyText"/>
        <w:tabs>
          <w:tab w:pos="3411" w:val="left" w:leader="none"/>
          <w:tab w:pos="4054" w:val="left" w:leader="none"/>
          <w:tab w:pos="5004" w:val="left" w:leader="none"/>
          <w:tab w:pos="6380" w:val="left" w:leader="none"/>
          <w:tab w:pos="7791" w:val="left" w:leader="none"/>
          <w:tab w:pos="8189" w:val="left" w:leader="none"/>
        </w:tabs>
        <w:spacing w:line="362" w:lineRule="auto" w:before="73"/>
        <w:ind w:left="1863" w:right="410"/>
      </w:pPr>
      <w:r>
        <w:rPr/>
        <w:t>encontramos</w:t>
        <w:tab/>
        <w:t>tres</w:t>
        <w:tab/>
        <w:t>formas</w:t>
        <w:tab/>
        <w:t>específicas</w:t>
        <w:tab/>
        <w:t>relacionado</w:t>
        <w:tab/>
        <w:t>a</w:t>
        <w:tab/>
      </w:r>
      <w:r>
        <w:rPr>
          <w:spacing w:val="-5"/>
        </w:rPr>
        <w:t>cada </w:t>
      </w:r>
      <w:r>
        <w:rPr/>
        <w:t>particularidad: superior, promedio e</w:t>
      </w:r>
      <w:r>
        <w:rPr>
          <w:spacing w:val="-8"/>
        </w:rPr>
        <w:t> </w:t>
      </w:r>
      <w:r>
        <w:rPr/>
        <w:t>inferior.</w:t>
      </w:r>
    </w:p>
    <w:p>
      <w:pPr>
        <w:pStyle w:val="BodyText"/>
        <w:spacing w:before="8"/>
        <w:rPr>
          <w:sz w:val="32"/>
        </w:rPr>
      </w:pPr>
    </w:p>
    <w:p>
      <w:pPr>
        <w:pStyle w:val="ListParagraph"/>
        <w:numPr>
          <w:ilvl w:val="1"/>
          <w:numId w:val="10"/>
        </w:numPr>
        <w:tabs>
          <w:tab w:pos="1864" w:val="left" w:leader="none"/>
        </w:tabs>
        <w:spacing w:line="360" w:lineRule="auto" w:before="0" w:after="0"/>
        <w:ind w:left="1863" w:right="409" w:hanging="284"/>
        <w:jc w:val="both"/>
        <w:rPr>
          <w:sz w:val="22"/>
        </w:rPr>
      </w:pPr>
      <w:r>
        <w:rPr>
          <w:i/>
          <w:sz w:val="22"/>
        </w:rPr>
        <w:t>Método de distribución forzada: </w:t>
      </w:r>
      <w:r>
        <w:rPr>
          <w:sz w:val="22"/>
        </w:rPr>
        <w:t>el presente requiere que el examinador determine entre diferentes manifestaciones, normalmente asignadas de manera en pares, si el perfil que tiene el valorado es favorable o bien</w:t>
      </w:r>
      <w:r>
        <w:rPr>
          <w:spacing w:val="-8"/>
          <w:sz w:val="22"/>
        </w:rPr>
        <w:t> </w:t>
      </w:r>
      <w:r>
        <w:rPr>
          <w:sz w:val="22"/>
        </w:rPr>
        <w:t>desfavorable.</w:t>
      </w:r>
    </w:p>
    <w:p>
      <w:pPr>
        <w:pStyle w:val="BodyText"/>
        <w:spacing w:before="10"/>
        <w:rPr>
          <w:sz w:val="32"/>
        </w:rPr>
      </w:pPr>
    </w:p>
    <w:p>
      <w:pPr>
        <w:pStyle w:val="ListParagraph"/>
        <w:numPr>
          <w:ilvl w:val="1"/>
          <w:numId w:val="10"/>
        </w:numPr>
        <w:tabs>
          <w:tab w:pos="1864" w:val="left" w:leader="none"/>
        </w:tabs>
        <w:spacing w:line="360" w:lineRule="auto" w:before="1" w:after="0"/>
        <w:ind w:left="1863" w:right="410" w:hanging="284"/>
        <w:jc w:val="both"/>
        <w:rPr>
          <w:sz w:val="22"/>
        </w:rPr>
      </w:pPr>
      <w:r>
        <w:rPr>
          <w:i/>
          <w:sz w:val="22"/>
        </w:rPr>
        <w:t>Método de formas narrativas: </w:t>
      </w:r>
      <w:r>
        <w:rPr>
          <w:sz w:val="22"/>
        </w:rPr>
        <w:t>en este método el examinador debe ejecutar un estudio donde detalle al colaborador que está examinando con una actitud analítica, a fin de lograr una óptima precisión posible en la</w:t>
      </w:r>
      <w:r>
        <w:rPr>
          <w:spacing w:val="-2"/>
          <w:sz w:val="22"/>
        </w:rPr>
        <w:t> </w:t>
      </w:r>
      <w:r>
        <w:rPr>
          <w:sz w:val="22"/>
        </w:rPr>
        <w:t>evaluación.</w:t>
      </w:r>
    </w:p>
    <w:p>
      <w:pPr>
        <w:pStyle w:val="BodyText"/>
        <w:rPr>
          <w:sz w:val="24"/>
        </w:rPr>
      </w:pPr>
    </w:p>
    <w:p>
      <w:pPr>
        <w:pStyle w:val="BodyText"/>
        <w:rPr>
          <w:sz w:val="24"/>
        </w:rPr>
      </w:pPr>
    </w:p>
    <w:p>
      <w:pPr>
        <w:pStyle w:val="Heading7"/>
        <w:numPr>
          <w:ilvl w:val="0"/>
          <w:numId w:val="10"/>
        </w:numPr>
        <w:tabs>
          <w:tab w:pos="1439" w:val="left" w:leader="none"/>
        </w:tabs>
        <w:spacing w:line="240" w:lineRule="auto" w:before="207" w:after="0"/>
        <w:ind w:left="1438" w:right="0" w:hanging="284"/>
        <w:jc w:val="both"/>
        <w:rPr>
          <w:i/>
        </w:rPr>
      </w:pPr>
      <w:r>
        <w:rPr>
          <w:i/>
        </w:rPr>
        <w:t>Métodos basados en el</w:t>
      </w:r>
      <w:r>
        <w:rPr>
          <w:i/>
          <w:spacing w:val="-6"/>
        </w:rPr>
        <w:t> </w:t>
      </w:r>
      <w:r>
        <w:rPr>
          <w:i/>
        </w:rPr>
        <w:t>comportamiento:</w:t>
      </w:r>
    </w:p>
    <w:p>
      <w:pPr>
        <w:pStyle w:val="BodyText"/>
        <w:spacing w:line="360" w:lineRule="auto" w:before="124"/>
        <w:ind w:left="1438" w:right="410"/>
        <w:jc w:val="both"/>
      </w:pPr>
      <w:r>
        <w:rPr/>
        <w:t>El presente facilita al examinador, detectar inmediatamente el factor en que el colaborador se ahuyenta de la escala. Dicha metodología se realizan para detallar de forma analítica qué actividades corresponderían o no considerarse en el ámbito de trabajo; la gran ventaja que podemos encontrar, radica en que se proporciona a los colaboradores una sinergia de progreso. Dentro de estos métodos, tenemos:</w:t>
      </w:r>
    </w:p>
    <w:p>
      <w:pPr>
        <w:pStyle w:val="BodyText"/>
        <w:spacing w:before="1"/>
        <w:rPr>
          <w:sz w:val="33"/>
        </w:rPr>
      </w:pPr>
    </w:p>
    <w:p>
      <w:pPr>
        <w:pStyle w:val="ListParagraph"/>
        <w:numPr>
          <w:ilvl w:val="1"/>
          <w:numId w:val="10"/>
        </w:numPr>
        <w:tabs>
          <w:tab w:pos="1864" w:val="left" w:leader="none"/>
        </w:tabs>
        <w:spacing w:line="360" w:lineRule="auto" w:before="0" w:after="0"/>
        <w:ind w:left="1863" w:right="409" w:hanging="284"/>
        <w:jc w:val="both"/>
        <w:rPr>
          <w:sz w:val="22"/>
        </w:rPr>
      </w:pPr>
      <w:r>
        <w:rPr>
          <w:i/>
          <w:sz w:val="22"/>
        </w:rPr>
        <w:t>Método de incidente crítico: </w:t>
      </w:r>
      <w:r>
        <w:rPr>
          <w:sz w:val="22"/>
        </w:rPr>
        <w:t>este método está interrelacionado con el comportamiento del examinado una vez originado un desarrollo o una decepción, escaso normal en la ejecución de sus actividades. El acontecimiento examinador es un evento escaso normal que expresa un desempeño óptimo o inadecuado, por parte del colaborador en algún momento de sus</w:t>
      </w:r>
      <w:r>
        <w:rPr>
          <w:spacing w:val="-4"/>
          <w:sz w:val="22"/>
        </w:rPr>
        <w:t> </w:t>
      </w:r>
      <w:r>
        <w:rPr>
          <w:sz w:val="22"/>
        </w:rPr>
        <w:t>actividades.</w:t>
      </w:r>
    </w:p>
    <w:p>
      <w:pPr>
        <w:pStyle w:val="BodyText"/>
        <w:rPr>
          <w:sz w:val="33"/>
        </w:rPr>
      </w:pPr>
    </w:p>
    <w:p>
      <w:pPr>
        <w:pStyle w:val="ListParagraph"/>
        <w:numPr>
          <w:ilvl w:val="1"/>
          <w:numId w:val="10"/>
        </w:numPr>
        <w:tabs>
          <w:tab w:pos="1864" w:val="left" w:leader="none"/>
        </w:tabs>
        <w:spacing w:line="360" w:lineRule="auto" w:before="0" w:after="0"/>
        <w:ind w:left="1863" w:right="410" w:hanging="284"/>
        <w:jc w:val="both"/>
        <w:rPr>
          <w:sz w:val="22"/>
        </w:rPr>
      </w:pPr>
      <w:r>
        <w:rPr>
          <w:i/>
          <w:sz w:val="22"/>
        </w:rPr>
        <w:t>Escala fundamentada para la medición del comportamiento: </w:t>
      </w:r>
      <w:r>
        <w:rPr>
          <w:sz w:val="22"/>
        </w:rPr>
        <w:t>este método representa una secuencia de graduación vertical, orientadas y personalizadas para cada escenario elemental del rendimiento académico.</w:t>
      </w:r>
    </w:p>
    <w:p>
      <w:pPr>
        <w:pStyle w:val="BodyText"/>
        <w:spacing w:before="10"/>
        <w:rPr>
          <w:sz w:val="32"/>
        </w:rPr>
      </w:pPr>
    </w:p>
    <w:p>
      <w:pPr>
        <w:pStyle w:val="ListParagraph"/>
        <w:numPr>
          <w:ilvl w:val="1"/>
          <w:numId w:val="10"/>
        </w:numPr>
        <w:tabs>
          <w:tab w:pos="1864" w:val="left" w:leader="none"/>
        </w:tabs>
        <w:spacing w:line="360" w:lineRule="auto" w:before="1" w:after="0"/>
        <w:ind w:left="1863" w:right="410" w:hanging="284"/>
        <w:jc w:val="both"/>
        <w:rPr>
          <w:sz w:val="22"/>
        </w:rPr>
      </w:pPr>
      <w:r>
        <w:rPr>
          <w:i/>
          <w:sz w:val="22"/>
        </w:rPr>
        <w:t>Escala de observación de comportamiento: </w:t>
      </w:r>
      <w:r>
        <w:rPr>
          <w:sz w:val="22"/>
        </w:rPr>
        <w:t>este método se encarga de medir la periodicidad reflejada en un</w:t>
      </w:r>
      <w:r>
        <w:rPr>
          <w:spacing w:val="-10"/>
          <w:sz w:val="22"/>
        </w:rPr>
        <w:t> </w:t>
      </w:r>
      <w:r>
        <w:rPr>
          <w:sz w:val="22"/>
        </w:rPr>
        <w:t>comportamiento.</w:t>
      </w:r>
    </w:p>
    <w:p>
      <w:pPr>
        <w:spacing w:after="0" w:line="360" w:lineRule="auto"/>
        <w:jc w:val="both"/>
        <w:rPr>
          <w:sz w:val="22"/>
        </w:rPr>
        <w:sectPr>
          <w:pgSz w:w="11900" w:h="16840"/>
          <w:pgMar w:header="0" w:footer="1011" w:top="1340" w:bottom="1200" w:left="1540" w:right="1280"/>
        </w:sectPr>
      </w:pPr>
    </w:p>
    <w:p>
      <w:pPr>
        <w:pStyle w:val="Heading7"/>
        <w:numPr>
          <w:ilvl w:val="0"/>
          <w:numId w:val="10"/>
        </w:numPr>
        <w:tabs>
          <w:tab w:pos="1439" w:val="left" w:leader="none"/>
        </w:tabs>
        <w:spacing w:line="240" w:lineRule="auto" w:before="73" w:after="0"/>
        <w:ind w:left="1438" w:right="0" w:hanging="284"/>
        <w:jc w:val="both"/>
        <w:rPr>
          <w:i/>
        </w:rPr>
      </w:pPr>
      <w:r>
        <w:rPr>
          <w:i/>
        </w:rPr>
        <w:t>Métodos basados en</w:t>
      </w:r>
      <w:r>
        <w:rPr>
          <w:i/>
          <w:spacing w:val="-5"/>
        </w:rPr>
        <w:t> </w:t>
      </w:r>
      <w:r>
        <w:rPr>
          <w:i/>
        </w:rPr>
        <w:t>resultados.-</w:t>
      </w:r>
    </w:p>
    <w:p>
      <w:pPr>
        <w:pStyle w:val="BodyText"/>
        <w:spacing w:line="360" w:lineRule="auto" w:before="127"/>
        <w:ind w:left="1438" w:right="410"/>
        <w:jc w:val="both"/>
      </w:pPr>
      <w:r>
        <w:rPr/>
        <w:t>El presente analiza los efectos de los colaboradores, los logros que se consiguen en el cumplimiento de sus tareas. Dentro de los mismos tenemos:</w:t>
      </w:r>
    </w:p>
    <w:p>
      <w:pPr>
        <w:pStyle w:val="BodyText"/>
        <w:spacing w:before="10"/>
        <w:rPr>
          <w:sz w:val="32"/>
        </w:rPr>
      </w:pPr>
    </w:p>
    <w:p>
      <w:pPr>
        <w:pStyle w:val="ListParagraph"/>
        <w:numPr>
          <w:ilvl w:val="1"/>
          <w:numId w:val="10"/>
        </w:numPr>
        <w:tabs>
          <w:tab w:pos="1864" w:val="left" w:leader="none"/>
        </w:tabs>
        <w:spacing w:line="360" w:lineRule="auto" w:before="0" w:after="0"/>
        <w:ind w:left="1863" w:right="410" w:hanging="284"/>
        <w:jc w:val="both"/>
        <w:rPr>
          <w:sz w:val="22"/>
        </w:rPr>
      </w:pPr>
      <w:r>
        <w:rPr>
          <w:i/>
          <w:sz w:val="22"/>
        </w:rPr>
        <w:t>Mediciones de productividad: </w:t>
      </w:r>
      <w:r>
        <w:rPr>
          <w:sz w:val="22"/>
        </w:rPr>
        <w:t>este método analiza el grado en que fueron logrados las metas, por ejemplo: la cantidad de las ventas logradas o también los elementos reproducidos en un tiempo programado.</w:t>
      </w:r>
    </w:p>
    <w:p>
      <w:pPr>
        <w:pStyle w:val="BodyText"/>
        <w:spacing w:before="1"/>
        <w:rPr>
          <w:sz w:val="33"/>
        </w:rPr>
      </w:pPr>
    </w:p>
    <w:p>
      <w:pPr>
        <w:pStyle w:val="ListParagraph"/>
        <w:numPr>
          <w:ilvl w:val="1"/>
          <w:numId w:val="10"/>
        </w:numPr>
        <w:tabs>
          <w:tab w:pos="1864" w:val="left" w:leader="none"/>
        </w:tabs>
        <w:spacing w:line="360" w:lineRule="auto" w:before="0" w:after="0"/>
        <w:ind w:left="1863" w:right="409" w:hanging="284"/>
        <w:jc w:val="both"/>
        <w:rPr>
          <w:sz w:val="22"/>
        </w:rPr>
      </w:pPr>
      <w:r>
        <w:rPr>
          <w:i/>
          <w:sz w:val="22"/>
        </w:rPr>
        <w:t>Administración por objetivos: </w:t>
      </w:r>
      <w:r>
        <w:rPr>
          <w:sz w:val="22"/>
        </w:rPr>
        <w:t>el presente evalúa el rendimiento respecto al cumplimiento de objetivos fijados por medio de coordinación entre el colaborador y el empleador, representado por el líder o máxima instancia administrativa de la</w:t>
      </w:r>
      <w:r>
        <w:rPr>
          <w:spacing w:val="-5"/>
          <w:sz w:val="22"/>
        </w:rPr>
        <w:t> </w:t>
      </w:r>
      <w:r>
        <w:rPr>
          <w:sz w:val="22"/>
        </w:rPr>
        <w:t>entidad.</w:t>
      </w:r>
    </w:p>
    <w:p>
      <w:pPr>
        <w:pStyle w:val="BodyText"/>
        <w:rPr>
          <w:sz w:val="24"/>
        </w:rPr>
      </w:pPr>
    </w:p>
    <w:p>
      <w:pPr>
        <w:pStyle w:val="BodyText"/>
        <w:rPr>
          <w:sz w:val="24"/>
        </w:rPr>
      </w:pPr>
    </w:p>
    <w:p>
      <w:pPr>
        <w:pStyle w:val="Heading3"/>
        <w:spacing w:before="206"/>
        <w:ind w:left="869"/>
        <w:jc w:val="both"/>
      </w:pPr>
      <w:r>
        <w:rPr/>
        <w:t>Desempeño y cultura organizacional.-</w:t>
      </w:r>
    </w:p>
    <w:p>
      <w:pPr>
        <w:pStyle w:val="BodyText"/>
        <w:spacing w:line="360" w:lineRule="auto" w:before="139"/>
        <w:ind w:left="869" w:right="410"/>
        <w:jc w:val="both"/>
      </w:pPr>
      <w:r>
        <w:rPr/>
        <w:t>El investigador Amorós, por el año 2007, señala que la cultura y el rendimiento académico - laboral, se encuentran interrelacionados de forma directa, en razón que una cultura que está fortalecida por sus integrantes: colaborador y empleador, deben compartir innumerables valores éticos y; metodología que orienten a negociar de manera eficiente y efectiva. Una cultura fortalecida orienta a la identificación y al incentivo del colaborador; por medio de ésta, se establece la dedicación de los colaboradores al rendimiento eficiente que resalta a las entidades exitosas, según lo expuesto anteriormente puedo indicar que para fortalecer el desempeño académico dependerá en gran parte de la cultura individual, el mismo que influirá en la cultura organizacional, en este caso la Universidad Autónoma de</w:t>
      </w:r>
      <w:r>
        <w:rPr>
          <w:spacing w:val="-3"/>
        </w:rPr>
        <w:t> </w:t>
      </w:r>
      <w:r>
        <w:rPr/>
        <w:t>Ica.</w:t>
      </w:r>
    </w:p>
    <w:p>
      <w:pPr>
        <w:pStyle w:val="BodyText"/>
        <w:spacing w:before="10"/>
        <w:rPr>
          <w:sz w:val="32"/>
        </w:rPr>
      </w:pPr>
    </w:p>
    <w:p>
      <w:pPr>
        <w:pStyle w:val="BodyText"/>
        <w:spacing w:line="360" w:lineRule="auto" w:before="1"/>
        <w:ind w:left="869" w:right="411"/>
        <w:jc w:val="both"/>
      </w:pPr>
      <w:r>
        <w:rPr/>
        <w:t>En relación a las hipótesis e investigaciones de carácter nacional e internacional, señalados líneas arriba, queda sustentada el momento de tener una cultura organizacional correctamente fortalecida en la entidad, considerando que por medio de la transmisión de costumbres y valores con participación de todos los integrantes de la entidad, se origine un rendimiento eficiente, que identifique la perfección de los colaboradores; consiguiendo así la indagación de una equidad entre la conducta y el rendimiento.</w:t>
      </w:r>
    </w:p>
    <w:p>
      <w:pPr>
        <w:spacing w:after="0" w:line="360" w:lineRule="auto"/>
        <w:jc w:val="both"/>
        <w:sectPr>
          <w:footerReference w:type="default" r:id="rId11"/>
          <w:pgSz w:w="11900" w:h="16840"/>
          <w:pgMar w:footer="1011" w:header="0" w:top="1340" w:bottom="1200" w:left="1540" w:right="1280"/>
          <w:pgNumType w:start="50"/>
        </w:sectPr>
      </w:pPr>
    </w:p>
    <w:p>
      <w:pPr>
        <w:pStyle w:val="BodyText"/>
        <w:spacing w:line="360" w:lineRule="auto" w:before="73"/>
        <w:ind w:left="869" w:right="409"/>
        <w:jc w:val="both"/>
      </w:pPr>
      <w:r>
        <w:rPr/>
        <w:t>Se determina que la cultura organizacional y el desempeño académico son dos factores precisos, para que una entidad académica logre el éxito, el rendimiento de sus integrantes depende en gran parte del nivel de juicio y personalización que el colaborador tenga hacia la cultura de su</w:t>
      </w:r>
      <w:r>
        <w:rPr>
          <w:spacing w:val="-15"/>
        </w:rPr>
        <w:t> </w:t>
      </w:r>
      <w:r>
        <w:rPr/>
        <w:t>entidad.</w:t>
      </w:r>
    </w:p>
    <w:p>
      <w:pPr>
        <w:pStyle w:val="BodyText"/>
        <w:rPr>
          <w:sz w:val="24"/>
        </w:rPr>
      </w:pPr>
    </w:p>
    <w:p>
      <w:pPr>
        <w:pStyle w:val="BodyText"/>
        <w:rPr>
          <w:sz w:val="24"/>
        </w:rPr>
      </w:pPr>
    </w:p>
    <w:p>
      <w:pPr>
        <w:pStyle w:val="BodyText"/>
        <w:rPr>
          <w:sz w:val="24"/>
        </w:rPr>
      </w:pPr>
    </w:p>
    <w:p>
      <w:pPr>
        <w:pStyle w:val="BodyText"/>
        <w:spacing w:before="10"/>
        <w:rPr>
          <w:sz w:val="31"/>
        </w:rPr>
      </w:pPr>
    </w:p>
    <w:p>
      <w:pPr>
        <w:pStyle w:val="Heading3"/>
        <w:numPr>
          <w:ilvl w:val="1"/>
          <w:numId w:val="7"/>
        </w:numPr>
        <w:tabs>
          <w:tab w:pos="869" w:val="left" w:leader="none"/>
          <w:tab w:pos="870" w:val="left" w:leader="none"/>
        </w:tabs>
        <w:spacing w:line="240" w:lineRule="auto" w:before="1" w:after="0"/>
        <w:ind w:left="869" w:right="0" w:hanging="709"/>
        <w:jc w:val="left"/>
      </w:pPr>
      <w:bookmarkStart w:name="_TOC_250016" w:id="5"/>
      <w:bookmarkEnd w:id="5"/>
      <w:r>
        <w:rPr/>
        <w:t>MARCO CONCEPTUAL.-</w:t>
      </w:r>
    </w:p>
    <w:p>
      <w:pPr>
        <w:pStyle w:val="BodyText"/>
        <w:rPr>
          <w:b/>
          <w:sz w:val="26"/>
        </w:rPr>
      </w:pPr>
    </w:p>
    <w:p>
      <w:pPr>
        <w:pStyle w:val="BodyText"/>
        <w:rPr>
          <w:b/>
          <w:sz w:val="26"/>
        </w:rPr>
      </w:pPr>
    </w:p>
    <w:p>
      <w:pPr>
        <w:pStyle w:val="ListParagraph"/>
        <w:numPr>
          <w:ilvl w:val="0"/>
          <w:numId w:val="11"/>
        </w:numPr>
        <w:tabs>
          <w:tab w:pos="1295" w:val="left" w:leader="none"/>
        </w:tabs>
        <w:spacing w:line="240" w:lineRule="auto" w:before="230" w:after="0"/>
        <w:ind w:left="1294" w:right="0" w:hanging="282"/>
        <w:jc w:val="left"/>
        <w:rPr>
          <w:rFonts w:ascii="Wingdings" w:hAnsi="Wingdings"/>
          <w:b/>
          <w:sz w:val="24"/>
        </w:rPr>
      </w:pPr>
      <w:r>
        <w:rPr>
          <w:b/>
          <w:sz w:val="24"/>
        </w:rPr>
        <w:t>Adaptabilidad.-</w:t>
      </w:r>
    </w:p>
    <w:p>
      <w:pPr>
        <w:pStyle w:val="BodyText"/>
        <w:spacing w:before="1"/>
        <w:rPr>
          <w:b/>
          <w:sz w:val="24"/>
        </w:rPr>
      </w:pPr>
    </w:p>
    <w:p>
      <w:pPr>
        <w:pStyle w:val="BodyText"/>
        <w:spacing w:line="360" w:lineRule="auto" w:before="1"/>
        <w:ind w:left="1294" w:right="412"/>
        <w:jc w:val="both"/>
      </w:pPr>
      <w:r>
        <w:rPr/>
        <w:t>Considerado como originalidad de una cultura organizativa, en donde la entidad considera a sus usuarios - clientes como patrón, teniendo presente peligros, para lo cual experimentan de sus defectos – omisiones teniendo destrezas y experiencia para realizar permanentes cambios.</w:t>
      </w:r>
    </w:p>
    <w:p>
      <w:pPr>
        <w:pStyle w:val="BodyText"/>
        <w:spacing w:before="10"/>
        <w:rPr>
          <w:sz w:val="32"/>
        </w:rPr>
      </w:pPr>
    </w:p>
    <w:p>
      <w:pPr>
        <w:pStyle w:val="Heading3"/>
        <w:numPr>
          <w:ilvl w:val="0"/>
          <w:numId w:val="11"/>
        </w:numPr>
        <w:tabs>
          <w:tab w:pos="1295" w:val="left" w:leader="none"/>
        </w:tabs>
        <w:spacing w:line="240" w:lineRule="auto" w:before="0" w:after="0"/>
        <w:ind w:left="1294" w:right="0" w:hanging="282"/>
        <w:jc w:val="left"/>
        <w:rPr>
          <w:rFonts w:ascii="Wingdings" w:hAnsi="Wingdings"/>
        </w:rPr>
      </w:pPr>
      <w:r>
        <w:rPr/>
        <w:t>Atención al Detalle.-</w:t>
      </w:r>
    </w:p>
    <w:p>
      <w:pPr>
        <w:pStyle w:val="BodyText"/>
        <w:spacing w:before="2"/>
        <w:rPr>
          <w:b/>
          <w:sz w:val="24"/>
        </w:rPr>
      </w:pPr>
    </w:p>
    <w:p>
      <w:pPr>
        <w:pStyle w:val="BodyText"/>
        <w:spacing w:line="360" w:lineRule="auto"/>
        <w:ind w:left="1294" w:right="412"/>
        <w:jc w:val="both"/>
      </w:pPr>
      <w:r>
        <w:rPr/>
        <w:t>Cualidad esperada para que los colaboradores lo ejecuten, cuando ejerza su tarea, demostrando exactitud, examen y aplicación al detalle.</w:t>
      </w:r>
    </w:p>
    <w:p>
      <w:pPr>
        <w:pStyle w:val="BodyText"/>
        <w:rPr>
          <w:sz w:val="33"/>
        </w:rPr>
      </w:pPr>
    </w:p>
    <w:p>
      <w:pPr>
        <w:pStyle w:val="Heading3"/>
        <w:numPr>
          <w:ilvl w:val="0"/>
          <w:numId w:val="11"/>
        </w:numPr>
        <w:tabs>
          <w:tab w:pos="1295" w:val="left" w:leader="none"/>
        </w:tabs>
        <w:spacing w:line="240" w:lineRule="auto" w:before="0" w:after="0"/>
        <w:ind w:left="1294" w:right="0" w:hanging="282"/>
        <w:jc w:val="left"/>
        <w:rPr>
          <w:rFonts w:ascii="Wingdings" w:hAnsi="Wingdings"/>
        </w:rPr>
      </w:pPr>
      <w:r>
        <w:rPr/>
        <w:t>Clima organizacional.-</w:t>
      </w:r>
    </w:p>
    <w:p>
      <w:pPr>
        <w:pStyle w:val="BodyText"/>
        <w:spacing w:line="362" w:lineRule="auto" w:before="136"/>
        <w:ind w:left="1294" w:right="412"/>
        <w:jc w:val="both"/>
      </w:pPr>
      <w:r>
        <w:rPr/>
        <w:t>Es el factor importante de las apreciaciones que el colaborador tiene de las jerarquías y procedimientos que suceden en un ambiento de trabajo.</w:t>
      </w:r>
    </w:p>
    <w:p>
      <w:pPr>
        <w:pStyle w:val="BodyText"/>
        <w:spacing w:before="9"/>
        <w:rPr>
          <w:sz w:val="32"/>
        </w:rPr>
      </w:pPr>
    </w:p>
    <w:p>
      <w:pPr>
        <w:pStyle w:val="Heading3"/>
        <w:numPr>
          <w:ilvl w:val="0"/>
          <w:numId w:val="11"/>
        </w:numPr>
        <w:tabs>
          <w:tab w:pos="1295" w:val="left" w:leader="none"/>
        </w:tabs>
        <w:spacing w:line="240" w:lineRule="auto" w:before="0" w:after="0"/>
        <w:ind w:left="1294" w:right="0" w:hanging="282"/>
        <w:jc w:val="both"/>
        <w:rPr>
          <w:rFonts w:ascii="Wingdings" w:hAnsi="Wingdings"/>
        </w:rPr>
      </w:pPr>
      <w:r>
        <w:rPr/>
        <w:t>Competencia.-</w:t>
      </w:r>
    </w:p>
    <w:p>
      <w:pPr>
        <w:pStyle w:val="BodyText"/>
        <w:spacing w:line="360" w:lineRule="auto" w:before="136"/>
        <w:ind w:left="1294" w:right="410"/>
        <w:jc w:val="both"/>
      </w:pPr>
      <w:r>
        <w:rPr/>
        <w:t>Considerada como una definición de carácter motivacional, así mismo podemos mencionar que representa una insuficiencia intrínseca a fin de interrelacionarse con el ámbito y así conseguir logros y éxitos del mismo. Es la facultad, que tiene tanto el empleador como el trabajador para cumplir sus tareas- obligaciones, frente a los derechos de cada uno de ellos.</w:t>
      </w:r>
    </w:p>
    <w:p>
      <w:pPr>
        <w:spacing w:after="0" w:line="360" w:lineRule="auto"/>
        <w:jc w:val="both"/>
        <w:sectPr>
          <w:pgSz w:w="11900" w:h="16840"/>
          <w:pgMar w:header="0" w:footer="1011" w:top="1340" w:bottom="1200" w:left="1540" w:right="1280"/>
        </w:sectPr>
      </w:pPr>
    </w:p>
    <w:p>
      <w:pPr>
        <w:pStyle w:val="Heading3"/>
        <w:numPr>
          <w:ilvl w:val="0"/>
          <w:numId w:val="11"/>
        </w:numPr>
        <w:tabs>
          <w:tab w:pos="1295" w:val="left" w:leader="none"/>
        </w:tabs>
        <w:spacing w:line="240" w:lineRule="auto" w:before="74" w:after="0"/>
        <w:ind w:left="1294" w:right="0" w:hanging="282"/>
        <w:jc w:val="both"/>
        <w:rPr>
          <w:rFonts w:ascii="Wingdings" w:hAnsi="Wingdings"/>
        </w:rPr>
      </w:pPr>
      <w:r>
        <w:rPr/>
        <w:t>Consistencia.-</w:t>
      </w:r>
    </w:p>
    <w:p>
      <w:pPr>
        <w:pStyle w:val="BodyText"/>
        <w:spacing w:line="360" w:lineRule="auto" w:before="139"/>
        <w:ind w:left="1294" w:right="412"/>
        <w:jc w:val="both"/>
      </w:pPr>
      <w:r>
        <w:rPr/>
        <w:t>Representa un valor de la cultura organizacional, consistiendo en la firmeza y estructura de carácter interno de sus integrantes, consecuencia de una proyección comprometida y un elevado nivel de</w:t>
      </w:r>
      <w:r>
        <w:rPr>
          <w:spacing w:val="-14"/>
        </w:rPr>
        <w:t> </w:t>
      </w:r>
      <w:r>
        <w:rPr/>
        <w:t>aprobación.</w:t>
      </w:r>
    </w:p>
    <w:p>
      <w:pPr>
        <w:pStyle w:val="BodyText"/>
        <w:spacing w:before="8"/>
        <w:rPr>
          <w:sz w:val="32"/>
        </w:rPr>
      </w:pPr>
    </w:p>
    <w:p>
      <w:pPr>
        <w:pStyle w:val="Heading3"/>
        <w:numPr>
          <w:ilvl w:val="0"/>
          <w:numId w:val="11"/>
        </w:numPr>
        <w:tabs>
          <w:tab w:pos="1295" w:val="left" w:leader="none"/>
        </w:tabs>
        <w:spacing w:line="240" w:lineRule="auto" w:before="0" w:after="0"/>
        <w:ind w:left="1294" w:right="0" w:hanging="282"/>
        <w:jc w:val="both"/>
        <w:rPr>
          <w:rFonts w:ascii="Wingdings" w:hAnsi="Wingdings"/>
        </w:rPr>
      </w:pPr>
      <w:r>
        <w:rPr/>
        <w:t>Cultura.-</w:t>
      </w:r>
    </w:p>
    <w:p>
      <w:pPr>
        <w:pStyle w:val="BodyText"/>
        <w:spacing w:before="2"/>
        <w:rPr>
          <w:b/>
          <w:sz w:val="24"/>
        </w:rPr>
      </w:pPr>
    </w:p>
    <w:p>
      <w:pPr>
        <w:pStyle w:val="BodyText"/>
        <w:spacing w:line="360" w:lineRule="auto"/>
        <w:ind w:left="1294" w:right="412"/>
        <w:jc w:val="both"/>
      </w:pPr>
      <w:r>
        <w:rPr/>
        <w:t>Está conformada por los hábitos, dogmas, valores éticos, juicios adquiridos y emblemas que permanentemente se notifican en un grupo de colaboradores que imparten una manifestación de vivencia en común.</w:t>
      </w:r>
    </w:p>
    <w:p>
      <w:pPr>
        <w:pStyle w:val="BodyText"/>
        <w:spacing w:before="2"/>
        <w:rPr>
          <w:sz w:val="33"/>
        </w:rPr>
      </w:pPr>
    </w:p>
    <w:p>
      <w:pPr>
        <w:pStyle w:val="Heading3"/>
        <w:numPr>
          <w:ilvl w:val="0"/>
          <w:numId w:val="11"/>
        </w:numPr>
        <w:tabs>
          <w:tab w:pos="1295" w:val="left" w:leader="none"/>
        </w:tabs>
        <w:spacing w:line="240" w:lineRule="auto" w:before="0" w:after="0"/>
        <w:ind w:left="1294" w:right="0" w:hanging="282"/>
        <w:jc w:val="both"/>
        <w:rPr>
          <w:rFonts w:ascii="Wingdings" w:hAnsi="Wingdings"/>
        </w:rPr>
      </w:pPr>
      <w:r>
        <w:rPr/>
        <w:t>Cultura Fuerte.-</w:t>
      </w:r>
    </w:p>
    <w:p>
      <w:pPr>
        <w:pStyle w:val="BodyText"/>
        <w:spacing w:line="360" w:lineRule="auto" w:before="136"/>
        <w:ind w:left="1294" w:right="410"/>
        <w:jc w:val="both"/>
      </w:pPr>
      <w:r>
        <w:rPr/>
        <w:t>Es aquella en la cual la sapiencia de los valores éticos, se expresan con profundidad y son impartidos por todos los integrantes de la entidad. De igual forma, los líderes toman atención en gran magnitud a fin de instaurar normatividades y políticas que conduzcan o canalicen el comportamiento de sus</w:t>
      </w:r>
      <w:r>
        <w:rPr>
          <w:spacing w:val="-3"/>
        </w:rPr>
        <w:t> </w:t>
      </w:r>
      <w:r>
        <w:rPr/>
        <w:t>colaboradores.</w:t>
      </w:r>
    </w:p>
    <w:p>
      <w:pPr>
        <w:pStyle w:val="BodyText"/>
        <w:spacing w:before="1"/>
        <w:rPr>
          <w:sz w:val="33"/>
        </w:rPr>
      </w:pPr>
    </w:p>
    <w:p>
      <w:pPr>
        <w:pStyle w:val="Heading3"/>
        <w:numPr>
          <w:ilvl w:val="0"/>
          <w:numId w:val="11"/>
        </w:numPr>
        <w:tabs>
          <w:tab w:pos="1295" w:val="left" w:leader="none"/>
        </w:tabs>
        <w:spacing w:line="240" w:lineRule="auto" w:before="0" w:after="0"/>
        <w:ind w:left="1294" w:right="0" w:hanging="282"/>
        <w:jc w:val="both"/>
        <w:rPr>
          <w:rFonts w:ascii="Wingdings" w:hAnsi="Wingdings"/>
          <w:b w:val="0"/>
        </w:rPr>
      </w:pPr>
      <w:r>
        <w:rPr/>
        <w:t>Cultura Débil</w:t>
      </w:r>
      <w:r>
        <w:rPr>
          <w:b w:val="0"/>
        </w:rPr>
        <w:t>.-</w:t>
      </w:r>
    </w:p>
    <w:p>
      <w:pPr>
        <w:pStyle w:val="BodyText"/>
        <w:spacing w:line="360" w:lineRule="auto" w:before="137"/>
        <w:ind w:left="1294" w:right="411"/>
        <w:jc w:val="both"/>
      </w:pPr>
      <w:r>
        <w:rPr/>
        <w:t>Es aquella en la cual los colaboradores normalmente no rinden eficazmente su tiempo para realizar sus actividades, desconociendo por la forma de iniciar y en efecto de ello, es recomendable crear e implantar nuevas normatividades y reglamentos de carácter formal, que conduzcan el comportamiento de los</w:t>
      </w:r>
      <w:r>
        <w:rPr>
          <w:spacing w:val="-2"/>
        </w:rPr>
        <w:t> </w:t>
      </w:r>
      <w:r>
        <w:rPr/>
        <w:t>mismos.</w:t>
      </w:r>
    </w:p>
    <w:p>
      <w:pPr>
        <w:pStyle w:val="BodyText"/>
        <w:spacing w:before="1"/>
        <w:rPr>
          <w:sz w:val="33"/>
        </w:rPr>
      </w:pPr>
    </w:p>
    <w:p>
      <w:pPr>
        <w:pStyle w:val="Heading3"/>
        <w:numPr>
          <w:ilvl w:val="0"/>
          <w:numId w:val="11"/>
        </w:numPr>
        <w:tabs>
          <w:tab w:pos="1295" w:val="left" w:leader="none"/>
        </w:tabs>
        <w:spacing w:line="240" w:lineRule="auto" w:before="0" w:after="0"/>
        <w:ind w:left="1294" w:right="0" w:hanging="282"/>
        <w:jc w:val="both"/>
        <w:rPr>
          <w:rFonts w:ascii="Wingdings" w:hAnsi="Wingdings"/>
        </w:rPr>
      </w:pPr>
      <w:r>
        <w:rPr/>
        <w:t>Cultura Organizacional.-</w:t>
      </w:r>
    </w:p>
    <w:p>
      <w:pPr>
        <w:pStyle w:val="BodyText"/>
        <w:spacing w:line="360" w:lineRule="auto" w:before="139"/>
        <w:ind w:left="1294" w:right="412"/>
        <w:jc w:val="both"/>
      </w:pPr>
      <w:r>
        <w:rPr/>
        <w:t>Representa un esquema de concepto colaborado entre sus integrantes y que diferencia a una entidad de las demás. Este esquema comprende un conjunto de manifestaciones que la entidad considera.</w:t>
      </w:r>
    </w:p>
    <w:p>
      <w:pPr>
        <w:pStyle w:val="BodyText"/>
        <w:spacing w:before="11"/>
        <w:rPr>
          <w:sz w:val="32"/>
        </w:rPr>
      </w:pPr>
    </w:p>
    <w:p>
      <w:pPr>
        <w:pStyle w:val="Heading3"/>
        <w:numPr>
          <w:ilvl w:val="0"/>
          <w:numId w:val="11"/>
        </w:numPr>
        <w:tabs>
          <w:tab w:pos="1295" w:val="left" w:leader="none"/>
        </w:tabs>
        <w:spacing w:line="240" w:lineRule="auto" w:before="0" w:after="0"/>
        <w:ind w:left="1294" w:right="0" w:hanging="282"/>
        <w:jc w:val="both"/>
        <w:rPr>
          <w:rFonts w:ascii="Wingdings" w:hAnsi="Wingdings"/>
        </w:rPr>
      </w:pPr>
      <w:r>
        <w:rPr/>
        <w:t>Currículo.-</w:t>
      </w:r>
    </w:p>
    <w:p>
      <w:pPr>
        <w:pStyle w:val="BodyText"/>
        <w:spacing w:line="360" w:lineRule="auto" w:before="138"/>
        <w:ind w:left="1294" w:right="410"/>
        <w:jc w:val="both"/>
      </w:pPr>
      <w:r>
        <w:rPr/>
        <w:t>Representa el consolidado sistemático de los factores referentes al planeamiento y el progreso del procedimiento de formación - auto aprendizaje. Así mismo, podría utilizarse para dirigirse a diferentes escenarios (más genéricos o más específicos) de la formulación de planeamientos educacionales. Pudiendo ser Currículo Prescriptivo u</w:t>
      </w:r>
      <w:r>
        <w:rPr>
          <w:spacing w:val="53"/>
        </w:rPr>
        <w:t> </w:t>
      </w:r>
      <w:r>
        <w:rPr/>
        <w:t>oficial</w:t>
      </w:r>
    </w:p>
    <w:p>
      <w:pPr>
        <w:spacing w:after="0" w:line="360" w:lineRule="auto"/>
        <w:jc w:val="both"/>
        <w:sectPr>
          <w:pgSz w:w="11900" w:h="16840"/>
          <w:pgMar w:header="0" w:footer="1011" w:top="1340" w:bottom="1200" w:left="1540" w:right="1280"/>
        </w:sectPr>
      </w:pPr>
    </w:p>
    <w:p>
      <w:pPr>
        <w:pStyle w:val="BodyText"/>
        <w:spacing w:line="362" w:lineRule="auto" w:before="73"/>
        <w:ind w:left="1294" w:right="410"/>
        <w:jc w:val="both"/>
      </w:pPr>
      <w:r>
        <w:rPr/>
        <w:t>(el más contingente y genérico), de Proyecto Curricular y de Sistematizaciones curriculares.</w:t>
      </w:r>
    </w:p>
    <w:p>
      <w:pPr>
        <w:pStyle w:val="BodyText"/>
        <w:spacing w:before="6"/>
        <w:rPr>
          <w:sz w:val="32"/>
        </w:rPr>
      </w:pPr>
    </w:p>
    <w:p>
      <w:pPr>
        <w:pStyle w:val="Heading6"/>
        <w:numPr>
          <w:ilvl w:val="0"/>
          <w:numId w:val="11"/>
        </w:numPr>
        <w:tabs>
          <w:tab w:pos="1295" w:val="left" w:leader="none"/>
        </w:tabs>
        <w:spacing w:line="240" w:lineRule="auto" w:before="0" w:after="0"/>
        <w:ind w:left="1294" w:right="0" w:hanging="282"/>
        <w:jc w:val="both"/>
        <w:rPr>
          <w:rFonts w:ascii="Wingdings" w:hAnsi="Wingdings"/>
        </w:rPr>
      </w:pPr>
      <w:r>
        <w:rPr/>
        <w:t>Desarrollo</w:t>
      </w:r>
      <w:r>
        <w:rPr>
          <w:spacing w:val="-1"/>
        </w:rPr>
        <w:t> </w:t>
      </w:r>
      <w:r>
        <w:rPr/>
        <w:t>organizacional.-</w:t>
      </w:r>
    </w:p>
    <w:p>
      <w:pPr>
        <w:pStyle w:val="BodyText"/>
        <w:spacing w:line="360" w:lineRule="auto" w:before="129"/>
        <w:ind w:left="1294" w:right="412"/>
        <w:jc w:val="both"/>
      </w:pPr>
      <w:r>
        <w:rPr/>
        <w:t>Es la realización de sostenimiento y también actualizar en forma consecutiva de las modificaciones aplicadas a una entidad y con relación a su ámbito de trabajo.</w:t>
      </w:r>
    </w:p>
    <w:p>
      <w:pPr>
        <w:pStyle w:val="BodyText"/>
        <w:spacing w:before="10"/>
        <w:rPr>
          <w:sz w:val="32"/>
        </w:rPr>
      </w:pPr>
    </w:p>
    <w:p>
      <w:pPr>
        <w:pStyle w:val="Heading3"/>
        <w:numPr>
          <w:ilvl w:val="0"/>
          <w:numId w:val="11"/>
        </w:numPr>
        <w:tabs>
          <w:tab w:pos="1295" w:val="left" w:leader="none"/>
        </w:tabs>
        <w:spacing w:line="240" w:lineRule="auto" w:before="0" w:after="0"/>
        <w:ind w:left="1294" w:right="0" w:hanging="282"/>
        <w:jc w:val="both"/>
        <w:rPr>
          <w:rFonts w:ascii="Wingdings" w:hAnsi="Wingdings"/>
        </w:rPr>
      </w:pPr>
      <w:r>
        <w:rPr/>
        <w:t>Desempeño.-</w:t>
      </w:r>
    </w:p>
    <w:p>
      <w:pPr>
        <w:pStyle w:val="BodyText"/>
        <w:spacing w:line="360" w:lineRule="auto" w:before="139"/>
        <w:ind w:left="1294" w:right="412"/>
        <w:jc w:val="both"/>
      </w:pPr>
      <w:r>
        <w:rPr/>
        <w:t>Es el rendimiento de las personas, el mismo que lo expresan a través de su productividad o utilidad que brinda una</w:t>
      </w:r>
      <w:r>
        <w:rPr>
          <w:spacing w:val="-6"/>
        </w:rPr>
        <w:t> </w:t>
      </w:r>
      <w:r>
        <w:rPr/>
        <w:t>cosa.</w:t>
      </w:r>
    </w:p>
    <w:p>
      <w:pPr>
        <w:pStyle w:val="BodyText"/>
        <w:rPr>
          <w:sz w:val="33"/>
        </w:rPr>
      </w:pPr>
    </w:p>
    <w:p>
      <w:pPr>
        <w:pStyle w:val="Heading3"/>
        <w:numPr>
          <w:ilvl w:val="0"/>
          <w:numId w:val="11"/>
        </w:numPr>
        <w:tabs>
          <w:tab w:pos="1295" w:val="left" w:leader="none"/>
        </w:tabs>
        <w:spacing w:line="240" w:lineRule="auto" w:before="0" w:after="0"/>
        <w:ind w:left="1294" w:right="0" w:hanging="282"/>
        <w:jc w:val="both"/>
        <w:rPr>
          <w:rFonts w:ascii="Wingdings" w:hAnsi="Wingdings"/>
        </w:rPr>
      </w:pPr>
      <w:r>
        <w:rPr/>
        <w:t>Desempeño</w:t>
      </w:r>
      <w:r>
        <w:rPr>
          <w:spacing w:val="1"/>
        </w:rPr>
        <w:t> </w:t>
      </w:r>
      <w:r>
        <w:rPr/>
        <w:t>Académico.-</w:t>
      </w:r>
    </w:p>
    <w:p>
      <w:pPr>
        <w:pStyle w:val="BodyText"/>
        <w:spacing w:line="360" w:lineRule="auto" w:before="139"/>
        <w:ind w:left="1294" w:right="412"/>
        <w:jc w:val="both"/>
      </w:pPr>
      <w:r>
        <w:rPr/>
        <w:t>Expresa el grado de eficiencia en la obtención del éxito del aprendizaje y se manifiesta por medio de un calificativo u obtención por un determinado periodo, cuyo resultado determina el nivel de aprobación o desaprobación del colaborador – estudiante</w:t>
      </w:r>
      <w:r>
        <w:rPr>
          <w:spacing w:val="-3"/>
        </w:rPr>
        <w:t> </w:t>
      </w:r>
      <w:r>
        <w:rPr/>
        <w:t>universitario.</w:t>
      </w:r>
    </w:p>
    <w:p>
      <w:pPr>
        <w:pStyle w:val="BodyText"/>
        <w:spacing w:before="10"/>
        <w:rPr>
          <w:sz w:val="32"/>
        </w:rPr>
      </w:pPr>
    </w:p>
    <w:p>
      <w:pPr>
        <w:pStyle w:val="Heading3"/>
        <w:numPr>
          <w:ilvl w:val="0"/>
          <w:numId w:val="11"/>
        </w:numPr>
        <w:tabs>
          <w:tab w:pos="1295" w:val="left" w:leader="none"/>
        </w:tabs>
        <w:spacing w:line="240" w:lineRule="auto" w:before="0" w:after="0"/>
        <w:ind w:left="1294" w:right="0" w:hanging="282"/>
        <w:jc w:val="both"/>
        <w:rPr>
          <w:rFonts w:ascii="Wingdings" w:hAnsi="Wingdings"/>
        </w:rPr>
      </w:pPr>
      <w:r>
        <w:rPr/>
        <w:t>Diagnóstico.-</w:t>
      </w:r>
    </w:p>
    <w:p>
      <w:pPr>
        <w:pStyle w:val="BodyText"/>
        <w:spacing w:line="360" w:lineRule="auto" w:before="139"/>
        <w:ind w:left="1294" w:right="410"/>
        <w:jc w:val="both"/>
      </w:pPr>
      <w:r>
        <w:rPr/>
        <w:t>Consiste en identificar y explicar las variables directas e indirectas introducidas en un problema, en adición a ello sus antecedentes, comprobación y los resultados que se realicen en su ámbito de desarrollo.</w:t>
      </w:r>
    </w:p>
    <w:p>
      <w:pPr>
        <w:pStyle w:val="BodyText"/>
        <w:spacing w:before="11"/>
        <w:rPr>
          <w:sz w:val="32"/>
        </w:rPr>
      </w:pPr>
    </w:p>
    <w:p>
      <w:pPr>
        <w:pStyle w:val="Heading3"/>
        <w:numPr>
          <w:ilvl w:val="0"/>
          <w:numId w:val="11"/>
        </w:numPr>
        <w:tabs>
          <w:tab w:pos="1295" w:val="left" w:leader="none"/>
        </w:tabs>
        <w:spacing w:line="240" w:lineRule="auto" w:before="0" w:after="0"/>
        <w:ind w:left="1294" w:right="0" w:hanging="282"/>
        <w:jc w:val="both"/>
        <w:rPr>
          <w:rFonts w:ascii="Wingdings" w:hAnsi="Wingdings"/>
        </w:rPr>
      </w:pPr>
      <w:r>
        <w:rPr/>
        <w:t>Energía.-</w:t>
      </w:r>
    </w:p>
    <w:p>
      <w:pPr>
        <w:pStyle w:val="BodyText"/>
        <w:spacing w:line="360" w:lineRule="auto" w:before="139"/>
        <w:ind w:left="1294" w:right="413"/>
        <w:jc w:val="both"/>
      </w:pPr>
      <w:r>
        <w:rPr/>
        <w:t>Se caracteriza en función que los colaboradores son competitivos y creativos antes que ser conformistas.</w:t>
      </w:r>
    </w:p>
    <w:p>
      <w:pPr>
        <w:pStyle w:val="BodyText"/>
        <w:spacing w:before="11"/>
        <w:rPr>
          <w:sz w:val="32"/>
        </w:rPr>
      </w:pPr>
    </w:p>
    <w:p>
      <w:pPr>
        <w:pStyle w:val="Heading3"/>
        <w:numPr>
          <w:ilvl w:val="0"/>
          <w:numId w:val="11"/>
        </w:numPr>
        <w:tabs>
          <w:tab w:pos="1295" w:val="left" w:leader="none"/>
        </w:tabs>
        <w:spacing w:line="240" w:lineRule="auto" w:before="0" w:after="0"/>
        <w:ind w:left="1294" w:right="0" w:hanging="282"/>
        <w:jc w:val="both"/>
        <w:rPr>
          <w:rFonts w:ascii="Wingdings" w:hAnsi="Wingdings"/>
        </w:rPr>
      </w:pPr>
      <w:r>
        <w:rPr/>
        <w:t>Estabilidad.-</w:t>
      </w:r>
    </w:p>
    <w:p>
      <w:pPr>
        <w:pStyle w:val="BodyText"/>
        <w:spacing w:line="360" w:lineRule="auto" w:before="136"/>
        <w:ind w:left="1294" w:right="410"/>
        <w:jc w:val="both"/>
      </w:pPr>
      <w:r>
        <w:rPr/>
        <w:t>En la presente manifestación, podemos observar que el rendimiento y las acciones de la entidad están orientada a conservar una ubicación y posicionamiento y a la vez no considerando el desarrollo de la misma.</w:t>
      </w:r>
    </w:p>
    <w:p>
      <w:pPr>
        <w:pStyle w:val="BodyText"/>
        <w:spacing w:before="2"/>
        <w:rPr>
          <w:sz w:val="33"/>
        </w:rPr>
      </w:pPr>
    </w:p>
    <w:p>
      <w:pPr>
        <w:pStyle w:val="Heading3"/>
        <w:numPr>
          <w:ilvl w:val="0"/>
          <w:numId w:val="11"/>
        </w:numPr>
        <w:tabs>
          <w:tab w:pos="1295" w:val="left" w:leader="none"/>
        </w:tabs>
        <w:spacing w:line="240" w:lineRule="auto" w:before="0" w:after="0"/>
        <w:ind w:left="1294" w:right="0" w:hanging="282"/>
        <w:jc w:val="both"/>
        <w:rPr>
          <w:rFonts w:ascii="Wingdings" w:hAnsi="Wingdings"/>
        </w:rPr>
      </w:pPr>
      <w:r>
        <w:rPr/>
        <w:t>Estructura.-</w:t>
      </w:r>
    </w:p>
    <w:p>
      <w:pPr>
        <w:pStyle w:val="BodyText"/>
        <w:spacing w:line="360" w:lineRule="auto" w:before="136"/>
        <w:ind w:left="1294" w:right="414"/>
        <w:jc w:val="both"/>
      </w:pPr>
      <w:r>
        <w:rPr/>
        <w:t>Jerarquía que personifica la apreciación que poseen los integrantes de la entidad respecto a la cantidad de pautas, procesos, gestiones,</w:t>
      </w:r>
    </w:p>
    <w:p>
      <w:pPr>
        <w:spacing w:after="0" w:line="360" w:lineRule="auto"/>
        <w:jc w:val="both"/>
        <w:sectPr>
          <w:pgSz w:w="11900" w:h="16840"/>
          <w:pgMar w:header="0" w:footer="1011" w:top="1340" w:bottom="1200" w:left="1540" w:right="1280"/>
        </w:sectPr>
      </w:pPr>
    </w:p>
    <w:p>
      <w:pPr>
        <w:pStyle w:val="BodyText"/>
        <w:spacing w:line="362" w:lineRule="auto" w:before="73"/>
        <w:ind w:left="1294" w:right="412"/>
        <w:jc w:val="both"/>
      </w:pPr>
      <w:r>
        <w:rPr/>
        <w:t>normatividades, dificultades y otras restricciones que se presentan durante el rendimiento de su tarea.</w:t>
      </w:r>
    </w:p>
    <w:p>
      <w:pPr>
        <w:pStyle w:val="BodyText"/>
        <w:spacing w:before="9"/>
        <w:rPr>
          <w:sz w:val="32"/>
        </w:rPr>
      </w:pPr>
    </w:p>
    <w:p>
      <w:pPr>
        <w:pStyle w:val="Heading3"/>
        <w:numPr>
          <w:ilvl w:val="0"/>
          <w:numId w:val="11"/>
        </w:numPr>
        <w:tabs>
          <w:tab w:pos="1295" w:val="left" w:leader="none"/>
        </w:tabs>
        <w:spacing w:line="240" w:lineRule="auto" w:before="0" w:after="0"/>
        <w:ind w:left="1294" w:right="0" w:hanging="282"/>
        <w:jc w:val="both"/>
        <w:rPr>
          <w:rFonts w:ascii="Wingdings" w:hAnsi="Wingdings"/>
        </w:rPr>
      </w:pPr>
      <w:r>
        <w:rPr/>
        <w:t>Gestión del</w:t>
      </w:r>
      <w:r>
        <w:rPr>
          <w:spacing w:val="-3"/>
        </w:rPr>
        <w:t> </w:t>
      </w:r>
      <w:r>
        <w:rPr/>
        <w:t>Conocimiento.-</w:t>
      </w:r>
    </w:p>
    <w:p>
      <w:pPr>
        <w:pStyle w:val="BodyText"/>
        <w:spacing w:line="360" w:lineRule="auto" w:before="136"/>
        <w:ind w:left="1294" w:right="410"/>
        <w:jc w:val="both"/>
      </w:pPr>
      <w:r>
        <w:rPr/>
        <w:t>Es la acción empresarial de fundación del ambiente social e infraestructura técnica, en función que el conocimiento demuestre accesibilidad participado y</w:t>
      </w:r>
      <w:r>
        <w:rPr>
          <w:spacing w:val="-3"/>
        </w:rPr>
        <w:t> </w:t>
      </w:r>
      <w:r>
        <w:rPr/>
        <w:t>organizado.</w:t>
      </w:r>
    </w:p>
    <w:p>
      <w:pPr>
        <w:pStyle w:val="BodyText"/>
        <w:spacing w:before="2"/>
        <w:rPr>
          <w:sz w:val="33"/>
        </w:rPr>
      </w:pPr>
    </w:p>
    <w:p>
      <w:pPr>
        <w:pStyle w:val="Heading3"/>
        <w:numPr>
          <w:ilvl w:val="0"/>
          <w:numId w:val="11"/>
        </w:numPr>
        <w:tabs>
          <w:tab w:pos="1295" w:val="left" w:leader="none"/>
        </w:tabs>
        <w:spacing w:line="240" w:lineRule="auto" w:before="0" w:after="0"/>
        <w:ind w:left="1294" w:right="0" w:hanging="282"/>
        <w:jc w:val="both"/>
        <w:rPr>
          <w:rFonts w:ascii="Wingdings" w:hAnsi="Wingdings"/>
        </w:rPr>
      </w:pPr>
      <w:r>
        <w:rPr/>
        <w:t>Identidad.-</w:t>
      </w:r>
    </w:p>
    <w:p>
      <w:pPr>
        <w:pStyle w:val="BodyText"/>
        <w:spacing w:line="360" w:lineRule="auto" w:before="136"/>
        <w:ind w:left="1294" w:right="410"/>
        <w:jc w:val="both"/>
      </w:pPr>
      <w:r>
        <w:rPr/>
        <w:t>La conmoción de que un colaborador – estudiante pertenece a la entidad y es un integrante meritorio de un equipo de trabajo; la relevancia que se le imputa a ese deseo -</w:t>
      </w:r>
      <w:r>
        <w:rPr>
          <w:spacing w:val="-5"/>
        </w:rPr>
        <w:t> </w:t>
      </w:r>
      <w:r>
        <w:rPr/>
        <w:t>ánimo.</w:t>
      </w:r>
    </w:p>
    <w:p>
      <w:pPr>
        <w:pStyle w:val="BodyText"/>
        <w:spacing w:before="2"/>
        <w:rPr>
          <w:sz w:val="33"/>
        </w:rPr>
      </w:pPr>
    </w:p>
    <w:p>
      <w:pPr>
        <w:pStyle w:val="Heading3"/>
        <w:numPr>
          <w:ilvl w:val="0"/>
          <w:numId w:val="11"/>
        </w:numPr>
        <w:tabs>
          <w:tab w:pos="1295" w:val="left" w:leader="none"/>
        </w:tabs>
        <w:spacing w:line="240" w:lineRule="auto" w:before="0" w:after="0"/>
        <w:ind w:left="1294" w:right="0" w:hanging="282"/>
        <w:jc w:val="both"/>
        <w:rPr>
          <w:rFonts w:ascii="Wingdings" w:hAnsi="Wingdings"/>
        </w:rPr>
      </w:pPr>
      <w:r>
        <w:rPr/>
        <w:t>Implicación.-</w:t>
      </w:r>
    </w:p>
    <w:p>
      <w:pPr>
        <w:pStyle w:val="BodyText"/>
        <w:spacing w:line="360" w:lineRule="auto" w:before="137"/>
        <w:ind w:left="1294" w:right="410"/>
        <w:jc w:val="both"/>
      </w:pPr>
      <w:r>
        <w:rPr/>
        <w:t>Se refiere a aquellas entidades en el cual otorgan facultades a sus integrantes, se asocian en equipo y potencian las habilidades y destrezas humanas en los diferentes niveles jerárquicos.</w:t>
      </w:r>
    </w:p>
    <w:p>
      <w:pPr>
        <w:pStyle w:val="BodyText"/>
        <w:spacing w:before="1"/>
        <w:rPr>
          <w:sz w:val="33"/>
        </w:rPr>
      </w:pPr>
    </w:p>
    <w:p>
      <w:pPr>
        <w:pStyle w:val="Heading3"/>
        <w:numPr>
          <w:ilvl w:val="0"/>
          <w:numId w:val="11"/>
        </w:numPr>
        <w:tabs>
          <w:tab w:pos="1295" w:val="left" w:leader="none"/>
        </w:tabs>
        <w:spacing w:line="240" w:lineRule="auto" w:before="0" w:after="0"/>
        <w:ind w:left="1294" w:right="0" w:hanging="282"/>
        <w:jc w:val="both"/>
        <w:rPr>
          <w:rFonts w:ascii="Wingdings" w:hAnsi="Wingdings"/>
        </w:rPr>
      </w:pPr>
      <w:r>
        <w:rPr/>
        <w:t>Impotencia.-</w:t>
      </w:r>
    </w:p>
    <w:p>
      <w:pPr>
        <w:pStyle w:val="BodyText"/>
        <w:spacing w:line="360" w:lineRule="auto" w:before="137"/>
        <w:ind w:left="1294" w:right="410"/>
        <w:jc w:val="both"/>
      </w:pPr>
      <w:r>
        <w:rPr/>
        <w:t>Representa la emoción en el cual un ser humano no podría influenciar en los efectos que son derivados de un procedimiento de la toma de decisiones, por parte de los colaboradores y empleadores.</w:t>
      </w:r>
    </w:p>
    <w:p>
      <w:pPr>
        <w:pStyle w:val="BodyText"/>
        <w:spacing w:before="10"/>
        <w:rPr>
          <w:sz w:val="32"/>
        </w:rPr>
      </w:pPr>
    </w:p>
    <w:p>
      <w:pPr>
        <w:pStyle w:val="Heading3"/>
        <w:numPr>
          <w:ilvl w:val="0"/>
          <w:numId w:val="11"/>
        </w:numPr>
        <w:tabs>
          <w:tab w:pos="1295" w:val="left" w:leader="none"/>
        </w:tabs>
        <w:spacing w:line="240" w:lineRule="auto" w:before="1" w:after="0"/>
        <w:ind w:left="1294" w:right="0" w:hanging="282"/>
        <w:jc w:val="both"/>
        <w:rPr>
          <w:rFonts w:ascii="Wingdings" w:hAnsi="Wingdings"/>
        </w:rPr>
      </w:pPr>
      <w:r>
        <w:rPr/>
        <w:t>Innovación y Toma de</w:t>
      </w:r>
      <w:r>
        <w:rPr>
          <w:spacing w:val="-3"/>
        </w:rPr>
        <w:t> </w:t>
      </w:r>
      <w:r>
        <w:rPr/>
        <w:t>Riesgos.-</w:t>
      </w:r>
    </w:p>
    <w:p>
      <w:pPr>
        <w:pStyle w:val="BodyText"/>
        <w:spacing w:line="360" w:lineRule="auto" w:before="138"/>
        <w:ind w:left="1294" w:right="412"/>
        <w:jc w:val="both"/>
      </w:pPr>
      <w:r>
        <w:rPr/>
        <w:t>Es el escenario en que los colaboradores son incitados con la finalidad de lograr en los mismos creatividad e innovación y; así evitar la presentación de los riesgos que se puedan identificar en esos momentos.</w:t>
      </w:r>
    </w:p>
    <w:p>
      <w:pPr>
        <w:pStyle w:val="BodyText"/>
        <w:spacing w:before="11"/>
        <w:rPr>
          <w:sz w:val="32"/>
        </w:rPr>
      </w:pPr>
    </w:p>
    <w:p>
      <w:pPr>
        <w:pStyle w:val="Heading3"/>
        <w:numPr>
          <w:ilvl w:val="0"/>
          <w:numId w:val="11"/>
        </w:numPr>
        <w:tabs>
          <w:tab w:pos="1295" w:val="left" w:leader="none"/>
        </w:tabs>
        <w:spacing w:line="240" w:lineRule="auto" w:before="0" w:after="0"/>
        <w:ind w:left="1294" w:right="0" w:hanging="282"/>
        <w:jc w:val="both"/>
        <w:rPr>
          <w:rFonts w:ascii="Wingdings" w:hAnsi="Wingdings"/>
        </w:rPr>
      </w:pPr>
      <w:r>
        <w:rPr/>
        <w:t>Involucramiento.-</w:t>
      </w:r>
    </w:p>
    <w:p>
      <w:pPr>
        <w:pStyle w:val="BodyText"/>
        <w:spacing w:line="360" w:lineRule="auto" w:before="139"/>
        <w:ind w:left="1294" w:right="410"/>
        <w:jc w:val="both"/>
      </w:pPr>
      <w:r>
        <w:rPr/>
        <w:t>Representa el escenario en que los estudiantes se implican en sus actividades, asumen tiempo y fuerza en ellas y; forjan la labor como parte representativa de su presencia.</w:t>
      </w:r>
    </w:p>
    <w:p>
      <w:pPr>
        <w:spacing w:after="0" w:line="360" w:lineRule="auto"/>
        <w:jc w:val="both"/>
        <w:sectPr>
          <w:pgSz w:w="11900" w:h="16840"/>
          <w:pgMar w:header="0" w:footer="1011" w:top="1340" w:bottom="1200" w:left="1540" w:right="1280"/>
        </w:sectPr>
      </w:pPr>
    </w:p>
    <w:p>
      <w:pPr>
        <w:pStyle w:val="Heading3"/>
        <w:numPr>
          <w:ilvl w:val="0"/>
          <w:numId w:val="11"/>
        </w:numPr>
        <w:tabs>
          <w:tab w:pos="1295" w:val="left" w:leader="none"/>
        </w:tabs>
        <w:spacing w:line="240" w:lineRule="auto" w:before="74" w:after="0"/>
        <w:ind w:left="1294" w:right="0" w:hanging="282"/>
        <w:jc w:val="both"/>
        <w:rPr>
          <w:rFonts w:ascii="Wingdings" w:hAnsi="Wingdings"/>
        </w:rPr>
      </w:pPr>
      <w:r>
        <w:rPr/>
        <w:t>La actitud laboral.-</w:t>
      </w:r>
    </w:p>
    <w:p>
      <w:pPr>
        <w:pStyle w:val="BodyText"/>
        <w:spacing w:line="360" w:lineRule="auto" w:before="139"/>
        <w:ind w:left="1294" w:right="412"/>
        <w:jc w:val="both"/>
      </w:pPr>
      <w:r>
        <w:rPr/>
        <w:t>Es la predisposición personalizada con relación a las labores estipulada por un grupo de elementos congénitos, innatos, internos o externos al colaborador.</w:t>
      </w:r>
    </w:p>
    <w:p>
      <w:pPr>
        <w:pStyle w:val="BodyText"/>
        <w:spacing w:before="10"/>
        <w:rPr>
          <w:sz w:val="32"/>
        </w:rPr>
      </w:pPr>
    </w:p>
    <w:p>
      <w:pPr>
        <w:pStyle w:val="Heading3"/>
        <w:numPr>
          <w:ilvl w:val="0"/>
          <w:numId w:val="11"/>
        </w:numPr>
        <w:tabs>
          <w:tab w:pos="1295" w:val="left" w:leader="none"/>
        </w:tabs>
        <w:spacing w:line="240" w:lineRule="auto" w:before="0" w:after="0"/>
        <w:ind w:left="1294" w:right="0" w:hanging="282"/>
        <w:jc w:val="both"/>
        <w:rPr>
          <w:rFonts w:ascii="Wingdings" w:hAnsi="Wingdings"/>
        </w:rPr>
      </w:pPr>
      <w:r>
        <w:rPr/>
        <w:t>Liderazgo.-</w:t>
      </w:r>
    </w:p>
    <w:p>
      <w:pPr>
        <w:pStyle w:val="BodyText"/>
        <w:spacing w:line="360" w:lineRule="auto" w:before="139"/>
        <w:ind w:left="1294" w:right="412"/>
        <w:jc w:val="both"/>
      </w:pPr>
      <w:r>
        <w:rPr/>
        <w:t>Considerado como un procedimiento equitativo de congregar colaboradores con algunas doctrinas y valores, diferentes recursos económicos, políticos y otros, en un ámbito de competitividad y problema, para lograr las metas de forma independiente o solidariamente recíproco tanto a los que lideran, así como a los que siguen al</w:t>
      </w:r>
      <w:r>
        <w:rPr>
          <w:spacing w:val="-17"/>
        </w:rPr>
        <w:t> </w:t>
      </w:r>
      <w:r>
        <w:rPr/>
        <w:t>mismo.</w:t>
      </w:r>
    </w:p>
    <w:p>
      <w:pPr>
        <w:pStyle w:val="BodyText"/>
        <w:spacing w:before="1"/>
        <w:rPr>
          <w:sz w:val="33"/>
        </w:rPr>
      </w:pPr>
    </w:p>
    <w:p>
      <w:pPr>
        <w:pStyle w:val="Heading3"/>
        <w:numPr>
          <w:ilvl w:val="0"/>
          <w:numId w:val="11"/>
        </w:numPr>
        <w:tabs>
          <w:tab w:pos="1295" w:val="left" w:leader="none"/>
        </w:tabs>
        <w:spacing w:line="240" w:lineRule="auto" w:before="0" w:after="0"/>
        <w:ind w:left="1294" w:right="0" w:hanging="282"/>
        <w:jc w:val="both"/>
        <w:rPr>
          <w:rFonts w:ascii="Wingdings" w:hAnsi="Wingdings"/>
        </w:rPr>
      </w:pPr>
      <w:r>
        <w:rPr/>
        <w:t>Misión.-</w:t>
      </w:r>
    </w:p>
    <w:p>
      <w:pPr>
        <w:pStyle w:val="BodyText"/>
        <w:spacing w:line="360" w:lineRule="auto" w:before="137"/>
        <w:ind w:left="1294" w:right="410"/>
        <w:jc w:val="both"/>
      </w:pPr>
      <w:r>
        <w:rPr/>
        <w:t>Considerando que la entidad tiene un objetivo y un direccionamiento preciso en el cual se determina metas de la entidad y los objetivos estratégicos, en el período que considera con una proyección precisa de cómo se pronostica la institución en el futuro.</w:t>
      </w:r>
    </w:p>
    <w:p>
      <w:pPr>
        <w:pStyle w:val="BodyText"/>
        <w:spacing w:before="1"/>
        <w:rPr>
          <w:sz w:val="33"/>
        </w:rPr>
      </w:pPr>
    </w:p>
    <w:p>
      <w:pPr>
        <w:pStyle w:val="Heading3"/>
        <w:numPr>
          <w:ilvl w:val="0"/>
          <w:numId w:val="11"/>
        </w:numPr>
        <w:tabs>
          <w:tab w:pos="1295" w:val="left" w:leader="none"/>
        </w:tabs>
        <w:spacing w:line="240" w:lineRule="auto" w:before="0" w:after="0"/>
        <w:ind w:left="1294" w:right="0" w:hanging="282"/>
        <w:jc w:val="both"/>
        <w:rPr>
          <w:rFonts w:ascii="Wingdings" w:hAnsi="Wingdings"/>
        </w:rPr>
      </w:pPr>
      <w:r>
        <w:rPr/>
        <w:t>Organizaciones.-</w:t>
      </w:r>
    </w:p>
    <w:p>
      <w:pPr>
        <w:pStyle w:val="BodyText"/>
        <w:spacing w:line="360" w:lineRule="auto" w:before="137"/>
        <w:ind w:left="1294" w:right="412"/>
        <w:jc w:val="both"/>
      </w:pPr>
      <w:r>
        <w:rPr/>
        <w:t>Representados por un equipo de colaboradores que se interrelacionan coordinando con los demás a fin de conseguir algunos objetivos que, de ser realizado por una sola persona sería difícil de poder</w:t>
      </w:r>
      <w:r>
        <w:rPr>
          <w:spacing w:val="-14"/>
        </w:rPr>
        <w:t> </w:t>
      </w:r>
      <w:r>
        <w:rPr/>
        <w:t>alcanzarse.</w:t>
      </w:r>
    </w:p>
    <w:p>
      <w:pPr>
        <w:pStyle w:val="BodyText"/>
        <w:spacing w:before="10"/>
        <w:rPr>
          <w:sz w:val="32"/>
        </w:rPr>
      </w:pPr>
    </w:p>
    <w:p>
      <w:pPr>
        <w:pStyle w:val="Heading3"/>
        <w:numPr>
          <w:ilvl w:val="0"/>
          <w:numId w:val="11"/>
        </w:numPr>
        <w:tabs>
          <w:tab w:pos="1295" w:val="left" w:leader="none"/>
        </w:tabs>
        <w:spacing w:line="240" w:lineRule="auto" w:before="1" w:after="0"/>
        <w:ind w:left="1294" w:right="0" w:hanging="282"/>
        <w:jc w:val="both"/>
        <w:rPr>
          <w:rFonts w:ascii="Wingdings" w:hAnsi="Wingdings"/>
        </w:rPr>
      </w:pPr>
      <w:r>
        <w:rPr/>
        <w:t>Orientación a los</w:t>
      </w:r>
      <w:r>
        <w:rPr>
          <w:spacing w:val="-2"/>
        </w:rPr>
        <w:t> </w:t>
      </w:r>
      <w:r>
        <w:rPr/>
        <w:t>Resultados.-</w:t>
      </w:r>
    </w:p>
    <w:p>
      <w:pPr>
        <w:pStyle w:val="BodyText"/>
        <w:spacing w:line="360" w:lineRule="auto" w:before="138"/>
        <w:ind w:left="1294" w:right="415"/>
        <w:jc w:val="both"/>
      </w:pPr>
      <w:r>
        <w:rPr/>
        <w:t>Es la forma en que los líderes se centran en las consecuencias o éxitos, la productividad de la entidad más que en las metodologías y los procedimientos utilizados para lograrlos.</w:t>
      </w:r>
    </w:p>
    <w:p>
      <w:pPr>
        <w:pStyle w:val="BodyText"/>
        <w:rPr>
          <w:sz w:val="33"/>
        </w:rPr>
      </w:pPr>
    </w:p>
    <w:p>
      <w:pPr>
        <w:pStyle w:val="Heading3"/>
        <w:numPr>
          <w:ilvl w:val="0"/>
          <w:numId w:val="11"/>
        </w:numPr>
        <w:tabs>
          <w:tab w:pos="1295" w:val="left" w:leader="none"/>
        </w:tabs>
        <w:spacing w:line="240" w:lineRule="auto" w:before="0" w:after="0"/>
        <w:ind w:left="1294" w:right="0" w:hanging="282"/>
        <w:jc w:val="both"/>
        <w:rPr>
          <w:rFonts w:ascii="Wingdings" w:hAnsi="Wingdings"/>
        </w:rPr>
      </w:pPr>
      <w:r>
        <w:rPr/>
        <w:t>Orientación a las</w:t>
      </w:r>
      <w:r>
        <w:rPr>
          <w:spacing w:val="-4"/>
        </w:rPr>
        <w:t> </w:t>
      </w:r>
      <w:r>
        <w:rPr/>
        <w:t>Personas.-</w:t>
      </w:r>
    </w:p>
    <w:p>
      <w:pPr>
        <w:pStyle w:val="BodyText"/>
        <w:spacing w:line="360" w:lineRule="auto" w:before="139"/>
        <w:ind w:left="1294" w:right="415"/>
        <w:jc w:val="both"/>
      </w:pPr>
      <w:r>
        <w:rPr/>
        <w:t>Es el perfil en donde la instancia administrativa de dirección considera los efectos de los resultados de sus colaboradores.</w:t>
      </w:r>
    </w:p>
    <w:p>
      <w:pPr>
        <w:pStyle w:val="BodyText"/>
        <w:spacing w:before="10"/>
        <w:rPr>
          <w:sz w:val="32"/>
        </w:rPr>
      </w:pPr>
    </w:p>
    <w:p>
      <w:pPr>
        <w:pStyle w:val="Heading3"/>
        <w:numPr>
          <w:ilvl w:val="0"/>
          <w:numId w:val="11"/>
        </w:numPr>
        <w:tabs>
          <w:tab w:pos="1295" w:val="left" w:leader="none"/>
        </w:tabs>
        <w:spacing w:line="240" w:lineRule="auto" w:before="1" w:after="0"/>
        <w:ind w:left="1294" w:right="0" w:hanging="282"/>
        <w:jc w:val="both"/>
        <w:rPr>
          <w:rFonts w:ascii="Wingdings" w:hAnsi="Wingdings"/>
        </w:rPr>
      </w:pPr>
      <w:r>
        <w:rPr/>
        <w:t>Orientación a los</w:t>
      </w:r>
      <w:r>
        <w:rPr>
          <w:spacing w:val="-2"/>
        </w:rPr>
        <w:t> </w:t>
      </w:r>
      <w:r>
        <w:rPr/>
        <w:t>Equipos.-</w:t>
      </w:r>
    </w:p>
    <w:p>
      <w:pPr>
        <w:pStyle w:val="BodyText"/>
        <w:spacing w:line="360" w:lineRule="auto" w:before="138"/>
        <w:ind w:left="1294" w:right="412"/>
        <w:jc w:val="both"/>
      </w:pPr>
      <w:r>
        <w:rPr/>
        <w:t>Es el perfil en cual las acciones y funciones se realizan en forma de equipo por medio de la participación de opiniones y participaciones con la filosofía del compromiso en equipo y nunca hacerlo en forma parcial e individual.</w:t>
      </w:r>
    </w:p>
    <w:p>
      <w:pPr>
        <w:spacing w:after="0" w:line="360" w:lineRule="auto"/>
        <w:jc w:val="both"/>
        <w:sectPr>
          <w:pgSz w:w="11900" w:h="16840"/>
          <w:pgMar w:header="0" w:footer="1011" w:top="1340" w:bottom="1200" w:left="1540" w:right="1280"/>
        </w:sectPr>
      </w:pPr>
    </w:p>
    <w:p>
      <w:pPr>
        <w:pStyle w:val="Heading3"/>
        <w:numPr>
          <w:ilvl w:val="0"/>
          <w:numId w:val="11"/>
        </w:numPr>
        <w:tabs>
          <w:tab w:pos="1295" w:val="left" w:leader="none"/>
        </w:tabs>
        <w:spacing w:line="240" w:lineRule="auto" w:before="74" w:after="0"/>
        <w:ind w:left="1294" w:right="0" w:hanging="282"/>
        <w:jc w:val="both"/>
        <w:rPr>
          <w:rFonts w:ascii="Wingdings" w:hAnsi="Wingdings"/>
        </w:rPr>
      </w:pPr>
      <w:r>
        <w:rPr/>
        <w:t>Política.-</w:t>
      </w:r>
    </w:p>
    <w:p>
      <w:pPr>
        <w:pStyle w:val="BodyText"/>
        <w:spacing w:line="360" w:lineRule="auto" w:before="139"/>
        <w:ind w:left="1294" w:right="410"/>
        <w:jc w:val="both"/>
      </w:pPr>
      <w:r>
        <w:rPr/>
        <w:t>Es el grupo de tácticas, normatividades y medidas de una entidad, que conducen la acción de los gerentes para lograr sus metas y fines en un lugar y tiempo</w:t>
      </w:r>
      <w:r>
        <w:rPr>
          <w:spacing w:val="-6"/>
        </w:rPr>
        <w:t> </w:t>
      </w:r>
      <w:r>
        <w:rPr/>
        <w:t>definido.</w:t>
      </w:r>
    </w:p>
    <w:p>
      <w:pPr>
        <w:pStyle w:val="BodyText"/>
        <w:spacing w:before="10"/>
        <w:rPr>
          <w:sz w:val="32"/>
        </w:rPr>
      </w:pPr>
    </w:p>
    <w:p>
      <w:pPr>
        <w:pStyle w:val="Heading3"/>
        <w:numPr>
          <w:ilvl w:val="0"/>
          <w:numId w:val="11"/>
        </w:numPr>
        <w:tabs>
          <w:tab w:pos="1295" w:val="left" w:leader="none"/>
        </w:tabs>
        <w:spacing w:line="240" w:lineRule="auto" w:before="0" w:after="0"/>
        <w:ind w:left="1294" w:right="0" w:hanging="282"/>
        <w:jc w:val="both"/>
        <w:rPr>
          <w:rFonts w:ascii="Wingdings" w:hAnsi="Wingdings"/>
        </w:rPr>
      </w:pPr>
      <w:r>
        <w:rPr/>
        <w:t>Relaciones.-</w:t>
      </w:r>
    </w:p>
    <w:p>
      <w:pPr>
        <w:pStyle w:val="BodyText"/>
        <w:spacing w:line="360" w:lineRule="auto" w:before="139"/>
        <w:ind w:left="1294" w:right="412"/>
        <w:jc w:val="both"/>
      </w:pPr>
      <w:r>
        <w:rPr/>
        <w:t>Representa la apreciación a cargo de los integrantes de la entidad referente a la preexistencia de un ámbito de labores agradable y de excelente interrelaciones sociales, tanto entre pares así como entre líderes y dependientes, estas interrelaciones se producen en el ámbito interno y externo de la entidad, comprendiendo que hay dos clases de equipos dentro de toda</w:t>
      </w:r>
      <w:r>
        <w:rPr>
          <w:spacing w:val="-5"/>
        </w:rPr>
        <w:t> </w:t>
      </w:r>
      <w:r>
        <w:rPr/>
        <w:t>institución.</w:t>
      </w:r>
    </w:p>
    <w:p>
      <w:pPr>
        <w:pStyle w:val="BodyText"/>
        <w:spacing w:before="1"/>
        <w:rPr>
          <w:sz w:val="33"/>
        </w:rPr>
      </w:pPr>
    </w:p>
    <w:p>
      <w:pPr>
        <w:pStyle w:val="Heading3"/>
        <w:numPr>
          <w:ilvl w:val="0"/>
          <w:numId w:val="11"/>
        </w:numPr>
        <w:tabs>
          <w:tab w:pos="1295" w:val="left" w:leader="none"/>
        </w:tabs>
        <w:spacing w:line="240" w:lineRule="auto" w:before="0" w:after="0"/>
        <w:ind w:left="1294" w:right="0" w:hanging="282"/>
        <w:jc w:val="both"/>
        <w:rPr>
          <w:rFonts w:ascii="Wingdings" w:hAnsi="Wingdings"/>
        </w:rPr>
      </w:pPr>
      <w:r>
        <w:rPr/>
        <w:t>Relaciones</w:t>
      </w:r>
      <w:r>
        <w:rPr>
          <w:spacing w:val="2"/>
        </w:rPr>
        <w:t> </w:t>
      </w:r>
      <w:r>
        <w:rPr/>
        <w:t>Académicas.-</w:t>
      </w:r>
    </w:p>
    <w:p>
      <w:pPr>
        <w:pStyle w:val="BodyText"/>
        <w:spacing w:line="360" w:lineRule="auto" w:before="137"/>
        <w:ind w:left="1294" w:right="412"/>
        <w:jc w:val="both"/>
      </w:pPr>
      <w:r>
        <w:rPr/>
        <w:t>Es el grado de intercambio, vivencias y compartir entre todos los miembros de la institución universitaria, desde las máximas instancias administrativas de la entidad con los estudiantes universitarios, a fin de fortalecer el desarrollo de especialización de los futuros profesionales.</w:t>
      </w:r>
    </w:p>
    <w:p>
      <w:pPr>
        <w:pStyle w:val="BodyText"/>
        <w:spacing w:before="1"/>
        <w:rPr>
          <w:sz w:val="33"/>
        </w:rPr>
      </w:pPr>
    </w:p>
    <w:p>
      <w:pPr>
        <w:pStyle w:val="Heading3"/>
        <w:numPr>
          <w:ilvl w:val="0"/>
          <w:numId w:val="11"/>
        </w:numPr>
        <w:tabs>
          <w:tab w:pos="1295" w:val="left" w:leader="none"/>
        </w:tabs>
        <w:spacing w:line="240" w:lineRule="auto" w:before="0" w:after="0"/>
        <w:ind w:left="1294" w:right="0" w:hanging="282"/>
        <w:jc w:val="both"/>
        <w:rPr>
          <w:rFonts w:ascii="Wingdings" w:hAnsi="Wingdings"/>
        </w:rPr>
      </w:pPr>
      <w:r>
        <w:rPr/>
        <w:t>Rendimiento</w:t>
      </w:r>
      <w:r>
        <w:rPr>
          <w:spacing w:val="-1"/>
        </w:rPr>
        <w:t> </w:t>
      </w:r>
      <w:r>
        <w:rPr/>
        <w:t>académico.-</w:t>
      </w:r>
    </w:p>
    <w:p>
      <w:pPr>
        <w:pStyle w:val="BodyText"/>
        <w:spacing w:line="360" w:lineRule="auto" w:before="136"/>
        <w:ind w:left="1294" w:right="410"/>
        <w:jc w:val="both"/>
      </w:pPr>
      <w:r>
        <w:rPr/>
        <w:t>Son las consecuencias obtenidas por cada estudiante, calificados en un tiempo determinado, relacionado a los cursos, es así que actualmente para el estudio vigente se considera un semestre (ciclo académico).</w:t>
      </w:r>
    </w:p>
    <w:p>
      <w:pPr>
        <w:pStyle w:val="BodyText"/>
        <w:spacing w:before="2"/>
        <w:rPr>
          <w:sz w:val="33"/>
        </w:rPr>
      </w:pPr>
    </w:p>
    <w:p>
      <w:pPr>
        <w:pStyle w:val="Heading3"/>
        <w:numPr>
          <w:ilvl w:val="0"/>
          <w:numId w:val="11"/>
        </w:numPr>
        <w:tabs>
          <w:tab w:pos="1295" w:val="left" w:leader="none"/>
        </w:tabs>
        <w:spacing w:line="240" w:lineRule="auto" w:before="0" w:after="0"/>
        <w:ind w:left="1294" w:right="0" w:hanging="282"/>
        <w:jc w:val="both"/>
        <w:rPr>
          <w:rFonts w:ascii="Wingdings" w:hAnsi="Wingdings"/>
        </w:rPr>
      </w:pPr>
      <w:r>
        <w:rPr/>
        <w:t>Responsabilidad.-</w:t>
      </w:r>
    </w:p>
    <w:p>
      <w:pPr>
        <w:pStyle w:val="BodyText"/>
        <w:spacing w:line="360" w:lineRule="auto" w:before="137"/>
        <w:ind w:left="1294" w:right="412"/>
        <w:jc w:val="both"/>
      </w:pPr>
      <w:r>
        <w:rPr/>
        <w:t>Representa la apreciación de parte de los integrantes de la entidad respecto a su autonomía en la toma de decisiones con relación a sus actividades - tareas.</w:t>
      </w:r>
    </w:p>
    <w:p>
      <w:pPr>
        <w:pStyle w:val="BodyText"/>
        <w:spacing w:before="1"/>
        <w:rPr>
          <w:sz w:val="33"/>
        </w:rPr>
      </w:pPr>
    </w:p>
    <w:p>
      <w:pPr>
        <w:pStyle w:val="Heading3"/>
        <w:numPr>
          <w:ilvl w:val="0"/>
          <w:numId w:val="11"/>
        </w:numPr>
        <w:tabs>
          <w:tab w:pos="1295" w:val="left" w:leader="none"/>
        </w:tabs>
        <w:spacing w:line="240" w:lineRule="auto" w:before="0" w:after="0"/>
        <w:ind w:left="1294" w:right="0" w:hanging="282"/>
        <w:jc w:val="both"/>
        <w:rPr>
          <w:rFonts w:ascii="Wingdings" w:hAnsi="Wingdings"/>
        </w:rPr>
      </w:pPr>
      <w:r>
        <w:rPr/>
        <w:t>Satisfacción.-</w:t>
      </w:r>
    </w:p>
    <w:p>
      <w:pPr>
        <w:pStyle w:val="BodyText"/>
        <w:spacing w:before="137"/>
        <w:ind w:left="1294"/>
        <w:jc w:val="both"/>
      </w:pPr>
      <w:r>
        <w:rPr/>
        <w:t>Acción y efecto de satisfacerse. Cumplimiento del deseo o de la necesidad.</w:t>
      </w:r>
    </w:p>
    <w:p>
      <w:pPr>
        <w:pStyle w:val="BodyText"/>
        <w:rPr>
          <w:sz w:val="24"/>
        </w:rPr>
      </w:pPr>
    </w:p>
    <w:p>
      <w:pPr>
        <w:pStyle w:val="BodyText"/>
        <w:spacing w:before="11"/>
        <w:rPr>
          <w:sz w:val="19"/>
        </w:rPr>
      </w:pPr>
    </w:p>
    <w:p>
      <w:pPr>
        <w:pStyle w:val="Heading3"/>
        <w:numPr>
          <w:ilvl w:val="0"/>
          <w:numId w:val="11"/>
        </w:numPr>
        <w:tabs>
          <w:tab w:pos="1295" w:val="left" w:leader="none"/>
        </w:tabs>
        <w:spacing w:line="240" w:lineRule="auto" w:before="0" w:after="0"/>
        <w:ind w:left="1294" w:right="0" w:hanging="282"/>
        <w:jc w:val="both"/>
        <w:rPr>
          <w:rFonts w:ascii="Wingdings" w:hAnsi="Wingdings"/>
        </w:rPr>
      </w:pPr>
      <w:r>
        <w:rPr/>
        <w:t>Satisfacción</w:t>
      </w:r>
      <w:r>
        <w:rPr>
          <w:spacing w:val="1"/>
        </w:rPr>
        <w:t> </w:t>
      </w:r>
      <w:r>
        <w:rPr/>
        <w:t>Académica.-</w:t>
      </w:r>
    </w:p>
    <w:p>
      <w:pPr>
        <w:pStyle w:val="BodyText"/>
        <w:spacing w:line="360" w:lineRule="auto" w:before="139"/>
        <w:ind w:left="1294" w:right="410"/>
        <w:jc w:val="both"/>
      </w:pPr>
      <w:r>
        <w:rPr/>
        <w:t>Es la coexistencia entre la apreciación que el estudiante tiene del contenido universitario y el grado de calidad que le otorga a todos los factores relacionados a este</w:t>
      </w:r>
      <w:r>
        <w:rPr>
          <w:spacing w:val="-6"/>
        </w:rPr>
        <w:t> </w:t>
      </w:r>
      <w:r>
        <w:rPr/>
        <w:t>evento.</w:t>
      </w:r>
    </w:p>
    <w:p>
      <w:pPr>
        <w:spacing w:after="0" w:line="360" w:lineRule="auto"/>
        <w:jc w:val="both"/>
        <w:sectPr>
          <w:pgSz w:w="11900" w:h="16840"/>
          <w:pgMar w:header="0" w:footer="1011" w:top="1340" w:bottom="1200" w:left="1540" w:right="1280"/>
        </w:sectPr>
      </w:pPr>
    </w:p>
    <w:p>
      <w:pPr>
        <w:pStyle w:val="Heading3"/>
        <w:numPr>
          <w:ilvl w:val="0"/>
          <w:numId w:val="11"/>
        </w:numPr>
        <w:tabs>
          <w:tab w:pos="1295" w:val="left" w:leader="none"/>
        </w:tabs>
        <w:spacing w:line="240" w:lineRule="auto" w:before="74" w:after="0"/>
        <w:ind w:left="1294" w:right="0" w:hanging="282"/>
        <w:jc w:val="both"/>
        <w:rPr>
          <w:rFonts w:ascii="Wingdings" w:hAnsi="Wingdings"/>
        </w:rPr>
      </w:pPr>
      <w:r>
        <w:rPr/>
        <w:t>Satisfacción</w:t>
      </w:r>
      <w:r>
        <w:rPr>
          <w:spacing w:val="-1"/>
        </w:rPr>
        <w:t> </w:t>
      </w:r>
      <w:r>
        <w:rPr/>
        <w:t>laboral.-</w:t>
      </w:r>
    </w:p>
    <w:p>
      <w:pPr>
        <w:pStyle w:val="BodyText"/>
        <w:spacing w:line="360" w:lineRule="auto" w:before="139"/>
        <w:ind w:left="1294" w:right="410"/>
        <w:jc w:val="both"/>
      </w:pPr>
      <w:r>
        <w:rPr/>
        <w:t>Es el estilo del colaborador respecto a sus propias tareas, dicho estilo está basado en las opiniones y valores éticos que el colaborador realiza de su propia labor.</w:t>
      </w:r>
    </w:p>
    <w:p>
      <w:pPr>
        <w:pStyle w:val="BodyText"/>
        <w:spacing w:before="10"/>
        <w:rPr>
          <w:sz w:val="32"/>
        </w:rPr>
      </w:pPr>
    </w:p>
    <w:p>
      <w:pPr>
        <w:pStyle w:val="Heading3"/>
        <w:numPr>
          <w:ilvl w:val="0"/>
          <w:numId w:val="11"/>
        </w:numPr>
        <w:tabs>
          <w:tab w:pos="1295" w:val="left" w:leader="none"/>
        </w:tabs>
        <w:spacing w:line="240" w:lineRule="auto" w:before="0" w:after="0"/>
        <w:ind w:left="1294" w:right="0" w:hanging="282"/>
        <w:jc w:val="both"/>
        <w:rPr>
          <w:rFonts w:ascii="Wingdings" w:hAnsi="Wingdings"/>
        </w:rPr>
      </w:pPr>
      <w:r>
        <w:rPr/>
        <w:t>Valores.-</w:t>
      </w:r>
    </w:p>
    <w:p>
      <w:pPr>
        <w:pStyle w:val="BodyText"/>
        <w:spacing w:line="360" w:lineRule="auto" w:before="139"/>
        <w:ind w:left="1294" w:right="411"/>
        <w:jc w:val="both"/>
      </w:pPr>
      <w:r>
        <w:rPr/>
        <w:t>Representado por los principios o los modelos de comportamientos que conducen la acción de las personas tanto en la humanidad como en el centro de estudio - trabajo.</w:t>
      </w:r>
    </w:p>
    <w:p>
      <w:pPr>
        <w:pStyle w:val="BodyText"/>
        <w:spacing w:before="11"/>
        <w:rPr>
          <w:sz w:val="32"/>
        </w:rPr>
      </w:pPr>
    </w:p>
    <w:p>
      <w:pPr>
        <w:pStyle w:val="Heading3"/>
        <w:numPr>
          <w:ilvl w:val="0"/>
          <w:numId w:val="11"/>
        </w:numPr>
        <w:tabs>
          <w:tab w:pos="1295" w:val="left" w:leader="none"/>
        </w:tabs>
        <w:spacing w:line="240" w:lineRule="auto" w:before="0" w:after="0"/>
        <w:ind w:left="1294" w:right="0" w:hanging="282"/>
        <w:jc w:val="both"/>
        <w:rPr>
          <w:rFonts w:ascii="Wingdings" w:hAnsi="Wingdings"/>
        </w:rPr>
      </w:pPr>
      <w:r>
        <w:rPr/>
        <w:t>Variable Moderador.-</w:t>
      </w:r>
    </w:p>
    <w:p>
      <w:pPr>
        <w:pStyle w:val="BodyText"/>
        <w:spacing w:line="360" w:lineRule="auto" w:before="139"/>
        <w:ind w:left="1294" w:right="410"/>
        <w:jc w:val="both"/>
      </w:pPr>
      <w:r>
        <w:rPr/>
        <w:t>Es la variable cualitativa o cuantitativa que influye en la trayectoria y/o energía de la interrelación entre una variable independiente y una variable dependiente, llamada también variable de criterio.</w:t>
      </w:r>
    </w:p>
    <w:p>
      <w:pPr>
        <w:spacing w:after="0" w:line="360" w:lineRule="auto"/>
        <w:jc w:val="both"/>
        <w:sectPr>
          <w:pgSz w:w="11900" w:h="16840"/>
          <w:pgMar w:header="0" w:footer="1011" w:top="1340" w:bottom="1200" w:left="1540" w:right="1280"/>
        </w:sectPr>
      </w:pPr>
    </w:p>
    <w:p>
      <w:pPr>
        <w:pStyle w:val="Heading3"/>
        <w:spacing w:before="71"/>
        <w:ind w:left="413" w:right="387"/>
      </w:pPr>
      <w:r>
        <w:rPr>
          <w:u w:val="thick"/>
        </w:rPr>
        <w:t>CAPÍTULO III</w:t>
      </w:r>
    </w:p>
    <w:p>
      <w:pPr>
        <w:pStyle w:val="BodyText"/>
        <w:rPr>
          <w:b/>
          <w:sz w:val="20"/>
        </w:rPr>
      </w:pPr>
    </w:p>
    <w:p>
      <w:pPr>
        <w:pStyle w:val="BodyText"/>
        <w:rPr>
          <w:b/>
          <w:sz w:val="20"/>
        </w:rPr>
      </w:pPr>
    </w:p>
    <w:p>
      <w:pPr>
        <w:pStyle w:val="BodyText"/>
        <w:rPr>
          <w:b/>
          <w:sz w:val="24"/>
        </w:rPr>
      </w:pPr>
    </w:p>
    <w:p>
      <w:pPr>
        <w:spacing w:before="92"/>
        <w:ind w:left="413" w:right="385" w:firstLine="0"/>
        <w:jc w:val="center"/>
        <w:rPr>
          <w:b/>
          <w:sz w:val="24"/>
        </w:rPr>
      </w:pPr>
      <w:r>
        <w:rPr>
          <w:b/>
          <w:sz w:val="24"/>
        </w:rPr>
        <w:t>OBJETIVOS</w:t>
      </w:r>
    </w:p>
    <w:p>
      <w:pPr>
        <w:pStyle w:val="BodyText"/>
        <w:rPr>
          <w:b/>
          <w:sz w:val="20"/>
        </w:rPr>
      </w:pPr>
    </w:p>
    <w:p>
      <w:pPr>
        <w:pStyle w:val="BodyText"/>
        <w:rPr>
          <w:b/>
          <w:sz w:val="20"/>
        </w:rPr>
      </w:pPr>
    </w:p>
    <w:p>
      <w:pPr>
        <w:pStyle w:val="BodyText"/>
        <w:rPr>
          <w:b/>
          <w:sz w:val="24"/>
        </w:rPr>
      </w:pPr>
    </w:p>
    <w:p>
      <w:pPr>
        <w:pStyle w:val="Heading3"/>
        <w:numPr>
          <w:ilvl w:val="1"/>
          <w:numId w:val="12"/>
        </w:numPr>
        <w:tabs>
          <w:tab w:pos="869" w:val="left" w:leader="none"/>
          <w:tab w:pos="870" w:val="left" w:leader="none"/>
        </w:tabs>
        <w:spacing w:line="240" w:lineRule="auto" w:before="93" w:after="0"/>
        <w:ind w:left="869" w:right="0" w:hanging="709"/>
        <w:jc w:val="left"/>
      </w:pPr>
      <w:bookmarkStart w:name="_TOC_250015" w:id="6"/>
      <w:r>
        <w:rPr/>
        <w:t>OBJETIVO</w:t>
      </w:r>
      <w:r>
        <w:rPr>
          <w:spacing w:val="-3"/>
        </w:rPr>
        <w:t> </w:t>
      </w:r>
      <w:bookmarkEnd w:id="6"/>
      <w:r>
        <w:rPr/>
        <w:t>GENERAL.-</w:t>
      </w:r>
    </w:p>
    <w:p>
      <w:pPr>
        <w:pStyle w:val="BodyText"/>
        <w:rPr>
          <w:b/>
          <w:sz w:val="26"/>
        </w:rPr>
      </w:pPr>
    </w:p>
    <w:p>
      <w:pPr>
        <w:pStyle w:val="BodyText"/>
        <w:spacing w:line="480" w:lineRule="auto" w:before="219"/>
        <w:ind w:left="869" w:right="412"/>
        <w:jc w:val="both"/>
      </w:pPr>
      <w:r>
        <w:rPr/>
        <w:t>Determinar en qué medida la Cultura Organizacional es un factor que influye en el Desempeño Académico de los estudiantes de la Universidad Autónoma de Ica, 2018.</w:t>
      </w:r>
    </w:p>
    <w:p>
      <w:pPr>
        <w:pStyle w:val="BodyText"/>
        <w:rPr>
          <w:sz w:val="24"/>
        </w:rPr>
      </w:pPr>
    </w:p>
    <w:p>
      <w:pPr>
        <w:pStyle w:val="BodyText"/>
        <w:spacing w:before="4"/>
        <w:rPr>
          <w:sz w:val="30"/>
        </w:rPr>
      </w:pPr>
    </w:p>
    <w:p>
      <w:pPr>
        <w:pStyle w:val="Heading3"/>
        <w:numPr>
          <w:ilvl w:val="1"/>
          <w:numId w:val="12"/>
        </w:numPr>
        <w:tabs>
          <w:tab w:pos="869" w:val="left" w:leader="none"/>
          <w:tab w:pos="870" w:val="left" w:leader="none"/>
        </w:tabs>
        <w:spacing w:line="240" w:lineRule="auto" w:before="0" w:after="0"/>
        <w:ind w:left="869" w:right="0" w:hanging="709"/>
        <w:jc w:val="left"/>
      </w:pPr>
      <w:bookmarkStart w:name="_TOC_250014" w:id="7"/>
      <w:bookmarkEnd w:id="7"/>
      <w:r>
        <w:rPr/>
        <w:t>OBJETIVOS ESPECÍFICOS.-</w:t>
      </w:r>
    </w:p>
    <w:p>
      <w:pPr>
        <w:pStyle w:val="BodyText"/>
        <w:rPr>
          <w:b/>
          <w:sz w:val="26"/>
        </w:rPr>
      </w:pPr>
    </w:p>
    <w:p>
      <w:pPr>
        <w:pStyle w:val="Heading6"/>
        <w:spacing w:before="217"/>
        <w:ind w:left="869"/>
      </w:pPr>
      <w:r>
        <w:rPr/>
        <w:t>Objetivo específico 1.-</w:t>
      </w:r>
    </w:p>
    <w:p>
      <w:pPr>
        <w:pStyle w:val="BodyText"/>
        <w:rPr>
          <w:b/>
          <w:sz w:val="32"/>
        </w:rPr>
      </w:pPr>
    </w:p>
    <w:p>
      <w:pPr>
        <w:pStyle w:val="BodyText"/>
        <w:spacing w:line="360" w:lineRule="auto" w:before="1"/>
        <w:ind w:left="869" w:right="411"/>
        <w:jc w:val="both"/>
      </w:pPr>
      <w:r>
        <w:rPr/>
        <w:t>Conocer de qué manera las Condiciones Físicas de Estudio influyen en el Desempeño Académico de los estudiantes de la Universidad Autónoma de Ica, 2018.</w:t>
      </w:r>
    </w:p>
    <w:p>
      <w:pPr>
        <w:pStyle w:val="BodyText"/>
        <w:rPr>
          <w:sz w:val="24"/>
        </w:rPr>
      </w:pPr>
    </w:p>
    <w:p>
      <w:pPr>
        <w:pStyle w:val="BodyText"/>
        <w:rPr>
          <w:sz w:val="24"/>
        </w:rPr>
      </w:pPr>
    </w:p>
    <w:p>
      <w:pPr>
        <w:pStyle w:val="BodyText"/>
        <w:spacing w:before="5"/>
        <w:rPr>
          <w:sz w:val="26"/>
        </w:rPr>
      </w:pPr>
    </w:p>
    <w:p>
      <w:pPr>
        <w:pStyle w:val="Heading6"/>
        <w:ind w:left="869"/>
      </w:pPr>
      <w:r>
        <w:rPr/>
        <w:t>Objetivo específico 2.-</w:t>
      </w:r>
    </w:p>
    <w:p>
      <w:pPr>
        <w:pStyle w:val="BodyText"/>
        <w:rPr>
          <w:b/>
          <w:sz w:val="32"/>
        </w:rPr>
      </w:pPr>
    </w:p>
    <w:p>
      <w:pPr>
        <w:pStyle w:val="BodyText"/>
        <w:spacing w:line="360" w:lineRule="auto"/>
        <w:ind w:left="869" w:right="410"/>
        <w:jc w:val="both"/>
      </w:pPr>
      <w:r>
        <w:rPr/>
        <w:t>Averiguar cómo las Relaciones Académicas influyen en el Desempeño Académico de los estudiantes de la Universidad Autónoma de Ica, 2018.</w:t>
      </w:r>
    </w:p>
    <w:p>
      <w:pPr>
        <w:pStyle w:val="BodyText"/>
        <w:rPr>
          <w:sz w:val="24"/>
        </w:rPr>
      </w:pPr>
    </w:p>
    <w:p>
      <w:pPr>
        <w:pStyle w:val="BodyText"/>
        <w:rPr>
          <w:sz w:val="24"/>
        </w:rPr>
      </w:pPr>
    </w:p>
    <w:p>
      <w:pPr>
        <w:pStyle w:val="BodyText"/>
        <w:spacing w:before="8"/>
        <w:rPr>
          <w:sz w:val="26"/>
        </w:rPr>
      </w:pPr>
    </w:p>
    <w:p>
      <w:pPr>
        <w:pStyle w:val="Heading6"/>
        <w:ind w:left="869"/>
      </w:pPr>
      <w:r>
        <w:rPr/>
        <w:t>Objetivo específico 3.-</w:t>
      </w:r>
    </w:p>
    <w:p>
      <w:pPr>
        <w:pStyle w:val="BodyText"/>
        <w:spacing w:before="1"/>
        <w:rPr>
          <w:b/>
          <w:sz w:val="32"/>
        </w:rPr>
      </w:pPr>
    </w:p>
    <w:p>
      <w:pPr>
        <w:pStyle w:val="BodyText"/>
        <w:spacing w:line="360" w:lineRule="auto"/>
        <w:ind w:left="869" w:right="414"/>
        <w:jc w:val="both"/>
      </w:pPr>
      <w:r>
        <w:rPr/>
        <w:t>Investigar de qué modo las Políticas de Desarrollo Personal influyen en el Desempeño Académico de los estudiantes de la Universidad Autónoma de Ica, 2018.</w:t>
      </w:r>
    </w:p>
    <w:p>
      <w:pPr>
        <w:spacing w:after="0" w:line="360" w:lineRule="auto"/>
        <w:jc w:val="both"/>
        <w:sectPr>
          <w:pgSz w:w="11900" w:h="16840"/>
          <w:pgMar w:header="0" w:footer="1011" w:top="1340" w:bottom="1200" w:left="1540" w:right="1280"/>
        </w:sectPr>
      </w:pPr>
    </w:p>
    <w:p>
      <w:pPr>
        <w:pStyle w:val="Heading3"/>
        <w:spacing w:before="71"/>
        <w:ind w:left="413" w:right="385"/>
      </w:pPr>
      <w:r>
        <w:rPr>
          <w:u w:val="thick"/>
        </w:rPr>
        <w:t>CAPÍTULO IV</w:t>
      </w:r>
    </w:p>
    <w:p>
      <w:pPr>
        <w:pStyle w:val="BodyText"/>
        <w:rPr>
          <w:b/>
          <w:sz w:val="20"/>
        </w:rPr>
      </w:pPr>
    </w:p>
    <w:p>
      <w:pPr>
        <w:pStyle w:val="BodyText"/>
        <w:rPr>
          <w:b/>
          <w:sz w:val="20"/>
        </w:rPr>
      </w:pPr>
    </w:p>
    <w:p>
      <w:pPr>
        <w:pStyle w:val="BodyText"/>
        <w:rPr>
          <w:b/>
          <w:sz w:val="24"/>
        </w:rPr>
      </w:pPr>
    </w:p>
    <w:p>
      <w:pPr>
        <w:spacing w:before="92"/>
        <w:ind w:left="413" w:right="387" w:firstLine="0"/>
        <w:jc w:val="center"/>
        <w:rPr>
          <w:b/>
          <w:sz w:val="24"/>
        </w:rPr>
      </w:pPr>
      <w:r>
        <w:rPr>
          <w:b/>
          <w:sz w:val="24"/>
        </w:rPr>
        <w:t>HIPOTESIS Y VARIABLES</w:t>
      </w:r>
    </w:p>
    <w:p>
      <w:pPr>
        <w:pStyle w:val="BodyText"/>
        <w:rPr>
          <w:b/>
          <w:sz w:val="20"/>
        </w:rPr>
      </w:pPr>
    </w:p>
    <w:p>
      <w:pPr>
        <w:pStyle w:val="BodyText"/>
        <w:rPr>
          <w:b/>
          <w:sz w:val="20"/>
        </w:rPr>
      </w:pPr>
    </w:p>
    <w:p>
      <w:pPr>
        <w:pStyle w:val="BodyText"/>
        <w:rPr>
          <w:b/>
          <w:sz w:val="24"/>
        </w:rPr>
      </w:pPr>
    </w:p>
    <w:p>
      <w:pPr>
        <w:pStyle w:val="ListParagraph"/>
        <w:numPr>
          <w:ilvl w:val="1"/>
          <w:numId w:val="13"/>
        </w:numPr>
        <w:tabs>
          <w:tab w:pos="869" w:val="left" w:leader="none"/>
          <w:tab w:pos="870" w:val="left" w:leader="none"/>
        </w:tabs>
        <w:spacing w:line="240" w:lineRule="auto" w:before="93" w:after="0"/>
        <w:ind w:left="869" w:right="0" w:hanging="709"/>
        <w:jc w:val="left"/>
        <w:rPr>
          <w:b/>
          <w:sz w:val="24"/>
        </w:rPr>
      </w:pPr>
      <w:r>
        <w:rPr>
          <w:b/>
          <w:sz w:val="24"/>
        </w:rPr>
        <w:t>HIPÓTESIS.-</w:t>
      </w:r>
    </w:p>
    <w:p>
      <w:pPr>
        <w:pStyle w:val="BodyText"/>
        <w:rPr>
          <w:b/>
          <w:sz w:val="26"/>
        </w:rPr>
      </w:pPr>
    </w:p>
    <w:p>
      <w:pPr>
        <w:pStyle w:val="Heading6"/>
        <w:numPr>
          <w:ilvl w:val="2"/>
          <w:numId w:val="13"/>
        </w:numPr>
        <w:tabs>
          <w:tab w:pos="1434" w:val="left" w:leader="none"/>
        </w:tabs>
        <w:spacing w:line="240" w:lineRule="auto" w:before="216" w:after="0"/>
        <w:ind w:left="1433" w:right="0" w:hanging="553"/>
        <w:jc w:val="left"/>
      </w:pPr>
      <w:r>
        <w:rPr/>
        <w:t>Hipótesis</w:t>
      </w:r>
      <w:r>
        <w:rPr>
          <w:spacing w:val="-3"/>
        </w:rPr>
        <w:t> </w:t>
      </w:r>
      <w:r>
        <w:rPr/>
        <w:t>General:</w:t>
      </w:r>
    </w:p>
    <w:p>
      <w:pPr>
        <w:pStyle w:val="BodyText"/>
        <w:spacing w:before="1"/>
        <w:rPr>
          <w:b/>
          <w:sz w:val="32"/>
        </w:rPr>
      </w:pPr>
    </w:p>
    <w:p>
      <w:pPr>
        <w:pStyle w:val="BodyText"/>
        <w:spacing w:line="360" w:lineRule="auto"/>
        <w:ind w:left="1438" w:right="409"/>
        <w:jc w:val="both"/>
      </w:pPr>
      <w:r>
        <w:rPr/>
        <w:t>La Cultura Organizacional es un factor que influye directamente en el Desempeño Académico de los estudiantes de la Universidad Autónoma de Ica, 2018.</w:t>
      </w:r>
    </w:p>
    <w:p>
      <w:pPr>
        <w:pStyle w:val="BodyText"/>
        <w:rPr>
          <w:sz w:val="24"/>
        </w:rPr>
      </w:pPr>
    </w:p>
    <w:p>
      <w:pPr>
        <w:pStyle w:val="BodyText"/>
        <w:rPr>
          <w:sz w:val="24"/>
        </w:rPr>
      </w:pPr>
    </w:p>
    <w:p>
      <w:pPr>
        <w:pStyle w:val="BodyText"/>
        <w:spacing w:before="7"/>
        <w:rPr>
          <w:sz w:val="26"/>
        </w:rPr>
      </w:pPr>
    </w:p>
    <w:p>
      <w:pPr>
        <w:pStyle w:val="Heading6"/>
        <w:numPr>
          <w:ilvl w:val="2"/>
          <w:numId w:val="13"/>
        </w:numPr>
        <w:tabs>
          <w:tab w:pos="1434" w:val="left" w:leader="none"/>
        </w:tabs>
        <w:spacing w:line="240" w:lineRule="auto" w:before="0" w:after="0"/>
        <w:ind w:left="1433" w:right="0" w:hanging="553"/>
        <w:jc w:val="left"/>
      </w:pPr>
      <w:r>
        <w:rPr/>
        <w:t>Hipótesis</w:t>
      </w:r>
      <w:r>
        <w:rPr>
          <w:spacing w:val="-3"/>
        </w:rPr>
        <w:t> </w:t>
      </w:r>
      <w:r>
        <w:rPr/>
        <w:t>Secundarias:</w:t>
      </w:r>
    </w:p>
    <w:p>
      <w:pPr>
        <w:pStyle w:val="BodyText"/>
        <w:spacing w:before="10"/>
        <w:rPr>
          <w:b/>
          <w:sz w:val="31"/>
        </w:rPr>
      </w:pPr>
    </w:p>
    <w:p>
      <w:pPr>
        <w:pStyle w:val="ListParagraph"/>
        <w:numPr>
          <w:ilvl w:val="3"/>
          <w:numId w:val="13"/>
        </w:numPr>
        <w:tabs>
          <w:tab w:pos="2176" w:val="left" w:leader="none"/>
        </w:tabs>
        <w:spacing w:line="240" w:lineRule="auto" w:before="0" w:after="0"/>
        <w:ind w:left="2175" w:right="0" w:hanging="738"/>
        <w:jc w:val="left"/>
        <w:rPr>
          <w:b/>
          <w:sz w:val="22"/>
        </w:rPr>
      </w:pPr>
      <w:r>
        <w:rPr>
          <w:b/>
          <w:sz w:val="22"/>
        </w:rPr>
        <w:t>Hipótesis Específico</w:t>
      </w:r>
      <w:r>
        <w:rPr>
          <w:b/>
          <w:spacing w:val="-1"/>
          <w:sz w:val="22"/>
        </w:rPr>
        <w:t> </w:t>
      </w:r>
      <w:r>
        <w:rPr>
          <w:b/>
          <w:sz w:val="22"/>
        </w:rPr>
        <w:t>1:</w:t>
      </w:r>
    </w:p>
    <w:p>
      <w:pPr>
        <w:pStyle w:val="BodyText"/>
        <w:spacing w:before="1"/>
        <w:rPr>
          <w:b/>
          <w:sz w:val="32"/>
        </w:rPr>
      </w:pPr>
    </w:p>
    <w:p>
      <w:pPr>
        <w:pStyle w:val="BodyText"/>
        <w:spacing w:line="360" w:lineRule="auto"/>
        <w:ind w:left="2287" w:right="409"/>
        <w:jc w:val="both"/>
      </w:pPr>
      <w:r>
        <w:rPr/>
        <w:t>Las Condiciones Físicas de Estudio influyen directamente en el Desempeño Académico de los estudiantes de la Universidad Autónoma de Ica, 2018.</w:t>
      </w:r>
    </w:p>
    <w:p>
      <w:pPr>
        <w:pStyle w:val="BodyText"/>
        <w:rPr>
          <w:sz w:val="24"/>
        </w:rPr>
      </w:pPr>
    </w:p>
    <w:p>
      <w:pPr>
        <w:pStyle w:val="BodyText"/>
        <w:rPr>
          <w:sz w:val="24"/>
        </w:rPr>
      </w:pPr>
    </w:p>
    <w:p>
      <w:pPr>
        <w:pStyle w:val="BodyText"/>
        <w:spacing w:before="7"/>
        <w:rPr>
          <w:sz w:val="26"/>
        </w:rPr>
      </w:pPr>
    </w:p>
    <w:p>
      <w:pPr>
        <w:pStyle w:val="Heading6"/>
        <w:numPr>
          <w:ilvl w:val="3"/>
          <w:numId w:val="13"/>
        </w:numPr>
        <w:tabs>
          <w:tab w:pos="2176" w:val="left" w:leader="none"/>
        </w:tabs>
        <w:spacing w:line="240" w:lineRule="auto" w:before="0" w:after="0"/>
        <w:ind w:left="2175" w:right="0" w:hanging="738"/>
        <w:jc w:val="left"/>
      </w:pPr>
      <w:r>
        <w:rPr/>
        <w:t>Hipótesis Específico</w:t>
      </w:r>
      <w:r>
        <w:rPr>
          <w:spacing w:val="-1"/>
        </w:rPr>
        <w:t> </w:t>
      </w:r>
      <w:r>
        <w:rPr/>
        <w:t>2:</w:t>
      </w:r>
    </w:p>
    <w:p>
      <w:pPr>
        <w:pStyle w:val="BodyText"/>
        <w:spacing w:before="1"/>
        <w:rPr>
          <w:b/>
          <w:sz w:val="32"/>
        </w:rPr>
      </w:pPr>
    </w:p>
    <w:p>
      <w:pPr>
        <w:pStyle w:val="BodyText"/>
        <w:spacing w:line="360" w:lineRule="auto"/>
        <w:ind w:left="2287" w:right="409"/>
        <w:jc w:val="both"/>
      </w:pPr>
      <w:r>
        <w:rPr/>
        <w:t>Las Relaciones Académicas influyen directamente en el Desempeño Académico de los estudiantes de la Universidad Autónoma de Ica, 2018.</w:t>
      </w:r>
    </w:p>
    <w:p>
      <w:pPr>
        <w:pStyle w:val="BodyText"/>
        <w:rPr>
          <w:sz w:val="24"/>
        </w:rPr>
      </w:pPr>
    </w:p>
    <w:p>
      <w:pPr>
        <w:pStyle w:val="BodyText"/>
        <w:rPr>
          <w:sz w:val="24"/>
        </w:rPr>
      </w:pPr>
    </w:p>
    <w:p>
      <w:pPr>
        <w:pStyle w:val="BodyText"/>
        <w:spacing w:before="5"/>
        <w:rPr>
          <w:sz w:val="26"/>
        </w:rPr>
      </w:pPr>
    </w:p>
    <w:p>
      <w:pPr>
        <w:pStyle w:val="Heading6"/>
        <w:numPr>
          <w:ilvl w:val="3"/>
          <w:numId w:val="13"/>
        </w:numPr>
        <w:tabs>
          <w:tab w:pos="2176" w:val="left" w:leader="none"/>
        </w:tabs>
        <w:spacing w:line="240" w:lineRule="auto" w:before="0" w:after="0"/>
        <w:ind w:left="2175" w:right="0" w:hanging="738"/>
        <w:jc w:val="left"/>
      </w:pPr>
      <w:r>
        <w:rPr/>
        <w:t>Hipótesis Específico</w:t>
      </w:r>
      <w:r>
        <w:rPr>
          <w:spacing w:val="-1"/>
        </w:rPr>
        <w:t> </w:t>
      </w:r>
      <w:r>
        <w:rPr/>
        <w:t>3:</w:t>
      </w:r>
    </w:p>
    <w:p>
      <w:pPr>
        <w:pStyle w:val="BodyText"/>
        <w:rPr>
          <w:b/>
          <w:sz w:val="32"/>
        </w:rPr>
      </w:pPr>
    </w:p>
    <w:p>
      <w:pPr>
        <w:pStyle w:val="BodyText"/>
        <w:spacing w:line="360" w:lineRule="auto" w:before="1"/>
        <w:ind w:left="2287" w:right="409"/>
        <w:jc w:val="both"/>
      </w:pPr>
      <w:r>
        <w:rPr/>
        <w:t>Las Políticas de Desarrollo Personal influyen directamente en el Desempeño Académico de los estudiantes de la Universidad Autónoma de Ica, 2018.</w:t>
      </w:r>
    </w:p>
    <w:p>
      <w:pPr>
        <w:spacing w:after="0" w:line="360" w:lineRule="auto"/>
        <w:jc w:val="both"/>
        <w:sectPr>
          <w:pgSz w:w="11900" w:h="16840"/>
          <w:pgMar w:header="0" w:footer="1011" w:top="1340" w:bottom="1200" w:left="1540" w:right="1280"/>
        </w:sectPr>
      </w:pPr>
    </w:p>
    <w:p>
      <w:pPr>
        <w:pStyle w:val="Heading3"/>
        <w:numPr>
          <w:ilvl w:val="1"/>
          <w:numId w:val="13"/>
        </w:numPr>
        <w:tabs>
          <w:tab w:pos="869" w:val="left" w:leader="none"/>
          <w:tab w:pos="870" w:val="left" w:leader="none"/>
        </w:tabs>
        <w:spacing w:line="240" w:lineRule="auto" w:before="71" w:after="0"/>
        <w:ind w:left="869" w:right="0" w:hanging="709"/>
        <w:jc w:val="left"/>
      </w:pPr>
      <w:bookmarkStart w:name="_TOC_250013" w:id="8"/>
      <w:bookmarkEnd w:id="8"/>
      <w:r>
        <w:rPr/>
        <w:t>VARIABLES.-</w:t>
      </w:r>
    </w:p>
    <w:p>
      <w:pPr>
        <w:pStyle w:val="BodyText"/>
        <w:spacing w:before="2"/>
        <w:rPr>
          <w:b/>
          <w:sz w:val="24"/>
        </w:rPr>
      </w:pPr>
    </w:p>
    <w:p>
      <w:pPr>
        <w:pStyle w:val="BodyText"/>
        <w:ind w:left="847"/>
        <w:jc w:val="both"/>
      </w:pPr>
      <w:r>
        <w:rPr/>
        <w:t>El presente estudio de investigación presenta las siguientes variables:</w:t>
      </w:r>
    </w:p>
    <w:p>
      <w:pPr>
        <w:pStyle w:val="BodyText"/>
        <w:rPr>
          <w:sz w:val="24"/>
        </w:rPr>
      </w:pPr>
    </w:p>
    <w:p>
      <w:pPr>
        <w:pStyle w:val="BodyText"/>
        <w:rPr>
          <w:sz w:val="20"/>
        </w:rPr>
      </w:pPr>
    </w:p>
    <w:p>
      <w:pPr>
        <w:spacing w:before="0"/>
        <w:ind w:left="847" w:right="0" w:firstLine="0"/>
        <w:jc w:val="left"/>
        <w:rPr>
          <w:sz w:val="22"/>
        </w:rPr>
      </w:pPr>
      <w:r>
        <w:rPr>
          <w:b/>
          <w:sz w:val="22"/>
        </w:rPr>
        <w:t>VARIABLE INDEPENDIENTE: </w:t>
      </w:r>
      <w:r>
        <w:rPr>
          <w:sz w:val="22"/>
        </w:rPr>
        <w:t>Cultura Organizacional</w:t>
      </w:r>
    </w:p>
    <w:p>
      <w:pPr>
        <w:spacing w:before="126"/>
        <w:ind w:left="847" w:right="0" w:firstLine="0"/>
        <w:jc w:val="left"/>
        <w:rPr>
          <w:sz w:val="22"/>
        </w:rPr>
      </w:pPr>
      <w:r>
        <w:rPr>
          <w:b/>
          <w:sz w:val="22"/>
        </w:rPr>
        <w:t>VARIABLE DEPENDIENTE: </w:t>
      </w:r>
      <w:r>
        <w:rPr>
          <w:sz w:val="22"/>
        </w:rPr>
        <w:t>Desempeño Académico</w:t>
      </w:r>
    </w:p>
    <w:p>
      <w:pPr>
        <w:spacing w:before="126"/>
        <w:ind w:left="869" w:right="0" w:firstLine="0"/>
        <w:jc w:val="left"/>
        <w:rPr>
          <w:sz w:val="22"/>
        </w:rPr>
      </w:pPr>
      <w:r>
        <w:rPr>
          <w:b/>
          <w:sz w:val="22"/>
        </w:rPr>
        <w:t>VARIABLE INTERVINIENTE (CONTEXTUAL): </w:t>
      </w:r>
      <w:r>
        <w:rPr>
          <w:sz w:val="22"/>
        </w:rPr>
        <w:t>Universidad Autónoma de Ica.</w:t>
      </w:r>
    </w:p>
    <w:p>
      <w:pPr>
        <w:pStyle w:val="BodyText"/>
        <w:rPr>
          <w:sz w:val="24"/>
        </w:rPr>
      </w:pPr>
    </w:p>
    <w:p>
      <w:pPr>
        <w:pStyle w:val="BodyText"/>
        <w:rPr>
          <w:sz w:val="24"/>
        </w:rPr>
      </w:pPr>
    </w:p>
    <w:p>
      <w:pPr>
        <w:pStyle w:val="BodyText"/>
        <w:spacing w:before="2"/>
        <w:rPr>
          <w:sz w:val="29"/>
        </w:rPr>
      </w:pPr>
    </w:p>
    <w:p>
      <w:pPr>
        <w:pStyle w:val="Heading3"/>
        <w:numPr>
          <w:ilvl w:val="1"/>
          <w:numId w:val="13"/>
        </w:numPr>
        <w:tabs>
          <w:tab w:pos="869" w:val="left" w:leader="none"/>
          <w:tab w:pos="870" w:val="left" w:leader="none"/>
        </w:tabs>
        <w:spacing w:line="240" w:lineRule="auto" w:before="0" w:after="0"/>
        <w:ind w:left="869" w:right="0" w:hanging="709"/>
        <w:jc w:val="left"/>
      </w:pPr>
      <w:bookmarkStart w:name="_TOC_250012" w:id="9"/>
      <w:bookmarkEnd w:id="9"/>
      <w:r>
        <w:rPr/>
        <w:t>OPERACIONALIZACIÓN DE VARIABLES.-</w:t>
      </w:r>
    </w:p>
    <w:p>
      <w:pPr>
        <w:pStyle w:val="BodyText"/>
        <w:spacing w:before="11"/>
        <w:rPr>
          <w:b/>
          <w:sz w:val="32"/>
        </w:rPr>
      </w:pPr>
    </w:p>
    <w:p>
      <w:pPr>
        <w:pStyle w:val="BodyText"/>
        <w:spacing w:line="360" w:lineRule="auto"/>
        <w:ind w:left="881" w:right="410"/>
        <w:jc w:val="both"/>
      </w:pPr>
      <w:r>
        <w:rPr/>
        <w:t>De acuerdo al planteamiento de las variables de estudio: Cultura Organizacional (Variable Independiente) y Desempeño Académico (Variable Dependiente) de la presente investigación, para cada una de ellas se han determinado los indicadores correspondientes de acuerdo a los planteamientos teóricos expuestos, asimismo, para cada uno de los indicadores de las variables se han establecido sus índices de medición, los mismos que presentamos a continuación, mediante el siguiente</w:t>
      </w:r>
      <w:r>
        <w:rPr>
          <w:spacing w:val="-9"/>
        </w:rPr>
        <w:t> </w:t>
      </w:r>
      <w:r>
        <w:rPr/>
        <w:t>cuadro:</w:t>
      </w:r>
    </w:p>
    <w:p>
      <w:pPr>
        <w:spacing w:after="0" w:line="360" w:lineRule="auto"/>
        <w:jc w:val="both"/>
        <w:sectPr>
          <w:footerReference w:type="default" r:id="rId12"/>
          <w:pgSz w:w="11900" w:h="16840"/>
          <w:pgMar w:footer="931" w:header="0" w:top="1340" w:bottom="1120" w:left="1540" w:right="1280"/>
          <w:pgNumType w:start="60"/>
        </w:sectPr>
      </w:pPr>
    </w:p>
    <w:tbl>
      <w:tblPr>
        <w:tblW w:w="0" w:type="auto"/>
        <w:jc w:val="left"/>
        <w:tblInd w:w="54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top w:w="0" w:type="dxa"/>
          <w:left w:w="0" w:type="dxa"/>
          <w:bottom w:w="0" w:type="dxa"/>
          <w:right w:w="0" w:type="dxa"/>
        </w:tblCellMar>
        <w:tblLook w:val="01E0"/>
      </w:tblPr>
      <w:tblGrid>
        <w:gridCol w:w="2040"/>
        <w:gridCol w:w="2700"/>
        <w:gridCol w:w="3689"/>
      </w:tblGrid>
      <w:tr>
        <w:trPr>
          <w:trHeight w:val="829" w:hRule="atLeast"/>
        </w:trPr>
        <w:tc>
          <w:tcPr>
            <w:tcW w:w="2040" w:type="dxa"/>
            <w:tcBorders>
              <w:bottom w:val="single" w:sz="6" w:space="0" w:color="000000"/>
              <w:right w:val="single" w:sz="6" w:space="0" w:color="000000"/>
            </w:tcBorders>
          </w:tcPr>
          <w:p>
            <w:pPr>
              <w:pStyle w:val="TableParagraph"/>
              <w:spacing w:before="2"/>
              <w:jc w:val="left"/>
              <w:rPr>
                <w:sz w:val="35"/>
              </w:rPr>
            </w:pPr>
          </w:p>
          <w:p>
            <w:pPr>
              <w:pStyle w:val="TableParagraph"/>
              <w:ind w:left="486"/>
              <w:jc w:val="left"/>
              <w:rPr>
                <w:b/>
                <w:sz w:val="24"/>
              </w:rPr>
            </w:pPr>
            <w:r>
              <w:rPr>
                <w:b/>
                <w:sz w:val="24"/>
              </w:rPr>
              <w:t>VARIABLES</w:t>
            </w:r>
          </w:p>
        </w:tc>
        <w:tc>
          <w:tcPr>
            <w:tcW w:w="2700" w:type="dxa"/>
            <w:tcBorders>
              <w:left w:val="single" w:sz="6" w:space="0" w:color="000000"/>
              <w:bottom w:val="single" w:sz="6" w:space="0" w:color="000000"/>
              <w:right w:val="single" w:sz="6" w:space="0" w:color="000000"/>
            </w:tcBorders>
          </w:tcPr>
          <w:p>
            <w:pPr>
              <w:pStyle w:val="TableParagraph"/>
              <w:spacing w:before="2"/>
              <w:jc w:val="left"/>
              <w:rPr>
                <w:sz w:val="35"/>
              </w:rPr>
            </w:pPr>
          </w:p>
          <w:p>
            <w:pPr>
              <w:pStyle w:val="TableParagraph"/>
              <w:ind w:left="508"/>
              <w:jc w:val="left"/>
              <w:rPr>
                <w:b/>
                <w:sz w:val="24"/>
              </w:rPr>
            </w:pPr>
            <w:r>
              <w:rPr>
                <w:b/>
                <w:sz w:val="24"/>
              </w:rPr>
              <w:t>INDICADORES</w:t>
            </w:r>
          </w:p>
        </w:tc>
        <w:tc>
          <w:tcPr>
            <w:tcW w:w="3689" w:type="dxa"/>
            <w:tcBorders>
              <w:left w:val="single" w:sz="6" w:space="0" w:color="000000"/>
              <w:bottom w:val="single" w:sz="6" w:space="0" w:color="000000"/>
            </w:tcBorders>
          </w:tcPr>
          <w:p>
            <w:pPr>
              <w:pStyle w:val="TableParagraph"/>
              <w:spacing w:before="2"/>
              <w:jc w:val="left"/>
              <w:rPr>
                <w:sz w:val="35"/>
              </w:rPr>
            </w:pPr>
          </w:p>
          <w:p>
            <w:pPr>
              <w:pStyle w:val="TableParagraph"/>
              <w:ind w:left="1335" w:right="1309"/>
              <w:rPr>
                <w:b/>
                <w:sz w:val="24"/>
              </w:rPr>
            </w:pPr>
            <w:r>
              <w:rPr>
                <w:b/>
                <w:sz w:val="24"/>
              </w:rPr>
              <w:t>ÍNDICES</w:t>
            </w:r>
          </w:p>
        </w:tc>
      </w:tr>
      <w:tr>
        <w:trPr>
          <w:trHeight w:val="5819" w:hRule="atLeast"/>
        </w:trPr>
        <w:tc>
          <w:tcPr>
            <w:tcW w:w="2040" w:type="dxa"/>
            <w:tcBorders>
              <w:top w:val="single" w:sz="6" w:space="0" w:color="000000"/>
              <w:bottom w:val="single" w:sz="6" w:space="0" w:color="000000"/>
              <w:right w:val="single" w:sz="6" w:space="0" w:color="000000"/>
            </w:tcBorders>
          </w:tcPr>
          <w:p>
            <w:pPr>
              <w:pStyle w:val="TableParagraph"/>
              <w:jc w:val="left"/>
              <w:rPr>
                <w:sz w:val="26"/>
              </w:rPr>
            </w:pPr>
          </w:p>
          <w:p>
            <w:pPr>
              <w:pStyle w:val="TableParagraph"/>
              <w:jc w:val="left"/>
              <w:rPr>
                <w:sz w:val="26"/>
              </w:rPr>
            </w:pPr>
          </w:p>
          <w:p>
            <w:pPr>
              <w:pStyle w:val="TableParagraph"/>
              <w:jc w:val="left"/>
              <w:rPr>
                <w:sz w:val="26"/>
              </w:rPr>
            </w:pPr>
          </w:p>
          <w:p>
            <w:pPr>
              <w:pStyle w:val="TableParagraph"/>
              <w:jc w:val="left"/>
              <w:rPr>
                <w:sz w:val="26"/>
              </w:rPr>
            </w:pPr>
          </w:p>
          <w:p>
            <w:pPr>
              <w:pStyle w:val="TableParagraph"/>
              <w:spacing w:before="1"/>
              <w:jc w:val="left"/>
              <w:rPr>
                <w:sz w:val="27"/>
              </w:rPr>
            </w:pPr>
          </w:p>
          <w:p>
            <w:pPr>
              <w:pStyle w:val="TableParagraph"/>
              <w:ind w:left="378" w:right="20"/>
              <w:rPr>
                <w:b/>
                <w:sz w:val="24"/>
              </w:rPr>
            </w:pPr>
            <w:r>
              <w:rPr>
                <w:b/>
                <w:sz w:val="24"/>
              </w:rPr>
              <w:t>1.</w:t>
            </w:r>
          </w:p>
          <w:p>
            <w:pPr>
              <w:pStyle w:val="TableParagraph"/>
              <w:spacing w:line="360" w:lineRule="auto" w:before="137"/>
              <w:ind w:left="212" w:right="72" w:hanging="6"/>
              <w:rPr>
                <w:b/>
                <w:sz w:val="24"/>
              </w:rPr>
            </w:pPr>
            <w:r>
              <w:rPr>
                <w:b/>
                <w:sz w:val="24"/>
              </w:rPr>
              <w:t>Cultura </w:t>
            </w:r>
            <w:r>
              <w:rPr>
                <w:b/>
                <w:w w:val="95"/>
                <w:sz w:val="24"/>
              </w:rPr>
              <w:t>Organizacional</w:t>
            </w:r>
          </w:p>
          <w:p>
            <w:pPr>
              <w:pStyle w:val="TableParagraph"/>
              <w:ind w:left="378" w:right="18"/>
              <w:rPr>
                <w:b/>
                <w:sz w:val="22"/>
              </w:rPr>
            </w:pPr>
            <w:r>
              <w:rPr>
                <w:b/>
                <w:sz w:val="24"/>
              </w:rPr>
              <w:t>(Vi</w:t>
            </w:r>
            <w:r>
              <w:rPr>
                <w:b/>
                <w:sz w:val="22"/>
              </w:rPr>
              <w:t>)</w:t>
            </w:r>
          </w:p>
        </w:tc>
        <w:tc>
          <w:tcPr>
            <w:tcW w:w="2700" w:type="dxa"/>
            <w:tcBorders>
              <w:top w:val="single" w:sz="6" w:space="0" w:color="000000"/>
              <w:left w:val="single" w:sz="6" w:space="0" w:color="000000"/>
              <w:bottom w:val="single" w:sz="6" w:space="0" w:color="000000"/>
              <w:right w:val="single" w:sz="6" w:space="0" w:color="000000"/>
            </w:tcBorders>
          </w:tcPr>
          <w:p>
            <w:pPr>
              <w:pStyle w:val="TableParagraph"/>
              <w:jc w:val="left"/>
              <w:rPr>
                <w:sz w:val="24"/>
              </w:rPr>
            </w:pPr>
          </w:p>
          <w:p>
            <w:pPr>
              <w:pStyle w:val="TableParagraph"/>
              <w:jc w:val="left"/>
              <w:rPr>
                <w:sz w:val="24"/>
              </w:rPr>
            </w:pPr>
          </w:p>
          <w:p>
            <w:pPr>
              <w:pStyle w:val="TableParagraph"/>
              <w:numPr>
                <w:ilvl w:val="1"/>
                <w:numId w:val="14"/>
              </w:numPr>
              <w:tabs>
                <w:tab w:pos="550" w:val="left" w:leader="none"/>
              </w:tabs>
              <w:spacing w:line="240" w:lineRule="auto" w:before="196" w:after="0"/>
              <w:ind w:left="100" w:right="52" w:hanging="32"/>
              <w:jc w:val="left"/>
              <w:rPr>
                <w:sz w:val="22"/>
              </w:rPr>
            </w:pPr>
            <w:r>
              <w:rPr>
                <w:sz w:val="22"/>
              </w:rPr>
              <w:t>Condiciones Físicas de</w:t>
            </w:r>
            <w:r>
              <w:rPr>
                <w:spacing w:val="-1"/>
                <w:sz w:val="22"/>
              </w:rPr>
              <w:t> </w:t>
            </w:r>
            <w:r>
              <w:rPr>
                <w:sz w:val="22"/>
              </w:rPr>
              <w:t>Estudio</w:t>
            </w:r>
          </w:p>
          <w:p>
            <w:pPr>
              <w:pStyle w:val="TableParagraph"/>
              <w:jc w:val="left"/>
              <w:rPr>
                <w:sz w:val="24"/>
              </w:rPr>
            </w:pPr>
          </w:p>
          <w:p>
            <w:pPr>
              <w:pStyle w:val="TableParagraph"/>
              <w:jc w:val="left"/>
              <w:rPr>
                <w:sz w:val="24"/>
              </w:rPr>
            </w:pPr>
          </w:p>
          <w:p>
            <w:pPr>
              <w:pStyle w:val="TableParagraph"/>
              <w:jc w:val="left"/>
              <w:rPr>
                <w:sz w:val="24"/>
              </w:rPr>
            </w:pPr>
          </w:p>
          <w:p>
            <w:pPr>
              <w:pStyle w:val="TableParagraph"/>
              <w:jc w:val="left"/>
              <w:rPr>
                <w:sz w:val="24"/>
              </w:rPr>
            </w:pPr>
          </w:p>
          <w:p>
            <w:pPr>
              <w:pStyle w:val="TableParagraph"/>
              <w:spacing w:before="11"/>
              <w:jc w:val="left"/>
              <w:rPr>
                <w:sz w:val="35"/>
              </w:rPr>
            </w:pPr>
          </w:p>
          <w:p>
            <w:pPr>
              <w:pStyle w:val="TableParagraph"/>
              <w:numPr>
                <w:ilvl w:val="1"/>
                <w:numId w:val="14"/>
              </w:numPr>
              <w:tabs>
                <w:tab w:pos="1542" w:val="left" w:leader="none"/>
                <w:tab w:pos="1543" w:val="left" w:leader="none"/>
              </w:tabs>
              <w:spacing w:line="240" w:lineRule="auto" w:before="0" w:after="0"/>
              <w:ind w:left="100" w:right="52" w:hanging="32"/>
              <w:jc w:val="left"/>
              <w:rPr>
                <w:sz w:val="22"/>
              </w:rPr>
            </w:pPr>
            <w:r>
              <w:rPr>
                <w:spacing w:val="-3"/>
                <w:sz w:val="22"/>
              </w:rPr>
              <w:t>Relaciones </w:t>
            </w:r>
            <w:r>
              <w:rPr>
                <w:sz w:val="22"/>
              </w:rPr>
              <w:t>Académicas</w:t>
            </w:r>
          </w:p>
          <w:p>
            <w:pPr>
              <w:pStyle w:val="TableParagraph"/>
              <w:jc w:val="left"/>
              <w:rPr>
                <w:sz w:val="24"/>
              </w:rPr>
            </w:pPr>
          </w:p>
          <w:p>
            <w:pPr>
              <w:pStyle w:val="TableParagraph"/>
              <w:jc w:val="left"/>
              <w:rPr>
                <w:sz w:val="24"/>
              </w:rPr>
            </w:pPr>
          </w:p>
          <w:p>
            <w:pPr>
              <w:pStyle w:val="TableParagraph"/>
              <w:jc w:val="left"/>
              <w:rPr>
                <w:sz w:val="24"/>
              </w:rPr>
            </w:pPr>
          </w:p>
          <w:p>
            <w:pPr>
              <w:pStyle w:val="TableParagraph"/>
              <w:jc w:val="left"/>
              <w:rPr>
                <w:sz w:val="24"/>
              </w:rPr>
            </w:pPr>
          </w:p>
          <w:p>
            <w:pPr>
              <w:pStyle w:val="TableParagraph"/>
              <w:numPr>
                <w:ilvl w:val="1"/>
                <w:numId w:val="14"/>
              </w:numPr>
              <w:tabs>
                <w:tab w:pos="964" w:val="left" w:leader="none"/>
                <w:tab w:pos="965" w:val="left" w:leader="none"/>
                <w:tab w:pos="2382" w:val="left" w:leader="none"/>
              </w:tabs>
              <w:spacing w:line="240" w:lineRule="auto" w:before="162" w:after="0"/>
              <w:ind w:left="100" w:right="52" w:hanging="32"/>
              <w:jc w:val="left"/>
              <w:rPr>
                <w:sz w:val="22"/>
              </w:rPr>
            </w:pPr>
            <w:r>
              <w:rPr>
                <w:sz w:val="22"/>
              </w:rPr>
              <w:t>Políticas</w:t>
              <w:tab/>
            </w:r>
            <w:r>
              <w:rPr>
                <w:spacing w:val="-8"/>
                <w:sz w:val="22"/>
              </w:rPr>
              <w:t>de </w:t>
            </w:r>
            <w:r>
              <w:rPr>
                <w:sz w:val="22"/>
              </w:rPr>
              <w:t>Desarrollo</w:t>
            </w:r>
            <w:r>
              <w:rPr>
                <w:spacing w:val="-1"/>
                <w:sz w:val="22"/>
              </w:rPr>
              <w:t> </w:t>
            </w:r>
            <w:r>
              <w:rPr>
                <w:sz w:val="22"/>
              </w:rPr>
              <w:t>Personal</w:t>
            </w:r>
          </w:p>
        </w:tc>
        <w:tc>
          <w:tcPr>
            <w:tcW w:w="3689" w:type="dxa"/>
            <w:tcBorders>
              <w:top w:val="single" w:sz="6" w:space="0" w:color="000000"/>
              <w:left w:val="single" w:sz="6" w:space="0" w:color="000000"/>
              <w:bottom w:val="single" w:sz="6" w:space="0" w:color="000000"/>
            </w:tcBorders>
          </w:tcPr>
          <w:p>
            <w:pPr>
              <w:pStyle w:val="TableParagraph"/>
              <w:spacing w:before="10"/>
              <w:jc w:val="left"/>
              <w:rPr>
                <w:sz w:val="18"/>
              </w:rPr>
            </w:pPr>
          </w:p>
          <w:p>
            <w:pPr>
              <w:pStyle w:val="TableParagraph"/>
              <w:numPr>
                <w:ilvl w:val="0"/>
                <w:numId w:val="15"/>
              </w:numPr>
              <w:tabs>
                <w:tab w:pos="480" w:val="left" w:leader="none"/>
              </w:tabs>
              <w:spacing w:line="240" w:lineRule="auto" w:before="0" w:after="0"/>
              <w:ind w:left="479" w:right="0" w:hanging="361"/>
              <w:jc w:val="left"/>
              <w:rPr>
                <w:sz w:val="20"/>
              </w:rPr>
            </w:pPr>
            <w:r>
              <w:rPr>
                <w:sz w:val="20"/>
              </w:rPr>
              <w:t>Pensiones</w:t>
            </w:r>
            <w:r>
              <w:rPr>
                <w:spacing w:val="-1"/>
                <w:sz w:val="20"/>
              </w:rPr>
              <w:t> </w:t>
            </w:r>
            <w:r>
              <w:rPr>
                <w:sz w:val="20"/>
              </w:rPr>
              <w:t>académicas</w:t>
            </w:r>
          </w:p>
          <w:p>
            <w:pPr>
              <w:pStyle w:val="TableParagraph"/>
              <w:numPr>
                <w:ilvl w:val="0"/>
                <w:numId w:val="15"/>
              </w:numPr>
              <w:tabs>
                <w:tab w:pos="480" w:val="left" w:leader="none"/>
              </w:tabs>
              <w:spacing w:line="240" w:lineRule="auto" w:before="1" w:after="0"/>
              <w:ind w:left="479" w:right="0" w:hanging="361"/>
              <w:jc w:val="left"/>
              <w:rPr>
                <w:sz w:val="20"/>
              </w:rPr>
            </w:pPr>
            <w:r>
              <w:rPr>
                <w:sz w:val="20"/>
              </w:rPr>
              <w:t>Ingreso</w:t>
            </w:r>
            <w:r>
              <w:rPr>
                <w:spacing w:val="-2"/>
                <w:sz w:val="20"/>
              </w:rPr>
              <w:t> </w:t>
            </w:r>
            <w:r>
              <w:rPr>
                <w:sz w:val="20"/>
              </w:rPr>
              <w:t>familiar</w:t>
            </w:r>
          </w:p>
          <w:p>
            <w:pPr>
              <w:pStyle w:val="TableParagraph"/>
              <w:numPr>
                <w:ilvl w:val="0"/>
                <w:numId w:val="15"/>
              </w:numPr>
              <w:tabs>
                <w:tab w:pos="479" w:val="left" w:leader="none"/>
                <w:tab w:pos="480" w:val="left" w:leader="none"/>
              </w:tabs>
              <w:spacing w:line="240" w:lineRule="auto" w:before="0" w:after="0"/>
              <w:ind w:left="479" w:right="0" w:hanging="361"/>
              <w:jc w:val="left"/>
              <w:rPr>
                <w:sz w:val="20"/>
              </w:rPr>
            </w:pPr>
            <w:r>
              <w:rPr>
                <w:sz w:val="20"/>
              </w:rPr>
              <w:t>Ocupación familiar</w:t>
            </w:r>
          </w:p>
          <w:p>
            <w:pPr>
              <w:pStyle w:val="TableParagraph"/>
              <w:numPr>
                <w:ilvl w:val="0"/>
                <w:numId w:val="15"/>
              </w:numPr>
              <w:tabs>
                <w:tab w:pos="480" w:val="left" w:leader="none"/>
              </w:tabs>
              <w:spacing w:line="240" w:lineRule="auto" w:before="1" w:after="0"/>
              <w:ind w:left="479" w:right="0" w:hanging="361"/>
              <w:jc w:val="left"/>
              <w:rPr>
                <w:sz w:val="20"/>
              </w:rPr>
            </w:pPr>
            <w:r>
              <w:rPr>
                <w:sz w:val="20"/>
              </w:rPr>
              <w:t>Nivel de educación</w:t>
            </w:r>
            <w:r>
              <w:rPr>
                <w:spacing w:val="-2"/>
                <w:sz w:val="20"/>
              </w:rPr>
              <w:t> </w:t>
            </w:r>
            <w:r>
              <w:rPr>
                <w:sz w:val="20"/>
              </w:rPr>
              <w:t>familiar</w:t>
            </w:r>
          </w:p>
          <w:p>
            <w:pPr>
              <w:pStyle w:val="TableParagraph"/>
              <w:numPr>
                <w:ilvl w:val="0"/>
                <w:numId w:val="15"/>
              </w:numPr>
              <w:tabs>
                <w:tab w:pos="480" w:val="left" w:leader="none"/>
              </w:tabs>
              <w:spacing w:line="229" w:lineRule="exact" w:before="0" w:after="0"/>
              <w:ind w:left="479" w:right="0" w:hanging="361"/>
              <w:jc w:val="left"/>
              <w:rPr>
                <w:sz w:val="20"/>
              </w:rPr>
            </w:pPr>
            <w:r>
              <w:rPr>
                <w:sz w:val="20"/>
              </w:rPr>
              <w:t>Ubicación geográfica</w:t>
            </w:r>
            <w:r>
              <w:rPr>
                <w:spacing w:val="-6"/>
                <w:sz w:val="20"/>
              </w:rPr>
              <w:t> </w:t>
            </w:r>
            <w:r>
              <w:rPr>
                <w:sz w:val="20"/>
              </w:rPr>
              <w:t>domiciliaria</w:t>
            </w:r>
          </w:p>
          <w:p>
            <w:pPr>
              <w:pStyle w:val="TableParagraph"/>
              <w:numPr>
                <w:ilvl w:val="0"/>
                <w:numId w:val="15"/>
              </w:numPr>
              <w:tabs>
                <w:tab w:pos="479" w:val="left" w:leader="none"/>
                <w:tab w:pos="480" w:val="left" w:leader="none"/>
              </w:tabs>
              <w:spacing w:line="229" w:lineRule="exact" w:before="0" w:after="0"/>
              <w:ind w:left="479" w:right="0" w:hanging="361"/>
              <w:jc w:val="left"/>
              <w:rPr>
                <w:sz w:val="20"/>
              </w:rPr>
            </w:pPr>
            <w:r>
              <w:rPr>
                <w:sz w:val="20"/>
              </w:rPr>
              <w:t>Investigación académica</w:t>
            </w:r>
          </w:p>
          <w:p>
            <w:pPr>
              <w:pStyle w:val="TableParagraph"/>
              <w:jc w:val="left"/>
              <w:rPr>
                <w:sz w:val="22"/>
              </w:rPr>
            </w:pPr>
          </w:p>
          <w:p>
            <w:pPr>
              <w:pStyle w:val="TableParagraph"/>
              <w:spacing w:before="1"/>
              <w:jc w:val="left"/>
              <w:rPr>
                <w:sz w:val="18"/>
              </w:rPr>
            </w:pPr>
          </w:p>
          <w:p>
            <w:pPr>
              <w:pStyle w:val="TableParagraph"/>
              <w:numPr>
                <w:ilvl w:val="0"/>
                <w:numId w:val="16"/>
              </w:numPr>
              <w:tabs>
                <w:tab w:pos="480" w:val="left" w:leader="none"/>
              </w:tabs>
              <w:spacing w:line="240" w:lineRule="auto" w:before="0" w:after="0"/>
              <w:ind w:left="479" w:right="0" w:hanging="301"/>
              <w:jc w:val="left"/>
              <w:rPr>
                <w:sz w:val="20"/>
              </w:rPr>
            </w:pPr>
            <w:r>
              <w:rPr>
                <w:sz w:val="20"/>
              </w:rPr>
              <w:t>Grupos de</w:t>
            </w:r>
            <w:r>
              <w:rPr>
                <w:spacing w:val="-1"/>
                <w:sz w:val="20"/>
              </w:rPr>
              <w:t> </w:t>
            </w:r>
            <w:r>
              <w:rPr>
                <w:sz w:val="20"/>
              </w:rPr>
              <w:t>pertenencia</w:t>
            </w:r>
          </w:p>
          <w:p>
            <w:pPr>
              <w:pStyle w:val="TableParagraph"/>
              <w:numPr>
                <w:ilvl w:val="0"/>
                <w:numId w:val="16"/>
              </w:numPr>
              <w:tabs>
                <w:tab w:pos="540" w:val="left" w:leader="none"/>
              </w:tabs>
              <w:spacing w:line="229" w:lineRule="exact" w:before="1" w:after="0"/>
              <w:ind w:left="539" w:right="0" w:hanging="361"/>
              <w:jc w:val="left"/>
              <w:rPr>
                <w:sz w:val="20"/>
              </w:rPr>
            </w:pPr>
            <w:r>
              <w:rPr>
                <w:sz w:val="20"/>
              </w:rPr>
              <w:t>Trabajo en</w:t>
            </w:r>
            <w:r>
              <w:rPr>
                <w:spacing w:val="-3"/>
                <w:sz w:val="20"/>
              </w:rPr>
              <w:t> </w:t>
            </w:r>
            <w:r>
              <w:rPr>
                <w:sz w:val="20"/>
              </w:rPr>
              <w:t>equipo</w:t>
            </w:r>
          </w:p>
          <w:p>
            <w:pPr>
              <w:pStyle w:val="TableParagraph"/>
              <w:numPr>
                <w:ilvl w:val="0"/>
                <w:numId w:val="16"/>
              </w:numPr>
              <w:tabs>
                <w:tab w:pos="480" w:val="left" w:leader="none"/>
              </w:tabs>
              <w:spacing w:line="229" w:lineRule="exact" w:before="0" w:after="0"/>
              <w:ind w:left="479" w:right="0" w:hanging="301"/>
              <w:jc w:val="left"/>
              <w:rPr>
                <w:sz w:val="20"/>
              </w:rPr>
            </w:pPr>
            <w:r>
              <w:rPr>
                <w:sz w:val="20"/>
              </w:rPr>
              <w:t>Seguridad Social</w:t>
            </w:r>
          </w:p>
          <w:p>
            <w:pPr>
              <w:pStyle w:val="TableParagraph"/>
              <w:numPr>
                <w:ilvl w:val="0"/>
                <w:numId w:val="16"/>
              </w:numPr>
              <w:tabs>
                <w:tab w:pos="480" w:val="left" w:leader="none"/>
              </w:tabs>
              <w:spacing w:line="240" w:lineRule="auto" w:before="0" w:after="0"/>
              <w:ind w:left="479" w:right="0" w:hanging="301"/>
              <w:jc w:val="left"/>
              <w:rPr>
                <w:sz w:val="20"/>
              </w:rPr>
            </w:pPr>
            <w:r>
              <w:rPr>
                <w:sz w:val="20"/>
              </w:rPr>
              <w:t>Participación académica</w:t>
            </w:r>
          </w:p>
          <w:p>
            <w:pPr>
              <w:pStyle w:val="TableParagraph"/>
              <w:numPr>
                <w:ilvl w:val="0"/>
                <w:numId w:val="16"/>
              </w:numPr>
              <w:tabs>
                <w:tab w:pos="480" w:val="left" w:leader="none"/>
              </w:tabs>
              <w:spacing w:line="240" w:lineRule="auto" w:before="1" w:after="0"/>
              <w:ind w:left="479" w:right="0" w:hanging="301"/>
              <w:jc w:val="left"/>
              <w:rPr>
                <w:sz w:val="20"/>
              </w:rPr>
            </w:pPr>
            <w:r>
              <w:rPr>
                <w:sz w:val="20"/>
              </w:rPr>
              <w:t>Incentivos</w:t>
            </w:r>
            <w:r>
              <w:rPr>
                <w:spacing w:val="-1"/>
                <w:sz w:val="20"/>
              </w:rPr>
              <w:t> </w:t>
            </w:r>
            <w:r>
              <w:rPr>
                <w:sz w:val="20"/>
              </w:rPr>
              <w:t>académicos</w:t>
            </w:r>
          </w:p>
          <w:p>
            <w:pPr>
              <w:pStyle w:val="TableParagraph"/>
              <w:numPr>
                <w:ilvl w:val="0"/>
                <w:numId w:val="16"/>
              </w:numPr>
              <w:tabs>
                <w:tab w:pos="480" w:val="left" w:leader="none"/>
              </w:tabs>
              <w:spacing w:line="240" w:lineRule="auto" w:before="0" w:after="0"/>
              <w:ind w:left="479" w:right="0" w:hanging="301"/>
              <w:jc w:val="left"/>
              <w:rPr>
                <w:sz w:val="20"/>
              </w:rPr>
            </w:pPr>
            <w:r>
              <w:rPr>
                <w:sz w:val="20"/>
              </w:rPr>
              <w:t>Horario de</w:t>
            </w:r>
            <w:r>
              <w:rPr>
                <w:spacing w:val="-1"/>
                <w:sz w:val="20"/>
              </w:rPr>
              <w:t> </w:t>
            </w:r>
            <w:r>
              <w:rPr>
                <w:sz w:val="20"/>
              </w:rPr>
              <w:t>clases</w:t>
            </w:r>
          </w:p>
          <w:p>
            <w:pPr>
              <w:pStyle w:val="TableParagraph"/>
              <w:jc w:val="left"/>
              <w:rPr>
                <w:sz w:val="22"/>
              </w:rPr>
            </w:pPr>
          </w:p>
          <w:p>
            <w:pPr>
              <w:pStyle w:val="TableParagraph"/>
              <w:spacing w:before="10"/>
              <w:jc w:val="left"/>
              <w:rPr>
                <w:sz w:val="17"/>
              </w:rPr>
            </w:pPr>
          </w:p>
          <w:p>
            <w:pPr>
              <w:pStyle w:val="TableParagraph"/>
              <w:numPr>
                <w:ilvl w:val="0"/>
                <w:numId w:val="17"/>
              </w:numPr>
              <w:tabs>
                <w:tab w:pos="540" w:val="left" w:leader="none"/>
              </w:tabs>
              <w:spacing w:line="240" w:lineRule="auto" w:before="0" w:after="0"/>
              <w:ind w:left="539" w:right="0" w:hanging="342"/>
              <w:jc w:val="left"/>
              <w:rPr>
                <w:sz w:val="20"/>
              </w:rPr>
            </w:pPr>
            <w:r>
              <w:rPr>
                <w:sz w:val="20"/>
              </w:rPr>
              <w:t>Capacitación y</w:t>
            </w:r>
            <w:r>
              <w:rPr>
                <w:spacing w:val="-6"/>
                <w:sz w:val="20"/>
              </w:rPr>
              <w:t> </w:t>
            </w:r>
            <w:r>
              <w:rPr>
                <w:sz w:val="20"/>
              </w:rPr>
              <w:t>perfeccionamiento</w:t>
            </w:r>
          </w:p>
          <w:p>
            <w:pPr>
              <w:pStyle w:val="TableParagraph"/>
              <w:numPr>
                <w:ilvl w:val="0"/>
                <w:numId w:val="17"/>
              </w:numPr>
              <w:tabs>
                <w:tab w:pos="540" w:val="left" w:leader="none"/>
              </w:tabs>
              <w:spacing w:line="240" w:lineRule="auto" w:before="1" w:after="0"/>
              <w:ind w:left="539" w:right="0" w:hanging="361"/>
              <w:jc w:val="left"/>
              <w:rPr>
                <w:sz w:val="20"/>
              </w:rPr>
            </w:pPr>
            <w:r>
              <w:rPr>
                <w:sz w:val="20"/>
              </w:rPr>
              <w:t>Participación proyección</w:t>
            </w:r>
            <w:r>
              <w:rPr>
                <w:spacing w:val="-4"/>
                <w:sz w:val="20"/>
              </w:rPr>
              <w:t> </w:t>
            </w:r>
            <w:r>
              <w:rPr>
                <w:sz w:val="20"/>
              </w:rPr>
              <w:t>social</w:t>
            </w:r>
          </w:p>
          <w:p>
            <w:pPr>
              <w:pStyle w:val="TableParagraph"/>
              <w:numPr>
                <w:ilvl w:val="0"/>
                <w:numId w:val="17"/>
              </w:numPr>
              <w:tabs>
                <w:tab w:pos="539" w:val="left" w:leader="none"/>
                <w:tab w:pos="540" w:val="left" w:leader="none"/>
              </w:tabs>
              <w:spacing w:line="240" w:lineRule="auto" w:before="0" w:after="0"/>
              <w:ind w:left="539" w:right="0" w:hanging="361"/>
              <w:jc w:val="left"/>
              <w:rPr>
                <w:sz w:val="20"/>
              </w:rPr>
            </w:pPr>
            <w:r>
              <w:rPr>
                <w:sz w:val="20"/>
              </w:rPr>
              <w:t>Programas de</w:t>
            </w:r>
            <w:r>
              <w:rPr>
                <w:spacing w:val="-3"/>
                <w:sz w:val="20"/>
              </w:rPr>
              <w:t> </w:t>
            </w:r>
            <w:r>
              <w:rPr>
                <w:sz w:val="20"/>
              </w:rPr>
              <w:t>pasantía</w:t>
            </w:r>
          </w:p>
          <w:p>
            <w:pPr>
              <w:pStyle w:val="TableParagraph"/>
              <w:numPr>
                <w:ilvl w:val="0"/>
                <w:numId w:val="17"/>
              </w:numPr>
              <w:tabs>
                <w:tab w:pos="540" w:val="left" w:leader="none"/>
              </w:tabs>
              <w:spacing w:line="240" w:lineRule="auto" w:before="1" w:after="0"/>
              <w:ind w:left="539" w:right="0" w:hanging="361"/>
              <w:jc w:val="left"/>
              <w:rPr>
                <w:sz w:val="20"/>
              </w:rPr>
            </w:pPr>
            <w:r>
              <w:rPr>
                <w:sz w:val="20"/>
              </w:rPr>
              <w:t>Becas</w:t>
            </w:r>
          </w:p>
          <w:p>
            <w:pPr>
              <w:pStyle w:val="TableParagraph"/>
              <w:numPr>
                <w:ilvl w:val="0"/>
                <w:numId w:val="17"/>
              </w:numPr>
              <w:tabs>
                <w:tab w:pos="540" w:val="left" w:leader="none"/>
              </w:tabs>
              <w:spacing w:line="240" w:lineRule="auto" w:before="0" w:after="0"/>
              <w:ind w:left="539" w:right="0" w:hanging="361"/>
              <w:jc w:val="left"/>
              <w:rPr>
                <w:sz w:val="20"/>
              </w:rPr>
            </w:pPr>
            <w:r>
              <w:rPr>
                <w:sz w:val="20"/>
              </w:rPr>
              <w:t>Reconocimientos</w:t>
            </w:r>
          </w:p>
          <w:p>
            <w:pPr>
              <w:pStyle w:val="TableParagraph"/>
              <w:numPr>
                <w:ilvl w:val="0"/>
                <w:numId w:val="17"/>
              </w:numPr>
              <w:tabs>
                <w:tab w:pos="539" w:val="left" w:leader="none"/>
                <w:tab w:pos="540" w:val="left" w:leader="none"/>
              </w:tabs>
              <w:spacing w:line="240" w:lineRule="auto" w:before="0" w:after="0"/>
              <w:ind w:left="539" w:right="0" w:hanging="361"/>
              <w:jc w:val="left"/>
              <w:rPr>
                <w:sz w:val="20"/>
              </w:rPr>
            </w:pPr>
            <w:r>
              <w:rPr>
                <w:sz w:val="20"/>
              </w:rPr>
              <w:t>Recreación y</w:t>
            </w:r>
            <w:r>
              <w:rPr>
                <w:spacing w:val="-2"/>
                <w:sz w:val="20"/>
              </w:rPr>
              <w:t> </w:t>
            </w:r>
            <w:r>
              <w:rPr>
                <w:sz w:val="20"/>
              </w:rPr>
              <w:t>deporte</w:t>
            </w:r>
          </w:p>
        </w:tc>
      </w:tr>
      <w:tr>
        <w:trPr>
          <w:trHeight w:val="2989" w:hRule="atLeast"/>
        </w:trPr>
        <w:tc>
          <w:tcPr>
            <w:tcW w:w="2040" w:type="dxa"/>
            <w:tcBorders>
              <w:top w:val="single" w:sz="6" w:space="0" w:color="000000"/>
              <w:right w:val="single" w:sz="6" w:space="0" w:color="000000"/>
            </w:tcBorders>
          </w:tcPr>
          <w:p>
            <w:pPr>
              <w:pStyle w:val="TableParagraph"/>
              <w:spacing w:before="8"/>
              <w:jc w:val="left"/>
              <w:rPr>
                <w:sz w:val="31"/>
              </w:rPr>
            </w:pPr>
          </w:p>
          <w:p>
            <w:pPr>
              <w:pStyle w:val="TableParagraph"/>
              <w:ind w:left="266" w:right="266"/>
              <w:rPr>
                <w:b/>
                <w:sz w:val="22"/>
              </w:rPr>
            </w:pPr>
            <w:r>
              <w:rPr>
                <w:b/>
                <w:sz w:val="22"/>
              </w:rPr>
              <w:t>2.</w:t>
            </w:r>
          </w:p>
          <w:p>
            <w:pPr>
              <w:pStyle w:val="TableParagraph"/>
              <w:spacing w:line="360" w:lineRule="auto" w:before="129"/>
              <w:ind w:left="378" w:right="266"/>
              <w:rPr>
                <w:b/>
                <w:sz w:val="24"/>
              </w:rPr>
            </w:pPr>
            <w:r>
              <w:rPr>
                <w:b/>
                <w:sz w:val="24"/>
              </w:rPr>
              <w:t>Desempeño Académico</w:t>
            </w:r>
          </w:p>
          <w:p>
            <w:pPr>
              <w:pStyle w:val="TableParagraph"/>
              <w:ind w:left="378" w:right="18"/>
              <w:rPr>
                <w:b/>
                <w:sz w:val="24"/>
              </w:rPr>
            </w:pPr>
            <w:r>
              <w:rPr>
                <w:b/>
                <w:sz w:val="24"/>
              </w:rPr>
              <w:t>(Vd)</w:t>
            </w:r>
          </w:p>
        </w:tc>
        <w:tc>
          <w:tcPr>
            <w:tcW w:w="2700" w:type="dxa"/>
            <w:tcBorders>
              <w:top w:val="single" w:sz="6" w:space="0" w:color="000000"/>
              <w:left w:val="single" w:sz="6" w:space="0" w:color="000000"/>
              <w:right w:val="single" w:sz="6" w:space="0" w:color="000000"/>
            </w:tcBorders>
          </w:tcPr>
          <w:p>
            <w:pPr>
              <w:pStyle w:val="TableParagraph"/>
              <w:jc w:val="left"/>
              <w:rPr>
                <w:sz w:val="24"/>
              </w:rPr>
            </w:pPr>
          </w:p>
          <w:p>
            <w:pPr>
              <w:pStyle w:val="TableParagraph"/>
              <w:spacing w:before="11"/>
              <w:jc w:val="left"/>
              <w:rPr>
                <w:sz w:val="18"/>
              </w:rPr>
            </w:pPr>
          </w:p>
          <w:p>
            <w:pPr>
              <w:pStyle w:val="TableParagraph"/>
              <w:numPr>
                <w:ilvl w:val="1"/>
                <w:numId w:val="18"/>
              </w:numPr>
              <w:tabs>
                <w:tab w:pos="777" w:val="left" w:leader="none"/>
                <w:tab w:pos="778" w:val="left" w:leader="none"/>
              </w:tabs>
              <w:spacing w:line="240" w:lineRule="auto" w:before="0" w:after="0"/>
              <w:ind w:left="777" w:right="0" w:hanging="580"/>
              <w:jc w:val="left"/>
              <w:rPr>
                <w:sz w:val="22"/>
              </w:rPr>
            </w:pPr>
            <w:r>
              <w:rPr>
                <w:sz w:val="22"/>
              </w:rPr>
              <w:t>Eficacia</w:t>
            </w:r>
            <w:r>
              <w:rPr>
                <w:spacing w:val="-3"/>
                <w:sz w:val="22"/>
              </w:rPr>
              <w:t> </w:t>
            </w:r>
            <w:r>
              <w:rPr>
                <w:sz w:val="22"/>
              </w:rPr>
              <w:t>Personal</w:t>
            </w:r>
          </w:p>
          <w:p>
            <w:pPr>
              <w:pStyle w:val="TableParagraph"/>
              <w:jc w:val="left"/>
              <w:rPr>
                <w:sz w:val="24"/>
              </w:rPr>
            </w:pPr>
          </w:p>
          <w:p>
            <w:pPr>
              <w:pStyle w:val="TableParagraph"/>
              <w:spacing w:before="11"/>
              <w:jc w:val="left"/>
              <w:rPr>
                <w:sz w:val="19"/>
              </w:rPr>
            </w:pPr>
          </w:p>
          <w:p>
            <w:pPr>
              <w:pStyle w:val="TableParagraph"/>
              <w:numPr>
                <w:ilvl w:val="1"/>
                <w:numId w:val="18"/>
              </w:numPr>
              <w:tabs>
                <w:tab w:pos="777" w:val="left" w:leader="none"/>
                <w:tab w:pos="778" w:val="left" w:leader="none"/>
              </w:tabs>
              <w:spacing w:line="240" w:lineRule="auto" w:before="0" w:after="0"/>
              <w:ind w:left="198" w:right="962" w:firstLine="0"/>
              <w:jc w:val="left"/>
              <w:rPr>
                <w:sz w:val="22"/>
              </w:rPr>
            </w:pPr>
            <w:r>
              <w:rPr>
                <w:spacing w:val="-3"/>
                <w:sz w:val="22"/>
              </w:rPr>
              <w:t>Eficiencia </w:t>
            </w:r>
            <w:r>
              <w:rPr>
                <w:sz w:val="22"/>
              </w:rPr>
              <w:t>Académica</w:t>
            </w:r>
          </w:p>
          <w:p>
            <w:pPr>
              <w:pStyle w:val="TableParagraph"/>
              <w:jc w:val="left"/>
              <w:rPr>
                <w:sz w:val="24"/>
              </w:rPr>
            </w:pPr>
          </w:p>
          <w:p>
            <w:pPr>
              <w:pStyle w:val="TableParagraph"/>
              <w:spacing w:before="1"/>
              <w:jc w:val="left"/>
              <w:rPr>
                <w:sz w:val="20"/>
              </w:rPr>
            </w:pPr>
          </w:p>
          <w:p>
            <w:pPr>
              <w:pStyle w:val="TableParagraph"/>
              <w:numPr>
                <w:ilvl w:val="1"/>
                <w:numId w:val="18"/>
              </w:numPr>
              <w:tabs>
                <w:tab w:pos="777" w:val="left" w:leader="none"/>
                <w:tab w:pos="778" w:val="left" w:leader="none"/>
                <w:tab w:pos="1867" w:val="left" w:leader="none"/>
                <w:tab w:pos="2457" w:val="left" w:leader="none"/>
              </w:tabs>
              <w:spacing w:line="240" w:lineRule="auto" w:before="0" w:after="0"/>
              <w:ind w:left="198" w:right="54" w:firstLine="0"/>
              <w:jc w:val="left"/>
              <w:rPr>
                <w:sz w:val="22"/>
              </w:rPr>
            </w:pPr>
            <w:r>
              <w:rPr>
                <w:sz w:val="22"/>
              </w:rPr>
              <w:t>Calidad</w:t>
              <w:tab/>
              <w:t>en</w:t>
              <w:tab/>
            </w:r>
            <w:r>
              <w:rPr>
                <w:spacing w:val="-10"/>
                <w:sz w:val="22"/>
              </w:rPr>
              <w:t>la </w:t>
            </w:r>
            <w:r>
              <w:rPr>
                <w:sz w:val="22"/>
              </w:rPr>
              <w:t>formación</w:t>
            </w:r>
            <w:r>
              <w:rPr>
                <w:spacing w:val="-1"/>
                <w:sz w:val="22"/>
              </w:rPr>
              <w:t> </w:t>
            </w:r>
            <w:r>
              <w:rPr>
                <w:sz w:val="22"/>
              </w:rPr>
              <w:t>académica</w:t>
            </w:r>
          </w:p>
        </w:tc>
        <w:tc>
          <w:tcPr>
            <w:tcW w:w="3689" w:type="dxa"/>
            <w:tcBorders>
              <w:top w:val="single" w:sz="6" w:space="0" w:color="000000"/>
              <w:left w:val="single" w:sz="6" w:space="0" w:color="000000"/>
            </w:tcBorders>
          </w:tcPr>
          <w:p>
            <w:pPr>
              <w:pStyle w:val="TableParagraph"/>
              <w:jc w:val="left"/>
              <w:rPr>
                <w:sz w:val="22"/>
              </w:rPr>
            </w:pPr>
          </w:p>
          <w:p>
            <w:pPr>
              <w:pStyle w:val="TableParagraph"/>
              <w:numPr>
                <w:ilvl w:val="0"/>
                <w:numId w:val="19"/>
              </w:numPr>
              <w:tabs>
                <w:tab w:pos="498" w:val="left" w:leader="none"/>
                <w:tab w:pos="499" w:val="left" w:leader="none"/>
              </w:tabs>
              <w:spacing w:line="229" w:lineRule="exact" w:before="195" w:after="0"/>
              <w:ind w:left="498" w:right="0" w:hanging="399"/>
              <w:jc w:val="left"/>
              <w:rPr>
                <w:sz w:val="20"/>
              </w:rPr>
            </w:pPr>
            <w:r>
              <w:rPr>
                <w:sz w:val="20"/>
              </w:rPr>
              <w:t>Logro de</w:t>
            </w:r>
            <w:r>
              <w:rPr>
                <w:spacing w:val="-1"/>
                <w:sz w:val="20"/>
              </w:rPr>
              <w:t> </w:t>
            </w:r>
            <w:r>
              <w:rPr>
                <w:sz w:val="20"/>
              </w:rPr>
              <w:t>metas</w:t>
            </w:r>
          </w:p>
          <w:p>
            <w:pPr>
              <w:pStyle w:val="TableParagraph"/>
              <w:numPr>
                <w:ilvl w:val="0"/>
                <w:numId w:val="19"/>
              </w:numPr>
              <w:tabs>
                <w:tab w:pos="480" w:val="left" w:leader="none"/>
              </w:tabs>
              <w:spacing w:line="229" w:lineRule="exact" w:before="0" w:after="0"/>
              <w:ind w:left="479" w:right="0" w:hanging="361"/>
              <w:jc w:val="left"/>
              <w:rPr>
                <w:sz w:val="20"/>
              </w:rPr>
            </w:pPr>
            <w:r>
              <w:rPr>
                <w:sz w:val="20"/>
              </w:rPr>
              <w:t>Logro de</w:t>
            </w:r>
            <w:r>
              <w:rPr>
                <w:spacing w:val="-1"/>
                <w:sz w:val="20"/>
              </w:rPr>
              <w:t> </w:t>
            </w:r>
            <w:r>
              <w:rPr>
                <w:sz w:val="20"/>
              </w:rPr>
              <w:t>Objetivos</w:t>
            </w:r>
          </w:p>
          <w:p>
            <w:pPr>
              <w:pStyle w:val="TableParagraph"/>
              <w:jc w:val="left"/>
              <w:rPr>
                <w:sz w:val="22"/>
              </w:rPr>
            </w:pPr>
          </w:p>
          <w:p>
            <w:pPr>
              <w:pStyle w:val="TableParagraph"/>
              <w:jc w:val="left"/>
              <w:rPr>
                <w:sz w:val="22"/>
              </w:rPr>
            </w:pPr>
          </w:p>
          <w:p>
            <w:pPr>
              <w:pStyle w:val="TableParagraph"/>
              <w:numPr>
                <w:ilvl w:val="0"/>
                <w:numId w:val="20"/>
              </w:numPr>
              <w:tabs>
                <w:tab w:pos="291" w:val="left" w:leader="none"/>
              </w:tabs>
              <w:spacing w:line="240" w:lineRule="auto" w:before="185" w:after="0"/>
              <w:ind w:left="290" w:right="0" w:hanging="222"/>
              <w:jc w:val="left"/>
              <w:rPr>
                <w:sz w:val="20"/>
              </w:rPr>
            </w:pPr>
            <w:r>
              <w:rPr>
                <w:sz w:val="20"/>
              </w:rPr>
              <w:t>Productos</w:t>
            </w:r>
            <w:r>
              <w:rPr>
                <w:spacing w:val="-1"/>
                <w:sz w:val="20"/>
              </w:rPr>
              <w:t> </w:t>
            </w:r>
            <w:r>
              <w:rPr>
                <w:sz w:val="20"/>
              </w:rPr>
              <w:t>obtenidos</w:t>
            </w:r>
          </w:p>
          <w:p>
            <w:pPr>
              <w:pStyle w:val="TableParagraph"/>
              <w:numPr>
                <w:ilvl w:val="0"/>
                <w:numId w:val="20"/>
              </w:numPr>
              <w:tabs>
                <w:tab w:pos="291" w:val="left" w:leader="none"/>
              </w:tabs>
              <w:spacing w:line="240" w:lineRule="auto" w:before="1" w:after="0"/>
              <w:ind w:left="290" w:right="0" w:hanging="222"/>
              <w:jc w:val="left"/>
              <w:rPr>
                <w:sz w:val="20"/>
              </w:rPr>
            </w:pPr>
            <w:r>
              <w:rPr>
                <w:sz w:val="20"/>
              </w:rPr>
              <w:t>Uso de</w:t>
            </w:r>
            <w:r>
              <w:rPr>
                <w:spacing w:val="-3"/>
                <w:sz w:val="20"/>
              </w:rPr>
              <w:t> </w:t>
            </w:r>
            <w:r>
              <w:rPr>
                <w:sz w:val="20"/>
              </w:rPr>
              <w:t>recursos</w:t>
            </w:r>
          </w:p>
          <w:p>
            <w:pPr>
              <w:pStyle w:val="TableParagraph"/>
              <w:jc w:val="left"/>
              <w:rPr>
                <w:sz w:val="22"/>
              </w:rPr>
            </w:pPr>
          </w:p>
          <w:p>
            <w:pPr>
              <w:pStyle w:val="TableParagraph"/>
              <w:spacing w:before="10"/>
              <w:jc w:val="left"/>
              <w:rPr>
                <w:sz w:val="17"/>
              </w:rPr>
            </w:pPr>
          </w:p>
          <w:p>
            <w:pPr>
              <w:pStyle w:val="TableParagraph"/>
              <w:numPr>
                <w:ilvl w:val="0"/>
                <w:numId w:val="21"/>
              </w:numPr>
              <w:tabs>
                <w:tab w:pos="291" w:val="left" w:leader="none"/>
              </w:tabs>
              <w:spacing w:line="240" w:lineRule="auto" w:before="0" w:after="0"/>
              <w:ind w:left="290" w:right="0" w:hanging="222"/>
              <w:jc w:val="left"/>
              <w:rPr>
                <w:sz w:val="20"/>
              </w:rPr>
            </w:pPr>
            <w:r>
              <w:rPr>
                <w:sz w:val="20"/>
              </w:rPr>
              <w:t>Oportunidad</w:t>
            </w:r>
          </w:p>
          <w:p>
            <w:pPr>
              <w:pStyle w:val="TableParagraph"/>
              <w:numPr>
                <w:ilvl w:val="0"/>
                <w:numId w:val="21"/>
              </w:numPr>
              <w:tabs>
                <w:tab w:pos="291" w:val="left" w:leader="none"/>
              </w:tabs>
              <w:spacing w:line="222" w:lineRule="exact" w:before="1" w:after="0"/>
              <w:ind w:left="290" w:right="0" w:hanging="222"/>
              <w:jc w:val="left"/>
              <w:rPr>
                <w:sz w:val="20"/>
              </w:rPr>
            </w:pPr>
            <w:r>
              <w:rPr>
                <w:sz w:val="20"/>
              </w:rPr>
              <w:t>Pertinencia</w:t>
            </w:r>
          </w:p>
        </w:tc>
      </w:tr>
    </w:tbl>
    <w:p>
      <w:pPr>
        <w:spacing w:after="0" w:line="222" w:lineRule="exact"/>
        <w:jc w:val="left"/>
        <w:rPr>
          <w:sz w:val="20"/>
        </w:rPr>
        <w:sectPr>
          <w:pgSz w:w="11900" w:h="16840"/>
          <w:pgMar w:header="0" w:footer="931" w:top="1440" w:bottom="1120" w:left="1540" w:right="1280"/>
        </w:sectPr>
      </w:pPr>
    </w:p>
    <w:p>
      <w:pPr>
        <w:pStyle w:val="Heading3"/>
        <w:spacing w:before="71"/>
        <w:ind w:left="413" w:right="390"/>
      </w:pPr>
      <w:r>
        <w:rPr>
          <w:u w:val="thick"/>
        </w:rPr>
        <w:t>CAPÍTULO V</w:t>
      </w:r>
    </w:p>
    <w:p>
      <w:pPr>
        <w:pStyle w:val="BodyText"/>
        <w:rPr>
          <w:b/>
          <w:sz w:val="20"/>
        </w:rPr>
      </w:pPr>
    </w:p>
    <w:p>
      <w:pPr>
        <w:pStyle w:val="BodyText"/>
        <w:rPr>
          <w:b/>
          <w:sz w:val="20"/>
        </w:rPr>
      </w:pPr>
    </w:p>
    <w:p>
      <w:pPr>
        <w:pStyle w:val="BodyText"/>
        <w:rPr>
          <w:b/>
          <w:sz w:val="24"/>
        </w:rPr>
      </w:pPr>
    </w:p>
    <w:p>
      <w:pPr>
        <w:spacing w:before="92"/>
        <w:ind w:left="413" w:right="384" w:firstLine="0"/>
        <w:jc w:val="center"/>
        <w:rPr>
          <w:b/>
          <w:sz w:val="24"/>
        </w:rPr>
      </w:pPr>
      <w:r>
        <w:rPr>
          <w:b/>
          <w:sz w:val="24"/>
        </w:rPr>
        <w:t>ESTRATEGIA METODOLOGICA</w:t>
      </w:r>
    </w:p>
    <w:p>
      <w:pPr>
        <w:pStyle w:val="BodyText"/>
        <w:rPr>
          <w:b/>
          <w:sz w:val="26"/>
        </w:rPr>
      </w:pPr>
    </w:p>
    <w:p>
      <w:pPr>
        <w:pStyle w:val="BodyText"/>
        <w:rPr>
          <w:b/>
          <w:sz w:val="26"/>
        </w:rPr>
      </w:pPr>
    </w:p>
    <w:p>
      <w:pPr>
        <w:pStyle w:val="Heading3"/>
        <w:numPr>
          <w:ilvl w:val="1"/>
          <w:numId w:val="22"/>
        </w:numPr>
        <w:tabs>
          <w:tab w:pos="869" w:val="left" w:leader="none"/>
          <w:tab w:pos="870" w:val="left" w:leader="none"/>
        </w:tabs>
        <w:spacing w:line="240" w:lineRule="auto" w:before="231" w:after="0"/>
        <w:ind w:left="869" w:right="0" w:hanging="709"/>
        <w:jc w:val="left"/>
      </w:pPr>
      <w:bookmarkStart w:name="_TOC_250011" w:id="10"/>
      <w:r>
        <w:rPr/>
        <w:t>TIPO Y NIVEL DE LA</w:t>
      </w:r>
      <w:r>
        <w:rPr>
          <w:spacing w:val="-6"/>
        </w:rPr>
        <w:t> </w:t>
      </w:r>
      <w:bookmarkEnd w:id="10"/>
      <w:r>
        <w:rPr/>
        <w:t>INVESTIGACIÓN.-</w:t>
      </w:r>
    </w:p>
    <w:p>
      <w:pPr>
        <w:pStyle w:val="BodyText"/>
        <w:rPr>
          <w:b/>
          <w:sz w:val="26"/>
        </w:rPr>
      </w:pPr>
    </w:p>
    <w:p>
      <w:pPr>
        <w:pStyle w:val="ListParagraph"/>
        <w:numPr>
          <w:ilvl w:val="2"/>
          <w:numId w:val="22"/>
        </w:numPr>
        <w:tabs>
          <w:tab w:pos="1295" w:val="left" w:leader="none"/>
        </w:tabs>
        <w:spacing w:line="360" w:lineRule="auto" w:before="219" w:after="0"/>
        <w:ind w:left="1294" w:right="410" w:hanging="293"/>
        <w:jc w:val="both"/>
        <w:rPr>
          <w:b/>
          <w:sz w:val="22"/>
        </w:rPr>
      </w:pPr>
      <w:r>
        <w:rPr>
          <w:sz w:val="22"/>
        </w:rPr>
        <w:t>Según los propósitos que persigue, el presente estudio es una investigación aplicada, porque se ha utilizado los conocimientos de la Ciencia Administrativa para resolver un caso concreto en beneficio de la población usuaria de los alumnos de la Universidad Autónoma de</w:t>
      </w:r>
      <w:r>
        <w:rPr>
          <w:spacing w:val="-18"/>
          <w:sz w:val="22"/>
        </w:rPr>
        <w:t> </w:t>
      </w:r>
      <w:r>
        <w:rPr>
          <w:sz w:val="22"/>
        </w:rPr>
        <w:t>Ica</w:t>
      </w:r>
      <w:r>
        <w:rPr>
          <w:b/>
          <w:sz w:val="22"/>
        </w:rPr>
        <w:t>.</w:t>
      </w:r>
    </w:p>
    <w:p>
      <w:pPr>
        <w:pStyle w:val="BodyText"/>
        <w:spacing w:before="11"/>
        <w:rPr>
          <w:b/>
          <w:sz w:val="20"/>
        </w:rPr>
      </w:pPr>
    </w:p>
    <w:p>
      <w:pPr>
        <w:pStyle w:val="BodyText"/>
        <w:spacing w:line="360" w:lineRule="auto"/>
        <w:ind w:left="1294" w:right="411"/>
        <w:jc w:val="both"/>
      </w:pPr>
      <w:r>
        <w:rPr/>
        <w:t>Según el tipo de ciencia, constituye una investigación en ciencias fácticas, porque la investigación se basa en hechos reales y objetivos.</w:t>
      </w:r>
    </w:p>
    <w:p>
      <w:pPr>
        <w:pStyle w:val="BodyText"/>
        <w:spacing w:before="9"/>
        <w:rPr>
          <w:sz w:val="20"/>
        </w:rPr>
      </w:pPr>
    </w:p>
    <w:p>
      <w:pPr>
        <w:pStyle w:val="BodyText"/>
        <w:spacing w:line="360" w:lineRule="auto"/>
        <w:ind w:left="1294" w:right="412"/>
        <w:jc w:val="both"/>
      </w:pPr>
      <w:r>
        <w:rPr/>
        <w:t>Según el tipo de conocimiento, es una investigación científica, porque en su desarrollo se ha aplicado el método</w:t>
      </w:r>
      <w:r>
        <w:rPr>
          <w:spacing w:val="-6"/>
        </w:rPr>
        <w:t> </w:t>
      </w:r>
      <w:r>
        <w:rPr/>
        <w:t>científico.</w:t>
      </w:r>
    </w:p>
    <w:p>
      <w:pPr>
        <w:pStyle w:val="BodyText"/>
        <w:spacing w:before="10"/>
        <w:rPr>
          <w:sz w:val="20"/>
        </w:rPr>
      </w:pPr>
    </w:p>
    <w:p>
      <w:pPr>
        <w:pStyle w:val="BodyText"/>
        <w:spacing w:line="360" w:lineRule="auto"/>
        <w:ind w:left="1294" w:right="410"/>
        <w:jc w:val="both"/>
      </w:pPr>
      <w:r>
        <w:rPr/>
        <w:t>Según la naturaleza del problema, la investigación es de tipo cuantitativa porque los datos se procesaron de forma científica, incidiendo mucho más de la manera numérica, por lo general con apoyo de instrumentos del ámbito de la Estadística.</w:t>
      </w:r>
    </w:p>
    <w:p>
      <w:pPr>
        <w:pStyle w:val="BodyText"/>
        <w:rPr>
          <w:sz w:val="24"/>
        </w:rPr>
      </w:pPr>
    </w:p>
    <w:p>
      <w:pPr>
        <w:pStyle w:val="BodyText"/>
        <w:rPr>
          <w:sz w:val="24"/>
        </w:rPr>
      </w:pPr>
    </w:p>
    <w:p>
      <w:pPr>
        <w:pStyle w:val="ListParagraph"/>
        <w:numPr>
          <w:ilvl w:val="2"/>
          <w:numId w:val="22"/>
        </w:numPr>
        <w:tabs>
          <w:tab w:pos="1295" w:val="left" w:leader="none"/>
        </w:tabs>
        <w:spacing w:line="357" w:lineRule="auto" w:before="188" w:after="0"/>
        <w:ind w:left="1294" w:right="412" w:hanging="281"/>
        <w:jc w:val="both"/>
        <w:rPr>
          <w:b/>
          <w:sz w:val="22"/>
        </w:rPr>
      </w:pPr>
      <w:r>
        <w:rPr>
          <w:sz w:val="22"/>
        </w:rPr>
        <w:t>El nivel de investigación de la presente investigación es mixto y puede considerarse como un estudio descriptivo</w:t>
      </w:r>
      <w:r>
        <w:rPr>
          <w:spacing w:val="-7"/>
          <w:sz w:val="22"/>
        </w:rPr>
        <w:t> </w:t>
      </w:r>
      <w:r>
        <w:rPr>
          <w:sz w:val="22"/>
        </w:rPr>
        <w:t>–explicativo</w:t>
      </w:r>
      <w:r>
        <w:rPr>
          <w:b/>
          <w:sz w:val="22"/>
        </w:rPr>
        <w:t>.</w:t>
      </w:r>
    </w:p>
    <w:p>
      <w:pPr>
        <w:pStyle w:val="BodyText"/>
        <w:rPr>
          <w:b/>
          <w:sz w:val="24"/>
        </w:rPr>
      </w:pPr>
    </w:p>
    <w:p>
      <w:pPr>
        <w:pStyle w:val="BodyText"/>
        <w:rPr>
          <w:b/>
          <w:sz w:val="24"/>
        </w:rPr>
      </w:pPr>
    </w:p>
    <w:p>
      <w:pPr>
        <w:pStyle w:val="Heading3"/>
        <w:numPr>
          <w:ilvl w:val="1"/>
          <w:numId w:val="22"/>
        </w:numPr>
        <w:tabs>
          <w:tab w:pos="869" w:val="left" w:leader="none"/>
          <w:tab w:pos="870" w:val="left" w:leader="none"/>
        </w:tabs>
        <w:spacing w:line="240" w:lineRule="auto" w:before="209" w:after="0"/>
        <w:ind w:left="869" w:right="0" w:hanging="709"/>
        <w:jc w:val="left"/>
      </w:pPr>
      <w:r>
        <w:rPr/>
        <w:t>DISEÑO DE</w:t>
      </w:r>
      <w:r>
        <w:rPr>
          <w:spacing w:val="1"/>
        </w:rPr>
        <w:t> </w:t>
      </w:r>
      <w:r>
        <w:rPr/>
        <w:t>INVESTIGACIÓN.-</w:t>
      </w:r>
    </w:p>
    <w:p>
      <w:pPr>
        <w:pStyle w:val="BodyText"/>
        <w:spacing w:before="2"/>
        <w:rPr>
          <w:b/>
          <w:sz w:val="24"/>
        </w:rPr>
      </w:pPr>
    </w:p>
    <w:p>
      <w:pPr>
        <w:pStyle w:val="BodyText"/>
        <w:spacing w:line="480" w:lineRule="auto"/>
        <w:ind w:left="869" w:right="410"/>
      </w:pPr>
      <w:r>
        <w:rPr/>
        <w:t>El Diseño general de la investigación que se ha utilizado para controlar las variables es no experimental o ex post facto y el diseño específico Transversal.</w:t>
      </w:r>
    </w:p>
    <w:p>
      <w:pPr>
        <w:spacing w:after="0" w:line="480" w:lineRule="auto"/>
        <w:sectPr>
          <w:pgSz w:w="11900" w:h="16840"/>
          <w:pgMar w:header="0" w:footer="931" w:top="1340" w:bottom="1120" w:left="1540" w:right="1280"/>
        </w:sectPr>
      </w:pPr>
    </w:p>
    <w:p>
      <w:pPr>
        <w:pStyle w:val="Heading3"/>
        <w:numPr>
          <w:ilvl w:val="1"/>
          <w:numId w:val="22"/>
        </w:numPr>
        <w:tabs>
          <w:tab w:pos="869" w:val="left" w:leader="none"/>
          <w:tab w:pos="870" w:val="left" w:leader="none"/>
        </w:tabs>
        <w:spacing w:line="240" w:lineRule="auto" w:before="71" w:after="0"/>
        <w:ind w:left="869" w:right="0" w:hanging="709"/>
        <w:jc w:val="left"/>
      </w:pPr>
      <w:bookmarkStart w:name="_TOC_250010" w:id="11"/>
      <w:bookmarkEnd w:id="11"/>
      <w:r>
        <w:rPr/>
        <w:t>POBLACIÓN – MUESTRA.-</w:t>
      </w:r>
    </w:p>
    <w:p>
      <w:pPr>
        <w:pStyle w:val="BodyText"/>
        <w:rPr>
          <w:b/>
          <w:sz w:val="26"/>
        </w:rPr>
      </w:pPr>
    </w:p>
    <w:p>
      <w:pPr>
        <w:pStyle w:val="BodyText"/>
        <w:spacing w:before="2"/>
        <w:rPr>
          <w:b/>
          <w:sz w:val="31"/>
        </w:rPr>
      </w:pPr>
    </w:p>
    <w:p>
      <w:pPr>
        <w:pStyle w:val="Heading6"/>
        <w:numPr>
          <w:ilvl w:val="2"/>
          <w:numId w:val="23"/>
        </w:numPr>
        <w:tabs>
          <w:tab w:pos="1422" w:val="left" w:leader="none"/>
        </w:tabs>
        <w:spacing w:line="240" w:lineRule="auto" w:before="0" w:after="0"/>
        <w:ind w:left="1421" w:right="0" w:hanging="553"/>
        <w:jc w:val="both"/>
      </w:pPr>
      <w:r>
        <w:rPr/>
        <w:t>Población:</w:t>
      </w:r>
    </w:p>
    <w:p>
      <w:pPr>
        <w:pStyle w:val="BodyText"/>
        <w:spacing w:line="360" w:lineRule="auto" w:before="129"/>
        <w:ind w:left="1481" w:right="410"/>
        <w:jc w:val="both"/>
      </w:pPr>
      <w:r>
        <w:rPr/>
        <w:t>En el presente trabajo, de estudio de investigación, la población está constituido por los estudiantes de la Facultad de Ingeniería, Ciencias y Administración, de la Universidad Autónoma de Ica, que se detalla a continuación:</w:t>
      </w:r>
    </w:p>
    <w:p>
      <w:pPr>
        <w:pStyle w:val="ListParagraph"/>
        <w:numPr>
          <w:ilvl w:val="3"/>
          <w:numId w:val="23"/>
        </w:numPr>
        <w:tabs>
          <w:tab w:pos="2202" w:val="left" w:leader="none"/>
        </w:tabs>
        <w:spacing w:line="252" w:lineRule="exact" w:before="0" w:after="0"/>
        <w:ind w:left="2201" w:right="0" w:hanging="361"/>
        <w:jc w:val="left"/>
        <w:rPr>
          <w:sz w:val="22"/>
        </w:rPr>
      </w:pPr>
      <w:r>
        <w:rPr>
          <w:sz w:val="22"/>
        </w:rPr>
        <w:t>1º Ciclo, un total de 19</w:t>
      </w:r>
      <w:r>
        <w:rPr>
          <w:spacing w:val="-10"/>
          <w:sz w:val="22"/>
        </w:rPr>
        <w:t> </w:t>
      </w:r>
      <w:r>
        <w:rPr>
          <w:sz w:val="22"/>
        </w:rPr>
        <w:t>alumnos</w:t>
      </w:r>
    </w:p>
    <w:p>
      <w:pPr>
        <w:pStyle w:val="ListParagraph"/>
        <w:numPr>
          <w:ilvl w:val="3"/>
          <w:numId w:val="23"/>
        </w:numPr>
        <w:tabs>
          <w:tab w:pos="2202" w:val="left" w:leader="none"/>
        </w:tabs>
        <w:spacing w:line="240" w:lineRule="auto" w:before="126" w:after="0"/>
        <w:ind w:left="2201" w:right="0" w:hanging="361"/>
        <w:jc w:val="left"/>
        <w:rPr>
          <w:sz w:val="22"/>
        </w:rPr>
      </w:pPr>
      <w:r>
        <w:rPr>
          <w:sz w:val="22"/>
        </w:rPr>
        <w:t>2º Ciclo, un total de 30</w:t>
      </w:r>
      <w:r>
        <w:rPr>
          <w:spacing w:val="-10"/>
          <w:sz w:val="22"/>
        </w:rPr>
        <w:t> </w:t>
      </w:r>
      <w:r>
        <w:rPr>
          <w:sz w:val="22"/>
        </w:rPr>
        <w:t>alumnos</w:t>
      </w:r>
    </w:p>
    <w:p>
      <w:pPr>
        <w:pStyle w:val="ListParagraph"/>
        <w:numPr>
          <w:ilvl w:val="3"/>
          <w:numId w:val="23"/>
        </w:numPr>
        <w:tabs>
          <w:tab w:pos="2202" w:val="left" w:leader="none"/>
        </w:tabs>
        <w:spacing w:line="240" w:lineRule="auto" w:before="126" w:after="0"/>
        <w:ind w:left="2201" w:right="0" w:hanging="361"/>
        <w:jc w:val="left"/>
        <w:rPr>
          <w:sz w:val="22"/>
        </w:rPr>
      </w:pPr>
      <w:r>
        <w:rPr>
          <w:sz w:val="22"/>
        </w:rPr>
        <w:t>4º Ciclo, un total de 44</w:t>
      </w:r>
      <w:r>
        <w:rPr>
          <w:spacing w:val="-10"/>
          <w:sz w:val="22"/>
        </w:rPr>
        <w:t> </w:t>
      </w:r>
      <w:r>
        <w:rPr>
          <w:sz w:val="22"/>
        </w:rPr>
        <w:t>alumnos</w:t>
      </w:r>
    </w:p>
    <w:p>
      <w:pPr>
        <w:pStyle w:val="ListParagraph"/>
        <w:numPr>
          <w:ilvl w:val="3"/>
          <w:numId w:val="23"/>
        </w:numPr>
        <w:tabs>
          <w:tab w:pos="2202" w:val="left" w:leader="none"/>
        </w:tabs>
        <w:spacing w:line="240" w:lineRule="auto" w:before="126" w:after="0"/>
        <w:ind w:left="2201" w:right="0" w:hanging="361"/>
        <w:jc w:val="left"/>
        <w:rPr>
          <w:sz w:val="22"/>
        </w:rPr>
      </w:pPr>
      <w:r>
        <w:rPr>
          <w:sz w:val="22"/>
        </w:rPr>
        <w:t>6º Ciclo, un total de 38</w:t>
      </w:r>
      <w:r>
        <w:rPr>
          <w:spacing w:val="-10"/>
          <w:sz w:val="22"/>
        </w:rPr>
        <w:t> </w:t>
      </w:r>
      <w:r>
        <w:rPr>
          <w:sz w:val="22"/>
        </w:rPr>
        <w:t>alumnos</w:t>
      </w:r>
    </w:p>
    <w:p>
      <w:pPr>
        <w:pStyle w:val="ListParagraph"/>
        <w:numPr>
          <w:ilvl w:val="3"/>
          <w:numId w:val="23"/>
        </w:numPr>
        <w:tabs>
          <w:tab w:pos="2202" w:val="left" w:leader="none"/>
        </w:tabs>
        <w:spacing w:line="240" w:lineRule="auto" w:before="129" w:after="0"/>
        <w:ind w:left="2201" w:right="0" w:hanging="361"/>
        <w:jc w:val="left"/>
        <w:rPr>
          <w:sz w:val="22"/>
        </w:rPr>
      </w:pPr>
      <w:r>
        <w:rPr>
          <w:sz w:val="22"/>
        </w:rPr>
        <w:t>8º Ciclo, un total de 32</w:t>
      </w:r>
      <w:r>
        <w:rPr>
          <w:spacing w:val="-10"/>
          <w:sz w:val="22"/>
        </w:rPr>
        <w:t> </w:t>
      </w:r>
      <w:r>
        <w:rPr>
          <w:sz w:val="22"/>
        </w:rPr>
        <w:t>alumnos</w:t>
      </w:r>
    </w:p>
    <w:p>
      <w:pPr>
        <w:pStyle w:val="ListParagraph"/>
        <w:numPr>
          <w:ilvl w:val="3"/>
          <w:numId w:val="23"/>
        </w:numPr>
        <w:tabs>
          <w:tab w:pos="2202" w:val="left" w:leader="none"/>
        </w:tabs>
        <w:spacing w:line="240" w:lineRule="auto" w:before="126" w:after="0"/>
        <w:ind w:left="2201" w:right="0" w:hanging="361"/>
        <w:jc w:val="left"/>
        <w:rPr>
          <w:sz w:val="22"/>
        </w:rPr>
      </w:pPr>
      <w:r>
        <w:rPr>
          <w:sz w:val="22"/>
        </w:rPr>
        <w:t>9º Ciclo, un total de 7</w:t>
      </w:r>
      <w:r>
        <w:rPr>
          <w:spacing w:val="-1"/>
          <w:sz w:val="22"/>
        </w:rPr>
        <w:t> </w:t>
      </w:r>
      <w:r>
        <w:rPr>
          <w:sz w:val="22"/>
        </w:rPr>
        <w:t>alumnos</w:t>
      </w:r>
    </w:p>
    <w:p>
      <w:pPr>
        <w:pStyle w:val="ListParagraph"/>
        <w:numPr>
          <w:ilvl w:val="3"/>
          <w:numId w:val="23"/>
        </w:numPr>
        <w:tabs>
          <w:tab w:pos="2202" w:val="left" w:leader="none"/>
        </w:tabs>
        <w:spacing w:line="240" w:lineRule="auto" w:before="126" w:after="0"/>
        <w:ind w:left="2201" w:right="0" w:hanging="361"/>
        <w:jc w:val="left"/>
        <w:rPr>
          <w:sz w:val="22"/>
        </w:rPr>
      </w:pPr>
      <w:r>
        <w:rPr>
          <w:sz w:val="22"/>
        </w:rPr>
        <w:t>10º Ciclo, un total de 26</w:t>
      </w:r>
      <w:r>
        <w:rPr>
          <w:spacing w:val="-3"/>
          <w:sz w:val="22"/>
        </w:rPr>
        <w:t> </w:t>
      </w:r>
      <w:r>
        <w:rPr>
          <w:sz w:val="22"/>
        </w:rPr>
        <w:t>alumnos.</w:t>
      </w:r>
    </w:p>
    <w:p>
      <w:pPr>
        <w:pStyle w:val="BodyText"/>
        <w:rPr>
          <w:sz w:val="24"/>
        </w:rPr>
      </w:pPr>
    </w:p>
    <w:p>
      <w:pPr>
        <w:pStyle w:val="BodyText"/>
        <w:rPr>
          <w:sz w:val="20"/>
        </w:rPr>
      </w:pPr>
    </w:p>
    <w:p>
      <w:pPr>
        <w:pStyle w:val="BodyText"/>
        <w:spacing w:line="360" w:lineRule="auto"/>
        <w:ind w:left="1481" w:right="410"/>
        <w:jc w:val="both"/>
      </w:pPr>
      <w:r>
        <w:rPr/>
        <w:t>Debiendo indicar que, en el presente semestre no se ha aperturado el 3º, 5º y 7º Ciclo. Por lo antes expuesto, se indica que la población, hace un total de 196 estudiantes.</w:t>
      </w:r>
    </w:p>
    <w:p>
      <w:pPr>
        <w:pStyle w:val="BodyText"/>
        <w:rPr>
          <w:sz w:val="24"/>
        </w:rPr>
      </w:pPr>
    </w:p>
    <w:p>
      <w:pPr>
        <w:pStyle w:val="BodyText"/>
        <w:rPr>
          <w:sz w:val="24"/>
        </w:rPr>
      </w:pPr>
    </w:p>
    <w:p>
      <w:pPr>
        <w:pStyle w:val="Heading6"/>
        <w:numPr>
          <w:ilvl w:val="2"/>
          <w:numId w:val="23"/>
        </w:numPr>
        <w:tabs>
          <w:tab w:pos="1422" w:val="left" w:leader="none"/>
        </w:tabs>
        <w:spacing w:line="240" w:lineRule="auto" w:before="206" w:after="0"/>
        <w:ind w:left="1421" w:right="0" w:hanging="553"/>
        <w:jc w:val="both"/>
      </w:pPr>
      <w:r>
        <w:rPr/>
        <w:t>Muestra:</w:t>
      </w:r>
    </w:p>
    <w:p>
      <w:pPr>
        <w:pStyle w:val="BodyText"/>
        <w:spacing w:before="128"/>
        <w:ind w:left="1481"/>
        <w:jc w:val="both"/>
      </w:pPr>
      <w:r>
        <w:rPr/>
        <w:t>La muestra representativa es de 109 estudiantes.</w:t>
      </w:r>
    </w:p>
    <w:p>
      <w:pPr>
        <w:pStyle w:val="BodyText"/>
        <w:spacing w:line="360" w:lineRule="auto" w:before="126"/>
        <w:ind w:left="1481" w:right="410"/>
        <w:jc w:val="both"/>
      </w:pPr>
      <w:r>
        <w:rPr/>
        <w:t>El número de la muestra de los estudiantes se ha calculado utilizando la fórmula cuando el tamaño de la población (N) es conocido, teniendo en consideración los siguientes criterios:</w:t>
      </w:r>
    </w:p>
    <w:p>
      <w:pPr>
        <w:pStyle w:val="BodyText"/>
        <w:rPr>
          <w:sz w:val="24"/>
        </w:rPr>
      </w:pPr>
    </w:p>
    <w:p>
      <w:pPr>
        <w:pStyle w:val="BodyText"/>
        <w:spacing w:before="9"/>
        <w:rPr>
          <w:sz w:val="29"/>
        </w:rPr>
      </w:pPr>
    </w:p>
    <w:p>
      <w:pPr>
        <w:pStyle w:val="ListParagraph"/>
        <w:numPr>
          <w:ilvl w:val="0"/>
          <w:numId w:val="24"/>
        </w:numPr>
        <w:tabs>
          <w:tab w:pos="1721" w:val="left" w:leader="none"/>
          <w:tab w:pos="1722" w:val="left" w:leader="none"/>
        </w:tabs>
        <w:spacing w:line="240" w:lineRule="auto" w:before="0" w:after="0"/>
        <w:ind w:left="1721" w:right="0" w:hanging="351"/>
        <w:jc w:val="left"/>
        <w:rPr>
          <w:sz w:val="22"/>
        </w:rPr>
      </w:pPr>
      <w:r>
        <w:rPr>
          <w:sz w:val="22"/>
        </w:rPr>
        <w:t>Grado o nivel de confianza:</w:t>
      </w:r>
      <w:r>
        <w:rPr>
          <w:spacing w:val="-1"/>
          <w:sz w:val="22"/>
        </w:rPr>
        <w:t> </w:t>
      </w:r>
      <w:r>
        <w:rPr>
          <w:sz w:val="22"/>
        </w:rPr>
        <w:t>95%.</w:t>
      </w:r>
    </w:p>
    <w:p>
      <w:pPr>
        <w:pStyle w:val="BodyText"/>
        <w:spacing w:before="10"/>
        <w:rPr>
          <w:sz w:val="31"/>
        </w:rPr>
      </w:pPr>
    </w:p>
    <w:p>
      <w:pPr>
        <w:pStyle w:val="ListParagraph"/>
        <w:numPr>
          <w:ilvl w:val="0"/>
          <w:numId w:val="24"/>
        </w:numPr>
        <w:tabs>
          <w:tab w:pos="1721" w:val="left" w:leader="none"/>
          <w:tab w:pos="1722" w:val="left" w:leader="none"/>
        </w:tabs>
        <w:spacing w:line="240" w:lineRule="auto" w:before="0" w:after="0"/>
        <w:ind w:left="1721" w:right="0" w:hanging="399"/>
        <w:jc w:val="left"/>
        <w:rPr>
          <w:sz w:val="22"/>
        </w:rPr>
      </w:pPr>
      <w:r>
        <w:rPr>
          <w:sz w:val="22"/>
        </w:rPr>
        <w:t>Población con las características:</w:t>
      </w:r>
      <w:r>
        <w:rPr>
          <w:spacing w:val="2"/>
          <w:sz w:val="22"/>
        </w:rPr>
        <w:t> </w:t>
      </w:r>
      <w:r>
        <w:rPr>
          <w:sz w:val="22"/>
        </w:rPr>
        <w:t>80%.</w:t>
      </w:r>
    </w:p>
    <w:p>
      <w:pPr>
        <w:pStyle w:val="BodyText"/>
        <w:spacing w:before="10"/>
        <w:rPr>
          <w:sz w:val="31"/>
        </w:rPr>
      </w:pPr>
    </w:p>
    <w:p>
      <w:pPr>
        <w:pStyle w:val="ListParagraph"/>
        <w:numPr>
          <w:ilvl w:val="0"/>
          <w:numId w:val="24"/>
        </w:numPr>
        <w:tabs>
          <w:tab w:pos="1721" w:val="left" w:leader="none"/>
          <w:tab w:pos="1722" w:val="left" w:leader="none"/>
        </w:tabs>
        <w:spacing w:line="240" w:lineRule="auto" w:before="0" w:after="0"/>
        <w:ind w:left="1721" w:right="0" w:hanging="450"/>
        <w:jc w:val="left"/>
        <w:rPr>
          <w:sz w:val="22"/>
        </w:rPr>
      </w:pPr>
      <w:r>
        <w:rPr>
          <w:sz w:val="22"/>
        </w:rPr>
        <w:t>Error máximo permisible: 5%.</w:t>
      </w:r>
    </w:p>
    <w:p>
      <w:pPr>
        <w:pStyle w:val="BodyText"/>
        <w:rPr>
          <w:sz w:val="20"/>
        </w:rPr>
      </w:pPr>
    </w:p>
    <w:p>
      <w:pPr>
        <w:pStyle w:val="BodyText"/>
        <w:rPr>
          <w:sz w:val="20"/>
        </w:rPr>
      </w:pPr>
    </w:p>
    <w:p>
      <w:pPr>
        <w:pStyle w:val="BodyText"/>
        <w:rPr>
          <w:sz w:val="20"/>
        </w:rPr>
      </w:pPr>
    </w:p>
    <w:p>
      <w:pPr>
        <w:pStyle w:val="BodyText"/>
        <w:spacing w:before="8"/>
        <w:rPr>
          <w:sz w:val="21"/>
        </w:rPr>
      </w:pPr>
    </w:p>
    <w:p>
      <w:pPr>
        <w:tabs>
          <w:tab w:pos="2926" w:val="left" w:leader="none"/>
        </w:tabs>
        <w:spacing w:line="122" w:lineRule="auto" w:before="145"/>
        <w:ind w:left="1884" w:right="0" w:firstLine="0"/>
        <w:jc w:val="left"/>
        <w:rPr>
          <w:rFonts w:ascii="Times New Roman" w:hAnsi="Times New Roman"/>
          <w:i/>
          <w:sz w:val="32"/>
        </w:rPr>
      </w:pPr>
      <w:r>
        <w:rPr/>
        <w:pict>
          <v:line style="position:absolute;mso-position-horizontal-relative:page;mso-position-vertical-relative:paragraph;z-index:251659264" from="197.759445pt,25.810675pt" to="292.439591pt,25.810675pt" stroked="true" strokeweight=".675838pt" strokecolor="#000000">
            <v:stroke dashstyle="solid"/>
            <w10:wrap type="none"/>
          </v:line>
        </w:pict>
      </w:r>
      <w:r>
        <w:rPr>
          <w:rFonts w:ascii="Times New Roman" w:hAnsi="Times New Roman"/>
          <w:i/>
          <w:position w:val="-20"/>
          <w:sz w:val="32"/>
        </w:rPr>
        <w:t>n</w:t>
      </w:r>
      <w:r>
        <w:rPr>
          <w:rFonts w:ascii="Times New Roman" w:hAnsi="Times New Roman"/>
          <w:i/>
          <w:spacing w:val="-12"/>
          <w:position w:val="-20"/>
          <w:sz w:val="32"/>
        </w:rPr>
        <w:t> </w:t>
      </w:r>
      <w:r>
        <w:rPr>
          <w:rFonts w:ascii="Symbol" w:hAnsi="Symbol"/>
          <w:position w:val="-20"/>
          <w:sz w:val="32"/>
        </w:rPr>
        <w:t></w:t>
      </w:r>
      <w:r>
        <w:rPr>
          <w:rFonts w:ascii="Times New Roman" w:hAnsi="Times New Roman"/>
          <w:position w:val="-20"/>
          <w:sz w:val="32"/>
        </w:rPr>
        <w:tab/>
      </w:r>
      <w:r>
        <w:rPr>
          <w:rFonts w:ascii="Times New Roman" w:hAnsi="Times New Roman"/>
          <w:i/>
          <w:spacing w:val="3"/>
          <w:sz w:val="32"/>
        </w:rPr>
        <w:t>Z</w:t>
      </w:r>
      <w:r>
        <w:rPr>
          <w:rFonts w:ascii="Times New Roman" w:hAnsi="Times New Roman"/>
          <w:spacing w:val="3"/>
          <w:sz w:val="32"/>
        </w:rPr>
        <w:t>²</w:t>
      </w:r>
      <w:r>
        <w:rPr>
          <w:rFonts w:ascii="Times New Roman" w:hAnsi="Times New Roman"/>
          <w:spacing w:val="37"/>
          <w:sz w:val="32"/>
        </w:rPr>
        <w:t> </w:t>
      </w:r>
      <w:r>
        <w:rPr>
          <w:rFonts w:ascii="Times New Roman" w:hAnsi="Times New Roman"/>
          <w:i/>
          <w:sz w:val="32"/>
        </w:rPr>
        <w:t>pqN</w:t>
      </w:r>
    </w:p>
    <w:p>
      <w:pPr>
        <w:spacing w:before="6"/>
        <w:ind w:left="2441" w:right="0" w:firstLine="0"/>
        <w:jc w:val="left"/>
        <w:rPr>
          <w:rFonts w:ascii="Times New Roman" w:hAnsi="Times New Roman"/>
          <w:i/>
          <w:sz w:val="32"/>
        </w:rPr>
      </w:pPr>
      <w:r>
        <w:rPr>
          <w:rFonts w:ascii="Times New Roman" w:hAnsi="Times New Roman"/>
          <w:i/>
          <w:spacing w:val="2"/>
          <w:sz w:val="32"/>
        </w:rPr>
        <w:t>E</w:t>
      </w:r>
      <w:r>
        <w:rPr>
          <w:rFonts w:ascii="Times New Roman" w:hAnsi="Times New Roman"/>
          <w:spacing w:val="2"/>
          <w:position w:val="14"/>
          <w:sz w:val="19"/>
        </w:rPr>
        <w:t>2 </w:t>
      </w:r>
      <w:r>
        <w:rPr>
          <w:rFonts w:ascii="Times New Roman" w:hAnsi="Times New Roman"/>
          <w:sz w:val="32"/>
        </w:rPr>
        <w:t>(</w:t>
      </w:r>
      <w:r>
        <w:rPr>
          <w:rFonts w:ascii="Times New Roman" w:hAnsi="Times New Roman"/>
          <w:i/>
          <w:sz w:val="32"/>
        </w:rPr>
        <w:t>N</w:t>
      </w:r>
      <w:r>
        <w:rPr>
          <w:rFonts w:ascii="Times New Roman" w:hAnsi="Times New Roman"/>
          <w:i/>
          <w:spacing w:val="-52"/>
          <w:sz w:val="32"/>
        </w:rPr>
        <w:t> </w:t>
      </w:r>
      <w:r>
        <w:rPr>
          <w:rFonts w:ascii="Times New Roman" w:hAnsi="Times New Roman"/>
          <w:spacing w:val="3"/>
          <w:sz w:val="32"/>
        </w:rPr>
        <w:t>-1)</w:t>
      </w:r>
      <w:r>
        <w:rPr>
          <w:rFonts w:ascii="Symbol" w:hAnsi="Symbol"/>
          <w:spacing w:val="3"/>
          <w:sz w:val="32"/>
        </w:rPr>
        <w:t></w:t>
      </w:r>
      <w:r>
        <w:rPr>
          <w:rFonts w:ascii="Times New Roman" w:hAnsi="Times New Roman"/>
          <w:i/>
          <w:spacing w:val="3"/>
          <w:sz w:val="32"/>
        </w:rPr>
        <w:t>Z</w:t>
      </w:r>
      <w:r>
        <w:rPr>
          <w:rFonts w:ascii="Times New Roman" w:hAnsi="Times New Roman"/>
          <w:spacing w:val="3"/>
          <w:position w:val="14"/>
          <w:sz w:val="19"/>
        </w:rPr>
        <w:t>2 </w:t>
      </w:r>
      <w:r>
        <w:rPr>
          <w:rFonts w:ascii="Times New Roman" w:hAnsi="Times New Roman"/>
          <w:i/>
          <w:sz w:val="32"/>
        </w:rPr>
        <w:t>pq</w:t>
      </w:r>
    </w:p>
    <w:p>
      <w:pPr>
        <w:spacing w:after="0"/>
        <w:jc w:val="left"/>
        <w:rPr>
          <w:rFonts w:ascii="Times New Roman" w:hAnsi="Times New Roman"/>
          <w:sz w:val="32"/>
        </w:rPr>
        <w:sectPr>
          <w:pgSz w:w="11900" w:h="16840"/>
          <w:pgMar w:header="0" w:footer="931" w:top="1340" w:bottom="1200" w:left="1540" w:right="1280"/>
        </w:sectPr>
      </w:pPr>
    </w:p>
    <w:p>
      <w:pPr>
        <w:tabs>
          <w:tab w:pos="1431" w:val="left" w:leader="none"/>
          <w:tab w:pos="4592" w:val="left" w:leader="none"/>
        </w:tabs>
        <w:spacing w:line="402" w:lineRule="exact" w:before="78"/>
        <w:ind w:left="437" w:right="0" w:firstLine="0"/>
        <w:jc w:val="center"/>
        <w:rPr>
          <w:rFonts w:ascii="Times New Roman" w:hAnsi="Times New Roman"/>
          <w:sz w:val="27"/>
        </w:rPr>
      </w:pPr>
      <w:r>
        <w:rPr>
          <w:rFonts w:ascii="Times New Roman" w:hAnsi="Times New Roman"/>
          <w:i/>
          <w:position w:val="-16"/>
          <w:sz w:val="27"/>
        </w:rPr>
        <w:t>n</w:t>
      </w:r>
      <w:r>
        <w:rPr>
          <w:rFonts w:ascii="Times New Roman" w:hAnsi="Times New Roman"/>
          <w:i/>
          <w:spacing w:val="-4"/>
          <w:position w:val="-16"/>
          <w:sz w:val="27"/>
        </w:rPr>
        <w:t> </w:t>
      </w:r>
      <w:r>
        <w:rPr>
          <w:rFonts w:ascii="Symbol" w:hAnsi="Symbol"/>
          <w:position w:val="-16"/>
          <w:sz w:val="27"/>
        </w:rPr>
        <w:t></w:t>
      </w:r>
      <w:r>
        <w:rPr>
          <w:rFonts w:ascii="Times New Roman" w:hAnsi="Times New Roman"/>
          <w:spacing w:val="-3"/>
          <w:position w:val="-16"/>
          <w:sz w:val="27"/>
        </w:rPr>
        <w:t> </w:t>
      </w:r>
      <w:r>
        <w:rPr>
          <w:rFonts w:ascii="Symbol" w:hAnsi="Symbol"/>
          <w:sz w:val="36"/>
          <w:u w:val="single"/>
        </w:rPr>
        <w:t></w:t>
      </w:r>
      <w:r>
        <w:rPr>
          <w:rFonts w:ascii="Times New Roman" w:hAnsi="Times New Roman"/>
          <w:sz w:val="36"/>
          <w:u w:val="single"/>
        </w:rPr>
        <w:tab/>
      </w:r>
      <w:r>
        <w:rPr>
          <w:rFonts w:ascii="Symbol" w:hAnsi="Symbol"/>
          <w:spacing w:val="-3"/>
          <w:sz w:val="36"/>
          <w:u w:val="single"/>
        </w:rPr>
        <w:t></w:t>
      </w:r>
      <w:r>
        <w:rPr>
          <w:rFonts w:ascii="Times New Roman" w:hAnsi="Times New Roman"/>
          <w:spacing w:val="-3"/>
          <w:sz w:val="27"/>
          <w:u w:val="single"/>
        </w:rPr>
        <w:t>1.96</w:t>
      </w:r>
      <w:r>
        <w:rPr>
          <w:rFonts w:ascii="Symbol" w:hAnsi="Symbol"/>
          <w:spacing w:val="-3"/>
          <w:sz w:val="36"/>
          <w:u w:val="single"/>
        </w:rPr>
        <w:t></w:t>
      </w:r>
      <w:r>
        <w:rPr>
          <w:rFonts w:ascii="Times New Roman" w:hAnsi="Times New Roman"/>
          <w:spacing w:val="-3"/>
          <w:sz w:val="27"/>
          <w:u w:val="single"/>
        </w:rPr>
        <w:t>²</w:t>
      </w:r>
      <w:r>
        <w:rPr>
          <w:rFonts w:ascii="Symbol" w:hAnsi="Symbol"/>
          <w:spacing w:val="-3"/>
          <w:sz w:val="36"/>
          <w:u w:val="single"/>
        </w:rPr>
        <w:t></w:t>
      </w:r>
      <w:r>
        <w:rPr>
          <w:rFonts w:ascii="Times New Roman" w:hAnsi="Times New Roman"/>
          <w:spacing w:val="-3"/>
          <w:sz w:val="27"/>
          <w:u w:val="single"/>
        </w:rPr>
        <w:t>0.80</w:t>
      </w:r>
      <w:r>
        <w:rPr>
          <w:rFonts w:ascii="Symbol" w:hAnsi="Symbol"/>
          <w:spacing w:val="-3"/>
          <w:sz w:val="36"/>
          <w:u w:val="single"/>
        </w:rPr>
        <w:t></w:t>
      </w:r>
      <w:r>
        <w:rPr>
          <w:rFonts w:ascii="Times New Roman" w:hAnsi="Times New Roman"/>
          <w:spacing w:val="-3"/>
          <w:sz w:val="27"/>
          <w:u w:val="single"/>
        </w:rPr>
        <w:t>0.20</w:t>
      </w:r>
      <w:r>
        <w:rPr>
          <w:rFonts w:ascii="Symbol" w:hAnsi="Symbol"/>
          <w:spacing w:val="-3"/>
          <w:sz w:val="36"/>
          <w:u w:val="single"/>
        </w:rPr>
        <w:t></w:t>
      </w:r>
      <w:r>
        <w:rPr>
          <w:rFonts w:ascii="Times New Roman" w:hAnsi="Times New Roman"/>
          <w:spacing w:val="-3"/>
          <w:sz w:val="27"/>
          <w:u w:val="single"/>
        </w:rPr>
        <w:t>196</w:t>
      </w:r>
      <w:r>
        <w:rPr>
          <w:rFonts w:ascii="Symbol" w:hAnsi="Symbol"/>
          <w:spacing w:val="-3"/>
          <w:sz w:val="36"/>
          <w:u w:val="single"/>
        </w:rPr>
        <w:t></w:t>
      </w:r>
      <w:r>
        <w:rPr>
          <w:rFonts w:ascii="Times New Roman" w:hAnsi="Times New Roman"/>
          <w:spacing w:val="-3"/>
          <w:sz w:val="36"/>
          <w:u w:val="single"/>
        </w:rPr>
        <w:tab/>
      </w:r>
      <w:r>
        <w:rPr>
          <w:rFonts w:ascii="Symbol" w:hAnsi="Symbol"/>
          <w:position w:val="-16"/>
          <w:sz w:val="27"/>
        </w:rPr>
        <w:t></w:t>
      </w:r>
      <w:r>
        <w:rPr>
          <w:rFonts w:ascii="Times New Roman" w:hAnsi="Times New Roman"/>
          <w:spacing w:val="-9"/>
          <w:position w:val="-16"/>
          <w:sz w:val="27"/>
        </w:rPr>
        <w:t> </w:t>
      </w:r>
      <w:r>
        <w:rPr>
          <w:rFonts w:ascii="Times New Roman" w:hAnsi="Times New Roman"/>
          <w:sz w:val="27"/>
          <w:u w:val="single"/>
        </w:rPr>
        <w:t>120.472576</w:t>
      </w:r>
    </w:p>
    <w:p>
      <w:pPr>
        <w:tabs>
          <w:tab w:pos="4875" w:val="left" w:leader="none"/>
        </w:tabs>
        <w:spacing w:before="4"/>
        <w:ind w:left="735" w:right="0" w:firstLine="0"/>
        <w:jc w:val="center"/>
        <w:rPr>
          <w:rFonts w:ascii="Times New Roman" w:hAnsi="Times New Roman"/>
          <w:sz w:val="27"/>
        </w:rPr>
      </w:pPr>
      <w:r>
        <w:rPr>
          <w:rFonts w:ascii="Symbol" w:hAnsi="Symbol"/>
          <w:spacing w:val="-8"/>
          <w:w w:val="76"/>
          <w:sz w:val="36"/>
        </w:rPr>
        <w:t></w:t>
      </w:r>
      <w:r>
        <w:rPr>
          <w:rFonts w:ascii="Times New Roman" w:hAnsi="Times New Roman"/>
          <w:spacing w:val="4"/>
          <w:w w:val="101"/>
          <w:sz w:val="27"/>
        </w:rPr>
        <w:t>0</w:t>
      </w:r>
      <w:r>
        <w:rPr>
          <w:rFonts w:ascii="Times New Roman" w:hAnsi="Times New Roman"/>
          <w:spacing w:val="1"/>
          <w:w w:val="101"/>
          <w:sz w:val="27"/>
        </w:rPr>
        <w:t>.</w:t>
      </w:r>
      <w:r>
        <w:rPr>
          <w:rFonts w:ascii="Times New Roman" w:hAnsi="Times New Roman"/>
          <w:spacing w:val="-1"/>
          <w:w w:val="101"/>
          <w:sz w:val="27"/>
        </w:rPr>
        <w:t>0</w:t>
      </w:r>
      <w:r>
        <w:rPr>
          <w:rFonts w:ascii="Times New Roman" w:hAnsi="Times New Roman"/>
          <w:spacing w:val="9"/>
          <w:w w:val="101"/>
          <w:sz w:val="27"/>
        </w:rPr>
        <w:t>5</w:t>
      </w:r>
      <w:r>
        <w:rPr>
          <w:rFonts w:ascii="Symbol" w:hAnsi="Symbol"/>
          <w:spacing w:val="-4"/>
          <w:w w:val="76"/>
          <w:sz w:val="36"/>
        </w:rPr>
        <w:t></w:t>
      </w:r>
      <w:r>
        <w:rPr>
          <w:rFonts w:ascii="Times New Roman" w:hAnsi="Times New Roman"/>
          <w:w w:val="99"/>
          <w:position w:val="14"/>
          <w:sz w:val="16"/>
        </w:rPr>
        <w:t>2</w:t>
      </w:r>
      <w:r>
        <w:rPr>
          <w:rFonts w:ascii="Times New Roman" w:hAnsi="Times New Roman"/>
          <w:spacing w:val="-3"/>
          <w:position w:val="14"/>
          <w:sz w:val="16"/>
        </w:rPr>
        <w:t> </w:t>
      </w:r>
      <w:r>
        <w:rPr>
          <w:rFonts w:ascii="Symbol" w:hAnsi="Symbol"/>
          <w:spacing w:val="-35"/>
          <w:w w:val="76"/>
          <w:sz w:val="36"/>
        </w:rPr>
        <w:t></w:t>
      </w:r>
      <w:r>
        <w:rPr>
          <w:rFonts w:ascii="Times New Roman" w:hAnsi="Times New Roman"/>
          <w:spacing w:val="-1"/>
          <w:w w:val="101"/>
          <w:sz w:val="27"/>
        </w:rPr>
        <w:t>19</w:t>
      </w:r>
      <w:r>
        <w:rPr>
          <w:rFonts w:ascii="Times New Roman" w:hAnsi="Times New Roman"/>
          <w:w w:val="101"/>
          <w:sz w:val="27"/>
        </w:rPr>
        <w:t>6</w:t>
      </w:r>
      <w:r>
        <w:rPr>
          <w:rFonts w:ascii="Times New Roman" w:hAnsi="Times New Roman"/>
          <w:spacing w:val="-16"/>
          <w:sz w:val="27"/>
        </w:rPr>
        <w:t> </w:t>
      </w:r>
      <w:r>
        <w:rPr>
          <w:rFonts w:ascii="Symbol" w:hAnsi="Symbol"/>
          <w:spacing w:val="19"/>
          <w:w w:val="101"/>
          <w:sz w:val="27"/>
        </w:rPr>
        <w:t></w:t>
      </w:r>
      <w:r>
        <w:rPr>
          <w:rFonts w:ascii="Times New Roman" w:hAnsi="Times New Roman"/>
          <w:spacing w:val="-10"/>
          <w:w w:val="101"/>
          <w:sz w:val="27"/>
        </w:rPr>
        <w:t>1</w:t>
      </w:r>
      <w:r>
        <w:rPr>
          <w:rFonts w:ascii="Symbol" w:hAnsi="Symbol"/>
          <w:spacing w:val="25"/>
          <w:w w:val="76"/>
          <w:sz w:val="36"/>
        </w:rPr>
        <w:t></w:t>
      </w:r>
      <w:r>
        <w:rPr>
          <w:rFonts w:ascii="Symbol" w:hAnsi="Symbol"/>
          <w:w w:val="101"/>
          <w:sz w:val="27"/>
        </w:rPr>
        <w:t></w:t>
      </w:r>
      <w:r>
        <w:rPr>
          <w:rFonts w:ascii="Times New Roman" w:hAnsi="Times New Roman"/>
          <w:spacing w:val="-17"/>
          <w:sz w:val="27"/>
        </w:rPr>
        <w:t> </w:t>
      </w:r>
      <w:r>
        <w:rPr>
          <w:rFonts w:ascii="Symbol" w:hAnsi="Symbol"/>
          <w:spacing w:val="-37"/>
          <w:w w:val="76"/>
          <w:sz w:val="36"/>
        </w:rPr>
        <w:t></w:t>
      </w:r>
      <w:r>
        <w:rPr>
          <w:rFonts w:ascii="Times New Roman" w:hAnsi="Times New Roman"/>
          <w:spacing w:val="4"/>
          <w:w w:val="101"/>
          <w:sz w:val="27"/>
        </w:rPr>
        <w:t>1</w:t>
      </w:r>
      <w:r>
        <w:rPr>
          <w:rFonts w:ascii="Times New Roman" w:hAnsi="Times New Roman"/>
          <w:spacing w:val="1"/>
          <w:w w:val="101"/>
          <w:sz w:val="27"/>
        </w:rPr>
        <w:t>.</w:t>
      </w:r>
      <w:r>
        <w:rPr>
          <w:rFonts w:ascii="Times New Roman" w:hAnsi="Times New Roman"/>
          <w:spacing w:val="-1"/>
          <w:w w:val="101"/>
          <w:sz w:val="27"/>
        </w:rPr>
        <w:t>9</w:t>
      </w:r>
      <w:r>
        <w:rPr>
          <w:rFonts w:ascii="Times New Roman" w:hAnsi="Times New Roman"/>
          <w:spacing w:val="14"/>
          <w:w w:val="101"/>
          <w:sz w:val="27"/>
        </w:rPr>
        <w:t>6</w:t>
      </w:r>
      <w:r>
        <w:rPr>
          <w:rFonts w:ascii="Symbol" w:hAnsi="Symbol"/>
          <w:spacing w:val="-4"/>
          <w:w w:val="76"/>
          <w:sz w:val="36"/>
        </w:rPr>
        <w:t></w:t>
      </w:r>
      <w:r>
        <w:rPr>
          <w:rFonts w:ascii="Times New Roman" w:hAnsi="Times New Roman"/>
          <w:w w:val="99"/>
          <w:position w:val="14"/>
          <w:sz w:val="16"/>
        </w:rPr>
        <w:t>2</w:t>
      </w:r>
      <w:r>
        <w:rPr>
          <w:rFonts w:ascii="Times New Roman" w:hAnsi="Times New Roman"/>
          <w:spacing w:val="-3"/>
          <w:position w:val="14"/>
          <w:sz w:val="16"/>
        </w:rPr>
        <w:t> </w:t>
      </w:r>
      <w:r>
        <w:rPr>
          <w:rFonts w:ascii="Symbol" w:hAnsi="Symbol"/>
          <w:spacing w:val="-11"/>
          <w:w w:val="76"/>
          <w:sz w:val="36"/>
        </w:rPr>
        <w:t></w:t>
      </w:r>
      <w:r>
        <w:rPr>
          <w:rFonts w:ascii="Times New Roman" w:hAnsi="Times New Roman"/>
          <w:spacing w:val="4"/>
          <w:w w:val="101"/>
          <w:sz w:val="27"/>
        </w:rPr>
        <w:t>0</w:t>
      </w:r>
      <w:r>
        <w:rPr>
          <w:rFonts w:ascii="Times New Roman" w:hAnsi="Times New Roman"/>
          <w:spacing w:val="1"/>
          <w:w w:val="101"/>
          <w:sz w:val="27"/>
        </w:rPr>
        <w:t>.</w:t>
      </w:r>
      <w:r>
        <w:rPr>
          <w:rFonts w:ascii="Times New Roman" w:hAnsi="Times New Roman"/>
          <w:spacing w:val="6"/>
          <w:w w:val="101"/>
          <w:sz w:val="27"/>
        </w:rPr>
        <w:t>8</w:t>
      </w:r>
      <w:r>
        <w:rPr>
          <w:rFonts w:ascii="Symbol" w:hAnsi="Symbol"/>
          <w:spacing w:val="-20"/>
          <w:w w:val="76"/>
          <w:sz w:val="36"/>
        </w:rPr>
        <w:t></w:t>
      </w:r>
      <w:r>
        <w:rPr>
          <w:rFonts w:ascii="Symbol" w:hAnsi="Symbol"/>
          <w:spacing w:val="-8"/>
          <w:w w:val="76"/>
          <w:sz w:val="36"/>
        </w:rPr>
        <w:t></w:t>
      </w:r>
      <w:r>
        <w:rPr>
          <w:rFonts w:ascii="Times New Roman" w:hAnsi="Times New Roman"/>
          <w:spacing w:val="4"/>
          <w:w w:val="101"/>
          <w:sz w:val="27"/>
        </w:rPr>
        <w:t>0</w:t>
      </w:r>
      <w:r>
        <w:rPr>
          <w:rFonts w:ascii="Times New Roman" w:hAnsi="Times New Roman"/>
          <w:spacing w:val="1"/>
          <w:w w:val="101"/>
          <w:sz w:val="27"/>
        </w:rPr>
        <w:t>.</w:t>
      </w:r>
      <w:r>
        <w:rPr>
          <w:rFonts w:ascii="Times New Roman" w:hAnsi="Times New Roman"/>
          <w:spacing w:val="11"/>
          <w:w w:val="101"/>
          <w:sz w:val="27"/>
        </w:rPr>
        <w:t>2</w:t>
      </w:r>
      <w:r>
        <w:rPr>
          <w:rFonts w:ascii="Symbol" w:hAnsi="Symbol"/>
          <w:w w:val="76"/>
          <w:sz w:val="36"/>
        </w:rPr>
        <w:t></w:t>
      </w:r>
      <w:r>
        <w:rPr>
          <w:rFonts w:ascii="Times New Roman" w:hAnsi="Times New Roman"/>
          <w:sz w:val="36"/>
        </w:rPr>
        <w:tab/>
      </w:r>
      <w:r>
        <w:rPr>
          <w:rFonts w:ascii="Times New Roman" w:hAnsi="Times New Roman"/>
          <w:spacing w:val="4"/>
          <w:w w:val="101"/>
          <w:position w:val="2"/>
          <w:sz w:val="27"/>
        </w:rPr>
        <w:t>1</w:t>
      </w:r>
      <w:r>
        <w:rPr>
          <w:rFonts w:ascii="Times New Roman" w:hAnsi="Times New Roman"/>
          <w:spacing w:val="1"/>
          <w:w w:val="101"/>
          <w:position w:val="2"/>
          <w:sz w:val="27"/>
        </w:rPr>
        <w:t>.</w:t>
      </w:r>
      <w:r>
        <w:rPr>
          <w:rFonts w:ascii="Times New Roman" w:hAnsi="Times New Roman"/>
          <w:spacing w:val="-1"/>
          <w:w w:val="101"/>
          <w:position w:val="2"/>
          <w:sz w:val="27"/>
        </w:rPr>
        <w:t>10215</w:t>
      </w:r>
      <w:r>
        <w:rPr>
          <w:rFonts w:ascii="Times New Roman" w:hAnsi="Times New Roman"/>
          <w:w w:val="101"/>
          <w:position w:val="2"/>
          <w:sz w:val="27"/>
        </w:rPr>
        <w:t>6</w:t>
      </w:r>
    </w:p>
    <w:p>
      <w:pPr>
        <w:pStyle w:val="BodyText"/>
        <w:rPr>
          <w:rFonts w:ascii="Times New Roman"/>
          <w:sz w:val="20"/>
        </w:rPr>
      </w:pPr>
    </w:p>
    <w:p>
      <w:pPr>
        <w:spacing w:before="235"/>
        <w:ind w:left="1884" w:right="0" w:firstLine="0"/>
        <w:jc w:val="left"/>
        <w:rPr>
          <w:rFonts w:ascii="Times New Roman" w:hAnsi="Times New Roman"/>
          <w:sz w:val="27"/>
        </w:rPr>
      </w:pPr>
      <w:r>
        <w:rPr>
          <w:rFonts w:ascii="Times New Roman" w:hAnsi="Times New Roman"/>
          <w:i/>
          <w:sz w:val="27"/>
        </w:rPr>
        <w:t>n </w:t>
      </w:r>
      <w:r>
        <w:rPr>
          <w:rFonts w:ascii="Symbol" w:hAnsi="Symbol"/>
          <w:sz w:val="27"/>
        </w:rPr>
        <w:t></w:t>
      </w:r>
      <w:r>
        <w:rPr>
          <w:rFonts w:ascii="Times New Roman" w:hAnsi="Times New Roman"/>
          <w:sz w:val="27"/>
        </w:rPr>
        <w:t> 109</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1"/>
        </w:rPr>
      </w:pPr>
    </w:p>
    <w:p>
      <w:pPr>
        <w:pStyle w:val="Heading3"/>
        <w:numPr>
          <w:ilvl w:val="1"/>
          <w:numId w:val="22"/>
        </w:numPr>
        <w:tabs>
          <w:tab w:pos="869" w:val="left" w:leader="none"/>
          <w:tab w:pos="870" w:val="left" w:leader="none"/>
          <w:tab w:pos="2503" w:val="left" w:leader="none"/>
          <w:tab w:pos="3075" w:val="left" w:leader="none"/>
          <w:tab w:pos="5405" w:val="left" w:leader="none"/>
          <w:tab w:pos="6149" w:val="left" w:leader="none"/>
          <w:tab w:pos="8333" w:val="left" w:leader="none"/>
        </w:tabs>
        <w:spacing w:line="480" w:lineRule="auto" w:before="93" w:after="0"/>
        <w:ind w:left="869" w:right="411" w:hanging="708"/>
        <w:jc w:val="left"/>
      </w:pPr>
      <w:bookmarkStart w:name="_TOC_250009" w:id="12"/>
      <w:r>
        <w:rPr/>
        <w:t>TÉCNICAS</w:t>
        <w:tab/>
        <w:t>E</w:t>
        <w:tab/>
        <w:t>INSTRUMENTOS</w:t>
        <w:tab/>
        <w:t>DE</w:t>
        <w:tab/>
        <w:t>RECOLECCIÓN</w:t>
        <w:tab/>
      </w:r>
      <w:r>
        <w:rPr>
          <w:spacing w:val="-10"/>
        </w:rPr>
        <w:t>DE </w:t>
      </w:r>
      <w:bookmarkEnd w:id="12"/>
      <w:r>
        <w:rPr/>
        <w:t>INFORMACIÓN.-</w:t>
      </w:r>
    </w:p>
    <w:p>
      <w:pPr>
        <w:pStyle w:val="BodyText"/>
        <w:rPr>
          <w:b/>
          <w:sz w:val="36"/>
        </w:rPr>
      </w:pPr>
    </w:p>
    <w:p>
      <w:pPr>
        <w:pStyle w:val="Heading6"/>
        <w:ind w:left="831"/>
        <w:jc w:val="both"/>
      </w:pPr>
      <w:r>
        <w:rPr/>
        <w:t>5.4.1 Técnicas:</w:t>
      </w:r>
    </w:p>
    <w:p>
      <w:pPr>
        <w:pStyle w:val="BodyText"/>
        <w:rPr>
          <w:b/>
          <w:sz w:val="24"/>
        </w:rPr>
      </w:pPr>
    </w:p>
    <w:p>
      <w:pPr>
        <w:pStyle w:val="BodyText"/>
        <w:rPr>
          <w:b/>
          <w:sz w:val="20"/>
        </w:rPr>
      </w:pPr>
    </w:p>
    <w:p>
      <w:pPr>
        <w:pStyle w:val="BodyText"/>
        <w:spacing w:line="360" w:lineRule="auto"/>
        <w:ind w:left="1601" w:right="410"/>
        <w:jc w:val="both"/>
      </w:pPr>
      <w:r>
        <w:rPr>
          <w:b/>
        </w:rPr>
        <w:t>Técnicas de Muestreo: </w:t>
      </w:r>
      <w:r>
        <w:rPr/>
        <w:t>Para seleccionar a los elementos muestrales se ha utilizado el tipo de muestreo probabilístico y como método específico el muestreo al azar simple</w:t>
      </w:r>
      <w:r>
        <w:rPr>
          <w:spacing w:val="-8"/>
        </w:rPr>
        <w:t> </w:t>
      </w:r>
      <w:r>
        <w:rPr/>
        <w:t>manual.</w:t>
      </w:r>
    </w:p>
    <w:p>
      <w:pPr>
        <w:pStyle w:val="BodyText"/>
        <w:spacing w:before="10"/>
        <w:rPr>
          <w:sz w:val="32"/>
        </w:rPr>
      </w:pPr>
    </w:p>
    <w:p>
      <w:pPr>
        <w:spacing w:line="362" w:lineRule="auto" w:before="0"/>
        <w:ind w:left="1601" w:right="410" w:firstLine="0"/>
        <w:jc w:val="both"/>
        <w:rPr>
          <w:sz w:val="22"/>
        </w:rPr>
      </w:pPr>
      <w:r>
        <w:rPr>
          <w:b/>
          <w:sz w:val="22"/>
        </w:rPr>
        <w:t>Técnicas de recolección de información: </w:t>
      </w:r>
      <w:r>
        <w:rPr>
          <w:sz w:val="22"/>
        </w:rPr>
        <w:t>El método que se utilizó para la recolección de la información en el desarrollo de la presente investigación ha sido el método de la comunicación.</w:t>
      </w:r>
    </w:p>
    <w:p>
      <w:pPr>
        <w:pStyle w:val="BodyText"/>
        <w:spacing w:line="360" w:lineRule="auto"/>
        <w:ind w:left="1601" w:right="410"/>
        <w:jc w:val="both"/>
      </w:pPr>
      <w:r>
        <w:rPr/>
        <w:t>Las técnicas específicas para recolectar información primaria han sido la entrevista y la</w:t>
      </w:r>
      <w:r>
        <w:rPr>
          <w:spacing w:val="-3"/>
        </w:rPr>
        <w:t> </w:t>
      </w:r>
      <w:r>
        <w:rPr/>
        <w:t>encuesta.</w:t>
      </w:r>
    </w:p>
    <w:p>
      <w:pPr>
        <w:pStyle w:val="BodyText"/>
        <w:rPr>
          <w:sz w:val="24"/>
        </w:rPr>
      </w:pPr>
    </w:p>
    <w:p>
      <w:pPr>
        <w:pStyle w:val="BodyText"/>
        <w:rPr>
          <w:sz w:val="24"/>
        </w:rPr>
      </w:pPr>
    </w:p>
    <w:p>
      <w:pPr>
        <w:pStyle w:val="BodyText"/>
        <w:rPr>
          <w:sz w:val="24"/>
        </w:rPr>
      </w:pPr>
    </w:p>
    <w:p>
      <w:pPr>
        <w:pStyle w:val="Heading3"/>
        <w:numPr>
          <w:ilvl w:val="1"/>
          <w:numId w:val="22"/>
        </w:numPr>
        <w:tabs>
          <w:tab w:pos="869" w:val="left" w:leader="none"/>
          <w:tab w:pos="870" w:val="left" w:leader="none"/>
        </w:tabs>
        <w:spacing w:line="240" w:lineRule="auto" w:before="179" w:after="0"/>
        <w:ind w:left="869" w:right="0" w:hanging="709"/>
        <w:jc w:val="left"/>
      </w:pPr>
      <w:bookmarkStart w:name="_TOC_250008" w:id="13"/>
      <w:r>
        <w:rPr/>
        <w:t>TÉCNICAS DE ANÁLISIS E INTERPRETACIÓN DE</w:t>
      </w:r>
      <w:r>
        <w:rPr>
          <w:spacing w:val="-1"/>
        </w:rPr>
        <w:t> </w:t>
      </w:r>
      <w:bookmarkEnd w:id="13"/>
      <w:r>
        <w:rPr/>
        <w:t>DATOS.-</w:t>
      </w:r>
    </w:p>
    <w:p>
      <w:pPr>
        <w:pStyle w:val="BodyText"/>
        <w:spacing w:before="2"/>
        <w:rPr>
          <w:b/>
          <w:sz w:val="24"/>
        </w:rPr>
      </w:pPr>
    </w:p>
    <w:p>
      <w:pPr>
        <w:pStyle w:val="BodyText"/>
        <w:spacing w:line="360" w:lineRule="auto"/>
        <w:ind w:left="869"/>
      </w:pPr>
      <w:r>
        <w:rPr/>
        <w:t>En el presente estudio de investigación, la técnica que se ha empleado, para el procesamiento de datos ha sido la técnica de la estadística.</w:t>
      </w:r>
    </w:p>
    <w:p>
      <w:pPr>
        <w:pStyle w:val="BodyText"/>
        <w:spacing w:line="360" w:lineRule="auto"/>
        <w:ind w:left="869" w:right="401"/>
      </w:pPr>
      <w:r>
        <w:rPr/>
        <w:t>Para el análisis de datos, las técnicas utilizadas han sido las siguientes: análisis documental y análisis descriptivo.</w:t>
      </w:r>
    </w:p>
    <w:p>
      <w:pPr>
        <w:pStyle w:val="BodyText"/>
        <w:spacing w:before="8"/>
        <w:rPr>
          <w:sz w:val="32"/>
        </w:rPr>
      </w:pPr>
    </w:p>
    <w:p>
      <w:pPr>
        <w:pStyle w:val="Heading6"/>
        <w:ind w:left="869"/>
        <w:jc w:val="both"/>
      </w:pPr>
      <w:r>
        <w:rPr/>
        <w:t>5.5.1    Instrumento de recolección de</w:t>
      </w:r>
      <w:r>
        <w:rPr>
          <w:spacing w:val="-42"/>
        </w:rPr>
        <w:t> </w:t>
      </w:r>
      <w:r>
        <w:rPr/>
        <w:t>información:</w:t>
      </w:r>
    </w:p>
    <w:p>
      <w:pPr>
        <w:pStyle w:val="BodyText"/>
        <w:spacing w:line="360" w:lineRule="auto" w:before="129"/>
        <w:ind w:left="1601" w:right="410"/>
        <w:jc w:val="both"/>
      </w:pPr>
      <w:r>
        <w:rPr/>
        <w:t>El instrumento básico para recolectar datos primarios ha sido el cuestionario autoadministrado, el mismo que fue previamente validado y probado su eficacia en condiciones de</w:t>
      </w:r>
      <w:r>
        <w:rPr>
          <w:spacing w:val="-5"/>
        </w:rPr>
        <w:t> </w:t>
      </w:r>
      <w:r>
        <w:rPr/>
        <w:t>campo.</w:t>
      </w:r>
    </w:p>
    <w:p>
      <w:pPr>
        <w:spacing w:after="0" w:line="360" w:lineRule="auto"/>
        <w:jc w:val="both"/>
        <w:sectPr>
          <w:pgSz w:w="11900" w:h="16840"/>
          <w:pgMar w:header="0" w:footer="931" w:top="1240" w:bottom="1200" w:left="1540" w:right="1280"/>
        </w:sectPr>
      </w:pPr>
    </w:p>
    <w:p>
      <w:pPr>
        <w:pStyle w:val="BodyText"/>
        <w:spacing w:line="360" w:lineRule="auto" w:before="73"/>
        <w:ind w:left="1601" w:right="410"/>
        <w:jc w:val="both"/>
      </w:pPr>
      <w:r>
        <w:rPr/>
        <w:t>El cuestionario contiene dieciocho preguntas de opinión y actitudes todas con alternativas de respuesta cerrada – categórica y con opción de respuesta de Escala de evaluación del tipo "bipolar semántica”.</w:t>
      </w:r>
    </w:p>
    <w:p>
      <w:pPr>
        <w:pStyle w:val="BodyText"/>
        <w:spacing w:before="1"/>
        <w:rPr>
          <w:sz w:val="33"/>
        </w:rPr>
      </w:pPr>
    </w:p>
    <w:p>
      <w:pPr>
        <w:pStyle w:val="BodyText"/>
        <w:spacing w:line="360" w:lineRule="auto" w:before="1"/>
        <w:ind w:left="1601" w:right="410"/>
        <w:jc w:val="both"/>
      </w:pPr>
      <w:r>
        <w:rPr/>
        <w:t>Para medir las variables, se ha utilizado la Escala de Likert y se ha considerado como atributos cinco alternativas de respuesta:</w:t>
      </w:r>
    </w:p>
    <w:p>
      <w:pPr>
        <w:pStyle w:val="BodyText"/>
        <w:spacing w:before="10"/>
        <w:rPr>
          <w:sz w:val="32"/>
        </w:rPr>
      </w:pPr>
    </w:p>
    <w:p>
      <w:pPr>
        <w:pStyle w:val="BodyText"/>
        <w:spacing w:line="360" w:lineRule="auto"/>
        <w:ind w:left="1601" w:right="4366"/>
      </w:pPr>
      <w:r>
        <w:rPr/>
        <w:t>1: Totalmente en desacuerdo; 2: Parcialmente en desacuerdo; 3: Neutral o</w:t>
      </w:r>
      <w:r>
        <w:rPr>
          <w:spacing w:val="-2"/>
        </w:rPr>
        <w:t> </w:t>
      </w:r>
      <w:r>
        <w:rPr/>
        <w:t>indiferente;</w:t>
      </w:r>
    </w:p>
    <w:p>
      <w:pPr>
        <w:pStyle w:val="BodyText"/>
        <w:spacing w:line="360" w:lineRule="auto" w:before="2"/>
        <w:ind w:left="1601" w:right="4536"/>
      </w:pPr>
      <w:r>
        <w:rPr/>
        <w:t>4: Parcialmente de acuerdo; y 5: Totalmente de acuerdo.</w:t>
      </w:r>
    </w:p>
    <w:p>
      <w:pPr>
        <w:spacing w:after="0" w:line="360" w:lineRule="auto"/>
        <w:sectPr>
          <w:pgSz w:w="11900" w:h="16840"/>
          <w:pgMar w:header="0" w:footer="931" w:top="1340" w:bottom="1200" w:left="1540" w:right="1280"/>
        </w:sectPr>
      </w:pPr>
    </w:p>
    <w:p>
      <w:pPr>
        <w:pStyle w:val="Heading3"/>
        <w:spacing w:before="71"/>
        <w:ind w:left="413" w:right="385"/>
      </w:pPr>
      <w:r>
        <w:rPr>
          <w:u w:val="thick"/>
        </w:rPr>
        <w:t>CAPÍTULO VI</w:t>
      </w:r>
    </w:p>
    <w:p>
      <w:pPr>
        <w:pStyle w:val="BodyText"/>
        <w:rPr>
          <w:b/>
          <w:sz w:val="20"/>
        </w:rPr>
      </w:pPr>
    </w:p>
    <w:p>
      <w:pPr>
        <w:pStyle w:val="BodyText"/>
        <w:rPr>
          <w:b/>
          <w:sz w:val="20"/>
        </w:rPr>
      </w:pPr>
    </w:p>
    <w:p>
      <w:pPr>
        <w:pStyle w:val="BodyText"/>
        <w:rPr>
          <w:b/>
          <w:sz w:val="24"/>
        </w:rPr>
      </w:pPr>
    </w:p>
    <w:p>
      <w:pPr>
        <w:pStyle w:val="Heading3"/>
        <w:spacing w:before="92"/>
        <w:ind w:left="593"/>
        <w:jc w:val="left"/>
      </w:pPr>
      <w:bookmarkStart w:name="_TOC_250007" w:id="14"/>
      <w:bookmarkEnd w:id="14"/>
      <w:r>
        <w:rPr/>
        <w:t>PRESENTACIÓN, INTERPRETACIÓN Y DISCUSIÓN DE RESULTADOS</w:t>
      </w:r>
    </w:p>
    <w:p>
      <w:pPr>
        <w:pStyle w:val="BodyText"/>
        <w:rPr>
          <w:b/>
          <w:sz w:val="26"/>
        </w:rPr>
      </w:pPr>
    </w:p>
    <w:p>
      <w:pPr>
        <w:pStyle w:val="BodyText"/>
        <w:rPr>
          <w:b/>
          <w:sz w:val="26"/>
        </w:rPr>
      </w:pPr>
    </w:p>
    <w:p>
      <w:pPr>
        <w:pStyle w:val="ListParagraph"/>
        <w:numPr>
          <w:ilvl w:val="1"/>
          <w:numId w:val="25"/>
        </w:numPr>
        <w:tabs>
          <w:tab w:pos="869" w:val="left" w:leader="none"/>
          <w:tab w:pos="870" w:val="left" w:leader="none"/>
        </w:tabs>
        <w:spacing w:line="240" w:lineRule="auto" w:before="233" w:after="0"/>
        <w:ind w:left="869" w:right="0" w:hanging="709"/>
        <w:jc w:val="left"/>
        <w:rPr>
          <w:b/>
          <w:sz w:val="24"/>
        </w:rPr>
      </w:pPr>
      <w:r>
        <w:rPr>
          <w:b/>
          <w:sz w:val="24"/>
        </w:rPr>
        <w:t>DISTRIBUCIÓN DE LOS ELEMENTOS</w:t>
      </w:r>
      <w:r>
        <w:rPr>
          <w:b/>
          <w:spacing w:val="-3"/>
          <w:sz w:val="24"/>
        </w:rPr>
        <w:t> </w:t>
      </w:r>
      <w:r>
        <w:rPr>
          <w:b/>
          <w:sz w:val="24"/>
        </w:rPr>
        <w:t>MUESTRALES.-</w:t>
      </w:r>
    </w:p>
    <w:p>
      <w:pPr>
        <w:pStyle w:val="BodyText"/>
        <w:spacing w:before="11"/>
        <w:rPr>
          <w:b/>
          <w:sz w:val="32"/>
        </w:rPr>
      </w:pPr>
    </w:p>
    <w:p>
      <w:pPr>
        <w:pStyle w:val="BodyText"/>
        <w:spacing w:line="360" w:lineRule="auto"/>
        <w:ind w:left="869" w:right="410"/>
        <w:jc w:val="both"/>
      </w:pPr>
      <w:r>
        <w:rPr/>
        <w:t>La distribución de los elementos muestrales, se ha realizado utilizando el criterio de afijación proporcional, es decir que a cada estrato le ha correspondido un número de elementos muestrales de acuerdo a su proporción con el todo; es</w:t>
      </w:r>
      <w:r>
        <w:rPr>
          <w:spacing w:val="-1"/>
        </w:rPr>
        <w:t> </w:t>
      </w:r>
      <w:r>
        <w:rPr/>
        <w:t>decir:</w:t>
      </w:r>
    </w:p>
    <w:p>
      <w:pPr>
        <w:pStyle w:val="BodyText"/>
        <w:rPr>
          <w:sz w:val="20"/>
        </w:rPr>
      </w:pPr>
    </w:p>
    <w:p>
      <w:pPr>
        <w:pStyle w:val="BodyText"/>
        <w:rPr>
          <w:sz w:val="20"/>
        </w:rPr>
      </w:pPr>
    </w:p>
    <w:p>
      <w:pPr>
        <w:pStyle w:val="BodyText"/>
        <w:spacing w:before="4"/>
        <w:rPr>
          <w:sz w:val="24"/>
        </w:rPr>
      </w:pPr>
    </w:p>
    <w:tbl>
      <w:tblPr>
        <w:tblW w:w="0" w:type="auto"/>
        <w:jc w:val="left"/>
        <w:tblInd w:w="1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9"/>
        <w:gridCol w:w="1200"/>
        <w:gridCol w:w="1080"/>
        <w:gridCol w:w="1606"/>
      </w:tblGrid>
      <w:tr>
        <w:trPr>
          <w:trHeight w:val="760" w:hRule="atLeast"/>
        </w:trPr>
        <w:tc>
          <w:tcPr>
            <w:tcW w:w="2539" w:type="dxa"/>
            <w:shd w:val="clear" w:color="auto" w:fill="FFFF00"/>
          </w:tcPr>
          <w:p>
            <w:pPr>
              <w:pStyle w:val="TableParagraph"/>
              <w:spacing w:before="8"/>
              <w:jc w:val="left"/>
              <w:rPr>
                <w:sz w:val="32"/>
              </w:rPr>
            </w:pPr>
          </w:p>
          <w:p>
            <w:pPr>
              <w:pStyle w:val="TableParagraph"/>
              <w:ind w:left="805" w:right="800"/>
              <w:rPr>
                <w:b/>
                <w:sz w:val="22"/>
              </w:rPr>
            </w:pPr>
            <w:r>
              <w:rPr>
                <w:b/>
                <w:sz w:val="22"/>
              </w:rPr>
              <w:t>CLASE</w:t>
            </w:r>
          </w:p>
        </w:tc>
        <w:tc>
          <w:tcPr>
            <w:tcW w:w="1200" w:type="dxa"/>
            <w:shd w:val="clear" w:color="auto" w:fill="FFFF00"/>
          </w:tcPr>
          <w:p>
            <w:pPr>
              <w:pStyle w:val="TableParagraph"/>
              <w:spacing w:before="8"/>
              <w:jc w:val="left"/>
              <w:rPr>
                <w:sz w:val="32"/>
              </w:rPr>
            </w:pPr>
          </w:p>
          <w:p>
            <w:pPr>
              <w:pStyle w:val="TableParagraph"/>
              <w:ind w:left="394" w:right="385"/>
              <w:rPr>
                <w:b/>
                <w:sz w:val="22"/>
              </w:rPr>
            </w:pPr>
            <w:r>
              <w:rPr>
                <w:b/>
                <w:sz w:val="22"/>
              </w:rPr>
              <w:t>Nº</w:t>
            </w:r>
          </w:p>
        </w:tc>
        <w:tc>
          <w:tcPr>
            <w:tcW w:w="1080" w:type="dxa"/>
            <w:shd w:val="clear" w:color="auto" w:fill="FFFF00"/>
          </w:tcPr>
          <w:p>
            <w:pPr>
              <w:pStyle w:val="TableParagraph"/>
              <w:spacing w:before="8"/>
              <w:jc w:val="left"/>
              <w:rPr>
                <w:sz w:val="32"/>
              </w:rPr>
            </w:pPr>
          </w:p>
          <w:p>
            <w:pPr>
              <w:pStyle w:val="TableParagraph"/>
              <w:ind w:left="9"/>
              <w:rPr>
                <w:b/>
                <w:sz w:val="22"/>
              </w:rPr>
            </w:pPr>
            <w:r>
              <w:rPr>
                <w:b/>
                <w:w w:val="100"/>
                <w:sz w:val="22"/>
              </w:rPr>
              <w:t>%</w:t>
            </w:r>
          </w:p>
        </w:tc>
        <w:tc>
          <w:tcPr>
            <w:tcW w:w="1606" w:type="dxa"/>
            <w:shd w:val="clear" w:color="auto" w:fill="FFFF00"/>
          </w:tcPr>
          <w:p>
            <w:pPr>
              <w:pStyle w:val="TableParagraph"/>
              <w:spacing w:line="252" w:lineRule="exact" w:before="2"/>
              <w:ind w:left="220" w:right="208" w:hanging="4"/>
              <w:rPr>
                <w:b/>
                <w:sz w:val="22"/>
              </w:rPr>
            </w:pPr>
            <w:r>
              <w:rPr>
                <w:b/>
                <w:sz w:val="22"/>
              </w:rPr>
              <w:t>Nº    Elementos muestrales</w:t>
            </w:r>
          </w:p>
        </w:tc>
      </w:tr>
      <w:tr>
        <w:trPr>
          <w:trHeight w:val="335" w:hRule="atLeast"/>
        </w:trPr>
        <w:tc>
          <w:tcPr>
            <w:tcW w:w="2539" w:type="dxa"/>
          </w:tcPr>
          <w:p>
            <w:pPr>
              <w:pStyle w:val="TableParagraph"/>
              <w:spacing w:before="38"/>
              <w:ind w:left="807" w:right="800"/>
              <w:rPr>
                <w:sz w:val="22"/>
              </w:rPr>
            </w:pPr>
            <w:r>
              <w:rPr>
                <w:sz w:val="22"/>
              </w:rPr>
              <w:t>I Ciclo</w:t>
            </w:r>
          </w:p>
        </w:tc>
        <w:tc>
          <w:tcPr>
            <w:tcW w:w="1200" w:type="dxa"/>
          </w:tcPr>
          <w:p>
            <w:pPr>
              <w:pStyle w:val="TableParagraph"/>
              <w:spacing w:before="38"/>
              <w:ind w:left="394" w:right="384"/>
              <w:rPr>
                <w:sz w:val="22"/>
              </w:rPr>
            </w:pPr>
            <w:r>
              <w:rPr>
                <w:sz w:val="22"/>
              </w:rPr>
              <w:t>19</w:t>
            </w:r>
          </w:p>
        </w:tc>
        <w:tc>
          <w:tcPr>
            <w:tcW w:w="1080" w:type="dxa"/>
          </w:tcPr>
          <w:p>
            <w:pPr>
              <w:pStyle w:val="TableParagraph"/>
              <w:spacing w:before="38"/>
              <w:ind w:left="306" w:right="294"/>
              <w:rPr>
                <w:sz w:val="22"/>
              </w:rPr>
            </w:pPr>
            <w:r>
              <w:rPr>
                <w:sz w:val="22"/>
              </w:rPr>
              <w:t>0.06</w:t>
            </w:r>
          </w:p>
        </w:tc>
        <w:tc>
          <w:tcPr>
            <w:tcW w:w="1606" w:type="dxa"/>
          </w:tcPr>
          <w:p>
            <w:pPr>
              <w:pStyle w:val="TableParagraph"/>
              <w:spacing w:before="38"/>
              <w:ind w:left="10"/>
              <w:rPr>
                <w:sz w:val="22"/>
              </w:rPr>
            </w:pPr>
            <w:r>
              <w:rPr>
                <w:w w:val="100"/>
                <w:sz w:val="22"/>
              </w:rPr>
              <w:t>7</w:t>
            </w:r>
          </w:p>
        </w:tc>
      </w:tr>
      <w:tr>
        <w:trPr>
          <w:trHeight w:val="254" w:hRule="atLeast"/>
        </w:trPr>
        <w:tc>
          <w:tcPr>
            <w:tcW w:w="2539" w:type="dxa"/>
          </w:tcPr>
          <w:p>
            <w:pPr>
              <w:pStyle w:val="TableParagraph"/>
              <w:spacing w:line="234" w:lineRule="exact"/>
              <w:ind w:left="807" w:right="797"/>
              <w:rPr>
                <w:sz w:val="22"/>
              </w:rPr>
            </w:pPr>
            <w:r>
              <w:rPr>
                <w:sz w:val="22"/>
              </w:rPr>
              <w:t>II Ciclo</w:t>
            </w:r>
          </w:p>
        </w:tc>
        <w:tc>
          <w:tcPr>
            <w:tcW w:w="1200" w:type="dxa"/>
          </w:tcPr>
          <w:p>
            <w:pPr>
              <w:pStyle w:val="TableParagraph"/>
              <w:spacing w:line="234" w:lineRule="exact"/>
              <w:ind w:left="394" w:right="384"/>
              <w:rPr>
                <w:sz w:val="22"/>
              </w:rPr>
            </w:pPr>
            <w:r>
              <w:rPr>
                <w:sz w:val="22"/>
              </w:rPr>
              <w:t>30</w:t>
            </w:r>
          </w:p>
        </w:tc>
        <w:tc>
          <w:tcPr>
            <w:tcW w:w="1080" w:type="dxa"/>
          </w:tcPr>
          <w:p>
            <w:pPr>
              <w:pStyle w:val="TableParagraph"/>
              <w:spacing w:line="234" w:lineRule="exact"/>
              <w:ind w:left="306" w:right="294"/>
              <w:rPr>
                <w:sz w:val="22"/>
              </w:rPr>
            </w:pPr>
            <w:r>
              <w:rPr>
                <w:sz w:val="22"/>
              </w:rPr>
              <w:t>0.08</w:t>
            </w:r>
          </w:p>
        </w:tc>
        <w:tc>
          <w:tcPr>
            <w:tcW w:w="1606" w:type="dxa"/>
          </w:tcPr>
          <w:p>
            <w:pPr>
              <w:pStyle w:val="TableParagraph"/>
              <w:spacing w:line="234" w:lineRule="exact"/>
              <w:ind w:left="10"/>
              <w:rPr>
                <w:sz w:val="22"/>
              </w:rPr>
            </w:pPr>
            <w:r>
              <w:rPr>
                <w:w w:val="100"/>
                <w:sz w:val="22"/>
              </w:rPr>
              <w:t>9</w:t>
            </w:r>
          </w:p>
        </w:tc>
      </w:tr>
      <w:tr>
        <w:trPr>
          <w:trHeight w:val="254" w:hRule="atLeast"/>
        </w:trPr>
        <w:tc>
          <w:tcPr>
            <w:tcW w:w="2539" w:type="dxa"/>
          </w:tcPr>
          <w:p>
            <w:pPr>
              <w:pStyle w:val="TableParagraph"/>
              <w:spacing w:line="234" w:lineRule="exact"/>
              <w:ind w:left="807" w:right="797"/>
              <w:rPr>
                <w:sz w:val="22"/>
              </w:rPr>
            </w:pPr>
            <w:r>
              <w:rPr>
                <w:sz w:val="22"/>
              </w:rPr>
              <w:t>III Ciclo</w:t>
            </w:r>
          </w:p>
        </w:tc>
        <w:tc>
          <w:tcPr>
            <w:tcW w:w="1200" w:type="dxa"/>
          </w:tcPr>
          <w:p>
            <w:pPr>
              <w:pStyle w:val="TableParagraph"/>
              <w:spacing w:line="234" w:lineRule="exact"/>
              <w:ind w:left="7"/>
              <w:rPr>
                <w:sz w:val="22"/>
              </w:rPr>
            </w:pPr>
            <w:r>
              <w:rPr>
                <w:w w:val="100"/>
                <w:sz w:val="22"/>
              </w:rPr>
              <w:t>0</w:t>
            </w:r>
          </w:p>
        </w:tc>
        <w:tc>
          <w:tcPr>
            <w:tcW w:w="1080" w:type="dxa"/>
          </w:tcPr>
          <w:p>
            <w:pPr>
              <w:pStyle w:val="TableParagraph"/>
              <w:spacing w:line="234" w:lineRule="exact"/>
              <w:ind w:left="306" w:right="294"/>
              <w:rPr>
                <w:sz w:val="22"/>
              </w:rPr>
            </w:pPr>
            <w:r>
              <w:rPr>
                <w:sz w:val="22"/>
              </w:rPr>
              <w:t>0.00</w:t>
            </w:r>
          </w:p>
        </w:tc>
        <w:tc>
          <w:tcPr>
            <w:tcW w:w="1606" w:type="dxa"/>
          </w:tcPr>
          <w:p>
            <w:pPr>
              <w:pStyle w:val="TableParagraph"/>
              <w:spacing w:line="234" w:lineRule="exact"/>
              <w:ind w:left="9"/>
              <w:rPr>
                <w:sz w:val="22"/>
              </w:rPr>
            </w:pPr>
            <w:r>
              <w:rPr>
                <w:w w:val="100"/>
                <w:sz w:val="22"/>
              </w:rPr>
              <w:t>0</w:t>
            </w:r>
          </w:p>
        </w:tc>
      </w:tr>
      <w:tr>
        <w:trPr>
          <w:trHeight w:val="251" w:hRule="atLeast"/>
        </w:trPr>
        <w:tc>
          <w:tcPr>
            <w:tcW w:w="2539" w:type="dxa"/>
          </w:tcPr>
          <w:p>
            <w:pPr>
              <w:pStyle w:val="TableParagraph"/>
              <w:spacing w:line="232" w:lineRule="exact"/>
              <w:ind w:left="807" w:right="797"/>
              <w:rPr>
                <w:sz w:val="22"/>
              </w:rPr>
            </w:pPr>
            <w:r>
              <w:rPr>
                <w:sz w:val="22"/>
              </w:rPr>
              <w:t>IV Ciclo</w:t>
            </w:r>
          </w:p>
        </w:tc>
        <w:tc>
          <w:tcPr>
            <w:tcW w:w="1200" w:type="dxa"/>
          </w:tcPr>
          <w:p>
            <w:pPr>
              <w:pStyle w:val="TableParagraph"/>
              <w:spacing w:line="232" w:lineRule="exact"/>
              <w:ind w:left="394" w:right="384"/>
              <w:rPr>
                <w:sz w:val="22"/>
              </w:rPr>
            </w:pPr>
            <w:r>
              <w:rPr>
                <w:sz w:val="22"/>
              </w:rPr>
              <w:t>44</w:t>
            </w:r>
          </w:p>
        </w:tc>
        <w:tc>
          <w:tcPr>
            <w:tcW w:w="1080" w:type="dxa"/>
          </w:tcPr>
          <w:p>
            <w:pPr>
              <w:pStyle w:val="TableParagraph"/>
              <w:spacing w:line="232" w:lineRule="exact"/>
              <w:ind w:left="306" w:right="294"/>
              <w:rPr>
                <w:sz w:val="22"/>
              </w:rPr>
            </w:pPr>
            <w:r>
              <w:rPr>
                <w:sz w:val="22"/>
              </w:rPr>
              <w:t>0.17</w:t>
            </w:r>
          </w:p>
        </w:tc>
        <w:tc>
          <w:tcPr>
            <w:tcW w:w="1606" w:type="dxa"/>
          </w:tcPr>
          <w:p>
            <w:pPr>
              <w:pStyle w:val="TableParagraph"/>
              <w:spacing w:line="232" w:lineRule="exact"/>
              <w:ind w:left="596" w:right="589"/>
              <w:rPr>
                <w:sz w:val="22"/>
              </w:rPr>
            </w:pPr>
            <w:r>
              <w:rPr>
                <w:sz w:val="22"/>
              </w:rPr>
              <w:t>18</w:t>
            </w:r>
          </w:p>
        </w:tc>
      </w:tr>
      <w:tr>
        <w:trPr>
          <w:trHeight w:val="254" w:hRule="atLeast"/>
        </w:trPr>
        <w:tc>
          <w:tcPr>
            <w:tcW w:w="2539" w:type="dxa"/>
          </w:tcPr>
          <w:p>
            <w:pPr>
              <w:pStyle w:val="TableParagraph"/>
              <w:spacing w:line="234" w:lineRule="exact"/>
              <w:ind w:left="807" w:right="797"/>
              <w:rPr>
                <w:sz w:val="22"/>
              </w:rPr>
            </w:pPr>
            <w:r>
              <w:rPr>
                <w:sz w:val="22"/>
              </w:rPr>
              <w:t>V Ciclo</w:t>
            </w:r>
          </w:p>
        </w:tc>
        <w:tc>
          <w:tcPr>
            <w:tcW w:w="1200" w:type="dxa"/>
          </w:tcPr>
          <w:p>
            <w:pPr>
              <w:pStyle w:val="TableParagraph"/>
              <w:spacing w:line="234" w:lineRule="exact"/>
              <w:ind w:left="8"/>
              <w:rPr>
                <w:sz w:val="22"/>
              </w:rPr>
            </w:pPr>
            <w:r>
              <w:rPr>
                <w:w w:val="100"/>
                <w:sz w:val="22"/>
              </w:rPr>
              <w:t>0</w:t>
            </w:r>
          </w:p>
        </w:tc>
        <w:tc>
          <w:tcPr>
            <w:tcW w:w="1080" w:type="dxa"/>
          </w:tcPr>
          <w:p>
            <w:pPr>
              <w:pStyle w:val="TableParagraph"/>
              <w:spacing w:line="234" w:lineRule="exact"/>
              <w:ind w:left="306" w:right="294"/>
              <w:rPr>
                <w:sz w:val="22"/>
              </w:rPr>
            </w:pPr>
            <w:r>
              <w:rPr>
                <w:sz w:val="22"/>
              </w:rPr>
              <w:t>0.00</w:t>
            </w:r>
          </w:p>
        </w:tc>
        <w:tc>
          <w:tcPr>
            <w:tcW w:w="1606" w:type="dxa"/>
          </w:tcPr>
          <w:p>
            <w:pPr>
              <w:pStyle w:val="TableParagraph"/>
              <w:spacing w:line="234" w:lineRule="exact"/>
              <w:ind w:left="10"/>
              <w:rPr>
                <w:sz w:val="22"/>
              </w:rPr>
            </w:pPr>
            <w:r>
              <w:rPr>
                <w:w w:val="100"/>
                <w:sz w:val="22"/>
              </w:rPr>
              <w:t>0</w:t>
            </w:r>
          </w:p>
        </w:tc>
      </w:tr>
      <w:tr>
        <w:trPr>
          <w:trHeight w:val="251" w:hRule="atLeast"/>
        </w:trPr>
        <w:tc>
          <w:tcPr>
            <w:tcW w:w="2539" w:type="dxa"/>
          </w:tcPr>
          <w:p>
            <w:pPr>
              <w:pStyle w:val="TableParagraph"/>
              <w:spacing w:line="232" w:lineRule="exact"/>
              <w:ind w:left="807" w:right="797"/>
              <w:rPr>
                <w:sz w:val="22"/>
              </w:rPr>
            </w:pPr>
            <w:r>
              <w:rPr>
                <w:sz w:val="22"/>
              </w:rPr>
              <w:t>VI Ciclo</w:t>
            </w:r>
          </w:p>
        </w:tc>
        <w:tc>
          <w:tcPr>
            <w:tcW w:w="1200" w:type="dxa"/>
          </w:tcPr>
          <w:p>
            <w:pPr>
              <w:pStyle w:val="TableParagraph"/>
              <w:spacing w:line="232" w:lineRule="exact"/>
              <w:ind w:left="394" w:right="384"/>
              <w:rPr>
                <w:sz w:val="22"/>
              </w:rPr>
            </w:pPr>
            <w:r>
              <w:rPr>
                <w:sz w:val="22"/>
              </w:rPr>
              <w:t>38</w:t>
            </w:r>
          </w:p>
        </w:tc>
        <w:tc>
          <w:tcPr>
            <w:tcW w:w="1080" w:type="dxa"/>
          </w:tcPr>
          <w:p>
            <w:pPr>
              <w:pStyle w:val="TableParagraph"/>
              <w:spacing w:line="232" w:lineRule="exact"/>
              <w:ind w:left="306" w:right="294"/>
              <w:rPr>
                <w:sz w:val="22"/>
              </w:rPr>
            </w:pPr>
            <w:r>
              <w:rPr>
                <w:sz w:val="22"/>
              </w:rPr>
              <w:t>0.18</w:t>
            </w:r>
          </w:p>
        </w:tc>
        <w:tc>
          <w:tcPr>
            <w:tcW w:w="1606" w:type="dxa"/>
          </w:tcPr>
          <w:p>
            <w:pPr>
              <w:pStyle w:val="TableParagraph"/>
              <w:spacing w:line="232" w:lineRule="exact"/>
              <w:ind w:left="596" w:right="589"/>
              <w:rPr>
                <w:sz w:val="22"/>
              </w:rPr>
            </w:pPr>
            <w:r>
              <w:rPr>
                <w:sz w:val="22"/>
              </w:rPr>
              <w:t>20</w:t>
            </w:r>
          </w:p>
        </w:tc>
      </w:tr>
      <w:tr>
        <w:trPr>
          <w:trHeight w:val="254" w:hRule="atLeast"/>
        </w:trPr>
        <w:tc>
          <w:tcPr>
            <w:tcW w:w="2539" w:type="dxa"/>
          </w:tcPr>
          <w:p>
            <w:pPr>
              <w:pStyle w:val="TableParagraph"/>
              <w:spacing w:line="234" w:lineRule="exact"/>
              <w:ind w:left="807" w:right="797"/>
              <w:rPr>
                <w:sz w:val="22"/>
              </w:rPr>
            </w:pPr>
            <w:r>
              <w:rPr>
                <w:sz w:val="22"/>
              </w:rPr>
              <w:t>VII Ciclo</w:t>
            </w:r>
          </w:p>
        </w:tc>
        <w:tc>
          <w:tcPr>
            <w:tcW w:w="1200" w:type="dxa"/>
          </w:tcPr>
          <w:p>
            <w:pPr>
              <w:pStyle w:val="TableParagraph"/>
              <w:spacing w:line="234" w:lineRule="exact"/>
              <w:ind w:left="7"/>
              <w:rPr>
                <w:sz w:val="22"/>
              </w:rPr>
            </w:pPr>
            <w:r>
              <w:rPr>
                <w:w w:val="100"/>
                <w:sz w:val="22"/>
              </w:rPr>
              <w:t>0</w:t>
            </w:r>
          </w:p>
        </w:tc>
        <w:tc>
          <w:tcPr>
            <w:tcW w:w="1080" w:type="dxa"/>
          </w:tcPr>
          <w:p>
            <w:pPr>
              <w:pStyle w:val="TableParagraph"/>
              <w:spacing w:line="234" w:lineRule="exact"/>
              <w:ind w:left="306" w:right="294"/>
              <w:rPr>
                <w:sz w:val="22"/>
              </w:rPr>
            </w:pPr>
            <w:r>
              <w:rPr>
                <w:sz w:val="22"/>
              </w:rPr>
              <w:t>0.00</w:t>
            </w:r>
          </w:p>
        </w:tc>
        <w:tc>
          <w:tcPr>
            <w:tcW w:w="1606" w:type="dxa"/>
          </w:tcPr>
          <w:p>
            <w:pPr>
              <w:pStyle w:val="TableParagraph"/>
              <w:spacing w:line="234" w:lineRule="exact"/>
              <w:ind w:left="9"/>
              <w:rPr>
                <w:sz w:val="22"/>
              </w:rPr>
            </w:pPr>
            <w:r>
              <w:rPr>
                <w:w w:val="100"/>
                <w:sz w:val="22"/>
              </w:rPr>
              <w:t>0</w:t>
            </w:r>
          </w:p>
        </w:tc>
      </w:tr>
      <w:tr>
        <w:trPr>
          <w:trHeight w:val="251" w:hRule="atLeast"/>
        </w:trPr>
        <w:tc>
          <w:tcPr>
            <w:tcW w:w="2539" w:type="dxa"/>
          </w:tcPr>
          <w:p>
            <w:pPr>
              <w:pStyle w:val="TableParagraph"/>
              <w:spacing w:line="232" w:lineRule="exact"/>
              <w:ind w:left="807" w:right="800"/>
              <w:rPr>
                <w:sz w:val="22"/>
              </w:rPr>
            </w:pPr>
            <w:r>
              <w:rPr>
                <w:sz w:val="22"/>
              </w:rPr>
              <w:t>VIII Ciclo</w:t>
            </w:r>
          </w:p>
        </w:tc>
        <w:tc>
          <w:tcPr>
            <w:tcW w:w="1200" w:type="dxa"/>
          </w:tcPr>
          <w:p>
            <w:pPr>
              <w:pStyle w:val="TableParagraph"/>
              <w:spacing w:line="232" w:lineRule="exact"/>
              <w:ind w:left="394" w:right="384"/>
              <w:rPr>
                <w:sz w:val="22"/>
              </w:rPr>
            </w:pPr>
            <w:r>
              <w:rPr>
                <w:sz w:val="22"/>
              </w:rPr>
              <w:t>32</w:t>
            </w:r>
          </w:p>
        </w:tc>
        <w:tc>
          <w:tcPr>
            <w:tcW w:w="1080" w:type="dxa"/>
          </w:tcPr>
          <w:p>
            <w:pPr>
              <w:pStyle w:val="TableParagraph"/>
              <w:spacing w:line="232" w:lineRule="exact"/>
              <w:ind w:left="306" w:right="294"/>
              <w:rPr>
                <w:sz w:val="22"/>
              </w:rPr>
            </w:pPr>
            <w:r>
              <w:rPr>
                <w:sz w:val="22"/>
              </w:rPr>
              <w:t>0.25</w:t>
            </w:r>
          </w:p>
        </w:tc>
        <w:tc>
          <w:tcPr>
            <w:tcW w:w="1606" w:type="dxa"/>
          </w:tcPr>
          <w:p>
            <w:pPr>
              <w:pStyle w:val="TableParagraph"/>
              <w:spacing w:line="232" w:lineRule="exact"/>
              <w:ind w:left="596" w:right="589"/>
              <w:rPr>
                <w:sz w:val="22"/>
              </w:rPr>
            </w:pPr>
            <w:r>
              <w:rPr>
                <w:sz w:val="22"/>
              </w:rPr>
              <w:t>27</w:t>
            </w:r>
          </w:p>
        </w:tc>
      </w:tr>
      <w:tr>
        <w:trPr>
          <w:trHeight w:val="254" w:hRule="atLeast"/>
        </w:trPr>
        <w:tc>
          <w:tcPr>
            <w:tcW w:w="2539" w:type="dxa"/>
          </w:tcPr>
          <w:p>
            <w:pPr>
              <w:pStyle w:val="TableParagraph"/>
              <w:spacing w:line="234" w:lineRule="exact"/>
              <w:ind w:left="807" w:right="797"/>
              <w:rPr>
                <w:sz w:val="22"/>
              </w:rPr>
            </w:pPr>
            <w:r>
              <w:rPr>
                <w:sz w:val="22"/>
              </w:rPr>
              <w:t>IX Ciclo</w:t>
            </w:r>
          </w:p>
        </w:tc>
        <w:tc>
          <w:tcPr>
            <w:tcW w:w="1200" w:type="dxa"/>
          </w:tcPr>
          <w:p>
            <w:pPr>
              <w:pStyle w:val="TableParagraph"/>
              <w:spacing w:line="234" w:lineRule="exact"/>
              <w:ind w:left="7"/>
              <w:rPr>
                <w:sz w:val="22"/>
              </w:rPr>
            </w:pPr>
            <w:r>
              <w:rPr>
                <w:w w:val="100"/>
                <w:sz w:val="22"/>
              </w:rPr>
              <w:t>7</w:t>
            </w:r>
          </w:p>
        </w:tc>
        <w:tc>
          <w:tcPr>
            <w:tcW w:w="1080" w:type="dxa"/>
          </w:tcPr>
          <w:p>
            <w:pPr>
              <w:pStyle w:val="TableParagraph"/>
              <w:spacing w:line="234" w:lineRule="exact"/>
              <w:ind w:left="306" w:right="294"/>
              <w:rPr>
                <w:sz w:val="22"/>
              </w:rPr>
            </w:pPr>
            <w:r>
              <w:rPr>
                <w:sz w:val="22"/>
              </w:rPr>
              <w:t>0.06</w:t>
            </w:r>
          </w:p>
        </w:tc>
        <w:tc>
          <w:tcPr>
            <w:tcW w:w="1606" w:type="dxa"/>
          </w:tcPr>
          <w:p>
            <w:pPr>
              <w:pStyle w:val="TableParagraph"/>
              <w:spacing w:line="234" w:lineRule="exact"/>
              <w:ind w:left="10"/>
              <w:rPr>
                <w:sz w:val="22"/>
              </w:rPr>
            </w:pPr>
            <w:r>
              <w:rPr>
                <w:w w:val="100"/>
                <w:sz w:val="22"/>
              </w:rPr>
              <w:t>6</w:t>
            </w:r>
          </w:p>
        </w:tc>
      </w:tr>
      <w:tr>
        <w:trPr>
          <w:trHeight w:val="254" w:hRule="atLeast"/>
        </w:trPr>
        <w:tc>
          <w:tcPr>
            <w:tcW w:w="2539" w:type="dxa"/>
          </w:tcPr>
          <w:p>
            <w:pPr>
              <w:pStyle w:val="TableParagraph"/>
              <w:spacing w:line="234" w:lineRule="exact"/>
              <w:ind w:left="807" w:right="795"/>
              <w:rPr>
                <w:sz w:val="22"/>
              </w:rPr>
            </w:pPr>
            <w:r>
              <w:rPr>
                <w:sz w:val="22"/>
              </w:rPr>
              <w:t>X Ciclo</w:t>
            </w:r>
          </w:p>
        </w:tc>
        <w:tc>
          <w:tcPr>
            <w:tcW w:w="1200" w:type="dxa"/>
          </w:tcPr>
          <w:p>
            <w:pPr>
              <w:pStyle w:val="TableParagraph"/>
              <w:spacing w:line="234" w:lineRule="exact"/>
              <w:ind w:left="394" w:right="384"/>
              <w:rPr>
                <w:sz w:val="22"/>
              </w:rPr>
            </w:pPr>
            <w:r>
              <w:rPr>
                <w:sz w:val="22"/>
              </w:rPr>
              <w:t>26</w:t>
            </w:r>
          </w:p>
        </w:tc>
        <w:tc>
          <w:tcPr>
            <w:tcW w:w="1080" w:type="dxa"/>
          </w:tcPr>
          <w:p>
            <w:pPr>
              <w:pStyle w:val="TableParagraph"/>
              <w:spacing w:line="234" w:lineRule="exact"/>
              <w:ind w:left="306" w:right="294"/>
              <w:rPr>
                <w:sz w:val="22"/>
              </w:rPr>
            </w:pPr>
            <w:r>
              <w:rPr>
                <w:sz w:val="22"/>
              </w:rPr>
              <w:t>0.20</w:t>
            </w:r>
          </w:p>
        </w:tc>
        <w:tc>
          <w:tcPr>
            <w:tcW w:w="1606" w:type="dxa"/>
          </w:tcPr>
          <w:p>
            <w:pPr>
              <w:pStyle w:val="TableParagraph"/>
              <w:spacing w:line="234" w:lineRule="exact"/>
              <w:ind w:left="596" w:right="589"/>
              <w:rPr>
                <w:sz w:val="22"/>
              </w:rPr>
            </w:pPr>
            <w:r>
              <w:rPr>
                <w:sz w:val="22"/>
              </w:rPr>
              <w:t>22</w:t>
            </w:r>
          </w:p>
        </w:tc>
      </w:tr>
      <w:tr>
        <w:trPr>
          <w:trHeight w:val="378" w:hRule="atLeast"/>
        </w:trPr>
        <w:tc>
          <w:tcPr>
            <w:tcW w:w="2539" w:type="dxa"/>
            <w:shd w:val="clear" w:color="auto" w:fill="FFFF00"/>
          </w:tcPr>
          <w:p>
            <w:pPr>
              <w:pStyle w:val="TableParagraph"/>
              <w:spacing w:line="248" w:lineRule="exact"/>
              <w:ind w:left="805" w:right="800"/>
              <w:rPr>
                <w:b/>
                <w:sz w:val="22"/>
              </w:rPr>
            </w:pPr>
            <w:r>
              <w:rPr>
                <w:b/>
                <w:sz w:val="22"/>
              </w:rPr>
              <w:t>TOTAL</w:t>
            </w:r>
          </w:p>
        </w:tc>
        <w:tc>
          <w:tcPr>
            <w:tcW w:w="1200" w:type="dxa"/>
            <w:shd w:val="clear" w:color="auto" w:fill="FFFF00"/>
          </w:tcPr>
          <w:p>
            <w:pPr>
              <w:pStyle w:val="TableParagraph"/>
              <w:spacing w:line="248" w:lineRule="exact"/>
              <w:ind w:left="394" w:right="387"/>
              <w:rPr>
                <w:b/>
                <w:sz w:val="22"/>
              </w:rPr>
            </w:pPr>
            <w:r>
              <w:rPr>
                <w:b/>
                <w:sz w:val="22"/>
              </w:rPr>
              <w:t>196</w:t>
            </w:r>
          </w:p>
        </w:tc>
        <w:tc>
          <w:tcPr>
            <w:tcW w:w="1080" w:type="dxa"/>
            <w:shd w:val="clear" w:color="auto" w:fill="FFFF00"/>
          </w:tcPr>
          <w:p>
            <w:pPr>
              <w:pStyle w:val="TableParagraph"/>
              <w:spacing w:line="248" w:lineRule="exact"/>
              <w:ind w:left="306" w:right="294"/>
              <w:rPr>
                <w:b/>
                <w:sz w:val="22"/>
              </w:rPr>
            </w:pPr>
            <w:r>
              <w:rPr>
                <w:b/>
                <w:sz w:val="22"/>
              </w:rPr>
              <w:t>1.00</w:t>
            </w:r>
          </w:p>
        </w:tc>
        <w:tc>
          <w:tcPr>
            <w:tcW w:w="1606" w:type="dxa"/>
            <w:shd w:val="clear" w:color="auto" w:fill="FFFF00"/>
          </w:tcPr>
          <w:p>
            <w:pPr>
              <w:pStyle w:val="TableParagraph"/>
              <w:spacing w:line="248" w:lineRule="exact"/>
              <w:ind w:left="598" w:right="589"/>
              <w:rPr>
                <w:b/>
                <w:sz w:val="22"/>
              </w:rPr>
            </w:pPr>
            <w:r>
              <w:rPr>
                <w:b/>
                <w:sz w:val="22"/>
              </w:rPr>
              <w:t>109</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0"/>
        </w:rPr>
      </w:pPr>
    </w:p>
    <w:p>
      <w:pPr>
        <w:pStyle w:val="Heading3"/>
        <w:numPr>
          <w:ilvl w:val="1"/>
          <w:numId w:val="25"/>
        </w:numPr>
        <w:tabs>
          <w:tab w:pos="830" w:val="left" w:leader="none"/>
          <w:tab w:pos="832" w:val="left" w:leader="none"/>
        </w:tabs>
        <w:spacing w:line="240" w:lineRule="auto" w:before="92" w:after="0"/>
        <w:ind w:left="831" w:right="0" w:hanging="671"/>
        <w:jc w:val="left"/>
      </w:pPr>
      <w:r>
        <w:rPr/>
        <w:t>RESULTADOS DE LAS</w:t>
      </w:r>
      <w:r>
        <w:rPr>
          <w:spacing w:val="3"/>
        </w:rPr>
        <w:t> </w:t>
      </w:r>
      <w:r>
        <w:rPr/>
        <w:t>ENCUESTAS.-</w:t>
      </w:r>
    </w:p>
    <w:p>
      <w:pPr>
        <w:pStyle w:val="BodyText"/>
        <w:spacing w:before="7"/>
        <w:rPr>
          <w:b/>
          <w:sz w:val="34"/>
        </w:rPr>
      </w:pPr>
    </w:p>
    <w:p>
      <w:pPr>
        <w:pStyle w:val="BodyText"/>
        <w:spacing w:line="480" w:lineRule="auto"/>
        <w:ind w:left="869" w:right="410"/>
        <w:jc w:val="both"/>
      </w:pPr>
      <w:r>
        <w:rPr/>
        <w:t>Los resultados del instrumento de medición se presenta en tres rubros, de acuerdo a los indicadores de la variable independiente: Condiciones Físicas de Estudio, Relaciones Académicas y Políticas de Desarrollo Personal.</w:t>
      </w:r>
    </w:p>
    <w:p>
      <w:pPr>
        <w:spacing w:after="0" w:line="480" w:lineRule="auto"/>
        <w:jc w:val="both"/>
        <w:sectPr>
          <w:pgSz w:w="11900" w:h="16840"/>
          <w:pgMar w:header="0" w:footer="931" w:top="1340" w:bottom="1200" w:left="1540" w:right="1280"/>
        </w:sectPr>
      </w:pPr>
    </w:p>
    <w:p>
      <w:pPr>
        <w:pStyle w:val="Heading3"/>
        <w:numPr>
          <w:ilvl w:val="2"/>
          <w:numId w:val="25"/>
        </w:numPr>
        <w:tabs>
          <w:tab w:pos="1307" w:val="left" w:leader="none"/>
        </w:tabs>
        <w:spacing w:line="240" w:lineRule="auto" w:before="74" w:after="0"/>
        <w:ind w:left="1306" w:right="0" w:hanging="306"/>
        <w:jc w:val="left"/>
      </w:pPr>
      <w:r>
        <w:rPr/>
        <w:t>Condiciones Físicas de Estudio:</w:t>
      </w:r>
    </w:p>
    <w:p>
      <w:pPr>
        <w:pStyle w:val="BodyText"/>
        <w:rPr>
          <w:b/>
          <w:sz w:val="26"/>
        </w:rPr>
      </w:pPr>
    </w:p>
    <w:p>
      <w:pPr>
        <w:pStyle w:val="BodyText"/>
        <w:rPr>
          <w:b/>
          <w:sz w:val="26"/>
        </w:rPr>
      </w:pPr>
    </w:p>
    <w:p>
      <w:pPr>
        <w:pStyle w:val="Heading5"/>
        <w:spacing w:line="360" w:lineRule="auto" w:before="158"/>
      </w:pPr>
      <w:r>
        <w:rPr>
          <w:b/>
          <w:i w:val="0"/>
        </w:rPr>
        <w:t>Pregunta: </w:t>
      </w:r>
      <w:r>
        <w:rPr>
          <w:i/>
        </w:rPr>
        <w:t>¿La exigencia académica me da lugar a realizar constante </w:t>
      </w:r>
      <w:r>
        <w:rPr/>
        <w:t>investigación científica, el mismo que se constituyen en elementos motivadores para mi formación profesional?</w:t>
      </w:r>
    </w:p>
    <w:p>
      <w:pPr>
        <w:pStyle w:val="BodyText"/>
        <w:rPr>
          <w:i/>
          <w:sz w:val="26"/>
        </w:rPr>
      </w:pPr>
    </w:p>
    <w:p>
      <w:pPr>
        <w:pStyle w:val="BodyText"/>
        <w:spacing w:before="10"/>
        <w:rPr>
          <w:i/>
          <w:sz w:val="27"/>
        </w:rPr>
      </w:pPr>
    </w:p>
    <w:p>
      <w:pPr>
        <w:spacing w:before="0"/>
        <w:ind w:left="377" w:right="668" w:firstLine="0"/>
        <w:jc w:val="center"/>
        <w:rPr>
          <w:b/>
          <w:sz w:val="22"/>
        </w:rPr>
      </w:pPr>
      <w:r>
        <w:rPr>
          <w:b/>
          <w:sz w:val="22"/>
          <w:u w:val="thick"/>
        </w:rPr>
        <w:t>CUADRO Nº 01</w:t>
      </w:r>
    </w:p>
    <w:p>
      <w:pPr>
        <w:pStyle w:val="BodyText"/>
        <w:spacing w:before="3"/>
        <w:rPr>
          <w:b/>
          <w:sz w:val="13"/>
        </w:rPr>
      </w:pPr>
    </w:p>
    <w:p>
      <w:pPr>
        <w:spacing w:before="94"/>
        <w:ind w:left="3982" w:right="666" w:hanging="2398"/>
        <w:jc w:val="left"/>
        <w:rPr>
          <w:b/>
          <w:sz w:val="22"/>
        </w:rPr>
      </w:pPr>
      <w:r>
        <w:rPr>
          <w:b/>
          <w:sz w:val="22"/>
        </w:rPr>
        <w:t>Exigencia Académica acorde con el acondicionamiento físico del ambiente de clases</w:t>
      </w:r>
    </w:p>
    <w:p>
      <w:pPr>
        <w:pStyle w:val="BodyText"/>
        <w:spacing w:before="10"/>
        <w:rPr>
          <w:b/>
          <w:sz w:val="10"/>
        </w:rPr>
      </w:pPr>
    </w:p>
    <w:tbl>
      <w:tblPr>
        <w:tblW w:w="0" w:type="auto"/>
        <w:jc w:val="left"/>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01"/>
        <w:gridCol w:w="1507"/>
        <w:gridCol w:w="1509"/>
      </w:tblGrid>
      <w:tr>
        <w:trPr>
          <w:trHeight w:val="743" w:hRule="atLeast"/>
        </w:trPr>
        <w:tc>
          <w:tcPr>
            <w:tcW w:w="3401" w:type="dxa"/>
            <w:shd w:val="clear" w:color="auto" w:fill="FFFF00"/>
          </w:tcPr>
          <w:p>
            <w:pPr>
              <w:pStyle w:val="TableParagraph"/>
              <w:spacing w:before="10"/>
              <w:jc w:val="left"/>
              <w:rPr>
                <w:b/>
                <w:sz w:val="31"/>
              </w:rPr>
            </w:pPr>
          </w:p>
          <w:p>
            <w:pPr>
              <w:pStyle w:val="TableParagraph"/>
              <w:ind w:left="1058"/>
              <w:jc w:val="left"/>
              <w:rPr>
                <w:b/>
                <w:sz w:val="22"/>
              </w:rPr>
            </w:pPr>
            <w:r>
              <w:rPr>
                <w:b/>
                <w:sz w:val="22"/>
              </w:rPr>
              <w:t>Respuestas</w:t>
            </w:r>
          </w:p>
        </w:tc>
        <w:tc>
          <w:tcPr>
            <w:tcW w:w="1507" w:type="dxa"/>
            <w:shd w:val="clear" w:color="auto" w:fill="FFFF00"/>
          </w:tcPr>
          <w:p>
            <w:pPr>
              <w:pStyle w:val="TableParagraph"/>
              <w:spacing w:line="248" w:lineRule="exact"/>
              <w:ind w:left="87" w:right="119"/>
              <w:rPr>
                <w:b/>
                <w:sz w:val="22"/>
              </w:rPr>
            </w:pPr>
            <w:r>
              <w:rPr>
                <w:b/>
                <w:sz w:val="22"/>
              </w:rPr>
              <w:t>Nº</w:t>
            </w:r>
          </w:p>
          <w:p>
            <w:pPr>
              <w:pStyle w:val="TableParagraph"/>
              <w:spacing w:before="119"/>
              <w:ind w:left="90" w:right="119"/>
              <w:rPr>
                <w:b/>
                <w:sz w:val="22"/>
              </w:rPr>
            </w:pPr>
            <w:r>
              <w:rPr>
                <w:b/>
                <w:sz w:val="22"/>
              </w:rPr>
              <w:t>Estudiantes</w:t>
            </w:r>
          </w:p>
        </w:tc>
        <w:tc>
          <w:tcPr>
            <w:tcW w:w="1509" w:type="dxa"/>
            <w:shd w:val="clear" w:color="auto" w:fill="FFFF00"/>
          </w:tcPr>
          <w:p>
            <w:pPr>
              <w:pStyle w:val="TableParagraph"/>
              <w:spacing w:line="248" w:lineRule="exact"/>
              <w:ind w:right="35"/>
              <w:rPr>
                <w:b/>
                <w:sz w:val="22"/>
              </w:rPr>
            </w:pPr>
            <w:r>
              <w:rPr>
                <w:b/>
                <w:w w:val="100"/>
                <w:sz w:val="22"/>
              </w:rPr>
              <w:t>%</w:t>
            </w:r>
          </w:p>
          <w:p>
            <w:pPr>
              <w:pStyle w:val="TableParagraph"/>
              <w:spacing w:before="119"/>
              <w:ind w:left="91" w:right="121"/>
              <w:rPr>
                <w:b/>
                <w:sz w:val="22"/>
              </w:rPr>
            </w:pPr>
            <w:r>
              <w:rPr>
                <w:b/>
                <w:sz w:val="22"/>
              </w:rPr>
              <w:t>Estudiantes</w:t>
            </w:r>
          </w:p>
        </w:tc>
      </w:tr>
      <w:tr>
        <w:trPr>
          <w:trHeight w:val="501" w:hRule="atLeast"/>
        </w:trPr>
        <w:tc>
          <w:tcPr>
            <w:tcW w:w="3401" w:type="dxa"/>
          </w:tcPr>
          <w:p>
            <w:pPr>
              <w:pStyle w:val="TableParagraph"/>
              <w:ind w:left="105"/>
              <w:jc w:val="left"/>
              <w:rPr>
                <w:sz w:val="22"/>
              </w:rPr>
            </w:pPr>
            <w:r>
              <w:rPr>
                <w:sz w:val="22"/>
              </w:rPr>
              <w:t>1. Totalmente en Desacuerdo</w:t>
            </w:r>
          </w:p>
        </w:tc>
        <w:tc>
          <w:tcPr>
            <w:tcW w:w="1507" w:type="dxa"/>
          </w:tcPr>
          <w:p>
            <w:pPr>
              <w:pStyle w:val="TableParagraph"/>
              <w:ind w:right="33"/>
              <w:rPr>
                <w:sz w:val="22"/>
              </w:rPr>
            </w:pPr>
            <w:r>
              <w:rPr>
                <w:w w:val="100"/>
                <w:sz w:val="22"/>
              </w:rPr>
              <w:t>0</w:t>
            </w:r>
          </w:p>
        </w:tc>
        <w:tc>
          <w:tcPr>
            <w:tcW w:w="1509" w:type="dxa"/>
          </w:tcPr>
          <w:p>
            <w:pPr>
              <w:pStyle w:val="TableParagraph"/>
              <w:ind w:left="89" w:right="121"/>
              <w:rPr>
                <w:sz w:val="22"/>
              </w:rPr>
            </w:pPr>
            <w:r>
              <w:rPr>
                <w:sz w:val="22"/>
              </w:rPr>
              <w:t>0.0</w:t>
            </w:r>
          </w:p>
        </w:tc>
      </w:tr>
      <w:tr>
        <w:trPr>
          <w:trHeight w:val="498" w:hRule="atLeast"/>
        </w:trPr>
        <w:tc>
          <w:tcPr>
            <w:tcW w:w="3401" w:type="dxa"/>
          </w:tcPr>
          <w:p>
            <w:pPr>
              <w:pStyle w:val="TableParagraph"/>
              <w:spacing w:line="250" w:lineRule="exact"/>
              <w:ind w:left="105"/>
              <w:jc w:val="left"/>
              <w:rPr>
                <w:sz w:val="22"/>
              </w:rPr>
            </w:pPr>
            <w:r>
              <w:rPr>
                <w:sz w:val="22"/>
              </w:rPr>
              <w:t>2. Parcialmente en Desacuerdo</w:t>
            </w:r>
          </w:p>
        </w:tc>
        <w:tc>
          <w:tcPr>
            <w:tcW w:w="1507" w:type="dxa"/>
          </w:tcPr>
          <w:p>
            <w:pPr>
              <w:pStyle w:val="TableParagraph"/>
              <w:spacing w:line="250" w:lineRule="exact"/>
              <w:ind w:right="33"/>
              <w:rPr>
                <w:sz w:val="22"/>
              </w:rPr>
            </w:pPr>
            <w:r>
              <w:rPr>
                <w:w w:val="100"/>
                <w:sz w:val="22"/>
              </w:rPr>
              <w:t>5</w:t>
            </w:r>
          </w:p>
        </w:tc>
        <w:tc>
          <w:tcPr>
            <w:tcW w:w="1509" w:type="dxa"/>
          </w:tcPr>
          <w:p>
            <w:pPr>
              <w:pStyle w:val="TableParagraph"/>
              <w:spacing w:line="250" w:lineRule="exact"/>
              <w:ind w:left="89" w:right="121"/>
              <w:rPr>
                <w:sz w:val="22"/>
              </w:rPr>
            </w:pPr>
            <w:r>
              <w:rPr>
                <w:sz w:val="22"/>
              </w:rPr>
              <w:t>5.0</w:t>
            </w:r>
          </w:p>
        </w:tc>
      </w:tr>
      <w:tr>
        <w:trPr>
          <w:trHeight w:val="498" w:hRule="atLeast"/>
        </w:trPr>
        <w:tc>
          <w:tcPr>
            <w:tcW w:w="3401" w:type="dxa"/>
          </w:tcPr>
          <w:p>
            <w:pPr>
              <w:pStyle w:val="TableParagraph"/>
              <w:spacing w:line="250" w:lineRule="exact"/>
              <w:ind w:left="105"/>
              <w:jc w:val="left"/>
              <w:rPr>
                <w:sz w:val="22"/>
              </w:rPr>
            </w:pPr>
            <w:r>
              <w:rPr>
                <w:sz w:val="22"/>
              </w:rPr>
              <w:t>3. Neutral o Indiferente</w:t>
            </w:r>
          </w:p>
        </w:tc>
        <w:tc>
          <w:tcPr>
            <w:tcW w:w="1507" w:type="dxa"/>
          </w:tcPr>
          <w:p>
            <w:pPr>
              <w:pStyle w:val="TableParagraph"/>
              <w:spacing w:line="250" w:lineRule="exact"/>
              <w:ind w:left="88" w:right="119"/>
              <w:rPr>
                <w:sz w:val="22"/>
              </w:rPr>
            </w:pPr>
            <w:r>
              <w:rPr>
                <w:sz w:val="22"/>
              </w:rPr>
              <w:t>10</w:t>
            </w:r>
          </w:p>
        </w:tc>
        <w:tc>
          <w:tcPr>
            <w:tcW w:w="1509" w:type="dxa"/>
          </w:tcPr>
          <w:p>
            <w:pPr>
              <w:pStyle w:val="TableParagraph"/>
              <w:spacing w:line="250" w:lineRule="exact"/>
              <w:ind w:left="89" w:right="121"/>
              <w:rPr>
                <w:sz w:val="22"/>
              </w:rPr>
            </w:pPr>
            <w:r>
              <w:rPr>
                <w:sz w:val="22"/>
              </w:rPr>
              <w:t>9.0</w:t>
            </w:r>
          </w:p>
        </w:tc>
      </w:tr>
      <w:tr>
        <w:trPr>
          <w:trHeight w:val="501" w:hRule="atLeast"/>
        </w:trPr>
        <w:tc>
          <w:tcPr>
            <w:tcW w:w="3401" w:type="dxa"/>
          </w:tcPr>
          <w:p>
            <w:pPr>
              <w:pStyle w:val="TableParagraph"/>
              <w:spacing w:line="250" w:lineRule="exact"/>
              <w:ind w:left="105"/>
              <w:jc w:val="left"/>
              <w:rPr>
                <w:sz w:val="22"/>
              </w:rPr>
            </w:pPr>
            <w:r>
              <w:rPr>
                <w:sz w:val="22"/>
              </w:rPr>
              <w:t>4. Parcialmente de acuerdo</w:t>
            </w:r>
          </w:p>
        </w:tc>
        <w:tc>
          <w:tcPr>
            <w:tcW w:w="1507" w:type="dxa"/>
          </w:tcPr>
          <w:p>
            <w:pPr>
              <w:pStyle w:val="TableParagraph"/>
              <w:spacing w:line="250" w:lineRule="exact"/>
              <w:ind w:left="89" w:right="119"/>
              <w:rPr>
                <w:sz w:val="22"/>
              </w:rPr>
            </w:pPr>
            <w:r>
              <w:rPr>
                <w:sz w:val="22"/>
              </w:rPr>
              <w:t>43</w:t>
            </w:r>
          </w:p>
        </w:tc>
        <w:tc>
          <w:tcPr>
            <w:tcW w:w="1509" w:type="dxa"/>
          </w:tcPr>
          <w:p>
            <w:pPr>
              <w:pStyle w:val="TableParagraph"/>
              <w:spacing w:line="250" w:lineRule="exact"/>
              <w:ind w:right="548"/>
              <w:jc w:val="right"/>
              <w:rPr>
                <w:sz w:val="22"/>
              </w:rPr>
            </w:pPr>
            <w:r>
              <w:rPr>
                <w:sz w:val="22"/>
              </w:rPr>
              <w:t>39.0</w:t>
            </w:r>
          </w:p>
        </w:tc>
      </w:tr>
      <w:tr>
        <w:trPr>
          <w:trHeight w:val="498" w:hRule="atLeast"/>
        </w:trPr>
        <w:tc>
          <w:tcPr>
            <w:tcW w:w="3401" w:type="dxa"/>
          </w:tcPr>
          <w:p>
            <w:pPr>
              <w:pStyle w:val="TableParagraph"/>
              <w:spacing w:line="250" w:lineRule="exact"/>
              <w:ind w:left="105"/>
              <w:jc w:val="left"/>
              <w:rPr>
                <w:sz w:val="22"/>
              </w:rPr>
            </w:pPr>
            <w:r>
              <w:rPr>
                <w:sz w:val="22"/>
              </w:rPr>
              <w:t>5. Totalmente de acuerdo</w:t>
            </w:r>
          </w:p>
        </w:tc>
        <w:tc>
          <w:tcPr>
            <w:tcW w:w="1507" w:type="dxa"/>
          </w:tcPr>
          <w:p>
            <w:pPr>
              <w:pStyle w:val="TableParagraph"/>
              <w:spacing w:line="250" w:lineRule="exact"/>
              <w:ind w:left="88" w:right="119"/>
              <w:rPr>
                <w:sz w:val="22"/>
              </w:rPr>
            </w:pPr>
            <w:r>
              <w:rPr>
                <w:sz w:val="22"/>
              </w:rPr>
              <w:t>51</w:t>
            </w:r>
          </w:p>
        </w:tc>
        <w:tc>
          <w:tcPr>
            <w:tcW w:w="1509" w:type="dxa"/>
          </w:tcPr>
          <w:p>
            <w:pPr>
              <w:pStyle w:val="TableParagraph"/>
              <w:spacing w:line="250" w:lineRule="exact"/>
              <w:ind w:right="548"/>
              <w:jc w:val="right"/>
              <w:rPr>
                <w:sz w:val="22"/>
              </w:rPr>
            </w:pPr>
            <w:r>
              <w:rPr>
                <w:sz w:val="22"/>
              </w:rPr>
              <w:t>47.0</w:t>
            </w:r>
          </w:p>
        </w:tc>
      </w:tr>
      <w:tr>
        <w:trPr>
          <w:trHeight w:val="374" w:hRule="atLeast"/>
        </w:trPr>
        <w:tc>
          <w:tcPr>
            <w:tcW w:w="3401" w:type="dxa"/>
            <w:shd w:val="clear" w:color="auto" w:fill="FFFF00"/>
          </w:tcPr>
          <w:p>
            <w:pPr>
              <w:pStyle w:val="TableParagraph"/>
              <w:spacing w:line="248" w:lineRule="exact"/>
              <w:ind w:left="1287" w:right="1330"/>
              <w:rPr>
                <w:b/>
                <w:sz w:val="22"/>
              </w:rPr>
            </w:pPr>
            <w:r>
              <w:rPr>
                <w:b/>
                <w:sz w:val="22"/>
              </w:rPr>
              <w:t>TOTAL</w:t>
            </w:r>
          </w:p>
        </w:tc>
        <w:tc>
          <w:tcPr>
            <w:tcW w:w="1507" w:type="dxa"/>
            <w:shd w:val="clear" w:color="auto" w:fill="FFFF00"/>
          </w:tcPr>
          <w:p>
            <w:pPr>
              <w:pStyle w:val="TableParagraph"/>
              <w:spacing w:line="248" w:lineRule="exact"/>
              <w:ind w:left="86" w:right="119"/>
              <w:rPr>
                <w:b/>
                <w:sz w:val="22"/>
              </w:rPr>
            </w:pPr>
            <w:r>
              <w:rPr>
                <w:b/>
                <w:sz w:val="22"/>
              </w:rPr>
              <w:t>109</w:t>
            </w:r>
          </w:p>
        </w:tc>
        <w:tc>
          <w:tcPr>
            <w:tcW w:w="1509" w:type="dxa"/>
            <w:shd w:val="clear" w:color="auto" w:fill="FFFF00"/>
          </w:tcPr>
          <w:p>
            <w:pPr>
              <w:pStyle w:val="TableParagraph"/>
              <w:spacing w:line="248" w:lineRule="exact"/>
              <w:ind w:right="488"/>
              <w:jc w:val="right"/>
              <w:rPr>
                <w:b/>
                <w:sz w:val="22"/>
              </w:rPr>
            </w:pPr>
            <w:r>
              <w:rPr>
                <w:b/>
                <w:sz w:val="22"/>
              </w:rPr>
              <w:t>100.0</w:t>
            </w:r>
          </w:p>
        </w:tc>
      </w:tr>
    </w:tbl>
    <w:p>
      <w:pPr>
        <w:pStyle w:val="BodyText"/>
        <w:rPr>
          <w:b/>
          <w:sz w:val="30"/>
        </w:rPr>
      </w:pPr>
    </w:p>
    <w:p>
      <w:pPr>
        <w:tabs>
          <w:tab w:pos="2011" w:val="left" w:leader="none"/>
        </w:tabs>
        <w:spacing w:line="364" w:lineRule="auto" w:before="0"/>
        <w:ind w:left="1001" w:right="5186" w:firstLine="0"/>
        <w:jc w:val="left"/>
        <w:rPr>
          <w:sz w:val="20"/>
        </w:rPr>
      </w:pPr>
      <w:r>
        <w:rPr>
          <w:sz w:val="20"/>
          <w:u w:val="single"/>
        </w:rPr>
        <w:t>Fuente</w:t>
      </w:r>
      <w:r>
        <w:rPr>
          <w:sz w:val="20"/>
        </w:rPr>
        <w:t>:</w:t>
        <w:tab/>
        <w:t>Datos de la encuesta </w:t>
      </w:r>
      <w:r>
        <w:rPr>
          <w:sz w:val="20"/>
          <w:u w:val="single"/>
        </w:rPr>
        <w:t>Elaborado</w:t>
      </w:r>
      <w:r>
        <w:rPr>
          <w:sz w:val="20"/>
        </w:rPr>
        <w:t>: El Autor</w:t>
      </w:r>
    </w:p>
    <w:p>
      <w:pPr>
        <w:spacing w:after="0" w:line="364" w:lineRule="auto"/>
        <w:jc w:val="left"/>
        <w:rPr>
          <w:sz w:val="20"/>
        </w:rPr>
        <w:sectPr>
          <w:pgSz w:w="11900" w:h="16840"/>
          <w:pgMar w:header="0" w:footer="931" w:top="1340" w:bottom="1200" w:left="1540" w:right="1280"/>
        </w:sectPr>
      </w:pPr>
    </w:p>
    <w:p>
      <w:pPr>
        <w:pStyle w:val="Heading3"/>
        <w:spacing w:before="71"/>
        <w:ind w:left="373" w:right="668"/>
      </w:pPr>
      <w:r>
        <w:rPr>
          <w:u w:val="thick"/>
        </w:rPr>
        <w:t>Gráfico Nº 01</w:t>
      </w:r>
    </w:p>
    <w:p>
      <w:pPr>
        <w:pStyle w:val="BodyText"/>
        <w:rPr>
          <w:b/>
          <w:sz w:val="20"/>
        </w:rPr>
      </w:pPr>
    </w:p>
    <w:p>
      <w:pPr>
        <w:pStyle w:val="BodyText"/>
        <w:rPr>
          <w:b/>
          <w:sz w:val="20"/>
        </w:rPr>
      </w:pPr>
    </w:p>
    <w:p>
      <w:pPr>
        <w:pStyle w:val="BodyText"/>
        <w:rPr>
          <w:b/>
          <w:sz w:val="19"/>
        </w:rPr>
      </w:pPr>
    </w:p>
    <w:p>
      <w:pPr>
        <w:spacing w:line="434" w:lineRule="exact" w:before="23"/>
        <w:ind w:left="1301" w:right="1566" w:firstLine="10"/>
        <w:jc w:val="center"/>
        <w:rPr>
          <w:rFonts w:ascii="Calibri" w:hAnsi="Calibri"/>
          <w:b/>
          <w:sz w:val="36"/>
        </w:rPr>
      </w:pPr>
      <w:r>
        <w:rPr/>
        <w:pict>
          <v:group style="position:absolute;margin-left:97.440002pt;margin-top:-7.290716pt;width:400.35pt;height:257.8pt;mso-position-horizontal-relative:page;mso-position-vertical-relative:paragraph;z-index:-260193280" coordorigin="1949,-146" coordsize="8007,5156">
            <v:shape style="position:absolute;left:3571;top:2069;width:4781;height:2794" type="#_x0000_t75" stroked="false">
              <v:imagedata r:id="rId13" o:title=""/>
            </v:shape>
            <v:shape style="position:absolute;left:3170;top:1457;width:5189;height:2652" coordorigin="3170,1457" coordsize="5189,2652" path="m3670,2869l3284,2597,3281,2595,3264,2583,3262,2583,3262,2581,3170,2581,3170,2597,3258,2597,3660,2881,3670,2869m5950,2060l5510,1472,5508,1469,5501,1460,5498,1457,5405,1457,5405,1472,5491,1472,5938,2069,5950,2060m6665,1623l6569,1623,6569,1625,6223,2074,6235,2084,6579,1637,6665,1637,6665,1635,6665,1623m8299,2072l8208,2072,7054,2192,7056,2206,8210,2086,8299,2086,8299,2072m8359,4035l8268,4035,8268,4037,8117,4097,8122,4109,8273,4049,8270,4052,8359,4052,8359,4049,8359,4035e" filled="true" fillcolor="#000000" stroked="false">
              <v:path arrowok="t"/>
              <v:fill type="solid"/>
            </v:shape>
            <v:shape style="position:absolute;left:1948;top:-146;width:8007;height:5156" coordorigin="1949,-146" coordsize="8007,5156" path="m9946,-146l1958,-146,1949,-136,1949,5000,1958,5009,9946,5009,9955,5000,9955,4988,1992,4988,1970,4966,1992,4966,1992,-103,1970,-103,1992,-124,9955,-124,9955,-136,9946,-146xm1992,4966l1970,4966,1992,4988,1992,4966xm9912,4966l1992,4966,1992,4988,9912,4988,9912,4966xm9912,-124l9912,4988,9934,4966,9955,4966,9955,-103,9934,-103,9912,-124xm9955,4966l9934,4966,9912,4988,9955,4988,9955,4966xm1992,-124l1970,-103,1992,-103,1992,-124xm9912,-124l1992,-124,1992,-103,9912,-103,9912,-124xm9955,-124l9912,-124,9934,-103,9955,-103,9955,-124xe" filled="true" fillcolor="#006fbf" stroked="false">
              <v:path arrowok="t"/>
              <v:fill type="solid"/>
            </v:shape>
            <w10:wrap type="none"/>
          </v:group>
        </w:pict>
      </w:r>
      <w:r>
        <w:rPr>
          <w:rFonts w:ascii="Calibri" w:hAnsi="Calibri"/>
          <w:b/>
          <w:sz w:val="36"/>
        </w:rPr>
        <w:t>Exigencia Académica acorde con el acondicionamiento</w:t>
      </w:r>
      <w:r>
        <w:rPr>
          <w:rFonts w:ascii="Calibri" w:hAnsi="Calibri"/>
          <w:b/>
          <w:spacing w:val="-35"/>
          <w:sz w:val="36"/>
        </w:rPr>
        <w:t> </w:t>
      </w:r>
      <w:r>
        <w:rPr>
          <w:rFonts w:ascii="Calibri" w:hAnsi="Calibri"/>
          <w:b/>
          <w:spacing w:val="2"/>
          <w:sz w:val="36"/>
        </w:rPr>
        <w:t>físico</w:t>
      </w:r>
      <w:r>
        <w:rPr>
          <w:rFonts w:ascii="Calibri" w:hAnsi="Calibri"/>
          <w:b/>
          <w:spacing w:val="-13"/>
          <w:sz w:val="36"/>
        </w:rPr>
        <w:t> </w:t>
      </w:r>
      <w:r>
        <w:rPr>
          <w:rFonts w:ascii="Calibri" w:hAnsi="Calibri"/>
          <w:b/>
          <w:sz w:val="36"/>
        </w:rPr>
        <w:t>del</w:t>
      </w:r>
      <w:r>
        <w:rPr>
          <w:rFonts w:ascii="Calibri" w:hAnsi="Calibri"/>
          <w:b/>
          <w:spacing w:val="1"/>
          <w:sz w:val="36"/>
        </w:rPr>
        <w:t> </w:t>
      </w:r>
      <w:r>
        <w:rPr>
          <w:rFonts w:ascii="Calibri" w:hAnsi="Calibri"/>
          <w:b/>
          <w:sz w:val="36"/>
        </w:rPr>
        <w:t>ambiente</w:t>
      </w:r>
      <w:r>
        <w:rPr>
          <w:rFonts w:ascii="Calibri" w:hAnsi="Calibri"/>
          <w:b/>
          <w:spacing w:val="-19"/>
          <w:sz w:val="36"/>
        </w:rPr>
        <w:t> </w:t>
      </w:r>
      <w:r>
        <w:rPr>
          <w:rFonts w:ascii="Calibri" w:hAnsi="Calibri"/>
          <w:b/>
          <w:sz w:val="36"/>
        </w:rPr>
        <w:t>de clases</w:t>
      </w:r>
    </w:p>
    <w:p>
      <w:pPr>
        <w:spacing w:after="0" w:line="434" w:lineRule="exact"/>
        <w:jc w:val="center"/>
        <w:rPr>
          <w:rFonts w:ascii="Calibri" w:hAnsi="Calibri"/>
          <w:sz w:val="36"/>
        </w:rPr>
        <w:sectPr>
          <w:pgSz w:w="11900" w:h="16840"/>
          <w:pgMar w:header="0" w:footer="931" w:top="1340" w:bottom="1200" w:left="1540" w:right="1280"/>
        </w:sectPr>
      </w:pPr>
    </w:p>
    <w:p>
      <w:pPr>
        <w:pStyle w:val="BodyText"/>
        <w:rPr>
          <w:rFonts w:ascii="Calibri"/>
          <w:b/>
          <w:sz w:val="18"/>
        </w:rPr>
      </w:pPr>
    </w:p>
    <w:p>
      <w:pPr>
        <w:pStyle w:val="BodyText"/>
        <w:rPr>
          <w:rFonts w:ascii="Calibri"/>
          <w:b/>
          <w:sz w:val="18"/>
        </w:rPr>
      </w:pPr>
    </w:p>
    <w:p>
      <w:pPr>
        <w:pStyle w:val="BodyText"/>
        <w:spacing w:before="4"/>
        <w:rPr>
          <w:rFonts w:ascii="Calibri"/>
          <w:b/>
          <w:sz w:val="13"/>
        </w:rPr>
      </w:pPr>
    </w:p>
    <w:p>
      <w:pPr>
        <w:spacing w:line="247" w:lineRule="auto" w:before="0"/>
        <w:ind w:left="1076" w:right="-7" w:hanging="346"/>
        <w:jc w:val="left"/>
        <w:rPr>
          <w:rFonts w:ascii="Calibri"/>
          <w:sz w:val="19"/>
        </w:rPr>
      </w:pPr>
      <w:r>
        <w:rPr>
          <w:rFonts w:ascii="Calibri"/>
          <w:spacing w:val="3"/>
          <w:w w:val="105"/>
          <w:sz w:val="19"/>
        </w:rPr>
        <w:t>5. </w:t>
      </w:r>
      <w:r>
        <w:rPr>
          <w:rFonts w:ascii="Calibri"/>
          <w:w w:val="105"/>
          <w:sz w:val="19"/>
        </w:rPr>
        <w:t>Totalmente</w:t>
      </w:r>
      <w:r>
        <w:rPr>
          <w:rFonts w:ascii="Calibri"/>
          <w:spacing w:val="-26"/>
          <w:w w:val="105"/>
          <w:sz w:val="19"/>
        </w:rPr>
        <w:t> </w:t>
      </w:r>
      <w:r>
        <w:rPr>
          <w:rFonts w:ascii="Calibri"/>
          <w:spacing w:val="-5"/>
          <w:w w:val="105"/>
          <w:sz w:val="19"/>
        </w:rPr>
        <w:t>de </w:t>
      </w:r>
      <w:r>
        <w:rPr>
          <w:rFonts w:ascii="Calibri"/>
          <w:spacing w:val="2"/>
          <w:w w:val="105"/>
          <w:sz w:val="19"/>
        </w:rPr>
        <w:t>acuerdo</w:t>
      </w:r>
    </w:p>
    <w:p>
      <w:pPr>
        <w:spacing w:before="2"/>
        <w:ind w:left="1239" w:right="0" w:firstLine="0"/>
        <w:jc w:val="left"/>
        <w:rPr>
          <w:rFonts w:ascii="Calibri"/>
          <w:sz w:val="19"/>
        </w:rPr>
      </w:pPr>
      <w:r>
        <w:rPr>
          <w:rFonts w:ascii="Calibri"/>
          <w:w w:val="105"/>
          <w:sz w:val="19"/>
        </w:rPr>
        <w:t>47%</w:t>
      </w:r>
    </w:p>
    <w:p>
      <w:pPr>
        <w:pStyle w:val="ListParagraph"/>
        <w:numPr>
          <w:ilvl w:val="0"/>
          <w:numId w:val="26"/>
        </w:numPr>
        <w:tabs>
          <w:tab w:pos="490" w:val="left" w:leader="none"/>
        </w:tabs>
        <w:spacing w:line="196" w:lineRule="exact" w:before="0" w:after="0"/>
        <w:ind w:left="489" w:right="0" w:hanging="181"/>
        <w:jc w:val="left"/>
        <w:rPr>
          <w:rFonts w:ascii="Calibri"/>
          <w:sz w:val="19"/>
        </w:rPr>
      </w:pPr>
      <w:r>
        <w:rPr>
          <w:rFonts w:ascii="Calibri"/>
          <w:spacing w:val="-4"/>
          <w:w w:val="102"/>
          <w:sz w:val="19"/>
        </w:rPr>
        <w:br w:type="column"/>
      </w:r>
      <w:r>
        <w:rPr>
          <w:rFonts w:ascii="Calibri"/>
          <w:w w:val="105"/>
          <w:sz w:val="19"/>
        </w:rPr>
        <w:t>Totalmente</w:t>
      </w:r>
      <w:r>
        <w:rPr>
          <w:rFonts w:ascii="Calibri"/>
          <w:spacing w:val="9"/>
          <w:w w:val="105"/>
          <w:sz w:val="19"/>
        </w:rPr>
        <w:t> </w:t>
      </w:r>
      <w:r>
        <w:rPr>
          <w:rFonts w:ascii="Calibri"/>
          <w:spacing w:val="4"/>
          <w:w w:val="105"/>
          <w:sz w:val="19"/>
        </w:rPr>
        <w:t>en</w:t>
      </w:r>
    </w:p>
    <w:p>
      <w:pPr>
        <w:spacing w:line="247" w:lineRule="auto" w:before="8"/>
        <w:ind w:left="878" w:right="82" w:hanging="375"/>
        <w:jc w:val="left"/>
        <w:rPr>
          <w:rFonts w:ascii="Calibri"/>
          <w:sz w:val="19"/>
        </w:rPr>
      </w:pPr>
      <w:r>
        <w:rPr>
          <w:rFonts w:ascii="Calibri"/>
          <w:sz w:val="19"/>
        </w:rPr>
        <w:t>Desacuerdo </w:t>
      </w:r>
      <w:r>
        <w:rPr>
          <w:rFonts w:ascii="Calibri"/>
          <w:w w:val="105"/>
          <w:sz w:val="19"/>
        </w:rPr>
        <w:t>0%</w:t>
      </w:r>
    </w:p>
    <w:p>
      <w:pPr>
        <w:pStyle w:val="ListParagraph"/>
        <w:numPr>
          <w:ilvl w:val="0"/>
          <w:numId w:val="26"/>
        </w:numPr>
        <w:tabs>
          <w:tab w:pos="911" w:val="left" w:leader="none"/>
        </w:tabs>
        <w:spacing w:line="114" w:lineRule="exact" w:before="0" w:after="0"/>
        <w:ind w:left="910" w:right="0" w:hanging="181"/>
        <w:jc w:val="left"/>
        <w:rPr>
          <w:rFonts w:ascii="Calibri"/>
          <w:sz w:val="19"/>
        </w:rPr>
      </w:pPr>
      <w:r>
        <w:rPr>
          <w:rFonts w:ascii="Calibri"/>
          <w:spacing w:val="4"/>
          <w:w w:val="102"/>
          <w:sz w:val="19"/>
        </w:rPr>
        <w:br w:type="column"/>
      </w:r>
      <w:r>
        <w:rPr>
          <w:rFonts w:ascii="Calibri"/>
          <w:w w:val="105"/>
          <w:sz w:val="19"/>
        </w:rPr>
        <w:t>Parcialmente</w:t>
      </w:r>
    </w:p>
    <w:p>
      <w:pPr>
        <w:spacing w:line="222" w:lineRule="exact" w:before="8"/>
        <w:ind w:left="744" w:right="0" w:firstLine="0"/>
        <w:jc w:val="left"/>
        <w:rPr>
          <w:rFonts w:ascii="Calibri"/>
          <w:sz w:val="19"/>
        </w:rPr>
      </w:pPr>
      <w:r>
        <w:rPr>
          <w:rFonts w:ascii="Calibri"/>
          <w:w w:val="105"/>
          <w:sz w:val="19"/>
        </w:rPr>
        <w:t>en Desacuerdo</w:t>
      </w:r>
    </w:p>
    <w:p>
      <w:pPr>
        <w:tabs>
          <w:tab w:pos="2359" w:val="left" w:leader="none"/>
        </w:tabs>
        <w:spacing w:line="220" w:lineRule="auto" w:before="1"/>
        <w:ind w:left="2374" w:right="1368" w:hanging="1136"/>
        <w:jc w:val="left"/>
        <w:rPr>
          <w:rFonts w:ascii="Calibri"/>
          <w:sz w:val="19"/>
        </w:rPr>
      </w:pPr>
      <w:r>
        <w:rPr>
          <w:rFonts w:ascii="Calibri"/>
          <w:spacing w:val="3"/>
          <w:w w:val="105"/>
          <w:position w:val="-2"/>
          <w:sz w:val="19"/>
        </w:rPr>
        <w:t>5%</w:t>
      </w:r>
      <w:r>
        <w:rPr>
          <w:rFonts w:ascii="Times New Roman"/>
          <w:spacing w:val="3"/>
          <w:w w:val="105"/>
          <w:position w:val="-2"/>
          <w:sz w:val="19"/>
        </w:rPr>
        <w:tab/>
      </w:r>
      <w:r>
        <w:rPr>
          <w:rFonts w:ascii="Calibri"/>
          <w:spacing w:val="3"/>
          <w:w w:val="105"/>
          <w:sz w:val="19"/>
        </w:rPr>
        <w:t>3. </w:t>
      </w:r>
      <w:r>
        <w:rPr>
          <w:rFonts w:ascii="Calibri"/>
          <w:w w:val="105"/>
          <w:sz w:val="19"/>
        </w:rPr>
        <w:t>Neutral</w:t>
      </w:r>
      <w:r>
        <w:rPr>
          <w:rFonts w:ascii="Calibri"/>
          <w:spacing w:val="-26"/>
          <w:w w:val="105"/>
          <w:sz w:val="19"/>
        </w:rPr>
        <w:t> </w:t>
      </w:r>
      <w:r>
        <w:rPr>
          <w:rFonts w:ascii="Calibri"/>
          <w:spacing w:val="-11"/>
          <w:w w:val="105"/>
          <w:sz w:val="19"/>
        </w:rPr>
        <w:t>o </w:t>
      </w:r>
      <w:r>
        <w:rPr>
          <w:rFonts w:ascii="Calibri"/>
          <w:w w:val="105"/>
          <w:sz w:val="19"/>
        </w:rPr>
        <w:t>Indiferente</w:t>
      </w:r>
    </w:p>
    <w:p>
      <w:pPr>
        <w:spacing w:before="12"/>
        <w:ind w:left="2719" w:right="0" w:firstLine="0"/>
        <w:jc w:val="left"/>
        <w:rPr>
          <w:rFonts w:ascii="Calibri"/>
          <w:sz w:val="19"/>
        </w:rPr>
      </w:pPr>
      <w:r>
        <w:rPr>
          <w:rFonts w:ascii="Calibri"/>
          <w:w w:val="105"/>
          <w:sz w:val="19"/>
        </w:rPr>
        <w:t>9%</w:t>
      </w:r>
    </w:p>
    <w:p>
      <w:pPr>
        <w:pStyle w:val="BodyText"/>
        <w:rPr>
          <w:rFonts w:ascii="Calibri"/>
          <w:sz w:val="18"/>
        </w:rPr>
      </w:pPr>
    </w:p>
    <w:p>
      <w:pPr>
        <w:pStyle w:val="BodyText"/>
        <w:rPr>
          <w:rFonts w:ascii="Calibri"/>
          <w:sz w:val="18"/>
        </w:rPr>
      </w:pPr>
    </w:p>
    <w:p>
      <w:pPr>
        <w:pStyle w:val="BodyText"/>
        <w:rPr>
          <w:rFonts w:ascii="Calibri"/>
          <w:sz w:val="18"/>
        </w:rPr>
      </w:pPr>
    </w:p>
    <w:p>
      <w:pPr>
        <w:pStyle w:val="BodyText"/>
        <w:rPr>
          <w:rFonts w:ascii="Calibri"/>
          <w:sz w:val="18"/>
        </w:rPr>
      </w:pPr>
    </w:p>
    <w:p>
      <w:pPr>
        <w:pStyle w:val="BodyText"/>
        <w:rPr>
          <w:rFonts w:ascii="Calibri"/>
          <w:sz w:val="18"/>
        </w:rPr>
      </w:pPr>
    </w:p>
    <w:p>
      <w:pPr>
        <w:pStyle w:val="BodyText"/>
        <w:rPr>
          <w:rFonts w:ascii="Calibri"/>
          <w:sz w:val="18"/>
        </w:rPr>
      </w:pPr>
    </w:p>
    <w:p>
      <w:pPr>
        <w:pStyle w:val="BodyText"/>
        <w:spacing w:before="1"/>
        <w:rPr>
          <w:rFonts w:ascii="Calibri"/>
          <w:sz w:val="14"/>
        </w:rPr>
      </w:pPr>
    </w:p>
    <w:p>
      <w:pPr>
        <w:spacing w:line="247" w:lineRule="auto" w:before="1"/>
        <w:ind w:left="2611" w:right="778" w:hanging="166"/>
        <w:jc w:val="left"/>
        <w:rPr>
          <w:rFonts w:ascii="Calibri"/>
          <w:sz w:val="19"/>
        </w:rPr>
      </w:pPr>
      <w:r>
        <w:rPr>
          <w:rFonts w:ascii="Calibri"/>
          <w:w w:val="105"/>
          <w:sz w:val="19"/>
        </w:rPr>
        <w:t>4. Parcialmente de acuerdo</w:t>
      </w:r>
    </w:p>
    <w:p>
      <w:pPr>
        <w:spacing w:before="2"/>
        <w:ind w:left="2897" w:right="0" w:firstLine="0"/>
        <w:jc w:val="left"/>
        <w:rPr>
          <w:rFonts w:ascii="Calibri"/>
          <w:sz w:val="19"/>
        </w:rPr>
      </w:pPr>
      <w:r>
        <w:rPr>
          <w:rFonts w:ascii="Calibri"/>
          <w:w w:val="105"/>
          <w:sz w:val="19"/>
        </w:rPr>
        <w:t>39%</w:t>
      </w:r>
    </w:p>
    <w:p>
      <w:pPr>
        <w:spacing w:after="0"/>
        <w:jc w:val="left"/>
        <w:rPr>
          <w:rFonts w:ascii="Calibri"/>
          <w:sz w:val="19"/>
        </w:rPr>
        <w:sectPr>
          <w:type w:val="continuous"/>
          <w:pgSz w:w="11900" w:h="16840"/>
          <w:pgMar w:top="1340" w:bottom="1200" w:left="1540" w:right="1280"/>
          <w:cols w:num="3" w:equalWidth="0">
            <w:col w:w="2102" w:space="40"/>
            <w:col w:w="1727" w:space="538"/>
            <w:col w:w="4673"/>
          </w:cols>
        </w:sectPr>
      </w:pPr>
    </w:p>
    <w:p>
      <w:pPr>
        <w:pStyle w:val="BodyText"/>
        <w:rPr>
          <w:rFonts w:ascii="Calibri"/>
          <w:sz w:val="20"/>
        </w:rPr>
      </w:pPr>
    </w:p>
    <w:p>
      <w:pPr>
        <w:pStyle w:val="BodyText"/>
        <w:rPr>
          <w:rFonts w:ascii="Calibri"/>
          <w:sz w:val="20"/>
        </w:rPr>
      </w:pPr>
    </w:p>
    <w:p>
      <w:pPr>
        <w:pStyle w:val="BodyText"/>
        <w:spacing w:before="1"/>
        <w:rPr>
          <w:rFonts w:ascii="Calibri"/>
          <w:sz w:val="21"/>
        </w:rPr>
      </w:pPr>
    </w:p>
    <w:p>
      <w:pPr>
        <w:tabs>
          <w:tab w:pos="2666" w:val="left" w:leader="none"/>
        </w:tabs>
        <w:spacing w:line="362" w:lineRule="auto" w:before="93"/>
        <w:ind w:left="1601" w:right="4416" w:firstLine="0"/>
        <w:jc w:val="left"/>
        <w:rPr>
          <w:sz w:val="20"/>
        </w:rPr>
      </w:pPr>
      <w:r>
        <w:rPr>
          <w:sz w:val="20"/>
          <w:u w:val="single"/>
        </w:rPr>
        <w:t>Fuente</w:t>
      </w:r>
      <w:r>
        <w:rPr>
          <w:sz w:val="20"/>
        </w:rPr>
        <w:t>:</w:t>
        <w:tab/>
        <w:t>Datos del Cuadro Nº</w:t>
      </w:r>
      <w:r>
        <w:rPr>
          <w:spacing w:val="-9"/>
          <w:sz w:val="20"/>
        </w:rPr>
        <w:t> </w:t>
      </w:r>
      <w:r>
        <w:rPr>
          <w:sz w:val="20"/>
        </w:rPr>
        <w:t>1 </w:t>
      </w:r>
      <w:r>
        <w:rPr>
          <w:sz w:val="20"/>
          <w:u w:val="single"/>
        </w:rPr>
        <w:t>Elaborado</w:t>
      </w:r>
      <w:r>
        <w:rPr>
          <w:sz w:val="20"/>
        </w:rPr>
        <w:t>: El</w:t>
      </w:r>
      <w:r>
        <w:rPr>
          <w:spacing w:val="-3"/>
          <w:sz w:val="20"/>
        </w:rPr>
        <w:t> </w:t>
      </w:r>
      <w:r>
        <w:rPr>
          <w:sz w:val="20"/>
        </w:rPr>
        <w:t>Autor</w:t>
      </w:r>
    </w:p>
    <w:p>
      <w:pPr>
        <w:pStyle w:val="BodyText"/>
        <w:rPr>
          <w:sz w:val="20"/>
        </w:rPr>
      </w:pPr>
    </w:p>
    <w:p>
      <w:pPr>
        <w:pStyle w:val="BodyText"/>
        <w:rPr>
          <w:sz w:val="20"/>
        </w:rPr>
      </w:pPr>
    </w:p>
    <w:p>
      <w:pPr>
        <w:pStyle w:val="BodyText"/>
        <w:rPr>
          <w:sz w:val="20"/>
        </w:rPr>
      </w:pPr>
    </w:p>
    <w:p>
      <w:pPr>
        <w:pStyle w:val="BodyText"/>
        <w:spacing w:before="3"/>
        <w:rPr>
          <w:sz w:val="25"/>
        </w:rPr>
      </w:pPr>
    </w:p>
    <w:p>
      <w:pPr>
        <w:pStyle w:val="Heading3"/>
        <w:spacing w:before="93"/>
        <w:ind w:left="1209" w:right="668"/>
      </w:pPr>
      <w:r>
        <w:rPr/>
        <w:t>INTERPRETACIÓN</w:t>
      </w:r>
    </w:p>
    <w:p>
      <w:pPr>
        <w:pStyle w:val="BodyText"/>
        <w:rPr>
          <w:b/>
          <w:sz w:val="26"/>
        </w:rPr>
      </w:pPr>
    </w:p>
    <w:p>
      <w:pPr>
        <w:pStyle w:val="BodyText"/>
        <w:spacing w:before="5"/>
        <w:rPr>
          <w:b/>
          <w:sz w:val="20"/>
        </w:rPr>
      </w:pPr>
    </w:p>
    <w:p>
      <w:pPr>
        <w:pStyle w:val="BodyText"/>
        <w:spacing w:line="360" w:lineRule="auto"/>
        <w:ind w:left="1001" w:right="410"/>
        <w:jc w:val="both"/>
      </w:pPr>
      <w:r>
        <w:rPr/>
        <w:t>El 86% de los encuestados (39% están de parcialmente de acuerdo y el 47% totalmente de acuerdo), consideran que la exigencia académica les da lugar a realizar constante investigación científica, el mismo que se constituyen en elementos motivadores para su formación profesional; el 5% (5% parcialmente en desacuerdo y ninguno totalmente en desacuerdo) no comparten este criterio, mientras que el 9% es</w:t>
      </w:r>
      <w:r>
        <w:rPr>
          <w:spacing w:val="-16"/>
        </w:rPr>
        <w:t> </w:t>
      </w:r>
      <w:r>
        <w:rPr/>
        <w:t>indiferente.</w:t>
      </w:r>
    </w:p>
    <w:p>
      <w:pPr>
        <w:pStyle w:val="BodyText"/>
        <w:spacing w:before="1"/>
        <w:rPr>
          <w:sz w:val="33"/>
        </w:rPr>
      </w:pPr>
    </w:p>
    <w:p>
      <w:pPr>
        <w:pStyle w:val="BodyText"/>
        <w:spacing w:line="360" w:lineRule="auto"/>
        <w:ind w:left="1001" w:right="410"/>
        <w:jc w:val="both"/>
      </w:pPr>
      <w:r>
        <w:rPr/>
        <w:t>Más allá de las atribuciones que correspondan a los catedráticos y alumnos; es necesario precisar que en la universidad se debe fortalecer las condiciones físicas de estudio y el desempeño de los docentes investigadores por medio de la obtención de ámbitos para la deliberación y la cultura investigativa, a fin de lograr una educación con cualidad. Podemos mencionar que son los catedráticos quienes transfieren la tonalidad de interrelación armoniosa entre</w:t>
      </w:r>
    </w:p>
    <w:p>
      <w:pPr>
        <w:spacing w:after="0" w:line="360" w:lineRule="auto"/>
        <w:jc w:val="both"/>
        <w:sectPr>
          <w:type w:val="continuous"/>
          <w:pgSz w:w="11900" w:h="16840"/>
          <w:pgMar w:top="1340" w:bottom="1200" w:left="1540" w:right="1280"/>
        </w:sectPr>
      </w:pPr>
    </w:p>
    <w:p>
      <w:pPr>
        <w:pStyle w:val="BodyText"/>
        <w:spacing w:line="360" w:lineRule="auto" w:before="73"/>
        <w:ind w:left="1001" w:right="410"/>
        <w:jc w:val="both"/>
      </w:pPr>
      <w:r>
        <w:rPr/>
        <w:t>sapiencias, conducta, avances tecnológicos, productividad y el ámbito sociocultural, desde una visión sistémica del movimiento con valores éticos con la educación. Forjar y emprender, son las principales tareas de los catedráticos en las casas de estudios, para lo cual se solicita una disertación pedagógica, como mecanismo que reproduzca conocimientos y el fortalecimiento de los seres humanos, estudiantes y profesionales. Los catedráticos deben ofrecerles a los estudiantes las herramientas necesarias para concluir, analizar y comprender la amplia realidad de la ciudad, región, país y del mundo; a fin de que los mismos participen y asuman de manera pensativa y crítica con el procesamiento de cambios históricos y social, el mismo que conlleva a lograr el perfeccionamiento de la cualidad de vida de la persona, en sus diferentes ámbitos.</w:t>
      </w:r>
    </w:p>
    <w:p>
      <w:pPr>
        <w:pStyle w:val="BodyText"/>
        <w:rPr>
          <w:sz w:val="24"/>
        </w:rPr>
      </w:pPr>
    </w:p>
    <w:p>
      <w:pPr>
        <w:pStyle w:val="BodyText"/>
        <w:rPr>
          <w:sz w:val="24"/>
        </w:rPr>
      </w:pPr>
    </w:p>
    <w:p>
      <w:pPr>
        <w:pStyle w:val="BodyText"/>
        <w:rPr>
          <w:sz w:val="24"/>
        </w:rPr>
      </w:pPr>
    </w:p>
    <w:p>
      <w:pPr>
        <w:pStyle w:val="BodyText"/>
        <w:spacing w:before="3"/>
        <w:rPr>
          <w:sz w:val="25"/>
        </w:rPr>
      </w:pPr>
    </w:p>
    <w:p>
      <w:pPr>
        <w:pStyle w:val="Heading5"/>
        <w:spacing w:line="360" w:lineRule="auto"/>
      </w:pPr>
      <w:r>
        <w:rPr>
          <w:b/>
          <w:i w:val="0"/>
        </w:rPr>
        <w:t>Pregunta: </w:t>
      </w:r>
      <w:r>
        <w:rPr>
          <w:i/>
        </w:rPr>
        <w:t>¿La pensión académica fijada por la universidad, está en </w:t>
      </w:r>
      <w:r>
        <w:rPr/>
        <w:t>consonancia con la formación y enseñanza académica por parte de los docentes universitarios?</w:t>
      </w:r>
    </w:p>
    <w:p>
      <w:pPr>
        <w:pStyle w:val="BodyText"/>
        <w:rPr>
          <w:i/>
          <w:sz w:val="26"/>
        </w:rPr>
      </w:pPr>
    </w:p>
    <w:p>
      <w:pPr>
        <w:pStyle w:val="BodyText"/>
        <w:spacing w:before="10"/>
        <w:rPr>
          <w:i/>
          <w:sz w:val="27"/>
        </w:rPr>
      </w:pPr>
    </w:p>
    <w:p>
      <w:pPr>
        <w:spacing w:before="1"/>
        <w:ind w:left="377" w:right="668" w:firstLine="0"/>
        <w:jc w:val="center"/>
        <w:rPr>
          <w:b/>
          <w:sz w:val="22"/>
        </w:rPr>
      </w:pPr>
      <w:r>
        <w:rPr>
          <w:b/>
          <w:sz w:val="22"/>
          <w:u w:val="thick"/>
        </w:rPr>
        <w:t>CUADRO Nº 02</w:t>
      </w:r>
    </w:p>
    <w:p>
      <w:pPr>
        <w:pStyle w:val="BodyText"/>
        <w:spacing w:before="3"/>
        <w:rPr>
          <w:b/>
          <w:sz w:val="13"/>
        </w:rPr>
      </w:pPr>
    </w:p>
    <w:p>
      <w:pPr>
        <w:spacing w:before="93"/>
        <w:ind w:left="1939" w:right="611" w:hanging="411"/>
        <w:jc w:val="left"/>
        <w:rPr>
          <w:b/>
          <w:sz w:val="22"/>
        </w:rPr>
      </w:pPr>
      <w:r>
        <w:rPr>
          <w:b/>
          <w:sz w:val="22"/>
        </w:rPr>
        <w:t>Pensión académica fijada por la universidad, está en consonancia con las condiciones de formación y enseñanza académica</w:t>
      </w:r>
    </w:p>
    <w:p>
      <w:pPr>
        <w:pStyle w:val="BodyText"/>
        <w:rPr>
          <w:b/>
          <w:sz w:val="20"/>
        </w:rPr>
      </w:pPr>
    </w:p>
    <w:p>
      <w:pPr>
        <w:pStyle w:val="BodyText"/>
        <w:spacing w:before="3"/>
        <w:rPr>
          <w:b/>
          <w:sz w:val="23"/>
        </w:rPr>
      </w:pPr>
    </w:p>
    <w:tbl>
      <w:tblPr>
        <w:tblW w:w="0" w:type="auto"/>
        <w:jc w:val="left"/>
        <w:tblInd w:w="1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34"/>
        <w:gridCol w:w="1508"/>
        <w:gridCol w:w="1510"/>
      </w:tblGrid>
      <w:tr>
        <w:trPr>
          <w:trHeight w:val="746" w:hRule="atLeast"/>
        </w:trPr>
        <w:tc>
          <w:tcPr>
            <w:tcW w:w="3634" w:type="dxa"/>
            <w:shd w:val="clear" w:color="auto" w:fill="FFFF00"/>
          </w:tcPr>
          <w:p>
            <w:pPr>
              <w:pStyle w:val="TableParagraph"/>
              <w:spacing w:before="10"/>
              <w:jc w:val="left"/>
              <w:rPr>
                <w:b/>
                <w:sz w:val="31"/>
              </w:rPr>
            </w:pPr>
          </w:p>
          <w:p>
            <w:pPr>
              <w:pStyle w:val="TableParagraph"/>
              <w:ind w:left="1175"/>
              <w:jc w:val="left"/>
              <w:rPr>
                <w:b/>
                <w:sz w:val="22"/>
              </w:rPr>
            </w:pPr>
            <w:r>
              <w:rPr>
                <w:b/>
                <w:sz w:val="22"/>
              </w:rPr>
              <w:t>Respuestas</w:t>
            </w:r>
          </w:p>
        </w:tc>
        <w:tc>
          <w:tcPr>
            <w:tcW w:w="1508" w:type="dxa"/>
            <w:shd w:val="clear" w:color="auto" w:fill="FFFF00"/>
          </w:tcPr>
          <w:p>
            <w:pPr>
              <w:pStyle w:val="TableParagraph"/>
              <w:spacing w:line="248" w:lineRule="exact"/>
              <w:ind w:left="86" w:right="120"/>
              <w:rPr>
                <w:b/>
                <w:sz w:val="22"/>
              </w:rPr>
            </w:pPr>
            <w:r>
              <w:rPr>
                <w:b/>
                <w:sz w:val="22"/>
              </w:rPr>
              <w:t>Nº</w:t>
            </w:r>
          </w:p>
          <w:p>
            <w:pPr>
              <w:pStyle w:val="TableParagraph"/>
              <w:spacing w:before="119"/>
              <w:ind w:left="90" w:right="120"/>
              <w:rPr>
                <w:b/>
                <w:sz w:val="22"/>
              </w:rPr>
            </w:pPr>
            <w:r>
              <w:rPr>
                <w:b/>
                <w:sz w:val="22"/>
              </w:rPr>
              <w:t>Estudiantes</w:t>
            </w:r>
          </w:p>
        </w:tc>
        <w:tc>
          <w:tcPr>
            <w:tcW w:w="1510" w:type="dxa"/>
            <w:shd w:val="clear" w:color="auto" w:fill="FFFF00"/>
          </w:tcPr>
          <w:p>
            <w:pPr>
              <w:pStyle w:val="TableParagraph"/>
              <w:spacing w:line="248" w:lineRule="exact"/>
              <w:ind w:right="37"/>
              <w:rPr>
                <w:b/>
                <w:sz w:val="22"/>
              </w:rPr>
            </w:pPr>
            <w:r>
              <w:rPr>
                <w:b/>
                <w:w w:val="100"/>
                <w:sz w:val="22"/>
              </w:rPr>
              <w:t>%</w:t>
            </w:r>
          </w:p>
          <w:p>
            <w:pPr>
              <w:pStyle w:val="TableParagraph"/>
              <w:spacing w:before="119"/>
              <w:ind w:left="89" w:right="123"/>
              <w:rPr>
                <w:b/>
                <w:sz w:val="22"/>
              </w:rPr>
            </w:pPr>
            <w:r>
              <w:rPr>
                <w:b/>
                <w:sz w:val="22"/>
              </w:rPr>
              <w:t>Estudiantes</w:t>
            </w:r>
          </w:p>
        </w:tc>
      </w:tr>
      <w:tr>
        <w:trPr>
          <w:trHeight w:val="498" w:hRule="atLeast"/>
        </w:trPr>
        <w:tc>
          <w:tcPr>
            <w:tcW w:w="3634" w:type="dxa"/>
          </w:tcPr>
          <w:p>
            <w:pPr>
              <w:pStyle w:val="TableParagraph"/>
              <w:spacing w:line="250" w:lineRule="exact"/>
              <w:ind w:left="107"/>
              <w:jc w:val="left"/>
              <w:rPr>
                <w:sz w:val="22"/>
              </w:rPr>
            </w:pPr>
            <w:r>
              <w:rPr>
                <w:sz w:val="22"/>
              </w:rPr>
              <w:t>1. Totalmente en Desacuerdo</w:t>
            </w:r>
          </w:p>
        </w:tc>
        <w:tc>
          <w:tcPr>
            <w:tcW w:w="1508" w:type="dxa"/>
          </w:tcPr>
          <w:p>
            <w:pPr>
              <w:pStyle w:val="TableParagraph"/>
              <w:spacing w:line="250" w:lineRule="exact"/>
              <w:ind w:right="34"/>
              <w:rPr>
                <w:sz w:val="22"/>
              </w:rPr>
            </w:pPr>
            <w:r>
              <w:rPr>
                <w:w w:val="100"/>
                <w:sz w:val="22"/>
              </w:rPr>
              <w:t>3</w:t>
            </w:r>
          </w:p>
        </w:tc>
        <w:tc>
          <w:tcPr>
            <w:tcW w:w="1510" w:type="dxa"/>
          </w:tcPr>
          <w:p>
            <w:pPr>
              <w:pStyle w:val="TableParagraph"/>
              <w:spacing w:line="250" w:lineRule="exact"/>
              <w:ind w:left="88" w:right="123"/>
              <w:rPr>
                <w:sz w:val="22"/>
              </w:rPr>
            </w:pPr>
            <w:r>
              <w:rPr>
                <w:sz w:val="22"/>
              </w:rPr>
              <w:t>3.0</w:t>
            </w:r>
          </w:p>
        </w:tc>
      </w:tr>
      <w:tr>
        <w:trPr>
          <w:trHeight w:val="498" w:hRule="atLeast"/>
        </w:trPr>
        <w:tc>
          <w:tcPr>
            <w:tcW w:w="3634" w:type="dxa"/>
          </w:tcPr>
          <w:p>
            <w:pPr>
              <w:pStyle w:val="TableParagraph"/>
              <w:spacing w:line="250" w:lineRule="exact"/>
              <w:ind w:left="107"/>
              <w:jc w:val="left"/>
              <w:rPr>
                <w:sz w:val="22"/>
              </w:rPr>
            </w:pPr>
            <w:r>
              <w:rPr>
                <w:sz w:val="22"/>
              </w:rPr>
              <w:t>2. Parcialmente en Desacuerdo</w:t>
            </w:r>
          </w:p>
        </w:tc>
        <w:tc>
          <w:tcPr>
            <w:tcW w:w="1508" w:type="dxa"/>
          </w:tcPr>
          <w:p>
            <w:pPr>
              <w:pStyle w:val="TableParagraph"/>
              <w:spacing w:line="250" w:lineRule="exact"/>
              <w:ind w:right="34"/>
              <w:rPr>
                <w:sz w:val="22"/>
              </w:rPr>
            </w:pPr>
            <w:r>
              <w:rPr>
                <w:w w:val="100"/>
                <w:sz w:val="22"/>
              </w:rPr>
              <w:t>7</w:t>
            </w:r>
          </w:p>
        </w:tc>
        <w:tc>
          <w:tcPr>
            <w:tcW w:w="1510" w:type="dxa"/>
          </w:tcPr>
          <w:p>
            <w:pPr>
              <w:pStyle w:val="TableParagraph"/>
              <w:spacing w:line="250" w:lineRule="exact"/>
              <w:ind w:left="88" w:right="123"/>
              <w:rPr>
                <w:sz w:val="22"/>
              </w:rPr>
            </w:pPr>
            <w:r>
              <w:rPr>
                <w:sz w:val="22"/>
              </w:rPr>
              <w:t>6.0</w:t>
            </w:r>
          </w:p>
        </w:tc>
      </w:tr>
      <w:tr>
        <w:trPr>
          <w:trHeight w:val="501" w:hRule="atLeast"/>
        </w:trPr>
        <w:tc>
          <w:tcPr>
            <w:tcW w:w="3634" w:type="dxa"/>
          </w:tcPr>
          <w:p>
            <w:pPr>
              <w:pStyle w:val="TableParagraph"/>
              <w:ind w:left="107"/>
              <w:jc w:val="left"/>
              <w:rPr>
                <w:sz w:val="22"/>
              </w:rPr>
            </w:pPr>
            <w:r>
              <w:rPr>
                <w:sz w:val="22"/>
              </w:rPr>
              <w:t>3. Neutral o Indiferente</w:t>
            </w:r>
          </w:p>
        </w:tc>
        <w:tc>
          <w:tcPr>
            <w:tcW w:w="1508" w:type="dxa"/>
          </w:tcPr>
          <w:p>
            <w:pPr>
              <w:pStyle w:val="TableParagraph"/>
              <w:ind w:left="88" w:right="120"/>
              <w:rPr>
                <w:sz w:val="22"/>
              </w:rPr>
            </w:pPr>
            <w:r>
              <w:rPr>
                <w:sz w:val="22"/>
              </w:rPr>
              <w:t>32</w:t>
            </w:r>
          </w:p>
        </w:tc>
        <w:tc>
          <w:tcPr>
            <w:tcW w:w="1510" w:type="dxa"/>
          </w:tcPr>
          <w:p>
            <w:pPr>
              <w:pStyle w:val="TableParagraph"/>
              <w:ind w:left="89" w:right="122"/>
              <w:rPr>
                <w:sz w:val="22"/>
              </w:rPr>
            </w:pPr>
            <w:r>
              <w:rPr>
                <w:sz w:val="22"/>
              </w:rPr>
              <w:t>29.0</w:t>
            </w:r>
          </w:p>
        </w:tc>
      </w:tr>
      <w:tr>
        <w:trPr>
          <w:trHeight w:val="498" w:hRule="atLeast"/>
        </w:trPr>
        <w:tc>
          <w:tcPr>
            <w:tcW w:w="3634" w:type="dxa"/>
          </w:tcPr>
          <w:p>
            <w:pPr>
              <w:pStyle w:val="TableParagraph"/>
              <w:spacing w:line="250" w:lineRule="exact"/>
              <w:ind w:left="107"/>
              <w:jc w:val="left"/>
              <w:rPr>
                <w:sz w:val="22"/>
              </w:rPr>
            </w:pPr>
            <w:r>
              <w:rPr>
                <w:sz w:val="22"/>
              </w:rPr>
              <w:t>4. Parcialmente de acuerdo</w:t>
            </w:r>
          </w:p>
        </w:tc>
        <w:tc>
          <w:tcPr>
            <w:tcW w:w="1508" w:type="dxa"/>
          </w:tcPr>
          <w:p>
            <w:pPr>
              <w:pStyle w:val="TableParagraph"/>
              <w:spacing w:line="250" w:lineRule="exact"/>
              <w:ind w:left="88" w:right="120"/>
              <w:rPr>
                <w:sz w:val="22"/>
              </w:rPr>
            </w:pPr>
            <w:r>
              <w:rPr>
                <w:sz w:val="22"/>
              </w:rPr>
              <w:t>53</w:t>
            </w:r>
          </w:p>
        </w:tc>
        <w:tc>
          <w:tcPr>
            <w:tcW w:w="1510" w:type="dxa"/>
          </w:tcPr>
          <w:p>
            <w:pPr>
              <w:pStyle w:val="TableParagraph"/>
              <w:spacing w:line="250" w:lineRule="exact"/>
              <w:ind w:left="89" w:right="122"/>
              <w:rPr>
                <w:sz w:val="22"/>
              </w:rPr>
            </w:pPr>
            <w:r>
              <w:rPr>
                <w:sz w:val="22"/>
              </w:rPr>
              <w:t>49.0</w:t>
            </w:r>
          </w:p>
        </w:tc>
      </w:tr>
      <w:tr>
        <w:trPr>
          <w:trHeight w:val="498" w:hRule="atLeast"/>
        </w:trPr>
        <w:tc>
          <w:tcPr>
            <w:tcW w:w="3634" w:type="dxa"/>
          </w:tcPr>
          <w:p>
            <w:pPr>
              <w:pStyle w:val="TableParagraph"/>
              <w:spacing w:line="250" w:lineRule="exact"/>
              <w:ind w:left="107"/>
              <w:jc w:val="left"/>
              <w:rPr>
                <w:sz w:val="22"/>
              </w:rPr>
            </w:pPr>
            <w:r>
              <w:rPr>
                <w:sz w:val="22"/>
              </w:rPr>
              <w:t>5. Totalmente de acuerdo</w:t>
            </w:r>
          </w:p>
        </w:tc>
        <w:tc>
          <w:tcPr>
            <w:tcW w:w="1508" w:type="dxa"/>
          </w:tcPr>
          <w:p>
            <w:pPr>
              <w:pStyle w:val="TableParagraph"/>
              <w:spacing w:line="250" w:lineRule="exact"/>
              <w:ind w:left="88" w:right="120"/>
              <w:rPr>
                <w:sz w:val="22"/>
              </w:rPr>
            </w:pPr>
            <w:r>
              <w:rPr>
                <w:sz w:val="22"/>
              </w:rPr>
              <w:t>14</w:t>
            </w:r>
          </w:p>
        </w:tc>
        <w:tc>
          <w:tcPr>
            <w:tcW w:w="1510" w:type="dxa"/>
          </w:tcPr>
          <w:p>
            <w:pPr>
              <w:pStyle w:val="TableParagraph"/>
              <w:spacing w:line="250" w:lineRule="exact"/>
              <w:ind w:left="89" w:right="122"/>
              <w:rPr>
                <w:sz w:val="22"/>
              </w:rPr>
            </w:pPr>
            <w:r>
              <w:rPr>
                <w:sz w:val="22"/>
              </w:rPr>
              <w:t>13.0</w:t>
            </w:r>
          </w:p>
        </w:tc>
      </w:tr>
      <w:tr>
        <w:trPr>
          <w:trHeight w:val="374" w:hRule="atLeast"/>
        </w:trPr>
        <w:tc>
          <w:tcPr>
            <w:tcW w:w="3634" w:type="dxa"/>
            <w:shd w:val="clear" w:color="auto" w:fill="FFFF00"/>
          </w:tcPr>
          <w:p>
            <w:pPr>
              <w:pStyle w:val="TableParagraph"/>
              <w:spacing w:line="248" w:lineRule="exact"/>
              <w:ind w:left="1404" w:right="1445"/>
              <w:rPr>
                <w:b/>
                <w:sz w:val="22"/>
              </w:rPr>
            </w:pPr>
            <w:r>
              <w:rPr>
                <w:b/>
                <w:sz w:val="22"/>
              </w:rPr>
              <w:t>TOTAL</w:t>
            </w:r>
          </w:p>
        </w:tc>
        <w:tc>
          <w:tcPr>
            <w:tcW w:w="1508" w:type="dxa"/>
            <w:shd w:val="clear" w:color="auto" w:fill="FFFF00"/>
          </w:tcPr>
          <w:p>
            <w:pPr>
              <w:pStyle w:val="TableParagraph"/>
              <w:spacing w:line="248" w:lineRule="exact"/>
              <w:ind w:left="85" w:right="120"/>
              <w:rPr>
                <w:b/>
                <w:sz w:val="22"/>
              </w:rPr>
            </w:pPr>
            <w:r>
              <w:rPr>
                <w:b/>
                <w:sz w:val="22"/>
              </w:rPr>
              <w:t>109</w:t>
            </w:r>
          </w:p>
        </w:tc>
        <w:tc>
          <w:tcPr>
            <w:tcW w:w="1510" w:type="dxa"/>
            <w:shd w:val="clear" w:color="auto" w:fill="FFFF00"/>
          </w:tcPr>
          <w:p>
            <w:pPr>
              <w:pStyle w:val="TableParagraph"/>
              <w:spacing w:line="248" w:lineRule="exact"/>
              <w:ind w:left="87" w:right="123"/>
              <w:rPr>
                <w:b/>
                <w:sz w:val="22"/>
              </w:rPr>
            </w:pPr>
            <w:r>
              <w:rPr>
                <w:b/>
                <w:sz w:val="22"/>
              </w:rPr>
              <w:t>100.0</w:t>
            </w:r>
          </w:p>
        </w:tc>
      </w:tr>
    </w:tbl>
    <w:p>
      <w:pPr>
        <w:pStyle w:val="BodyText"/>
        <w:spacing w:before="1"/>
        <w:rPr>
          <w:b/>
        </w:rPr>
      </w:pPr>
    </w:p>
    <w:p>
      <w:pPr>
        <w:tabs>
          <w:tab w:pos="2371" w:val="left" w:leader="none"/>
        </w:tabs>
        <w:spacing w:line="364" w:lineRule="auto" w:before="93"/>
        <w:ind w:left="1361" w:right="4826" w:firstLine="0"/>
        <w:jc w:val="left"/>
        <w:rPr>
          <w:sz w:val="20"/>
        </w:rPr>
      </w:pPr>
      <w:r>
        <w:rPr>
          <w:sz w:val="20"/>
          <w:u w:val="single"/>
        </w:rPr>
        <w:t>Fuente</w:t>
      </w:r>
      <w:r>
        <w:rPr>
          <w:sz w:val="20"/>
        </w:rPr>
        <w:t>:</w:t>
        <w:tab/>
        <w:t>Datos de la encuesta </w:t>
      </w:r>
      <w:r>
        <w:rPr>
          <w:sz w:val="20"/>
          <w:u w:val="single"/>
        </w:rPr>
        <w:t>Elaborado</w:t>
      </w:r>
      <w:r>
        <w:rPr>
          <w:sz w:val="20"/>
        </w:rPr>
        <w:t>: El Autor</w:t>
      </w:r>
    </w:p>
    <w:p>
      <w:pPr>
        <w:spacing w:after="0" w:line="364" w:lineRule="auto"/>
        <w:jc w:val="left"/>
        <w:rPr>
          <w:sz w:val="20"/>
        </w:rPr>
        <w:sectPr>
          <w:pgSz w:w="11900" w:h="16840"/>
          <w:pgMar w:header="0" w:footer="931" w:top="1340" w:bottom="1200" w:left="1540" w:right="1280"/>
        </w:sectPr>
      </w:pPr>
    </w:p>
    <w:p>
      <w:pPr>
        <w:pStyle w:val="Heading3"/>
        <w:spacing w:before="71"/>
        <w:ind w:left="1450" w:right="668"/>
      </w:pPr>
      <w:r>
        <w:rPr>
          <w:u w:val="thick"/>
        </w:rPr>
        <w:t>Gráfico Nº 02</w:t>
      </w:r>
    </w:p>
    <w:p>
      <w:pPr>
        <w:pStyle w:val="BodyText"/>
        <w:rPr>
          <w:b/>
          <w:sz w:val="20"/>
        </w:rPr>
      </w:pPr>
    </w:p>
    <w:p>
      <w:pPr>
        <w:pStyle w:val="BodyText"/>
        <w:spacing w:before="8"/>
        <w:rPr>
          <w:b/>
        </w:rPr>
      </w:pPr>
      <w:r>
        <w:rPr/>
        <w:pict>
          <v:group style="position:absolute;margin-left:96.720001pt;margin-top:15.031725pt;width:401.8pt;height:257.05pt;mso-position-horizontal-relative:page;mso-position-vertical-relative:paragraph;z-index:-251649024;mso-wrap-distance-left:0;mso-wrap-distance-right:0" coordorigin="1934,301" coordsize="8036,5141">
            <v:shape style="position:absolute;left:4017;top:3051;width:3802;height:2218" type="#_x0000_t75" stroked="false">
              <v:imagedata r:id="rId15" o:title=""/>
            </v:shape>
            <v:shape style="position:absolute;left:6496;top:2892;width:512;height:209" coordorigin="6497,2893" coordsize="512,209" path="m7008,2893l6919,2893,6917,2895,6497,3089,6502,3101,6924,2907,7008,2907,7008,2893xm7008,2907l6924,2907,6922,2909,7008,2909,7008,2907xe" filled="true" fillcolor="#000000" stroked="false">
              <v:path arrowok="t"/>
              <v:fill type="solid"/>
            </v:shape>
            <v:shape style="position:absolute;left:7742;top:3643;width:586;height:75" coordorigin="7742,3644" coordsize="586,75" path="m8328,3644l8237,3644,7742,3704,7745,3718,8239,3658,8328,3658,8328,3644xe" filled="true" fillcolor="#000000" stroked="false">
              <v:path arrowok="t"/>
              <v:fill type="solid"/>
            </v:shape>
            <v:shape style="position:absolute;left:3544;top:4332;width:860;height:555" coordorigin="3545,4333" coordsize="860,555" path="m3638,4333l3545,4333,3545,4347,3631,4347,4397,4887,4404,4873,3641,4335,3638,4333xe" filled="true" fillcolor="#000000" stroked="false">
              <v:path arrowok="t"/>
              <v:fill type="solid"/>
            </v:shape>
            <v:shape style="position:absolute;left:4744;top:2532;width:545;height:569" coordorigin="4745,2533" coordsize="545,569" path="m4829,2545l5280,3101,5290,3092,4851,2549,4836,2549,4829,2545xm4838,2533l4745,2533,4745,2549,4833,2549,4829,2545,4847,2545,4841,2537,4838,2535,4838,2533xm4847,2545l4829,2545,4836,2549,4851,2549,4847,2545xe" filled="true" fillcolor="#000000" stroked="false">
              <v:path arrowok="t"/>
              <v:fill type="solid"/>
            </v:shape>
            <v:shape style="position:absolute;left:1934;top:300;width:8036;height:5141" coordorigin="1934,301" coordsize="8036,5141" path="m9960,301l1944,301,1934,310,1934,5432,1944,5441,9960,5441,9970,5432,9970,5420,1978,5420,1956,5398,1978,5398,1978,344,1956,344,1978,322,9970,322,9970,310,9960,301xm1978,5398l1956,5398,1978,5420,1978,5398xm9926,5398l1978,5398,1978,5420,9926,5420,9926,5398xm9926,322l9926,5420,9948,5398,9970,5398,9970,344,9948,344,9926,322xm9970,5398l9948,5398,9926,5420,9970,5420,9970,5398xm1978,322l1956,344,1978,344,1978,322xm9926,322l1978,322,1978,344,9926,344,9926,322xm9970,322l9926,322,9948,344,9970,344,9970,322xe" filled="true" fillcolor="#006fbf" stroked="false">
              <v:path arrowok="t"/>
              <v:fill type="solid"/>
            </v:shape>
            <v:shape style="position:absolute;left:2935;top:546;width:6042;height:1678" type="#_x0000_t202" filled="false" stroked="false">
              <v:textbox inset="0,0,0,0">
                <w:txbxContent>
                  <w:p>
                    <w:pPr>
                      <w:spacing w:line="364" w:lineRule="exact" w:before="0"/>
                      <w:ind w:left="0" w:right="15" w:firstLine="0"/>
                      <w:jc w:val="center"/>
                      <w:rPr>
                        <w:rFonts w:ascii="Calibri" w:hAnsi="Calibri"/>
                        <w:b/>
                        <w:sz w:val="36"/>
                      </w:rPr>
                    </w:pPr>
                    <w:r>
                      <w:rPr>
                        <w:rFonts w:ascii="Calibri" w:hAnsi="Calibri"/>
                        <w:b/>
                        <w:sz w:val="36"/>
                      </w:rPr>
                      <w:t>Pensión académica fijada por</w:t>
                    </w:r>
                    <w:r>
                      <w:rPr>
                        <w:rFonts w:ascii="Calibri" w:hAnsi="Calibri"/>
                        <w:b/>
                        <w:spacing w:val="-53"/>
                        <w:sz w:val="36"/>
                      </w:rPr>
                      <w:t> </w:t>
                    </w:r>
                    <w:r>
                      <w:rPr>
                        <w:rFonts w:ascii="Calibri" w:hAnsi="Calibri"/>
                        <w:b/>
                        <w:sz w:val="36"/>
                      </w:rPr>
                      <w:t>la</w:t>
                    </w:r>
                  </w:p>
                  <w:p>
                    <w:pPr>
                      <w:spacing w:line="240" w:lineRule="auto" w:before="0"/>
                      <w:ind w:left="0" w:right="18" w:firstLine="0"/>
                      <w:jc w:val="center"/>
                      <w:rPr>
                        <w:rFonts w:ascii="Calibri" w:hAnsi="Calibri"/>
                        <w:b/>
                        <w:sz w:val="36"/>
                      </w:rPr>
                    </w:pPr>
                    <w:r>
                      <w:rPr>
                        <w:rFonts w:ascii="Calibri" w:hAnsi="Calibri"/>
                        <w:b/>
                        <w:sz w:val="36"/>
                      </w:rPr>
                      <w:t>universidad, está en consonancia con</w:t>
                    </w:r>
                    <w:r>
                      <w:rPr>
                        <w:rFonts w:ascii="Calibri" w:hAnsi="Calibri"/>
                        <w:b/>
                        <w:spacing w:val="-51"/>
                        <w:sz w:val="36"/>
                      </w:rPr>
                      <w:t> </w:t>
                    </w:r>
                    <w:r>
                      <w:rPr>
                        <w:rFonts w:ascii="Calibri" w:hAnsi="Calibri"/>
                        <w:b/>
                        <w:sz w:val="36"/>
                      </w:rPr>
                      <w:t>las condiciones de </w:t>
                    </w:r>
                    <w:r>
                      <w:rPr>
                        <w:rFonts w:ascii="Calibri" w:hAnsi="Calibri"/>
                        <w:b/>
                        <w:spacing w:val="2"/>
                        <w:sz w:val="36"/>
                      </w:rPr>
                      <w:t>formación </w:t>
                    </w:r>
                    <w:r>
                      <w:rPr>
                        <w:rFonts w:ascii="Calibri" w:hAnsi="Calibri"/>
                        <w:b/>
                        <w:sz w:val="36"/>
                      </w:rPr>
                      <w:t>y enseñanza académica</w:t>
                    </w:r>
                  </w:p>
                </w:txbxContent>
              </v:textbox>
              <w10:wrap type="none"/>
            </v:shape>
            <v:shape style="position:absolute;left:3323;top:2408;width:1392;height:675" type="#_x0000_t202" filled="false" stroked="false">
              <v:textbox inset="0,0,0,0">
                <w:txbxContent>
                  <w:p>
                    <w:pPr>
                      <w:spacing w:line="197" w:lineRule="exact" w:before="0"/>
                      <w:ind w:left="0" w:right="0" w:firstLine="0"/>
                      <w:jc w:val="left"/>
                      <w:rPr>
                        <w:rFonts w:ascii="Calibri"/>
                        <w:sz w:val="19"/>
                      </w:rPr>
                    </w:pPr>
                    <w:r>
                      <w:rPr>
                        <w:rFonts w:ascii="Calibri"/>
                        <w:w w:val="105"/>
                        <w:sz w:val="19"/>
                      </w:rPr>
                      <w:t>5. Totalmente de</w:t>
                    </w:r>
                  </w:p>
                  <w:p>
                    <w:pPr>
                      <w:spacing w:line="247" w:lineRule="auto" w:before="8"/>
                      <w:ind w:left="511" w:right="191" w:hanging="166"/>
                      <w:jc w:val="left"/>
                      <w:rPr>
                        <w:rFonts w:ascii="Calibri"/>
                        <w:sz w:val="19"/>
                      </w:rPr>
                    </w:pPr>
                    <w:r>
                      <w:rPr>
                        <w:rFonts w:ascii="Calibri"/>
                        <w:sz w:val="19"/>
                      </w:rPr>
                      <w:t>acuerdo </w:t>
                    </w:r>
                    <w:r>
                      <w:rPr>
                        <w:rFonts w:ascii="Calibri"/>
                        <w:w w:val="105"/>
                        <w:sz w:val="19"/>
                      </w:rPr>
                      <w:t>13%</w:t>
                    </w:r>
                  </w:p>
                </w:txbxContent>
              </v:textbox>
              <w10:wrap type="none"/>
            </v:shape>
            <v:shape style="position:absolute;left:5349;top:2333;width:1397;height:675" type="#_x0000_t202" filled="false" stroked="false">
              <v:textbox inset="0,0,0,0">
                <w:txbxContent>
                  <w:p>
                    <w:pPr>
                      <w:spacing w:line="197" w:lineRule="exact" w:before="0"/>
                      <w:ind w:left="0" w:right="0" w:firstLine="0"/>
                      <w:jc w:val="left"/>
                      <w:rPr>
                        <w:rFonts w:ascii="Calibri"/>
                        <w:sz w:val="19"/>
                      </w:rPr>
                    </w:pPr>
                    <w:r>
                      <w:rPr>
                        <w:rFonts w:ascii="Calibri"/>
                        <w:w w:val="105"/>
                        <w:sz w:val="19"/>
                      </w:rPr>
                      <w:t>1. Totalmente en</w:t>
                    </w:r>
                  </w:p>
                  <w:p>
                    <w:pPr>
                      <w:spacing w:line="247" w:lineRule="auto" w:before="8"/>
                      <w:ind w:left="568" w:right="62" w:hanging="375"/>
                      <w:jc w:val="left"/>
                      <w:rPr>
                        <w:rFonts w:ascii="Calibri"/>
                        <w:sz w:val="19"/>
                      </w:rPr>
                    </w:pPr>
                    <w:r>
                      <w:rPr>
                        <w:rFonts w:ascii="Calibri"/>
                        <w:sz w:val="19"/>
                      </w:rPr>
                      <w:t>Desacuerdo </w:t>
                    </w:r>
                    <w:r>
                      <w:rPr>
                        <w:rFonts w:ascii="Calibri"/>
                        <w:w w:val="105"/>
                        <w:sz w:val="19"/>
                      </w:rPr>
                      <w:t>3%</w:t>
                    </w:r>
                  </w:p>
                </w:txbxContent>
              </v:textbox>
              <w10:wrap type="none"/>
            </v:shape>
            <v:shape style="position:absolute;left:7012;top:2513;width:1257;height:675" type="#_x0000_t202" filled="false" stroked="false">
              <v:textbox inset="0,0,0,0">
                <w:txbxContent>
                  <w:p>
                    <w:pPr>
                      <w:spacing w:line="197" w:lineRule="exact" w:before="0"/>
                      <w:ind w:left="0" w:right="0" w:firstLine="0"/>
                      <w:jc w:val="left"/>
                      <w:rPr>
                        <w:rFonts w:ascii="Calibri"/>
                        <w:sz w:val="19"/>
                      </w:rPr>
                    </w:pPr>
                    <w:r>
                      <w:rPr>
                        <w:rFonts w:ascii="Calibri"/>
                        <w:spacing w:val="3"/>
                        <w:w w:val="105"/>
                        <w:sz w:val="19"/>
                      </w:rPr>
                      <w:t>2.</w:t>
                    </w:r>
                    <w:r>
                      <w:rPr>
                        <w:rFonts w:ascii="Calibri"/>
                        <w:spacing w:val="-31"/>
                        <w:w w:val="105"/>
                        <w:sz w:val="19"/>
                      </w:rPr>
                      <w:t> </w:t>
                    </w:r>
                    <w:r>
                      <w:rPr>
                        <w:rFonts w:ascii="Calibri"/>
                        <w:w w:val="105"/>
                        <w:sz w:val="19"/>
                      </w:rPr>
                      <w:t>Parcialmente</w:t>
                    </w:r>
                  </w:p>
                  <w:p>
                    <w:pPr>
                      <w:spacing w:line="247" w:lineRule="auto" w:before="8"/>
                      <w:ind w:left="508" w:right="11" w:hanging="495"/>
                      <w:jc w:val="left"/>
                      <w:rPr>
                        <w:rFonts w:ascii="Calibri"/>
                        <w:sz w:val="19"/>
                      </w:rPr>
                    </w:pPr>
                    <w:r>
                      <w:rPr>
                        <w:rFonts w:ascii="Calibri"/>
                        <w:w w:val="105"/>
                        <w:sz w:val="19"/>
                      </w:rPr>
                      <w:t>en Desacuerdo 6%</w:t>
                    </w:r>
                  </w:p>
                </w:txbxContent>
              </v:textbox>
              <w10:wrap type="none"/>
            </v:shape>
            <v:shape style="position:absolute;left:8373;top:3502;width:963;height:675" type="#_x0000_t202" filled="false" stroked="false">
              <v:textbox inset="0,0,0,0">
                <w:txbxContent>
                  <w:p>
                    <w:pPr>
                      <w:spacing w:line="197" w:lineRule="exact" w:before="0"/>
                      <w:ind w:left="0" w:right="0" w:firstLine="0"/>
                      <w:jc w:val="left"/>
                      <w:rPr>
                        <w:rFonts w:ascii="Calibri"/>
                        <w:sz w:val="19"/>
                      </w:rPr>
                    </w:pPr>
                    <w:r>
                      <w:rPr>
                        <w:rFonts w:ascii="Calibri"/>
                        <w:w w:val="105"/>
                        <w:sz w:val="19"/>
                      </w:rPr>
                      <w:t>3. Neutral o</w:t>
                    </w:r>
                  </w:p>
                  <w:p>
                    <w:pPr>
                      <w:spacing w:line="247" w:lineRule="auto" w:before="8"/>
                      <w:ind w:left="300" w:right="23" w:hanging="286"/>
                      <w:jc w:val="left"/>
                      <w:rPr>
                        <w:rFonts w:ascii="Calibri"/>
                        <w:sz w:val="19"/>
                      </w:rPr>
                    </w:pPr>
                    <w:r>
                      <w:rPr>
                        <w:rFonts w:ascii="Calibri"/>
                        <w:w w:val="105"/>
                        <w:sz w:val="19"/>
                      </w:rPr>
                      <w:t>Indiferente 29%</w:t>
                    </w:r>
                  </w:p>
                </w:txbxContent>
              </v:textbox>
              <w10:wrap type="none"/>
            </v:shape>
            <v:shape style="position:absolute;left:2267;top:4193;width:1257;height:675" type="#_x0000_t202" filled="false" stroked="false">
              <v:textbox inset="0,0,0,0">
                <w:txbxContent>
                  <w:p>
                    <w:pPr>
                      <w:spacing w:line="197" w:lineRule="exact" w:before="0"/>
                      <w:ind w:left="0" w:right="0" w:firstLine="0"/>
                      <w:jc w:val="left"/>
                      <w:rPr>
                        <w:rFonts w:ascii="Calibri"/>
                        <w:sz w:val="19"/>
                      </w:rPr>
                    </w:pPr>
                    <w:r>
                      <w:rPr>
                        <w:rFonts w:ascii="Calibri"/>
                        <w:spacing w:val="3"/>
                        <w:w w:val="105"/>
                        <w:sz w:val="19"/>
                      </w:rPr>
                      <w:t>4.</w:t>
                    </w:r>
                    <w:r>
                      <w:rPr>
                        <w:rFonts w:ascii="Calibri"/>
                        <w:spacing w:val="-31"/>
                        <w:w w:val="105"/>
                        <w:sz w:val="19"/>
                      </w:rPr>
                      <w:t> </w:t>
                    </w:r>
                    <w:r>
                      <w:rPr>
                        <w:rFonts w:ascii="Calibri"/>
                        <w:w w:val="105"/>
                        <w:sz w:val="19"/>
                      </w:rPr>
                      <w:t>Parcialmente</w:t>
                    </w:r>
                  </w:p>
                  <w:p>
                    <w:pPr>
                      <w:spacing w:line="247" w:lineRule="auto" w:before="8"/>
                      <w:ind w:left="448" w:right="160" w:hanging="284"/>
                      <w:jc w:val="left"/>
                      <w:rPr>
                        <w:rFonts w:ascii="Calibri"/>
                        <w:sz w:val="19"/>
                      </w:rPr>
                    </w:pPr>
                    <w:r>
                      <w:rPr>
                        <w:rFonts w:ascii="Calibri"/>
                        <w:w w:val="105"/>
                        <w:sz w:val="19"/>
                      </w:rPr>
                      <w:t>de acuerdo 49%</w:t>
                    </w:r>
                  </w:p>
                </w:txbxContent>
              </v:textbox>
              <w10:wrap type="none"/>
            </v:shape>
            <w10:wrap type="topAndBottom"/>
          </v:group>
        </w:pict>
      </w:r>
    </w:p>
    <w:p>
      <w:pPr>
        <w:pStyle w:val="BodyText"/>
        <w:spacing w:before="5"/>
        <w:rPr>
          <w:b/>
          <w:sz w:val="24"/>
        </w:rPr>
      </w:pPr>
    </w:p>
    <w:p>
      <w:pPr>
        <w:tabs>
          <w:tab w:pos="2666" w:val="left" w:leader="none"/>
        </w:tabs>
        <w:spacing w:line="364" w:lineRule="auto" w:before="93"/>
        <w:ind w:left="1601" w:right="4416" w:firstLine="0"/>
        <w:jc w:val="left"/>
        <w:rPr>
          <w:sz w:val="20"/>
        </w:rPr>
      </w:pPr>
      <w:r>
        <w:rPr>
          <w:sz w:val="20"/>
          <w:u w:val="single"/>
        </w:rPr>
        <w:t>Fuente</w:t>
      </w:r>
      <w:r>
        <w:rPr>
          <w:sz w:val="20"/>
        </w:rPr>
        <w:t>:</w:t>
        <w:tab/>
        <w:t>Datos del Cuadro Nº</w:t>
      </w:r>
      <w:r>
        <w:rPr>
          <w:spacing w:val="-9"/>
          <w:sz w:val="20"/>
        </w:rPr>
        <w:t> </w:t>
      </w:r>
      <w:r>
        <w:rPr>
          <w:sz w:val="20"/>
        </w:rPr>
        <w:t>2 </w:t>
      </w:r>
      <w:r>
        <w:rPr>
          <w:sz w:val="20"/>
          <w:u w:val="single"/>
        </w:rPr>
        <w:t>Elaborado</w:t>
      </w:r>
      <w:r>
        <w:rPr>
          <w:sz w:val="20"/>
        </w:rPr>
        <w:t>: El</w:t>
      </w:r>
      <w:r>
        <w:rPr>
          <w:spacing w:val="-3"/>
          <w:sz w:val="20"/>
        </w:rPr>
        <w:t> </w:t>
      </w:r>
      <w:r>
        <w:rPr>
          <w:sz w:val="20"/>
        </w:rPr>
        <w:t>Autor</w:t>
      </w:r>
    </w:p>
    <w:p>
      <w:pPr>
        <w:pStyle w:val="BodyText"/>
        <w:rPr>
          <w:sz w:val="20"/>
        </w:rPr>
      </w:pPr>
    </w:p>
    <w:p>
      <w:pPr>
        <w:pStyle w:val="BodyText"/>
        <w:rPr>
          <w:sz w:val="20"/>
        </w:rPr>
      </w:pPr>
    </w:p>
    <w:p>
      <w:pPr>
        <w:pStyle w:val="BodyText"/>
        <w:rPr>
          <w:sz w:val="20"/>
        </w:rPr>
      </w:pPr>
    </w:p>
    <w:p>
      <w:pPr>
        <w:pStyle w:val="BodyText"/>
        <w:rPr>
          <w:sz w:val="25"/>
        </w:rPr>
      </w:pPr>
    </w:p>
    <w:p>
      <w:pPr>
        <w:pStyle w:val="Heading3"/>
        <w:spacing w:before="93"/>
        <w:ind w:left="1209" w:right="668"/>
      </w:pPr>
      <w:r>
        <w:rPr/>
        <w:t>INTERPRETACIÓN</w:t>
      </w:r>
    </w:p>
    <w:p>
      <w:pPr>
        <w:pStyle w:val="BodyText"/>
        <w:rPr>
          <w:b/>
          <w:sz w:val="26"/>
        </w:rPr>
      </w:pPr>
    </w:p>
    <w:p>
      <w:pPr>
        <w:pStyle w:val="BodyText"/>
        <w:spacing w:before="5"/>
        <w:rPr>
          <w:b/>
          <w:sz w:val="20"/>
        </w:rPr>
      </w:pPr>
    </w:p>
    <w:p>
      <w:pPr>
        <w:pStyle w:val="BodyText"/>
        <w:spacing w:line="360" w:lineRule="auto"/>
        <w:ind w:left="1001" w:right="410"/>
        <w:jc w:val="both"/>
      </w:pPr>
      <w:r>
        <w:rPr/>
        <w:t>El 13% de los estudiantes encuestados están totalmente de acuerdo que la pensión académica fijada por la universidad, está en consonancia con la formación y enseñanza académica por parte de los docentes universitarios; este criterio también lo comparten el 49% de los encuestados (están parcialmente de acuerdo). El 9% de los encuestados perciben que la pensión académica fijada por la universidad, no está en consonancia con la formación y enseñanza académica por parte de los docentes universitarios (totalmente y parcialmente en desacuerdo); mientras que el 29% es indiferente con este criterio.</w:t>
      </w:r>
    </w:p>
    <w:p>
      <w:pPr>
        <w:pStyle w:val="BodyText"/>
        <w:rPr>
          <w:sz w:val="33"/>
        </w:rPr>
      </w:pPr>
    </w:p>
    <w:p>
      <w:pPr>
        <w:pStyle w:val="BodyText"/>
        <w:spacing w:line="360" w:lineRule="auto"/>
        <w:ind w:left="1001" w:right="410"/>
        <w:jc w:val="both"/>
      </w:pPr>
      <w:r>
        <w:rPr/>
        <w:t>Las pensiones de enseñanza y otras tasas educativas se encuentran establecidas en el Texto Único de Procedimientos Administrativos (TUPA), de</w:t>
      </w:r>
    </w:p>
    <w:p>
      <w:pPr>
        <w:spacing w:after="0" w:line="360" w:lineRule="auto"/>
        <w:jc w:val="both"/>
        <w:sectPr>
          <w:footerReference w:type="default" r:id="rId14"/>
          <w:pgSz w:w="11900" w:h="16840"/>
          <w:pgMar w:footer="1011" w:header="0" w:top="1340" w:bottom="1200" w:left="1540" w:right="1280"/>
          <w:pgNumType w:start="70"/>
        </w:sectPr>
      </w:pPr>
    </w:p>
    <w:p>
      <w:pPr>
        <w:pStyle w:val="BodyText"/>
        <w:spacing w:line="362" w:lineRule="auto" w:before="73"/>
        <w:ind w:left="1001" w:right="412"/>
        <w:jc w:val="both"/>
      </w:pPr>
      <w:r>
        <w:rPr/>
        <w:t>la Universidad Autónoma de Ica; documento en el cual se fija una escala de pagos mensual que contempla seis niveles.</w:t>
      </w:r>
    </w:p>
    <w:p>
      <w:pPr>
        <w:pStyle w:val="BodyText"/>
        <w:rPr>
          <w:sz w:val="24"/>
        </w:rPr>
      </w:pPr>
    </w:p>
    <w:p>
      <w:pPr>
        <w:pStyle w:val="BodyText"/>
        <w:spacing w:before="7"/>
        <w:rPr>
          <w:sz w:val="29"/>
        </w:rPr>
      </w:pPr>
    </w:p>
    <w:p>
      <w:pPr>
        <w:pStyle w:val="BodyText"/>
        <w:spacing w:line="360" w:lineRule="auto"/>
        <w:ind w:left="1001" w:right="410"/>
        <w:jc w:val="both"/>
      </w:pPr>
      <w:r>
        <w:rPr/>
        <w:t>La asignación de los estudiantes a un determinado nivel de categorización (pago de pensiones) ser realiza al ingresar a la universidad. Está a cargo de  la oficina de servicio social quien eleva su informe a la Dirección de Bienestar Universitario, quien con su opinión tome a consideración del Rector para ser validado por la Junta General de</w:t>
      </w:r>
      <w:r>
        <w:rPr>
          <w:spacing w:val="-2"/>
        </w:rPr>
        <w:t> </w:t>
      </w:r>
      <w:r>
        <w:rPr/>
        <w:t>Accionistas.</w:t>
      </w:r>
    </w:p>
    <w:p>
      <w:pPr>
        <w:pStyle w:val="BodyText"/>
        <w:rPr>
          <w:sz w:val="24"/>
        </w:rPr>
      </w:pPr>
    </w:p>
    <w:p>
      <w:pPr>
        <w:pStyle w:val="BodyText"/>
        <w:spacing w:before="8"/>
        <w:rPr>
          <w:sz w:val="29"/>
        </w:rPr>
      </w:pPr>
    </w:p>
    <w:p>
      <w:pPr>
        <w:pStyle w:val="BodyText"/>
        <w:spacing w:line="360" w:lineRule="auto"/>
        <w:ind w:left="1001" w:right="410"/>
        <w:jc w:val="both"/>
      </w:pPr>
      <w:r>
        <w:rPr/>
        <w:t>Por una parte, la educación universitaria debe formar a los</w:t>
      </w:r>
      <w:r>
        <w:rPr>
          <w:spacing w:val="31"/>
        </w:rPr>
        <w:t> </w:t>
      </w:r>
      <w:r>
        <w:rPr/>
        <w:t>futuros profesionales a fin de que afronten nuevos contextos propios del mundo globalizado en el cual habitamos. Podemos observar que la forma o metodologías clásicas de desarrollo de las clases, por parte de los catedráticos universitarios a la fecha están quedando rezagadas o dejados de lado; porque están resultando muy limitados, dando así pase a una metodología de forma participativa, que generan la investigación, la exploración de resultados, la discusión, la reciprocidad, la solución de los diferentes problemas, buscando así la dinámica del alumno dentro de su ámbito y escenario realista, el mismo que orientará a una formación profesional adecuada. Además, por otro lado, resulta una demanda permanente la formación de docentes universitarios que respondan a esta perspectiva de formación</w:t>
      </w:r>
      <w:r>
        <w:rPr>
          <w:spacing w:val="-3"/>
        </w:rPr>
        <w:t> </w:t>
      </w:r>
      <w:r>
        <w:rPr/>
        <w:t>profesional.</w:t>
      </w:r>
    </w:p>
    <w:p>
      <w:pPr>
        <w:pStyle w:val="BodyText"/>
        <w:rPr>
          <w:sz w:val="24"/>
        </w:rPr>
      </w:pPr>
    </w:p>
    <w:p>
      <w:pPr>
        <w:pStyle w:val="BodyText"/>
        <w:rPr>
          <w:sz w:val="24"/>
        </w:rPr>
      </w:pPr>
    </w:p>
    <w:p>
      <w:pPr>
        <w:pStyle w:val="BodyText"/>
        <w:rPr>
          <w:sz w:val="24"/>
        </w:rPr>
      </w:pPr>
    </w:p>
    <w:p>
      <w:pPr>
        <w:pStyle w:val="BodyText"/>
        <w:rPr>
          <w:sz w:val="24"/>
        </w:rPr>
      </w:pPr>
    </w:p>
    <w:p>
      <w:pPr>
        <w:pStyle w:val="Heading5"/>
        <w:spacing w:line="360" w:lineRule="auto" w:before="153"/>
      </w:pPr>
      <w:r>
        <w:rPr>
          <w:b/>
          <w:i w:val="0"/>
        </w:rPr>
        <w:t>Pregunta: </w:t>
      </w:r>
      <w:r>
        <w:rPr>
          <w:i/>
        </w:rPr>
        <w:t>¿Los costos y gastos generados por las actividades </w:t>
      </w:r>
      <w:r>
        <w:rPr/>
        <w:t>académicas de la Universidad, están acorde con el ingreso familiar de mis padres, permitiéndome cumplir con todas las actividades académica programadas y no programadas?</w:t>
      </w:r>
    </w:p>
    <w:p>
      <w:pPr>
        <w:spacing w:after="0" w:line="360" w:lineRule="auto"/>
        <w:sectPr>
          <w:pgSz w:w="11900" w:h="16840"/>
          <w:pgMar w:header="0" w:footer="1011" w:top="1340" w:bottom="1200" w:left="1540" w:right="1280"/>
        </w:sectPr>
      </w:pPr>
    </w:p>
    <w:p>
      <w:pPr>
        <w:spacing w:before="71"/>
        <w:ind w:left="1210" w:right="668" w:firstLine="0"/>
        <w:jc w:val="center"/>
        <w:rPr>
          <w:b/>
          <w:sz w:val="24"/>
        </w:rPr>
      </w:pPr>
      <w:r>
        <w:rPr>
          <w:b/>
          <w:sz w:val="24"/>
          <w:u w:val="thick"/>
        </w:rPr>
        <w:t>CUADRO Nº 03</w:t>
      </w:r>
    </w:p>
    <w:p>
      <w:pPr>
        <w:pStyle w:val="BodyText"/>
        <w:rPr>
          <w:b/>
          <w:sz w:val="20"/>
        </w:rPr>
      </w:pPr>
    </w:p>
    <w:p>
      <w:pPr>
        <w:pStyle w:val="BodyText"/>
        <w:rPr>
          <w:b/>
          <w:sz w:val="23"/>
        </w:rPr>
      </w:pPr>
    </w:p>
    <w:p>
      <w:pPr>
        <w:pStyle w:val="Heading6"/>
        <w:ind w:left="2026" w:right="640" w:hanging="466"/>
      </w:pPr>
      <w:r>
        <w:rPr/>
        <w:t>Costos y gastos académicos acorde con las condiciones para las actividades académicas programadas y no programadas</w:t>
      </w:r>
    </w:p>
    <w:p>
      <w:pPr>
        <w:pStyle w:val="BodyText"/>
        <w:spacing w:before="10"/>
        <w:rPr>
          <w:b/>
          <w:sz w:val="10"/>
        </w:rPr>
      </w:pPr>
    </w:p>
    <w:tbl>
      <w:tblPr>
        <w:tblW w:w="0" w:type="auto"/>
        <w:jc w:val="left"/>
        <w:tblInd w:w="1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34"/>
        <w:gridCol w:w="1508"/>
        <w:gridCol w:w="1510"/>
      </w:tblGrid>
      <w:tr>
        <w:trPr>
          <w:trHeight w:val="746" w:hRule="atLeast"/>
        </w:trPr>
        <w:tc>
          <w:tcPr>
            <w:tcW w:w="3634" w:type="dxa"/>
            <w:shd w:val="clear" w:color="auto" w:fill="FFFF00"/>
          </w:tcPr>
          <w:p>
            <w:pPr>
              <w:pStyle w:val="TableParagraph"/>
              <w:spacing w:before="10"/>
              <w:jc w:val="left"/>
              <w:rPr>
                <w:b/>
                <w:sz w:val="31"/>
              </w:rPr>
            </w:pPr>
          </w:p>
          <w:p>
            <w:pPr>
              <w:pStyle w:val="TableParagraph"/>
              <w:ind w:left="1175"/>
              <w:jc w:val="left"/>
              <w:rPr>
                <w:b/>
                <w:sz w:val="22"/>
              </w:rPr>
            </w:pPr>
            <w:r>
              <w:rPr>
                <w:b/>
                <w:sz w:val="22"/>
              </w:rPr>
              <w:t>Respuestas</w:t>
            </w:r>
          </w:p>
        </w:tc>
        <w:tc>
          <w:tcPr>
            <w:tcW w:w="1508" w:type="dxa"/>
            <w:shd w:val="clear" w:color="auto" w:fill="FFFF00"/>
          </w:tcPr>
          <w:p>
            <w:pPr>
              <w:pStyle w:val="TableParagraph"/>
              <w:spacing w:line="248" w:lineRule="exact"/>
              <w:ind w:left="86" w:right="120"/>
              <w:rPr>
                <w:b/>
                <w:sz w:val="22"/>
              </w:rPr>
            </w:pPr>
            <w:r>
              <w:rPr>
                <w:b/>
                <w:sz w:val="22"/>
              </w:rPr>
              <w:t>Nº</w:t>
            </w:r>
          </w:p>
          <w:p>
            <w:pPr>
              <w:pStyle w:val="TableParagraph"/>
              <w:spacing w:before="119"/>
              <w:ind w:left="90" w:right="120"/>
              <w:rPr>
                <w:b/>
                <w:sz w:val="22"/>
              </w:rPr>
            </w:pPr>
            <w:r>
              <w:rPr>
                <w:b/>
                <w:sz w:val="22"/>
              </w:rPr>
              <w:t>Estudiantes</w:t>
            </w:r>
          </w:p>
        </w:tc>
        <w:tc>
          <w:tcPr>
            <w:tcW w:w="1510" w:type="dxa"/>
            <w:shd w:val="clear" w:color="auto" w:fill="FFFF00"/>
          </w:tcPr>
          <w:p>
            <w:pPr>
              <w:pStyle w:val="TableParagraph"/>
              <w:spacing w:line="248" w:lineRule="exact"/>
              <w:ind w:right="37"/>
              <w:rPr>
                <w:b/>
                <w:sz w:val="22"/>
              </w:rPr>
            </w:pPr>
            <w:r>
              <w:rPr>
                <w:b/>
                <w:w w:val="100"/>
                <w:sz w:val="22"/>
              </w:rPr>
              <w:t>%</w:t>
            </w:r>
          </w:p>
          <w:p>
            <w:pPr>
              <w:pStyle w:val="TableParagraph"/>
              <w:spacing w:before="119"/>
              <w:ind w:left="89" w:right="123"/>
              <w:rPr>
                <w:b/>
                <w:sz w:val="22"/>
              </w:rPr>
            </w:pPr>
            <w:r>
              <w:rPr>
                <w:b/>
                <w:sz w:val="22"/>
              </w:rPr>
              <w:t>Estudiantes</w:t>
            </w:r>
          </w:p>
        </w:tc>
      </w:tr>
      <w:tr>
        <w:trPr>
          <w:trHeight w:val="498" w:hRule="atLeast"/>
        </w:trPr>
        <w:tc>
          <w:tcPr>
            <w:tcW w:w="3634" w:type="dxa"/>
          </w:tcPr>
          <w:p>
            <w:pPr>
              <w:pStyle w:val="TableParagraph"/>
              <w:spacing w:line="250" w:lineRule="exact"/>
              <w:ind w:left="107"/>
              <w:jc w:val="left"/>
              <w:rPr>
                <w:sz w:val="22"/>
              </w:rPr>
            </w:pPr>
            <w:r>
              <w:rPr>
                <w:sz w:val="22"/>
              </w:rPr>
              <w:t>1. Totalmente en Desacuerdo</w:t>
            </w:r>
          </w:p>
        </w:tc>
        <w:tc>
          <w:tcPr>
            <w:tcW w:w="1508" w:type="dxa"/>
          </w:tcPr>
          <w:p>
            <w:pPr>
              <w:pStyle w:val="TableParagraph"/>
              <w:spacing w:line="250" w:lineRule="exact"/>
              <w:ind w:right="34"/>
              <w:rPr>
                <w:sz w:val="22"/>
              </w:rPr>
            </w:pPr>
            <w:r>
              <w:rPr>
                <w:w w:val="100"/>
                <w:sz w:val="22"/>
              </w:rPr>
              <w:t>7</w:t>
            </w:r>
          </w:p>
        </w:tc>
        <w:tc>
          <w:tcPr>
            <w:tcW w:w="1510" w:type="dxa"/>
          </w:tcPr>
          <w:p>
            <w:pPr>
              <w:pStyle w:val="TableParagraph"/>
              <w:spacing w:line="250" w:lineRule="exact"/>
              <w:ind w:left="88" w:right="123"/>
              <w:rPr>
                <w:sz w:val="22"/>
              </w:rPr>
            </w:pPr>
            <w:r>
              <w:rPr>
                <w:sz w:val="22"/>
              </w:rPr>
              <w:t>6.0</w:t>
            </w:r>
          </w:p>
        </w:tc>
      </w:tr>
      <w:tr>
        <w:trPr>
          <w:trHeight w:val="498" w:hRule="atLeast"/>
        </w:trPr>
        <w:tc>
          <w:tcPr>
            <w:tcW w:w="3634" w:type="dxa"/>
          </w:tcPr>
          <w:p>
            <w:pPr>
              <w:pStyle w:val="TableParagraph"/>
              <w:spacing w:line="250" w:lineRule="exact"/>
              <w:ind w:left="107"/>
              <w:jc w:val="left"/>
              <w:rPr>
                <w:sz w:val="22"/>
              </w:rPr>
            </w:pPr>
            <w:r>
              <w:rPr>
                <w:sz w:val="22"/>
              </w:rPr>
              <w:t>2. Parcialmente en Desacuerdo</w:t>
            </w:r>
          </w:p>
        </w:tc>
        <w:tc>
          <w:tcPr>
            <w:tcW w:w="1508" w:type="dxa"/>
          </w:tcPr>
          <w:p>
            <w:pPr>
              <w:pStyle w:val="TableParagraph"/>
              <w:spacing w:line="250" w:lineRule="exact"/>
              <w:ind w:left="88" w:right="120"/>
              <w:rPr>
                <w:sz w:val="22"/>
              </w:rPr>
            </w:pPr>
            <w:r>
              <w:rPr>
                <w:sz w:val="22"/>
              </w:rPr>
              <w:t>16</w:t>
            </w:r>
          </w:p>
        </w:tc>
        <w:tc>
          <w:tcPr>
            <w:tcW w:w="1510" w:type="dxa"/>
          </w:tcPr>
          <w:p>
            <w:pPr>
              <w:pStyle w:val="TableParagraph"/>
              <w:spacing w:line="250" w:lineRule="exact"/>
              <w:ind w:left="89" w:right="122"/>
              <w:rPr>
                <w:sz w:val="22"/>
              </w:rPr>
            </w:pPr>
            <w:r>
              <w:rPr>
                <w:sz w:val="22"/>
              </w:rPr>
              <w:t>15.0</w:t>
            </w:r>
          </w:p>
        </w:tc>
      </w:tr>
      <w:tr>
        <w:trPr>
          <w:trHeight w:val="498" w:hRule="atLeast"/>
        </w:trPr>
        <w:tc>
          <w:tcPr>
            <w:tcW w:w="3634" w:type="dxa"/>
          </w:tcPr>
          <w:p>
            <w:pPr>
              <w:pStyle w:val="TableParagraph"/>
              <w:spacing w:line="250" w:lineRule="exact"/>
              <w:ind w:left="107"/>
              <w:jc w:val="left"/>
              <w:rPr>
                <w:sz w:val="22"/>
              </w:rPr>
            </w:pPr>
            <w:r>
              <w:rPr>
                <w:sz w:val="22"/>
              </w:rPr>
              <w:t>3. Neutral o Indiferente</w:t>
            </w:r>
          </w:p>
        </w:tc>
        <w:tc>
          <w:tcPr>
            <w:tcW w:w="1508" w:type="dxa"/>
          </w:tcPr>
          <w:p>
            <w:pPr>
              <w:pStyle w:val="TableParagraph"/>
              <w:spacing w:line="250" w:lineRule="exact"/>
              <w:ind w:left="88" w:right="120"/>
              <w:rPr>
                <w:sz w:val="22"/>
              </w:rPr>
            </w:pPr>
            <w:r>
              <w:rPr>
                <w:sz w:val="22"/>
              </w:rPr>
              <w:t>25</w:t>
            </w:r>
          </w:p>
        </w:tc>
        <w:tc>
          <w:tcPr>
            <w:tcW w:w="1510" w:type="dxa"/>
          </w:tcPr>
          <w:p>
            <w:pPr>
              <w:pStyle w:val="TableParagraph"/>
              <w:spacing w:line="250" w:lineRule="exact"/>
              <w:ind w:left="89" w:right="122"/>
              <w:rPr>
                <w:sz w:val="22"/>
              </w:rPr>
            </w:pPr>
            <w:r>
              <w:rPr>
                <w:sz w:val="22"/>
              </w:rPr>
              <w:t>23.0</w:t>
            </w:r>
          </w:p>
        </w:tc>
      </w:tr>
      <w:tr>
        <w:trPr>
          <w:trHeight w:val="501" w:hRule="atLeast"/>
        </w:trPr>
        <w:tc>
          <w:tcPr>
            <w:tcW w:w="3634" w:type="dxa"/>
          </w:tcPr>
          <w:p>
            <w:pPr>
              <w:pStyle w:val="TableParagraph"/>
              <w:ind w:left="107"/>
              <w:jc w:val="left"/>
              <w:rPr>
                <w:sz w:val="22"/>
              </w:rPr>
            </w:pPr>
            <w:r>
              <w:rPr>
                <w:sz w:val="22"/>
              </w:rPr>
              <w:t>4. Parcialmente de acuerdo</w:t>
            </w:r>
          </w:p>
        </w:tc>
        <w:tc>
          <w:tcPr>
            <w:tcW w:w="1508" w:type="dxa"/>
          </w:tcPr>
          <w:p>
            <w:pPr>
              <w:pStyle w:val="TableParagraph"/>
              <w:ind w:left="88" w:right="120"/>
              <w:rPr>
                <w:sz w:val="22"/>
              </w:rPr>
            </w:pPr>
            <w:r>
              <w:rPr>
                <w:sz w:val="22"/>
              </w:rPr>
              <w:t>53</w:t>
            </w:r>
          </w:p>
        </w:tc>
        <w:tc>
          <w:tcPr>
            <w:tcW w:w="1510" w:type="dxa"/>
          </w:tcPr>
          <w:p>
            <w:pPr>
              <w:pStyle w:val="TableParagraph"/>
              <w:ind w:left="89" w:right="122"/>
              <w:rPr>
                <w:sz w:val="22"/>
              </w:rPr>
            </w:pPr>
            <w:r>
              <w:rPr>
                <w:sz w:val="22"/>
              </w:rPr>
              <w:t>49.0</w:t>
            </w:r>
          </w:p>
        </w:tc>
      </w:tr>
      <w:tr>
        <w:trPr>
          <w:trHeight w:val="498" w:hRule="atLeast"/>
        </w:trPr>
        <w:tc>
          <w:tcPr>
            <w:tcW w:w="3634" w:type="dxa"/>
          </w:tcPr>
          <w:p>
            <w:pPr>
              <w:pStyle w:val="TableParagraph"/>
              <w:spacing w:line="250" w:lineRule="exact"/>
              <w:ind w:left="107"/>
              <w:jc w:val="left"/>
              <w:rPr>
                <w:sz w:val="22"/>
              </w:rPr>
            </w:pPr>
            <w:r>
              <w:rPr>
                <w:sz w:val="22"/>
              </w:rPr>
              <w:t>5. Totalmente de acuerdo</w:t>
            </w:r>
          </w:p>
        </w:tc>
        <w:tc>
          <w:tcPr>
            <w:tcW w:w="1508" w:type="dxa"/>
          </w:tcPr>
          <w:p>
            <w:pPr>
              <w:pStyle w:val="TableParagraph"/>
              <w:spacing w:line="250" w:lineRule="exact"/>
              <w:ind w:right="34"/>
              <w:rPr>
                <w:sz w:val="22"/>
              </w:rPr>
            </w:pPr>
            <w:r>
              <w:rPr>
                <w:w w:val="100"/>
                <w:sz w:val="22"/>
              </w:rPr>
              <w:t>8</w:t>
            </w:r>
          </w:p>
        </w:tc>
        <w:tc>
          <w:tcPr>
            <w:tcW w:w="1510" w:type="dxa"/>
          </w:tcPr>
          <w:p>
            <w:pPr>
              <w:pStyle w:val="TableParagraph"/>
              <w:spacing w:line="250" w:lineRule="exact"/>
              <w:ind w:left="87" w:right="123"/>
              <w:rPr>
                <w:sz w:val="22"/>
              </w:rPr>
            </w:pPr>
            <w:r>
              <w:rPr>
                <w:sz w:val="22"/>
              </w:rPr>
              <w:t>7.0</w:t>
            </w:r>
          </w:p>
        </w:tc>
      </w:tr>
      <w:tr>
        <w:trPr>
          <w:trHeight w:val="374" w:hRule="atLeast"/>
        </w:trPr>
        <w:tc>
          <w:tcPr>
            <w:tcW w:w="3634" w:type="dxa"/>
            <w:shd w:val="clear" w:color="auto" w:fill="FFFF00"/>
          </w:tcPr>
          <w:p>
            <w:pPr>
              <w:pStyle w:val="TableParagraph"/>
              <w:spacing w:line="248" w:lineRule="exact"/>
              <w:ind w:left="1404" w:right="1445"/>
              <w:rPr>
                <w:b/>
                <w:sz w:val="22"/>
              </w:rPr>
            </w:pPr>
            <w:r>
              <w:rPr>
                <w:b/>
                <w:sz w:val="22"/>
              </w:rPr>
              <w:t>TOTAL</w:t>
            </w:r>
          </w:p>
        </w:tc>
        <w:tc>
          <w:tcPr>
            <w:tcW w:w="1508" w:type="dxa"/>
            <w:shd w:val="clear" w:color="auto" w:fill="FFFF00"/>
          </w:tcPr>
          <w:p>
            <w:pPr>
              <w:pStyle w:val="TableParagraph"/>
              <w:spacing w:line="248" w:lineRule="exact"/>
              <w:ind w:left="85" w:right="120"/>
              <w:rPr>
                <w:b/>
                <w:sz w:val="22"/>
              </w:rPr>
            </w:pPr>
            <w:r>
              <w:rPr>
                <w:b/>
                <w:sz w:val="22"/>
              </w:rPr>
              <w:t>109</w:t>
            </w:r>
          </w:p>
        </w:tc>
        <w:tc>
          <w:tcPr>
            <w:tcW w:w="1510" w:type="dxa"/>
            <w:shd w:val="clear" w:color="auto" w:fill="FFFF00"/>
          </w:tcPr>
          <w:p>
            <w:pPr>
              <w:pStyle w:val="TableParagraph"/>
              <w:spacing w:line="248" w:lineRule="exact"/>
              <w:ind w:left="87" w:right="123"/>
              <w:rPr>
                <w:b/>
                <w:sz w:val="22"/>
              </w:rPr>
            </w:pPr>
            <w:r>
              <w:rPr>
                <w:b/>
                <w:sz w:val="22"/>
              </w:rPr>
              <w:t>100.0</w:t>
            </w:r>
          </w:p>
        </w:tc>
      </w:tr>
    </w:tbl>
    <w:p>
      <w:pPr>
        <w:pStyle w:val="BodyText"/>
        <w:spacing w:before="2"/>
        <w:rPr>
          <w:b/>
          <w:sz w:val="30"/>
        </w:rPr>
      </w:pPr>
    </w:p>
    <w:p>
      <w:pPr>
        <w:tabs>
          <w:tab w:pos="2371" w:val="left" w:leader="none"/>
        </w:tabs>
        <w:spacing w:line="362" w:lineRule="auto" w:before="0"/>
        <w:ind w:left="1361" w:right="4826" w:firstLine="0"/>
        <w:jc w:val="left"/>
        <w:rPr>
          <w:sz w:val="20"/>
        </w:rPr>
      </w:pPr>
      <w:r>
        <w:rPr>
          <w:sz w:val="20"/>
          <w:u w:val="single"/>
        </w:rPr>
        <w:t>Fuente</w:t>
      </w:r>
      <w:r>
        <w:rPr>
          <w:sz w:val="20"/>
        </w:rPr>
        <w:t>:</w:t>
        <w:tab/>
        <w:t>Datos de la encuesta </w:t>
      </w:r>
      <w:r>
        <w:rPr>
          <w:sz w:val="20"/>
          <w:u w:val="single"/>
        </w:rPr>
        <w:t>Elaborado</w:t>
      </w:r>
      <w:r>
        <w:rPr>
          <w:sz w:val="20"/>
        </w:rPr>
        <w:t>: El Autor</w:t>
      </w:r>
    </w:p>
    <w:p>
      <w:pPr>
        <w:pStyle w:val="BodyText"/>
        <w:rPr>
          <w:sz w:val="20"/>
        </w:rPr>
      </w:pPr>
    </w:p>
    <w:p>
      <w:pPr>
        <w:pStyle w:val="BodyText"/>
        <w:rPr>
          <w:sz w:val="20"/>
        </w:rPr>
      </w:pPr>
    </w:p>
    <w:p>
      <w:pPr>
        <w:pStyle w:val="BodyText"/>
        <w:spacing w:before="1"/>
        <w:rPr>
          <w:sz w:val="21"/>
        </w:rPr>
      </w:pPr>
    </w:p>
    <w:p>
      <w:pPr>
        <w:pStyle w:val="Heading3"/>
        <w:spacing w:before="92"/>
        <w:ind w:left="1450" w:right="668"/>
      </w:pPr>
      <w:r>
        <w:rPr>
          <w:u w:val="thick"/>
        </w:rPr>
        <w:t>Gráfico Nº 03</w:t>
      </w:r>
    </w:p>
    <w:p>
      <w:pPr>
        <w:pStyle w:val="BodyText"/>
        <w:rPr>
          <w:b/>
          <w:sz w:val="20"/>
        </w:rPr>
      </w:pPr>
    </w:p>
    <w:p>
      <w:pPr>
        <w:pStyle w:val="BodyText"/>
        <w:spacing w:before="4"/>
        <w:rPr>
          <w:b/>
          <w:sz w:val="27"/>
        </w:rPr>
      </w:pPr>
    </w:p>
    <w:p>
      <w:pPr>
        <w:spacing w:line="240" w:lineRule="auto" w:before="27"/>
        <w:ind w:left="1407" w:right="1392" w:firstLine="0"/>
        <w:jc w:val="center"/>
        <w:rPr>
          <w:rFonts w:ascii="Calibri" w:hAnsi="Calibri"/>
          <w:b/>
          <w:sz w:val="36"/>
        </w:rPr>
      </w:pPr>
      <w:r>
        <w:rPr/>
        <w:pict>
          <v:group style="position:absolute;margin-left:102.360001pt;margin-top:-7.311872pt;width:404.8pt;height:258.5pt;mso-position-horizontal-relative:page;mso-position-vertical-relative:paragraph;z-index:-260185088" coordorigin="2047,-146" coordsize="8096,5170">
            <v:shape style="position:absolute;left:4104;top:2556;width:3917;height:2304" type="#_x0000_t75" stroked="false">
              <v:imagedata r:id="rId16" o:title=""/>
            </v:shape>
            <v:shape style="position:absolute;left:6381;top:2445;width:216;height:118" type="#_x0000_t75" stroked="false">
              <v:imagedata r:id="rId17" o:title=""/>
            </v:shape>
            <v:shape style="position:absolute;left:7358;top:2596;width:468;height:192" coordorigin="7358,2597" coordsize="468,192" path="m7826,2597l7733,2597,7358,2777,7366,2789,7740,2611,7826,2611,7826,2597xe" filled="true" fillcolor="#000000" stroked="false">
              <v:path arrowok="t"/>
              <v:fill type="solid"/>
            </v:shape>
            <v:line style="position:absolute" from="7886,4147" to="8695,4147" stroked="true" strokeweight="3.84pt" strokecolor="#000000">
              <v:stroke dashstyle="solid"/>
            </v:line>
            <v:shape style="position:absolute;left:3612;top:1980;width:2079;height:2144" coordorigin="3612,1980" coordsize="2079,2144" path="m4202,4111l3729,3780,3725,3778,3708,3766,3612,3766,3612,3780,3704,3780,4193,4123,4202,4111m5690,2573l5589,1997,5588,1990,5587,1987,5585,1985,5582,1980,5486,1980,5486,1997,5574,1997,5676,2575,5690,2573e" filled="true" fillcolor="#000000" stroked="false">
              <v:path arrowok="t"/>
              <v:fill type="solid"/>
            </v:shape>
            <v:shape style="position:absolute;left:2047;top:-147;width:8096;height:5170" coordorigin="2047,-146" coordsize="8096,5170" path="m10133,-146l2057,-146,2047,-137,2047,5014,2057,5023,10133,5023,10142,5014,10142,5002,2090,5002,2069,4980,2090,4980,2090,-103,2069,-103,2090,-125,10142,-125,10142,-137,10133,-146xm2090,4980l2069,4980,2090,5002,2090,4980xm10099,4980l2090,4980,2090,5002,10099,5002,10099,4980xm10099,-125l10099,5002,10121,4980,10142,4980,10142,-103,10121,-103,10099,-125xm10142,4980l10121,4980,10099,5002,10142,5002,10142,4980xm2090,-125l2069,-103,2090,-103,2090,-125xm10099,-125l2090,-125,2090,-103,10099,-103,10099,-125xm10142,-125l10099,-125,10121,-103,10142,-103,10142,-125xe" filled="true" fillcolor="#4f80bc" stroked="false">
              <v:path arrowok="t"/>
              <v:fill type="solid"/>
            </v:shape>
            <w10:wrap type="none"/>
          </v:group>
        </w:pict>
      </w:r>
      <w:r>
        <w:rPr>
          <w:rFonts w:ascii="Calibri" w:hAnsi="Calibri"/>
          <w:b/>
          <w:sz w:val="36"/>
        </w:rPr>
        <w:t>Costos</w:t>
      </w:r>
      <w:r>
        <w:rPr>
          <w:rFonts w:ascii="Calibri" w:hAnsi="Calibri"/>
          <w:b/>
          <w:spacing w:val="-65"/>
          <w:sz w:val="36"/>
        </w:rPr>
        <w:t> </w:t>
      </w:r>
      <w:r>
        <w:rPr>
          <w:rFonts w:ascii="Calibri" w:hAnsi="Calibri"/>
          <w:b/>
          <w:sz w:val="36"/>
        </w:rPr>
        <w:t>y gastos académicos acorde con las condiciones para las actividades académicas programadas y no programadas</w:t>
      </w:r>
    </w:p>
    <w:p>
      <w:pPr>
        <w:spacing w:after="0" w:line="240" w:lineRule="auto"/>
        <w:jc w:val="center"/>
        <w:rPr>
          <w:rFonts w:ascii="Calibri" w:hAnsi="Calibri"/>
          <w:sz w:val="36"/>
        </w:rPr>
        <w:sectPr>
          <w:pgSz w:w="11900" w:h="16840"/>
          <w:pgMar w:header="0" w:footer="1011" w:top="1340" w:bottom="1200" w:left="1540" w:right="1280"/>
        </w:sectPr>
      </w:pPr>
    </w:p>
    <w:p>
      <w:pPr>
        <w:pStyle w:val="BodyText"/>
        <w:rPr>
          <w:rFonts w:ascii="Calibri"/>
          <w:b/>
          <w:sz w:val="18"/>
        </w:rPr>
      </w:pPr>
    </w:p>
    <w:p>
      <w:pPr>
        <w:pStyle w:val="BodyText"/>
        <w:rPr>
          <w:rFonts w:ascii="Calibri"/>
          <w:b/>
          <w:sz w:val="18"/>
        </w:rPr>
      </w:pPr>
    </w:p>
    <w:p>
      <w:pPr>
        <w:pStyle w:val="BodyText"/>
        <w:rPr>
          <w:rFonts w:ascii="Calibri"/>
          <w:b/>
          <w:sz w:val="18"/>
        </w:rPr>
      </w:pPr>
    </w:p>
    <w:p>
      <w:pPr>
        <w:pStyle w:val="BodyText"/>
        <w:rPr>
          <w:rFonts w:ascii="Calibri"/>
          <w:b/>
          <w:sz w:val="18"/>
        </w:rPr>
      </w:pPr>
    </w:p>
    <w:p>
      <w:pPr>
        <w:pStyle w:val="BodyText"/>
        <w:rPr>
          <w:rFonts w:ascii="Calibri"/>
          <w:b/>
          <w:sz w:val="18"/>
        </w:rPr>
      </w:pPr>
    </w:p>
    <w:p>
      <w:pPr>
        <w:pStyle w:val="BodyText"/>
        <w:rPr>
          <w:rFonts w:ascii="Calibri"/>
          <w:b/>
          <w:sz w:val="18"/>
        </w:rPr>
      </w:pPr>
    </w:p>
    <w:p>
      <w:pPr>
        <w:pStyle w:val="BodyText"/>
        <w:rPr>
          <w:rFonts w:ascii="Calibri"/>
          <w:b/>
          <w:sz w:val="18"/>
        </w:rPr>
      </w:pPr>
    </w:p>
    <w:p>
      <w:pPr>
        <w:pStyle w:val="BodyText"/>
        <w:spacing w:before="10"/>
        <w:rPr>
          <w:rFonts w:ascii="Calibri"/>
          <w:b/>
          <w:sz w:val="21"/>
        </w:rPr>
      </w:pPr>
    </w:p>
    <w:p>
      <w:pPr>
        <w:pStyle w:val="ListParagraph"/>
        <w:numPr>
          <w:ilvl w:val="0"/>
          <w:numId w:val="27"/>
        </w:numPr>
        <w:tabs>
          <w:tab w:pos="971" w:val="left" w:leader="none"/>
        </w:tabs>
        <w:spacing w:line="247" w:lineRule="auto" w:before="0" w:after="0"/>
        <w:ind w:left="953" w:right="0" w:hanging="164"/>
        <w:jc w:val="left"/>
        <w:rPr>
          <w:rFonts w:ascii="Calibri"/>
          <w:sz w:val="19"/>
        </w:rPr>
      </w:pPr>
      <w:r>
        <w:rPr>
          <w:rFonts w:ascii="Calibri"/>
          <w:sz w:val="19"/>
        </w:rPr>
        <w:t>Parcialmente </w:t>
      </w:r>
      <w:r>
        <w:rPr>
          <w:rFonts w:ascii="Calibri"/>
          <w:w w:val="105"/>
          <w:sz w:val="19"/>
        </w:rPr>
        <w:t>de</w:t>
      </w:r>
      <w:r>
        <w:rPr>
          <w:rFonts w:ascii="Calibri"/>
          <w:spacing w:val="-12"/>
          <w:w w:val="105"/>
          <w:sz w:val="19"/>
        </w:rPr>
        <w:t> </w:t>
      </w:r>
      <w:r>
        <w:rPr>
          <w:rFonts w:ascii="Calibri"/>
          <w:spacing w:val="3"/>
          <w:w w:val="105"/>
          <w:sz w:val="19"/>
        </w:rPr>
        <w:t>acuerdo</w:t>
      </w:r>
    </w:p>
    <w:p>
      <w:pPr>
        <w:spacing w:before="3"/>
        <w:ind w:left="1239" w:right="0" w:firstLine="0"/>
        <w:jc w:val="left"/>
        <w:rPr>
          <w:rFonts w:ascii="Calibri"/>
          <w:sz w:val="19"/>
        </w:rPr>
      </w:pPr>
      <w:r>
        <w:rPr>
          <w:rFonts w:ascii="Calibri"/>
          <w:w w:val="105"/>
          <w:sz w:val="19"/>
        </w:rPr>
        <w:t>49%</w:t>
      </w:r>
    </w:p>
    <w:p>
      <w:pPr>
        <w:pStyle w:val="ListParagraph"/>
        <w:numPr>
          <w:ilvl w:val="0"/>
          <w:numId w:val="27"/>
        </w:numPr>
        <w:tabs>
          <w:tab w:pos="639" w:val="left" w:leader="none"/>
        </w:tabs>
        <w:spacing w:line="247" w:lineRule="auto" w:before="24" w:after="0"/>
        <w:ind w:left="818" w:right="0" w:hanging="360"/>
        <w:jc w:val="left"/>
        <w:rPr>
          <w:rFonts w:ascii="Calibri"/>
          <w:sz w:val="19"/>
        </w:rPr>
      </w:pPr>
      <w:r>
        <w:rPr>
          <w:rFonts w:ascii="Calibri"/>
          <w:spacing w:val="-4"/>
          <w:w w:val="102"/>
          <w:sz w:val="19"/>
        </w:rPr>
        <w:br w:type="column"/>
      </w:r>
      <w:r>
        <w:rPr>
          <w:rFonts w:ascii="Calibri"/>
          <w:w w:val="105"/>
          <w:sz w:val="19"/>
        </w:rPr>
        <w:t>Totalmente </w:t>
      </w:r>
      <w:r>
        <w:rPr>
          <w:rFonts w:ascii="Calibri"/>
          <w:spacing w:val="-7"/>
          <w:w w:val="105"/>
          <w:sz w:val="19"/>
        </w:rPr>
        <w:t>de </w:t>
      </w:r>
      <w:r>
        <w:rPr>
          <w:rFonts w:ascii="Calibri"/>
          <w:spacing w:val="3"/>
          <w:w w:val="105"/>
          <w:sz w:val="19"/>
        </w:rPr>
        <w:t>acuerdo</w:t>
      </w:r>
    </w:p>
    <w:p>
      <w:pPr>
        <w:spacing w:before="2"/>
        <w:ind w:left="1029" w:right="0" w:firstLine="0"/>
        <w:jc w:val="left"/>
        <w:rPr>
          <w:rFonts w:ascii="Calibri"/>
          <w:sz w:val="19"/>
        </w:rPr>
      </w:pPr>
      <w:r>
        <w:rPr>
          <w:rFonts w:ascii="Calibri"/>
          <w:w w:val="105"/>
          <w:sz w:val="19"/>
        </w:rPr>
        <w:t>7%</w:t>
      </w:r>
    </w:p>
    <w:p>
      <w:pPr>
        <w:pStyle w:val="ListParagraph"/>
        <w:numPr>
          <w:ilvl w:val="1"/>
          <w:numId w:val="27"/>
        </w:numPr>
        <w:tabs>
          <w:tab w:pos="756" w:val="left" w:leader="none"/>
        </w:tabs>
        <w:spacing w:line="247" w:lineRule="auto" w:before="7" w:after="0"/>
        <w:ind w:left="787" w:right="3190" w:hanging="212"/>
        <w:jc w:val="left"/>
        <w:rPr>
          <w:rFonts w:ascii="Calibri"/>
          <w:sz w:val="19"/>
        </w:rPr>
      </w:pPr>
      <w:r>
        <w:rPr>
          <w:rFonts w:ascii="Calibri"/>
          <w:spacing w:val="-4"/>
          <w:w w:val="102"/>
          <w:sz w:val="19"/>
        </w:rPr>
        <w:br w:type="column"/>
      </w:r>
      <w:r>
        <w:rPr>
          <w:rFonts w:ascii="Calibri"/>
          <w:w w:val="105"/>
          <w:sz w:val="19"/>
        </w:rPr>
        <w:t>Totalmente </w:t>
      </w:r>
      <w:r>
        <w:rPr>
          <w:rFonts w:ascii="Calibri"/>
          <w:spacing w:val="4"/>
          <w:w w:val="105"/>
          <w:sz w:val="19"/>
        </w:rPr>
        <w:t>en </w:t>
      </w:r>
      <w:r>
        <w:rPr>
          <w:rFonts w:ascii="Calibri"/>
          <w:spacing w:val="2"/>
          <w:w w:val="105"/>
          <w:sz w:val="19"/>
        </w:rPr>
        <w:t>Desacuerdo</w:t>
      </w:r>
    </w:p>
    <w:p>
      <w:pPr>
        <w:tabs>
          <w:tab w:pos="2363" w:val="left" w:leader="none"/>
        </w:tabs>
        <w:spacing w:line="120" w:lineRule="auto" w:before="0"/>
        <w:ind w:left="1147" w:right="0" w:firstLine="0"/>
        <w:jc w:val="left"/>
        <w:rPr>
          <w:rFonts w:ascii="Calibri"/>
          <w:sz w:val="19"/>
        </w:rPr>
      </w:pPr>
      <w:r>
        <w:rPr>
          <w:rFonts w:ascii="Calibri"/>
          <w:w w:val="105"/>
          <w:position w:val="-8"/>
          <w:sz w:val="19"/>
        </w:rPr>
        <w:t>6%</w:t>
      </w:r>
      <w:r>
        <w:rPr>
          <w:rFonts w:ascii="Times New Roman"/>
          <w:w w:val="105"/>
          <w:position w:val="-8"/>
          <w:sz w:val="19"/>
        </w:rPr>
        <w:tab/>
      </w:r>
      <w:r>
        <w:rPr>
          <w:rFonts w:ascii="Calibri"/>
          <w:sz w:val="19"/>
        </w:rPr>
        <w:t>2.</w:t>
      </w:r>
      <w:r>
        <w:rPr>
          <w:rFonts w:ascii="Calibri"/>
          <w:spacing w:val="21"/>
          <w:sz w:val="19"/>
        </w:rPr>
        <w:t> </w:t>
      </w:r>
      <w:r>
        <w:rPr>
          <w:rFonts w:ascii="Calibri"/>
          <w:sz w:val="19"/>
        </w:rPr>
        <w:t>Parcialmente</w:t>
      </w:r>
    </w:p>
    <w:p>
      <w:pPr>
        <w:spacing w:line="219" w:lineRule="exact" w:before="0"/>
        <w:ind w:left="2361" w:right="1539" w:firstLine="0"/>
        <w:jc w:val="center"/>
        <w:rPr>
          <w:rFonts w:ascii="Calibri"/>
          <w:sz w:val="19"/>
        </w:rPr>
      </w:pPr>
      <w:r>
        <w:rPr>
          <w:rFonts w:ascii="Calibri"/>
          <w:spacing w:val="4"/>
          <w:w w:val="105"/>
          <w:sz w:val="19"/>
        </w:rPr>
        <w:t>en</w:t>
      </w:r>
      <w:r>
        <w:rPr>
          <w:rFonts w:ascii="Calibri"/>
          <w:spacing w:val="-35"/>
          <w:w w:val="105"/>
          <w:sz w:val="19"/>
        </w:rPr>
        <w:t> </w:t>
      </w:r>
      <w:r>
        <w:rPr>
          <w:rFonts w:ascii="Calibri"/>
          <w:spacing w:val="2"/>
          <w:w w:val="105"/>
          <w:sz w:val="19"/>
        </w:rPr>
        <w:t>Desacuerdo</w:t>
      </w:r>
    </w:p>
    <w:p>
      <w:pPr>
        <w:spacing w:before="0"/>
        <w:ind w:left="2361" w:right="1531" w:firstLine="0"/>
        <w:jc w:val="center"/>
        <w:rPr>
          <w:rFonts w:ascii="Calibri"/>
          <w:sz w:val="19"/>
        </w:rPr>
      </w:pPr>
      <w:r>
        <w:rPr>
          <w:rFonts w:ascii="Calibri"/>
          <w:w w:val="105"/>
          <w:sz w:val="19"/>
        </w:rPr>
        <w:t>15%</w:t>
      </w:r>
    </w:p>
    <w:p>
      <w:pPr>
        <w:pStyle w:val="BodyText"/>
        <w:rPr>
          <w:rFonts w:ascii="Calibri"/>
          <w:sz w:val="18"/>
        </w:rPr>
      </w:pPr>
    </w:p>
    <w:p>
      <w:pPr>
        <w:pStyle w:val="BodyText"/>
        <w:rPr>
          <w:rFonts w:ascii="Calibri"/>
          <w:sz w:val="18"/>
        </w:rPr>
      </w:pPr>
    </w:p>
    <w:p>
      <w:pPr>
        <w:pStyle w:val="BodyText"/>
        <w:rPr>
          <w:rFonts w:ascii="Calibri"/>
          <w:sz w:val="18"/>
        </w:rPr>
      </w:pPr>
    </w:p>
    <w:p>
      <w:pPr>
        <w:pStyle w:val="BodyText"/>
        <w:rPr>
          <w:rFonts w:ascii="Calibri"/>
          <w:sz w:val="18"/>
        </w:rPr>
      </w:pPr>
    </w:p>
    <w:p>
      <w:pPr>
        <w:spacing w:line="247" w:lineRule="auto" w:before="137"/>
        <w:ind w:left="3266" w:right="54" w:hanging="17"/>
        <w:jc w:val="left"/>
        <w:rPr>
          <w:rFonts w:ascii="Calibri"/>
          <w:sz w:val="19"/>
        </w:rPr>
      </w:pPr>
      <w:r>
        <w:rPr>
          <w:rFonts w:ascii="Calibri"/>
          <w:w w:val="105"/>
          <w:sz w:val="19"/>
        </w:rPr>
        <w:t>3. Neutral o Indiferente</w:t>
      </w:r>
    </w:p>
    <w:p>
      <w:pPr>
        <w:spacing w:before="2"/>
        <w:ind w:left="3549" w:right="0" w:firstLine="0"/>
        <w:jc w:val="left"/>
        <w:rPr>
          <w:rFonts w:ascii="Calibri"/>
          <w:sz w:val="19"/>
        </w:rPr>
      </w:pPr>
      <w:r>
        <w:rPr>
          <w:rFonts w:ascii="Calibri"/>
          <w:w w:val="105"/>
          <w:sz w:val="19"/>
        </w:rPr>
        <w:t>23%</w:t>
      </w:r>
    </w:p>
    <w:p>
      <w:pPr>
        <w:spacing w:after="0"/>
        <w:jc w:val="left"/>
        <w:rPr>
          <w:rFonts w:ascii="Calibri"/>
          <w:sz w:val="19"/>
        </w:rPr>
        <w:sectPr>
          <w:type w:val="continuous"/>
          <w:pgSz w:w="11900" w:h="16840"/>
          <w:pgMar w:top="1340" w:bottom="1200" w:left="1540" w:right="1280"/>
          <w:cols w:num="3" w:equalWidth="0">
            <w:col w:w="2025" w:space="40"/>
            <w:col w:w="1830" w:space="39"/>
            <w:col w:w="5146"/>
          </w:cols>
        </w:sectPr>
      </w:pPr>
    </w:p>
    <w:p>
      <w:pPr>
        <w:pStyle w:val="BodyText"/>
        <w:rPr>
          <w:rFonts w:ascii="Calibri"/>
          <w:sz w:val="20"/>
        </w:rPr>
      </w:pPr>
    </w:p>
    <w:p>
      <w:pPr>
        <w:pStyle w:val="BodyText"/>
        <w:rPr>
          <w:rFonts w:ascii="Calibri"/>
          <w:sz w:val="20"/>
        </w:rPr>
      </w:pPr>
    </w:p>
    <w:p>
      <w:pPr>
        <w:pStyle w:val="BodyText"/>
        <w:spacing w:before="4"/>
        <w:rPr>
          <w:rFonts w:ascii="Calibri"/>
          <w:sz w:val="19"/>
        </w:rPr>
      </w:pPr>
    </w:p>
    <w:p>
      <w:pPr>
        <w:tabs>
          <w:tab w:pos="2645" w:val="left" w:leader="none"/>
        </w:tabs>
        <w:spacing w:before="0"/>
        <w:ind w:left="1579" w:right="0" w:firstLine="0"/>
        <w:jc w:val="left"/>
        <w:rPr>
          <w:sz w:val="20"/>
        </w:rPr>
      </w:pPr>
      <w:r>
        <w:rPr>
          <w:sz w:val="20"/>
          <w:u w:val="single"/>
        </w:rPr>
        <w:t>Fuente</w:t>
      </w:r>
      <w:r>
        <w:rPr>
          <w:sz w:val="20"/>
        </w:rPr>
        <w:t>:</w:t>
        <w:tab/>
        <w:t>Datos del Cuadro Nº</w:t>
      </w:r>
      <w:r>
        <w:rPr>
          <w:spacing w:val="-6"/>
          <w:sz w:val="20"/>
        </w:rPr>
        <w:t> </w:t>
      </w:r>
      <w:r>
        <w:rPr>
          <w:sz w:val="20"/>
        </w:rPr>
        <w:t>3</w:t>
      </w:r>
    </w:p>
    <w:p>
      <w:pPr>
        <w:pStyle w:val="BodyText"/>
        <w:rPr>
          <w:sz w:val="12"/>
        </w:rPr>
      </w:pPr>
    </w:p>
    <w:p>
      <w:pPr>
        <w:spacing w:before="93"/>
        <w:ind w:left="1601" w:right="0" w:firstLine="0"/>
        <w:jc w:val="left"/>
        <w:rPr>
          <w:sz w:val="20"/>
        </w:rPr>
      </w:pPr>
      <w:r>
        <w:rPr>
          <w:sz w:val="20"/>
          <w:u w:val="single"/>
        </w:rPr>
        <w:t>Elaborado</w:t>
      </w:r>
      <w:r>
        <w:rPr>
          <w:sz w:val="20"/>
        </w:rPr>
        <w:t>: El Autor</w:t>
      </w:r>
    </w:p>
    <w:p>
      <w:pPr>
        <w:spacing w:after="0"/>
        <w:jc w:val="left"/>
        <w:rPr>
          <w:sz w:val="20"/>
        </w:rPr>
        <w:sectPr>
          <w:type w:val="continuous"/>
          <w:pgSz w:w="11900" w:h="16840"/>
          <w:pgMar w:top="1340" w:bottom="1200" w:left="1540" w:right="1280"/>
        </w:sectPr>
      </w:pPr>
    </w:p>
    <w:p>
      <w:pPr>
        <w:pStyle w:val="Heading3"/>
        <w:spacing w:before="74"/>
        <w:ind w:left="1209" w:right="668"/>
      </w:pPr>
      <w:r>
        <w:rPr/>
        <w:t>INTERPRETACIÓN</w:t>
      </w:r>
    </w:p>
    <w:p>
      <w:pPr>
        <w:pStyle w:val="BodyText"/>
        <w:rPr>
          <w:b/>
          <w:sz w:val="26"/>
        </w:rPr>
      </w:pPr>
    </w:p>
    <w:p>
      <w:pPr>
        <w:pStyle w:val="BodyText"/>
        <w:spacing w:before="5"/>
        <w:rPr>
          <w:b/>
          <w:sz w:val="20"/>
        </w:rPr>
      </w:pPr>
    </w:p>
    <w:p>
      <w:pPr>
        <w:pStyle w:val="BodyText"/>
        <w:spacing w:line="360" w:lineRule="auto" w:before="1"/>
        <w:ind w:left="1001" w:right="410"/>
        <w:jc w:val="both"/>
      </w:pPr>
      <w:r>
        <w:rPr/>
        <w:t>El 56% de los trabajadores encuestados están totalmente de acuerdo y/o parcialmente de acuerdo que los costos y gastos generados por las actividades académicas de la Universidad, están acorde con el ingreso familiar de sus padres, y por lo tanto les permite cumplir con todas sus actividades académica programadas y no programadas. El 21% de los encuestados (15% parcialmente en desacuerdo y 6% totalmente en desacuerdo) consideran que el ingreso familiar de sus padres no está acorde con los costos y gastos generados por las actividades académicas de la Universidad; mientras que el 23% es indiferente o muestra su neutralidad con este</w:t>
      </w:r>
      <w:r>
        <w:rPr>
          <w:spacing w:val="-1"/>
        </w:rPr>
        <w:t> </w:t>
      </w:r>
      <w:r>
        <w:rPr/>
        <w:t>criterio.</w:t>
      </w:r>
    </w:p>
    <w:p>
      <w:pPr>
        <w:pStyle w:val="BodyText"/>
        <w:spacing w:before="10"/>
        <w:rPr>
          <w:sz w:val="32"/>
        </w:rPr>
      </w:pPr>
    </w:p>
    <w:p>
      <w:pPr>
        <w:pStyle w:val="BodyText"/>
        <w:spacing w:line="360" w:lineRule="auto" w:before="1"/>
        <w:ind w:left="1013" w:right="409"/>
        <w:jc w:val="both"/>
      </w:pPr>
      <w:r>
        <w:rPr/>
        <w:t>La molestia por ejecutar la presente investigación se inicia en que algunas de las específicas de gastos y costos de carácter privado en la educación no siempre es atendido correctamente, en razón que, generalmente cuando se trata de los costos respecto a la educación universitaria, son asumidos por las familias, dejando constancia que sólo corresponde al costo de matrícula. Motivo por el cual, el que está interrelacionado con la asistencia - permanencia de los estudiantes universitarios, el costo a través de la aportación de la comunidad y el costo de oportunidad pudiendo ser directa e indirecta de la intervención de las familias y/o los alumnos en el financiamiento de la educación y, obedeciendo los sucesos socioeconómicos para afrontarlos, pudiendo ser de gran importancia y determinantes no sólo el tipo de entidades a las que se investiga (públicas o privadas), sino también el ingreso y participación de los estudiantes en las entidades universitaria. Al realizar la comparación, el costo que significa para las familias el establecer a sus hijos en una entidad privada o pública, se busca otorgar una propuesta precisa sobre su volumen y el peso coherente que obtiene al tener en consideración las situaciones socioeconómicas de las familias y/o los  alumnos para asumirlos. Es así que, se investiga la capacidad del costo particular total en educación y su peso o monto parcial en función con el ingreso de las familias, toda vez que el costo puede ser considerado mayor o menor, obedeciendo la realidad socioeconómica de las</w:t>
      </w:r>
      <w:r>
        <w:rPr>
          <w:spacing w:val="-7"/>
        </w:rPr>
        <w:t> </w:t>
      </w:r>
      <w:r>
        <w:rPr/>
        <w:t>personas.</w:t>
      </w:r>
    </w:p>
    <w:p>
      <w:pPr>
        <w:spacing w:after="0" w:line="360" w:lineRule="auto"/>
        <w:jc w:val="both"/>
        <w:sectPr>
          <w:pgSz w:w="11900" w:h="16840"/>
          <w:pgMar w:header="0" w:footer="1011" w:top="1340" w:bottom="1200" w:left="1540" w:right="1280"/>
        </w:sectPr>
      </w:pPr>
    </w:p>
    <w:p>
      <w:pPr>
        <w:pStyle w:val="BodyText"/>
        <w:spacing w:line="360" w:lineRule="auto" w:before="73"/>
        <w:ind w:left="1121" w:right="409"/>
        <w:jc w:val="both"/>
      </w:pPr>
      <w:r>
        <w:rPr/>
        <w:t>La necesidad (particularmente en Perú) de la labor de estudios de investigación que emprenden con el costo de matrícula, el adición con la asistencia universitaria, el costo por medio de la colaboración de la sociedad y el de coyuntura, son especificas que constituyen el costo privado en educación que realizan las familias y/o los alumnos, a pesar que se  reconoce que estos costos influyen tanto en el ingreso como en la participación de los alumnos en las entidades educativas de nivel universitario.</w:t>
      </w:r>
    </w:p>
    <w:p>
      <w:pPr>
        <w:pStyle w:val="BodyText"/>
        <w:rPr>
          <w:sz w:val="24"/>
        </w:rPr>
      </w:pPr>
    </w:p>
    <w:p>
      <w:pPr>
        <w:pStyle w:val="BodyText"/>
        <w:spacing w:before="10"/>
        <w:rPr>
          <w:sz w:val="29"/>
        </w:rPr>
      </w:pPr>
    </w:p>
    <w:p>
      <w:pPr>
        <w:pStyle w:val="BodyText"/>
        <w:spacing w:line="360" w:lineRule="auto"/>
        <w:ind w:left="1121" w:right="410"/>
        <w:jc w:val="both"/>
      </w:pPr>
      <w:r>
        <w:rPr/>
        <w:t>Así mismo, es necesario proporcionar informaciones relacionado al escenario socioeconómico de los alumnos y el costo que implica realizar los estudios en una universidad, proyectando que sea de gran ayuda respecto a la exploración de estrategias adecuadas, para el financiamiento de los estudios de nivel universitario. Las formas del financiamiento han adoptado un mejor consentimiento durante los últimos tiempos, como por ejemplo el crédito educativo y las cuotas diferenciadas, pero esta dificultad sólo considera el costo de matrícula y no respecto a los riesgos familiares a fin de contribuir las otras específicas que conforman el costo privado total de la educación.</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8"/>
        <w:rPr>
          <w:sz w:val="20"/>
        </w:rPr>
      </w:pPr>
    </w:p>
    <w:p>
      <w:pPr>
        <w:pStyle w:val="Heading5"/>
        <w:spacing w:line="360" w:lineRule="auto"/>
        <w:ind w:left="1121" w:right="457"/>
      </w:pPr>
      <w:r>
        <w:rPr>
          <w:b/>
          <w:i w:val="0"/>
        </w:rPr>
        <w:t>Pregunta: </w:t>
      </w:r>
      <w:r>
        <w:rPr>
          <w:i/>
        </w:rPr>
        <w:t>¿La participación académica se imparte con cierto grado </w:t>
      </w:r>
      <w:r>
        <w:rPr/>
        <w:t>de exigencia, contribuyendo a fortalecer la cultura</w:t>
      </w:r>
      <w:r>
        <w:rPr>
          <w:spacing w:val="-7"/>
        </w:rPr>
        <w:t> </w:t>
      </w:r>
      <w:r>
        <w:rPr/>
        <w:t>organizacional?</w:t>
      </w:r>
    </w:p>
    <w:p>
      <w:pPr>
        <w:spacing w:after="0" w:line="360" w:lineRule="auto"/>
        <w:sectPr>
          <w:pgSz w:w="11900" w:h="16840"/>
          <w:pgMar w:header="0" w:footer="1011" w:top="1340" w:bottom="1200" w:left="1540" w:right="1280"/>
        </w:sectPr>
      </w:pPr>
    </w:p>
    <w:p>
      <w:pPr>
        <w:spacing w:before="71"/>
        <w:ind w:left="1210" w:right="668" w:firstLine="0"/>
        <w:jc w:val="center"/>
        <w:rPr>
          <w:b/>
          <w:sz w:val="24"/>
        </w:rPr>
      </w:pPr>
      <w:r>
        <w:rPr>
          <w:b/>
          <w:sz w:val="24"/>
          <w:u w:val="thick"/>
        </w:rPr>
        <w:t>CUADRO Nº 04</w:t>
      </w:r>
    </w:p>
    <w:p>
      <w:pPr>
        <w:pStyle w:val="BodyText"/>
        <w:rPr>
          <w:b/>
          <w:sz w:val="20"/>
        </w:rPr>
      </w:pPr>
    </w:p>
    <w:p>
      <w:pPr>
        <w:pStyle w:val="BodyText"/>
        <w:rPr>
          <w:b/>
          <w:sz w:val="23"/>
        </w:rPr>
      </w:pPr>
    </w:p>
    <w:p>
      <w:pPr>
        <w:pStyle w:val="Heading6"/>
        <w:ind w:left="3212" w:right="500" w:hanging="1793"/>
      </w:pPr>
      <w:r>
        <w:rPr/>
        <w:t>Los ambientes de clases contribuyen a la participación académica y fortalece la cultura organizacional</w:t>
      </w:r>
    </w:p>
    <w:p>
      <w:pPr>
        <w:pStyle w:val="BodyText"/>
        <w:rPr>
          <w:b/>
          <w:sz w:val="20"/>
        </w:rPr>
      </w:pPr>
    </w:p>
    <w:p>
      <w:pPr>
        <w:pStyle w:val="BodyText"/>
        <w:spacing w:before="2" w:after="1"/>
        <w:rPr>
          <w:b/>
          <w:sz w:val="23"/>
        </w:rPr>
      </w:pPr>
    </w:p>
    <w:tbl>
      <w:tblPr>
        <w:tblW w:w="0" w:type="auto"/>
        <w:jc w:val="left"/>
        <w:tblInd w:w="1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34"/>
        <w:gridCol w:w="1508"/>
        <w:gridCol w:w="1510"/>
      </w:tblGrid>
      <w:tr>
        <w:trPr>
          <w:trHeight w:val="746" w:hRule="atLeast"/>
        </w:trPr>
        <w:tc>
          <w:tcPr>
            <w:tcW w:w="3634" w:type="dxa"/>
            <w:shd w:val="clear" w:color="auto" w:fill="FFFF00"/>
          </w:tcPr>
          <w:p>
            <w:pPr>
              <w:pStyle w:val="TableParagraph"/>
              <w:spacing w:before="1"/>
              <w:jc w:val="left"/>
              <w:rPr>
                <w:b/>
                <w:sz w:val="32"/>
              </w:rPr>
            </w:pPr>
          </w:p>
          <w:p>
            <w:pPr>
              <w:pStyle w:val="TableParagraph"/>
              <w:ind w:left="1175"/>
              <w:jc w:val="left"/>
              <w:rPr>
                <w:b/>
                <w:sz w:val="22"/>
              </w:rPr>
            </w:pPr>
            <w:r>
              <w:rPr>
                <w:b/>
                <w:sz w:val="22"/>
              </w:rPr>
              <w:t>Respuestas</w:t>
            </w:r>
          </w:p>
        </w:tc>
        <w:tc>
          <w:tcPr>
            <w:tcW w:w="1508" w:type="dxa"/>
            <w:shd w:val="clear" w:color="auto" w:fill="FFFF00"/>
          </w:tcPr>
          <w:p>
            <w:pPr>
              <w:pStyle w:val="TableParagraph"/>
              <w:spacing w:line="248" w:lineRule="exact"/>
              <w:ind w:left="86" w:right="120"/>
              <w:rPr>
                <w:b/>
                <w:sz w:val="22"/>
              </w:rPr>
            </w:pPr>
            <w:r>
              <w:rPr>
                <w:b/>
                <w:sz w:val="22"/>
              </w:rPr>
              <w:t>Nº</w:t>
            </w:r>
          </w:p>
          <w:p>
            <w:pPr>
              <w:pStyle w:val="TableParagraph"/>
              <w:spacing w:before="121"/>
              <w:ind w:left="90" w:right="120"/>
              <w:rPr>
                <w:b/>
                <w:sz w:val="22"/>
              </w:rPr>
            </w:pPr>
            <w:r>
              <w:rPr>
                <w:b/>
                <w:sz w:val="22"/>
              </w:rPr>
              <w:t>Estudiantes</w:t>
            </w:r>
          </w:p>
        </w:tc>
        <w:tc>
          <w:tcPr>
            <w:tcW w:w="1510" w:type="dxa"/>
            <w:shd w:val="clear" w:color="auto" w:fill="FFFF00"/>
          </w:tcPr>
          <w:p>
            <w:pPr>
              <w:pStyle w:val="TableParagraph"/>
              <w:spacing w:line="248" w:lineRule="exact"/>
              <w:ind w:right="37"/>
              <w:rPr>
                <w:b/>
                <w:sz w:val="22"/>
              </w:rPr>
            </w:pPr>
            <w:r>
              <w:rPr>
                <w:b/>
                <w:w w:val="100"/>
                <w:sz w:val="22"/>
              </w:rPr>
              <w:t>%</w:t>
            </w:r>
          </w:p>
          <w:p>
            <w:pPr>
              <w:pStyle w:val="TableParagraph"/>
              <w:spacing w:before="121"/>
              <w:ind w:left="89" w:right="123"/>
              <w:rPr>
                <w:b/>
                <w:sz w:val="22"/>
              </w:rPr>
            </w:pPr>
            <w:r>
              <w:rPr>
                <w:b/>
                <w:sz w:val="22"/>
              </w:rPr>
              <w:t>Estudiantes</w:t>
            </w:r>
          </w:p>
        </w:tc>
      </w:tr>
      <w:tr>
        <w:trPr>
          <w:trHeight w:val="498" w:hRule="atLeast"/>
        </w:trPr>
        <w:tc>
          <w:tcPr>
            <w:tcW w:w="3634" w:type="dxa"/>
          </w:tcPr>
          <w:p>
            <w:pPr>
              <w:pStyle w:val="TableParagraph"/>
              <w:spacing w:line="250" w:lineRule="exact"/>
              <w:ind w:left="107"/>
              <w:jc w:val="left"/>
              <w:rPr>
                <w:sz w:val="22"/>
              </w:rPr>
            </w:pPr>
            <w:r>
              <w:rPr>
                <w:sz w:val="22"/>
              </w:rPr>
              <w:t>1. Totalmente en Desacuerdo</w:t>
            </w:r>
          </w:p>
        </w:tc>
        <w:tc>
          <w:tcPr>
            <w:tcW w:w="1508" w:type="dxa"/>
          </w:tcPr>
          <w:p>
            <w:pPr>
              <w:pStyle w:val="TableParagraph"/>
              <w:spacing w:line="250" w:lineRule="exact"/>
              <w:ind w:right="34"/>
              <w:rPr>
                <w:sz w:val="22"/>
              </w:rPr>
            </w:pPr>
            <w:r>
              <w:rPr>
                <w:w w:val="100"/>
                <w:sz w:val="22"/>
              </w:rPr>
              <w:t>1</w:t>
            </w:r>
          </w:p>
        </w:tc>
        <w:tc>
          <w:tcPr>
            <w:tcW w:w="1510" w:type="dxa"/>
          </w:tcPr>
          <w:p>
            <w:pPr>
              <w:pStyle w:val="TableParagraph"/>
              <w:spacing w:line="250" w:lineRule="exact"/>
              <w:ind w:left="88" w:right="123"/>
              <w:rPr>
                <w:sz w:val="22"/>
              </w:rPr>
            </w:pPr>
            <w:r>
              <w:rPr>
                <w:sz w:val="22"/>
              </w:rPr>
              <w:t>1.0</w:t>
            </w:r>
          </w:p>
        </w:tc>
      </w:tr>
      <w:tr>
        <w:trPr>
          <w:trHeight w:val="501" w:hRule="atLeast"/>
        </w:trPr>
        <w:tc>
          <w:tcPr>
            <w:tcW w:w="3634" w:type="dxa"/>
          </w:tcPr>
          <w:p>
            <w:pPr>
              <w:pStyle w:val="TableParagraph"/>
              <w:spacing w:line="250" w:lineRule="exact"/>
              <w:ind w:left="107"/>
              <w:jc w:val="left"/>
              <w:rPr>
                <w:sz w:val="22"/>
              </w:rPr>
            </w:pPr>
            <w:r>
              <w:rPr>
                <w:sz w:val="22"/>
              </w:rPr>
              <w:t>2. Parcialmente en Desacuerdo</w:t>
            </w:r>
          </w:p>
        </w:tc>
        <w:tc>
          <w:tcPr>
            <w:tcW w:w="1508" w:type="dxa"/>
          </w:tcPr>
          <w:p>
            <w:pPr>
              <w:pStyle w:val="TableParagraph"/>
              <w:spacing w:line="250" w:lineRule="exact"/>
              <w:ind w:right="34"/>
              <w:rPr>
                <w:sz w:val="22"/>
              </w:rPr>
            </w:pPr>
            <w:r>
              <w:rPr>
                <w:w w:val="100"/>
                <w:sz w:val="22"/>
              </w:rPr>
              <w:t>4</w:t>
            </w:r>
          </w:p>
        </w:tc>
        <w:tc>
          <w:tcPr>
            <w:tcW w:w="1510" w:type="dxa"/>
          </w:tcPr>
          <w:p>
            <w:pPr>
              <w:pStyle w:val="TableParagraph"/>
              <w:spacing w:line="250" w:lineRule="exact"/>
              <w:ind w:left="88" w:right="123"/>
              <w:rPr>
                <w:sz w:val="22"/>
              </w:rPr>
            </w:pPr>
            <w:r>
              <w:rPr>
                <w:sz w:val="22"/>
              </w:rPr>
              <w:t>4.0</w:t>
            </w:r>
          </w:p>
        </w:tc>
      </w:tr>
      <w:tr>
        <w:trPr>
          <w:trHeight w:val="498" w:hRule="atLeast"/>
        </w:trPr>
        <w:tc>
          <w:tcPr>
            <w:tcW w:w="3634" w:type="dxa"/>
          </w:tcPr>
          <w:p>
            <w:pPr>
              <w:pStyle w:val="TableParagraph"/>
              <w:spacing w:line="250" w:lineRule="exact"/>
              <w:ind w:left="107"/>
              <w:jc w:val="left"/>
              <w:rPr>
                <w:sz w:val="22"/>
              </w:rPr>
            </w:pPr>
            <w:r>
              <w:rPr>
                <w:sz w:val="22"/>
              </w:rPr>
              <w:t>3. Neutral o Indiferente</w:t>
            </w:r>
          </w:p>
        </w:tc>
        <w:tc>
          <w:tcPr>
            <w:tcW w:w="1508" w:type="dxa"/>
          </w:tcPr>
          <w:p>
            <w:pPr>
              <w:pStyle w:val="TableParagraph"/>
              <w:spacing w:line="250" w:lineRule="exact"/>
              <w:ind w:left="88" w:right="120"/>
              <w:rPr>
                <w:sz w:val="22"/>
              </w:rPr>
            </w:pPr>
            <w:r>
              <w:rPr>
                <w:sz w:val="22"/>
              </w:rPr>
              <w:t>13</w:t>
            </w:r>
          </w:p>
        </w:tc>
        <w:tc>
          <w:tcPr>
            <w:tcW w:w="1510" w:type="dxa"/>
          </w:tcPr>
          <w:p>
            <w:pPr>
              <w:pStyle w:val="TableParagraph"/>
              <w:spacing w:line="250" w:lineRule="exact"/>
              <w:ind w:left="89" w:right="122"/>
              <w:rPr>
                <w:sz w:val="22"/>
              </w:rPr>
            </w:pPr>
            <w:r>
              <w:rPr>
                <w:sz w:val="22"/>
              </w:rPr>
              <w:t>12.0</w:t>
            </w:r>
          </w:p>
        </w:tc>
      </w:tr>
      <w:tr>
        <w:trPr>
          <w:trHeight w:val="498" w:hRule="atLeast"/>
        </w:trPr>
        <w:tc>
          <w:tcPr>
            <w:tcW w:w="3634" w:type="dxa"/>
          </w:tcPr>
          <w:p>
            <w:pPr>
              <w:pStyle w:val="TableParagraph"/>
              <w:spacing w:line="250" w:lineRule="exact"/>
              <w:ind w:left="107"/>
              <w:jc w:val="left"/>
              <w:rPr>
                <w:sz w:val="22"/>
              </w:rPr>
            </w:pPr>
            <w:r>
              <w:rPr>
                <w:sz w:val="22"/>
              </w:rPr>
              <w:t>4. Parcialmente de acuerdo</w:t>
            </w:r>
          </w:p>
        </w:tc>
        <w:tc>
          <w:tcPr>
            <w:tcW w:w="1508" w:type="dxa"/>
          </w:tcPr>
          <w:p>
            <w:pPr>
              <w:pStyle w:val="TableParagraph"/>
              <w:spacing w:line="250" w:lineRule="exact"/>
              <w:ind w:left="88" w:right="120"/>
              <w:rPr>
                <w:sz w:val="22"/>
              </w:rPr>
            </w:pPr>
            <w:r>
              <w:rPr>
                <w:sz w:val="22"/>
              </w:rPr>
              <w:t>53</w:t>
            </w:r>
          </w:p>
        </w:tc>
        <w:tc>
          <w:tcPr>
            <w:tcW w:w="1510" w:type="dxa"/>
          </w:tcPr>
          <w:p>
            <w:pPr>
              <w:pStyle w:val="TableParagraph"/>
              <w:spacing w:line="250" w:lineRule="exact"/>
              <w:ind w:left="89" w:right="122"/>
              <w:rPr>
                <w:sz w:val="22"/>
              </w:rPr>
            </w:pPr>
            <w:r>
              <w:rPr>
                <w:sz w:val="22"/>
              </w:rPr>
              <w:t>49.0</w:t>
            </w:r>
          </w:p>
        </w:tc>
      </w:tr>
      <w:tr>
        <w:trPr>
          <w:trHeight w:val="498" w:hRule="atLeast"/>
        </w:trPr>
        <w:tc>
          <w:tcPr>
            <w:tcW w:w="3634" w:type="dxa"/>
          </w:tcPr>
          <w:p>
            <w:pPr>
              <w:pStyle w:val="TableParagraph"/>
              <w:spacing w:line="250" w:lineRule="exact"/>
              <w:ind w:left="107"/>
              <w:jc w:val="left"/>
              <w:rPr>
                <w:sz w:val="22"/>
              </w:rPr>
            </w:pPr>
            <w:r>
              <w:rPr>
                <w:sz w:val="22"/>
              </w:rPr>
              <w:t>5. Totalmente de acuerdo</w:t>
            </w:r>
          </w:p>
        </w:tc>
        <w:tc>
          <w:tcPr>
            <w:tcW w:w="1508" w:type="dxa"/>
          </w:tcPr>
          <w:p>
            <w:pPr>
              <w:pStyle w:val="TableParagraph"/>
              <w:spacing w:line="250" w:lineRule="exact"/>
              <w:ind w:left="88" w:right="120"/>
              <w:rPr>
                <w:sz w:val="22"/>
              </w:rPr>
            </w:pPr>
            <w:r>
              <w:rPr>
                <w:sz w:val="22"/>
              </w:rPr>
              <w:t>38</w:t>
            </w:r>
          </w:p>
        </w:tc>
        <w:tc>
          <w:tcPr>
            <w:tcW w:w="1510" w:type="dxa"/>
          </w:tcPr>
          <w:p>
            <w:pPr>
              <w:pStyle w:val="TableParagraph"/>
              <w:spacing w:line="250" w:lineRule="exact"/>
              <w:ind w:left="89" w:right="122"/>
              <w:rPr>
                <w:sz w:val="22"/>
              </w:rPr>
            </w:pPr>
            <w:r>
              <w:rPr>
                <w:sz w:val="22"/>
              </w:rPr>
              <w:t>34.0</w:t>
            </w:r>
          </w:p>
        </w:tc>
      </w:tr>
      <w:tr>
        <w:trPr>
          <w:trHeight w:val="374" w:hRule="atLeast"/>
        </w:trPr>
        <w:tc>
          <w:tcPr>
            <w:tcW w:w="3634" w:type="dxa"/>
            <w:shd w:val="clear" w:color="auto" w:fill="FFFF00"/>
          </w:tcPr>
          <w:p>
            <w:pPr>
              <w:pStyle w:val="TableParagraph"/>
              <w:spacing w:line="250" w:lineRule="exact"/>
              <w:ind w:left="1404" w:right="1445"/>
              <w:rPr>
                <w:b/>
                <w:sz w:val="22"/>
              </w:rPr>
            </w:pPr>
            <w:r>
              <w:rPr>
                <w:b/>
                <w:sz w:val="22"/>
              </w:rPr>
              <w:t>TOTAL</w:t>
            </w:r>
          </w:p>
        </w:tc>
        <w:tc>
          <w:tcPr>
            <w:tcW w:w="1508" w:type="dxa"/>
            <w:shd w:val="clear" w:color="auto" w:fill="FFFF00"/>
          </w:tcPr>
          <w:p>
            <w:pPr>
              <w:pStyle w:val="TableParagraph"/>
              <w:spacing w:line="250" w:lineRule="exact"/>
              <w:ind w:left="85" w:right="120"/>
              <w:rPr>
                <w:b/>
                <w:sz w:val="22"/>
              </w:rPr>
            </w:pPr>
            <w:r>
              <w:rPr>
                <w:b/>
                <w:sz w:val="22"/>
              </w:rPr>
              <w:t>109</w:t>
            </w:r>
          </w:p>
        </w:tc>
        <w:tc>
          <w:tcPr>
            <w:tcW w:w="1510" w:type="dxa"/>
            <w:shd w:val="clear" w:color="auto" w:fill="FFFF00"/>
          </w:tcPr>
          <w:p>
            <w:pPr>
              <w:pStyle w:val="TableParagraph"/>
              <w:spacing w:line="250" w:lineRule="exact"/>
              <w:ind w:left="87" w:right="123"/>
              <w:rPr>
                <w:b/>
                <w:sz w:val="22"/>
              </w:rPr>
            </w:pPr>
            <w:r>
              <w:rPr>
                <w:b/>
                <w:sz w:val="22"/>
              </w:rPr>
              <w:t>100.0</w:t>
            </w:r>
          </w:p>
        </w:tc>
      </w:tr>
    </w:tbl>
    <w:p>
      <w:pPr>
        <w:pStyle w:val="BodyText"/>
        <w:spacing w:before="1"/>
        <w:rPr>
          <w:b/>
        </w:rPr>
      </w:pPr>
    </w:p>
    <w:p>
      <w:pPr>
        <w:tabs>
          <w:tab w:pos="2371" w:val="left" w:leader="none"/>
        </w:tabs>
        <w:spacing w:line="364" w:lineRule="auto" w:before="93"/>
        <w:ind w:left="1361" w:right="4826" w:firstLine="0"/>
        <w:jc w:val="left"/>
        <w:rPr>
          <w:sz w:val="20"/>
        </w:rPr>
      </w:pPr>
      <w:r>
        <w:rPr>
          <w:sz w:val="20"/>
          <w:u w:val="single"/>
        </w:rPr>
        <w:t>Fuente</w:t>
      </w:r>
      <w:r>
        <w:rPr>
          <w:sz w:val="20"/>
        </w:rPr>
        <w:t>:</w:t>
        <w:tab/>
        <w:t>Datos de la encuesta </w:t>
      </w:r>
      <w:r>
        <w:rPr>
          <w:sz w:val="20"/>
          <w:u w:val="single"/>
        </w:rPr>
        <w:t>Elaborado</w:t>
      </w:r>
      <w:r>
        <w:rPr>
          <w:sz w:val="20"/>
        </w:rPr>
        <w:t>: El Autor</w:t>
      </w:r>
    </w:p>
    <w:p>
      <w:pPr>
        <w:pStyle w:val="BodyText"/>
        <w:spacing w:before="5"/>
        <w:rPr>
          <w:sz w:val="26"/>
        </w:rPr>
      </w:pPr>
    </w:p>
    <w:p>
      <w:pPr>
        <w:pStyle w:val="Heading3"/>
        <w:spacing w:before="93"/>
        <w:ind w:left="1450" w:right="668"/>
      </w:pPr>
      <w:r>
        <w:rPr>
          <w:u w:val="thick"/>
        </w:rPr>
        <w:t>Gráfico Nº 04</w:t>
      </w:r>
    </w:p>
    <w:p>
      <w:pPr>
        <w:pStyle w:val="BodyText"/>
        <w:rPr>
          <w:b/>
          <w:sz w:val="20"/>
        </w:rPr>
      </w:pPr>
    </w:p>
    <w:p>
      <w:pPr>
        <w:pStyle w:val="BodyText"/>
        <w:spacing w:before="3"/>
        <w:rPr>
          <w:b/>
          <w:sz w:val="23"/>
        </w:rPr>
      </w:pPr>
    </w:p>
    <w:p>
      <w:pPr>
        <w:spacing w:line="237" w:lineRule="auto" w:before="31"/>
        <w:ind w:left="1400" w:right="1392" w:firstLine="0"/>
        <w:jc w:val="center"/>
        <w:rPr>
          <w:rFonts w:ascii="Calibri" w:hAnsi="Calibri"/>
          <w:b/>
          <w:sz w:val="36"/>
        </w:rPr>
      </w:pPr>
      <w:r>
        <w:rPr/>
        <w:pict>
          <v:group style="position:absolute;margin-left:102pt;margin-top:-7.283274pt;width:405.6pt;height:257.05pt;mso-position-horizontal-relative:page;mso-position-vertical-relative:paragraph;z-index:-260184064" coordorigin="2040,-146" coordsize="8112,5141">
            <v:shape style="position:absolute;left:3700;top:2163;width:4565;height:2664" type="#_x0000_t75" stroked="false">
              <v:imagedata r:id="rId18" o:title=""/>
            </v:shape>
            <v:shape style="position:absolute;left:3741;top:1637;width:4935;height:2938" coordorigin="3742,1638" coordsize="4935,2938" path="m4152,2583l3835,2314,3833,2312,3742,2312,3742,2326,3826,2326,4142,2595,4152,2583m6041,2151l5692,1652,5690,1650,5683,1640,5681,1638,5585,1638,5585,1652,5673,1652,6029,2158,6041,2151m6312,2168l6192,1822,6178,1827,6298,2173,6312,2168m8105,2132l8014,2132,7174,2312,7176,2326,8016,2146,8105,2146,8105,2132m8676,4112l8582,4112,7368,4561,7373,4575,8587,4126,8676,4126,8676,4112e" filled="true" fillcolor="#000000" stroked="false">
              <v:path arrowok="t"/>
              <v:fill type="solid"/>
            </v:shape>
            <v:shape style="position:absolute;left:2040;top:-146;width:8112;height:5141" coordorigin="2040,-146" coordsize="8112,5141" path="m10142,-146l2050,-146,2040,-136,2040,4986,2050,4995,10142,4995,10152,4986,10152,4974,2083,4974,2062,4952,2083,4952,2083,-102,2062,-102,2083,-124,10152,-124,10152,-136,10142,-146xm2083,4952l2062,4952,2083,4974,2083,4952xm10109,4952l2083,4952,2083,4974,10109,4974,10109,4952xm10109,-124l10109,4974,10130,4952,10152,4952,10152,-102,10130,-102,10109,-124xm10152,4952l10130,4952,10109,4974,10152,4974,10152,4952xm2083,-124l2062,-102,2083,-102,2083,-124xm10109,-124l2083,-124,2083,-102,10109,-102,10109,-124xm10152,-124l10109,-124,10130,-102,10152,-102,10152,-124xe" filled="true" fillcolor="#006fbf" stroked="false">
              <v:path arrowok="t"/>
              <v:fill type="solid"/>
            </v:shape>
            <w10:wrap type="none"/>
          </v:group>
        </w:pict>
      </w:r>
      <w:r>
        <w:rPr>
          <w:rFonts w:ascii="Calibri" w:hAnsi="Calibri"/>
          <w:b/>
          <w:sz w:val="36"/>
        </w:rPr>
        <w:t>Los ambientes de clases contribuyen a la participación académica y fortalece la cultura organizacional</w:t>
      </w:r>
    </w:p>
    <w:p>
      <w:pPr>
        <w:spacing w:after="0" w:line="237" w:lineRule="auto"/>
        <w:jc w:val="center"/>
        <w:rPr>
          <w:rFonts w:ascii="Calibri" w:hAnsi="Calibri"/>
          <w:sz w:val="36"/>
        </w:rPr>
        <w:sectPr>
          <w:pgSz w:w="11900" w:h="16840"/>
          <w:pgMar w:header="0" w:footer="1011" w:top="1340" w:bottom="1200" w:left="1540" w:right="1280"/>
        </w:sectPr>
      </w:pPr>
    </w:p>
    <w:p>
      <w:pPr>
        <w:pStyle w:val="BodyText"/>
        <w:rPr>
          <w:rFonts w:ascii="Calibri"/>
          <w:b/>
          <w:sz w:val="18"/>
        </w:rPr>
      </w:pPr>
    </w:p>
    <w:p>
      <w:pPr>
        <w:pStyle w:val="BodyText"/>
        <w:rPr>
          <w:rFonts w:ascii="Calibri"/>
          <w:b/>
          <w:sz w:val="18"/>
        </w:rPr>
      </w:pPr>
    </w:p>
    <w:p>
      <w:pPr>
        <w:pStyle w:val="BodyText"/>
        <w:rPr>
          <w:rFonts w:ascii="Calibri"/>
          <w:b/>
          <w:sz w:val="18"/>
        </w:rPr>
      </w:pPr>
    </w:p>
    <w:p>
      <w:pPr>
        <w:spacing w:line="247" w:lineRule="auto" w:before="148"/>
        <w:ind w:left="1131" w:right="-6" w:hanging="346"/>
        <w:jc w:val="left"/>
        <w:rPr>
          <w:rFonts w:ascii="Calibri"/>
          <w:sz w:val="19"/>
        </w:rPr>
      </w:pPr>
      <w:r>
        <w:rPr>
          <w:rFonts w:ascii="Calibri"/>
          <w:spacing w:val="3"/>
          <w:w w:val="105"/>
          <w:sz w:val="19"/>
        </w:rPr>
        <w:t>5. </w:t>
      </w:r>
      <w:r>
        <w:rPr>
          <w:rFonts w:ascii="Calibri"/>
          <w:w w:val="105"/>
          <w:sz w:val="19"/>
        </w:rPr>
        <w:t>Totalmente</w:t>
      </w:r>
      <w:r>
        <w:rPr>
          <w:rFonts w:ascii="Calibri"/>
          <w:spacing w:val="-22"/>
          <w:w w:val="105"/>
          <w:sz w:val="19"/>
        </w:rPr>
        <w:t> </w:t>
      </w:r>
      <w:r>
        <w:rPr>
          <w:rFonts w:ascii="Calibri"/>
          <w:spacing w:val="-7"/>
          <w:w w:val="105"/>
          <w:sz w:val="19"/>
        </w:rPr>
        <w:t>de </w:t>
      </w:r>
      <w:r>
        <w:rPr>
          <w:rFonts w:ascii="Calibri"/>
          <w:spacing w:val="2"/>
          <w:w w:val="105"/>
          <w:sz w:val="19"/>
        </w:rPr>
        <w:t>acuerdo</w:t>
      </w:r>
    </w:p>
    <w:p>
      <w:pPr>
        <w:spacing w:before="2"/>
        <w:ind w:left="1296" w:right="0" w:firstLine="0"/>
        <w:jc w:val="left"/>
        <w:rPr>
          <w:rFonts w:ascii="Calibri"/>
          <w:sz w:val="19"/>
        </w:rPr>
      </w:pPr>
      <w:r>
        <w:rPr>
          <w:rFonts w:ascii="Calibri"/>
          <w:w w:val="105"/>
          <w:sz w:val="19"/>
        </w:rPr>
        <w:t>34%</w:t>
      </w:r>
    </w:p>
    <w:p>
      <w:pPr>
        <w:pStyle w:val="ListParagraph"/>
        <w:numPr>
          <w:ilvl w:val="0"/>
          <w:numId w:val="28"/>
        </w:numPr>
        <w:tabs>
          <w:tab w:pos="617" w:val="left" w:leader="none"/>
        </w:tabs>
        <w:spacing w:line="247" w:lineRule="auto" w:before="128" w:after="0"/>
        <w:ind w:left="630" w:right="0" w:hanging="195"/>
        <w:jc w:val="left"/>
        <w:rPr>
          <w:rFonts w:ascii="Calibri"/>
          <w:sz w:val="19"/>
        </w:rPr>
      </w:pPr>
      <w:r>
        <w:rPr>
          <w:rFonts w:ascii="Calibri"/>
          <w:spacing w:val="-7"/>
          <w:w w:val="102"/>
          <w:sz w:val="19"/>
        </w:rPr>
        <w:br w:type="column"/>
      </w:r>
      <w:r>
        <w:rPr>
          <w:rFonts w:ascii="Calibri"/>
          <w:w w:val="105"/>
          <w:sz w:val="19"/>
        </w:rPr>
        <w:t>Totalmente </w:t>
      </w:r>
      <w:r>
        <w:rPr>
          <w:rFonts w:ascii="Calibri"/>
          <w:spacing w:val="-3"/>
          <w:w w:val="105"/>
          <w:sz w:val="19"/>
        </w:rPr>
        <w:t>en </w:t>
      </w:r>
      <w:r>
        <w:rPr>
          <w:rFonts w:ascii="Calibri"/>
          <w:spacing w:val="2"/>
          <w:w w:val="105"/>
          <w:sz w:val="19"/>
        </w:rPr>
        <w:t>Desacuerdo</w:t>
      </w:r>
    </w:p>
    <w:p>
      <w:pPr>
        <w:spacing w:before="2"/>
        <w:ind w:left="1005" w:right="0" w:firstLine="0"/>
        <w:jc w:val="left"/>
        <w:rPr>
          <w:rFonts w:ascii="Calibri"/>
          <w:sz w:val="19"/>
        </w:rPr>
      </w:pPr>
      <w:r>
        <w:rPr>
          <w:rFonts w:ascii="Calibri"/>
          <w:w w:val="105"/>
          <w:sz w:val="19"/>
        </w:rPr>
        <w:t>1%</w:t>
      </w:r>
    </w:p>
    <w:p>
      <w:pPr>
        <w:pStyle w:val="ListParagraph"/>
        <w:numPr>
          <w:ilvl w:val="0"/>
          <w:numId w:val="28"/>
        </w:numPr>
        <w:tabs>
          <w:tab w:pos="780" w:val="left" w:leader="none"/>
        </w:tabs>
        <w:spacing w:line="247" w:lineRule="auto" w:before="72" w:after="0"/>
        <w:ind w:left="613" w:right="0" w:hanging="15"/>
        <w:jc w:val="left"/>
        <w:rPr>
          <w:rFonts w:ascii="Calibri"/>
          <w:sz w:val="19"/>
        </w:rPr>
      </w:pPr>
      <w:r>
        <w:rPr>
          <w:rFonts w:ascii="Calibri"/>
          <w:spacing w:val="3"/>
          <w:w w:val="102"/>
          <w:sz w:val="19"/>
        </w:rPr>
        <w:br w:type="column"/>
      </w:r>
      <w:r>
        <w:rPr>
          <w:rFonts w:ascii="Calibri"/>
          <w:sz w:val="19"/>
        </w:rPr>
        <w:t>Parcialmente </w:t>
      </w:r>
      <w:r>
        <w:rPr>
          <w:rFonts w:ascii="Calibri"/>
          <w:spacing w:val="4"/>
          <w:w w:val="105"/>
          <w:sz w:val="19"/>
        </w:rPr>
        <w:t>en</w:t>
      </w:r>
      <w:r>
        <w:rPr>
          <w:rFonts w:ascii="Calibri"/>
          <w:spacing w:val="-26"/>
          <w:w w:val="105"/>
          <w:sz w:val="19"/>
        </w:rPr>
        <w:t> </w:t>
      </w:r>
      <w:r>
        <w:rPr>
          <w:rFonts w:ascii="Calibri"/>
          <w:spacing w:val="2"/>
          <w:w w:val="105"/>
          <w:sz w:val="19"/>
        </w:rPr>
        <w:t>Desacuerdo</w:t>
      </w:r>
    </w:p>
    <w:p>
      <w:pPr>
        <w:spacing w:before="3"/>
        <w:ind w:left="1110" w:right="0" w:firstLine="0"/>
        <w:jc w:val="left"/>
        <w:rPr>
          <w:rFonts w:ascii="Calibri"/>
          <w:sz w:val="19"/>
        </w:rPr>
      </w:pPr>
      <w:r>
        <w:rPr>
          <w:rFonts w:ascii="Calibri"/>
          <w:w w:val="105"/>
          <w:sz w:val="19"/>
        </w:rPr>
        <w:t>4%</w:t>
      </w:r>
    </w:p>
    <w:p>
      <w:pPr>
        <w:pStyle w:val="BodyText"/>
        <w:rPr>
          <w:rFonts w:ascii="Calibri"/>
          <w:sz w:val="18"/>
        </w:rPr>
      </w:pPr>
      <w:r>
        <w:rPr/>
        <w:br w:type="column"/>
      </w:r>
      <w:r>
        <w:rPr>
          <w:rFonts w:ascii="Calibri"/>
          <w:sz w:val="18"/>
        </w:rPr>
      </w:r>
    </w:p>
    <w:p>
      <w:pPr>
        <w:pStyle w:val="BodyText"/>
        <w:spacing w:before="6"/>
        <w:rPr>
          <w:rFonts w:ascii="Calibri"/>
          <w:sz w:val="13"/>
        </w:rPr>
      </w:pPr>
    </w:p>
    <w:p>
      <w:pPr>
        <w:pStyle w:val="ListParagraph"/>
        <w:numPr>
          <w:ilvl w:val="0"/>
          <w:numId w:val="28"/>
        </w:numPr>
        <w:tabs>
          <w:tab w:pos="821" w:val="left" w:leader="none"/>
        </w:tabs>
        <w:spacing w:line="247" w:lineRule="auto" w:before="0" w:after="0"/>
        <w:ind w:left="654" w:right="1570" w:hanging="15"/>
        <w:jc w:val="left"/>
        <w:rPr>
          <w:rFonts w:ascii="Calibri"/>
          <w:sz w:val="19"/>
        </w:rPr>
      </w:pPr>
      <w:r>
        <w:rPr>
          <w:rFonts w:ascii="Calibri"/>
          <w:w w:val="105"/>
          <w:sz w:val="19"/>
        </w:rPr>
        <w:t>Neutral </w:t>
      </w:r>
      <w:r>
        <w:rPr>
          <w:rFonts w:ascii="Calibri"/>
          <w:spacing w:val="-13"/>
          <w:w w:val="105"/>
          <w:sz w:val="19"/>
        </w:rPr>
        <w:t>o </w:t>
      </w:r>
      <w:r>
        <w:rPr>
          <w:rFonts w:ascii="Calibri"/>
          <w:w w:val="105"/>
          <w:sz w:val="19"/>
        </w:rPr>
        <w:t>Indiferente</w:t>
      </w:r>
    </w:p>
    <w:p>
      <w:pPr>
        <w:spacing w:before="2"/>
        <w:ind w:left="938" w:right="0" w:firstLine="0"/>
        <w:jc w:val="left"/>
        <w:rPr>
          <w:rFonts w:ascii="Calibri"/>
          <w:sz w:val="19"/>
        </w:rPr>
      </w:pPr>
      <w:r>
        <w:rPr>
          <w:rFonts w:ascii="Calibri"/>
          <w:w w:val="105"/>
          <w:sz w:val="19"/>
        </w:rPr>
        <w:t>12%</w:t>
      </w:r>
    </w:p>
    <w:p>
      <w:pPr>
        <w:pStyle w:val="BodyText"/>
        <w:rPr>
          <w:rFonts w:ascii="Calibri"/>
          <w:sz w:val="18"/>
        </w:rPr>
      </w:pPr>
    </w:p>
    <w:p>
      <w:pPr>
        <w:pStyle w:val="BodyText"/>
        <w:rPr>
          <w:rFonts w:ascii="Calibri"/>
          <w:sz w:val="18"/>
        </w:rPr>
      </w:pPr>
    </w:p>
    <w:p>
      <w:pPr>
        <w:pStyle w:val="BodyText"/>
        <w:rPr>
          <w:rFonts w:ascii="Calibri"/>
          <w:sz w:val="18"/>
        </w:rPr>
      </w:pPr>
    </w:p>
    <w:p>
      <w:pPr>
        <w:pStyle w:val="BodyText"/>
        <w:rPr>
          <w:rFonts w:ascii="Calibri"/>
          <w:sz w:val="18"/>
        </w:rPr>
      </w:pPr>
    </w:p>
    <w:p>
      <w:pPr>
        <w:pStyle w:val="BodyText"/>
        <w:rPr>
          <w:rFonts w:ascii="Calibri"/>
          <w:sz w:val="18"/>
        </w:rPr>
      </w:pPr>
    </w:p>
    <w:p>
      <w:pPr>
        <w:pStyle w:val="BodyText"/>
        <w:rPr>
          <w:rFonts w:ascii="Calibri"/>
          <w:sz w:val="18"/>
        </w:rPr>
      </w:pPr>
    </w:p>
    <w:p>
      <w:pPr>
        <w:pStyle w:val="BodyText"/>
        <w:spacing w:before="2"/>
        <w:rPr>
          <w:rFonts w:ascii="Calibri"/>
          <w:sz w:val="15"/>
        </w:rPr>
      </w:pPr>
    </w:p>
    <w:p>
      <w:pPr>
        <w:pStyle w:val="ListParagraph"/>
        <w:numPr>
          <w:ilvl w:val="0"/>
          <w:numId w:val="28"/>
        </w:numPr>
        <w:tabs>
          <w:tab w:pos="1423" w:val="left" w:leader="none"/>
        </w:tabs>
        <w:spacing w:line="247" w:lineRule="auto" w:before="0" w:after="0"/>
        <w:ind w:left="1408" w:right="671" w:hanging="166"/>
        <w:jc w:val="left"/>
        <w:rPr>
          <w:rFonts w:ascii="Calibri"/>
          <w:sz w:val="19"/>
        </w:rPr>
      </w:pPr>
      <w:r>
        <w:rPr>
          <w:rFonts w:ascii="Calibri"/>
          <w:sz w:val="19"/>
        </w:rPr>
        <w:t>Parcialmente </w:t>
      </w:r>
      <w:r>
        <w:rPr>
          <w:rFonts w:ascii="Calibri"/>
          <w:w w:val="105"/>
          <w:sz w:val="19"/>
        </w:rPr>
        <w:t>de</w:t>
      </w:r>
      <w:r>
        <w:rPr>
          <w:rFonts w:ascii="Calibri"/>
          <w:spacing w:val="-11"/>
          <w:w w:val="105"/>
          <w:sz w:val="19"/>
        </w:rPr>
        <w:t> </w:t>
      </w:r>
      <w:r>
        <w:rPr>
          <w:rFonts w:ascii="Calibri"/>
          <w:spacing w:val="2"/>
          <w:w w:val="105"/>
          <w:sz w:val="19"/>
        </w:rPr>
        <w:t>acuerdo</w:t>
      </w:r>
    </w:p>
    <w:p>
      <w:pPr>
        <w:spacing w:before="2"/>
        <w:ind w:left="1694" w:right="0" w:firstLine="0"/>
        <w:jc w:val="left"/>
        <w:rPr>
          <w:rFonts w:ascii="Calibri"/>
          <w:sz w:val="19"/>
        </w:rPr>
      </w:pPr>
      <w:r>
        <w:rPr>
          <w:rFonts w:ascii="Calibri"/>
          <w:w w:val="105"/>
          <w:sz w:val="19"/>
        </w:rPr>
        <w:t>49%</w:t>
      </w:r>
    </w:p>
    <w:p>
      <w:pPr>
        <w:spacing w:after="0"/>
        <w:jc w:val="left"/>
        <w:rPr>
          <w:rFonts w:ascii="Calibri"/>
          <w:sz w:val="19"/>
        </w:rPr>
        <w:sectPr>
          <w:type w:val="continuous"/>
          <w:pgSz w:w="11900" w:h="16840"/>
          <w:pgMar w:top="1340" w:bottom="1200" w:left="1540" w:right="1280"/>
          <w:cols w:num="4" w:equalWidth="0">
            <w:col w:w="2158" w:space="40"/>
            <w:col w:w="1814" w:space="39"/>
            <w:col w:w="1837" w:space="39"/>
            <w:col w:w="3153"/>
          </w:cols>
        </w:sectPr>
      </w:pPr>
    </w:p>
    <w:p>
      <w:pPr>
        <w:pStyle w:val="BodyText"/>
        <w:rPr>
          <w:rFonts w:ascii="Calibri"/>
          <w:sz w:val="20"/>
        </w:rPr>
      </w:pPr>
    </w:p>
    <w:p>
      <w:pPr>
        <w:pStyle w:val="BodyText"/>
        <w:rPr>
          <w:rFonts w:ascii="Calibri"/>
          <w:sz w:val="20"/>
        </w:rPr>
      </w:pPr>
    </w:p>
    <w:p>
      <w:pPr>
        <w:pStyle w:val="BodyText"/>
        <w:spacing w:before="9"/>
        <w:rPr>
          <w:rFonts w:ascii="Calibri"/>
          <w:sz w:val="17"/>
        </w:rPr>
      </w:pPr>
    </w:p>
    <w:p>
      <w:pPr>
        <w:tabs>
          <w:tab w:pos="2666" w:val="left" w:leader="none"/>
        </w:tabs>
        <w:spacing w:line="362" w:lineRule="auto" w:before="0"/>
        <w:ind w:left="1601" w:right="4416" w:firstLine="0"/>
        <w:jc w:val="left"/>
        <w:rPr>
          <w:sz w:val="20"/>
        </w:rPr>
      </w:pPr>
      <w:r>
        <w:rPr>
          <w:sz w:val="20"/>
          <w:u w:val="single"/>
        </w:rPr>
        <w:t>Fuente</w:t>
      </w:r>
      <w:r>
        <w:rPr>
          <w:sz w:val="20"/>
        </w:rPr>
        <w:t>:</w:t>
        <w:tab/>
        <w:t>Datos del Cuadro Nº</w:t>
      </w:r>
      <w:r>
        <w:rPr>
          <w:spacing w:val="-9"/>
          <w:sz w:val="20"/>
        </w:rPr>
        <w:t> </w:t>
      </w:r>
      <w:r>
        <w:rPr>
          <w:sz w:val="20"/>
        </w:rPr>
        <w:t>4 </w:t>
      </w:r>
      <w:r>
        <w:rPr>
          <w:sz w:val="20"/>
          <w:u w:val="single"/>
        </w:rPr>
        <w:t>Elaborado</w:t>
      </w:r>
      <w:r>
        <w:rPr>
          <w:sz w:val="20"/>
        </w:rPr>
        <w:t>: El</w:t>
      </w:r>
      <w:r>
        <w:rPr>
          <w:spacing w:val="-3"/>
          <w:sz w:val="20"/>
        </w:rPr>
        <w:t> </w:t>
      </w:r>
      <w:r>
        <w:rPr>
          <w:sz w:val="20"/>
        </w:rPr>
        <w:t>Autor</w:t>
      </w:r>
    </w:p>
    <w:p>
      <w:pPr>
        <w:spacing w:after="0" w:line="362" w:lineRule="auto"/>
        <w:jc w:val="left"/>
        <w:rPr>
          <w:sz w:val="20"/>
        </w:rPr>
        <w:sectPr>
          <w:type w:val="continuous"/>
          <w:pgSz w:w="11900" w:h="16840"/>
          <w:pgMar w:top="1340" w:bottom="1200" w:left="1540" w:right="1280"/>
        </w:sectPr>
      </w:pPr>
    </w:p>
    <w:p>
      <w:pPr>
        <w:pStyle w:val="Heading3"/>
        <w:spacing w:before="74"/>
        <w:ind w:left="1209" w:right="668"/>
      </w:pPr>
      <w:r>
        <w:rPr/>
        <w:t>INTERPRETACIÓN</w:t>
      </w:r>
    </w:p>
    <w:p>
      <w:pPr>
        <w:pStyle w:val="BodyText"/>
        <w:rPr>
          <w:b/>
          <w:sz w:val="26"/>
        </w:rPr>
      </w:pPr>
    </w:p>
    <w:p>
      <w:pPr>
        <w:pStyle w:val="BodyText"/>
        <w:spacing w:before="5"/>
        <w:rPr>
          <w:b/>
          <w:sz w:val="20"/>
        </w:rPr>
      </w:pPr>
    </w:p>
    <w:p>
      <w:pPr>
        <w:pStyle w:val="BodyText"/>
        <w:spacing w:line="360" w:lineRule="auto" w:before="1"/>
        <w:ind w:left="1001" w:right="410"/>
        <w:jc w:val="both"/>
      </w:pPr>
      <w:r>
        <w:rPr/>
        <w:t>El 49% de los estudiantes encuestados están parcialmente de acuerdo que la participación académica se imparte con cierto grado de exigencia, la misma que contribuye a fortalecer la cultura organizacional; este criterio también lo comparten el 34% de los encuestados (están totalmente de acuerdo). El 5% (totalmente y parcialmente en desacuerdo) de ellos perciben que la participación académica que se comparte en la Universidad Autónoma de Ica, no se realiza con cierto grado de exigencia, por lo que impide contribuir a fortalecer la cultura organizacional; mientras que el 12% es indiferente con este criterio.</w:t>
      </w:r>
    </w:p>
    <w:p>
      <w:pPr>
        <w:pStyle w:val="BodyText"/>
        <w:spacing w:before="11"/>
        <w:rPr>
          <w:sz w:val="32"/>
        </w:rPr>
      </w:pPr>
    </w:p>
    <w:p>
      <w:pPr>
        <w:pStyle w:val="BodyText"/>
        <w:spacing w:line="360" w:lineRule="auto"/>
        <w:ind w:left="1001" w:right="410"/>
        <w:jc w:val="both"/>
      </w:pPr>
      <w:r>
        <w:rPr/>
        <w:t>La naturaleza del requerimiento está cautivando la atención cada vez más de los colaboradores en el escenario de la educación universitaria en el Perú, y en forma perseverante son más los que están persuadidos, respecto de la necesidad que se quiere logar una mejoraría en los ámbitos de severidad que predominan en las aulas universitaria, como una forma para obtener excelentes niveles de aprendizaje y perseverancia y; así solidificar la cultura organizacional en la Universidad Autónoma de Ica.</w:t>
      </w:r>
    </w:p>
    <w:p>
      <w:pPr>
        <w:pStyle w:val="BodyText"/>
        <w:rPr>
          <w:sz w:val="33"/>
        </w:rPr>
      </w:pPr>
    </w:p>
    <w:p>
      <w:pPr>
        <w:pStyle w:val="BodyText"/>
        <w:spacing w:line="360" w:lineRule="auto"/>
        <w:ind w:left="1001" w:right="410"/>
        <w:jc w:val="both"/>
      </w:pPr>
      <w:r>
        <w:rPr/>
        <w:t>Varios indicadores de gestión expresan que, se ha disipado la exigencia académica en las universidades peruanas: horas académicas de estudio fuera del aula, reglas en trabajos académicos, interrelaciones importantes entre docentes y alumnos. Es así que, se concluye en accionar con la toma de decisiones, de manera eficiente.</w:t>
      </w:r>
    </w:p>
    <w:p>
      <w:pPr>
        <w:pStyle w:val="BodyText"/>
        <w:spacing w:before="1"/>
        <w:rPr>
          <w:sz w:val="33"/>
        </w:rPr>
      </w:pPr>
    </w:p>
    <w:p>
      <w:pPr>
        <w:pStyle w:val="BodyText"/>
        <w:spacing w:line="360" w:lineRule="auto"/>
        <w:ind w:left="1001" w:right="410"/>
        <w:jc w:val="both"/>
      </w:pPr>
      <w:r>
        <w:rPr/>
        <w:t>La pretensión en el nivel académico, expresa la severidad y fuerza con que se realizan las acciones de nivel académico, y es el efecto de la composición particular de diferentes elementos, entre los que se encuentran el docente (destrezas catedrático, preparativos, exaltación), alumnos (inspiración, motivación, circunstancias), lineamientos institucional, ámbito de formación, esquema de programas, y evaluación de la enseñanza.</w:t>
      </w:r>
    </w:p>
    <w:p>
      <w:pPr>
        <w:pStyle w:val="BodyText"/>
        <w:spacing w:before="9"/>
        <w:rPr>
          <w:sz w:val="32"/>
        </w:rPr>
      </w:pPr>
    </w:p>
    <w:p>
      <w:pPr>
        <w:pStyle w:val="BodyText"/>
        <w:spacing w:line="360" w:lineRule="auto" w:before="1"/>
        <w:ind w:left="1013" w:right="410"/>
        <w:jc w:val="both"/>
      </w:pPr>
      <w:r>
        <w:rPr/>
        <w:t>Las entidades del nivel educacional superior peruanas, asumen la disposición de la sociedad de proporcionar a sus alumnos con prácticas educativas más importantes y honradas; para cumplirlas, en este caso se manifiestan un</w:t>
      </w:r>
    </w:p>
    <w:p>
      <w:pPr>
        <w:spacing w:after="0" w:line="360" w:lineRule="auto"/>
        <w:jc w:val="both"/>
        <w:sectPr>
          <w:pgSz w:w="11900" w:h="16840"/>
          <w:pgMar w:header="0" w:footer="1011" w:top="1340" w:bottom="1200" w:left="1540" w:right="1280"/>
        </w:sectPr>
      </w:pPr>
    </w:p>
    <w:p>
      <w:pPr>
        <w:pStyle w:val="BodyText"/>
        <w:spacing w:line="362" w:lineRule="auto" w:before="73"/>
        <w:ind w:left="1013" w:right="410"/>
        <w:jc w:val="both"/>
      </w:pPr>
      <w:r>
        <w:rPr/>
        <w:t>conjunto de sugerencias respecto a los elementos que influyen en el ámbito de severidad, particularmente el</w:t>
      </w:r>
      <w:r>
        <w:rPr>
          <w:spacing w:val="-1"/>
        </w:rPr>
        <w:t> </w:t>
      </w:r>
      <w:r>
        <w:rPr/>
        <w:t>docente.</w:t>
      </w:r>
    </w:p>
    <w:p>
      <w:pPr>
        <w:pStyle w:val="BodyText"/>
        <w:spacing w:before="8"/>
        <w:rPr>
          <w:sz w:val="32"/>
        </w:rPr>
      </w:pPr>
    </w:p>
    <w:p>
      <w:pPr>
        <w:pStyle w:val="BodyText"/>
        <w:spacing w:line="360" w:lineRule="auto"/>
        <w:ind w:left="1013" w:right="408"/>
        <w:jc w:val="both"/>
      </w:pPr>
      <w:r>
        <w:rPr/>
        <w:t>Un programa de ejecución y los indicadores para calcular si se está progresando en la visión perfecta que se plantean en la parte final de toda proposición. Podemos concluir, señalando que los óptimos niveles de pretensión académica consisten en lograr en formar profesionales con alto nivel de preparación, con las mejores actitudes de labores y valores éticos, para lo cual posiblemente reflejará de forma positiva las expectativas en el que conviven varios peruanos. Los docentes universitarios cumplen una tarea protagónica en esta labor, como factores primordiales de la responsabilidad de crear y ser formadores de excelentes profesionales, personas y colaboradores, dirigiéndose a los mismos una aceptable parte de la propuesta, siempre visionando a solidificar la cultura</w:t>
      </w:r>
      <w:r>
        <w:rPr>
          <w:spacing w:val="-10"/>
        </w:rPr>
        <w:t> </w:t>
      </w:r>
      <w:r>
        <w:rPr/>
        <w:t>organizacional.</w:t>
      </w:r>
    </w:p>
    <w:p>
      <w:pPr>
        <w:pStyle w:val="BodyText"/>
        <w:rPr>
          <w:sz w:val="24"/>
        </w:rPr>
      </w:pPr>
    </w:p>
    <w:p>
      <w:pPr>
        <w:pStyle w:val="BodyText"/>
        <w:rPr>
          <w:sz w:val="24"/>
        </w:rPr>
      </w:pPr>
    </w:p>
    <w:p>
      <w:pPr>
        <w:pStyle w:val="BodyText"/>
        <w:rPr>
          <w:sz w:val="24"/>
        </w:rPr>
      </w:pPr>
    </w:p>
    <w:p>
      <w:pPr>
        <w:pStyle w:val="BodyText"/>
        <w:spacing w:before="8"/>
        <w:rPr>
          <w:sz w:val="26"/>
        </w:rPr>
      </w:pPr>
    </w:p>
    <w:p>
      <w:pPr>
        <w:pStyle w:val="Heading5"/>
        <w:spacing w:line="360" w:lineRule="auto" w:before="1"/>
        <w:ind w:left="1121" w:right="457"/>
      </w:pPr>
      <w:r>
        <w:rPr>
          <w:b/>
          <w:i w:val="0"/>
        </w:rPr>
        <w:t>Pregunta: </w:t>
      </w:r>
      <w:r>
        <w:rPr>
          <w:i/>
        </w:rPr>
        <w:t>¿Los horarios y jornadas de clases son establecidos de </w:t>
      </w:r>
      <w:r>
        <w:rPr/>
        <w:t>acuerdo a las exigencias del mercado laboral?</w:t>
      </w:r>
    </w:p>
    <w:p>
      <w:pPr>
        <w:pStyle w:val="BodyText"/>
        <w:rPr>
          <w:i/>
          <w:sz w:val="26"/>
        </w:rPr>
      </w:pPr>
    </w:p>
    <w:p>
      <w:pPr>
        <w:spacing w:before="195"/>
        <w:ind w:left="1210" w:right="668" w:firstLine="0"/>
        <w:jc w:val="center"/>
        <w:rPr>
          <w:b/>
          <w:sz w:val="24"/>
        </w:rPr>
      </w:pPr>
      <w:r>
        <w:rPr>
          <w:b/>
          <w:sz w:val="24"/>
          <w:u w:val="thick"/>
        </w:rPr>
        <w:t>CUADRO Nº 05</w:t>
      </w:r>
    </w:p>
    <w:p>
      <w:pPr>
        <w:pStyle w:val="BodyText"/>
        <w:rPr>
          <w:b/>
          <w:sz w:val="20"/>
        </w:rPr>
      </w:pPr>
    </w:p>
    <w:p>
      <w:pPr>
        <w:pStyle w:val="BodyText"/>
        <w:spacing w:before="9"/>
        <w:rPr>
          <w:b/>
        </w:rPr>
      </w:pPr>
    </w:p>
    <w:p>
      <w:pPr>
        <w:pStyle w:val="Heading6"/>
        <w:ind w:left="1361"/>
      </w:pPr>
      <w:r>
        <w:rPr/>
        <w:t>Horarios y jornadas de clases adecuados, sin ruidos del exterior</w:t>
      </w:r>
    </w:p>
    <w:p>
      <w:pPr>
        <w:pStyle w:val="BodyText"/>
        <w:spacing w:before="8"/>
        <w:rPr>
          <w:b/>
          <w:sz w:val="10"/>
        </w:rPr>
      </w:pPr>
    </w:p>
    <w:tbl>
      <w:tblPr>
        <w:tblW w:w="0" w:type="auto"/>
        <w:jc w:val="left"/>
        <w:tblInd w:w="1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34"/>
        <w:gridCol w:w="1508"/>
        <w:gridCol w:w="1510"/>
      </w:tblGrid>
      <w:tr>
        <w:trPr>
          <w:trHeight w:val="746" w:hRule="atLeast"/>
        </w:trPr>
        <w:tc>
          <w:tcPr>
            <w:tcW w:w="3634" w:type="dxa"/>
            <w:shd w:val="clear" w:color="auto" w:fill="FFFF00"/>
          </w:tcPr>
          <w:p>
            <w:pPr>
              <w:pStyle w:val="TableParagraph"/>
              <w:spacing w:before="1"/>
              <w:jc w:val="left"/>
              <w:rPr>
                <w:b/>
                <w:sz w:val="32"/>
              </w:rPr>
            </w:pPr>
          </w:p>
          <w:p>
            <w:pPr>
              <w:pStyle w:val="TableParagraph"/>
              <w:ind w:left="1175"/>
              <w:jc w:val="left"/>
              <w:rPr>
                <w:b/>
                <w:sz w:val="22"/>
              </w:rPr>
            </w:pPr>
            <w:r>
              <w:rPr>
                <w:b/>
                <w:sz w:val="22"/>
              </w:rPr>
              <w:t>Respuestas</w:t>
            </w:r>
          </w:p>
        </w:tc>
        <w:tc>
          <w:tcPr>
            <w:tcW w:w="1508" w:type="dxa"/>
            <w:shd w:val="clear" w:color="auto" w:fill="FFFF00"/>
          </w:tcPr>
          <w:p>
            <w:pPr>
              <w:pStyle w:val="TableParagraph"/>
              <w:spacing w:line="250" w:lineRule="exact"/>
              <w:ind w:left="86" w:right="120"/>
              <w:rPr>
                <w:b/>
                <w:sz w:val="22"/>
              </w:rPr>
            </w:pPr>
            <w:r>
              <w:rPr>
                <w:b/>
                <w:sz w:val="22"/>
              </w:rPr>
              <w:t>Nº</w:t>
            </w:r>
          </w:p>
          <w:p>
            <w:pPr>
              <w:pStyle w:val="TableParagraph"/>
              <w:spacing w:before="119"/>
              <w:ind w:left="90" w:right="120"/>
              <w:rPr>
                <w:b/>
                <w:sz w:val="22"/>
              </w:rPr>
            </w:pPr>
            <w:r>
              <w:rPr>
                <w:b/>
                <w:sz w:val="22"/>
              </w:rPr>
              <w:t>Estudiantes</w:t>
            </w:r>
          </w:p>
        </w:tc>
        <w:tc>
          <w:tcPr>
            <w:tcW w:w="1510" w:type="dxa"/>
            <w:shd w:val="clear" w:color="auto" w:fill="FFFF00"/>
          </w:tcPr>
          <w:p>
            <w:pPr>
              <w:pStyle w:val="TableParagraph"/>
              <w:spacing w:line="250" w:lineRule="exact"/>
              <w:ind w:right="37"/>
              <w:rPr>
                <w:b/>
                <w:sz w:val="22"/>
              </w:rPr>
            </w:pPr>
            <w:r>
              <w:rPr>
                <w:b/>
                <w:w w:val="100"/>
                <w:sz w:val="22"/>
              </w:rPr>
              <w:t>%</w:t>
            </w:r>
          </w:p>
          <w:p>
            <w:pPr>
              <w:pStyle w:val="TableParagraph"/>
              <w:spacing w:before="119"/>
              <w:ind w:left="89" w:right="123"/>
              <w:rPr>
                <w:b/>
                <w:sz w:val="22"/>
              </w:rPr>
            </w:pPr>
            <w:r>
              <w:rPr>
                <w:b/>
                <w:sz w:val="22"/>
              </w:rPr>
              <w:t>Estudiantes</w:t>
            </w:r>
          </w:p>
        </w:tc>
      </w:tr>
      <w:tr>
        <w:trPr>
          <w:trHeight w:val="501" w:hRule="atLeast"/>
        </w:trPr>
        <w:tc>
          <w:tcPr>
            <w:tcW w:w="3634" w:type="dxa"/>
          </w:tcPr>
          <w:p>
            <w:pPr>
              <w:pStyle w:val="TableParagraph"/>
              <w:ind w:left="107"/>
              <w:jc w:val="left"/>
              <w:rPr>
                <w:sz w:val="22"/>
              </w:rPr>
            </w:pPr>
            <w:r>
              <w:rPr>
                <w:sz w:val="22"/>
              </w:rPr>
              <w:t>1. Totalmente en Desacuerdo</w:t>
            </w:r>
          </w:p>
        </w:tc>
        <w:tc>
          <w:tcPr>
            <w:tcW w:w="1508" w:type="dxa"/>
          </w:tcPr>
          <w:p>
            <w:pPr>
              <w:pStyle w:val="TableParagraph"/>
              <w:ind w:right="34"/>
              <w:rPr>
                <w:sz w:val="22"/>
              </w:rPr>
            </w:pPr>
            <w:r>
              <w:rPr>
                <w:w w:val="100"/>
                <w:sz w:val="22"/>
              </w:rPr>
              <w:t>3</w:t>
            </w:r>
          </w:p>
        </w:tc>
        <w:tc>
          <w:tcPr>
            <w:tcW w:w="1510" w:type="dxa"/>
          </w:tcPr>
          <w:p>
            <w:pPr>
              <w:pStyle w:val="TableParagraph"/>
              <w:ind w:left="88" w:right="123"/>
              <w:rPr>
                <w:sz w:val="22"/>
              </w:rPr>
            </w:pPr>
            <w:r>
              <w:rPr>
                <w:sz w:val="22"/>
              </w:rPr>
              <w:t>3.0</w:t>
            </w:r>
          </w:p>
        </w:tc>
      </w:tr>
      <w:tr>
        <w:trPr>
          <w:trHeight w:val="498" w:hRule="atLeast"/>
        </w:trPr>
        <w:tc>
          <w:tcPr>
            <w:tcW w:w="3634" w:type="dxa"/>
          </w:tcPr>
          <w:p>
            <w:pPr>
              <w:pStyle w:val="TableParagraph"/>
              <w:spacing w:line="250" w:lineRule="exact"/>
              <w:ind w:left="107"/>
              <w:jc w:val="left"/>
              <w:rPr>
                <w:sz w:val="22"/>
              </w:rPr>
            </w:pPr>
            <w:r>
              <w:rPr>
                <w:sz w:val="22"/>
              </w:rPr>
              <w:t>2. Parcialmente en Desacuerdo</w:t>
            </w:r>
          </w:p>
        </w:tc>
        <w:tc>
          <w:tcPr>
            <w:tcW w:w="1508" w:type="dxa"/>
          </w:tcPr>
          <w:p>
            <w:pPr>
              <w:pStyle w:val="TableParagraph"/>
              <w:spacing w:line="250" w:lineRule="exact"/>
              <w:ind w:right="34"/>
              <w:rPr>
                <w:sz w:val="22"/>
              </w:rPr>
            </w:pPr>
            <w:r>
              <w:rPr>
                <w:w w:val="100"/>
                <w:sz w:val="22"/>
              </w:rPr>
              <w:t>8</w:t>
            </w:r>
          </w:p>
        </w:tc>
        <w:tc>
          <w:tcPr>
            <w:tcW w:w="1510" w:type="dxa"/>
          </w:tcPr>
          <w:p>
            <w:pPr>
              <w:pStyle w:val="TableParagraph"/>
              <w:spacing w:line="250" w:lineRule="exact"/>
              <w:ind w:left="88" w:right="123"/>
              <w:rPr>
                <w:sz w:val="22"/>
              </w:rPr>
            </w:pPr>
            <w:r>
              <w:rPr>
                <w:sz w:val="22"/>
              </w:rPr>
              <w:t>7.0</w:t>
            </w:r>
          </w:p>
        </w:tc>
      </w:tr>
      <w:tr>
        <w:trPr>
          <w:trHeight w:val="498" w:hRule="atLeast"/>
        </w:trPr>
        <w:tc>
          <w:tcPr>
            <w:tcW w:w="3634" w:type="dxa"/>
          </w:tcPr>
          <w:p>
            <w:pPr>
              <w:pStyle w:val="TableParagraph"/>
              <w:spacing w:line="250" w:lineRule="exact"/>
              <w:ind w:left="107"/>
              <w:jc w:val="left"/>
              <w:rPr>
                <w:sz w:val="22"/>
              </w:rPr>
            </w:pPr>
            <w:r>
              <w:rPr>
                <w:sz w:val="22"/>
              </w:rPr>
              <w:t>3. Neutral o Indiferente</w:t>
            </w:r>
          </w:p>
        </w:tc>
        <w:tc>
          <w:tcPr>
            <w:tcW w:w="1508" w:type="dxa"/>
          </w:tcPr>
          <w:p>
            <w:pPr>
              <w:pStyle w:val="TableParagraph"/>
              <w:spacing w:line="250" w:lineRule="exact"/>
              <w:ind w:left="88" w:right="120"/>
              <w:rPr>
                <w:sz w:val="22"/>
              </w:rPr>
            </w:pPr>
            <w:r>
              <w:rPr>
                <w:sz w:val="22"/>
              </w:rPr>
              <w:t>24</w:t>
            </w:r>
          </w:p>
        </w:tc>
        <w:tc>
          <w:tcPr>
            <w:tcW w:w="1510" w:type="dxa"/>
          </w:tcPr>
          <w:p>
            <w:pPr>
              <w:pStyle w:val="TableParagraph"/>
              <w:spacing w:line="250" w:lineRule="exact"/>
              <w:ind w:left="89" w:right="122"/>
              <w:rPr>
                <w:sz w:val="22"/>
              </w:rPr>
            </w:pPr>
            <w:r>
              <w:rPr>
                <w:sz w:val="22"/>
              </w:rPr>
              <w:t>22.0</w:t>
            </w:r>
          </w:p>
        </w:tc>
      </w:tr>
      <w:tr>
        <w:trPr>
          <w:trHeight w:val="501" w:hRule="atLeast"/>
        </w:trPr>
        <w:tc>
          <w:tcPr>
            <w:tcW w:w="3634" w:type="dxa"/>
          </w:tcPr>
          <w:p>
            <w:pPr>
              <w:pStyle w:val="TableParagraph"/>
              <w:spacing w:line="250" w:lineRule="exact"/>
              <w:ind w:left="107"/>
              <w:jc w:val="left"/>
              <w:rPr>
                <w:sz w:val="22"/>
              </w:rPr>
            </w:pPr>
            <w:r>
              <w:rPr>
                <w:sz w:val="22"/>
              </w:rPr>
              <w:t>4. Parcialmente de acuerdo</w:t>
            </w:r>
          </w:p>
        </w:tc>
        <w:tc>
          <w:tcPr>
            <w:tcW w:w="1508" w:type="dxa"/>
          </w:tcPr>
          <w:p>
            <w:pPr>
              <w:pStyle w:val="TableParagraph"/>
              <w:spacing w:line="250" w:lineRule="exact"/>
              <w:ind w:left="88" w:right="120"/>
              <w:rPr>
                <w:sz w:val="22"/>
              </w:rPr>
            </w:pPr>
            <w:r>
              <w:rPr>
                <w:sz w:val="22"/>
              </w:rPr>
              <w:t>61</w:t>
            </w:r>
          </w:p>
        </w:tc>
        <w:tc>
          <w:tcPr>
            <w:tcW w:w="1510" w:type="dxa"/>
          </w:tcPr>
          <w:p>
            <w:pPr>
              <w:pStyle w:val="TableParagraph"/>
              <w:spacing w:line="250" w:lineRule="exact"/>
              <w:ind w:left="89" w:right="122"/>
              <w:rPr>
                <w:sz w:val="22"/>
              </w:rPr>
            </w:pPr>
            <w:r>
              <w:rPr>
                <w:sz w:val="22"/>
              </w:rPr>
              <w:t>56.0</w:t>
            </w:r>
          </w:p>
        </w:tc>
      </w:tr>
      <w:tr>
        <w:trPr>
          <w:trHeight w:val="498" w:hRule="atLeast"/>
        </w:trPr>
        <w:tc>
          <w:tcPr>
            <w:tcW w:w="3634" w:type="dxa"/>
          </w:tcPr>
          <w:p>
            <w:pPr>
              <w:pStyle w:val="TableParagraph"/>
              <w:spacing w:line="250" w:lineRule="exact"/>
              <w:ind w:left="107"/>
              <w:jc w:val="left"/>
              <w:rPr>
                <w:sz w:val="22"/>
              </w:rPr>
            </w:pPr>
            <w:r>
              <w:rPr>
                <w:sz w:val="22"/>
              </w:rPr>
              <w:t>5. Totalmente de acuerdo</w:t>
            </w:r>
          </w:p>
        </w:tc>
        <w:tc>
          <w:tcPr>
            <w:tcW w:w="1508" w:type="dxa"/>
          </w:tcPr>
          <w:p>
            <w:pPr>
              <w:pStyle w:val="TableParagraph"/>
              <w:spacing w:line="250" w:lineRule="exact"/>
              <w:ind w:left="88" w:right="120"/>
              <w:rPr>
                <w:sz w:val="22"/>
              </w:rPr>
            </w:pPr>
            <w:r>
              <w:rPr>
                <w:sz w:val="22"/>
              </w:rPr>
              <w:t>13</w:t>
            </w:r>
          </w:p>
        </w:tc>
        <w:tc>
          <w:tcPr>
            <w:tcW w:w="1510" w:type="dxa"/>
          </w:tcPr>
          <w:p>
            <w:pPr>
              <w:pStyle w:val="TableParagraph"/>
              <w:spacing w:line="250" w:lineRule="exact"/>
              <w:ind w:left="89" w:right="122"/>
              <w:rPr>
                <w:sz w:val="22"/>
              </w:rPr>
            </w:pPr>
            <w:r>
              <w:rPr>
                <w:sz w:val="22"/>
              </w:rPr>
              <w:t>12.0</w:t>
            </w:r>
          </w:p>
        </w:tc>
      </w:tr>
      <w:tr>
        <w:trPr>
          <w:trHeight w:val="374" w:hRule="atLeast"/>
        </w:trPr>
        <w:tc>
          <w:tcPr>
            <w:tcW w:w="3634" w:type="dxa"/>
            <w:shd w:val="clear" w:color="auto" w:fill="FFFF00"/>
          </w:tcPr>
          <w:p>
            <w:pPr>
              <w:pStyle w:val="TableParagraph"/>
              <w:spacing w:line="248" w:lineRule="exact"/>
              <w:ind w:left="1404" w:right="1445"/>
              <w:rPr>
                <w:b/>
                <w:sz w:val="22"/>
              </w:rPr>
            </w:pPr>
            <w:r>
              <w:rPr>
                <w:b/>
                <w:sz w:val="22"/>
              </w:rPr>
              <w:t>TOTAL</w:t>
            </w:r>
          </w:p>
        </w:tc>
        <w:tc>
          <w:tcPr>
            <w:tcW w:w="1508" w:type="dxa"/>
            <w:shd w:val="clear" w:color="auto" w:fill="FFFF00"/>
          </w:tcPr>
          <w:p>
            <w:pPr>
              <w:pStyle w:val="TableParagraph"/>
              <w:spacing w:line="248" w:lineRule="exact"/>
              <w:ind w:left="85" w:right="120"/>
              <w:rPr>
                <w:b/>
                <w:sz w:val="22"/>
              </w:rPr>
            </w:pPr>
            <w:r>
              <w:rPr>
                <w:b/>
                <w:sz w:val="22"/>
              </w:rPr>
              <w:t>109</w:t>
            </w:r>
          </w:p>
        </w:tc>
        <w:tc>
          <w:tcPr>
            <w:tcW w:w="1510" w:type="dxa"/>
            <w:shd w:val="clear" w:color="auto" w:fill="FFFF00"/>
          </w:tcPr>
          <w:p>
            <w:pPr>
              <w:pStyle w:val="TableParagraph"/>
              <w:spacing w:line="248" w:lineRule="exact"/>
              <w:ind w:left="87" w:right="123"/>
              <w:rPr>
                <w:b/>
                <w:sz w:val="22"/>
              </w:rPr>
            </w:pPr>
            <w:r>
              <w:rPr>
                <w:b/>
                <w:sz w:val="22"/>
              </w:rPr>
              <w:t>100.0</w:t>
            </w:r>
          </w:p>
        </w:tc>
      </w:tr>
    </w:tbl>
    <w:p>
      <w:pPr>
        <w:pStyle w:val="BodyText"/>
        <w:rPr>
          <w:b/>
          <w:sz w:val="30"/>
        </w:rPr>
      </w:pPr>
    </w:p>
    <w:p>
      <w:pPr>
        <w:tabs>
          <w:tab w:pos="2371" w:val="left" w:leader="none"/>
        </w:tabs>
        <w:spacing w:line="364" w:lineRule="auto" w:before="0"/>
        <w:ind w:left="1361" w:right="4826" w:firstLine="0"/>
        <w:jc w:val="left"/>
        <w:rPr>
          <w:sz w:val="20"/>
        </w:rPr>
      </w:pPr>
      <w:r>
        <w:rPr>
          <w:sz w:val="20"/>
          <w:u w:val="single"/>
        </w:rPr>
        <w:t>Fuente</w:t>
      </w:r>
      <w:r>
        <w:rPr>
          <w:sz w:val="20"/>
        </w:rPr>
        <w:t>:</w:t>
        <w:tab/>
        <w:t>Datos de la encuesta </w:t>
      </w:r>
      <w:r>
        <w:rPr>
          <w:sz w:val="20"/>
          <w:u w:val="single"/>
        </w:rPr>
        <w:t>Elaborado</w:t>
      </w:r>
      <w:r>
        <w:rPr>
          <w:sz w:val="20"/>
        </w:rPr>
        <w:t>: El Autor</w:t>
      </w:r>
    </w:p>
    <w:p>
      <w:pPr>
        <w:spacing w:after="0" w:line="364" w:lineRule="auto"/>
        <w:jc w:val="left"/>
        <w:rPr>
          <w:sz w:val="20"/>
        </w:rPr>
        <w:sectPr>
          <w:pgSz w:w="11900" w:h="16840"/>
          <w:pgMar w:header="0" w:footer="1011" w:top="1340" w:bottom="1200" w:left="1540" w:right="1280"/>
        </w:sectPr>
      </w:pPr>
    </w:p>
    <w:p>
      <w:pPr>
        <w:pStyle w:val="Heading3"/>
        <w:spacing w:before="71"/>
        <w:ind w:left="1450" w:right="668"/>
      </w:pPr>
      <w:r>
        <w:rPr>
          <w:u w:val="thick"/>
        </w:rPr>
        <w:t>Gráfico Nº 05</w:t>
      </w:r>
    </w:p>
    <w:p>
      <w:pPr>
        <w:pStyle w:val="BodyText"/>
        <w:rPr>
          <w:b/>
          <w:sz w:val="20"/>
        </w:rPr>
      </w:pPr>
    </w:p>
    <w:p>
      <w:pPr>
        <w:pStyle w:val="BodyText"/>
        <w:rPr>
          <w:b/>
          <w:sz w:val="24"/>
        </w:rPr>
      </w:pPr>
      <w:r>
        <w:rPr/>
        <w:pict>
          <v:group style="position:absolute;margin-left:92.639999pt;margin-top:15.751725pt;width:410.05pt;height:257.8pt;mso-position-horizontal-relative:page;mso-position-vertical-relative:paragraph;z-index:-251639808;mso-wrap-distance-left:0;mso-wrap-distance-right:0" coordorigin="1853,315" coordsize="8201,5156">
            <v:shape style="position:absolute;left:3312;top:2302;width:5184;height:3053" type="#_x0000_t75" stroked="false">
              <v:imagedata r:id="rId19" o:title=""/>
            </v:shape>
            <v:shape style="position:absolute;left:5990;top:2074;width:89;height:228" coordorigin="5990,2074" coordsize="89,228" path="m6005,2074l5990,2079,6065,2302,6079,2297,6005,2074xe" filled="true" fillcolor="#000000" stroked="false">
              <v:path arrowok="t"/>
              <v:fill type="solid"/>
            </v:shape>
            <v:shape style="position:absolute;left:6741;top:1918;width:442;height:447" coordorigin="6742,1918" coordsize="442,447" path="m7183,1918l7090,1918,7087,1921,6742,2355,6754,2365,7097,1933,7092,1933,7099,1930,7183,1930,7183,1918xm7099,1930l7092,1933,7097,1933,7099,1930xm7183,1930l7099,1930,7097,1933,7183,1933,7183,1930xe" filled="true" fillcolor="#000000" stroked="false">
              <v:path arrowok="t"/>
              <v:fill type="solid"/>
            </v:shape>
            <v:line style="position:absolute" from="8261,2990" to="8803,2990" stroked="true" strokeweight="2.280pt" strokecolor="#000000">
              <v:stroke dashstyle="solid"/>
            </v:line>
            <v:shape style="position:absolute;left:3300;top:4572;width:872;height:418" coordorigin="3300,4573" coordsize="872,418" path="m3417,4585l3386,4585,4164,4990,4171,4978,3417,4585xm3394,4573l3300,4573,3300,4587,3389,4587,3386,4585,3417,4585,3394,4573xe" filled="true" fillcolor="#000000" stroked="false">
              <v:path arrowok="t"/>
              <v:fill type="solid"/>
            </v:shape>
            <v:shape style="position:absolute;left:4814;top:2143;width:291;height:221" type="#_x0000_t75" stroked="false">
              <v:imagedata r:id="rId20" o:title=""/>
            </v:shape>
            <v:shape style="position:absolute;left:1852;top:315;width:8201;height:5156" coordorigin="1853,315" coordsize="8201,5156" path="m10044,315l1862,315,1853,325,1853,5461,1862,5470,10044,5470,10054,5461,10054,5449,1896,5449,1874,5427,1896,5427,1896,358,1874,358,1896,337,10054,337,10054,325,10044,315xm1896,5427l1874,5427,1896,5449,1896,5427xm10010,5427l1896,5427,1896,5449,10010,5449,10010,5427xm10010,337l10010,5449,10032,5427,10054,5427,10054,358,10032,358,10010,337xm10054,5427l10032,5427,10010,5449,10054,5449,10054,5427xm1896,337l1874,358,1896,358,1896,337xm10010,337l1896,337,1896,358,10010,358,10010,337xm10054,337l10010,337,10032,358,10054,358,10054,337xe" filled="true" fillcolor="#006fbf" stroked="false">
              <v:path arrowok="t"/>
              <v:fill type="solid"/>
            </v:shape>
            <v:shape style="position:absolute;left:2899;top:561;width:6128;height:795" type="#_x0000_t202" filled="false" stroked="false">
              <v:textbox inset="0,0,0,0">
                <w:txbxContent>
                  <w:p>
                    <w:pPr>
                      <w:spacing w:line="364" w:lineRule="exact" w:before="0"/>
                      <w:ind w:left="0" w:right="18" w:firstLine="0"/>
                      <w:jc w:val="center"/>
                      <w:rPr>
                        <w:rFonts w:ascii="Calibri"/>
                        <w:b/>
                        <w:sz w:val="36"/>
                      </w:rPr>
                    </w:pPr>
                    <w:r>
                      <w:rPr>
                        <w:rFonts w:ascii="Calibri"/>
                        <w:b/>
                        <w:sz w:val="36"/>
                      </w:rPr>
                      <w:t>Horarios y jornadas de clases</w:t>
                    </w:r>
                    <w:r>
                      <w:rPr>
                        <w:rFonts w:ascii="Calibri"/>
                        <w:b/>
                        <w:spacing w:val="-24"/>
                        <w:sz w:val="36"/>
                      </w:rPr>
                      <w:t> </w:t>
                    </w:r>
                    <w:r>
                      <w:rPr>
                        <w:rFonts w:ascii="Calibri"/>
                        <w:b/>
                        <w:sz w:val="36"/>
                      </w:rPr>
                      <w:t>adecuados,</w:t>
                    </w:r>
                  </w:p>
                  <w:p>
                    <w:pPr>
                      <w:spacing w:line="430" w:lineRule="exact" w:before="0"/>
                      <w:ind w:left="0" w:right="28" w:firstLine="0"/>
                      <w:jc w:val="center"/>
                      <w:rPr>
                        <w:rFonts w:ascii="Calibri"/>
                        <w:b/>
                        <w:sz w:val="36"/>
                      </w:rPr>
                    </w:pPr>
                    <w:r>
                      <w:rPr>
                        <w:rFonts w:ascii="Calibri"/>
                        <w:b/>
                        <w:sz w:val="36"/>
                      </w:rPr>
                      <w:t>sin ruidos del exterior</w:t>
                    </w:r>
                  </w:p>
                </w:txbxContent>
              </v:textbox>
              <w10:wrap type="none"/>
            </v:shape>
            <v:shape style="position:absolute;left:4055;top:1522;width:1106;height:675" type="#_x0000_t202" filled="false" stroked="false">
              <v:textbox inset="0,0,0,0">
                <w:txbxContent>
                  <w:p>
                    <w:pPr>
                      <w:spacing w:line="197" w:lineRule="exact" w:before="0"/>
                      <w:ind w:left="0" w:right="0" w:firstLine="0"/>
                      <w:jc w:val="left"/>
                      <w:rPr>
                        <w:rFonts w:ascii="Calibri"/>
                        <w:sz w:val="19"/>
                      </w:rPr>
                    </w:pPr>
                    <w:r>
                      <w:rPr>
                        <w:rFonts w:ascii="Calibri"/>
                        <w:sz w:val="19"/>
                      </w:rPr>
                      <w:t>5. Totalmente</w:t>
                    </w:r>
                  </w:p>
                  <w:p>
                    <w:pPr>
                      <w:spacing w:line="247" w:lineRule="auto" w:before="8"/>
                      <w:ind w:left="374" w:right="85" w:hanging="286"/>
                      <w:jc w:val="left"/>
                      <w:rPr>
                        <w:rFonts w:ascii="Calibri"/>
                        <w:sz w:val="19"/>
                      </w:rPr>
                    </w:pPr>
                    <w:r>
                      <w:rPr>
                        <w:rFonts w:ascii="Calibri"/>
                        <w:w w:val="105"/>
                        <w:sz w:val="19"/>
                      </w:rPr>
                      <w:t>de acuerdo 12%</w:t>
                    </w:r>
                  </w:p>
                </w:txbxContent>
              </v:textbox>
              <w10:wrap type="none"/>
            </v:shape>
            <v:shape style="position:absolute;left:5457;top:1448;width:1400;height:675" type="#_x0000_t202" filled="false" stroked="false">
              <v:textbox inset="0,0,0,0">
                <w:txbxContent>
                  <w:p>
                    <w:pPr>
                      <w:spacing w:line="197" w:lineRule="exact" w:before="0"/>
                      <w:ind w:left="0" w:right="0" w:firstLine="0"/>
                      <w:jc w:val="left"/>
                      <w:rPr>
                        <w:rFonts w:ascii="Calibri"/>
                        <w:sz w:val="19"/>
                      </w:rPr>
                    </w:pPr>
                    <w:r>
                      <w:rPr>
                        <w:rFonts w:ascii="Calibri"/>
                        <w:w w:val="105"/>
                        <w:sz w:val="19"/>
                      </w:rPr>
                      <w:t>1. Totalmente en</w:t>
                    </w:r>
                  </w:p>
                  <w:p>
                    <w:pPr>
                      <w:spacing w:line="247" w:lineRule="auto" w:before="8"/>
                      <w:ind w:left="571" w:right="47" w:hanging="360"/>
                      <w:jc w:val="left"/>
                      <w:rPr>
                        <w:rFonts w:ascii="Calibri"/>
                        <w:sz w:val="19"/>
                      </w:rPr>
                    </w:pPr>
                    <w:r>
                      <w:rPr>
                        <w:rFonts w:ascii="Calibri"/>
                        <w:sz w:val="19"/>
                      </w:rPr>
                      <w:t>Desacuerdo </w:t>
                    </w:r>
                    <w:r>
                      <w:rPr>
                        <w:rFonts w:ascii="Calibri"/>
                        <w:w w:val="105"/>
                        <w:sz w:val="19"/>
                      </w:rPr>
                      <w:t>3%</w:t>
                    </w:r>
                  </w:p>
                </w:txbxContent>
              </v:textbox>
              <w10:wrap type="none"/>
            </v:shape>
            <v:shape style="position:absolute;left:7185;top:1553;width:1257;height:675" type="#_x0000_t202" filled="false" stroked="false">
              <v:textbox inset="0,0,0,0">
                <w:txbxContent>
                  <w:p>
                    <w:pPr>
                      <w:spacing w:line="197" w:lineRule="exact" w:before="0"/>
                      <w:ind w:left="0" w:right="0" w:firstLine="0"/>
                      <w:jc w:val="left"/>
                      <w:rPr>
                        <w:rFonts w:ascii="Calibri"/>
                        <w:sz w:val="19"/>
                      </w:rPr>
                    </w:pPr>
                    <w:r>
                      <w:rPr>
                        <w:rFonts w:ascii="Calibri"/>
                        <w:spacing w:val="3"/>
                        <w:w w:val="105"/>
                        <w:sz w:val="19"/>
                      </w:rPr>
                      <w:t>2.</w:t>
                    </w:r>
                    <w:r>
                      <w:rPr>
                        <w:rFonts w:ascii="Calibri"/>
                        <w:spacing w:val="-31"/>
                        <w:w w:val="105"/>
                        <w:sz w:val="19"/>
                      </w:rPr>
                      <w:t> </w:t>
                    </w:r>
                    <w:r>
                      <w:rPr>
                        <w:rFonts w:ascii="Calibri"/>
                        <w:w w:val="105"/>
                        <w:sz w:val="19"/>
                      </w:rPr>
                      <w:t>Parcialmente</w:t>
                    </w:r>
                  </w:p>
                  <w:p>
                    <w:pPr>
                      <w:spacing w:line="247" w:lineRule="auto" w:before="8"/>
                      <w:ind w:left="511" w:right="8" w:hanging="495"/>
                      <w:jc w:val="left"/>
                      <w:rPr>
                        <w:rFonts w:ascii="Calibri"/>
                        <w:sz w:val="19"/>
                      </w:rPr>
                    </w:pPr>
                    <w:r>
                      <w:rPr>
                        <w:rFonts w:ascii="Calibri"/>
                        <w:w w:val="105"/>
                        <w:sz w:val="19"/>
                      </w:rPr>
                      <w:t>en Desacuerdo 7%</w:t>
                    </w:r>
                  </w:p>
                </w:txbxContent>
              </v:textbox>
              <w10:wrap type="none"/>
            </v:shape>
            <v:shape style="position:absolute;left:8834;top:2828;width:963;height:675" type="#_x0000_t202" filled="false" stroked="false">
              <v:textbox inset="0,0,0,0">
                <w:txbxContent>
                  <w:p>
                    <w:pPr>
                      <w:spacing w:line="197" w:lineRule="exact" w:before="0"/>
                      <w:ind w:left="0" w:right="0" w:firstLine="0"/>
                      <w:jc w:val="left"/>
                      <w:rPr>
                        <w:rFonts w:ascii="Calibri"/>
                        <w:sz w:val="19"/>
                      </w:rPr>
                    </w:pPr>
                    <w:r>
                      <w:rPr>
                        <w:rFonts w:ascii="Calibri"/>
                        <w:w w:val="105"/>
                        <w:sz w:val="19"/>
                      </w:rPr>
                      <w:t>3. Neutral o</w:t>
                    </w:r>
                  </w:p>
                  <w:p>
                    <w:pPr>
                      <w:spacing w:line="247" w:lineRule="auto" w:before="8"/>
                      <w:ind w:left="300" w:right="21" w:hanging="284"/>
                      <w:jc w:val="left"/>
                      <w:rPr>
                        <w:rFonts w:ascii="Calibri"/>
                        <w:sz w:val="19"/>
                      </w:rPr>
                    </w:pPr>
                    <w:r>
                      <w:rPr>
                        <w:rFonts w:ascii="Calibri"/>
                        <w:w w:val="105"/>
                        <w:sz w:val="19"/>
                      </w:rPr>
                      <w:t>Indiferente 22%</w:t>
                    </w:r>
                  </w:p>
                </w:txbxContent>
              </v:textbox>
              <w10:wrap type="none"/>
            </v:shape>
            <v:shape style="position:absolute;left:2011;top:4431;width:1257;height:675" type="#_x0000_t202" filled="false" stroked="false">
              <v:textbox inset="0,0,0,0">
                <w:txbxContent>
                  <w:p>
                    <w:pPr>
                      <w:spacing w:line="197" w:lineRule="exact" w:before="0"/>
                      <w:ind w:left="0" w:right="0" w:firstLine="0"/>
                      <w:jc w:val="left"/>
                      <w:rPr>
                        <w:rFonts w:ascii="Calibri"/>
                        <w:sz w:val="19"/>
                      </w:rPr>
                    </w:pPr>
                    <w:r>
                      <w:rPr>
                        <w:rFonts w:ascii="Calibri"/>
                        <w:spacing w:val="3"/>
                        <w:w w:val="105"/>
                        <w:sz w:val="19"/>
                      </w:rPr>
                      <w:t>4.</w:t>
                    </w:r>
                    <w:r>
                      <w:rPr>
                        <w:rFonts w:ascii="Calibri"/>
                        <w:spacing w:val="-32"/>
                        <w:w w:val="105"/>
                        <w:sz w:val="19"/>
                      </w:rPr>
                      <w:t> </w:t>
                    </w:r>
                    <w:r>
                      <w:rPr>
                        <w:rFonts w:ascii="Calibri"/>
                        <w:w w:val="105"/>
                        <w:sz w:val="19"/>
                      </w:rPr>
                      <w:t>Parcialmente</w:t>
                    </w:r>
                  </w:p>
                  <w:p>
                    <w:pPr>
                      <w:spacing w:line="247" w:lineRule="auto" w:before="8"/>
                      <w:ind w:left="451" w:right="159" w:hanging="286"/>
                      <w:jc w:val="left"/>
                      <w:rPr>
                        <w:rFonts w:ascii="Calibri"/>
                        <w:sz w:val="19"/>
                      </w:rPr>
                    </w:pPr>
                    <w:r>
                      <w:rPr>
                        <w:rFonts w:ascii="Calibri"/>
                        <w:w w:val="105"/>
                        <w:sz w:val="19"/>
                      </w:rPr>
                      <w:t>de acuerdo 56%</w:t>
                    </w:r>
                  </w:p>
                </w:txbxContent>
              </v:textbox>
              <w10:wrap type="none"/>
            </v:shape>
            <w10:wrap type="topAndBottom"/>
          </v:group>
        </w:pict>
      </w:r>
    </w:p>
    <w:p>
      <w:pPr>
        <w:pStyle w:val="BodyText"/>
        <w:rPr>
          <w:b/>
          <w:sz w:val="20"/>
        </w:rPr>
      </w:pPr>
    </w:p>
    <w:p>
      <w:pPr>
        <w:pStyle w:val="BodyText"/>
        <w:spacing w:before="5"/>
        <w:rPr>
          <w:b/>
          <w:sz w:val="20"/>
        </w:rPr>
      </w:pPr>
    </w:p>
    <w:p>
      <w:pPr>
        <w:tabs>
          <w:tab w:pos="2666" w:val="left" w:leader="none"/>
        </w:tabs>
        <w:spacing w:line="364" w:lineRule="auto" w:before="0"/>
        <w:ind w:left="1601" w:right="4416" w:firstLine="0"/>
        <w:jc w:val="left"/>
        <w:rPr>
          <w:sz w:val="20"/>
        </w:rPr>
      </w:pPr>
      <w:r>
        <w:rPr>
          <w:sz w:val="20"/>
          <w:u w:val="single"/>
        </w:rPr>
        <w:t>Fuente</w:t>
      </w:r>
      <w:r>
        <w:rPr>
          <w:sz w:val="20"/>
        </w:rPr>
        <w:t>:</w:t>
        <w:tab/>
        <w:t>Datos del Cuadro Nº</w:t>
      </w:r>
      <w:r>
        <w:rPr>
          <w:spacing w:val="-9"/>
          <w:sz w:val="20"/>
        </w:rPr>
        <w:t> </w:t>
      </w:r>
      <w:r>
        <w:rPr>
          <w:sz w:val="20"/>
        </w:rPr>
        <w:t>5 </w:t>
      </w:r>
      <w:r>
        <w:rPr>
          <w:sz w:val="20"/>
          <w:u w:val="single"/>
        </w:rPr>
        <w:t>Elaborado</w:t>
      </w:r>
      <w:r>
        <w:rPr>
          <w:sz w:val="20"/>
        </w:rPr>
        <w:t>: El</w:t>
      </w:r>
      <w:r>
        <w:rPr>
          <w:spacing w:val="-3"/>
          <w:sz w:val="20"/>
        </w:rPr>
        <w:t> </w:t>
      </w:r>
      <w:r>
        <w:rPr>
          <w:sz w:val="20"/>
        </w:rPr>
        <w:t>Autor</w:t>
      </w:r>
    </w:p>
    <w:p>
      <w:pPr>
        <w:pStyle w:val="BodyText"/>
        <w:rPr>
          <w:sz w:val="20"/>
        </w:rPr>
      </w:pPr>
    </w:p>
    <w:p>
      <w:pPr>
        <w:pStyle w:val="BodyText"/>
        <w:rPr>
          <w:sz w:val="20"/>
        </w:rPr>
      </w:pPr>
    </w:p>
    <w:p>
      <w:pPr>
        <w:pStyle w:val="BodyText"/>
        <w:rPr>
          <w:sz w:val="20"/>
        </w:rPr>
      </w:pPr>
    </w:p>
    <w:p>
      <w:pPr>
        <w:pStyle w:val="BodyText"/>
        <w:spacing w:before="1"/>
        <w:rPr>
          <w:sz w:val="25"/>
        </w:rPr>
      </w:pPr>
    </w:p>
    <w:p>
      <w:pPr>
        <w:pStyle w:val="Heading3"/>
        <w:spacing w:before="92"/>
        <w:ind w:left="1209" w:right="668"/>
      </w:pPr>
      <w:r>
        <w:rPr/>
        <w:t>INTERPRETACIÓN</w:t>
      </w:r>
    </w:p>
    <w:p>
      <w:pPr>
        <w:pStyle w:val="BodyText"/>
        <w:rPr>
          <w:b/>
          <w:sz w:val="26"/>
        </w:rPr>
      </w:pPr>
    </w:p>
    <w:p>
      <w:pPr>
        <w:pStyle w:val="BodyText"/>
        <w:spacing w:line="360" w:lineRule="auto" w:before="233"/>
        <w:ind w:left="1001" w:right="410"/>
        <w:jc w:val="both"/>
      </w:pPr>
      <w:r>
        <w:rPr/>
        <w:t>El 68% de los encuestados (56% están parciamente de acuerdo y el 12% totalmente de acuerdo), consideran que los horarios y jornadas de clases son establecidos de acuerdo a las exigencias del mercado laboral; el 10% (7% parcialmente en desacuerdo y 3% totalmente en desacuerdo) no comparten este criterio, mientras que el 22% es indiferente</w:t>
      </w:r>
      <w:r>
        <w:rPr>
          <w:color w:val="FF0000"/>
        </w:rPr>
        <w:t>.</w:t>
      </w:r>
    </w:p>
    <w:p>
      <w:pPr>
        <w:pStyle w:val="BodyText"/>
        <w:spacing w:before="1"/>
        <w:rPr>
          <w:sz w:val="33"/>
        </w:rPr>
      </w:pPr>
    </w:p>
    <w:p>
      <w:pPr>
        <w:pStyle w:val="BodyText"/>
        <w:spacing w:line="360" w:lineRule="auto"/>
        <w:ind w:left="1001" w:right="410"/>
        <w:jc w:val="both"/>
      </w:pPr>
      <w:r>
        <w:rPr/>
        <w:t>Es necesario resaltar que, entre uno de los más importante retos de la educación universitaria, consiste en la asignación de horarios. El planeamiento académico en las universidades implica ayudar virtualmente diversos elementos en términos académicos, financieros y logísticos. Al inicio de cada semestre, las facultades, jefes de carreras y administradores de las entidades de educación universitaria, debiendo enfrentarse a la frustración de muchos estudiantes y profesores, que</w:t>
      </w:r>
      <w:r>
        <w:rPr>
          <w:spacing w:val="-7"/>
        </w:rPr>
        <w:t> </w:t>
      </w:r>
      <w:r>
        <w:rPr/>
        <w:t>señalan:</w:t>
      </w:r>
    </w:p>
    <w:p>
      <w:pPr>
        <w:spacing w:after="0" w:line="360" w:lineRule="auto"/>
        <w:jc w:val="both"/>
        <w:sectPr>
          <w:pgSz w:w="11900" w:h="16840"/>
          <w:pgMar w:header="0" w:footer="1011" w:top="1340" w:bottom="1200" w:left="1540" w:right="1280"/>
        </w:sectPr>
      </w:pPr>
    </w:p>
    <w:p>
      <w:pPr>
        <w:pStyle w:val="ListParagraph"/>
        <w:numPr>
          <w:ilvl w:val="1"/>
          <w:numId w:val="28"/>
        </w:numPr>
        <w:tabs>
          <w:tab w:pos="1643" w:val="left" w:leader="none"/>
        </w:tabs>
        <w:spacing w:line="240" w:lineRule="auto" w:before="73" w:after="0"/>
        <w:ind w:left="1642" w:right="0" w:hanging="282"/>
        <w:jc w:val="left"/>
        <w:rPr>
          <w:sz w:val="22"/>
        </w:rPr>
      </w:pPr>
      <w:r>
        <w:rPr>
          <w:sz w:val="22"/>
        </w:rPr>
        <w:t>“No me pude inscribir en este curso, y es</w:t>
      </w:r>
      <w:r>
        <w:rPr>
          <w:spacing w:val="-10"/>
          <w:sz w:val="22"/>
        </w:rPr>
        <w:t> </w:t>
      </w:r>
      <w:r>
        <w:rPr>
          <w:sz w:val="22"/>
        </w:rPr>
        <w:t>obligatorio”.</w:t>
      </w:r>
    </w:p>
    <w:p>
      <w:pPr>
        <w:pStyle w:val="ListParagraph"/>
        <w:numPr>
          <w:ilvl w:val="1"/>
          <w:numId w:val="28"/>
        </w:numPr>
        <w:tabs>
          <w:tab w:pos="1643" w:val="left" w:leader="none"/>
        </w:tabs>
        <w:spacing w:line="240" w:lineRule="auto" w:before="129" w:after="0"/>
        <w:ind w:left="1642" w:right="0" w:hanging="282"/>
        <w:jc w:val="left"/>
        <w:rPr>
          <w:sz w:val="22"/>
        </w:rPr>
      </w:pPr>
      <w:r>
        <w:rPr>
          <w:sz w:val="22"/>
        </w:rPr>
        <w:t>“Esta no es la sala ni el bloque horario que</w:t>
      </w:r>
      <w:r>
        <w:rPr>
          <w:spacing w:val="-13"/>
          <w:sz w:val="22"/>
        </w:rPr>
        <w:t> </w:t>
      </w:r>
      <w:r>
        <w:rPr>
          <w:sz w:val="22"/>
        </w:rPr>
        <w:t>solicité”.</w:t>
      </w:r>
    </w:p>
    <w:p>
      <w:pPr>
        <w:pStyle w:val="ListParagraph"/>
        <w:numPr>
          <w:ilvl w:val="1"/>
          <w:numId w:val="28"/>
        </w:numPr>
        <w:tabs>
          <w:tab w:pos="1643" w:val="left" w:leader="none"/>
        </w:tabs>
        <w:spacing w:line="240" w:lineRule="auto" w:before="126" w:after="0"/>
        <w:ind w:left="1642" w:right="0" w:hanging="282"/>
        <w:jc w:val="left"/>
        <w:rPr>
          <w:sz w:val="22"/>
        </w:rPr>
      </w:pPr>
      <w:r>
        <w:rPr>
          <w:sz w:val="22"/>
        </w:rPr>
        <w:t>“Tengo dos cursos seguidos a treinta minutos de</w:t>
      </w:r>
      <w:r>
        <w:rPr>
          <w:spacing w:val="-9"/>
          <w:sz w:val="22"/>
        </w:rPr>
        <w:t> </w:t>
      </w:r>
      <w:r>
        <w:rPr>
          <w:sz w:val="22"/>
        </w:rPr>
        <w:t>distancia”.</w:t>
      </w:r>
    </w:p>
    <w:p>
      <w:pPr>
        <w:pStyle w:val="BodyText"/>
        <w:rPr>
          <w:sz w:val="24"/>
        </w:rPr>
      </w:pPr>
    </w:p>
    <w:p>
      <w:pPr>
        <w:pStyle w:val="BodyText"/>
        <w:spacing w:before="11"/>
        <w:rPr>
          <w:sz w:val="19"/>
        </w:rPr>
      </w:pPr>
    </w:p>
    <w:p>
      <w:pPr>
        <w:pStyle w:val="BodyText"/>
        <w:spacing w:line="360" w:lineRule="auto"/>
        <w:ind w:left="1001" w:right="410"/>
        <w:jc w:val="both"/>
      </w:pPr>
      <w:r>
        <w:rPr/>
        <w:t>Estas quejas implican recordar lo tensa que fue aquella última planificación académica. Sí, hicimos todo lo humanamente posible para planificar bien, distribuir salas y profesores de acuerdo con el número de alumnos y bloques horarios. Pero pareciera que nunca es suficiente</w:t>
      </w:r>
    </w:p>
    <w:p>
      <w:pPr>
        <w:pStyle w:val="BodyText"/>
        <w:rPr>
          <w:sz w:val="24"/>
        </w:rPr>
      </w:pPr>
    </w:p>
    <w:p>
      <w:pPr>
        <w:pStyle w:val="BodyText"/>
        <w:rPr>
          <w:sz w:val="24"/>
        </w:rPr>
      </w:pPr>
    </w:p>
    <w:p>
      <w:pPr>
        <w:pStyle w:val="BodyText"/>
        <w:rPr>
          <w:sz w:val="24"/>
        </w:rPr>
      </w:pPr>
    </w:p>
    <w:p>
      <w:pPr>
        <w:pStyle w:val="BodyText"/>
        <w:spacing w:before="10"/>
        <w:rPr>
          <w:sz w:val="26"/>
        </w:rPr>
      </w:pPr>
    </w:p>
    <w:p>
      <w:pPr>
        <w:pStyle w:val="Heading5"/>
        <w:spacing w:line="360" w:lineRule="auto"/>
        <w:ind w:left="1013" w:right="454"/>
      </w:pPr>
      <w:r>
        <w:rPr>
          <w:b/>
          <w:i w:val="0"/>
        </w:rPr>
        <w:t>Pregunta: </w:t>
      </w:r>
      <w:r>
        <w:rPr>
          <w:i/>
        </w:rPr>
        <w:t>¿El desarrollo de las actividades académicas, son </w:t>
      </w:r>
      <w:r>
        <w:rPr/>
        <w:t>realizadas con la exigencia que demanda la aplicación del trabajo en equipo?</w:t>
      </w:r>
    </w:p>
    <w:p>
      <w:pPr>
        <w:pStyle w:val="BodyText"/>
        <w:rPr>
          <w:i/>
          <w:sz w:val="26"/>
        </w:rPr>
      </w:pPr>
    </w:p>
    <w:p>
      <w:pPr>
        <w:spacing w:before="195"/>
        <w:ind w:left="1210" w:right="668" w:firstLine="0"/>
        <w:jc w:val="center"/>
        <w:rPr>
          <w:b/>
          <w:sz w:val="24"/>
        </w:rPr>
      </w:pPr>
      <w:r>
        <w:rPr>
          <w:b/>
          <w:sz w:val="24"/>
          <w:u w:val="thick"/>
        </w:rPr>
        <w:t>CUADRO Nº 06</w:t>
      </w:r>
    </w:p>
    <w:p>
      <w:pPr>
        <w:pStyle w:val="BodyText"/>
        <w:spacing w:before="5"/>
        <w:rPr>
          <w:b/>
        </w:rPr>
      </w:pPr>
    </w:p>
    <w:p>
      <w:pPr>
        <w:pStyle w:val="Heading6"/>
        <w:spacing w:before="94"/>
        <w:ind w:left="4366" w:right="641" w:hanging="2806"/>
      </w:pPr>
      <w:r>
        <w:rPr/>
        <w:t>Entorno físico y espacio adecuado para desarrollo de actividades académicas</w:t>
      </w:r>
    </w:p>
    <w:p>
      <w:pPr>
        <w:pStyle w:val="BodyText"/>
        <w:spacing w:before="10"/>
        <w:rPr>
          <w:b/>
          <w:sz w:val="10"/>
        </w:rPr>
      </w:pPr>
    </w:p>
    <w:tbl>
      <w:tblPr>
        <w:tblW w:w="0" w:type="auto"/>
        <w:jc w:val="left"/>
        <w:tblInd w:w="1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34"/>
        <w:gridCol w:w="1508"/>
        <w:gridCol w:w="1510"/>
      </w:tblGrid>
      <w:tr>
        <w:trPr>
          <w:trHeight w:val="746" w:hRule="atLeast"/>
        </w:trPr>
        <w:tc>
          <w:tcPr>
            <w:tcW w:w="3634" w:type="dxa"/>
            <w:shd w:val="clear" w:color="auto" w:fill="FFFF00"/>
          </w:tcPr>
          <w:p>
            <w:pPr>
              <w:pStyle w:val="TableParagraph"/>
              <w:spacing w:before="1"/>
              <w:jc w:val="left"/>
              <w:rPr>
                <w:b/>
                <w:sz w:val="32"/>
              </w:rPr>
            </w:pPr>
          </w:p>
          <w:p>
            <w:pPr>
              <w:pStyle w:val="TableParagraph"/>
              <w:ind w:left="1175"/>
              <w:jc w:val="left"/>
              <w:rPr>
                <w:b/>
                <w:sz w:val="22"/>
              </w:rPr>
            </w:pPr>
            <w:r>
              <w:rPr>
                <w:b/>
                <w:sz w:val="22"/>
              </w:rPr>
              <w:t>Respuestas</w:t>
            </w:r>
          </w:p>
        </w:tc>
        <w:tc>
          <w:tcPr>
            <w:tcW w:w="1508" w:type="dxa"/>
            <w:shd w:val="clear" w:color="auto" w:fill="FFFF00"/>
          </w:tcPr>
          <w:p>
            <w:pPr>
              <w:pStyle w:val="TableParagraph"/>
              <w:spacing w:line="248" w:lineRule="exact"/>
              <w:ind w:left="86" w:right="120"/>
              <w:rPr>
                <w:b/>
                <w:sz w:val="22"/>
              </w:rPr>
            </w:pPr>
            <w:r>
              <w:rPr>
                <w:b/>
                <w:sz w:val="22"/>
              </w:rPr>
              <w:t>Nº</w:t>
            </w:r>
          </w:p>
          <w:p>
            <w:pPr>
              <w:pStyle w:val="TableParagraph"/>
              <w:spacing w:before="121"/>
              <w:ind w:left="90" w:right="120"/>
              <w:rPr>
                <w:b/>
                <w:sz w:val="22"/>
              </w:rPr>
            </w:pPr>
            <w:r>
              <w:rPr>
                <w:b/>
                <w:sz w:val="22"/>
              </w:rPr>
              <w:t>Estudiantes</w:t>
            </w:r>
          </w:p>
        </w:tc>
        <w:tc>
          <w:tcPr>
            <w:tcW w:w="1510" w:type="dxa"/>
            <w:shd w:val="clear" w:color="auto" w:fill="FFFF00"/>
          </w:tcPr>
          <w:p>
            <w:pPr>
              <w:pStyle w:val="TableParagraph"/>
              <w:spacing w:line="248" w:lineRule="exact"/>
              <w:ind w:right="37"/>
              <w:rPr>
                <w:b/>
                <w:sz w:val="22"/>
              </w:rPr>
            </w:pPr>
            <w:r>
              <w:rPr>
                <w:b/>
                <w:w w:val="100"/>
                <w:sz w:val="22"/>
              </w:rPr>
              <w:t>%</w:t>
            </w:r>
          </w:p>
          <w:p>
            <w:pPr>
              <w:pStyle w:val="TableParagraph"/>
              <w:spacing w:before="121"/>
              <w:ind w:left="89" w:right="123"/>
              <w:rPr>
                <w:b/>
                <w:sz w:val="22"/>
              </w:rPr>
            </w:pPr>
            <w:r>
              <w:rPr>
                <w:b/>
                <w:sz w:val="22"/>
              </w:rPr>
              <w:t>Estudiantes</w:t>
            </w:r>
          </w:p>
        </w:tc>
      </w:tr>
      <w:tr>
        <w:trPr>
          <w:trHeight w:val="498" w:hRule="atLeast"/>
        </w:trPr>
        <w:tc>
          <w:tcPr>
            <w:tcW w:w="3634" w:type="dxa"/>
          </w:tcPr>
          <w:p>
            <w:pPr>
              <w:pStyle w:val="TableParagraph"/>
              <w:spacing w:line="250" w:lineRule="exact"/>
              <w:ind w:left="107"/>
              <w:jc w:val="left"/>
              <w:rPr>
                <w:sz w:val="22"/>
              </w:rPr>
            </w:pPr>
            <w:r>
              <w:rPr>
                <w:sz w:val="22"/>
              </w:rPr>
              <w:t>1. Totalmente en Desacuerdo</w:t>
            </w:r>
          </w:p>
        </w:tc>
        <w:tc>
          <w:tcPr>
            <w:tcW w:w="1508" w:type="dxa"/>
          </w:tcPr>
          <w:p>
            <w:pPr>
              <w:pStyle w:val="TableParagraph"/>
              <w:spacing w:line="250" w:lineRule="exact"/>
              <w:ind w:right="34"/>
              <w:rPr>
                <w:sz w:val="22"/>
              </w:rPr>
            </w:pPr>
            <w:r>
              <w:rPr>
                <w:w w:val="100"/>
                <w:sz w:val="22"/>
              </w:rPr>
              <w:t>1</w:t>
            </w:r>
          </w:p>
        </w:tc>
        <w:tc>
          <w:tcPr>
            <w:tcW w:w="1510" w:type="dxa"/>
          </w:tcPr>
          <w:p>
            <w:pPr>
              <w:pStyle w:val="TableParagraph"/>
              <w:spacing w:line="250" w:lineRule="exact"/>
              <w:ind w:left="88" w:right="123"/>
              <w:rPr>
                <w:sz w:val="22"/>
              </w:rPr>
            </w:pPr>
            <w:r>
              <w:rPr>
                <w:sz w:val="22"/>
              </w:rPr>
              <w:t>1.0</w:t>
            </w:r>
          </w:p>
        </w:tc>
      </w:tr>
      <w:tr>
        <w:trPr>
          <w:trHeight w:val="501" w:hRule="atLeast"/>
        </w:trPr>
        <w:tc>
          <w:tcPr>
            <w:tcW w:w="3634" w:type="dxa"/>
          </w:tcPr>
          <w:p>
            <w:pPr>
              <w:pStyle w:val="TableParagraph"/>
              <w:ind w:left="107"/>
              <w:jc w:val="left"/>
              <w:rPr>
                <w:sz w:val="22"/>
              </w:rPr>
            </w:pPr>
            <w:r>
              <w:rPr>
                <w:sz w:val="22"/>
              </w:rPr>
              <w:t>2. Parcialmente en Desacuerdo</w:t>
            </w:r>
          </w:p>
        </w:tc>
        <w:tc>
          <w:tcPr>
            <w:tcW w:w="1508" w:type="dxa"/>
          </w:tcPr>
          <w:p>
            <w:pPr>
              <w:pStyle w:val="TableParagraph"/>
              <w:ind w:right="34"/>
              <w:rPr>
                <w:sz w:val="22"/>
              </w:rPr>
            </w:pPr>
            <w:r>
              <w:rPr>
                <w:w w:val="100"/>
                <w:sz w:val="22"/>
              </w:rPr>
              <w:t>7</w:t>
            </w:r>
          </w:p>
        </w:tc>
        <w:tc>
          <w:tcPr>
            <w:tcW w:w="1510" w:type="dxa"/>
          </w:tcPr>
          <w:p>
            <w:pPr>
              <w:pStyle w:val="TableParagraph"/>
              <w:ind w:left="88" w:right="123"/>
              <w:rPr>
                <w:sz w:val="22"/>
              </w:rPr>
            </w:pPr>
            <w:r>
              <w:rPr>
                <w:sz w:val="22"/>
              </w:rPr>
              <w:t>6.0</w:t>
            </w:r>
          </w:p>
        </w:tc>
      </w:tr>
      <w:tr>
        <w:trPr>
          <w:trHeight w:val="498" w:hRule="atLeast"/>
        </w:trPr>
        <w:tc>
          <w:tcPr>
            <w:tcW w:w="3634" w:type="dxa"/>
          </w:tcPr>
          <w:p>
            <w:pPr>
              <w:pStyle w:val="TableParagraph"/>
              <w:spacing w:line="250" w:lineRule="exact"/>
              <w:ind w:left="107"/>
              <w:jc w:val="left"/>
              <w:rPr>
                <w:sz w:val="22"/>
              </w:rPr>
            </w:pPr>
            <w:r>
              <w:rPr>
                <w:sz w:val="22"/>
              </w:rPr>
              <w:t>3. Neutral o Indiferente</w:t>
            </w:r>
          </w:p>
        </w:tc>
        <w:tc>
          <w:tcPr>
            <w:tcW w:w="1508" w:type="dxa"/>
          </w:tcPr>
          <w:p>
            <w:pPr>
              <w:pStyle w:val="TableParagraph"/>
              <w:spacing w:line="250" w:lineRule="exact"/>
              <w:ind w:left="88" w:right="120"/>
              <w:rPr>
                <w:sz w:val="22"/>
              </w:rPr>
            </w:pPr>
            <w:r>
              <w:rPr>
                <w:sz w:val="22"/>
              </w:rPr>
              <w:t>21</w:t>
            </w:r>
          </w:p>
        </w:tc>
        <w:tc>
          <w:tcPr>
            <w:tcW w:w="1510" w:type="dxa"/>
          </w:tcPr>
          <w:p>
            <w:pPr>
              <w:pStyle w:val="TableParagraph"/>
              <w:spacing w:line="250" w:lineRule="exact"/>
              <w:ind w:left="89" w:right="122"/>
              <w:rPr>
                <w:sz w:val="22"/>
              </w:rPr>
            </w:pPr>
            <w:r>
              <w:rPr>
                <w:sz w:val="22"/>
              </w:rPr>
              <w:t>19.0</w:t>
            </w:r>
          </w:p>
        </w:tc>
      </w:tr>
      <w:tr>
        <w:trPr>
          <w:trHeight w:val="498" w:hRule="atLeast"/>
        </w:trPr>
        <w:tc>
          <w:tcPr>
            <w:tcW w:w="3634" w:type="dxa"/>
          </w:tcPr>
          <w:p>
            <w:pPr>
              <w:pStyle w:val="TableParagraph"/>
              <w:spacing w:line="250" w:lineRule="exact"/>
              <w:ind w:left="107"/>
              <w:jc w:val="left"/>
              <w:rPr>
                <w:sz w:val="22"/>
              </w:rPr>
            </w:pPr>
            <w:r>
              <w:rPr>
                <w:sz w:val="22"/>
              </w:rPr>
              <w:t>4. Parcialmente de acuerdo</w:t>
            </w:r>
          </w:p>
        </w:tc>
        <w:tc>
          <w:tcPr>
            <w:tcW w:w="1508" w:type="dxa"/>
          </w:tcPr>
          <w:p>
            <w:pPr>
              <w:pStyle w:val="TableParagraph"/>
              <w:spacing w:line="250" w:lineRule="exact"/>
              <w:ind w:left="88" w:right="120"/>
              <w:rPr>
                <w:sz w:val="22"/>
              </w:rPr>
            </w:pPr>
            <w:r>
              <w:rPr>
                <w:sz w:val="22"/>
              </w:rPr>
              <w:t>42</w:t>
            </w:r>
          </w:p>
        </w:tc>
        <w:tc>
          <w:tcPr>
            <w:tcW w:w="1510" w:type="dxa"/>
          </w:tcPr>
          <w:p>
            <w:pPr>
              <w:pStyle w:val="TableParagraph"/>
              <w:spacing w:line="250" w:lineRule="exact"/>
              <w:ind w:left="89" w:right="122"/>
              <w:rPr>
                <w:sz w:val="22"/>
              </w:rPr>
            </w:pPr>
            <w:r>
              <w:rPr>
                <w:sz w:val="22"/>
              </w:rPr>
              <w:t>39.0</w:t>
            </w:r>
          </w:p>
        </w:tc>
      </w:tr>
      <w:tr>
        <w:trPr>
          <w:trHeight w:val="501" w:hRule="atLeast"/>
        </w:trPr>
        <w:tc>
          <w:tcPr>
            <w:tcW w:w="3634" w:type="dxa"/>
          </w:tcPr>
          <w:p>
            <w:pPr>
              <w:pStyle w:val="TableParagraph"/>
              <w:spacing w:line="250" w:lineRule="exact"/>
              <w:ind w:left="107"/>
              <w:jc w:val="left"/>
              <w:rPr>
                <w:sz w:val="22"/>
              </w:rPr>
            </w:pPr>
            <w:r>
              <w:rPr>
                <w:sz w:val="22"/>
              </w:rPr>
              <w:t>5. Totalmente de acuerdo</w:t>
            </w:r>
          </w:p>
        </w:tc>
        <w:tc>
          <w:tcPr>
            <w:tcW w:w="1508" w:type="dxa"/>
          </w:tcPr>
          <w:p>
            <w:pPr>
              <w:pStyle w:val="TableParagraph"/>
              <w:spacing w:line="250" w:lineRule="exact"/>
              <w:ind w:left="88" w:right="120"/>
              <w:rPr>
                <w:sz w:val="22"/>
              </w:rPr>
            </w:pPr>
            <w:r>
              <w:rPr>
                <w:sz w:val="22"/>
              </w:rPr>
              <w:t>38</w:t>
            </w:r>
          </w:p>
        </w:tc>
        <w:tc>
          <w:tcPr>
            <w:tcW w:w="1510" w:type="dxa"/>
          </w:tcPr>
          <w:p>
            <w:pPr>
              <w:pStyle w:val="TableParagraph"/>
              <w:spacing w:line="250" w:lineRule="exact"/>
              <w:ind w:left="89" w:right="122"/>
              <w:rPr>
                <w:sz w:val="22"/>
              </w:rPr>
            </w:pPr>
            <w:r>
              <w:rPr>
                <w:sz w:val="22"/>
              </w:rPr>
              <w:t>35.0</w:t>
            </w:r>
          </w:p>
        </w:tc>
      </w:tr>
      <w:tr>
        <w:trPr>
          <w:trHeight w:val="371" w:hRule="atLeast"/>
        </w:trPr>
        <w:tc>
          <w:tcPr>
            <w:tcW w:w="3634" w:type="dxa"/>
            <w:shd w:val="clear" w:color="auto" w:fill="FFFF00"/>
          </w:tcPr>
          <w:p>
            <w:pPr>
              <w:pStyle w:val="TableParagraph"/>
              <w:spacing w:line="248" w:lineRule="exact"/>
              <w:ind w:left="1404" w:right="1445"/>
              <w:rPr>
                <w:b/>
                <w:sz w:val="22"/>
              </w:rPr>
            </w:pPr>
            <w:r>
              <w:rPr>
                <w:b/>
                <w:sz w:val="22"/>
              </w:rPr>
              <w:t>TOTAL</w:t>
            </w:r>
          </w:p>
        </w:tc>
        <w:tc>
          <w:tcPr>
            <w:tcW w:w="1508" w:type="dxa"/>
            <w:shd w:val="clear" w:color="auto" w:fill="FFFF00"/>
          </w:tcPr>
          <w:p>
            <w:pPr>
              <w:pStyle w:val="TableParagraph"/>
              <w:spacing w:line="248" w:lineRule="exact"/>
              <w:ind w:left="85" w:right="120"/>
              <w:rPr>
                <w:b/>
                <w:sz w:val="22"/>
              </w:rPr>
            </w:pPr>
            <w:r>
              <w:rPr>
                <w:b/>
                <w:sz w:val="22"/>
              </w:rPr>
              <w:t>109</w:t>
            </w:r>
          </w:p>
        </w:tc>
        <w:tc>
          <w:tcPr>
            <w:tcW w:w="1510" w:type="dxa"/>
            <w:shd w:val="clear" w:color="auto" w:fill="FFFF00"/>
          </w:tcPr>
          <w:p>
            <w:pPr>
              <w:pStyle w:val="TableParagraph"/>
              <w:spacing w:line="248" w:lineRule="exact"/>
              <w:ind w:left="87" w:right="123"/>
              <w:rPr>
                <w:b/>
                <w:sz w:val="22"/>
              </w:rPr>
            </w:pPr>
            <w:r>
              <w:rPr>
                <w:b/>
                <w:sz w:val="22"/>
              </w:rPr>
              <w:t>100.0</w:t>
            </w:r>
          </w:p>
        </w:tc>
      </w:tr>
    </w:tbl>
    <w:p>
      <w:pPr>
        <w:pStyle w:val="BodyText"/>
        <w:spacing w:before="2"/>
        <w:rPr>
          <w:b/>
          <w:sz w:val="30"/>
        </w:rPr>
      </w:pPr>
    </w:p>
    <w:p>
      <w:pPr>
        <w:tabs>
          <w:tab w:pos="2371" w:val="left" w:leader="none"/>
        </w:tabs>
        <w:spacing w:line="364" w:lineRule="auto" w:before="0"/>
        <w:ind w:left="1361" w:right="4826" w:firstLine="0"/>
        <w:jc w:val="left"/>
        <w:rPr>
          <w:sz w:val="20"/>
        </w:rPr>
      </w:pPr>
      <w:r>
        <w:rPr>
          <w:sz w:val="20"/>
          <w:u w:val="single"/>
        </w:rPr>
        <w:t>Fuente</w:t>
      </w:r>
      <w:r>
        <w:rPr>
          <w:sz w:val="20"/>
        </w:rPr>
        <w:t>:</w:t>
        <w:tab/>
        <w:t>Datos de la encuesta </w:t>
      </w:r>
      <w:r>
        <w:rPr>
          <w:sz w:val="20"/>
          <w:u w:val="single"/>
        </w:rPr>
        <w:t>Elaborado</w:t>
      </w:r>
      <w:r>
        <w:rPr>
          <w:sz w:val="20"/>
        </w:rPr>
        <w:t>: El Autor</w:t>
      </w:r>
    </w:p>
    <w:p>
      <w:pPr>
        <w:spacing w:after="0" w:line="364" w:lineRule="auto"/>
        <w:jc w:val="left"/>
        <w:rPr>
          <w:sz w:val="20"/>
        </w:rPr>
        <w:sectPr>
          <w:pgSz w:w="11900" w:h="16840"/>
          <w:pgMar w:header="0" w:footer="1011" w:top="1340" w:bottom="1200" w:left="1540" w:right="1280"/>
        </w:sectPr>
      </w:pPr>
    </w:p>
    <w:p>
      <w:pPr>
        <w:pStyle w:val="Heading3"/>
        <w:spacing w:before="71"/>
        <w:ind w:left="1450" w:right="668"/>
      </w:pPr>
      <w:r>
        <w:rPr>
          <w:u w:val="thick"/>
        </w:rPr>
        <w:t>Gráfico Nº 06</w:t>
      </w:r>
    </w:p>
    <w:p>
      <w:pPr>
        <w:pStyle w:val="BodyText"/>
        <w:rPr>
          <w:b/>
          <w:sz w:val="20"/>
        </w:rPr>
      </w:pPr>
    </w:p>
    <w:p>
      <w:pPr>
        <w:pStyle w:val="BodyText"/>
        <w:rPr>
          <w:b/>
          <w:sz w:val="24"/>
        </w:rPr>
      </w:pPr>
      <w:r>
        <w:rPr/>
        <w:pict>
          <v:group style="position:absolute;margin-left:91.440002pt;margin-top:15.751725pt;width:412.35pt;height:258.5pt;mso-position-horizontal-relative:page;mso-position-vertical-relative:paragraph;z-index:-251632640;mso-wrap-distance-left:0;mso-wrap-distance-right:0" coordorigin="1829,315" coordsize="8247,5170">
            <v:shape style="position:absolute;left:3340;top:2230;width:5228;height:3053" type="#_x0000_t75" stroked="false">
              <v:imagedata r:id="rId22" o:title=""/>
            </v:shape>
            <v:shape style="position:absolute;left:5253;top:1632;width:771;height:584" coordorigin="5254,1633" coordsize="771,584" path="m5350,1633l5254,1633,5254,1647,5340,1647,6014,2216,6024,2204,5350,1635,5350,1633xe" filled="true" fillcolor="#000000" stroked="false">
              <v:path arrowok="t"/>
              <v:fill type="solid"/>
            </v:shape>
            <v:shape style="position:absolute;left:6508;top:1918;width:396;height:327" type="#_x0000_t75" stroked="false">
              <v:imagedata r:id="rId23" o:title=""/>
            </v:shape>
            <v:shape style="position:absolute;left:8011;top:2547;width:514;height:152" coordorigin="8011,2547" coordsize="514,152" path="m8525,2547l8434,2547,8011,2684,8016,2698,8438,2561,8525,2561,8525,2547xe" filled="true" fillcolor="#000000" stroked="false">
              <v:path arrowok="t"/>
              <v:fill type="solid"/>
            </v:shape>
            <v:shape style="position:absolute;left:6722;top:4690;width:1697;height:526" coordorigin="6722,4690" coordsize="1697,526" path="m8419,4690l8326,4690,8326,4693,6722,5201,6727,5216,8330,4705,8419,4705,8419,4690xm8419,4705l8330,4705,8328,4707,8419,4707,8419,4705xe" filled="true" fillcolor="#000000" stroked="false">
              <v:path arrowok="t"/>
              <v:fill type="solid"/>
            </v:shape>
            <v:shape style="position:absolute;left:3470;top:2187;width:382;height:521" coordorigin="3470,2187" coordsize="382,521" path="m3554,2199l3838,2708,3852,2701,3573,2204,3559,2204,3554,2199xm3564,2187l3470,2187,3470,2204,3557,2204,3554,2199,3570,2199,3566,2192,3566,2189,3564,2187xm3570,2199l3554,2199,3559,2204,3573,2204,3570,2199xe" filled="true" fillcolor="#000000" stroked="false">
              <v:path arrowok="t"/>
              <v:fill type="solid"/>
            </v:shape>
            <v:shape style="position:absolute;left:1828;top:315;width:8247;height:5170" coordorigin="1829,315" coordsize="8247,5170" path="m10066,315l1838,315,1829,325,1829,5475,1838,5485,10066,5485,10075,5475,10075,5463,1872,5463,1850,5441,1872,5441,1872,358,1850,358,1872,337,10075,337,10075,325,10066,315xm1872,5441l1850,5441,1872,5463,1872,5441xm10032,5441l1872,5441,1872,5463,10032,5463,10032,5441xm10032,337l10032,5463,10054,5441,10075,5441,10075,358,10054,358,10032,337xm10075,5441l10054,5441,10032,5463,10075,5463,10075,5441xm1872,337l1850,358,1872,358,1872,337xm10032,337l1872,337,1872,358,10032,358,10032,337xm10075,337l10032,337,10054,358,10075,358,10075,337xe" filled="true" fillcolor="#4f80bc" stroked="false">
              <v:path arrowok="t"/>
              <v:fill type="solid"/>
            </v:shape>
            <v:shape style="position:absolute;left:3045;top:561;width:5821;height:795" type="#_x0000_t202" filled="false" stroked="false">
              <v:textbox inset="0,0,0,0">
                <w:txbxContent>
                  <w:p>
                    <w:pPr>
                      <w:spacing w:line="364" w:lineRule="exact" w:before="0"/>
                      <w:ind w:left="0" w:right="0" w:firstLine="0"/>
                      <w:jc w:val="left"/>
                      <w:rPr>
                        <w:rFonts w:ascii="Calibri" w:hAnsi="Calibri"/>
                        <w:b/>
                        <w:sz w:val="36"/>
                      </w:rPr>
                    </w:pPr>
                    <w:r>
                      <w:rPr>
                        <w:rFonts w:ascii="Calibri" w:hAnsi="Calibri"/>
                        <w:b/>
                        <w:sz w:val="36"/>
                      </w:rPr>
                      <w:t>Entorno </w:t>
                    </w:r>
                    <w:r>
                      <w:rPr>
                        <w:rFonts w:ascii="Calibri" w:hAnsi="Calibri"/>
                        <w:b/>
                        <w:spacing w:val="2"/>
                        <w:sz w:val="36"/>
                      </w:rPr>
                      <w:t>físico </w:t>
                    </w:r>
                    <w:r>
                      <w:rPr>
                        <w:rFonts w:ascii="Calibri" w:hAnsi="Calibri"/>
                        <w:b/>
                        <w:sz w:val="36"/>
                      </w:rPr>
                      <w:t>y espacio adecuado</w:t>
                    </w:r>
                    <w:r>
                      <w:rPr>
                        <w:rFonts w:ascii="Calibri" w:hAnsi="Calibri"/>
                        <w:b/>
                        <w:spacing w:val="-53"/>
                        <w:sz w:val="36"/>
                      </w:rPr>
                      <w:t> </w:t>
                    </w:r>
                    <w:r>
                      <w:rPr>
                        <w:rFonts w:ascii="Calibri" w:hAnsi="Calibri"/>
                        <w:b/>
                        <w:sz w:val="36"/>
                      </w:rPr>
                      <w:t>para</w:t>
                    </w:r>
                  </w:p>
                  <w:p>
                    <w:pPr>
                      <w:spacing w:line="430" w:lineRule="exact" w:before="0"/>
                      <w:ind w:left="120" w:right="0" w:firstLine="0"/>
                      <w:jc w:val="left"/>
                      <w:rPr>
                        <w:rFonts w:ascii="Calibri" w:hAnsi="Calibri"/>
                        <w:b/>
                        <w:sz w:val="36"/>
                      </w:rPr>
                    </w:pPr>
                    <w:r>
                      <w:rPr>
                        <w:rFonts w:ascii="Calibri" w:hAnsi="Calibri"/>
                        <w:b/>
                        <w:sz w:val="36"/>
                      </w:rPr>
                      <w:t>desarrollo de actividades académicas</w:t>
                    </w:r>
                  </w:p>
                </w:txbxContent>
              </v:textbox>
              <w10:wrap type="none"/>
            </v:shape>
            <v:shape style="position:absolute;left:2051;top:2052;width:1392;height:675" type="#_x0000_t202" filled="false" stroked="false">
              <v:textbox inset="0,0,0,0">
                <w:txbxContent>
                  <w:p>
                    <w:pPr>
                      <w:spacing w:line="197" w:lineRule="exact" w:before="0"/>
                      <w:ind w:left="0" w:right="0" w:firstLine="0"/>
                      <w:jc w:val="left"/>
                      <w:rPr>
                        <w:rFonts w:ascii="Calibri"/>
                        <w:sz w:val="19"/>
                      </w:rPr>
                    </w:pPr>
                    <w:r>
                      <w:rPr>
                        <w:rFonts w:ascii="Calibri"/>
                        <w:w w:val="105"/>
                        <w:sz w:val="19"/>
                      </w:rPr>
                      <w:t>5. Totalmente de</w:t>
                    </w:r>
                  </w:p>
                  <w:p>
                    <w:pPr>
                      <w:spacing w:line="247" w:lineRule="auto" w:before="8"/>
                      <w:ind w:left="523" w:right="191" w:hanging="164"/>
                      <w:jc w:val="left"/>
                      <w:rPr>
                        <w:rFonts w:ascii="Calibri"/>
                        <w:sz w:val="19"/>
                      </w:rPr>
                    </w:pPr>
                    <w:r>
                      <w:rPr>
                        <w:rFonts w:ascii="Calibri"/>
                        <w:sz w:val="19"/>
                      </w:rPr>
                      <w:t>acuerdo </w:t>
                    </w:r>
                    <w:r>
                      <w:rPr>
                        <w:rFonts w:ascii="Calibri"/>
                        <w:w w:val="105"/>
                        <w:sz w:val="19"/>
                      </w:rPr>
                      <w:t>35%</w:t>
                    </w:r>
                  </w:p>
                </w:txbxContent>
              </v:textbox>
              <w10:wrap type="none"/>
            </v:shape>
            <v:shape style="position:absolute;left:3830;top:1493;width:1397;height:675" type="#_x0000_t202" filled="false" stroked="false">
              <v:textbox inset="0,0,0,0">
                <w:txbxContent>
                  <w:p>
                    <w:pPr>
                      <w:spacing w:line="197" w:lineRule="exact" w:before="0"/>
                      <w:ind w:left="0" w:right="0" w:firstLine="0"/>
                      <w:jc w:val="left"/>
                      <w:rPr>
                        <w:rFonts w:ascii="Calibri"/>
                        <w:sz w:val="19"/>
                      </w:rPr>
                    </w:pPr>
                    <w:r>
                      <w:rPr>
                        <w:rFonts w:ascii="Calibri"/>
                        <w:w w:val="105"/>
                        <w:sz w:val="19"/>
                      </w:rPr>
                      <w:t>1. Totalmente en</w:t>
                    </w:r>
                  </w:p>
                  <w:p>
                    <w:pPr>
                      <w:spacing w:line="247" w:lineRule="auto" w:before="8"/>
                      <w:ind w:left="571" w:right="62" w:hanging="360"/>
                      <w:jc w:val="left"/>
                      <w:rPr>
                        <w:rFonts w:ascii="Calibri"/>
                        <w:sz w:val="19"/>
                      </w:rPr>
                    </w:pPr>
                    <w:r>
                      <w:rPr>
                        <w:rFonts w:ascii="Calibri"/>
                        <w:sz w:val="19"/>
                      </w:rPr>
                      <w:t>Desacuerdo </w:t>
                    </w:r>
                    <w:r>
                      <w:rPr>
                        <w:rFonts w:ascii="Calibri"/>
                        <w:w w:val="105"/>
                        <w:sz w:val="19"/>
                      </w:rPr>
                      <w:t>1%</w:t>
                    </w:r>
                  </w:p>
                </w:txbxContent>
              </v:textbox>
              <w10:wrap type="none"/>
            </v:shape>
            <v:shape style="position:absolute;left:6892;top:1539;width:1257;height:675" type="#_x0000_t202" filled="false" stroked="false">
              <v:textbox inset="0,0,0,0">
                <w:txbxContent>
                  <w:p>
                    <w:pPr>
                      <w:spacing w:line="197" w:lineRule="exact" w:before="0"/>
                      <w:ind w:left="0" w:right="0" w:firstLine="0"/>
                      <w:jc w:val="left"/>
                      <w:rPr>
                        <w:rFonts w:ascii="Calibri"/>
                        <w:sz w:val="19"/>
                      </w:rPr>
                    </w:pPr>
                    <w:r>
                      <w:rPr>
                        <w:rFonts w:ascii="Calibri"/>
                        <w:spacing w:val="3"/>
                        <w:w w:val="105"/>
                        <w:sz w:val="19"/>
                      </w:rPr>
                      <w:t>2.</w:t>
                    </w:r>
                    <w:r>
                      <w:rPr>
                        <w:rFonts w:ascii="Calibri"/>
                        <w:spacing w:val="-31"/>
                        <w:w w:val="105"/>
                        <w:sz w:val="19"/>
                      </w:rPr>
                      <w:t> </w:t>
                    </w:r>
                    <w:r>
                      <w:rPr>
                        <w:rFonts w:ascii="Calibri"/>
                        <w:w w:val="105"/>
                        <w:sz w:val="19"/>
                      </w:rPr>
                      <w:t>Parcialmente</w:t>
                    </w:r>
                  </w:p>
                  <w:p>
                    <w:pPr>
                      <w:spacing w:line="247" w:lineRule="auto" w:before="8"/>
                      <w:ind w:left="508" w:right="11" w:hanging="495"/>
                      <w:jc w:val="left"/>
                      <w:rPr>
                        <w:rFonts w:ascii="Calibri"/>
                        <w:sz w:val="19"/>
                      </w:rPr>
                    </w:pPr>
                    <w:r>
                      <w:rPr>
                        <w:rFonts w:ascii="Calibri"/>
                        <w:w w:val="105"/>
                        <w:sz w:val="19"/>
                      </w:rPr>
                      <w:t>en Desacuerdo 6%</w:t>
                    </w:r>
                  </w:p>
                </w:txbxContent>
              </v:textbox>
              <w10:wrap type="none"/>
            </v:shape>
            <v:shape style="position:absolute;left:8536;top:2168;width:963;height:675" type="#_x0000_t202" filled="false" stroked="false">
              <v:textbox inset="0,0,0,0">
                <w:txbxContent>
                  <w:p>
                    <w:pPr>
                      <w:spacing w:line="197" w:lineRule="exact" w:before="0"/>
                      <w:ind w:left="0" w:right="0" w:firstLine="0"/>
                      <w:jc w:val="left"/>
                      <w:rPr>
                        <w:rFonts w:ascii="Calibri"/>
                        <w:sz w:val="19"/>
                      </w:rPr>
                    </w:pPr>
                    <w:r>
                      <w:rPr>
                        <w:rFonts w:ascii="Calibri"/>
                        <w:w w:val="105"/>
                        <w:sz w:val="19"/>
                      </w:rPr>
                      <w:t>3. Neutral o</w:t>
                    </w:r>
                  </w:p>
                  <w:p>
                    <w:pPr>
                      <w:spacing w:line="247" w:lineRule="auto" w:before="8"/>
                      <w:ind w:left="299" w:right="24" w:hanging="286"/>
                      <w:jc w:val="left"/>
                      <w:rPr>
                        <w:rFonts w:ascii="Calibri"/>
                        <w:sz w:val="19"/>
                      </w:rPr>
                    </w:pPr>
                    <w:r>
                      <w:rPr>
                        <w:rFonts w:ascii="Calibri"/>
                        <w:w w:val="105"/>
                        <w:sz w:val="19"/>
                      </w:rPr>
                      <w:t>Indiferente 19%</w:t>
                    </w:r>
                  </w:p>
                </w:txbxContent>
              </v:textbox>
              <w10:wrap type="none"/>
            </v:shape>
            <v:shape style="position:absolute;left:8443;top:4551;width:1526;height:675" type="#_x0000_t202" filled="false" stroked="false">
              <v:textbox inset="0,0,0,0">
                <w:txbxContent>
                  <w:p>
                    <w:pPr>
                      <w:spacing w:line="197" w:lineRule="exact" w:before="0"/>
                      <w:ind w:left="0" w:right="0" w:firstLine="0"/>
                      <w:jc w:val="left"/>
                      <w:rPr>
                        <w:rFonts w:ascii="Calibri"/>
                        <w:sz w:val="19"/>
                      </w:rPr>
                    </w:pPr>
                    <w:r>
                      <w:rPr>
                        <w:rFonts w:ascii="Calibri"/>
                        <w:w w:val="105"/>
                        <w:sz w:val="19"/>
                      </w:rPr>
                      <w:t>4. Parcialmente de</w:t>
                    </w:r>
                  </w:p>
                  <w:p>
                    <w:pPr>
                      <w:spacing w:line="247" w:lineRule="auto" w:before="8"/>
                      <w:ind w:left="583" w:right="319" w:hanging="166"/>
                      <w:jc w:val="left"/>
                      <w:rPr>
                        <w:rFonts w:ascii="Calibri"/>
                        <w:sz w:val="19"/>
                      </w:rPr>
                    </w:pPr>
                    <w:r>
                      <w:rPr>
                        <w:rFonts w:ascii="Calibri"/>
                        <w:sz w:val="19"/>
                      </w:rPr>
                      <w:t>acuerdo </w:t>
                    </w:r>
                    <w:r>
                      <w:rPr>
                        <w:rFonts w:ascii="Calibri"/>
                        <w:w w:val="105"/>
                        <w:sz w:val="19"/>
                      </w:rPr>
                      <w:t>39%</w:t>
                    </w:r>
                  </w:p>
                </w:txbxContent>
              </v:textbox>
              <w10:wrap type="none"/>
            </v:shape>
            <w10:wrap type="topAndBottom"/>
          </v:group>
        </w:pict>
      </w:r>
    </w:p>
    <w:p>
      <w:pPr>
        <w:pStyle w:val="BodyText"/>
        <w:rPr>
          <w:b/>
          <w:sz w:val="20"/>
        </w:rPr>
      </w:pPr>
    </w:p>
    <w:p>
      <w:pPr>
        <w:pStyle w:val="BodyText"/>
        <w:rPr>
          <w:b/>
          <w:sz w:val="20"/>
        </w:rPr>
      </w:pPr>
    </w:p>
    <w:p>
      <w:pPr>
        <w:pStyle w:val="BodyText"/>
        <w:spacing w:before="5"/>
        <w:rPr>
          <w:b/>
          <w:sz w:val="20"/>
        </w:rPr>
      </w:pPr>
    </w:p>
    <w:p>
      <w:pPr>
        <w:tabs>
          <w:tab w:pos="2666" w:val="left" w:leader="none"/>
        </w:tabs>
        <w:spacing w:line="364" w:lineRule="auto" w:before="0"/>
        <w:ind w:left="1601" w:right="4416" w:firstLine="0"/>
        <w:jc w:val="left"/>
        <w:rPr>
          <w:sz w:val="20"/>
        </w:rPr>
      </w:pPr>
      <w:r>
        <w:rPr>
          <w:sz w:val="20"/>
          <w:u w:val="single"/>
        </w:rPr>
        <w:t>Fuente</w:t>
      </w:r>
      <w:r>
        <w:rPr>
          <w:sz w:val="20"/>
        </w:rPr>
        <w:t>:</w:t>
        <w:tab/>
        <w:t>Datos del Cuadro Nº</w:t>
      </w:r>
      <w:r>
        <w:rPr>
          <w:spacing w:val="-9"/>
          <w:sz w:val="20"/>
        </w:rPr>
        <w:t> </w:t>
      </w:r>
      <w:r>
        <w:rPr>
          <w:sz w:val="20"/>
        </w:rPr>
        <w:t>6 </w:t>
      </w:r>
      <w:r>
        <w:rPr>
          <w:sz w:val="20"/>
          <w:u w:val="single"/>
        </w:rPr>
        <w:t>Elaborado</w:t>
      </w:r>
      <w:r>
        <w:rPr>
          <w:sz w:val="20"/>
        </w:rPr>
        <w:t>: El</w:t>
      </w:r>
      <w:r>
        <w:rPr>
          <w:spacing w:val="-3"/>
          <w:sz w:val="20"/>
        </w:rPr>
        <w:t> </w:t>
      </w:r>
      <w:r>
        <w:rPr>
          <w:sz w:val="20"/>
        </w:rPr>
        <w:t>Autor</w:t>
      </w:r>
    </w:p>
    <w:p>
      <w:pPr>
        <w:pStyle w:val="BodyText"/>
        <w:rPr>
          <w:sz w:val="20"/>
        </w:rPr>
      </w:pPr>
    </w:p>
    <w:p>
      <w:pPr>
        <w:pStyle w:val="BodyText"/>
        <w:rPr>
          <w:sz w:val="20"/>
        </w:rPr>
      </w:pPr>
    </w:p>
    <w:p>
      <w:pPr>
        <w:pStyle w:val="BodyText"/>
        <w:rPr>
          <w:sz w:val="20"/>
        </w:rPr>
      </w:pPr>
    </w:p>
    <w:p>
      <w:pPr>
        <w:pStyle w:val="BodyText"/>
        <w:spacing w:before="1"/>
        <w:rPr>
          <w:sz w:val="25"/>
        </w:rPr>
      </w:pPr>
    </w:p>
    <w:p>
      <w:pPr>
        <w:pStyle w:val="Heading3"/>
        <w:spacing w:before="92"/>
        <w:ind w:left="1209" w:right="668"/>
      </w:pPr>
      <w:r>
        <w:rPr/>
        <w:t>INTERPRETACIÓN</w:t>
      </w:r>
    </w:p>
    <w:p>
      <w:pPr>
        <w:pStyle w:val="BodyText"/>
        <w:rPr>
          <w:b/>
          <w:sz w:val="26"/>
        </w:rPr>
      </w:pPr>
    </w:p>
    <w:p>
      <w:pPr>
        <w:pStyle w:val="BodyText"/>
        <w:spacing w:before="4"/>
        <w:rPr>
          <w:b/>
          <w:sz w:val="20"/>
        </w:rPr>
      </w:pPr>
    </w:p>
    <w:p>
      <w:pPr>
        <w:pStyle w:val="BodyText"/>
        <w:spacing w:line="360" w:lineRule="auto"/>
        <w:ind w:left="1001" w:right="410"/>
        <w:jc w:val="both"/>
      </w:pPr>
      <w:r>
        <w:rPr/>
        <w:t>El 39% de los estudiantes encuestados están parcialmente de acuerdo que el desarrollo de las actividades académicas, son realizadas con la exigencia que demanda la aplicación del trabajo en equipo; este criterio también lo comparten el 35% de los encuestados (están totalmente de acuerdo). El 7% de ellos (6% parcialmente en desacuerdo y 1% totalmente en desacuerdo) perciben que, el desarrollo de las actividades académicas, no son realizados con la exigencia que demanda la aplicación del trabajo en equipo; mientras que el 19% es indiferente con este</w:t>
      </w:r>
      <w:r>
        <w:rPr>
          <w:spacing w:val="-8"/>
        </w:rPr>
        <w:t> </w:t>
      </w:r>
      <w:r>
        <w:rPr/>
        <w:t>criterio.</w:t>
      </w:r>
    </w:p>
    <w:p>
      <w:pPr>
        <w:pStyle w:val="BodyText"/>
        <w:rPr>
          <w:sz w:val="33"/>
        </w:rPr>
      </w:pPr>
    </w:p>
    <w:p>
      <w:pPr>
        <w:pStyle w:val="BodyText"/>
        <w:spacing w:line="360" w:lineRule="auto"/>
        <w:ind w:left="1001" w:right="411"/>
        <w:jc w:val="both"/>
      </w:pPr>
      <w:r>
        <w:rPr/>
        <w:t>El Aprendizaje Basado en Equipos (ABE), es una táctica de formación activa, que fomenta competitividad transversal, como el trabajo en equipo (TE). Considerando que el ABE implica definir metas de aprendizaje, planificar</w:t>
      </w:r>
    </w:p>
    <w:p>
      <w:pPr>
        <w:spacing w:after="0" w:line="360" w:lineRule="auto"/>
        <w:jc w:val="both"/>
        <w:sectPr>
          <w:footerReference w:type="default" r:id="rId21"/>
          <w:pgSz w:w="11900" w:h="16840"/>
          <w:pgMar w:footer="1011" w:header="0" w:top="1340" w:bottom="1200" w:left="1540" w:right="1280"/>
          <w:pgNumType w:start="80"/>
        </w:sectPr>
      </w:pPr>
    </w:p>
    <w:p>
      <w:pPr>
        <w:pStyle w:val="BodyText"/>
        <w:spacing w:line="362" w:lineRule="auto" w:before="73"/>
        <w:ind w:left="1001" w:right="411"/>
        <w:jc w:val="both"/>
      </w:pPr>
      <w:r>
        <w:rPr/>
        <w:t>estrategias para alcanzarlas, cumpliendo tareas definidas y roles concretos, es esperable que promueva el desarrollo del</w:t>
      </w:r>
      <w:r>
        <w:rPr>
          <w:spacing w:val="-8"/>
        </w:rPr>
        <w:t> </w:t>
      </w:r>
      <w:r>
        <w:rPr/>
        <w:t>TE.</w:t>
      </w:r>
    </w:p>
    <w:p>
      <w:pPr>
        <w:pStyle w:val="BodyText"/>
        <w:spacing w:before="8"/>
        <w:rPr>
          <w:sz w:val="32"/>
        </w:rPr>
      </w:pPr>
    </w:p>
    <w:p>
      <w:pPr>
        <w:pStyle w:val="BodyText"/>
        <w:spacing w:line="360" w:lineRule="auto"/>
        <w:ind w:left="1001" w:right="409"/>
        <w:jc w:val="both"/>
      </w:pPr>
      <w:r>
        <w:rPr/>
        <w:t>Para el logro de estas competencias, es pertinente introducir cambios en las estrategias de enseñanza aprendizaje, siendo necesario innovar y evaluar el resultado de dichas innovaciones. Se han incorporado metodologías activas: trabajo colaborativo y trabajo autónomo, predominando la evaluación personalizada y centrada en el estudiante. Muchos estudios han reportado el mejoramiento de la resolución de problemas y retención del conocimiento al utilizar el ABE en ciencias administrativas, traduciéndose que el trabajo en equipo tiene su impacto en un buen rendimiento académico.</w:t>
      </w: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11"/>
        <w:rPr>
          <w:sz w:val="20"/>
        </w:rPr>
      </w:pPr>
    </w:p>
    <w:p>
      <w:pPr>
        <w:pStyle w:val="Heading3"/>
        <w:numPr>
          <w:ilvl w:val="2"/>
          <w:numId w:val="25"/>
        </w:numPr>
        <w:tabs>
          <w:tab w:pos="1309" w:val="left" w:leader="none"/>
        </w:tabs>
        <w:spacing w:line="240" w:lineRule="auto" w:before="0" w:after="0"/>
        <w:ind w:left="1308" w:right="0" w:hanging="308"/>
        <w:jc w:val="left"/>
      </w:pPr>
      <w:r>
        <w:rPr/>
        <w:t>Relaciones</w:t>
      </w:r>
      <w:r>
        <w:rPr>
          <w:spacing w:val="2"/>
        </w:rPr>
        <w:t> </w:t>
      </w:r>
      <w:r>
        <w:rPr/>
        <w:t>Académicas:</w:t>
      </w:r>
    </w:p>
    <w:p>
      <w:pPr>
        <w:pStyle w:val="BodyText"/>
        <w:rPr>
          <w:b/>
          <w:sz w:val="26"/>
        </w:rPr>
      </w:pPr>
    </w:p>
    <w:p>
      <w:pPr>
        <w:pStyle w:val="BodyText"/>
        <w:rPr>
          <w:b/>
          <w:sz w:val="26"/>
        </w:rPr>
      </w:pPr>
    </w:p>
    <w:p>
      <w:pPr>
        <w:pStyle w:val="Heading5"/>
        <w:spacing w:line="360" w:lineRule="auto" w:before="192"/>
        <w:ind w:right="457"/>
      </w:pPr>
      <w:r>
        <w:rPr>
          <w:b/>
          <w:i w:val="0"/>
        </w:rPr>
        <w:t>Pregunta: </w:t>
      </w:r>
      <w:r>
        <w:rPr>
          <w:i/>
        </w:rPr>
        <w:t>¿La Universidad otorga becas a los alumnos más </w:t>
      </w:r>
      <w:r>
        <w:rPr/>
        <w:t>destacados académicamente, en cumplimiento a las políticas de desarrollo personal y fortalecimiento de la cultura organizacional?</w:t>
      </w:r>
    </w:p>
    <w:p>
      <w:pPr>
        <w:pStyle w:val="BodyText"/>
        <w:rPr>
          <w:i/>
          <w:sz w:val="26"/>
        </w:rPr>
      </w:pPr>
    </w:p>
    <w:p>
      <w:pPr>
        <w:spacing w:before="192"/>
        <w:ind w:left="4414" w:right="0" w:firstLine="0"/>
        <w:jc w:val="left"/>
        <w:rPr>
          <w:b/>
          <w:sz w:val="24"/>
        </w:rPr>
      </w:pPr>
      <w:r>
        <w:rPr>
          <w:b/>
          <w:sz w:val="24"/>
          <w:u w:val="thick"/>
        </w:rPr>
        <w:t>CUADRO Nº 07</w:t>
      </w:r>
    </w:p>
    <w:p>
      <w:pPr>
        <w:pStyle w:val="BodyText"/>
        <w:spacing w:before="8"/>
        <w:rPr>
          <w:b/>
        </w:rPr>
      </w:pPr>
    </w:p>
    <w:p>
      <w:pPr>
        <w:pStyle w:val="Heading6"/>
        <w:spacing w:before="94"/>
        <w:ind w:left="3113"/>
      </w:pPr>
      <w:r>
        <w:rPr/>
        <w:t>Libertad para la obtención de becas</w:t>
      </w:r>
    </w:p>
    <w:p>
      <w:pPr>
        <w:pStyle w:val="BodyText"/>
        <w:spacing w:before="11"/>
        <w:rPr>
          <w:b/>
          <w:sz w:val="10"/>
        </w:rPr>
      </w:pPr>
    </w:p>
    <w:tbl>
      <w:tblPr>
        <w:tblW w:w="0" w:type="auto"/>
        <w:jc w:val="left"/>
        <w:tblInd w:w="1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34"/>
        <w:gridCol w:w="1508"/>
        <w:gridCol w:w="1510"/>
      </w:tblGrid>
      <w:tr>
        <w:trPr>
          <w:trHeight w:val="746" w:hRule="atLeast"/>
        </w:trPr>
        <w:tc>
          <w:tcPr>
            <w:tcW w:w="3634" w:type="dxa"/>
            <w:shd w:val="clear" w:color="auto" w:fill="FFFF00"/>
          </w:tcPr>
          <w:p>
            <w:pPr>
              <w:pStyle w:val="TableParagraph"/>
              <w:spacing w:before="10"/>
              <w:jc w:val="left"/>
              <w:rPr>
                <w:b/>
                <w:sz w:val="31"/>
              </w:rPr>
            </w:pPr>
          </w:p>
          <w:p>
            <w:pPr>
              <w:pStyle w:val="TableParagraph"/>
              <w:ind w:left="1175"/>
              <w:jc w:val="left"/>
              <w:rPr>
                <w:b/>
                <w:sz w:val="22"/>
              </w:rPr>
            </w:pPr>
            <w:r>
              <w:rPr>
                <w:b/>
                <w:sz w:val="22"/>
              </w:rPr>
              <w:t>Respuestas</w:t>
            </w:r>
          </w:p>
        </w:tc>
        <w:tc>
          <w:tcPr>
            <w:tcW w:w="1508" w:type="dxa"/>
            <w:shd w:val="clear" w:color="auto" w:fill="FFFF00"/>
          </w:tcPr>
          <w:p>
            <w:pPr>
              <w:pStyle w:val="TableParagraph"/>
              <w:spacing w:line="248" w:lineRule="exact"/>
              <w:ind w:left="86" w:right="120"/>
              <w:rPr>
                <w:b/>
                <w:sz w:val="22"/>
              </w:rPr>
            </w:pPr>
            <w:r>
              <w:rPr>
                <w:b/>
                <w:sz w:val="22"/>
              </w:rPr>
              <w:t>Nº</w:t>
            </w:r>
          </w:p>
          <w:p>
            <w:pPr>
              <w:pStyle w:val="TableParagraph"/>
              <w:spacing w:before="119"/>
              <w:ind w:left="90" w:right="120"/>
              <w:rPr>
                <w:b/>
                <w:sz w:val="22"/>
              </w:rPr>
            </w:pPr>
            <w:r>
              <w:rPr>
                <w:b/>
                <w:sz w:val="22"/>
              </w:rPr>
              <w:t>Estudiantes</w:t>
            </w:r>
          </w:p>
        </w:tc>
        <w:tc>
          <w:tcPr>
            <w:tcW w:w="1510" w:type="dxa"/>
            <w:shd w:val="clear" w:color="auto" w:fill="FFFF00"/>
          </w:tcPr>
          <w:p>
            <w:pPr>
              <w:pStyle w:val="TableParagraph"/>
              <w:spacing w:line="248" w:lineRule="exact"/>
              <w:ind w:right="37"/>
              <w:rPr>
                <w:b/>
                <w:sz w:val="22"/>
              </w:rPr>
            </w:pPr>
            <w:r>
              <w:rPr>
                <w:b/>
                <w:w w:val="100"/>
                <w:sz w:val="22"/>
              </w:rPr>
              <w:t>%</w:t>
            </w:r>
          </w:p>
          <w:p>
            <w:pPr>
              <w:pStyle w:val="TableParagraph"/>
              <w:spacing w:before="119"/>
              <w:ind w:left="89" w:right="123"/>
              <w:rPr>
                <w:b/>
                <w:sz w:val="22"/>
              </w:rPr>
            </w:pPr>
            <w:r>
              <w:rPr>
                <w:b/>
                <w:sz w:val="22"/>
              </w:rPr>
              <w:t>Estudiantes</w:t>
            </w:r>
          </w:p>
        </w:tc>
      </w:tr>
      <w:tr>
        <w:trPr>
          <w:trHeight w:val="498" w:hRule="atLeast"/>
        </w:trPr>
        <w:tc>
          <w:tcPr>
            <w:tcW w:w="3634" w:type="dxa"/>
          </w:tcPr>
          <w:p>
            <w:pPr>
              <w:pStyle w:val="TableParagraph"/>
              <w:spacing w:line="250" w:lineRule="exact"/>
              <w:ind w:left="107"/>
              <w:jc w:val="left"/>
              <w:rPr>
                <w:sz w:val="22"/>
              </w:rPr>
            </w:pPr>
            <w:r>
              <w:rPr>
                <w:sz w:val="22"/>
              </w:rPr>
              <w:t>1. Totalmente en Desacuerdo</w:t>
            </w:r>
          </w:p>
        </w:tc>
        <w:tc>
          <w:tcPr>
            <w:tcW w:w="1508" w:type="dxa"/>
          </w:tcPr>
          <w:p>
            <w:pPr>
              <w:pStyle w:val="TableParagraph"/>
              <w:spacing w:line="250" w:lineRule="exact"/>
              <w:ind w:right="34"/>
              <w:rPr>
                <w:sz w:val="22"/>
              </w:rPr>
            </w:pPr>
            <w:r>
              <w:rPr>
                <w:w w:val="100"/>
                <w:sz w:val="22"/>
              </w:rPr>
              <w:t>3</w:t>
            </w:r>
          </w:p>
        </w:tc>
        <w:tc>
          <w:tcPr>
            <w:tcW w:w="1510" w:type="dxa"/>
          </w:tcPr>
          <w:p>
            <w:pPr>
              <w:pStyle w:val="TableParagraph"/>
              <w:spacing w:line="250" w:lineRule="exact"/>
              <w:ind w:left="88" w:right="123"/>
              <w:rPr>
                <w:sz w:val="22"/>
              </w:rPr>
            </w:pPr>
            <w:r>
              <w:rPr>
                <w:sz w:val="22"/>
              </w:rPr>
              <w:t>3.0</w:t>
            </w:r>
          </w:p>
        </w:tc>
      </w:tr>
      <w:tr>
        <w:trPr>
          <w:trHeight w:val="498" w:hRule="atLeast"/>
        </w:trPr>
        <w:tc>
          <w:tcPr>
            <w:tcW w:w="3634" w:type="dxa"/>
          </w:tcPr>
          <w:p>
            <w:pPr>
              <w:pStyle w:val="TableParagraph"/>
              <w:spacing w:line="250" w:lineRule="exact"/>
              <w:ind w:left="107"/>
              <w:jc w:val="left"/>
              <w:rPr>
                <w:sz w:val="22"/>
              </w:rPr>
            </w:pPr>
            <w:r>
              <w:rPr>
                <w:sz w:val="22"/>
              </w:rPr>
              <w:t>2. Parcialmente en Desacuerdo</w:t>
            </w:r>
          </w:p>
        </w:tc>
        <w:tc>
          <w:tcPr>
            <w:tcW w:w="1508" w:type="dxa"/>
          </w:tcPr>
          <w:p>
            <w:pPr>
              <w:pStyle w:val="TableParagraph"/>
              <w:spacing w:line="250" w:lineRule="exact"/>
              <w:ind w:right="34"/>
              <w:rPr>
                <w:sz w:val="22"/>
              </w:rPr>
            </w:pPr>
            <w:r>
              <w:rPr>
                <w:w w:val="100"/>
                <w:sz w:val="22"/>
              </w:rPr>
              <w:t>7</w:t>
            </w:r>
          </w:p>
        </w:tc>
        <w:tc>
          <w:tcPr>
            <w:tcW w:w="1510" w:type="dxa"/>
          </w:tcPr>
          <w:p>
            <w:pPr>
              <w:pStyle w:val="TableParagraph"/>
              <w:spacing w:line="250" w:lineRule="exact"/>
              <w:ind w:left="88" w:right="123"/>
              <w:rPr>
                <w:sz w:val="22"/>
              </w:rPr>
            </w:pPr>
            <w:r>
              <w:rPr>
                <w:sz w:val="22"/>
              </w:rPr>
              <w:t>6.0</w:t>
            </w:r>
          </w:p>
        </w:tc>
      </w:tr>
      <w:tr>
        <w:trPr>
          <w:trHeight w:val="501" w:hRule="atLeast"/>
        </w:trPr>
        <w:tc>
          <w:tcPr>
            <w:tcW w:w="3634" w:type="dxa"/>
          </w:tcPr>
          <w:p>
            <w:pPr>
              <w:pStyle w:val="TableParagraph"/>
              <w:spacing w:line="250" w:lineRule="exact"/>
              <w:ind w:left="107"/>
              <w:jc w:val="left"/>
              <w:rPr>
                <w:sz w:val="22"/>
              </w:rPr>
            </w:pPr>
            <w:r>
              <w:rPr>
                <w:sz w:val="22"/>
              </w:rPr>
              <w:t>3. Neutral o Indiferente</w:t>
            </w:r>
          </w:p>
        </w:tc>
        <w:tc>
          <w:tcPr>
            <w:tcW w:w="1508" w:type="dxa"/>
          </w:tcPr>
          <w:p>
            <w:pPr>
              <w:pStyle w:val="TableParagraph"/>
              <w:spacing w:line="250" w:lineRule="exact"/>
              <w:ind w:left="88" w:right="120"/>
              <w:rPr>
                <w:sz w:val="22"/>
              </w:rPr>
            </w:pPr>
            <w:r>
              <w:rPr>
                <w:sz w:val="22"/>
              </w:rPr>
              <w:t>12</w:t>
            </w:r>
          </w:p>
        </w:tc>
        <w:tc>
          <w:tcPr>
            <w:tcW w:w="1510" w:type="dxa"/>
          </w:tcPr>
          <w:p>
            <w:pPr>
              <w:pStyle w:val="TableParagraph"/>
              <w:spacing w:line="250" w:lineRule="exact"/>
              <w:ind w:left="89" w:right="122"/>
              <w:rPr>
                <w:sz w:val="22"/>
              </w:rPr>
            </w:pPr>
            <w:r>
              <w:rPr>
                <w:sz w:val="22"/>
              </w:rPr>
              <w:t>11.0</w:t>
            </w:r>
          </w:p>
        </w:tc>
      </w:tr>
      <w:tr>
        <w:trPr>
          <w:trHeight w:val="498" w:hRule="atLeast"/>
        </w:trPr>
        <w:tc>
          <w:tcPr>
            <w:tcW w:w="3634" w:type="dxa"/>
          </w:tcPr>
          <w:p>
            <w:pPr>
              <w:pStyle w:val="TableParagraph"/>
              <w:spacing w:line="250" w:lineRule="exact"/>
              <w:ind w:left="107"/>
              <w:jc w:val="left"/>
              <w:rPr>
                <w:sz w:val="22"/>
              </w:rPr>
            </w:pPr>
            <w:r>
              <w:rPr>
                <w:sz w:val="22"/>
              </w:rPr>
              <w:t>4. Parcialmente de acuerdo</w:t>
            </w:r>
          </w:p>
        </w:tc>
        <w:tc>
          <w:tcPr>
            <w:tcW w:w="1508" w:type="dxa"/>
          </w:tcPr>
          <w:p>
            <w:pPr>
              <w:pStyle w:val="TableParagraph"/>
              <w:spacing w:line="250" w:lineRule="exact"/>
              <w:ind w:left="88" w:right="120"/>
              <w:rPr>
                <w:sz w:val="22"/>
              </w:rPr>
            </w:pPr>
            <w:r>
              <w:rPr>
                <w:sz w:val="22"/>
              </w:rPr>
              <w:t>35</w:t>
            </w:r>
          </w:p>
        </w:tc>
        <w:tc>
          <w:tcPr>
            <w:tcW w:w="1510" w:type="dxa"/>
          </w:tcPr>
          <w:p>
            <w:pPr>
              <w:pStyle w:val="TableParagraph"/>
              <w:spacing w:line="250" w:lineRule="exact"/>
              <w:ind w:left="89" w:right="122"/>
              <w:rPr>
                <w:sz w:val="22"/>
              </w:rPr>
            </w:pPr>
            <w:r>
              <w:rPr>
                <w:sz w:val="22"/>
              </w:rPr>
              <w:t>32.0</w:t>
            </w:r>
          </w:p>
        </w:tc>
      </w:tr>
      <w:tr>
        <w:trPr>
          <w:trHeight w:val="498" w:hRule="atLeast"/>
        </w:trPr>
        <w:tc>
          <w:tcPr>
            <w:tcW w:w="3634" w:type="dxa"/>
          </w:tcPr>
          <w:p>
            <w:pPr>
              <w:pStyle w:val="TableParagraph"/>
              <w:spacing w:line="250" w:lineRule="exact"/>
              <w:ind w:left="107"/>
              <w:jc w:val="left"/>
              <w:rPr>
                <w:sz w:val="22"/>
              </w:rPr>
            </w:pPr>
            <w:r>
              <w:rPr>
                <w:sz w:val="22"/>
              </w:rPr>
              <w:t>5. Totalmente de acuerdo</w:t>
            </w:r>
          </w:p>
        </w:tc>
        <w:tc>
          <w:tcPr>
            <w:tcW w:w="1508" w:type="dxa"/>
          </w:tcPr>
          <w:p>
            <w:pPr>
              <w:pStyle w:val="TableParagraph"/>
              <w:spacing w:line="250" w:lineRule="exact"/>
              <w:ind w:left="88" w:right="120"/>
              <w:rPr>
                <w:sz w:val="22"/>
              </w:rPr>
            </w:pPr>
            <w:r>
              <w:rPr>
                <w:sz w:val="22"/>
              </w:rPr>
              <w:t>52</w:t>
            </w:r>
          </w:p>
        </w:tc>
        <w:tc>
          <w:tcPr>
            <w:tcW w:w="1510" w:type="dxa"/>
          </w:tcPr>
          <w:p>
            <w:pPr>
              <w:pStyle w:val="TableParagraph"/>
              <w:spacing w:line="250" w:lineRule="exact"/>
              <w:ind w:left="89" w:right="122"/>
              <w:rPr>
                <w:sz w:val="22"/>
              </w:rPr>
            </w:pPr>
            <w:r>
              <w:rPr>
                <w:sz w:val="22"/>
              </w:rPr>
              <w:t>48.0</w:t>
            </w:r>
          </w:p>
        </w:tc>
      </w:tr>
      <w:tr>
        <w:trPr>
          <w:trHeight w:val="374" w:hRule="atLeast"/>
        </w:trPr>
        <w:tc>
          <w:tcPr>
            <w:tcW w:w="3634" w:type="dxa"/>
            <w:shd w:val="clear" w:color="auto" w:fill="FFFF00"/>
          </w:tcPr>
          <w:p>
            <w:pPr>
              <w:pStyle w:val="TableParagraph"/>
              <w:spacing w:line="248" w:lineRule="exact"/>
              <w:ind w:left="1404" w:right="1445"/>
              <w:rPr>
                <w:b/>
                <w:sz w:val="22"/>
              </w:rPr>
            </w:pPr>
            <w:r>
              <w:rPr>
                <w:b/>
                <w:sz w:val="22"/>
              </w:rPr>
              <w:t>TOTAL</w:t>
            </w:r>
          </w:p>
        </w:tc>
        <w:tc>
          <w:tcPr>
            <w:tcW w:w="1508" w:type="dxa"/>
            <w:shd w:val="clear" w:color="auto" w:fill="FFFF00"/>
          </w:tcPr>
          <w:p>
            <w:pPr>
              <w:pStyle w:val="TableParagraph"/>
              <w:spacing w:line="248" w:lineRule="exact"/>
              <w:ind w:left="85" w:right="120"/>
              <w:rPr>
                <w:b/>
                <w:sz w:val="22"/>
              </w:rPr>
            </w:pPr>
            <w:r>
              <w:rPr>
                <w:b/>
                <w:sz w:val="22"/>
              </w:rPr>
              <w:t>109</w:t>
            </w:r>
          </w:p>
        </w:tc>
        <w:tc>
          <w:tcPr>
            <w:tcW w:w="1510" w:type="dxa"/>
            <w:shd w:val="clear" w:color="auto" w:fill="FFFF00"/>
          </w:tcPr>
          <w:p>
            <w:pPr>
              <w:pStyle w:val="TableParagraph"/>
              <w:spacing w:line="248" w:lineRule="exact"/>
              <w:ind w:left="87" w:right="123"/>
              <w:rPr>
                <w:b/>
                <w:sz w:val="22"/>
              </w:rPr>
            </w:pPr>
            <w:r>
              <w:rPr>
                <w:b/>
                <w:sz w:val="22"/>
              </w:rPr>
              <w:t>100.0</w:t>
            </w:r>
          </w:p>
        </w:tc>
      </w:tr>
    </w:tbl>
    <w:p>
      <w:pPr>
        <w:pStyle w:val="BodyText"/>
        <w:spacing w:before="2"/>
        <w:rPr>
          <w:b/>
          <w:sz w:val="30"/>
        </w:rPr>
      </w:pPr>
    </w:p>
    <w:p>
      <w:pPr>
        <w:tabs>
          <w:tab w:pos="2371" w:val="left" w:leader="none"/>
        </w:tabs>
        <w:spacing w:line="364" w:lineRule="auto" w:before="0"/>
        <w:ind w:left="1361" w:right="4826" w:firstLine="0"/>
        <w:jc w:val="left"/>
        <w:rPr>
          <w:sz w:val="20"/>
        </w:rPr>
      </w:pPr>
      <w:r>
        <w:rPr>
          <w:sz w:val="20"/>
          <w:u w:val="single"/>
        </w:rPr>
        <w:t>Fuente</w:t>
      </w:r>
      <w:r>
        <w:rPr>
          <w:sz w:val="20"/>
        </w:rPr>
        <w:t>:</w:t>
        <w:tab/>
        <w:t>Datos de la encuesta </w:t>
      </w:r>
      <w:r>
        <w:rPr>
          <w:sz w:val="20"/>
          <w:u w:val="single"/>
        </w:rPr>
        <w:t>Elaborado</w:t>
      </w:r>
      <w:r>
        <w:rPr>
          <w:sz w:val="20"/>
        </w:rPr>
        <w:t>: El Autor</w:t>
      </w:r>
    </w:p>
    <w:p>
      <w:pPr>
        <w:spacing w:after="0" w:line="364" w:lineRule="auto"/>
        <w:jc w:val="left"/>
        <w:rPr>
          <w:sz w:val="20"/>
        </w:rPr>
        <w:sectPr>
          <w:pgSz w:w="11900" w:h="16840"/>
          <w:pgMar w:header="0" w:footer="1011" w:top="1340" w:bottom="1200" w:left="1540" w:right="1280"/>
        </w:sectPr>
      </w:pPr>
    </w:p>
    <w:p>
      <w:pPr>
        <w:pStyle w:val="Heading3"/>
        <w:spacing w:before="71"/>
        <w:ind w:left="1450" w:right="668"/>
      </w:pPr>
      <w:r>
        <w:rPr>
          <w:u w:val="thick"/>
        </w:rPr>
        <w:t>Gráfico Nº 07</w:t>
      </w:r>
    </w:p>
    <w:p>
      <w:pPr>
        <w:pStyle w:val="BodyText"/>
        <w:rPr>
          <w:b/>
          <w:sz w:val="20"/>
        </w:rPr>
      </w:pPr>
    </w:p>
    <w:p>
      <w:pPr>
        <w:pStyle w:val="BodyText"/>
        <w:rPr>
          <w:b/>
          <w:sz w:val="20"/>
        </w:rPr>
      </w:pPr>
    </w:p>
    <w:p>
      <w:pPr>
        <w:pStyle w:val="BodyText"/>
        <w:spacing w:before="9"/>
        <w:rPr>
          <w:b/>
          <w:sz w:val="18"/>
        </w:rPr>
      </w:pPr>
    </w:p>
    <w:p>
      <w:pPr>
        <w:spacing w:before="28"/>
        <w:ind w:left="392" w:right="668" w:firstLine="0"/>
        <w:jc w:val="center"/>
        <w:rPr>
          <w:rFonts w:ascii="Calibri" w:hAnsi="Calibri"/>
          <w:b/>
          <w:sz w:val="36"/>
        </w:rPr>
      </w:pPr>
      <w:r>
        <w:rPr/>
        <w:pict>
          <v:group style="position:absolute;margin-left:90.360001pt;margin-top:-7.262049pt;width:414.5pt;height:259.3500pt;mso-position-horizontal-relative:page;mso-position-vertical-relative:paragraph;z-index:-260168704" coordorigin="1807,-145" coordsize="8290,5187">
            <v:shape style="position:absolute;left:3052;top:1741;width:5242;height:3068" type="#_x0000_t75" stroked="false">
              <v:imagedata r:id="rId24" o:title=""/>
            </v:shape>
            <v:shape style="position:absolute;left:5606;top:1203;width:262;height:536" coordorigin="5606,1204" coordsize="262,536" path="m5688,1213l5854,1739,5868,1734,5705,1218,5695,1218,5688,1213xm5700,1204l5606,1204,5606,1218,5690,1218,5688,1213,5704,1213,5702,1208,5702,1206,5700,1204xm5704,1213l5688,1213,5695,1218,5705,1218,5704,1213xe" filled="true" fillcolor="#000000" stroked="false">
              <v:path arrowok="t"/>
              <v:fill type="solid"/>
            </v:shape>
            <v:shape style="position:absolute;left:6470;top:1457;width:308;height:341" type="#_x0000_t75" stroked="false">
              <v:imagedata r:id="rId25" o:title=""/>
            </v:shape>
            <v:shape style="position:absolute;left:3012;top:1877;width:5324;height:2415" coordorigin="3012,1878" coordsize="5324,2415" path="m3142,2651l3106,1892,3106,1885,3106,1880,3101,1878,3012,1878,3012,1892,3092,1892,3125,2651,3142,2651m8081,1969l7987,1969,7510,2089,7512,2104,7992,1984,8081,1984,8081,1969m8335,4278l8249,4278,7843,4187,7838,4201,8244,4292,8335,4292,8335,4278e" filled="true" fillcolor="#000000" stroked="false">
              <v:path arrowok="t"/>
              <v:fill type="solid"/>
            </v:shape>
            <v:shape style="position:absolute;left:1807;top:-146;width:8290;height:5187" coordorigin="1807,-145" coordsize="8290,5187" path="m10087,-145l1817,-145,1807,-136,1807,5032,1817,5041,10087,5041,10097,5032,10097,5020,1850,5020,1829,4998,1850,4998,1850,-102,1829,-102,1850,-124,10097,-124,10097,-136,10087,-145xm1850,4998l1829,4998,1850,5020,1850,4998xm10054,4998l1850,4998,1850,5020,10054,5020,10054,4998xm10054,-124l10054,5020,10075,4998,10097,4998,10097,-102,10075,-102,10054,-124xm10097,4998l10075,4998,10054,5020,10097,5020,10097,4998xm1850,-124l1829,-102,1850,-102,1850,-124xm10054,-124l1850,-124,1850,-102,10054,-102,10054,-124xm10097,-124l10054,-124,10075,-102,10097,-102,10097,-124xe" filled="true" fillcolor="#4f80bc" stroked="false">
              <v:path arrowok="t"/>
              <v:fill type="solid"/>
            </v:shape>
            <w10:wrap type="none"/>
          </v:group>
        </w:pict>
      </w:r>
      <w:r>
        <w:rPr>
          <w:rFonts w:ascii="Calibri" w:hAnsi="Calibri"/>
          <w:b/>
          <w:sz w:val="36"/>
        </w:rPr>
        <w:t>Libertad para la obtención de becas</w:t>
      </w:r>
    </w:p>
    <w:p>
      <w:pPr>
        <w:pStyle w:val="BodyText"/>
        <w:rPr>
          <w:rFonts w:ascii="Calibri"/>
          <w:b/>
          <w:sz w:val="21"/>
        </w:rPr>
      </w:pPr>
    </w:p>
    <w:p>
      <w:pPr>
        <w:spacing w:after="0"/>
        <w:rPr>
          <w:rFonts w:ascii="Calibri"/>
          <w:sz w:val="21"/>
        </w:rPr>
        <w:sectPr>
          <w:pgSz w:w="11900" w:h="16840"/>
          <w:pgMar w:header="0" w:footer="1011" w:top="1340" w:bottom="1200" w:left="1540" w:right="1280"/>
        </w:sectPr>
      </w:pPr>
    </w:p>
    <w:p>
      <w:pPr>
        <w:pStyle w:val="BodyText"/>
        <w:rPr>
          <w:rFonts w:ascii="Calibri"/>
          <w:b/>
          <w:sz w:val="18"/>
        </w:rPr>
      </w:pPr>
    </w:p>
    <w:p>
      <w:pPr>
        <w:pStyle w:val="BodyText"/>
        <w:spacing w:before="12"/>
        <w:rPr>
          <w:rFonts w:ascii="Calibri"/>
          <w:b/>
        </w:rPr>
      </w:pPr>
    </w:p>
    <w:p>
      <w:pPr>
        <w:pStyle w:val="ListParagraph"/>
        <w:numPr>
          <w:ilvl w:val="0"/>
          <w:numId w:val="28"/>
        </w:numPr>
        <w:tabs>
          <w:tab w:pos="755" w:val="left" w:leader="none"/>
        </w:tabs>
        <w:spacing w:line="247" w:lineRule="auto" w:before="0" w:after="0"/>
        <w:ind w:left="919" w:right="38" w:hanging="346"/>
        <w:jc w:val="left"/>
        <w:rPr>
          <w:rFonts w:ascii="Calibri"/>
          <w:sz w:val="19"/>
        </w:rPr>
      </w:pPr>
      <w:r>
        <w:rPr>
          <w:rFonts w:ascii="Calibri"/>
          <w:w w:val="105"/>
          <w:sz w:val="19"/>
        </w:rPr>
        <w:t>Totalmente de </w:t>
      </w:r>
      <w:r>
        <w:rPr>
          <w:rFonts w:ascii="Calibri"/>
          <w:spacing w:val="2"/>
          <w:w w:val="105"/>
          <w:sz w:val="19"/>
        </w:rPr>
        <w:t>acuerdo</w:t>
      </w:r>
    </w:p>
    <w:p>
      <w:pPr>
        <w:spacing w:before="2"/>
        <w:ind w:left="1085" w:right="0" w:firstLine="0"/>
        <w:jc w:val="left"/>
        <w:rPr>
          <w:rFonts w:ascii="Calibri"/>
          <w:sz w:val="19"/>
        </w:rPr>
      </w:pPr>
      <w:r>
        <w:rPr>
          <w:rFonts w:ascii="Calibri"/>
          <w:w w:val="105"/>
          <w:sz w:val="19"/>
        </w:rPr>
        <w:t>48%</w:t>
      </w:r>
    </w:p>
    <w:p>
      <w:pPr>
        <w:pStyle w:val="ListParagraph"/>
        <w:numPr>
          <w:ilvl w:val="0"/>
          <w:numId w:val="29"/>
        </w:numPr>
        <w:tabs>
          <w:tab w:pos="755" w:val="left" w:leader="none"/>
        </w:tabs>
        <w:spacing w:line="247" w:lineRule="auto" w:before="66" w:after="0"/>
        <w:ind w:left="768" w:right="38" w:hanging="195"/>
        <w:jc w:val="left"/>
        <w:rPr>
          <w:rFonts w:ascii="Calibri"/>
          <w:sz w:val="19"/>
        </w:rPr>
      </w:pPr>
      <w:r>
        <w:rPr>
          <w:rFonts w:ascii="Calibri"/>
          <w:spacing w:val="-7"/>
          <w:w w:val="102"/>
          <w:sz w:val="19"/>
        </w:rPr>
        <w:br w:type="column"/>
      </w:r>
      <w:r>
        <w:rPr>
          <w:rFonts w:ascii="Calibri"/>
          <w:w w:val="105"/>
          <w:sz w:val="19"/>
        </w:rPr>
        <w:t>Totalmente </w:t>
      </w:r>
      <w:r>
        <w:rPr>
          <w:rFonts w:ascii="Calibri"/>
          <w:spacing w:val="4"/>
          <w:w w:val="105"/>
          <w:sz w:val="19"/>
        </w:rPr>
        <w:t>en </w:t>
      </w:r>
      <w:r>
        <w:rPr>
          <w:rFonts w:ascii="Calibri"/>
          <w:spacing w:val="2"/>
          <w:w w:val="105"/>
          <w:sz w:val="19"/>
        </w:rPr>
        <w:t>Desacuerdo</w:t>
      </w:r>
    </w:p>
    <w:p>
      <w:pPr>
        <w:spacing w:before="2"/>
        <w:ind w:left="1143" w:right="0" w:firstLine="0"/>
        <w:jc w:val="left"/>
        <w:rPr>
          <w:rFonts w:ascii="Calibri"/>
          <w:sz w:val="19"/>
        </w:rPr>
      </w:pPr>
      <w:r>
        <w:rPr>
          <w:rFonts w:ascii="Calibri"/>
          <w:w w:val="105"/>
          <w:sz w:val="19"/>
        </w:rPr>
        <w:t>3%</w:t>
      </w:r>
    </w:p>
    <w:p>
      <w:pPr>
        <w:pStyle w:val="BodyText"/>
        <w:rPr>
          <w:rFonts w:ascii="Calibri"/>
          <w:sz w:val="18"/>
        </w:rPr>
      </w:pPr>
      <w:r>
        <w:rPr/>
        <w:br w:type="column"/>
      </w:r>
      <w:r>
        <w:rPr>
          <w:rFonts w:ascii="Calibri"/>
          <w:sz w:val="18"/>
        </w:rPr>
      </w:r>
    </w:p>
    <w:p>
      <w:pPr>
        <w:pStyle w:val="ListParagraph"/>
        <w:numPr>
          <w:ilvl w:val="0"/>
          <w:numId w:val="29"/>
        </w:numPr>
        <w:tabs>
          <w:tab w:pos="755" w:val="left" w:leader="none"/>
        </w:tabs>
        <w:spacing w:line="247" w:lineRule="auto" w:before="115" w:after="0"/>
        <w:ind w:left="843" w:right="2576" w:hanging="269"/>
        <w:jc w:val="left"/>
        <w:rPr>
          <w:rFonts w:ascii="Calibri"/>
          <w:sz w:val="19"/>
        </w:rPr>
      </w:pPr>
      <w:r>
        <w:rPr>
          <w:rFonts w:ascii="Calibri"/>
          <w:w w:val="105"/>
          <w:sz w:val="19"/>
        </w:rPr>
        <w:t>Parcialmente </w:t>
      </w:r>
      <w:r>
        <w:rPr>
          <w:rFonts w:ascii="Calibri"/>
          <w:spacing w:val="4"/>
          <w:w w:val="105"/>
          <w:sz w:val="19"/>
        </w:rPr>
        <w:t>en </w:t>
      </w:r>
      <w:r>
        <w:rPr>
          <w:rFonts w:ascii="Calibri"/>
          <w:spacing w:val="2"/>
          <w:w w:val="105"/>
          <w:sz w:val="19"/>
        </w:rPr>
        <w:t>Desacuerdo</w:t>
      </w:r>
    </w:p>
    <w:p>
      <w:pPr>
        <w:tabs>
          <w:tab w:pos="2131" w:val="left" w:leader="none"/>
        </w:tabs>
        <w:spacing w:line="244" w:lineRule="auto" w:before="3"/>
        <w:ind w:left="2146" w:right="1587" w:hanging="929"/>
        <w:jc w:val="left"/>
        <w:rPr>
          <w:rFonts w:ascii="Calibri"/>
          <w:sz w:val="19"/>
        </w:rPr>
      </w:pPr>
      <w:r>
        <w:rPr>
          <w:rFonts w:ascii="Calibri"/>
          <w:spacing w:val="3"/>
          <w:w w:val="105"/>
          <w:position w:val="3"/>
          <w:sz w:val="19"/>
        </w:rPr>
        <w:t>6%</w:t>
      </w:r>
      <w:r>
        <w:rPr>
          <w:rFonts w:ascii="Times New Roman"/>
          <w:spacing w:val="3"/>
          <w:w w:val="105"/>
          <w:position w:val="3"/>
          <w:sz w:val="19"/>
        </w:rPr>
        <w:tab/>
      </w:r>
      <w:r>
        <w:rPr>
          <w:rFonts w:ascii="Calibri"/>
          <w:w w:val="105"/>
          <w:sz w:val="19"/>
        </w:rPr>
        <w:t>3. Neutral </w:t>
      </w:r>
      <w:r>
        <w:rPr>
          <w:rFonts w:ascii="Calibri"/>
          <w:spacing w:val="-14"/>
          <w:w w:val="105"/>
          <w:sz w:val="19"/>
        </w:rPr>
        <w:t>o </w:t>
      </w:r>
      <w:r>
        <w:rPr>
          <w:rFonts w:ascii="Calibri"/>
          <w:w w:val="105"/>
          <w:sz w:val="19"/>
        </w:rPr>
        <w:t>Indiferente</w:t>
      </w:r>
    </w:p>
    <w:p>
      <w:pPr>
        <w:spacing w:before="5"/>
        <w:ind w:left="2431" w:right="0" w:firstLine="0"/>
        <w:jc w:val="left"/>
        <w:rPr>
          <w:rFonts w:ascii="Calibri"/>
          <w:sz w:val="19"/>
        </w:rPr>
      </w:pPr>
      <w:r>
        <w:rPr>
          <w:rFonts w:ascii="Calibri"/>
          <w:w w:val="105"/>
          <w:sz w:val="19"/>
        </w:rPr>
        <w:t>11%</w:t>
      </w:r>
    </w:p>
    <w:p>
      <w:pPr>
        <w:pStyle w:val="BodyText"/>
        <w:rPr>
          <w:rFonts w:ascii="Calibri"/>
          <w:sz w:val="18"/>
        </w:rPr>
      </w:pPr>
    </w:p>
    <w:p>
      <w:pPr>
        <w:pStyle w:val="BodyText"/>
        <w:rPr>
          <w:rFonts w:ascii="Calibri"/>
          <w:sz w:val="18"/>
        </w:rPr>
      </w:pPr>
    </w:p>
    <w:p>
      <w:pPr>
        <w:pStyle w:val="BodyText"/>
        <w:rPr>
          <w:rFonts w:ascii="Calibri"/>
          <w:sz w:val="18"/>
        </w:rPr>
      </w:pPr>
    </w:p>
    <w:p>
      <w:pPr>
        <w:pStyle w:val="BodyText"/>
        <w:rPr>
          <w:rFonts w:ascii="Calibri"/>
          <w:sz w:val="18"/>
        </w:rPr>
      </w:pPr>
    </w:p>
    <w:p>
      <w:pPr>
        <w:pStyle w:val="BodyText"/>
        <w:rPr>
          <w:rFonts w:ascii="Calibri"/>
          <w:sz w:val="18"/>
        </w:rPr>
      </w:pPr>
    </w:p>
    <w:p>
      <w:pPr>
        <w:pStyle w:val="BodyText"/>
        <w:rPr>
          <w:rFonts w:ascii="Calibri"/>
          <w:sz w:val="18"/>
        </w:rPr>
      </w:pPr>
    </w:p>
    <w:p>
      <w:pPr>
        <w:pStyle w:val="BodyText"/>
        <w:rPr>
          <w:rFonts w:ascii="Calibri"/>
          <w:sz w:val="18"/>
        </w:rPr>
      </w:pPr>
    </w:p>
    <w:p>
      <w:pPr>
        <w:pStyle w:val="BodyText"/>
        <w:spacing w:before="3"/>
        <w:rPr>
          <w:rFonts w:ascii="Calibri"/>
          <w:sz w:val="23"/>
        </w:rPr>
      </w:pPr>
    </w:p>
    <w:p>
      <w:pPr>
        <w:spacing w:line="247" w:lineRule="auto" w:before="0"/>
        <w:ind w:left="2825" w:right="100" w:hanging="420"/>
        <w:jc w:val="left"/>
        <w:rPr>
          <w:rFonts w:ascii="Calibri"/>
          <w:sz w:val="19"/>
        </w:rPr>
      </w:pPr>
      <w:r>
        <w:rPr>
          <w:rFonts w:ascii="Calibri"/>
          <w:w w:val="105"/>
          <w:sz w:val="19"/>
        </w:rPr>
        <w:t>4. Parcialmente de acuerdo</w:t>
      </w:r>
    </w:p>
    <w:p>
      <w:pPr>
        <w:spacing w:before="2"/>
        <w:ind w:left="2991" w:right="0" w:firstLine="0"/>
        <w:jc w:val="left"/>
        <w:rPr>
          <w:rFonts w:ascii="Calibri"/>
          <w:sz w:val="19"/>
        </w:rPr>
      </w:pPr>
      <w:r>
        <w:rPr>
          <w:rFonts w:ascii="Calibri"/>
          <w:w w:val="105"/>
          <w:sz w:val="19"/>
        </w:rPr>
        <w:t>32%</w:t>
      </w:r>
    </w:p>
    <w:p>
      <w:pPr>
        <w:spacing w:after="0"/>
        <w:jc w:val="left"/>
        <w:rPr>
          <w:rFonts w:ascii="Calibri"/>
          <w:sz w:val="19"/>
        </w:rPr>
        <w:sectPr>
          <w:type w:val="continuous"/>
          <w:pgSz w:w="11900" w:h="16840"/>
          <w:pgMar w:top="1340" w:bottom="1200" w:left="1540" w:right="1280"/>
          <w:cols w:num="3" w:equalWidth="0">
            <w:col w:w="1986" w:space="299"/>
            <w:col w:w="1992" w:space="139"/>
            <w:col w:w="4664"/>
          </w:cols>
        </w:sectPr>
      </w:pPr>
    </w:p>
    <w:p>
      <w:pPr>
        <w:pStyle w:val="BodyText"/>
        <w:rPr>
          <w:rFonts w:ascii="Calibri"/>
          <w:sz w:val="20"/>
        </w:rPr>
      </w:pPr>
    </w:p>
    <w:p>
      <w:pPr>
        <w:pStyle w:val="BodyText"/>
        <w:spacing w:before="1"/>
        <w:rPr>
          <w:rFonts w:ascii="Calibri"/>
          <w:sz w:val="24"/>
        </w:rPr>
      </w:pPr>
    </w:p>
    <w:p>
      <w:pPr>
        <w:tabs>
          <w:tab w:pos="2666" w:val="left" w:leader="none"/>
        </w:tabs>
        <w:spacing w:line="364" w:lineRule="auto" w:before="93"/>
        <w:ind w:left="1601" w:right="4416" w:firstLine="0"/>
        <w:jc w:val="left"/>
        <w:rPr>
          <w:sz w:val="20"/>
        </w:rPr>
      </w:pPr>
      <w:r>
        <w:rPr>
          <w:sz w:val="20"/>
          <w:u w:val="single"/>
        </w:rPr>
        <w:t>Fuente</w:t>
      </w:r>
      <w:r>
        <w:rPr>
          <w:sz w:val="20"/>
        </w:rPr>
        <w:t>:</w:t>
        <w:tab/>
        <w:t>Datos del Cuadro Nº</w:t>
      </w:r>
      <w:r>
        <w:rPr>
          <w:spacing w:val="-9"/>
          <w:sz w:val="20"/>
        </w:rPr>
        <w:t> </w:t>
      </w:r>
      <w:r>
        <w:rPr>
          <w:sz w:val="20"/>
        </w:rPr>
        <w:t>7 </w:t>
      </w:r>
      <w:r>
        <w:rPr>
          <w:sz w:val="20"/>
          <w:u w:val="single"/>
        </w:rPr>
        <w:t>Elaborado</w:t>
      </w:r>
      <w:r>
        <w:rPr>
          <w:sz w:val="20"/>
        </w:rPr>
        <w:t>: El</w:t>
      </w:r>
      <w:r>
        <w:rPr>
          <w:spacing w:val="-3"/>
          <w:sz w:val="20"/>
        </w:rPr>
        <w:t> </w:t>
      </w:r>
      <w:r>
        <w:rPr>
          <w:sz w:val="20"/>
        </w:rPr>
        <w:t>Autor</w:t>
      </w:r>
    </w:p>
    <w:p>
      <w:pPr>
        <w:pStyle w:val="BodyText"/>
        <w:rPr>
          <w:sz w:val="20"/>
        </w:rPr>
      </w:pPr>
    </w:p>
    <w:p>
      <w:pPr>
        <w:pStyle w:val="BodyText"/>
        <w:rPr>
          <w:sz w:val="20"/>
        </w:rPr>
      </w:pPr>
    </w:p>
    <w:p>
      <w:pPr>
        <w:pStyle w:val="BodyText"/>
        <w:rPr>
          <w:sz w:val="20"/>
        </w:rPr>
      </w:pPr>
    </w:p>
    <w:p>
      <w:pPr>
        <w:pStyle w:val="BodyText"/>
        <w:rPr>
          <w:sz w:val="25"/>
        </w:rPr>
      </w:pPr>
    </w:p>
    <w:p>
      <w:pPr>
        <w:pStyle w:val="Heading3"/>
        <w:spacing w:before="93"/>
        <w:ind w:left="1209" w:right="668"/>
      </w:pPr>
      <w:r>
        <w:rPr/>
        <w:t>INTERPRETACIÓN</w:t>
      </w:r>
    </w:p>
    <w:p>
      <w:pPr>
        <w:pStyle w:val="BodyText"/>
        <w:rPr>
          <w:b/>
          <w:sz w:val="26"/>
        </w:rPr>
      </w:pPr>
    </w:p>
    <w:p>
      <w:pPr>
        <w:pStyle w:val="BodyText"/>
        <w:spacing w:line="360" w:lineRule="auto" w:before="233"/>
        <w:ind w:left="1001" w:right="410"/>
        <w:jc w:val="both"/>
      </w:pPr>
      <w:r>
        <w:rPr/>
        <w:t>El 80% de los encuestados (32% están parcialmente de acuerdo y el 48% totalmente de acuerdo), consideran que la Universidad Autónoma de Ica, otorga becas a los alumnos más destacados académicamente, en cumplimiento a las políticas de desarrollo personal y fortalecimiento de la cultura organizacional y; tan solo el 9% (6% parcialmente en desacuerdo y 3% totalmente en desacuerdo) perciben que la Universidad Autónoma de Ica, no otorga becas a los alumnos más destacados académicamente, no  permitiendo cumplir con las políticas de desarrollo individual y fortalecimiento de la cultura organizacional, mientras que el 11% es indiferente con esta participación.</w:t>
      </w:r>
    </w:p>
    <w:p>
      <w:pPr>
        <w:spacing w:after="0" w:line="360" w:lineRule="auto"/>
        <w:jc w:val="both"/>
        <w:sectPr>
          <w:type w:val="continuous"/>
          <w:pgSz w:w="11900" w:h="16840"/>
          <w:pgMar w:top="1340" w:bottom="1200" w:left="1540" w:right="1280"/>
        </w:sectPr>
      </w:pPr>
    </w:p>
    <w:p>
      <w:pPr>
        <w:pStyle w:val="BodyText"/>
        <w:spacing w:line="360" w:lineRule="auto" w:before="73"/>
        <w:ind w:left="1001" w:right="409"/>
        <w:jc w:val="both"/>
      </w:pPr>
      <w:r>
        <w:rPr/>
        <w:t>La Universidad, ha establecido tres (03) tipos de becas de estudio para los beneficiarios (estudiantes): La Beca Parcial, la Beca Total y la Beca Total Especial.</w:t>
      </w:r>
    </w:p>
    <w:p>
      <w:pPr>
        <w:pStyle w:val="BodyText"/>
        <w:spacing w:before="1"/>
        <w:rPr>
          <w:sz w:val="33"/>
        </w:rPr>
      </w:pPr>
    </w:p>
    <w:p>
      <w:pPr>
        <w:pStyle w:val="ListParagraph"/>
        <w:numPr>
          <w:ilvl w:val="1"/>
          <w:numId w:val="29"/>
        </w:numPr>
        <w:tabs>
          <w:tab w:pos="1940" w:val="left" w:leader="none"/>
        </w:tabs>
        <w:spacing w:line="360" w:lineRule="auto" w:before="1" w:after="0"/>
        <w:ind w:left="1940" w:right="410" w:hanging="360"/>
        <w:jc w:val="both"/>
        <w:rPr>
          <w:sz w:val="22"/>
        </w:rPr>
      </w:pPr>
      <w:r>
        <w:rPr>
          <w:sz w:val="22"/>
        </w:rPr>
        <w:t>La Beca Parcial, está con financiamiento del 50% (cincuenta por ciento) de los costos de matrícula y pensiones. Con este tipo de beca, la universidad considera dentro de su programa deportivo de alta competitividad, hasta cinco (05) alumnos por cada disciplina deportiva.</w:t>
      </w:r>
    </w:p>
    <w:p>
      <w:pPr>
        <w:pStyle w:val="BodyText"/>
        <w:rPr>
          <w:sz w:val="33"/>
        </w:rPr>
      </w:pPr>
    </w:p>
    <w:p>
      <w:pPr>
        <w:pStyle w:val="ListParagraph"/>
        <w:numPr>
          <w:ilvl w:val="1"/>
          <w:numId w:val="29"/>
        </w:numPr>
        <w:tabs>
          <w:tab w:pos="1940" w:val="left" w:leader="none"/>
        </w:tabs>
        <w:spacing w:line="360" w:lineRule="auto" w:before="0" w:after="0"/>
        <w:ind w:left="1940" w:right="410" w:hanging="360"/>
        <w:jc w:val="both"/>
        <w:rPr>
          <w:sz w:val="22"/>
        </w:rPr>
      </w:pPr>
      <w:r>
        <w:rPr>
          <w:sz w:val="22"/>
        </w:rPr>
        <w:t>La Beca Total, considera los costos totales de matrícula y pensiones. Con este tipo de beca, la Universidad considera en su plan deportivo de alta competitividad hasta cinco (05) alumnos por cada disciplina</w:t>
      </w:r>
      <w:r>
        <w:rPr>
          <w:spacing w:val="-1"/>
          <w:sz w:val="22"/>
        </w:rPr>
        <w:t> </w:t>
      </w:r>
      <w:r>
        <w:rPr>
          <w:sz w:val="22"/>
        </w:rPr>
        <w:t>deportiva.</w:t>
      </w:r>
    </w:p>
    <w:p>
      <w:pPr>
        <w:pStyle w:val="BodyText"/>
        <w:spacing w:before="10"/>
        <w:rPr>
          <w:sz w:val="32"/>
        </w:rPr>
      </w:pPr>
    </w:p>
    <w:p>
      <w:pPr>
        <w:pStyle w:val="ListParagraph"/>
        <w:numPr>
          <w:ilvl w:val="1"/>
          <w:numId w:val="29"/>
        </w:numPr>
        <w:tabs>
          <w:tab w:pos="1940" w:val="left" w:leader="none"/>
        </w:tabs>
        <w:spacing w:line="360" w:lineRule="auto" w:before="1" w:after="0"/>
        <w:ind w:left="1940" w:right="410" w:hanging="360"/>
        <w:jc w:val="both"/>
        <w:rPr>
          <w:sz w:val="22"/>
        </w:rPr>
      </w:pPr>
      <w:r>
        <w:rPr>
          <w:sz w:val="22"/>
        </w:rPr>
        <w:t>La Beca Total Especial, considera los costos de matrícula y pensiones, en adición los costos de atención de necesidades básicas (alimentación, salud, vivienda, etc); y materiales de aprendizaje – estudio, así como también de carácter deportivo. La universidad, contiene en su programa deportivo de alta competencia una (01) beca por cada disciplina deportiva con este tipo de beneficio.</w:t>
      </w:r>
    </w:p>
    <w:p>
      <w:pPr>
        <w:pStyle w:val="BodyText"/>
        <w:rPr>
          <w:sz w:val="33"/>
        </w:rPr>
      </w:pPr>
    </w:p>
    <w:p>
      <w:pPr>
        <w:pStyle w:val="BodyText"/>
        <w:spacing w:line="360" w:lineRule="auto"/>
        <w:ind w:left="1001" w:right="410"/>
        <w:jc w:val="both"/>
      </w:pPr>
      <w:r>
        <w:rPr/>
        <w:t>Los candidatos en la modalidad deportista, las becas son planteados por el Director del Programa Deportivo de Alta Competencia (PRODAC) y; validados por el Consejo Universitario, lo que les da, si no fuesen ya alumnos, ingreso directo a la Universidad. Los alumnos regulares seleccionados pueden o no disfrutar de alguna de las becas a decisión de la Universidad.</w:t>
      </w: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2"/>
        <w:rPr>
          <w:sz w:val="34"/>
        </w:rPr>
      </w:pPr>
    </w:p>
    <w:p>
      <w:pPr>
        <w:pStyle w:val="Heading5"/>
        <w:spacing w:line="360" w:lineRule="auto"/>
        <w:ind w:right="454"/>
      </w:pPr>
      <w:r>
        <w:rPr>
          <w:b/>
          <w:i w:val="0"/>
        </w:rPr>
        <w:t>Pregunta: </w:t>
      </w:r>
      <w:r>
        <w:rPr>
          <w:i/>
        </w:rPr>
        <w:t>¿Mi condición de estudiante me permite participar en las </w:t>
      </w:r>
      <w:r>
        <w:rPr/>
        <w:t>actividades de proyección social, organizados por la Universidad, en bienestar de la sociedad en general?</w:t>
      </w:r>
    </w:p>
    <w:p>
      <w:pPr>
        <w:spacing w:after="0" w:line="360" w:lineRule="auto"/>
        <w:sectPr>
          <w:pgSz w:w="11900" w:h="16840"/>
          <w:pgMar w:header="0" w:footer="1011" w:top="1340" w:bottom="1200" w:left="1540" w:right="1280"/>
        </w:sectPr>
      </w:pPr>
    </w:p>
    <w:p>
      <w:pPr>
        <w:spacing w:before="71"/>
        <w:ind w:left="4414" w:right="0" w:firstLine="0"/>
        <w:jc w:val="left"/>
        <w:rPr>
          <w:b/>
          <w:sz w:val="24"/>
        </w:rPr>
      </w:pPr>
      <w:r>
        <w:rPr>
          <w:b/>
          <w:sz w:val="24"/>
          <w:u w:val="thick"/>
        </w:rPr>
        <w:t>CUADRO Nº 08</w:t>
      </w:r>
    </w:p>
    <w:p>
      <w:pPr>
        <w:pStyle w:val="BodyText"/>
        <w:spacing w:before="8"/>
        <w:rPr>
          <w:b/>
        </w:rPr>
      </w:pPr>
    </w:p>
    <w:p>
      <w:pPr>
        <w:pStyle w:val="Heading6"/>
        <w:spacing w:before="94"/>
        <w:ind w:left="2974" w:right="513" w:hanging="1544"/>
      </w:pPr>
      <w:r>
        <w:rPr/>
        <w:t>Participación en las actividades académicas y de proyección social, en bienestar de la sociedad en general</w:t>
      </w:r>
    </w:p>
    <w:p>
      <w:pPr>
        <w:pStyle w:val="BodyText"/>
        <w:spacing w:before="10"/>
        <w:rPr>
          <w:b/>
          <w:sz w:val="10"/>
        </w:rPr>
      </w:pPr>
    </w:p>
    <w:tbl>
      <w:tblPr>
        <w:tblW w:w="0" w:type="auto"/>
        <w:jc w:val="left"/>
        <w:tblInd w:w="1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34"/>
        <w:gridCol w:w="1508"/>
        <w:gridCol w:w="1510"/>
      </w:tblGrid>
      <w:tr>
        <w:trPr>
          <w:trHeight w:val="746" w:hRule="atLeast"/>
        </w:trPr>
        <w:tc>
          <w:tcPr>
            <w:tcW w:w="3634" w:type="dxa"/>
            <w:shd w:val="clear" w:color="auto" w:fill="FFFF00"/>
          </w:tcPr>
          <w:p>
            <w:pPr>
              <w:pStyle w:val="TableParagraph"/>
              <w:spacing w:before="1"/>
              <w:jc w:val="left"/>
              <w:rPr>
                <w:b/>
                <w:sz w:val="32"/>
              </w:rPr>
            </w:pPr>
          </w:p>
          <w:p>
            <w:pPr>
              <w:pStyle w:val="TableParagraph"/>
              <w:ind w:left="1175"/>
              <w:jc w:val="left"/>
              <w:rPr>
                <w:b/>
                <w:sz w:val="22"/>
              </w:rPr>
            </w:pPr>
            <w:r>
              <w:rPr>
                <w:b/>
                <w:sz w:val="22"/>
              </w:rPr>
              <w:t>Respuestas</w:t>
            </w:r>
          </w:p>
        </w:tc>
        <w:tc>
          <w:tcPr>
            <w:tcW w:w="1508" w:type="dxa"/>
            <w:shd w:val="clear" w:color="auto" w:fill="FFFF00"/>
          </w:tcPr>
          <w:p>
            <w:pPr>
              <w:pStyle w:val="TableParagraph"/>
              <w:spacing w:line="248" w:lineRule="exact"/>
              <w:ind w:left="86" w:right="120"/>
              <w:rPr>
                <w:b/>
                <w:sz w:val="22"/>
              </w:rPr>
            </w:pPr>
            <w:r>
              <w:rPr>
                <w:b/>
                <w:sz w:val="22"/>
              </w:rPr>
              <w:t>Nº</w:t>
            </w:r>
          </w:p>
          <w:p>
            <w:pPr>
              <w:pStyle w:val="TableParagraph"/>
              <w:spacing w:before="121"/>
              <w:ind w:left="90" w:right="120"/>
              <w:rPr>
                <w:b/>
                <w:sz w:val="22"/>
              </w:rPr>
            </w:pPr>
            <w:r>
              <w:rPr>
                <w:b/>
                <w:sz w:val="22"/>
              </w:rPr>
              <w:t>Estudiantes</w:t>
            </w:r>
          </w:p>
        </w:tc>
        <w:tc>
          <w:tcPr>
            <w:tcW w:w="1510" w:type="dxa"/>
            <w:shd w:val="clear" w:color="auto" w:fill="FFFF00"/>
          </w:tcPr>
          <w:p>
            <w:pPr>
              <w:pStyle w:val="TableParagraph"/>
              <w:spacing w:line="248" w:lineRule="exact"/>
              <w:ind w:right="37"/>
              <w:rPr>
                <w:b/>
                <w:sz w:val="22"/>
              </w:rPr>
            </w:pPr>
            <w:r>
              <w:rPr>
                <w:b/>
                <w:w w:val="100"/>
                <w:sz w:val="22"/>
              </w:rPr>
              <w:t>%</w:t>
            </w:r>
          </w:p>
          <w:p>
            <w:pPr>
              <w:pStyle w:val="TableParagraph"/>
              <w:spacing w:before="121"/>
              <w:ind w:left="89" w:right="123"/>
              <w:rPr>
                <w:b/>
                <w:sz w:val="22"/>
              </w:rPr>
            </w:pPr>
            <w:r>
              <w:rPr>
                <w:b/>
                <w:sz w:val="22"/>
              </w:rPr>
              <w:t>Estudiantes</w:t>
            </w:r>
          </w:p>
        </w:tc>
      </w:tr>
      <w:tr>
        <w:trPr>
          <w:trHeight w:val="498" w:hRule="atLeast"/>
        </w:trPr>
        <w:tc>
          <w:tcPr>
            <w:tcW w:w="3634" w:type="dxa"/>
          </w:tcPr>
          <w:p>
            <w:pPr>
              <w:pStyle w:val="TableParagraph"/>
              <w:spacing w:line="250" w:lineRule="exact"/>
              <w:ind w:left="107"/>
              <w:jc w:val="left"/>
              <w:rPr>
                <w:sz w:val="22"/>
              </w:rPr>
            </w:pPr>
            <w:r>
              <w:rPr>
                <w:sz w:val="22"/>
              </w:rPr>
              <w:t>1. Totalmente en Desacuerdo</w:t>
            </w:r>
          </w:p>
        </w:tc>
        <w:tc>
          <w:tcPr>
            <w:tcW w:w="1508" w:type="dxa"/>
          </w:tcPr>
          <w:p>
            <w:pPr>
              <w:pStyle w:val="TableParagraph"/>
              <w:spacing w:line="250" w:lineRule="exact"/>
              <w:ind w:right="34"/>
              <w:rPr>
                <w:sz w:val="22"/>
              </w:rPr>
            </w:pPr>
            <w:r>
              <w:rPr>
                <w:w w:val="100"/>
                <w:sz w:val="22"/>
              </w:rPr>
              <w:t>0</w:t>
            </w:r>
          </w:p>
        </w:tc>
        <w:tc>
          <w:tcPr>
            <w:tcW w:w="1510" w:type="dxa"/>
          </w:tcPr>
          <w:p>
            <w:pPr>
              <w:pStyle w:val="TableParagraph"/>
              <w:spacing w:line="250" w:lineRule="exact"/>
              <w:ind w:left="88" w:right="123"/>
              <w:rPr>
                <w:sz w:val="22"/>
              </w:rPr>
            </w:pPr>
            <w:r>
              <w:rPr>
                <w:sz w:val="22"/>
              </w:rPr>
              <w:t>0.0</w:t>
            </w:r>
          </w:p>
        </w:tc>
      </w:tr>
      <w:tr>
        <w:trPr>
          <w:trHeight w:val="501" w:hRule="atLeast"/>
        </w:trPr>
        <w:tc>
          <w:tcPr>
            <w:tcW w:w="3634" w:type="dxa"/>
          </w:tcPr>
          <w:p>
            <w:pPr>
              <w:pStyle w:val="TableParagraph"/>
              <w:ind w:left="107"/>
              <w:jc w:val="left"/>
              <w:rPr>
                <w:sz w:val="22"/>
              </w:rPr>
            </w:pPr>
            <w:r>
              <w:rPr>
                <w:sz w:val="22"/>
              </w:rPr>
              <w:t>2. Parcialmente en Desacuerdo</w:t>
            </w:r>
          </w:p>
        </w:tc>
        <w:tc>
          <w:tcPr>
            <w:tcW w:w="1508" w:type="dxa"/>
          </w:tcPr>
          <w:p>
            <w:pPr>
              <w:pStyle w:val="TableParagraph"/>
              <w:ind w:right="34"/>
              <w:rPr>
                <w:sz w:val="22"/>
              </w:rPr>
            </w:pPr>
            <w:r>
              <w:rPr>
                <w:w w:val="100"/>
                <w:sz w:val="22"/>
              </w:rPr>
              <w:t>4</w:t>
            </w:r>
          </w:p>
        </w:tc>
        <w:tc>
          <w:tcPr>
            <w:tcW w:w="1510" w:type="dxa"/>
          </w:tcPr>
          <w:p>
            <w:pPr>
              <w:pStyle w:val="TableParagraph"/>
              <w:ind w:left="88" w:right="123"/>
              <w:rPr>
                <w:sz w:val="22"/>
              </w:rPr>
            </w:pPr>
            <w:r>
              <w:rPr>
                <w:sz w:val="22"/>
              </w:rPr>
              <w:t>4.0</w:t>
            </w:r>
          </w:p>
        </w:tc>
      </w:tr>
      <w:tr>
        <w:trPr>
          <w:trHeight w:val="498" w:hRule="atLeast"/>
        </w:trPr>
        <w:tc>
          <w:tcPr>
            <w:tcW w:w="3634" w:type="dxa"/>
          </w:tcPr>
          <w:p>
            <w:pPr>
              <w:pStyle w:val="TableParagraph"/>
              <w:spacing w:line="250" w:lineRule="exact"/>
              <w:ind w:left="107"/>
              <w:jc w:val="left"/>
              <w:rPr>
                <w:sz w:val="22"/>
              </w:rPr>
            </w:pPr>
            <w:r>
              <w:rPr>
                <w:sz w:val="22"/>
              </w:rPr>
              <w:t>3. Neutral o Indiferente</w:t>
            </w:r>
          </w:p>
        </w:tc>
        <w:tc>
          <w:tcPr>
            <w:tcW w:w="1508" w:type="dxa"/>
          </w:tcPr>
          <w:p>
            <w:pPr>
              <w:pStyle w:val="TableParagraph"/>
              <w:spacing w:line="250" w:lineRule="exact"/>
              <w:ind w:left="88" w:right="120"/>
              <w:rPr>
                <w:sz w:val="22"/>
              </w:rPr>
            </w:pPr>
            <w:r>
              <w:rPr>
                <w:sz w:val="22"/>
              </w:rPr>
              <w:t>11</w:t>
            </w:r>
          </w:p>
        </w:tc>
        <w:tc>
          <w:tcPr>
            <w:tcW w:w="1510" w:type="dxa"/>
          </w:tcPr>
          <w:p>
            <w:pPr>
              <w:pStyle w:val="TableParagraph"/>
              <w:spacing w:line="250" w:lineRule="exact"/>
              <w:ind w:left="89" w:right="122"/>
              <w:rPr>
                <w:sz w:val="22"/>
              </w:rPr>
            </w:pPr>
            <w:r>
              <w:rPr>
                <w:sz w:val="22"/>
              </w:rPr>
              <w:t>10.0</w:t>
            </w:r>
          </w:p>
        </w:tc>
      </w:tr>
      <w:tr>
        <w:trPr>
          <w:trHeight w:val="498" w:hRule="atLeast"/>
        </w:trPr>
        <w:tc>
          <w:tcPr>
            <w:tcW w:w="3634" w:type="dxa"/>
          </w:tcPr>
          <w:p>
            <w:pPr>
              <w:pStyle w:val="TableParagraph"/>
              <w:spacing w:line="250" w:lineRule="exact"/>
              <w:ind w:left="107"/>
              <w:jc w:val="left"/>
              <w:rPr>
                <w:sz w:val="22"/>
              </w:rPr>
            </w:pPr>
            <w:r>
              <w:rPr>
                <w:sz w:val="22"/>
              </w:rPr>
              <w:t>4. Parcialmente de acuerdo</w:t>
            </w:r>
          </w:p>
        </w:tc>
        <w:tc>
          <w:tcPr>
            <w:tcW w:w="1508" w:type="dxa"/>
          </w:tcPr>
          <w:p>
            <w:pPr>
              <w:pStyle w:val="TableParagraph"/>
              <w:spacing w:line="250" w:lineRule="exact"/>
              <w:ind w:left="88" w:right="120"/>
              <w:rPr>
                <w:sz w:val="22"/>
              </w:rPr>
            </w:pPr>
            <w:r>
              <w:rPr>
                <w:sz w:val="22"/>
              </w:rPr>
              <w:t>55</w:t>
            </w:r>
          </w:p>
        </w:tc>
        <w:tc>
          <w:tcPr>
            <w:tcW w:w="1510" w:type="dxa"/>
          </w:tcPr>
          <w:p>
            <w:pPr>
              <w:pStyle w:val="TableParagraph"/>
              <w:spacing w:line="250" w:lineRule="exact"/>
              <w:ind w:left="89" w:right="122"/>
              <w:rPr>
                <w:sz w:val="22"/>
              </w:rPr>
            </w:pPr>
            <w:r>
              <w:rPr>
                <w:sz w:val="22"/>
              </w:rPr>
              <w:t>50.0</w:t>
            </w:r>
          </w:p>
        </w:tc>
      </w:tr>
      <w:tr>
        <w:trPr>
          <w:trHeight w:val="501" w:hRule="atLeast"/>
        </w:trPr>
        <w:tc>
          <w:tcPr>
            <w:tcW w:w="3634" w:type="dxa"/>
          </w:tcPr>
          <w:p>
            <w:pPr>
              <w:pStyle w:val="TableParagraph"/>
              <w:spacing w:line="250" w:lineRule="exact"/>
              <w:ind w:left="107"/>
              <w:jc w:val="left"/>
              <w:rPr>
                <w:sz w:val="22"/>
              </w:rPr>
            </w:pPr>
            <w:r>
              <w:rPr>
                <w:sz w:val="22"/>
              </w:rPr>
              <w:t>5. Totalmente de acuerdo</w:t>
            </w:r>
          </w:p>
        </w:tc>
        <w:tc>
          <w:tcPr>
            <w:tcW w:w="1508" w:type="dxa"/>
          </w:tcPr>
          <w:p>
            <w:pPr>
              <w:pStyle w:val="TableParagraph"/>
              <w:spacing w:line="250" w:lineRule="exact"/>
              <w:ind w:left="88" w:right="120"/>
              <w:rPr>
                <w:sz w:val="22"/>
              </w:rPr>
            </w:pPr>
            <w:r>
              <w:rPr>
                <w:sz w:val="22"/>
              </w:rPr>
              <w:t>39</w:t>
            </w:r>
          </w:p>
        </w:tc>
        <w:tc>
          <w:tcPr>
            <w:tcW w:w="1510" w:type="dxa"/>
          </w:tcPr>
          <w:p>
            <w:pPr>
              <w:pStyle w:val="TableParagraph"/>
              <w:spacing w:line="250" w:lineRule="exact"/>
              <w:ind w:left="89" w:right="122"/>
              <w:rPr>
                <w:sz w:val="22"/>
              </w:rPr>
            </w:pPr>
            <w:r>
              <w:rPr>
                <w:sz w:val="22"/>
              </w:rPr>
              <w:t>36.0</w:t>
            </w:r>
          </w:p>
        </w:tc>
      </w:tr>
      <w:tr>
        <w:trPr>
          <w:trHeight w:val="371" w:hRule="atLeast"/>
        </w:trPr>
        <w:tc>
          <w:tcPr>
            <w:tcW w:w="3634" w:type="dxa"/>
            <w:shd w:val="clear" w:color="auto" w:fill="FFFF00"/>
          </w:tcPr>
          <w:p>
            <w:pPr>
              <w:pStyle w:val="TableParagraph"/>
              <w:spacing w:line="248" w:lineRule="exact"/>
              <w:ind w:left="1404" w:right="1445"/>
              <w:rPr>
                <w:b/>
                <w:sz w:val="22"/>
              </w:rPr>
            </w:pPr>
            <w:r>
              <w:rPr>
                <w:b/>
                <w:sz w:val="22"/>
              </w:rPr>
              <w:t>TOTAL</w:t>
            </w:r>
          </w:p>
        </w:tc>
        <w:tc>
          <w:tcPr>
            <w:tcW w:w="1508" w:type="dxa"/>
            <w:shd w:val="clear" w:color="auto" w:fill="FFFF00"/>
          </w:tcPr>
          <w:p>
            <w:pPr>
              <w:pStyle w:val="TableParagraph"/>
              <w:spacing w:line="248" w:lineRule="exact"/>
              <w:ind w:left="85" w:right="120"/>
              <w:rPr>
                <w:b/>
                <w:sz w:val="22"/>
              </w:rPr>
            </w:pPr>
            <w:r>
              <w:rPr>
                <w:b/>
                <w:sz w:val="22"/>
              </w:rPr>
              <w:t>109</w:t>
            </w:r>
          </w:p>
        </w:tc>
        <w:tc>
          <w:tcPr>
            <w:tcW w:w="1510" w:type="dxa"/>
            <w:shd w:val="clear" w:color="auto" w:fill="FFFF00"/>
          </w:tcPr>
          <w:p>
            <w:pPr>
              <w:pStyle w:val="TableParagraph"/>
              <w:spacing w:line="248" w:lineRule="exact"/>
              <w:ind w:left="87" w:right="123"/>
              <w:rPr>
                <w:b/>
                <w:sz w:val="22"/>
              </w:rPr>
            </w:pPr>
            <w:r>
              <w:rPr>
                <w:b/>
                <w:sz w:val="22"/>
              </w:rPr>
              <w:t>100.0</w:t>
            </w:r>
          </w:p>
        </w:tc>
      </w:tr>
    </w:tbl>
    <w:p>
      <w:pPr>
        <w:pStyle w:val="BodyText"/>
        <w:spacing w:before="2"/>
        <w:rPr>
          <w:b/>
          <w:sz w:val="30"/>
        </w:rPr>
      </w:pPr>
    </w:p>
    <w:p>
      <w:pPr>
        <w:tabs>
          <w:tab w:pos="2371" w:val="left" w:leader="none"/>
        </w:tabs>
        <w:spacing w:line="364" w:lineRule="auto" w:before="0"/>
        <w:ind w:left="1361" w:right="4826" w:firstLine="0"/>
        <w:jc w:val="left"/>
        <w:rPr>
          <w:sz w:val="20"/>
        </w:rPr>
      </w:pPr>
      <w:r>
        <w:rPr>
          <w:sz w:val="20"/>
          <w:u w:val="single"/>
        </w:rPr>
        <w:t>Fuente</w:t>
      </w:r>
      <w:r>
        <w:rPr>
          <w:sz w:val="20"/>
        </w:rPr>
        <w:t>:</w:t>
        <w:tab/>
        <w:t>Datos de la encuesta </w:t>
      </w:r>
      <w:r>
        <w:rPr>
          <w:sz w:val="20"/>
          <w:u w:val="single"/>
        </w:rPr>
        <w:t>Elaborado</w:t>
      </w:r>
      <w:r>
        <w:rPr>
          <w:sz w:val="20"/>
        </w:rPr>
        <w:t>: El Autor</w:t>
      </w:r>
    </w:p>
    <w:p>
      <w:pPr>
        <w:pStyle w:val="BodyText"/>
        <w:rPr>
          <w:sz w:val="20"/>
        </w:rPr>
      </w:pPr>
    </w:p>
    <w:p>
      <w:pPr>
        <w:pStyle w:val="BodyText"/>
        <w:rPr>
          <w:sz w:val="20"/>
        </w:rPr>
      </w:pPr>
    </w:p>
    <w:p>
      <w:pPr>
        <w:pStyle w:val="BodyText"/>
        <w:spacing w:before="10"/>
        <w:rPr>
          <w:sz w:val="20"/>
        </w:rPr>
      </w:pPr>
    </w:p>
    <w:p>
      <w:pPr>
        <w:pStyle w:val="Heading3"/>
        <w:spacing w:before="93"/>
        <w:ind w:left="1450" w:right="668"/>
      </w:pPr>
      <w:r>
        <w:rPr>
          <w:u w:val="thick"/>
        </w:rPr>
        <w:t>Gráfico Nº 08</w:t>
      </w:r>
    </w:p>
    <w:p>
      <w:pPr>
        <w:pStyle w:val="BodyText"/>
        <w:spacing w:before="2"/>
        <w:rPr>
          <w:b/>
          <w:sz w:val="26"/>
        </w:rPr>
      </w:pPr>
      <w:r>
        <w:rPr/>
        <w:pict>
          <v:group style="position:absolute;margin-left:89.040001pt;margin-top:17.008539pt;width:416.8pt;height:260.05pt;mso-position-horizontal-relative:page;mso-position-vertical-relative:paragraph;z-index:-251625472;mso-wrap-distance-left:0;mso-wrap-distance-right:0" coordorigin="1781,340" coordsize="8336,5201">
            <v:shape style="position:absolute;left:3686;top:2632;width:4608;height:2708" type="#_x0000_t75" stroked="false">
              <v:imagedata r:id="rId26" o:title=""/>
            </v:shape>
            <v:shape style="position:absolute;left:5191;top:2183;width:800;height:449" coordorigin="5191,2183" coordsize="800,449" path="m5285,2183l5191,2183,5191,2198,5278,2198,5981,2632,5990,2620,5285,2183xe" filled="true" fillcolor="#000000" stroked="false">
              <v:path arrowok="t"/>
              <v:fill type="solid"/>
            </v:shape>
            <v:shape style="position:absolute;left:6204;top:2197;width:336;height:447" coordorigin="6204,2198" coordsize="336,447" path="m6540,2198l6449,2198,6446,2200,6446,2203,6204,2637,6218,2644,6457,2212,6451,2212,6458,2210,6540,2210,6540,2198xm6458,2210l6451,2212,6457,2212,6458,2210xm6540,2210l6458,2210,6457,2212,6540,2212,6540,2210xe" filled="true" fillcolor="#000000" stroked="false">
              <v:path arrowok="t"/>
              <v:fill type="solid"/>
            </v:shape>
            <v:shape style="position:absolute;left:7005;top:2588;width:1695;height:164" coordorigin="7006,2589" coordsize="1695,164" path="m8700,2589l8609,2589,7006,2738,7006,2752,8611,2603,8700,2603,8700,2589xe" filled="true" fillcolor="#000000" stroked="false">
              <v:path arrowok="t"/>
              <v:fill type="solid"/>
            </v:shape>
            <v:shape style="position:absolute;left:7632;top:4537;width:768;height:449" coordorigin="7632,4538" coordsize="768,449" path="m8400,4538l8306,4538,7632,4972,7639,4987,8314,4552,8400,4552,8400,4538xe" filled="true" fillcolor="#000000" stroked="false">
              <v:path arrowok="t"/>
              <v:fill type="solid"/>
            </v:shape>
            <v:shape style="position:absolute;left:3405;top:3083;width:694;height:286" coordorigin="3406,3083" coordsize="694,286" path="m3497,3352l3406,3352,3406,3369,3497,3369,3499,3367,3526,3355,3494,3355,3497,3352xm4094,3083l3494,3355,3526,3355,4099,3098,4094,3083xe" filled="true" fillcolor="#000000" stroked="false">
              <v:path arrowok="t"/>
              <v:fill type="solid"/>
            </v:shape>
            <v:shape style="position:absolute;left:1780;top:340;width:8336;height:5201" coordorigin="1781,340" coordsize="8336,5201" path="m10106,340l1790,340,1781,350,1781,5531,1790,5541,10106,5541,10116,5531,10116,5519,1824,5519,1802,5498,1824,5498,1824,383,1802,383,1824,362,10116,362,10116,350,10106,340xm1824,5498l1802,5498,1824,5519,1824,5498xm10073,5498l1824,5498,1824,5519,10073,5519,10073,5498xm10073,362l10073,5519,10094,5498,10116,5498,10116,383,10094,383,10073,362xm10116,5498l10094,5498,10073,5519,10116,5519,10116,5498xm1824,362l1802,383,1824,383,1824,362xm10073,362l1824,362,1824,383,10073,383,10073,362xm10116,362l10073,362,10094,383,10116,383,10116,362xe" filled="true" fillcolor="#4f80bc" stroked="false">
              <v:path arrowok="t"/>
              <v:fill type="solid"/>
            </v:shape>
            <v:shape style="position:absolute;left:2707;top:586;width:6490;height:1423" type="#_x0000_t202" filled="false" stroked="false">
              <v:textbox inset="0,0,0,0">
                <w:txbxContent>
                  <w:p>
                    <w:pPr>
                      <w:spacing w:line="364" w:lineRule="exact" w:before="0"/>
                      <w:ind w:left="0" w:right="18" w:firstLine="0"/>
                      <w:jc w:val="center"/>
                      <w:rPr>
                        <w:rFonts w:ascii="Calibri" w:hAnsi="Calibri"/>
                        <w:b/>
                        <w:sz w:val="36"/>
                      </w:rPr>
                    </w:pPr>
                    <w:r>
                      <w:rPr>
                        <w:rFonts w:ascii="Calibri" w:hAnsi="Calibri"/>
                        <w:b/>
                        <w:sz w:val="36"/>
                      </w:rPr>
                      <w:t>Participación en las actividades</w:t>
                    </w:r>
                    <w:r>
                      <w:rPr>
                        <w:rFonts w:ascii="Calibri" w:hAnsi="Calibri"/>
                        <w:b/>
                        <w:spacing w:val="-26"/>
                        <w:sz w:val="36"/>
                      </w:rPr>
                      <w:t> </w:t>
                    </w:r>
                    <w:r>
                      <w:rPr>
                        <w:rFonts w:ascii="Calibri" w:hAnsi="Calibri"/>
                        <w:b/>
                        <w:sz w:val="36"/>
                      </w:rPr>
                      <w:t>académicas</w:t>
                    </w:r>
                  </w:p>
                  <w:p>
                    <w:pPr>
                      <w:spacing w:line="237" w:lineRule="auto" w:before="1"/>
                      <w:ind w:left="0" w:right="15" w:firstLine="0"/>
                      <w:jc w:val="center"/>
                      <w:rPr>
                        <w:rFonts w:ascii="Calibri" w:hAnsi="Calibri"/>
                        <w:b/>
                        <w:sz w:val="36"/>
                      </w:rPr>
                    </w:pPr>
                    <w:r>
                      <w:rPr>
                        <w:rFonts w:ascii="Calibri" w:hAnsi="Calibri"/>
                        <w:b/>
                        <w:sz w:val="36"/>
                      </w:rPr>
                      <w:t>y de proyección social, en bienestar de</w:t>
                    </w:r>
                    <w:r>
                      <w:rPr>
                        <w:rFonts w:ascii="Calibri" w:hAnsi="Calibri"/>
                        <w:b/>
                        <w:spacing w:val="-51"/>
                        <w:sz w:val="36"/>
                      </w:rPr>
                      <w:t> </w:t>
                    </w:r>
                    <w:r>
                      <w:rPr>
                        <w:rFonts w:ascii="Calibri" w:hAnsi="Calibri"/>
                        <w:b/>
                        <w:sz w:val="36"/>
                      </w:rPr>
                      <w:t>la sociedad en </w:t>
                    </w:r>
                    <w:r>
                      <w:rPr>
                        <w:rFonts w:ascii="Calibri" w:hAnsi="Calibri"/>
                        <w:b/>
                        <w:spacing w:val="-3"/>
                        <w:sz w:val="36"/>
                      </w:rPr>
                      <w:t>general</w:t>
                    </w:r>
                  </w:p>
                  <w:p>
                    <w:pPr>
                      <w:spacing w:line="188" w:lineRule="exact" w:before="0"/>
                      <w:ind w:left="3592" w:right="0" w:firstLine="0"/>
                      <w:jc w:val="left"/>
                      <w:rPr>
                        <w:rFonts w:ascii="Calibri"/>
                        <w:sz w:val="19"/>
                      </w:rPr>
                    </w:pPr>
                    <w:r>
                      <w:rPr>
                        <w:rFonts w:ascii="Calibri"/>
                        <w:w w:val="105"/>
                        <w:sz w:val="19"/>
                      </w:rPr>
                      <w:t>2. Parcialmente en</w:t>
                    </w:r>
                  </w:p>
                </w:txbxContent>
              </v:textbox>
              <w10:wrap type="none"/>
            </v:shape>
            <v:shape style="position:absolute;left:3768;top:2044;width:3795;height:675" type="#_x0000_t202" filled="false" stroked="false">
              <v:textbox inset="0,0,0,0">
                <w:txbxContent>
                  <w:p>
                    <w:pPr>
                      <w:tabs>
                        <w:tab w:pos="2803" w:val="left" w:leader="none"/>
                      </w:tabs>
                      <w:spacing w:line="206" w:lineRule="exact" w:before="0"/>
                      <w:ind w:left="0" w:right="0" w:firstLine="0"/>
                      <w:jc w:val="left"/>
                      <w:rPr>
                        <w:rFonts w:ascii="Calibri"/>
                        <w:sz w:val="19"/>
                      </w:rPr>
                    </w:pPr>
                    <w:r>
                      <w:rPr>
                        <w:rFonts w:ascii="Calibri"/>
                        <w:spacing w:val="3"/>
                        <w:w w:val="105"/>
                        <w:position w:val="1"/>
                        <w:sz w:val="19"/>
                      </w:rPr>
                      <w:t>1.</w:t>
                    </w:r>
                    <w:r>
                      <w:rPr>
                        <w:rFonts w:ascii="Calibri"/>
                        <w:spacing w:val="-26"/>
                        <w:w w:val="105"/>
                        <w:position w:val="1"/>
                        <w:sz w:val="19"/>
                      </w:rPr>
                      <w:t> </w:t>
                    </w:r>
                    <w:r>
                      <w:rPr>
                        <w:rFonts w:ascii="Calibri"/>
                        <w:w w:val="105"/>
                        <w:position w:val="1"/>
                        <w:sz w:val="19"/>
                      </w:rPr>
                      <w:t>Totalmente</w:t>
                    </w:r>
                    <w:r>
                      <w:rPr>
                        <w:rFonts w:ascii="Calibri"/>
                        <w:spacing w:val="22"/>
                        <w:w w:val="105"/>
                        <w:position w:val="1"/>
                        <w:sz w:val="19"/>
                      </w:rPr>
                      <w:t> </w:t>
                    </w:r>
                    <w:r>
                      <w:rPr>
                        <w:rFonts w:ascii="Calibri"/>
                        <w:spacing w:val="3"/>
                        <w:w w:val="105"/>
                        <w:position w:val="1"/>
                        <w:sz w:val="19"/>
                      </w:rPr>
                      <w:t>en</w:t>
                    </w:r>
                    <w:r>
                      <w:rPr>
                        <w:rFonts w:ascii="Times New Roman"/>
                        <w:spacing w:val="3"/>
                        <w:w w:val="105"/>
                        <w:position w:val="1"/>
                        <w:sz w:val="19"/>
                      </w:rPr>
                      <w:tab/>
                    </w:r>
                    <w:r>
                      <w:rPr>
                        <w:rFonts w:ascii="Calibri"/>
                        <w:spacing w:val="2"/>
                        <w:w w:val="105"/>
                        <w:sz w:val="19"/>
                      </w:rPr>
                      <w:t>Desacuerdo</w:t>
                    </w:r>
                  </w:p>
                  <w:p>
                    <w:pPr>
                      <w:tabs>
                        <w:tab w:pos="3163" w:val="left" w:leader="none"/>
                      </w:tabs>
                      <w:spacing w:line="240" w:lineRule="exact" w:before="0"/>
                      <w:ind w:left="211" w:right="0" w:firstLine="0"/>
                      <w:jc w:val="left"/>
                      <w:rPr>
                        <w:rFonts w:ascii="Calibri"/>
                        <w:sz w:val="19"/>
                      </w:rPr>
                    </w:pPr>
                    <w:r>
                      <w:rPr>
                        <w:rFonts w:ascii="Calibri"/>
                        <w:spacing w:val="2"/>
                        <w:w w:val="105"/>
                        <w:position w:val="1"/>
                        <w:sz w:val="19"/>
                      </w:rPr>
                      <w:t>Desacuerdo</w:t>
                    </w:r>
                    <w:r>
                      <w:rPr>
                        <w:rFonts w:ascii="Times New Roman"/>
                        <w:spacing w:val="2"/>
                        <w:w w:val="105"/>
                        <w:position w:val="1"/>
                        <w:sz w:val="19"/>
                      </w:rPr>
                      <w:tab/>
                    </w:r>
                    <w:r>
                      <w:rPr>
                        <w:rFonts w:ascii="Calibri"/>
                        <w:w w:val="105"/>
                        <w:sz w:val="19"/>
                      </w:rPr>
                      <w:t>4%</w:t>
                    </w:r>
                  </w:p>
                  <w:p>
                    <w:pPr>
                      <w:spacing w:line="229" w:lineRule="exact" w:before="0"/>
                      <w:ind w:left="571" w:right="0" w:firstLine="0"/>
                      <w:jc w:val="left"/>
                      <w:rPr>
                        <w:rFonts w:ascii="Calibri"/>
                        <w:sz w:val="19"/>
                      </w:rPr>
                    </w:pPr>
                    <w:r>
                      <w:rPr>
                        <w:rFonts w:ascii="Calibri"/>
                        <w:w w:val="105"/>
                        <w:sz w:val="19"/>
                      </w:rPr>
                      <w:t>0%</w:t>
                    </w:r>
                  </w:p>
                </w:txbxContent>
              </v:textbox>
              <w10:wrap type="none"/>
            </v:shape>
            <v:shape style="position:absolute;left:8709;top:2212;width:963;height:675" type="#_x0000_t202" filled="false" stroked="false">
              <v:textbox inset="0,0,0,0">
                <w:txbxContent>
                  <w:p>
                    <w:pPr>
                      <w:spacing w:line="197" w:lineRule="exact" w:before="0"/>
                      <w:ind w:left="0" w:right="0" w:firstLine="0"/>
                      <w:jc w:val="left"/>
                      <w:rPr>
                        <w:rFonts w:ascii="Calibri"/>
                        <w:sz w:val="19"/>
                      </w:rPr>
                    </w:pPr>
                    <w:r>
                      <w:rPr>
                        <w:rFonts w:ascii="Calibri"/>
                        <w:w w:val="105"/>
                        <w:sz w:val="19"/>
                      </w:rPr>
                      <w:t>3. Neutral o</w:t>
                    </w:r>
                  </w:p>
                  <w:p>
                    <w:pPr>
                      <w:spacing w:line="247" w:lineRule="auto" w:before="8"/>
                      <w:ind w:left="300" w:right="23" w:hanging="286"/>
                      <w:jc w:val="left"/>
                      <w:rPr>
                        <w:rFonts w:ascii="Calibri"/>
                        <w:sz w:val="19"/>
                      </w:rPr>
                    </w:pPr>
                    <w:r>
                      <w:rPr>
                        <w:rFonts w:ascii="Calibri"/>
                        <w:w w:val="105"/>
                        <w:sz w:val="19"/>
                      </w:rPr>
                      <w:t>Indiferente 10%</w:t>
                    </w:r>
                  </w:p>
                </w:txbxContent>
              </v:textbox>
              <w10:wrap type="none"/>
            </v:shape>
            <v:shape style="position:absolute;left:1982;top:3222;width:1392;height:675" type="#_x0000_t202" filled="false" stroked="false">
              <v:textbox inset="0,0,0,0">
                <w:txbxContent>
                  <w:p>
                    <w:pPr>
                      <w:spacing w:line="197" w:lineRule="exact" w:before="0"/>
                      <w:ind w:left="0" w:right="0" w:firstLine="0"/>
                      <w:jc w:val="left"/>
                      <w:rPr>
                        <w:rFonts w:ascii="Calibri"/>
                        <w:sz w:val="19"/>
                      </w:rPr>
                    </w:pPr>
                    <w:r>
                      <w:rPr>
                        <w:rFonts w:ascii="Calibri"/>
                        <w:w w:val="105"/>
                        <w:sz w:val="19"/>
                      </w:rPr>
                      <w:t>5. Totalmente de</w:t>
                    </w:r>
                  </w:p>
                  <w:p>
                    <w:pPr>
                      <w:spacing w:line="247" w:lineRule="auto" w:before="8"/>
                      <w:ind w:left="523" w:right="191" w:hanging="164"/>
                      <w:jc w:val="left"/>
                      <w:rPr>
                        <w:rFonts w:ascii="Calibri"/>
                        <w:sz w:val="19"/>
                      </w:rPr>
                    </w:pPr>
                    <w:r>
                      <w:rPr>
                        <w:rFonts w:ascii="Calibri"/>
                        <w:sz w:val="19"/>
                      </w:rPr>
                      <w:t>acuerdo </w:t>
                    </w:r>
                    <w:r>
                      <w:rPr>
                        <w:rFonts w:ascii="Calibri"/>
                        <w:w w:val="105"/>
                        <w:sz w:val="19"/>
                      </w:rPr>
                      <w:t>36%</w:t>
                    </w:r>
                  </w:p>
                </w:txbxContent>
              </v:textbox>
              <w10:wrap type="none"/>
            </v:shape>
            <v:shape style="position:absolute;left:8431;top:4408;width:1529;height:675" type="#_x0000_t202" filled="false" stroked="false">
              <v:textbox inset="0,0,0,0">
                <w:txbxContent>
                  <w:p>
                    <w:pPr>
                      <w:spacing w:line="197" w:lineRule="exact" w:before="0"/>
                      <w:ind w:left="0" w:right="0" w:firstLine="0"/>
                      <w:jc w:val="left"/>
                      <w:rPr>
                        <w:rFonts w:ascii="Calibri"/>
                        <w:sz w:val="19"/>
                      </w:rPr>
                    </w:pPr>
                    <w:r>
                      <w:rPr>
                        <w:rFonts w:ascii="Calibri"/>
                        <w:w w:val="105"/>
                        <w:sz w:val="19"/>
                      </w:rPr>
                      <w:t>4. Parcialmente de</w:t>
                    </w:r>
                  </w:p>
                  <w:p>
                    <w:pPr>
                      <w:spacing w:line="247" w:lineRule="auto" w:before="8"/>
                      <w:ind w:left="585" w:right="153" w:hanging="166"/>
                      <w:jc w:val="left"/>
                      <w:rPr>
                        <w:rFonts w:ascii="Calibri"/>
                        <w:sz w:val="19"/>
                      </w:rPr>
                    </w:pPr>
                    <w:r>
                      <w:rPr>
                        <w:rFonts w:ascii="Calibri"/>
                        <w:sz w:val="19"/>
                      </w:rPr>
                      <w:t>acuerdo </w:t>
                    </w:r>
                    <w:r>
                      <w:rPr>
                        <w:rFonts w:ascii="Calibri"/>
                        <w:w w:val="105"/>
                        <w:sz w:val="19"/>
                      </w:rPr>
                      <w:t>50%</w:t>
                    </w:r>
                  </w:p>
                </w:txbxContent>
              </v:textbox>
              <w10:wrap type="none"/>
            </v:shape>
            <w10:wrap type="topAndBottom"/>
          </v:group>
        </w:pict>
      </w:r>
    </w:p>
    <w:p>
      <w:pPr>
        <w:pStyle w:val="BodyText"/>
        <w:rPr>
          <w:b/>
          <w:sz w:val="20"/>
        </w:rPr>
      </w:pPr>
    </w:p>
    <w:p>
      <w:pPr>
        <w:pStyle w:val="BodyText"/>
        <w:rPr>
          <w:b/>
          <w:sz w:val="20"/>
        </w:rPr>
      </w:pPr>
    </w:p>
    <w:p>
      <w:pPr>
        <w:pStyle w:val="BodyText"/>
        <w:spacing w:before="10"/>
        <w:rPr>
          <w:b/>
          <w:sz w:val="18"/>
        </w:rPr>
      </w:pPr>
    </w:p>
    <w:p>
      <w:pPr>
        <w:tabs>
          <w:tab w:pos="2666" w:val="left" w:leader="none"/>
        </w:tabs>
        <w:spacing w:line="364" w:lineRule="auto" w:before="93"/>
        <w:ind w:left="1601" w:right="4416" w:firstLine="0"/>
        <w:jc w:val="left"/>
        <w:rPr>
          <w:sz w:val="20"/>
        </w:rPr>
      </w:pPr>
      <w:r>
        <w:rPr>
          <w:sz w:val="20"/>
          <w:u w:val="single"/>
        </w:rPr>
        <w:t>Fuente</w:t>
      </w:r>
      <w:r>
        <w:rPr>
          <w:sz w:val="20"/>
        </w:rPr>
        <w:t>:</w:t>
        <w:tab/>
        <w:t>Datos del Cuadro Nº</w:t>
      </w:r>
      <w:r>
        <w:rPr>
          <w:spacing w:val="-9"/>
          <w:sz w:val="20"/>
        </w:rPr>
        <w:t> </w:t>
      </w:r>
      <w:r>
        <w:rPr>
          <w:sz w:val="20"/>
        </w:rPr>
        <w:t>8 </w:t>
      </w:r>
      <w:r>
        <w:rPr>
          <w:sz w:val="20"/>
          <w:u w:val="single"/>
        </w:rPr>
        <w:t>Elaborado</w:t>
      </w:r>
      <w:r>
        <w:rPr>
          <w:sz w:val="20"/>
        </w:rPr>
        <w:t>: El</w:t>
      </w:r>
      <w:r>
        <w:rPr>
          <w:spacing w:val="-3"/>
          <w:sz w:val="20"/>
        </w:rPr>
        <w:t> </w:t>
      </w:r>
      <w:r>
        <w:rPr>
          <w:sz w:val="20"/>
        </w:rPr>
        <w:t>Autor</w:t>
      </w:r>
    </w:p>
    <w:p>
      <w:pPr>
        <w:spacing w:after="0" w:line="364" w:lineRule="auto"/>
        <w:jc w:val="left"/>
        <w:rPr>
          <w:sz w:val="20"/>
        </w:rPr>
        <w:sectPr>
          <w:pgSz w:w="11900" w:h="16840"/>
          <w:pgMar w:header="0" w:footer="1011" w:top="1340" w:bottom="1200" w:left="1540" w:right="1280"/>
        </w:sectPr>
      </w:pPr>
    </w:p>
    <w:p>
      <w:pPr>
        <w:pStyle w:val="Heading3"/>
        <w:spacing w:before="74"/>
        <w:ind w:left="1209" w:right="668"/>
      </w:pPr>
      <w:r>
        <w:rPr/>
        <w:t>INTERPRETACIÓN</w:t>
      </w:r>
    </w:p>
    <w:p>
      <w:pPr>
        <w:pStyle w:val="BodyText"/>
        <w:rPr>
          <w:b/>
          <w:sz w:val="26"/>
        </w:rPr>
      </w:pPr>
    </w:p>
    <w:p>
      <w:pPr>
        <w:pStyle w:val="BodyText"/>
        <w:spacing w:before="5"/>
        <w:rPr>
          <w:b/>
          <w:sz w:val="20"/>
        </w:rPr>
      </w:pPr>
    </w:p>
    <w:p>
      <w:pPr>
        <w:pStyle w:val="BodyText"/>
        <w:spacing w:line="360" w:lineRule="auto" w:before="1"/>
        <w:ind w:left="1001" w:right="410"/>
        <w:jc w:val="both"/>
      </w:pPr>
      <w:r>
        <w:rPr/>
        <w:t>El 36% de los estudiantes encuestados, están totalmente de acuerdo que su condición de estudiante les permite participar en las actividades de proyección social, organizados por la Universidad, en bienestar de la sociedad en general; este criterio también lo comparten el 50% de los encuestados (están parcialmente de acuerdo); el 4% de ellos (4% parcialmente en desacuerdo y ninguno está totalmente en desacuerdo) señalan que en su condición de estudiante no le permiten ser partícipe de los eventos de proyección social, los mismos que son organizados por la Universidad, generando perjuicio a la sociedad en general; mientras que el 10% es indiferente con este</w:t>
      </w:r>
      <w:r>
        <w:rPr>
          <w:spacing w:val="-23"/>
        </w:rPr>
        <w:t> </w:t>
      </w:r>
      <w:r>
        <w:rPr/>
        <w:t>criterio.</w:t>
      </w:r>
    </w:p>
    <w:p>
      <w:pPr>
        <w:pStyle w:val="BodyText"/>
        <w:spacing w:before="11"/>
        <w:rPr>
          <w:sz w:val="32"/>
        </w:rPr>
      </w:pPr>
    </w:p>
    <w:p>
      <w:pPr>
        <w:pStyle w:val="BodyText"/>
        <w:spacing w:line="360" w:lineRule="auto"/>
        <w:ind w:left="1001" w:right="410"/>
        <w:jc w:val="both"/>
      </w:pPr>
      <w:r>
        <w:rPr/>
        <w:t>La función de extensión universitaria y de proyección social, en el ámbito de la universidad, la comunidad tanto urbana como zonas rurales de las provincias y las regiones; originan a través de la práctica pre profesional, la realización de planes en coaliciones con los equipos de beneficio, los gobiernos locales y regionales que solicitan los servicios detallados en la especialización, análisis situacional, estudios de los proyectos de investigación,</w:t>
      </w:r>
      <w:r>
        <w:rPr>
          <w:spacing w:val="-3"/>
        </w:rPr>
        <w:t> </w:t>
      </w:r>
      <w:r>
        <w:rPr/>
        <w:t>etc.</w:t>
      </w:r>
    </w:p>
    <w:p>
      <w:pPr>
        <w:pStyle w:val="BodyText"/>
        <w:rPr>
          <w:sz w:val="33"/>
        </w:rPr>
      </w:pPr>
    </w:p>
    <w:p>
      <w:pPr>
        <w:pStyle w:val="BodyText"/>
        <w:spacing w:line="360" w:lineRule="auto"/>
        <w:ind w:left="1001" w:right="410"/>
        <w:jc w:val="both"/>
      </w:pPr>
      <w:r>
        <w:rPr/>
        <w:t>El método de rendimiento de la extensión universitaria y de la proyección social, facilitan la ejecución de un procedimiento apropiadamente controlado con los indicadores, el mismo que garantiza la eficiencia y efectividad en la nueva descendencia y rendimiento de los propósitos de extensión universitaria y proyección social y la coyuntura con los sistemas de evaluación de los estudios y de la enseñanza; así como la expansión de los efectos a través del sistema de información y</w:t>
      </w:r>
      <w:r>
        <w:rPr>
          <w:spacing w:val="-6"/>
        </w:rPr>
        <w:t> </w:t>
      </w:r>
      <w:r>
        <w:rPr/>
        <w:t>comunicación.</w:t>
      </w:r>
    </w:p>
    <w:p>
      <w:pPr>
        <w:pStyle w:val="BodyText"/>
        <w:rPr>
          <w:sz w:val="33"/>
        </w:rPr>
      </w:pPr>
    </w:p>
    <w:p>
      <w:pPr>
        <w:pStyle w:val="BodyText"/>
        <w:spacing w:line="360" w:lineRule="auto" w:before="1"/>
        <w:ind w:left="1001" w:right="410"/>
        <w:jc w:val="both"/>
      </w:pPr>
      <w:r>
        <w:rPr/>
        <w:t>La Proyección Social, transmite juicios, nuevas tecnologías, etc; se hace como conclusión de las tareas académicas profesionales y de investigación. Considera también los servicios de nivel universitario, en bienestar de los sectores poco desarrollados en relación al servicio, asesoramientos o promociones con total responsabilidad social. No produce ingresos económicos para la universidad, así mismo los análisis de carácter social, las atenciones directas, las asesorías en la oficina de bienestar</w:t>
      </w:r>
      <w:r>
        <w:rPr>
          <w:spacing w:val="-9"/>
        </w:rPr>
        <w:t> </w:t>
      </w:r>
      <w:r>
        <w:rPr/>
        <w:t>social.</w:t>
      </w:r>
    </w:p>
    <w:p>
      <w:pPr>
        <w:pStyle w:val="BodyText"/>
        <w:rPr>
          <w:sz w:val="33"/>
        </w:rPr>
      </w:pPr>
    </w:p>
    <w:p>
      <w:pPr>
        <w:pStyle w:val="BodyText"/>
        <w:spacing w:line="360" w:lineRule="auto"/>
        <w:ind w:left="1001" w:right="412"/>
        <w:jc w:val="both"/>
      </w:pPr>
      <w:r>
        <w:rPr/>
        <w:t>La Extensión Universitaria, influye en el progreso social y en la tramitación de las situaciones problemáticas. Proporciona actividades de especialización y</w:t>
      </w:r>
    </w:p>
    <w:p>
      <w:pPr>
        <w:spacing w:after="0" w:line="360" w:lineRule="auto"/>
        <w:jc w:val="both"/>
        <w:sectPr>
          <w:pgSz w:w="11900" w:h="16840"/>
          <w:pgMar w:header="0" w:footer="1011" w:top="1340" w:bottom="1200" w:left="1540" w:right="1280"/>
        </w:sectPr>
      </w:pPr>
    </w:p>
    <w:p>
      <w:pPr>
        <w:pStyle w:val="BodyText"/>
        <w:spacing w:line="360" w:lineRule="auto" w:before="73"/>
        <w:ind w:left="1001" w:right="410"/>
        <w:jc w:val="both"/>
      </w:pPr>
      <w:r>
        <w:rPr/>
        <w:t>educación constante, transmisión tecnológica que anime a la competitividad y productividad de los diferentes sectores de la sociedad, con total compromiso en beneficio de la sociedad. Así mismo, se logra concebir ingresos a la universidad, tales como al realizar actividades de carácter científicos (congresos, seminarios, etc.), cursos de especialización no profesional, entre otros.</w:t>
      </w:r>
    </w:p>
    <w:p>
      <w:pPr>
        <w:pStyle w:val="BodyText"/>
        <w:rPr>
          <w:sz w:val="24"/>
        </w:rPr>
      </w:pPr>
    </w:p>
    <w:p>
      <w:pPr>
        <w:pStyle w:val="BodyText"/>
        <w:rPr>
          <w:sz w:val="24"/>
        </w:rPr>
      </w:pPr>
    </w:p>
    <w:p>
      <w:pPr>
        <w:pStyle w:val="BodyText"/>
        <w:rPr>
          <w:sz w:val="24"/>
        </w:rPr>
      </w:pPr>
    </w:p>
    <w:p>
      <w:pPr>
        <w:pStyle w:val="BodyText"/>
        <w:spacing w:before="10"/>
        <w:rPr>
          <w:sz w:val="26"/>
        </w:rPr>
      </w:pPr>
    </w:p>
    <w:p>
      <w:pPr>
        <w:pStyle w:val="Heading5"/>
        <w:spacing w:line="360" w:lineRule="auto"/>
        <w:ind w:right="454"/>
      </w:pPr>
      <w:r>
        <w:rPr>
          <w:b/>
          <w:i w:val="0"/>
        </w:rPr>
        <w:t>Pregunta: </w:t>
      </w:r>
      <w:r>
        <w:rPr>
          <w:i/>
        </w:rPr>
        <w:t>¿Cuento con las facilidades necesarias cuando tengo que </w:t>
      </w:r>
      <w:r>
        <w:rPr/>
        <w:t>participar en los programas de pasantías, organizados por la Universidad Autónoma de Ica?</w:t>
      </w:r>
    </w:p>
    <w:p>
      <w:pPr>
        <w:pStyle w:val="BodyText"/>
        <w:rPr>
          <w:i/>
          <w:sz w:val="26"/>
        </w:rPr>
      </w:pPr>
    </w:p>
    <w:p>
      <w:pPr>
        <w:spacing w:before="194"/>
        <w:ind w:left="4414" w:right="0" w:firstLine="0"/>
        <w:jc w:val="left"/>
        <w:rPr>
          <w:b/>
          <w:sz w:val="24"/>
        </w:rPr>
      </w:pPr>
      <w:r>
        <w:rPr>
          <w:b/>
          <w:sz w:val="24"/>
          <w:u w:val="thick"/>
        </w:rPr>
        <w:t>CUADRO Nº 09</w:t>
      </w:r>
    </w:p>
    <w:p>
      <w:pPr>
        <w:pStyle w:val="BodyText"/>
        <w:spacing w:before="8"/>
        <w:rPr>
          <w:b/>
        </w:rPr>
      </w:pPr>
    </w:p>
    <w:p>
      <w:pPr>
        <w:pStyle w:val="Heading6"/>
        <w:spacing w:before="94"/>
        <w:ind w:left="3353" w:right="1002" w:hanging="1433"/>
      </w:pPr>
      <w:r>
        <w:rPr/>
        <w:t>Facilidades para participar en los programas de pasantías, organizados por la Universidad</w:t>
      </w:r>
    </w:p>
    <w:p>
      <w:pPr>
        <w:pStyle w:val="BodyText"/>
        <w:spacing w:before="10"/>
        <w:rPr>
          <w:b/>
          <w:sz w:val="10"/>
        </w:rPr>
      </w:pPr>
    </w:p>
    <w:tbl>
      <w:tblPr>
        <w:tblW w:w="0" w:type="auto"/>
        <w:jc w:val="left"/>
        <w:tblInd w:w="1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34"/>
        <w:gridCol w:w="1508"/>
        <w:gridCol w:w="1510"/>
      </w:tblGrid>
      <w:tr>
        <w:trPr>
          <w:trHeight w:val="746" w:hRule="atLeast"/>
        </w:trPr>
        <w:tc>
          <w:tcPr>
            <w:tcW w:w="3634" w:type="dxa"/>
            <w:shd w:val="clear" w:color="auto" w:fill="FFFF00"/>
          </w:tcPr>
          <w:p>
            <w:pPr>
              <w:pStyle w:val="TableParagraph"/>
              <w:spacing w:before="1"/>
              <w:jc w:val="left"/>
              <w:rPr>
                <w:b/>
                <w:sz w:val="32"/>
              </w:rPr>
            </w:pPr>
          </w:p>
          <w:p>
            <w:pPr>
              <w:pStyle w:val="TableParagraph"/>
              <w:ind w:left="1175"/>
              <w:jc w:val="left"/>
              <w:rPr>
                <w:b/>
                <w:sz w:val="22"/>
              </w:rPr>
            </w:pPr>
            <w:r>
              <w:rPr>
                <w:b/>
                <w:sz w:val="22"/>
              </w:rPr>
              <w:t>Respuestas</w:t>
            </w:r>
          </w:p>
        </w:tc>
        <w:tc>
          <w:tcPr>
            <w:tcW w:w="1508" w:type="dxa"/>
            <w:shd w:val="clear" w:color="auto" w:fill="FFFF00"/>
          </w:tcPr>
          <w:p>
            <w:pPr>
              <w:pStyle w:val="TableParagraph"/>
              <w:spacing w:line="248" w:lineRule="exact"/>
              <w:ind w:left="86" w:right="120"/>
              <w:rPr>
                <w:b/>
                <w:sz w:val="22"/>
              </w:rPr>
            </w:pPr>
            <w:r>
              <w:rPr>
                <w:b/>
                <w:sz w:val="22"/>
              </w:rPr>
              <w:t>Nº</w:t>
            </w:r>
          </w:p>
          <w:p>
            <w:pPr>
              <w:pStyle w:val="TableParagraph"/>
              <w:spacing w:before="121"/>
              <w:ind w:left="90" w:right="120"/>
              <w:rPr>
                <w:b/>
                <w:sz w:val="22"/>
              </w:rPr>
            </w:pPr>
            <w:r>
              <w:rPr>
                <w:b/>
                <w:sz w:val="22"/>
              </w:rPr>
              <w:t>Estudiantes</w:t>
            </w:r>
          </w:p>
        </w:tc>
        <w:tc>
          <w:tcPr>
            <w:tcW w:w="1510" w:type="dxa"/>
            <w:shd w:val="clear" w:color="auto" w:fill="FFFF00"/>
          </w:tcPr>
          <w:p>
            <w:pPr>
              <w:pStyle w:val="TableParagraph"/>
              <w:spacing w:line="248" w:lineRule="exact"/>
              <w:ind w:right="37"/>
              <w:rPr>
                <w:b/>
                <w:sz w:val="22"/>
              </w:rPr>
            </w:pPr>
            <w:r>
              <w:rPr>
                <w:b/>
                <w:w w:val="100"/>
                <w:sz w:val="22"/>
              </w:rPr>
              <w:t>%</w:t>
            </w:r>
          </w:p>
          <w:p>
            <w:pPr>
              <w:pStyle w:val="TableParagraph"/>
              <w:spacing w:before="121"/>
              <w:ind w:left="89" w:right="123"/>
              <w:rPr>
                <w:b/>
                <w:sz w:val="22"/>
              </w:rPr>
            </w:pPr>
            <w:r>
              <w:rPr>
                <w:b/>
                <w:sz w:val="22"/>
              </w:rPr>
              <w:t>Estudiantes</w:t>
            </w:r>
          </w:p>
        </w:tc>
      </w:tr>
      <w:tr>
        <w:trPr>
          <w:trHeight w:val="498" w:hRule="atLeast"/>
        </w:trPr>
        <w:tc>
          <w:tcPr>
            <w:tcW w:w="3634" w:type="dxa"/>
          </w:tcPr>
          <w:p>
            <w:pPr>
              <w:pStyle w:val="TableParagraph"/>
              <w:spacing w:line="250" w:lineRule="exact"/>
              <w:ind w:left="107"/>
              <w:jc w:val="left"/>
              <w:rPr>
                <w:sz w:val="22"/>
              </w:rPr>
            </w:pPr>
            <w:r>
              <w:rPr>
                <w:sz w:val="22"/>
              </w:rPr>
              <w:t>1. Totalmente en Desacuerdo</w:t>
            </w:r>
          </w:p>
        </w:tc>
        <w:tc>
          <w:tcPr>
            <w:tcW w:w="1508" w:type="dxa"/>
          </w:tcPr>
          <w:p>
            <w:pPr>
              <w:pStyle w:val="TableParagraph"/>
              <w:spacing w:line="250" w:lineRule="exact"/>
              <w:ind w:right="34"/>
              <w:rPr>
                <w:sz w:val="22"/>
              </w:rPr>
            </w:pPr>
            <w:r>
              <w:rPr>
                <w:w w:val="100"/>
                <w:sz w:val="22"/>
              </w:rPr>
              <w:t>2</w:t>
            </w:r>
          </w:p>
        </w:tc>
        <w:tc>
          <w:tcPr>
            <w:tcW w:w="1510" w:type="dxa"/>
          </w:tcPr>
          <w:p>
            <w:pPr>
              <w:pStyle w:val="TableParagraph"/>
              <w:spacing w:line="250" w:lineRule="exact"/>
              <w:ind w:left="88" w:right="123"/>
              <w:rPr>
                <w:sz w:val="22"/>
              </w:rPr>
            </w:pPr>
            <w:r>
              <w:rPr>
                <w:sz w:val="22"/>
              </w:rPr>
              <w:t>2.0</w:t>
            </w:r>
          </w:p>
        </w:tc>
      </w:tr>
      <w:tr>
        <w:trPr>
          <w:trHeight w:val="501" w:hRule="atLeast"/>
        </w:trPr>
        <w:tc>
          <w:tcPr>
            <w:tcW w:w="3634" w:type="dxa"/>
          </w:tcPr>
          <w:p>
            <w:pPr>
              <w:pStyle w:val="TableParagraph"/>
              <w:spacing w:line="250" w:lineRule="exact"/>
              <w:ind w:left="107"/>
              <w:jc w:val="left"/>
              <w:rPr>
                <w:sz w:val="22"/>
              </w:rPr>
            </w:pPr>
            <w:r>
              <w:rPr>
                <w:sz w:val="22"/>
              </w:rPr>
              <w:t>2. Parcialmente en Desacuerdo</w:t>
            </w:r>
          </w:p>
        </w:tc>
        <w:tc>
          <w:tcPr>
            <w:tcW w:w="1508" w:type="dxa"/>
          </w:tcPr>
          <w:p>
            <w:pPr>
              <w:pStyle w:val="TableParagraph"/>
              <w:spacing w:line="250" w:lineRule="exact"/>
              <w:ind w:left="88" w:right="120"/>
              <w:rPr>
                <w:sz w:val="22"/>
              </w:rPr>
            </w:pPr>
            <w:r>
              <w:rPr>
                <w:sz w:val="22"/>
              </w:rPr>
              <w:t>13</w:t>
            </w:r>
          </w:p>
        </w:tc>
        <w:tc>
          <w:tcPr>
            <w:tcW w:w="1510" w:type="dxa"/>
          </w:tcPr>
          <w:p>
            <w:pPr>
              <w:pStyle w:val="TableParagraph"/>
              <w:spacing w:line="250" w:lineRule="exact"/>
              <w:ind w:left="89" w:right="122"/>
              <w:rPr>
                <w:sz w:val="22"/>
              </w:rPr>
            </w:pPr>
            <w:r>
              <w:rPr>
                <w:sz w:val="22"/>
              </w:rPr>
              <w:t>12.0</w:t>
            </w:r>
          </w:p>
        </w:tc>
      </w:tr>
      <w:tr>
        <w:trPr>
          <w:trHeight w:val="498" w:hRule="atLeast"/>
        </w:trPr>
        <w:tc>
          <w:tcPr>
            <w:tcW w:w="3634" w:type="dxa"/>
          </w:tcPr>
          <w:p>
            <w:pPr>
              <w:pStyle w:val="TableParagraph"/>
              <w:spacing w:line="250" w:lineRule="exact"/>
              <w:ind w:left="107"/>
              <w:jc w:val="left"/>
              <w:rPr>
                <w:sz w:val="22"/>
              </w:rPr>
            </w:pPr>
            <w:r>
              <w:rPr>
                <w:sz w:val="22"/>
              </w:rPr>
              <w:t>3. Neutral o Indiferente</w:t>
            </w:r>
          </w:p>
        </w:tc>
        <w:tc>
          <w:tcPr>
            <w:tcW w:w="1508" w:type="dxa"/>
          </w:tcPr>
          <w:p>
            <w:pPr>
              <w:pStyle w:val="TableParagraph"/>
              <w:spacing w:line="250" w:lineRule="exact"/>
              <w:ind w:left="88" w:right="120"/>
              <w:rPr>
                <w:sz w:val="22"/>
              </w:rPr>
            </w:pPr>
            <w:r>
              <w:rPr>
                <w:sz w:val="22"/>
              </w:rPr>
              <w:t>19</w:t>
            </w:r>
          </w:p>
        </w:tc>
        <w:tc>
          <w:tcPr>
            <w:tcW w:w="1510" w:type="dxa"/>
          </w:tcPr>
          <w:p>
            <w:pPr>
              <w:pStyle w:val="TableParagraph"/>
              <w:spacing w:line="250" w:lineRule="exact"/>
              <w:ind w:left="89" w:right="122"/>
              <w:rPr>
                <w:sz w:val="22"/>
              </w:rPr>
            </w:pPr>
            <w:r>
              <w:rPr>
                <w:sz w:val="22"/>
              </w:rPr>
              <w:t>17.0</w:t>
            </w:r>
          </w:p>
        </w:tc>
      </w:tr>
      <w:tr>
        <w:trPr>
          <w:trHeight w:val="498" w:hRule="atLeast"/>
        </w:trPr>
        <w:tc>
          <w:tcPr>
            <w:tcW w:w="3634" w:type="dxa"/>
          </w:tcPr>
          <w:p>
            <w:pPr>
              <w:pStyle w:val="TableParagraph"/>
              <w:spacing w:line="250" w:lineRule="exact"/>
              <w:ind w:left="107"/>
              <w:jc w:val="left"/>
              <w:rPr>
                <w:sz w:val="22"/>
              </w:rPr>
            </w:pPr>
            <w:r>
              <w:rPr>
                <w:sz w:val="22"/>
              </w:rPr>
              <w:t>4. Parcialmente de acuerdo</w:t>
            </w:r>
          </w:p>
        </w:tc>
        <w:tc>
          <w:tcPr>
            <w:tcW w:w="1508" w:type="dxa"/>
          </w:tcPr>
          <w:p>
            <w:pPr>
              <w:pStyle w:val="TableParagraph"/>
              <w:spacing w:line="250" w:lineRule="exact"/>
              <w:ind w:left="88" w:right="120"/>
              <w:rPr>
                <w:sz w:val="22"/>
              </w:rPr>
            </w:pPr>
            <w:r>
              <w:rPr>
                <w:sz w:val="22"/>
              </w:rPr>
              <w:t>61</w:t>
            </w:r>
          </w:p>
        </w:tc>
        <w:tc>
          <w:tcPr>
            <w:tcW w:w="1510" w:type="dxa"/>
          </w:tcPr>
          <w:p>
            <w:pPr>
              <w:pStyle w:val="TableParagraph"/>
              <w:spacing w:line="250" w:lineRule="exact"/>
              <w:ind w:left="89" w:right="122"/>
              <w:rPr>
                <w:sz w:val="22"/>
              </w:rPr>
            </w:pPr>
            <w:r>
              <w:rPr>
                <w:sz w:val="22"/>
              </w:rPr>
              <w:t>56.0</w:t>
            </w:r>
          </w:p>
        </w:tc>
      </w:tr>
      <w:tr>
        <w:trPr>
          <w:trHeight w:val="498" w:hRule="atLeast"/>
        </w:trPr>
        <w:tc>
          <w:tcPr>
            <w:tcW w:w="3634" w:type="dxa"/>
          </w:tcPr>
          <w:p>
            <w:pPr>
              <w:pStyle w:val="TableParagraph"/>
              <w:spacing w:line="250" w:lineRule="exact"/>
              <w:ind w:left="107"/>
              <w:jc w:val="left"/>
              <w:rPr>
                <w:sz w:val="22"/>
              </w:rPr>
            </w:pPr>
            <w:r>
              <w:rPr>
                <w:sz w:val="22"/>
              </w:rPr>
              <w:t>5. Totalmente de acuerdo</w:t>
            </w:r>
          </w:p>
        </w:tc>
        <w:tc>
          <w:tcPr>
            <w:tcW w:w="1508" w:type="dxa"/>
          </w:tcPr>
          <w:p>
            <w:pPr>
              <w:pStyle w:val="TableParagraph"/>
              <w:spacing w:line="250" w:lineRule="exact"/>
              <w:ind w:left="88" w:right="120"/>
              <w:rPr>
                <w:sz w:val="22"/>
              </w:rPr>
            </w:pPr>
            <w:r>
              <w:rPr>
                <w:sz w:val="22"/>
              </w:rPr>
              <w:t>14</w:t>
            </w:r>
          </w:p>
        </w:tc>
        <w:tc>
          <w:tcPr>
            <w:tcW w:w="1510" w:type="dxa"/>
          </w:tcPr>
          <w:p>
            <w:pPr>
              <w:pStyle w:val="TableParagraph"/>
              <w:spacing w:line="250" w:lineRule="exact"/>
              <w:ind w:left="89" w:right="122"/>
              <w:rPr>
                <w:sz w:val="22"/>
              </w:rPr>
            </w:pPr>
            <w:r>
              <w:rPr>
                <w:sz w:val="22"/>
              </w:rPr>
              <w:t>13.0</w:t>
            </w:r>
          </w:p>
        </w:tc>
      </w:tr>
      <w:tr>
        <w:trPr>
          <w:trHeight w:val="374" w:hRule="atLeast"/>
        </w:trPr>
        <w:tc>
          <w:tcPr>
            <w:tcW w:w="3634" w:type="dxa"/>
            <w:shd w:val="clear" w:color="auto" w:fill="FFFF00"/>
          </w:tcPr>
          <w:p>
            <w:pPr>
              <w:pStyle w:val="TableParagraph"/>
              <w:spacing w:line="250" w:lineRule="exact"/>
              <w:ind w:left="1404" w:right="1445"/>
              <w:rPr>
                <w:b/>
                <w:sz w:val="22"/>
              </w:rPr>
            </w:pPr>
            <w:r>
              <w:rPr>
                <w:b/>
                <w:sz w:val="22"/>
              </w:rPr>
              <w:t>TOTAL</w:t>
            </w:r>
          </w:p>
        </w:tc>
        <w:tc>
          <w:tcPr>
            <w:tcW w:w="1508" w:type="dxa"/>
            <w:shd w:val="clear" w:color="auto" w:fill="FFFF00"/>
          </w:tcPr>
          <w:p>
            <w:pPr>
              <w:pStyle w:val="TableParagraph"/>
              <w:spacing w:line="250" w:lineRule="exact"/>
              <w:ind w:left="85" w:right="120"/>
              <w:rPr>
                <w:b/>
                <w:sz w:val="22"/>
              </w:rPr>
            </w:pPr>
            <w:r>
              <w:rPr>
                <w:b/>
                <w:sz w:val="22"/>
              </w:rPr>
              <w:t>109</w:t>
            </w:r>
          </w:p>
        </w:tc>
        <w:tc>
          <w:tcPr>
            <w:tcW w:w="1510" w:type="dxa"/>
            <w:shd w:val="clear" w:color="auto" w:fill="FFFF00"/>
          </w:tcPr>
          <w:p>
            <w:pPr>
              <w:pStyle w:val="TableParagraph"/>
              <w:spacing w:line="250" w:lineRule="exact"/>
              <w:ind w:left="87" w:right="123"/>
              <w:rPr>
                <w:b/>
                <w:sz w:val="22"/>
              </w:rPr>
            </w:pPr>
            <w:r>
              <w:rPr>
                <w:b/>
                <w:sz w:val="22"/>
              </w:rPr>
              <w:t>100.0</w:t>
            </w:r>
          </w:p>
        </w:tc>
      </w:tr>
    </w:tbl>
    <w:p>
      <w:pPr>
        <w:pStyle w:val="BodyText"/>
        <w:spacing w:before="2"/>
        <w:rPr>
          <w:b/>
          <w:sz w:val="30"/>
        </w:rPr>
      </w:pPr>
    </w:p>
    <w:p>
      <w:pPr>
        <w:tabs>
          <w:tab w:pos="2371" w:val="left" w:leader="none"/>
        </w:tabs>
        <w:spacing w:line="364" w:lineRule="auto" w:before="0"/>
        <w:ind w:left="1361" w:right="4826" w:firstLine="0"/>
        <w:jc w:val="left"/>
        <w:rPr>
          <w:sz w:val="20"/>
        </w:rPr>
      </w:pPr>
      <w:r>
        <w:rPr>
          <w:sz w:val="20"/>
          <w:u w:val="single"/>
        </w:rPr>
        <w:t>Fuente</w:t>
      </w:r>
      <w:r>
        <w:rPr>
          <w:sz w:val="20"/>
        </w:rPr>
        <w:t>:</w:t>
        <w:tab/>
        <w:t>Datos de la encuesta </w:t>
      </w:r>
      <w:r>
        <w:rPr>
          <w:sz w:val="20"/>
          <w:u w:val="single"/>
        </w:rPr>
        <w:t>Elaborado</w:t>
      </w:r>
      <w:r>
        <w:rPr>
          <w:sz w:val="20"/>
        </w:rPr>
        <w:t>: El Autor</w:t>
      </w:r>
    </w:p>
    <w:p>
      <w:pPr>
        <w:spacing w:after="0" w:line="364" w:lineRule="auto"/>
        <w:jc w:val="left"/>
        <w:rPr>
          <w:sz w:val="20"/>
        </w:rPr>
        <w:sectPr>
          <w:pgSz w:w="11900" w:h="16840"/>
          <w:pgMar w:header="0" w:footer="1011" w:top="1340" w:bottom="1200" w:left="1540" w:right="1280"/>
        </w:sectPr>
      </w:pPr>
    </w:p>
    <w:p>
      <w:pPr>
        <w:pStyle w:val="Heading3"/>
        <w:spacing w:before="71"/>
        <w:ind w:left="1450" w:right="668"/>
      </w:pPr>
      <w:r>
        <w:rPr>
          <w:u w:val="thick"/>
        </w:rPr>
        <w:t>Gráfico Nº 09</w:t>
      </w:r>
    </w:p>
    <w:p>
      <w:pPr>
        <w:pStyle w:val="BodyText"/>
        <w:rPr>
          <w:b/>
          <w:sz w:val="20"/>
        </w:rPr>
      </w:pPr>
    </w:p>
    <w:p>
      <w:pPr>
        <w:pStyle w:val="BodyText"/>
        <w:rPr>
          <w:b/>
          <w:sz w:val="24"/>
        </w:rPr>
      </w:pPr>
      <w:r>
        <w:rPr/>
        <w:pict>
          <v:group style="position:absolute;margin-left:88.080002pt;margin-top:15.751725pt;width:419.05pt;height:260.8pt;mso-position-horizontal-relative:page;mso-position-vertical-relative:paragraph;z-index:-251621376;mso-wrap-distance-left:0;mso-wrap-distance-right:0" coordorigin="1762,315" coordsize="8381,5216">
            <v:shape style="position:absolute;left:3528;top:2590;width:4652;height:2732" type="#_x0000_t75" stroked="false">
              <v:imagedata r:id="rId27" o:title=""/>
            </v:shape>
            <v:shape style="position:absolute;left:5961;top:2143;width:500;height:447" coordorigin="5962,2144" coordsize="500,447" path="m6461,2144l6370,2144,6367,2146,5962,2581,5971,2590,6377,2158,6374,2158,6379,2156,6461,2156,6461,2144xm6379,2156l6374,2158,6377,2158,6379,2156xm6461,2156l6379,2156,6377,2158,6461,2158,6461,2156xe" filled="true" fillcolor="#000000" stroked="false">
              <v:path arrowok="t"/>
              <v:fill type="solid"/>
            </v:shape>
            <v:shape style="position:absolute;left:6775;top:2263;width:1260;height:418" coordorigin="6775,2264" coordsize="1260,418" path="m8035,2264l7944,2264,6775,2667,6780,2681,7949,2278,8035,2278,8035,2264xe" filled="true" fillcolor="#000000" stroked="false">
              <v:path arrowok="t"/>
              <v:fill type="solid"/>
            </v:shape>
            <v:shape style="position:absolute;left:8030;top:3300;width:862;height:1061" coordorigin="8030,3301" coordsize="862,1061" path="m8042,3301l8030,3310,8794,4359,8796,4361,8892,4361,8892,4349,8806,4349,8801,4347,8804,4347,8042,3301xm8804,4347l8801,4347,8806,4349,8804,4347xm8892,4347l8804,4347,8806,4349,8892,4349,8892,4347xe" filled="true" fillcolor="#000000" stroked="false">
              <v:path arrowok="t"/>
              <v:fill type="solid"/>
            </v:shape>
            <v:shape style="position:absolute;left:3448;top:4572;width:977;height:478" coordorigin="3449,4573" coordsize="977,478" path="m3540,4573l3449,4573,3449,4587,3535,4587,4418,5050,4426,5038,3540,4573xe" filled="true" fillcolor="#000000" stroked="false">
              <v:path arrowok="t"/>
              <v:fill type="solid"/>
            </v:shape>
            <v:shape style="position:absolute;left:4797;top:2367;width:291;height:284" type="#_x0000_t75" stroked="false">
              <v:imagedata r:id="rId28" o:title=""/>
            </v:shape>
            <v:shape style="position:absolute;left:1761;top:315;width:8381;height:5216" coordorigin="1762,315" coordsize="8381,5216" path="m10133,315l1771,315,1762,325,1762,5521,1771,5530,10133,5530,10142,5521,10142,5509,1805,5509,1783,5487,1805,5487,1805,358,1783,358,1805,337,10142,337,10142,325,10133,315xm1805,5487l1783,5487,1805,5509,1805,5487xm10099,5487l1805,5487,1805,5509,10099,5509,10099,5487xm10099,337l10099,5509,10121,5487,10142,5487,10142,358,10121,358,10099,337xm10142,5487l10121,5487,10099,5509,10142,5509,10142,5487xm1805,337l1783,358,1805,358,1805,337xm10099,337l1805,337,1805,358,10099,358,10099,337xm10142,337l10099,337,10121,358,10142,358,10142,337xe" filled="true" fillcolor="#4f80bc" stroked="false">
              <v:path arrowok="t"/>
              <v:fill type="solid"/>
            </v:shape>
            <v:shape style="position:absolute;left:2736;top:561;width:6860;height:2237" type="#_x0000_t202" filled="false" stroked="false">
              <v:textbox inset="0,0,0,0">
                <w:txbxContent>
                  <w:p>
                    <w:pPr>
                      <w:spacing w:line="364" w:lineRule="exact" w:before="0"/>
                      <w:ind w:left="0" w:right="430" w:firstLine="0"/>
                      <w:jc w:val="center"/>
                      <w:rPr>
                        <w:rFonts w:ascii="Calibri"/>
                        <w:b/>
                        <w:sz w:val="36"/>
                      </w:rPr>
                    </w:pPr>
                    <w:r>
                      <w:rPr>
                        <w:rFonts w:ascii="Calibri"/>
                        <w:b/>
                        <w:sz w:val="36"/>
                      </w:rPr>
                      <w:t>Facilidades para participar en los</w:t>
                    </w:r>
                  </w:p>
                  <w:p>
                    <w:pPr>
                      <w:spacing w:line="237" w:lineRule="auto" w:before="1"/>
                      <w:ind w:left="0" w:right="425" w:firstLine="0"/>
                      <w:jc w:val="center"/>
                      <w:rPr>
                        <w:rFonts w:ascii="Calibri" w:hAnsi="Calibri"/>
                        <w:b/>
                        <w:sz w:val="36"/>
                      </w:rPr>
                    </w:pPr>
                    <w:r>
                      <w:rPr>
                        <w:rFonts w:ascii="Calibri" w:hAnsi="Calibri"/>
                        <w:b/>
                        <w:sz w:val="36"/>
                      </w:rPr>
                      <w:t>programas</w:t>
                    </w:r>
                    <w:r>
                      <w:rPr>
                        <w:rFonts w:ascii="Calibri" w:hAnsi="Calibri"/>
                        <w:b/>
                        <w:spacing w:val="-21"/>
                        <w:sz w:val="36"/>
                      </w:rPr>
                      <w:t> </w:t>
                    </w:r>
                    <w:r>
                      <w:rPr>
                        <w:rFonts w:ascii="Calibri" w:hAnsi="Calibri"/>
                        <w:b/>
                        <w:sz w:val="36"/>
                      </w:rPr>
                      <w:t>de</w:t>
                    </w:r>
                    <w:r>
                      <w:rPr>
                        <w:rFonts w:ascii="Calibri" w:hAnsi="Calibri"/>
                        <w:b/>
                        <w:spacing w:val="2"/>
                        <w:sz w:val="36"/>
                      </w:rPr>
                      <w:t> </w:t>
                    </w:r>
                    <w:r>
                      <w:rPr>
                        <w:rFonts w:ascii="Calibri" w:hAnsi="Calibri"/>
                        <w:b/>
                        <w:sz w:val="36"/>
                      </w:rPr>
                      <w:t>pasantías,</w:t>
                    </w:r>
                    <w:r>
                      <w:rPr>
                        <w:rFonts w:ascii="Calibri" w:hAnsi="Calibri"/>
                        <w:b/>
                        <w:spacing w:val="-17"/>
                        <w:sz w:val="36"/>
                      </w:rPr>
                      <w:t> </w:t>
                    </w:r>
                    <w:r>
                      <w:rPr>
                        <w:rFonts w:ascii="Calibri" w:hAnsi="Calibri"/>
                        <w:b/>
                        <w:sz w:val="36"/>
                      </w:rPr>
                      <w:t>organizados</w:t>
                    </w:r>
                    <w:r>
                      <w:rPr>
                        <w:rFonts w:ascii="Calibri" w:hAnsi="Calibri"/>
                        <w:b/>
                        <w:spacing w:val="-24"/>
                        <w:sz w:val="36"/>
                      </w:rPr>
                      <w:t> </w:t>
                    </w:r>
                    <w:r>
                      <w:rPr>
                        <w:rFonts w:ascii="Calibri" w:hAnsi="Calibri"/>
                        <w:b/>
                        <w:sz w:val="36"/>
                      </w:rPr>
                      <w:t>por</w:t>
                    </w:r>
                    <w:r>
                      <w:rPr>
                        <w:rFonts w:ascii="Calibri" w:hAnsi="Calibri"/>
                        <w:b/>
                        <w:spacing w:val="-6"/>
                        <w:sz w:val="36"/>
                      </w:rPr>
                      <w:t> </w:t>
                    </w:r>
                    <w:r>
                      <w:rPr>
                        <w:rFonts w:ascii="Calibri" w:hAnsi="Calibri"/>
                        <w:b/>
                        <w:sz w:val="36"/>
                      </w:rPr>
                      <w:t>la Universidad</w:t>
                    </w:r>
                  </w:p>
                  <w:p>
                    <w:pPr>
                      <w:spacing w:line="162" w:lineRule="exact" w:before="0"/>
                      <w:ind w:left="3544" w:right="0" w:firstLine="0"/>
                      <w:jc w:val="left"/>
                      <w:rPr>
                        <w:rFonts w:ascii="Calibri"/>
                        <w:sz w:val="19"/>
                      </w:rPr>
                    </w:pPr>
                    <w:r>
                      <w:rPr>
                        <w:rFonts w:ascii="Calibri"/>
                        <w:w w:val="105"/>
                        <w:sz w:val="19"/>
                      </w:rPr>
                      <w:t>1. Totalmente en</w:t>
                    </w:r>
                  </w:p>
                  <w:p>
                    <w:pPr>
                      <w:tabs>
                        <w:tab w:pos="3755" w:val="left" w:leader="none"/>
                      </w:tabs>
                      <w:spacing w:line="185" w:lineRule="exact" w:before="0"/>
                      <w:ind w:left="1017" w:right="0" w:firstLine="0"/>
                      <w:jc w:val="left"/>
                      <w:rPr>
                        <w:rFonts w:ascii="Calibri"/>
                        <w:sz w:val="19"/>
                      </w:rPr>
                    </w:pPr>
                    <w:r>
                      <w:rPr>
                        <w:rFonts w:ascii="Calibri"/>
                        <w:spacing w:val="3"/>
                        <w:w w:val="105"/>
                        <w:position w:val="1"/>
                        <w:sz w:val="19"/>
                      </w:rPr>
                      <w:t>5.</w:t>
                    </w:r>
                    <w:r>
                      <w:rPr>
                        <w:rFonts w:ascii="Calibri"/>
                        <w:spacing w:val="-28"/>
                        <w:w w:val="105"/>
                        <w:position w:val="1"/>
                        <w:sz w:val="19"/>
                      </w:rPr>
                      <w:t> </w:t>
                    </w:r>
                    <w:r>
                      <w:rPr>
                        <w:rFonts w:ascii="Calibri"/>
                        <w:w w:val="105"/>
                        <w:position w:val="1"/>
                        <w:sz w:val="19"/>
                      </w:rPr>
                      <w:t>Totalmente</w:t>
                    </w:r>
                    <w:r>
                      <w:rPr>
                        <w:rFonts w:ascii="Times New Roman"/>
                        <w:w w:val="105"/>
                        <w:position w:val="1"/>
                        <w:sz w:val="19"/>
                      </w:rPr>
                      <w:tab/>
                    </w:r>
                    <w:r>
                      <w:rPr>
                        <w:rFonts w:ascii="Calibri"/>
                        <w:spacing w:val="2"/>
                        <w:w w:val="105"/>
                        <w:sz w:val="19"/>
                      </w:rPr>
                      <w:t>Desacuerdo</w:t>
                    </w:r>
                  </w:p>
                  <w:p>
                    <w:pPr>
                      <w:tabs>
                        <w:tab w:pos="4095" w:val="left" w:leader="none"/>
                        <w:tab w:pos="5307" w:val="left" w:leader="none"/>
                      </w:tabs>
                      <w:spacing w:line="160" w:lineRule="auto" w:before="0"/>
                      <w:ind w:left="1088" w:right="0" w:firstLine="0"/>
                      <w:jc w:val="center"/>
                      <w:rPr>
                        <w:rFonts w:ascii="Calibri"/>
                        <w:sz w:val="19"/>
                      </w:rPr>
                    </w:pPr>
                    <w:r>
                      <w:rPr>
                        <w:rFonts w:ascii="Calibri"/>
                        <w:w w:val="105"/>
                        <w:position w:val="-10"/>
                        <w:sz w:val="19"/>
                      </w:rPr>
                      <w:t>de</w:t>
                    </w:r>
                    <w:r>
                      <w:rPr>
                        <w:rFonts w:ascii="Calibri"/>
                        <w:spacing w:val="-9"/>
                        <w:w w:val="105"/>
                        <w:position w:val="-10"/>
                        <w:sz w:val="19"/>
                      </w:rPr>
                      <w:t> </w:t>
                    </w:r>
                    <w:r>
                      <w:rPr>
                        <w:rFonts w:ascii="Calibri"/>
                        <w:spacing w:val="2"/>
                        <w:w w:val="105"/>
                        <w:position w:val="-10"/>
                        <w:sz w:val="19"/>
                      </w:rPr>
                      <w:t>acuerdo</w:t>
                    </w:r>
                    <w:r>
                      <w:rPr>
                        <w:rFonts w:ascii="Times New Roman"/>
                        <w:spacing w:val="2"/>
                        <w:w w:val="105"/>
                        <w:position w:val="-10"/>
                        <w:sz w:val="19"/>
                      </w:rPr>
                      <w:tab/>
                    </w:r>
                    <w:r>
                      <w:rPr>
                        <w:rFonts w:ascii="Calibri"/>
                        <w:spacing w:val="3"/>
                        <w:w w:val="105"/>
                        <w:position w:val="-11"/>
                        <w:sz w:val="19"/>
                      </w:rPr>
                      <w:t>2%</w:t>
                    </w:r>
                    <w:r>
                      <w:rPr>
                        <w:rFonts w:ascii="Times New Roman"/>
                        <w:spacing w:val="3"/>
                        <w:w w:val="105"/>
                        <w:position w:val="-11"/>
                        <w:sz w:val="19"/>
                      </w:rPr>
                      <w:tab/>
                    </w:r>
                    <w:r>
                      <w:rPr>
                        <w:rFonts w:ascii="Calibri"/>
                        <w:spacing w:val="3"/>
                        <w:w w:val="105"/>
                        <w:sz w:val="19"/>
                      </w:rPr>
                      <w:t>2. </w:t>
                    </w:r>
                    <w:r>
                      <w:rPr>
                        <w:rFonts w:ascii="Calibri"/>
                        <w:w w:val="105"/>
                        <w:sz w:val="19"/>
                      </w:rPr>
                      <w:t>Parcialmente</w:t>
                    </w:r>
                    <w:r>
                      <w:rPr>
                        <w:rFonts w:ascii="Calibri"/>
                        <w:spacing w:val="-21"/>
                        <w:w w:val="105"/>
                        <w:sz w:val="19"/>
                      </w:rPr>
                      <w:t> </w:t>
                    </w:r>
                    <w:r>
                      <w:rPr>
                        <w:rFonts w:ascii="Calibri"/>
                        <w:spacing w:val="3"/>
                        <w:w w:val="105"/>
                        <w:sz w:val="19"/>
                      </w:rPr>
                      <w:t>en</w:t>
                    </w:r>
                  </w:p>
                  <w:p>
                    <w:pPr>
                      <w:tabs>
                        <w:tab w:pos="5308" w:val="left" w:leader="none"/>
                      </w:tabs>
                      <w:spacing w:line="163" w:lineRule="auto" w:before="0"/>
                      <w:ind w:left="1103" w:right="0" w:firstLine="0"/>
                      <w:jc w:val="center"/>
                      <w:rPr>
                        <w:rFonts w:ascii="Calibri"/>
                        <w:sz w:val="19"/>
                      </w:rPr>
                    </w:pPr>
                    <w:r>
                      <w:rPr>
                        <w:rFonts w:ascii="Calibri"/>
                        <w:spacing w:val="4"/>
                        <w:w w:val="105"/>
                        <w:position w:val="-10"/>
                        <w:sz w:val="19"/>
                      </w:rPr>
                      <w:t>13%</w:t>
                    </w:r>
                    <w:r>
                      <w:rPr>
                        <w:rFonts w:ascii="Times New Roman"/>
                        <w:spacing w:val="4"/>
                        <w:w w:val="105"/>
                        <w:position w:val="-10"/>
                        <w:sz w:val="19"/>
                      </w:rPr>
                      <w:tab/>
                    </w:r>
                    <w:r>
                      <w:rPr>
                        <w:rFonts w:ascii="Calibri"/>
                        <w:spacing w:val="2"/>
                        <w:w w:val="105"/>
                        <w:sz w:val="19"/>
                      </w:rPr>
                      <w:t>Desacuerdo</w:t>
                    </w:r>
                  </w:p>
                  <w:p>
                    <w:pPr>
                      <w:spacing w:line="179" w:lineRule="exact" w:before="0"/>
                      <w:ind w:left="0" w:right="595" w:firstLine="0"/>
                      <w:jc w:val="right"/>
                      <w:rPr>
                        <w:rFonts w:ascii="Calibri"/>
                        <w:sz w:val="19"/>
                      </w:rPr>
                    </w:pPr>
                    <w:r>
                      <w:rPr>
                        <w:rFonts w:ascii="Calibri"/>
                        <w:sz w:val="19"/>
                      </w:rPr>
                      <w:t>12%</w:t>
                    </w:r>
                  </w:p>
                </w:txbxContent>
              </v:textbox>
              <w10:wrap type="none"/>
            </v:shape>
            <v:shape style="position:absolute;left:1898;top:4436;width:1526;height:675" type="#_x0000_t202" filled="false" stroked="false">
              <v:textbox inset="0,0,0,0">
                <w:txbxContent>
                  <w:p>
                    <w:pPr>
                      <w:spacing w:line="197" w:lineRule="exact" w:before="0"/>
                      <w:ind w:left="0" w:right="0" w:firstLine="0"/>
                      <w:jc w:val="left"/>
                      <w:rPr>
                        <w:rFonts w:ascii="Calibri"/>
                        <w:sz w:val="19"/>
                      </w:rPr>
                    </w:pPr>
                    <w:r>
                      <w:rPr>
                        <w:rFonts w:ascii="Calibri"/>
                        <w:w w:val="105"/>
                        <w:sz w:val="19"/>
                      </w:rPr>
                      <w:t>4. Parcialmente de</w:t>
                    </w:r>
                  </w:p>
                  <w:p>
                    <w:pPr>
                      <w:spacing w:line="247" w:lineRule="auto" w:before="8"/>
                      <w:ind w:left="585" w:right="319" w:hanging="166"/>
                      <w:jc w:val="left"/>
                      <w:rPr>
                        <w:rFonts w:ascii="Calibri"/>
                        <w:sz w:val="19"/>
                      </w:rPr>
                    </w:pPr>
                    <w:r>
                      <w:rPr>
                        <w:rFonts w:ascii="Calibri"/>
                        <w:sz w:val="19"/>
                      </w:rPr>
                      <w:t>acuerdo </w:t>
                    </w:r>
                    <w:r>
                      <w:rPr>
                        <w:rFonts w:ascii="Calibri"/>
                        <w:w w:val="105"/>
                        <w:sz w:val="19"/>
                      </w:rPr>
                      <w:t>56%</w:t>
                    </w:r>
                  </w:p>
                </w:txbxContent>
              </v:textbox>
              <w10:wrap type="none"/>
            </v:shape>
            <v:shape style="position:absolute;left:8925;top:4212;width:963;height:675" type="#_x0000_t202" filled="false" stroked="false">
              <v:textbox inset="0,0,0,0">
                <w:txbxContent>
                  <w:p>
                    <w:pPr>
                      <w:spacing w:line="197" w:lineRule="exact" w:before="0"/>
                      <w:ind w:left="0" w:right="0" w:firstLine="0"/>
                      <w:jc w:val="left"/>
                      <w:rPr>
                        <w:rFonts w:ascii="Calibri"/>
                        <w:sz w:val="19"/>
                      </w:rPr>
                    </w:pPr>
                    <w:r>
                      <w:rPr>
                        <w:rFonts w:ascii="Calibri"/>
                        <w:w w:val="105"/>
                        <w:sz w:val="19"/>
                      </w:rPr>
                      <w:t>3. Neutral o</w:t>
                    </w:r>
                  </w:p>
                  <w:p>
                    <w:pPr>
                      <w:spacing w:line="247" w:lineRule="auto" w:before="8"/>
                      <w:ind w:left="300" w:right="23" w:hanging="286"/>
                      <w:jc w:val="left"/>
                      <w:rPr>
                        <w:rFonts w:ascii="Calibri"/>
                        <w:sz w:val="19"/>
                      </w:rPr>
                    </w:pPr>
                    <w:r>
                      <w:rPr>
                        <w:rFonts w:ascii="Calibri"/>
                        <w:w w:val="105"/>
                        <w:sz w:val="19"/>
                      </w:rPr>
                      <w:t>Indiferente 17%</w:t>
                    </w:r>
                  </w:p>
                </w:txbxContent>
              </v:textbox>
              <w10:wrap type="none"/>
            </v:shape>
            <w10:wrap type="topAndBottom"/>
          </v:group>
        </w:pict>
      </w:r>
    </w:p>
    <w:p>
      <w:pPr>
        <w:pStyle w:val="BodyText"/>
        <w:spacing w:before="5"/>
        <w:rPr>
          <w:b/>
          <w:sz w:val="24"/>
        </w:rPr>
      </w:pPr>
    </w:p>
    <w:p>
      <w:pPr>
        <w:tabs>
          <w:tab w:pos="2666" w:val="left" w:leader="none"/>
        </w:tabs>
        <w:spacing w:line="362" w:lineRule="auto" w:before="93"/>
        <w:ind w:left="1601" w:right="4416" w:firstLine="0"/>
        <w:jc w:val="left"/>
        <w:rPr>
          <w:sz w:val="20"/>
        </w:rPr>
      </w:pPr>
      <w:r>
        <w:rPr>
          <w:sz w:val="20"/>
          <w:u w:val="single"/>
        </w:rPr>
        <w:t>Fuente</w:t>
      </w:r>
      <w:r>
        <w:rPr>
          <w:sz w:val="20"/>
        </w:rPr>
        <w:t>:</w:t>
        <w:tab/>
        <w:t>Datos del Cuadro Nº</w:t>
      </w:r>
      <w:r>
        <w:rPr>
          <w:spacing w:val="-9"/>
          <w:sz w:val="20"/>
        </w:rPr>
        <w:t> </w:t>
      </w:r>
      <w:r>
        <w:rPr>
          <w:sz w:val="20"/>
        </w:rPr>
        <w:t>9 </w:t>
      </w:r>
      <w:r>
        <w:rPr>
          <w:sz w:val="20"/>
          <w:u w:val="single"/>
        </w:rPr>
        <w:t>Elaborado</w:t>
      </w:r>
      <w:r>
        <w:rPr>
          <w:sz w:val="20"/>
        </w:rPr>
        <w:t>: El</w:t>
      </w:r>
      <w:r>
        <w:rPr>
          <w:spacing w:val="-3"/>
          <w:sz w:val="20"/>
        </w:rPr>
        <w:t> </w:t>
      </w:r>
      <w:r>
        <w:rPr>
          <w:sz w:val="20"/>
        </w:rPr>
        <w:t>Autor</w:t>
      </w:r>
    </w:p>
    <w:p>
      <w:pPr>
        <w:pStyle w:val="BodyText"/>
        <w:rPr>
          <w:sz w:val="20"/>
        </w:rPr>
      </w:pPr>
    </w:p>
    <w:p>
      <w:pPr>
        <w:pStyle w:val="BodyText"/>
        <w:rPr>
          <w:sz w:val="20"/>
        </w:rPr>
      </w:pPr>
    </w:p>
    <w:p>
      <w:pPr>
        <w:pStyle w:val="BodyText"/>
        <w:rPr>
          <w:sz w:val="20"/>
        </w:rPr>
      </w:pPr>
    </w:p>
    <w:p>
      <w:pPr>
        <w:pStyle w:val="BodyText"/>
        <w:spacing w:before="3"/>
        <w:rPr>
          <w:sz w:val="25"/>
        </w:rPr>
      </w:pPr>
    </w:p>
    <w:p>
      <w:pPr>
        <w:pStyle w:val="Heading3"/>
        <w:spacing w:before="92"/>
        <w:ind w:left="1209" w:right="668"/>
      </w:pPr>
      <w:r>
        <w:rPr/>
        <w:t>INTERPRETACIÓN</w:t>
      </w:r>
    </w:p>
    <w:p>
      <w:pPr>
        <w:pStyle w:val="BodyText"/>
        <w:rPr>
          <w:b/>
          <w:sz w:val="26"/>
        </w:rPr>
      </w:pPr>
    </w:p>
    <w:p>
      <w:pPr>
        <w:pStyle w:val="BodyText"/>
        <w:spacing w:before="5"/>
        <w:rPr>
          <w:b/>
          <w:sz w:val="20"/>
        </w:rPr>
      </w:pPr>
    </w:p>
    <w:p>
      <w:pPr>
        <w:pStyle w:val="BodyText"/>
        <w:spacing w:line="360" w:lineRule="auto" w:before="1"/>
        <w:ind w:left="1001" w:right="410"/>
        <w:jc w:val="both"/>
      </w:pPr>
      <w:r>
        <w:rPr/>
        <w:t>El 69% de los encuestados (56% están parcialmente de acuerdo y el 13% totalmente de acuerdo), perciben que cuentan con las facilidades necesarias en cuando a participar de los programas de pasantías, organizados por la Universidad Autónoma de Ica; el 14% no comparten este criterio, mientras que el 17% es</w:t>
      </w:r>
      <w:r>
        <w:rPr>
          <w:spacing w:val="-6"/>
        </w:rPr>
        <w:t> </w:t>
      </w:r>
      <w:r>
        <w:rPr/>
        <w:t>indiferente.</w:t>
      </w:r>
    </w:p>
    <w:p>
      <w:pPr>
        <w:pStyle w:val="BodyText"/>
        <w:spacing w:before="9"/>
        <w:rPr>
          <w:sz w:val="32"/>
        </w:rPr>
      </w:pPr>
    </w:p>
    <w:p>
      <w:pPr>
        <w:pStyle w:val="BodyText"/>
        <w:spacing w:line="360" w:lineRule="auto" w:before="1"/>
        <w:ind w:left="1001" w:right="410"/>
        <w:jc w:val="both"/>
      </w:pPr>
      <w:r>
        <w:rPr/>
        <w:t>Por ponerle un nombre, se le denomina Programa de Pasantías; pero lo que se ofrece son responsabilidades, experiencias y retos para el lanzamiento de una carrera.</w:t>
      </w:r>
    </w:p>
    <w:p>
      <w:pPr>
        <w:pStyle w:val="BodyText"/>
        <w:spacing w:before="1"/>
        <w:rPr>
          <w:sz w:val="33"/>
        </w:rPr>
      </w:pPr>
    </w:p>
    <w:p>
      <w:pPr>
        <w:pStyle w:val="BodyText"/>
        <w:spacing w:line="360" w:lineRule="auto"/>
        <w:ind w:left="1001" w:right="410"/>
        <w:jc w:val="both"/>
      </w:pPr>
      <w:r>
        <w:rPr/>
        <w:t>Los programas de pasantías, son extremadamente exitoso y enriquecedor, porque desde el inicio ha estado totalmente dirigido a la tutoría y a impartir experiencia a nuevos talentos. La Universidad Autónoma de Ica, está</w:t>
      </w:r>
    </w:p>
    <w:p>
      <w:pPr>
        <w:spacing w:after="0" w:line="360" w:lineRule="auto"/>
        <w:jc w:val="both"/>
        <w:sectPr>
          <w:pgSz w:w="11900" w:h="16840"/>
          <w:pgMar w:header="0" w:footer="1011" w:top="1340" w:bottom="1200" w:left="1540" w:right="1280"/>
        </w:sectPr>
      </w:pPr>
    </w:p>
    <w:p>
      <w:pPr>
        <w:pStyle w:val="BodyText"/>
        <w:spacing w:line="360" w:lineRule="auto" w:before="73"/>
        <w:ind w:left="1001" w:right="410"/>
        <w:jc w:val="both"/>
      </w:pPr>
      <w:r>
        <w:rPr/>
        <w:t>comprometido en cultivar ideas frescas, de estudiantes de diferentes disciplinas, incluyendo desarrollo de software, ingeniería, prueba de sistemas, soporte técnico, desarrollo de web, recursos humanos, comunicaciones de mercadeo y más. A cambio de sus perspectivas juveniles y creativas, ofrece a los pasantes una experiencia práctica y gratificante. La Universidad, no les arroja cosas aburridas a los pasantes, les encomienda responsabilidades y proyectos que tienen un impacto en la empresa; en donde no conseguirá otro ambiente mejor para aprender.</w:t>
      </w:r>
    </w:p>
    <w:p>
      <w:pPr>
        <w:pStyle w:val="BodyText"/>
        <w:rPr>
          <w:sz w:val="33"/>
        </w:rPr>
      </w:pPr>
    </w:p>
    <w:p>
      <w:pPr>
        <w:pStyle w:val="BodyText"/>
        <w:spacing w:line="360" w:lineRule="auto"/>
        <w:ind w:left="1001" w:right="410"/>
        <w:jc w:val="both"/>
      </w:pPr>
      <w:r>
        <w:rPr/>
        <w:t>Las amplias alianzas, que se ha forjado con renombradas universidades, han promovido la consolidación de un lugar como el empleador de pasantías, preferido para la próxima generación de talentos. Algunos de nuestros pasantes se convierten en embajadores oficiales de múltiples universidades, promoviendo internamente el nombre de la Universidad Autónoma de Ica. También se cuenta con el regreso de muchos pasantes para hacer una segunda, tercera, y en ocasiones, cuarta pasantía, comúnmente siendo contratados de manera permanente luego de su graduación.</w:t>
      </w:r>
    </w:p>
    <w:p>
      <w:pPr>
        <w:pStyle w:val="BodyText"/>
        <w:rPr>
          <w:sz w:val="24"/>
        </w:rPr>
      </w:pPr>
    </w:p>
    <w:p>
      <w:pPr>
        <w:pStyle w:val="BodyText"/>
        <w:rPr>
          <w:sz w:val="24"/>
        </w:rPr>
      </w:pPr>
    </w:p>
    <w:p>
      <w:pPr>
        <w:pStyle w:val="BodyText"/>
        <w:rPr>
          <w:sz w:val="24"/>
        </w:rPr>
      </w:pPr>
    </w:p>
    <w:p>
      <w:pPr>
        <w:pStyle w:val="BodyText"/>
        <w:rPr>
          <w:sz w:val="27"/>
        </w:rPr>
      </w:pPr>
    </w:p>
    <w:p>
      <w:pPr>
        <w:pStyle w:val="Heading5"/>
        <w:spacing w:line="360" w:lineRule="auto"/>
        <w:ind w:right="456"/>
      </w:pPr>
      <w:r>
        <w:rPr>
          <w:b/>
          <w:i w:val="0"/>
        </w:rPr>
        <w:t>Pregunta: </w:t>
      </w:r>
      <w:r>
        <w:rPr>
          <w:i/>
        </w:rPr>
        <w:t>¿Mis funciones y responsabilidades están bien definidas y </w:t>
      </w:r>
      <w:r>
        <w:rPr/>
        <w:t>comunicadas que me permiten lograr las metas y objetivos de estudios con éxito?</w:t>
      </w:r>
    </w:p>
    <w:p>
      <w:pPr>
        <w:spacing w:after="0" w:line="360" w:lineRule="auto"/>
        <w:sectPr>
          <w:pgSz w:w="11900" w:h="16840"/>
          <w:pgMar w:header="0" w:footer="1011" w:top="1340" w:bottom="1200" w:left="1540" w:right="1280"/>
        </w:sectPr>
      </w:pPr>
    </w:p>
    <w:p>
      <w:pPr>
        <w:spacing w:before="71"/>
        <w:ind w:left="4414" w:right="0" w:firstLine="0"/>
        <w:jc w:val="left"/>
        <w:rPr>
          <w:b/>
          <w:sz w:val="24"/>
        </w:rPr>
      </w:pPr>
      <w:r>
        <w:rPr>
          <w:b/>
          <w:sz w:val="24"/>
          <w:u w:val="thick"/>
        </w:rPr>
        <w:t>CUADRO Nº 10</w:t>
      </w:r>
    </w:p>
    <w:p>
      <w:pPr>
        <w:pStyle w:val="BodyText"/>
        <w:rPr>
          <w:b/>
          <w:sz w:val="20"/>
        </w:rPr>
      </w:pPr>
    </w:p>
    <w:p>
      <w:pPr>
        <w:pStyle w:val="BodyText"/>
        <w:rPr>
          <w:b/>
          <w:sz w:val="23"/>
        </w:rPr>
      </w:pPr>
    </w:p>
    <w:p>
      <w:pPr>
        <w:pStyle w:val="Heading6"/>
        <w:ind w:left="2880" w:right="629" w:hanging="1332"/>
      </w:pPr>
      <w:r>
        <w:rPr/>
        <w:t>Conocimiento de funciones y responsabilidades que me permiten lograr las metas y objetivos académicos</w:t>
      </w:r>
    </w:p>
    <w:p>
      <w:pPr>
        <w:pStyle w:val="BodyText"/>
        <w:rPr>
          <w:b/>
          <w:sz w:val="20"/>
        </w:rPr>
      </w:pPr>
    </w:p>
    <w:p>
      <w:pPr>
        <w:pStyle w:val="BodyText"/>
        <w:spacing w:before="4"/>
        <w:rPr>
          <w:b/>
          <w:sz w:val="11"/>
        </w:rPr>
      </w:pPr>
    </w:p>
    <w:tbl>
      <w:tblPr>
        <w:tblW w:w="0" w:type="auto"/>
        <w:jc w:val="left"/>
        <w:tblInd w:w="1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34"/>
        <w:gridCol w:w="1508"/>
        <w:gridCol w:w="1510"/>
      </w:tblGrid>
      <w:tr>
        <w:trPr>
          <w:trHeight w:val="746" w:hRule="atLeast"/>
        </w:trPr>
        <w:tc>
          <w:tcPr>
            <w:tcW w:w="3634" w:type="dxa"/>
            <w:shd w:val="clear" w:color="auto" w:fill="FFFF00"/>
          </w:tcPr>
          <w:p>
            <w:pPr>
              <w:pStyle w:val="TableParagraph"/>
              <w:spacing w:before="10"/>
              <w:jc w:val="left"/>
              <w:rPr>
                <w:b/>
                <w:sz w:val="31"/>
              </w:rPr>
            </w:pPr>
          </w:p>
          <w:p>
            <w:pPr>
              <w:pStyle w:val="TableParagraph"/>
              <w:ind w:left="1175"/>
              <w:jc w:val="left"/>
              <w:rPr>
                <w:b/>
                <w:sz w:val="22"/>
              </w:rPr>
            </w:pPr>
            <w:r>
              <w:rPr>
                <w:b/>
                <w:sz w:val="22"/>
              </w:rPr>
              <w:t>Respuestas</w:t>
            </w:r>
          </w:p>
        </w:tc>
        <w:tc>
          <w:tcPr>
            <w:tcW w:w="1508" w:type="dxa"/>
            <w:shd w:val="clear" w:color="auto" w:fill="FFFF00"/>
          </w:tcPr>
          <w:p>
            <w:pPr>
              <w:pStyle w:val="TableParagraph"/>
              <w:spacing w:line="248" w:lineRule="exact"/>
              <w:ind w:left="86" w:right="120"/>
              <w:rPr>
                <w:b/>
                <w:sz w:val="22"/>
              </w:rPr>
            </w:pPr>
            <w:r>
              <w:rPr>
                <w:b/>
                <w:sz w:val="22"/>
              </w:rPr>
              <w:t>Nº</w:t>
            </w:r>
          </w:p>
          <w:p>
            <w:pPr>
              <w:pStyle w:val="TableParagraph"/>
              <w:spacing w:before="119"/>
              <w:ind w:left="90" w:right="120"/>
              <w:rPr>
                <w:b/>
                <w:sz w:val="22"/>
              </w:rPr>
            </w:pPr>
            <w:r>
              <w:rPr>
                <w:b/>
                <w:sz w:val="22"/>
              </w:rPr>
              <w:t>Estudiantes</w:t>
            </w:r>
          </w:p>
        </w:tc>
        <w:tc>
          <w:tcPr>
            <w:tcW w:w="1510" w:type="dxa"/>
            <w:shd w:val="clear" w:color="auto" w:fill="FFFF00"/>
          </w:tcPr>
          <w:p>
            <w:pPr>
              <w:pStyle w:val="TableParagraph"/>
              <w:spacing w:line="248" w:lineRule="exact"/>
              <w:ind w:right="37"/>
              <w:rPr>
                <w:b/>
                <w:sz w:val="22"/>
              </w:rPr>
            </w:pPr>
            <w:r>
              <w:rPr>
                <w:b/>
                <w:w w:val="100"/>
                <w:sz w:val="22"/>
              </w:rPr>
              <w:t>%</w:t>
            </w:r>
          </w:p>
          <w:p>
            <w:pPr>
              <w:pStyle w:val="TableParagraph"/>
              <w:spacing w:before="119"/>
              <w:ind w:left="89" w:right="123"/>
              <w:rPr>
                <w:b/>
                <w:sz w:val="22"/>
              </w:rPr>
            </w:pPr>
            <w:r>
              <w:rPr>
                <w:b/>
                <w:sz w:val="22"/>
              </w:rPr>
              <w:t>Estudiantes</w:t>
            </w:r>
          </w:p>
        </w:tc>
      </w:tr>
      <w:tr>
        <w:trPr>
          <w:trHeight w:val="498" w:hRule="atLeast"/>
        </w:trPr>
        <w:tc>
          <w:tcPr>
            <w:tcW w:w="3634" w:type="dxa"/>
          </w:tcPr>
          <w:p>
            <w:pPr>
              <w:pStyle w:val="TableParagraph"/>
              <w:spacing w:line="250" w:lineRule="exact"/>
              <w:ind w:left="107"/>
              <w:jc w:val="left"/>
              <w:rPr>
                <w:sz w:val="22"/>
              </w:rPr>
            </w:pPr>
            <w:r>
              <w:rPr>
                <w:sz w:val="22"/>
              </w:rPr>
              <w:t>1. Totalmente en Desacuerdo</w:t>
            </w:r>
          </w:p>
        </w:tc>
        <w:tc>
          <w:tcPr>
            <w:tcW w:w="1508" w:type="dxa"/>
          </w:tcPr>
          <w:p>
            <w:pPr>
              <w:pStyle w:val="TableParagraph"/>
              <w:spacing w:line="250" w:lineRule="exact"/>
              <w:ind w:right="34"/>
              <w:rPr>
                <w:sz w:val="22"/>
              </w:rPr>
            </w:pPr>
            <w:r>
              <w:rPr>
                <w:w w:val="100"/>
                <w:sz w:val="22"/>
              </w:rPr>
              <w:t>1</w:t>
            </w:r>
          </w:p>
        </w:tc>
        <w:tc>
          <w:tcPr>
            <w:tcW w:w="1510" w:type="dxa"/>
          </w:tcPr>
          <w:p>
            <w:pPr>
              <w:pStyle w:val="TableParagraph"/>
              <w:spacing w:line="250" w:lineRule="exact"/>
              <w:ind w:left="88" w:right="123"/>
              <w:rPr>
                <w:sz w:val="22"/>
              </w:rPr>
            </w:pPr>
            <w:r>
              <w:rPr>
                <w:sz w:val="22"/>
              </w:rPr>
              <w:t>1.0</w:t>
            </w:r>
          </w:p>
        </w:tc>
      </w:tr>
      <w:tr>
        <w:trPr>
          <w:trHeight w:val="498" w:hRule="atLeast"/>
        </w:trPr>
        <w:tc>
          <w:tcPr>
            <w:tcW w:w="3634" w:type="dxa"/>
          </w:tcPr>
          <w:p>
            <w:pPr>
              <w:pStyle w:val="TableParagraph"/>
              <w:spacing w:line="250" w:lineRule="exact"/>
              <w:ind w:left="107"/>
              <w:jc w:val="left"/>
              <w:rPr>
                <w:sz w:val="22"/>
              </w:rPr>
            </w:pPr>
            <w:r>
              <w:rPr>
                <w:sz w:val="22"/>
              </w:rPr>
              <w:t>2. Parcialmente en Desacuerdo</w:t>
            </w:r>
          </w:p>
        </w:tc>
        <w:tc>
          <w:tcPr>
            <w:tcW w:w="1508" w:type="dxa"/>
          </w:tcPr>
          <w:p>
            <w:pPr>
              <w:pStyle w:val="TableParagraph"/>
              <w:spacing w:line="250" w:lineRule="exact"/>
              <w:ind w:left="88" w:right="120"/>
              <w:rPr>
                <w:sz w:val="22"/>
              </w:rPr>
            </w:pPr>
            <w:r>
              <w:rPr>
                <w:sz w:val="22"/>
              </w:rPr>
              <w:t>27</w:t>
            </w:r>
          </w:p>
        </w:tc>
        <w:tc>
          <w:tcPr>
            <w:tcW w:w="1510" w:type="dxa"/>
          </w:tcPr>
          <w:p>
            <w:pPr>
              <w:pStyle w:val="TableParagraph"/>
              <w:spacing w:line="250" w:lineRule="exact"/>
              <w:ind w:left="89" w:right="122"/>
              <w:rPr>
                <w:sz w:val="22"/>
              </w:rPr>
            </w:pPr>
            <w:r>
              <w:rPr>
                <w:sz w:val="22"/>
              </w:rPr>
              <w:t>25.0</w:t>
            </w:r>
          </w:p>
        </w:tc>
      </w:tr>
      <w:tr>
        <w:trPr>
          <w:trHeight w:val="498" w:hRule="atLeast"/>
        </w:trPr>
        <w:tc>
          <w:tcPr>
            <w:tcW w:w="3634" w:type="dxa"/>
          </w:tcPr>
          <w:p>
            <w:pPr>
              <w:pStyle w:val="TableParagraph"/>
              <w:spacing w:line="250" w:lineRule="exact"/>
              <w:ind w:left="107"/>
              <w:jc w:val="left"/>
              <w:rPr>
                <w:sz w:val="22"/>
              </w:rPr>
            </w:pPr>
            <w:r>
              <w:rPr>
                <w:sz w:val="22"/>
              </w:rPr>
              <w:t>3. Neutral o Indiferente</w:t>
            </w:r>
          </w:p>
        </w:tc>
        <w:tc>
          <w:tcPr>
            <w:tcW w:w="1508" w:type="dxa"/>
          </w:tcPr>
          <w:p>
            <w:pPr>
              <w:pStyle w:val="TableParagraph"/>
              <w:spacing w:line="250" w:lineRule="exact"/>
              <w:ind w:right="35"/>
              <w:rPr>
                <w:sz w:val="22"/>
              </w:rPr>
            </w:pPr>
            <w:r>
              <w:rPr>
                <w:w w:val="100"/>
                <w:sz w:val="22"/>
              </w:rPr>
              <w:t>8</w:t>
            </w:r>
          </w:p>
        </w:tc>
        <w:tc>
          <w:tcPr>
            <w:tcW w:w="1510" w:type="dxa"/>
          </w:tcPr>
          <w:p>
            <w:pPr>
              <w:pStyle w:val="TableParagraph"/>
              <w:spacing w:line="250" w:lineRule="exact"/>
              <w:ind w:left="87" w:right="123"/>
              <w:rPr>
                <w:sz w:val="22"/>
              </w:rPr>
            </w:pPr>
            <w:r>
              <w:rPr>
                <w:sz w:val="22"/>
              </w:rPr>
              <w:t>7.0</w:t>
            </w:r>
          </w:p>
        </w:tc>
      </w:tr>
      <w:tr>
        <w:trPr>
          <w:trHeight w:val="501" w:hRule="atLeast"/>
        </w:trPr>
        <w:tc>
          <w:tcPr>
            <w:tcW w:w="3634" w:type="dxa"/>
          </w:tcPr>
          <w:p>
            <w:pPr>
              <w:pStyle w:val="TableParagraph"/>
              <w:ind w:left="107"/>
              <w:jc w:val="left"/>
              <w:rPr>
                <w:sz w:val="22"/>
              </w:rPr>
            </w:pPr>
            <w:r>
              <w:rPr>
                <w:sz w:val="22"/>
              </w:rPr>
              <w:t>4. Parcialmente de acuerdo</w:t>
            </w:r>
          </w:p>
        </w:tc>
        <w:tc>
          <w:tcPr>
            <w:tcW w:w="1508" w:type="dxa"/>
          </w:tcPr>
          <w:p>
            <w:pPr>
              <w:pStyle w:val="TableParagraph"/>
              <w:ind w:left="88" w:right="120"/>
              <w:rPr>
                <w:sz w:val="22"/>
              </w:rPr>
            </w:pPr>
            <w:r>
              <w:rPr>
                <w:sz w:val="22"/>
              </w:rPr>
              <w:t>47</w:t>
            </w:r>
          </w:p>
        </w:tc>
        <w:tc>
          <w:tcPr>
            <w:tcW w:w="1510" w:type="dxa"/>
          </w:tcPr>
          <w:p>
            <w:pPr>
              <w:pStyle w:val="TableParagraph"/>
              <w:ind w:left="89" w:right="122"/>
              <w:rPr>
                <w:sz w:val="22"/>
              </w:rPr>
            </w:pPr>
            <w:r>
              <w:rPr>
                <w:sz w:val="22"/>
              </w:rPr>
              <w:t>43.0</w:t>
            </w:r>
          </w:p>
        </w:tc>
      </w:tr>
      <w:tr>
        <w:trPr>
          <w:trHeight w:val="498" w:hRule="atLeast"/>
        </w:trPr>
        <w:tc>
          <w:tcPr>
            <w:tcW w:w="3634" w:type="dxa"/>
          </w:tcPr>
          <w:p>
            <w:pPr>
              <w:pStyle w:val="TableParagraph"/>
              <w:spacing w:line="250" w:lineRule="exact"/>
              <w:ind w:left="107"/>
              <w:jc w:val="left"/>
              <w:rPr>
                <w:sz w:val="22"/>
              </w:rPr>
            </w:pPr>
            <w:r>
              <w:rPr>
                <w:sz w:val="22"/>
              </w:rPr>
              <w:t>5. Totalmente de acuerdo</w:t>
            </w:r>
          </w:p>
        </w:tc>
        <w:tc>
          <w:tcPr>
            <w:tcW w:w="1508" w:type="dxa"/>
          </w:tcPr>
          <w:p>
            <w:pPr>
              <w:pStyle w:val="TableParagraph"/>
              <w:spacing w:line="250" w:lineRule="exact"/>
              <w:ind w:left="88" w:right="120"/>
              <w:rPr>
                <w:sz w:val="22"/>
              </w:rPr>
            </w:pPr>
            <w:r>
              <w:rPr>
                <w:sz w:val="22"/>
              </w:rPr>
              <w:t>26</w:t>
            </w:r>
          </w:p>
        </w:tc>
        <w:tc>
          <w:tcPr>
            <w:tcW w:w="1510" w:type="dxa"/>
          </w:tcPr>
          <w:p>
            <w:pPr>
              <w:pStyle w:val="TableParagraph"/>
              <w:spacing w:line="250" w:lineRule="exact"/>
              <w:ind w:left="89" w:right="122"/>
              <w:rPr>
                <w:sz w:val="22"/>
              </w:rPr>
            </w:pPr>
            <w:r>
              <w:rPr>
                <w:sz w:val="22"/>
              </w:rPr>
              <w:t>24.0</w:t>
            </w:r>
          </w:p>
        </w:tc>
      </w:tr>
      <w:tr>
        <w:trPr>
          <w:trHeight w:val="374" w:hRule="atLeast"/>
        </w:trPr>
        <w:tc>
          <w:tcPr>
            <w:tcW w:w="3634" w:type="dxa"/>
            <w:shd w:val="clear" w:color="auto" w:fill="FFFF00"/>
          </w:tcPr>
          <w:p>
            <w:pPr>
              <w:pStyle w:val="TableParagraph"/>
              <w:spacing w:line="248" w:lineRule="exact"/>
              <w:ind w:left="1404" w:right="1445"/>
              <w:rPr>
                <w:b/>
                <w:sz w:val="22"/>
              </w:rPr>
            </w:pPr>
            <w:r>
              <w:rPr>
                <w:b/>
                <w:sz w:val="22"/>
              </w:rPr>
              <w:t>TOTAL</w:t>
            </w:r>
          </w:p>
        </w:tc>
        <w:tc>
          <w:tcPr>
            <w:tcW w:w="1508" w:type="dxa"/>
            <w:shd w:val="clear" w:color="auto" w:fill="FFFF00"/>
          </w:tcPr>
          <w:p>
            <w:pPr>
              <w:pStyle w:val="TableParagraph"/>
              <w:spacing w:line="248" w:lineRule="exact"/>
              <w:ind w:left="85" w:right="120"/>
              <w:rPr>
                <w:b/>
                <w:sz w:val="22"/>
              </w:rPr>
            </w:pPr>
            <w:r>
              <w:rPr>
                <w:b/>
                <w:sz w:val="22"/>
              </w:rPr>
              <w:t>109</w:t>
            </w:r>
          </w:p>
        </w:tc>
        <w:tc>
          <w:tcPr>
            <w:tcW w:w="1510" w:type="dxa"/>
            <w:shd w:val="clear" w:color="auto" w:fill="FFFF00"/>
          </w:tcPr>
          <w:p>
            <w:pPr>
              <w:pStyle w:val="TableParagraph"/>
              <w:spacing w:line="248" w:lineRule="exact"/>
              <w:ind w:left="87" w:right="123"/>
              <w:rPr>
                <w:b/>
                <w:sz w:val="22"/>
              </w:rPr>
            </w:pPr>
            <w:r>
              <w:rPr>
                <w:b/>
                <w:sz w:val="22"/>
              </w:rPr>
              <w:t>100.0</w:t>
            </w:r>
          </w:p>
        </w:tc>
      </w:tr>
    </w:tbl>
    <w:p>
      <w:pPr>
        <w:pStyle w:val="BodyText"/>
        <w:rPr>
          <w:b/>
          <w:sz w:val="30"/>
        </w:rPr>
      </w:pPr>
    </w:p>
    <w:p>
      <w:pPr>
        <w:tabs>
          <w:tab w:pos="2371" w:val="left" w:leader="none"/>
        </w:tabs>
        <w:spacing w:line="364" w:lineRule="auto" w:before="0"/>
        <w:ind w:left="1361" w:right="4826" w:firstLine="0"/>
        <w:jc w:val="left"/>
        <w:rPr>
          <w:sz w:val="20"/>
        </w:rPr>
      </w:pPr>
      <w:r>
        <w:rPr>
          <w:sz w:val="20"/>
          <w:u w:val="single"/>
        </w:rPr>
        <w:t>Fuente</w:t>
      </w:r>
      <w:r>
        <w:rPr>
          <w:sz w:val="20"/>
        </w:rPr>
        <w:t>:</w:t>
        <w:tab/>
        <w:t>Datos de la encuesta </w:t>
      </w:r>
      <w:r>
        <w:rPr>
          <w:sz w:val="20"/>
          <w:u w:val="single"/>
        </w:rPr>
        <w:t>Elaborado</w:t>
      </w:r>
      <w:r>
        <w:rPr>
          <w:sz w:val="20"/>
        </w:rPr>
        <w:t>: El Autor</w:t>
      </w:r>
    </w:p>
    <w:p>
      <w:pPr>
        <w:pStyle w:val="BodyText"/>
        <w:rPr>
          <w:sz w:val="20"/>
        </w:rPr>
      </w:pPr>
    </w:p>
    <w:p>
      <w:pPr>
        <w:pStyle w:val="BodyText"/>
        <w:rPr>
          <w:sz w:val="20"/>
        </w:rPr>
      </w:pPr>
    </w:p>
    <w:p>
      <w:pPr>
        <w:pStyle w:val="BodyText"/>
        <w:spacing w:before="10"/>
        <w:rPr>
          <w:sz w:val="20"/>
        </w:rPr>
      </w:pPr>
    </w:p>
    <w:p>
      <w:pPr>
        <w:pStyle w:val="Heading3"/>
        <w:spacing w:before="92"/>
        <w:ind w:left="1450" w:right="668"/>
      </w:pPr>
      <w:r>
        <w:rPr>
          <w:u w:val="thick"/>
        </w:rPr>
        <w:t>Gráfico Nº 10</w:t>
      </w:r>
    </w:p>
    <w:p>
      <w:pPr>
        <w:pStyle w:val="BodyText"/>
        <w:rPr>
          <w:b/>
          <w:sz w:val="20"/>
        </w:rPr>
      </w:pPr>
    </w:p>
    <w:p>
      <w:pPr>
        <w:pStyle w:val="BodyText"/>
        <w:spacing w:before="2"/>
        <w:rPr>
          <w:b/>
          <w:sz w:val="20"/>
        </w:rPr>
      </w:pPr>
    </w:p>
    <w:p>
      <w:pPr>
        <w:spacing w:line="237" w:lineRule="auto" w:before="31"/>
        <w:ind w:left="1304" w:right="1466" w:hanging="4"/>
        <w:jc w:val="center"/>
        <w:rPr>
          <w:rFonts w:ascii="Calibri" w:hAnsi="Calibri"/>
          <w:b/>
          <w:sz w:val="36"/>
        </w:rPr>
      </w:pPr>
      <w:r>
        <w:rPr/>
        <w:pict>
          <v:group style="position:absolute;margin-left:89.520004pt;margin-top:-7.283282pt;width:421.35pt;height:260.8pt;mso-position-horizontal-relative:page;mso-position-vertical-relative:paragraph;z-index:-260157440" coordorigin="1790,-146" coordsize="8427,5216">
            <v:shape style="position:absolute;left:3700;top:2187;width:4565;height:2708" type="#_x0000_t75" stroked="false">
              <v:imagedata r:id="rId29" o:title=""/>
            </v:shape>
            <v:shape style="position:absolute;left:3492;top:1697;width:5355;height:3132" coordorigin="3492,1698" coordsize="5355,3132" path="m4666,2389l3975,1712,3972,1710,3962,1700,3960,1698,3866,1698,3866,1712,3953,1712,4656,2401,4666,2389m5234,4815l3627,4290,3583,4275,3492,4275,3492,4292,3581,4292,3578,4290,5230,4830,5234,4815m6312,1786l6218,1786,6216,1789,6216,1791,6048,2182,6062,2187,6226,1803,6312,1803,6312,1798,6312,1786m8455,2086l8364,2086,8364,2089,7478,2432,7483,2446,8369,2101,8366,2103,8455,2103,8455,2101,8455,2086m8846,4292l8760,4292,8206,3829,8196,3838,8750,4304,8753,4306,8846,4306,8846,4292e" filled="true" fillcolor="#000000" stroked="false">
              <v:path arrowok="t"/>
              <v:fill type="solid"/>
            </v:shape>
            <v:shape style="position:absolute;left:1790;top:-146;width:8427;height:5216" coordorigin="1790,-146" coordsize="8427,5216" path="m10207,-146l1800,-146,1790,-136,1790,5060,1800,5070,10207,5070,10217,5060,10217,5048,1834,5048,1812,5026,1834,5026,1834,-102,1812,-102,1834,-124,10217,-124,10217,-136,10207,-146xm1834,5026l1812,5026,1834,5048,1834,5026xm10174,5026l1834,5026,1834,5048,10174,5048,10174,5026xm10174,-124l10174,5048,10195,5026,10217,5026,10217,-102,10195,-102,10174,-124xm10217,5026l10195,5026,10174,5048,10217,5048,10217,5026xm1834,-124l1812,-102,1834,-102,1834,-124xm10174,-124l1834,-124,1834,-102,10174,-102,10174,-124xm10217,-124l10174,-124,10195,-102,10217,-102,10217,-124xe" filled="true" fillcolor="#4f80bc" stroked="false">
              <v:path arrowok="t"/>
              <v:fill type="solid"/>
            </v:shape>
            <w10:wrap type="none"/>
          </v:group>
        </w:pict>
      </w:r>
      <w:r>
        <w:rPr>
          <w:rFonts w:ascii="Calibri" w:hAnsi="Calibri"/>
          <w:b/>
          <w:sz w:val="36"/>
        </w:rPr>
        <w:t>Conocimiento de funciones y responsabilidades que </w:t>
      </w:r>
      <w:r>
        <w:rPr>
          <w:rFonts w:ascii="Calibri" w:hAnsi="Calibri"/>
          <w:b/>
          <w:spacing w:val="3"/>
          <w:sz w:val="36"/>
        </w:rPr>
        <w:t>me </w:t>
      </w:r>
      <w:r>
        <w:rPr>
          <w:rFonts w:ascii="Calibri" w:hAnsi="Calibri"/>
          <w:b/>
          <w:sz w:val="36"/>
        </w:rPr>
        <w:t>permiten</w:t>
      </w:r>
      <w:r>
        <w:rPr>
          <w:rFonts w:ascii="Calibri" w:hAnsi="Calibri"/>
          <w:b/>
          <w:spacing w:val="-54"/>
          <w:sz w:val="36"/>
        </w:rPr>
        <w:t> </w:t>
      </w:r>
      <w:r>
        <w:rPr>
          <w:rFonts w:ascii="Calibri" w:hAnsi="Calibri"/>
          <w:b/>
          <w:sz w:val="36"/>
        </w:rPr>
        <w:t>lograr las metas y objetivos académicos</w:t>
      </w:r>
    </w:p>
    <w:p>
      <w:pPr>
        <w:pStyle w:val="ListParagraph"/>
        <w:numPr>
          <w:ilvl w:val="2"/>
          <w:numId w:val="29"/>
        </w:numPr>
        <w:tabs>
          <w:tab w:pos="4780" w:val="left" w:leader="none"/>
        </w:tabs>
        <w:spacing w:line="196" w:lineRule="exact" w:before="37" w:after="0"/>
        <w:ind w:left="4779" w:right="0" w:hanging="181"/>
        <w:jc w:val="left"/>
        <w:rPr>
          <w:rFonts w:ascii="Calibri"/>
          <w:sz w:val="19"/>
        </w:rPr>
      </w:pPr>
      <w:r>
        <w:rPr>
          <w:rFonts w:ascii="Calibri"/>
          <w:w w:val="105"/>
          <w:sz w:val="19"/>
        </w:rPr>
        <w:t>Totalmente</w:t>
      </w:r>
      <w:r>
        <w:rPr>
          <w:rFonts w:ascii="Calibri"/>
          <w:spacing w:val="36"/>
          <w:w w:val="105"/>
          <w:sz w:val="19"/>
        </w:rPr>
        <w:t> </w:t>
      </w:r>
      <w:r>
        <w:rPr>
          <w:rFonts w:ascii="Calibri"/>
          <w:spacing w:val="4"/>
          <w:w w:val="105"/>
          <w:sz w:val="19"/>
        </w:rPr>
        <w:t>en</w:t>
      </w:r>
    </w:p>
    <w:p>
      <w:pPr>
        <w:spacing w:after="0" w:line="196" w:lineRule="exact"/>
        <w:jc w:val="left"/>
        <w:rPr>
          <w:rFonts w:ascii="Calibri"/>
          <w:sz w:val="19"/>
        </w:rPr>
        <w:sectPr>
          <w:pgSz w:w="11900" w:h="16840"/>
          <w:pgMar w:header="0" w:footer="1011" w:top="1340" w:bottom="1200" w:left="1540" w:right="1280"/>
        </w:sectPr>
      </w:pPr>
    </w:p>
    <w:p>
      <w:pPr>
        <w:spacing w:line="197" w:lineRule="exact" w:before="0"/>
        <w:ind w:left="917" w:right="0" w:firstLine="0"/>
        <w:jc w:val="left"/>
        <w:rPr>
          <w:rFonts w:ascii="Calibri"/>
          <w:sz w:val="19"/>
        </w:rPr>
      </w:pPr>
      <w:r>
        <w:rPr>
          <w:rFonts w:ascii="Calibri"/>
          <w:w w:val="105"/>
          <w:sz w:val="19"/>
        </w:rPr>
        <w:t>5. Totalmente de</w:t>
      </w:r>
    </w:p>
    <w:p>
      <w:pPr>
        <w:spacing w:line="247" w:lineRule="auto" w:before="8"/>
        <w:ind w:left="1426" w:right="110" w:hanging="164"/>
        <w:jc w:val="left"/>
        <w:rPr>
          <w:rFonts w:ascii="Calibri"/>
          <w:sz w:val="19"/>
        </w:rPr>
      </w:pPr>
      <w:r>
        <w:rPr>
          <w:rFonts w:ascii="Calibri"/>
          <w:sz w:val="19"/>
        </w:rPr>
        <w:t>acuerdo </w:t>
      </w:r>
      <w:r>
        <w:rPr>
          <w:rFonts w:ascii="Calibri"/>
          <w:w w:val="105"/>
          <w:sz w:val="19"/>
        </w:rPr>
        <w:t>24%</w:t>
      </w:r>
    </w:p>
    <w:p>
      <w:pPr>
        <w:pStyle w:val="BodyText"/>
        <w:rPr>
          <w:rFonts w:ascii="Calibri"/>
          <w:sz w:val="18"/>
        </w:rPr>
      </w:pPr>
    </w:p>
    <w:p>
      <w:pPr>
        <w:pStyle w:val="BodyText"/>
        <w:rPr>
          <w:rFonts w:ascii="Calibri"/>
          <w:sz w:val="18"/>
        </w:rPr>
      </w:pPr>
    </w:p>
    <w:p>
      <w:pPr>
        <w:pStyle w:val="BodyText"/>
        <w:rPr>
          <w:rFonts w:ascii="Calibri"/>
          <w:sz w:val="18"/>
        </w:rPr>
      </w:pPr>
    </w:p>
    <w:p>
      <w:pPr>
        <w:pStyle w:val="BodyText"/>
        <w:rPr>
          <w:rFonts w:ascii="Calibri"/>
          <w:sz w:val="18"/>
        </w:rPr>
      </w:pPr>
    </w:p>
    <w:p>
      <w:pPr>
        <w:pStyle w:val="BodyText"/>
        <w:rPr>
          <w:rFonts w:ascii="Calibri"/>
          <w:sz w:val="18"/>
        </w:rPr>
      </w:pPr>
    </w:p>
    <w:p>
      <w:pPr>
        <w:pStyle w:val="BodyText"/>
        <w:rPr>
          <w:rFonts w:ascii="Calibri"/>
          <w:sz w:val="18"/>
        </w:rPr>
      </w:pPr>
    </w:p>
    <w:p>
      <w:pPr>
        <w:pStyle w:val="BodyText"/>
        <w:rPr>
          <w:rFonts w:ascii="Calibri"/>
          <w:sz w:val="18"/>
        </w:rPr>
      </w:pPr>
    </w:p>
    <w:p>
      <w:pPr>
        <w:pStyle w:val="BodyText"/>
        <w:spacing w:before="4"/>
        <w:rPr>
          <w:rFonts w:ascii="Calibri"/>
          <w:sz w:val="26"/>
        </w:rPr>
      </w:pPr>
    </w:p>
    <w:p>
      <w:pPr>
        <w:pStyle w:val="ListParagraph"/>
        <w:numPr>
          <w:ilvl w:val="0"/>
          <w:numId w:val="30"/>
        </w:numPr>
        <w:tabs>
          <w:tab w:pos="577" w:val="left" w:leader="none"/>
        </w:tabs>
        <w:spacing w:line="247" w:lineRule="auto" w:before="0" w:after="0"/>
        <w:ind w:left="816" w:right="423" w:hanging="420"/>
        <w:jc w:val="left"/>
        <w:rPr>
          <w:rFonts w:ascii="Calibri"/>
          <w:sz w:val="19"/>
        </w:rPr>
      </w:pPr>
      <w:r>
        <w:rPr>
          <w:rFonts w:ascii="Calibri"/>
          <w:w w:val="105"/>
          <w:sz w:val="19"/>
        </w:rPr>
        <w:t>Parcialmente </w:t>
      </w:r>
      <w:r>
        <w:rPr>
          <w:rFonts w:ascii="Calibri"/>
          <w:spacing w:val="-5"/>
          <w:w w:val="105"/>
          <w:sz w:val="19"/>
        </w:rPr>
        <w:t>de </w:t>
      </w:r>
      <w:r>
        <w:rPr>
          <w:rFonts w:ascii="Calibri"/>
          <w:spacing w:val="3"/>
          <w:w w:val="105"/>
          <w:sz w:val="19"/>
        </w:rPr>
        <w:t>acuerdo</w:t>
      </w:r>
    </w:p>
    <w:p>
      <w:pPr>
        <w:spacing w:before="2"/>
        <w:ind w:left="982" w:right="0" w:firstLine="0"/>
        <w:jc w:val="left"/>
        <w:rPr>
          <w:rFonts w:ascii="Calibri"/>
          <w:sz w:val="19"/>
        </w:rPr>
      </w:pPr>
      <w:r>
        <w:rPr>
          <w:rFonts w:ascii="Calibri"/>
          <w:w w:val="105"/>
          <w:sz w:val="19"/>
        </w:rPr>
        <w:t>43%</w:t>
      </w:r>
    </w:p>
    <w:p>
      <w:pPr>
        <w:spacing w:before="44"/>
        <w:ind w:left="396" w:right="0" w:firstLine="0"/>
        <w:jc w:val="left"/>
        <w:rPr>
          <w:rFonts w:ascii="Calibri"/>
          <w:sz w:val="19"/>
        </w:rPr>
      </w:pPr>
      <w:r>
        <w:rPr/>
        <w:br w:type="column"/>
      </w:r>
      <w:r>
        <w:rPr>
          <w:rFonts w:ascii="Calibri"/>
          <w:w w:val="105"/>
          <w:sz w:val="19"/>
        </w:rPr>
        <w:t>Desacuerdo</w:t>
      </w:r>
    </w:p>
    <w:p>
      <w:pPr>
        <w:tabs>
          <w:tab w:pos="2539" w:val="left" w:leader="none"/>
        </w:tabs>
        <w:spacing w:line="247" w:lineRule="auto" w:before="8"/>
        <w:ind w:left="2808" w:right="629" w:hanging="2038"/>
        <w:jc w:val="left"/>
        <w:rPr>
          <w:rFonts w:ascii="Calibri"/>
          <w:sz w:val="19"/>
        </w:rPr>
      </w:pPr>
      <w:r>
        <w:rPr>
          <w:rFonts w:ascii="Calibri"/>
          <w:spacing w:val="3"/>
          <w:w w:val="105"/>
          <w:position w:val="7"/>
          <w:sz w:val="19"/>
        </w:rPr>
        <w:t>1%</w:t>
      </w:r>
      <w:r>
        <w:rPr>
          <w:rFonts w:ascii="Times New Roman"/>
          <w:spacing w:val="3"/>
          <w:w w:val="105"/>
          <w:position w:val="7"/>
          <w:sz w:val="19"/>
        </w:rPr>
        <w:tab/>
      </w:r>
      <w:r>
        <w:rPr>
          <w:rFonts w:ascii="Calibri"/>
          <w:w w:val="105"/>
          <w:sz w:val="19"/>
        </w:rPr>
        <w:t>2. Parcialmente</w:t>
      </w:r>
      <w:r>
        <w:rPr>
          <w:rFonts w:ascii="Calibri"/>
          <w:spacing w:val="-17"/>
          <w:w w:val="105"/>
          <w:sz w:val="19"/>
        </w:rPr>
        <w:t> </w:t>
      </w:r>
      <w:r>
        <w:rPr>
          <w:rFonts w:ascii="Calibri"/>
          <w:spacing w:val="4"/>
          <w:w w:val="105"/>
          <w:sz w:val="19"/>
        </w:rPr>
        <w:t>en </w:t>
      </w:r>
      <w:r>
        <w:rPr>
          <w:rFonts w:ascii="Calibri"/>
          <w:spacing w:val="2"/>
          <w:w w:val="105"/>
          <w:sz w:val="19"/>
        </w:rPr>
        <w:t>Desacuerdo</w:t>
      </w:r>
    </w:p>
    <w:p>
      <w:pPr>
        <w:spacing w:before="2"/>
        <w:ind w:left="3123" w:right="0" w:firstLine="0"/>
        <w:jc w:val="left"/>
        <w:rPr>
          <w:rFonts w:ascii="Calibri"/>
          <w:sz w:val="19"/>
        </w:rPr>
      </w:pPr>
      <w:r>
        <w:rPr>
          <w:rFonts w:ascii="Calibri"/>
          <w:w w:val="105"/>
          <w:sz w:val="19"/>
        </w:rPr>
        <w:t>25%</w:t>
      </w:r>
    </w:p>
    <w:p>
      <w:pPr>
        <w:pStyle w:val="BodyText"/>
        <w:rPr>
          <w:rFonts w:ascii="Calibri"/>
          <w:sz w:val="18"/>
        </w:rPr>
      </w:pPr>
    </w:p>
    <w:p>
      <w:pPr>
        <w:pStyle w:val="BodyText"/>
        <w:rPr>
          <w:rFonts w:ascii="Calibri"/>
          <w:sz w:val="18"/>
        </w:rPr>
      </w:pPr>
    </w:p>
    <w:p>
      <w:pPr>
        <w:pStyle w:val="BodyText"/>
        <w:rPr>
          <w:rFonts w:ascii="Calibri"/>
          <w:sz w:val="18"/>
        </w:rPr>
      </w:pPr>
    </w:p>
    <w:p>
      <w:pPr>
        <w:pStyle w:val="BodyText"/>
        <w:rPr>
          <w:rFonts w:ascii="Calibri"/>
          <w:sz w:val="18"/>
        </w:rPr>
      </w:pPr>
    </w:p>
    <w:p>
      <w:pPr>
        <w:pStyle w:val="BodyText"/>
        <w:rPr>
          <w:rFonts w:ascii="Calibri"/>
          <w:sz w:val="18"/>
        </w:rPr>
      </w:pPr>
    </w:p>
    <w:p>
      <w:pPr>
        <w:pStyle w:val="BodyText"/>
        <w:rPr>
          <w:rFonts w:ascii="Calibri"/>
          <w:sz w:val="18"/>
        </w:rPr>
      </w:pPr>
    </w:p>
    <w:p>
      <w:pPr>
        <w:pStyle w:val="BodyText"/>
        <w:spacing w:before="2"/>
        <w:rPr>
          <w:rFonts w:ascii="Calibri"/>
          <w:sz w:val="14"/>
        </w:rPr>
      </w:pPr>
    </w:p>
    <w:p>
      <w:pPr>
        <w:spacing w:line="247" w:lineRule="auto" w:before="0"/>
        <w:ind w:left="2955" w:right="0" w:hanging="17"/>
        <w:jc w:val="left"/>
        <w:rPr>
          <w:rFonts w:ascii="Calibri"/>
          <w:sz w:val="19"/>
        </w:rPr>
      </w:pPr>
      <w:r>
        <w:rPr>
          <w:rFonts w:ascii="Calibri"/>
          <w:w w:val="105"/>
          <w:sz w:val="19"/>
        </w:rPr>
        <w:t>3. Neutral o Indiferente</w:t>
      </w:r>
    </w:p>
    <w:p>
      <w:pPr>
        <w:spacing w:before="2"/>
        <w:ind w:left="3298" w:right="0" w:firstLine="0"/>
        <w:jc w:val="left"/>
        <w:rPr>
          <w:rFonts w:ascii="Calibri"/>
          <w:sz w:val="19"/>
        </w:rPr>
      </w:pPr>
      <w:r>
        <w:rPr>
          <w:rFonts w:ascii="Calibri"/>
          <w:w w:val="105"/>
          <w:sz w:val="19"/>
        </w:rPr>
        <w:t>7%</w:t>
      </w:r>
    </w:p>
    <w:p>
      <w:pPr>
        <w:spacing w:after="0"/>
        <w:jc w:val="left"/>
        <w:rPr>
          <w:rFonts w:ascii="Calibri"/>
          <w:sz w:val="19"/>
        </w:rPr>
        <w:sectPr>
          <w:type w:val="continuous"/>
          <w:pgSz w:w="11900" w:h="16840"/>
          <w:pgMar w:top="1340" w:bottom="1200" w:left="1540" w:right="1280"/>
          <w:cols w:num="2" w:equalWidth="0">
            <w:col w:w="2329" w:space="2067"/>
            <w:col w:w="4684"/>
          </w:cols>
        </w:sectPr>
      </w:pPr>
    </w:p>
    <w:p>
      <w:pPr>
        <w:pStyle w:val="BodyText"/>
        <w:rPr>
          <w:rFonts w:ascii="Calibri"/>
          <w:sz w:val="20"/>
        </w:rPr>
      </w:pPr>
    </w:p>
    <w:p>
      <w:pPr>
        <w:pStyle w:val="BodyText"/>
        <w:rPr>
          <w:rFonts w:ascii="Calibri"/>
          <w:sz w:val="25"/>
        </w:rPr>
      </w:pPr>
    </w:p>
    <w:p>
      <w:pPr>
        <w:tabs>
          <w:tab w:pos="2645" w:val="left" w:leader="none"/>
        </w:tabs>
        <w:spacing w:line="364" w:lineRule="auto" w:before="93"/>
        <w:ind w:left="1601" w:right="4324" w:hanging="22"/>
        <w:jc w:val="left"/>
        <w:rPr>
          <w:sz w:val="20"/>
        </w:rPr>
      </w:pPr>
      <w:r>
        <w:rPr>
          <w:sz w:val="20"/>
          <w:u w:val="single"/>
        </w:rPr>
        <w:t>Fuente</w:t>
      </w:r>
      <w:r>
        <w:rPr>
          <w:sz w:val="20"/>
        </w:rPr>
        <w:t>:</w:t>
        <w:tab/>
        <w:t>Datos del Cuadro Nº 10 </w:t>
      </w:r>
      <w:r>
        <w:rPr>
          <w:sz w:val="20"/>
          <w:u w:val="single"/>
        </w:rPr>
        <w:t>Elaborado</w:t>
      </w:r>
      <w:r>
        <w:rPr>
          <w:sz w:val="20"/>
        </w:rPr>
        <w:t>: El</w:t>
      </w:r>
      <w:r>
        <w:rPr>
          <w:spacing w:val="-3"/>
          <w:sz w:val="20"/>
        </w:rPr>
        <w:t> </w:t>
      </w:r>
      <w:r>
        <w:rPr>
          <w:sz w:val="20"/>
        </w:rPr>
        <w:t>Autor</w:t>
      </w:r>
    </w:p>
    <w:p>
      <w:pPr>
        <w:spacing w:after="0" w:line="364" w:lineRule="auto"/>
        <w:jc w:val="left"/>
        <w:rPr>
          <w:sz w:val="20"/>
        </w:rPr>
        <w:sectPr>
          <w:type w:val="continuous"/>
          <w:pgSz w:w="11900" w:h="16840"/>
          <w:pgMar w:top="1340" w:bottom="1200" w:left="1540" w:right="1280"/>
        </w:sectPr>
      </w:pPr>
    </w:p>
    <w:p>
      <w:pPr>
        <w:pStyle w:val="Heading3"/>
        <w:spacing w:before="74"/>
        <w:ind w:left="1209" w:right="668"/>
      </w:pPr>
      <w:r>
        <w:rPr/>
        <w:t>INTERPRETACIÓN</w:t>
      </w:r>
    </w:p>
    <w:p>
      <w:pPr>
        <w:pStyle w:val="BodyText"/>
        <w:rPr>
          <w:b/>
          <w:sz w:val="26"/>
        </w:rPr>
      </w:pPr>
    </w:p>
    <w:p>
      <w:pPr>
        <w:pStyle w:val="BodyText"/>
        <w:spacing w:before="5"/>
        <w:rPr>
          <w:b/>
          <w:sz w:val="20"/>
        </w:rPr>
      </w:pPr>
    </w:p>
    <w:p>
      <w:pPr>
        <w:pStyle w:val="BodyText"/>
        <w:spacing w:line="360" w:lineRule="auto" w:before="1"/>
        <w:ind w:left="1001" w:right="410"/>
        <w:jc w:val="both"/>
      </w:pPr>
      <w:r>
        <w:rPr/>
        <w:t>El 26% de los estudiantes encuestados (1% están totalmente en desacuerdo  y el 25% parcialmente en desacuerdo), consideran que sus funciones y responsabilidades no están bien definidas y comunicadas, las mismas que le impiden lograr sus metas y objetivos de estudios con éxito; el 69% no comparten este criterio, mientras que sólo el 7% es</w:t>
      </w:r>
      <w:r>
        <w:rPr>
          <w:spacing w:val="-16"/>
        </w:rPr>
        <w:t> </w:t>
      </w:r>
      <w:r>
        <w:rPr/>
        <w:t>indiferente.</w:t>
      </w:r>
    </w:p>
    <w:p>
      <w:pPr>
        <w:pStyle w:val="BodyText"/>
        <w:rPr>
          <w:sz w:val="33"/>
        </w:rPr>
      </w:pPr>
    </w:p>
    <w:p>
      <w:pPr>
        <w:pStyle w:val="BodyText"/>
        <w:spacing w:line="360" w:lineRule="auto"/>
        <w:ind w:left="1001" w:right="410"/>
        <w:jc w:val="both"/>
      </w:pPr>
      <w:r>
        <w:rPr/>
        <w:t>En el sector universitario, la nueva definición de Responsabilidad Social Universitaria (RSU), está considerada como una perspectiva que consolida obligatoriamente las tareas de la docencia, investigación y extensión, bajo dos parámetros; una dirigida a la colisión y la otra a la administración de impactos concebidos por la universidad. Este manifiesto se respalda en base al proyecto “Universidad Construye País”, formulado en el país de Chile, mediante el cual destaca que la RSU tiene una importancia, mientras la capacidad de la entidad educativa este sustentada en publicar y disponer la práctica del conjunto de valores éticos y los principios morales, dentro de la columna vertebral de la docencia, investigación y extensión; a fin de dar contestaciones en los principios a la sociedad y población universitaria y a la población en su</w:t>
      </w:r>
      <w:r>
        <w:rPr>
          <w:spacing w:val="-1"/>
        </w:rPr>
        <w:t> </w:t>
      </w:r>
      <w:r>
        <w:rPr/>
        <w:t>conjunto.</w:t>
      </w:r>
    </w:p>
    <w:p>
      <w:pPr>
        <w:pStyle w:val="BodyText"/>
        <w:spacing w:before="11"/>
        <w:rPr>
          <w:sz w:val="32"/>
        </w:rPr>
      </w:pPr>
    </w:p>
    <w:p>
      <w:pPr>
        <w:pStyle w:val="BodyText"/>
        <w:spacing w:line="360" w:lineRule="auto"/>
        <w:ind w:left="1001" w:right="410"/>
        <w:jc w:val="both"/>
      </w:pPr>
      <w:r>
        <w:rPr/>
        <w:t>En el caso las actividades prácticas comunitarias del estudiante universitario, constituye importante interrelacionar si las mismas están orientadas a los factores de la responsabilidad social y cultura de paz; gobernada por el sexto principio de la UNESCO, en donde por medio del procedimiento representativo e interactivo, es asegurado la totalidad de conocimientos y de valores transferidos. De igual forma, es de carácter permanente y perseverante ejecutar un estudio de las distribuciones y contenidos de las asignaturas que son asignados en este grado de competencia</w:t>
      </w:r>
      <w:r>
        <w:rPr>
          <w:spacing w:val="-18"/>
        </w:rPr>
        <w:t> </w:t>
      </w:r>
      <w:r>
        <w:rPr/>
        <w:t>social.</w:t>
      </w:r>
    </w:p>
    <w:p>
      <w:pPr>
        <w:pStyle w:val="BodyText"/>
        <w:rPr>
          <w:sz w:val="33"/>
        </w:rPr>
      </w:pPr>
    </w:p>
    <w:p>
      <w:pPr>
        <w:pStyle w:val="BodyText"/>
        <w:spacing w:line="360" w:lineRule="auto"/>
        <w:ind w:left="1001" w:right="410"/>
        <w:jc w:val="both"/>
      </w:pPr>
      <w:r>
        <w:rPr/>
        <w:t>Pertinentemente suponer aquellos factores que permiten revalorar las actitudes de los alumnos respecto a lo que se adquiere en conocimientos, se instruye por medio de las acciones socio comunitaria, eso implica la identificación con los valores éticos incluidos en dicho procesamiento, y podemos visualizar la reproducción de los principios universales, tales como, la colaboración, la obediencia, el compromiso, la fidelidad, y el respaldo.</w:t>
      </w:r>
    </w:p>
    <w:p>
      <w:pPr>
        <w:spacing w:after="0" w:line="360" w:lineRule="auto"/>
        <w:jc w:val="both"/>
        <w:sectPr>
          <w:footerReference w:type="default" r:id="rId30"/>
          <w:pgSz w:w="11900" w:h="16840"/>
          <w:pgMar w:footer="1011" w:header="0" w:top="1340" w:bottom="1200" w:left="1540" w:right="1280"/>
          <w:pgNumType w:start="90"/>
        </w:sectPr>
      </w:pPr>
    </w:p>
    <w:p>
      <w:pPr>
        <w:pStyle w:val="BodyText"/>
        <w:spacing w:line="360" w:lineRule="auto" w:before="73"/>
        <w:ind w:left="1001" w:right="412"/>
        <w:jc w:val="both"/>
      </w:pPr>
      <w:r>
        <w:rPr/>
        <w:t>Finalmente, es interesante lograr comprobar si la persona en proceso de alineación consigue expresar una sólida dirección relacionado a la responsabilidad social y ético, específicamente en las tareas comunitarias.</w:t>
      </w:r>
    </w:p>
    <w:p>
      <w:pPr>
        <w:pStyle w:val="BodyText"/>
        <w:rPr>
          <w:sz w:val="24"/>
        </w:rPr>
      </w:pPr>
    </w:p>
    <w:p>
      <w:pPr>
        <w:pStyle w:val="BodyText"/>
        <w:rPr>
          <w:sz w:val="24"/>
        </w:rPr>
      </w:pPr>
    </w:p>
    <w:p>
      <w:pPr>
        <w:pStyle w:val="BodyText"/>
        <w:rPr>
          <w:sz w:val="24"/>
        </w:rPr>
      </w:pPr>
    </w:p>
    <w:p>
      <w:pPr>
        <w:pStyle w:val="BodyText"/>
        <w:spacing w:before="10"/>
        <w:rPr>
          <w:sz w:val="26"/>
        </w:rPr>
      </w:pPr>
    </w:p>
    <w:p>
      <w:pPr>
        <w:pStyle w:val="Heading5"/>
        <w:spacing w:line="360" w:lineRule="auto" w:before="1"/>
        <w:ind w:right="457"/>
      </w:pPr>
      <w:r>
        <w:rPr>
          <w:b/>
          <w:i w:val="0"/>
        </w:rPr>
        <w:t>Pregunta: </w:t>
      </w:r>
      <w:r>
        <w:rPr>
          <w:i/>
        </w:rPr>
        <w:t>¿El sistema de motivación, que recibo, me permite cumplir </w:t>
      </w:r>
      <w:r>
        <w:rPr/>
        <w:t>mis objetivos con relación a mi desempeño académico?</w:t>
      </w:r>
    </w:p>
    <w:p>
      <w:pPr>
        <w:pStyle w:val="BodyText"/>
        <w:rPr>
          <w:i/>
          <w:sz w:val="26"/>
        </w:rPr>
      </w:pPr>
    </w:p>
    <w:p>
      <w:pPr>
        <w:spacing w:before="193"/>
        <w:ind w:left="4414" w:right="0" w:firstLine="0"/>
        <w:jc w:val="left"/>
        <w:rPr>
          <w:b/>
          <w:sz w:val="24"/>
        </w:rPr>
      </w:pPr>
      <w:r>
        <w:rPr>
          <w:b/>
          <w:sz w:val="24"/>
          <w:u w:val="thick"/>
        </w:rPr>
        <w:t>CUADRO Nº 11</w:t>
      </w:r>
    </w:p>
    <w:p>
      <w:pPr>
        <w:pStyle w:val="BodyText"/>
        <w:spacing w:before="8"/>
        <w:rPr>
          <w:b/>
        </w:rPr>
      </w:pPr>
    </w:p>
    <w:p>
      <w:pPr>
        <w:pStyle w:val="Heading6"/>
        <w:spacing w:before="94"/>
        <w:ind w:left="4421" w:right="995" w:hanging="2506"/>
      </w:pPr>
      <w:r>
        <w:rPr/>
        <w:t>Sistema de motivación permite hacer mejor mi desempeño académico</w:t>
      </w:r>
    </w:p>
    <w:p>
      <w:pPr>
        <w:pStyle w:val="BodyText"/>
        <w:spacing w:before="10"/>
        <w:rPr>
          <w:b/>
          <w:sz w:val="10"/>
        </w:rPr>
      </w:pPr>
    </w:p>
    <w:tbl>
      <w:tblPr>
        <w:tblW w:w="0" w:type="auto"/>
        <w:jc w:val="left"/>
        <w:tblInd w:w="1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34"/>
        <w:gridCol w:w="1508"/>
        <w:gridCol w:w="1510"/>
      </w:tblGrid>
      <w:tr>
        <w:trPr>
          <w:trHeight w:val="746" w:hRule="atLeast"/>
        </w:trPr>
        <w:tc>
          <w:tcPr>
            <w:tcW w:w="3634" w:type="dxa"/>
            <w:shd w:val="clear" w:color="auto" w:fill="FFFF00"/>
          </w:tcPr>
          <w:p>
            <w:pPr>
              <w:pStyle w:val="TableParagraph"/>
              <w:spacing w:before="1"/>
              <w:jc w:val="left"/>
              <w:rPr>
                <w:b/>
                <w:sz w:val="32"/>
              </w:rPr>
            </w:pPr>
          </w:p>
          <w:p>
            <w:pPr>
              <w:pStyle w:val="TableParagraph"/>
              <w:ind w:left="1175"/>
              <w:jc w:val="left"/>
              <w:rPr>
                <w:b/>
                <w:sz w:val="22"/>
              </w:rPr>
            </w:pPr>
            <w:r>
              <w:rPr>
                <w:b/>
                <w:sz w:val="22"/>
              </w:rPr>
              <w:t>Respuestas</w:t>
            </w:r>
          </w:p>
        </w:tc>
        <w:tc>
          <w:tcPr>
            <w:tcW w:w="1508" w:type="dxa"/>
            <w:shd w:val="clear" w:color="auto" w:fill="FFFF00"/>
          </w:tcPr>
          <w:p>
            <w:pPr>
              <w:pStyle w:val="TableParagraph"/>
              <w:spacing w:line="248" w:lineRule="exact"/>
              <w:ind w:left="86" w:right="120"/>
              <w:rPr>
                <w:b/>
                <w:sz w:val="22"/>
              </w:rPr>
            </w:pPr>
            <w:r>
              <w:rPr>
                <w:b/>
                <w:sz w:val="22"/>
              </w:rPr>
              <w:t>Nº</w:t>
            </w:r>
          </w:p>
          <w:p>
            <w:pPr>
              <w:pStyle w:val="TableParagraph"/>
              <w:spacing w:before="121"/>
              <w:ind w:left="90" w:right="120"/>
              <w:rPr>
                <w:b/>
                <w:sz w:val="22"/>
              </w:rPr>
            </w:pPr>
            <w:r>
              <w:rPr>
                <w:b/>
                <w:sz w:val="22"/>
              </w:rPr>
              <w:t>Estudiantes</w:t>
            </w:r>
          </w:p>
        </w:tc>
        <w:tc>
          <w:tcPr>
            <w:tcW w:w="1510" w:type="dxa"/>
            <w:shd w:val="clear" w:color="auto" w:fill="FFFF00"/>
          </w:tcPr>
          <w:p>
            <w:pPr>
              <w:pStyle w:val="TableParagraph"/>
              <w:spacing w:line="248" w:lineRule="exact"/>
              <w:ind w:right="37"/>
              <w:rPr>
                <w:b/>
                <w:sz w:val="22"/>
              </w:rPr>
            </w:pPr>
            <w:r>
              <w:rPr>
                <w:b/>
                <w:w w:val="100"/>
                <w:sz w:val="22"/>
              </w:rPr>
              <w:t>%</w:t>
            </w:r>
          </w:p>
          <w:p>
            <w:pPr>
              <w:pStyle w:val="TableParagraph"/>
              <w:spacing w:before="121"/>
              <w:ind w:left="89" w:right="123"/>
              <w:rPr>
                <w:b/>
                <w:sz w:val="22"/>
              </w:rPr>
            </w:pPr>
            <w:r>
              <w:rPr>
                <w:b/>
                <w:sz w:val="22"/>
              </w:rPr>
              <w:t>Estudiantes</w:t>
            </w:r>
          </w:p>
        </w:tc>
      </w:tr>
      <w:tr>
        <w:trPr>
          <w:trHeight w:val="498" w:hRule="atLeast"/>
        </w:trPr>
        <w:tc>
          <w:tcPr>
            <w:tcW w:w="3634" w:type="dxa"/>
          </w:tcPr>
          <w:p>
            <w:pPr>
              <w:pStyle w:val="TableParagraph"/>
              <w:spacing w:line="250" w:lineRule="exact"/>
              <w:ind w:left="107"/>
              <w:jc w:val="left"/>
              <w:rPr>
                <w:sz w:val="22"/>
              </w:rPr>
            </w:pPr>
            <w:r>
              <w:rPr>
                <w:sz w:val="22"/>
              </w:rPr>
              <w:t>1. Totalmente en Desacuerdo</w:t>
            </w:r>
          </w:p>
        </w:tc>
        <w:tc>
          <w:tcPr>
            <w:tcW w:w="1508" w:type="dxa"/>
          </w:tcPr>
          <w:p>
            <w:pPr>
              <w:pStyle w:val="TableParagraph"/>
              <w:spacing w:line="250" w:lineRule="exact"/>
              <w:ind w:right="34"/>
              <w:rPr>
                <w:sz w:val="22"/>
              </w:rPr>
            </w:pPr>
            <w:r>
              <w:rPr>
                <w:w w:val="100"/>
                <w:sz w:val="22"/>
              </w:rPr>
              <w:t>3</w:t>
            </w:r>
          </w:p>
        </w:tc>
        <w:tc>
          <w:tcPr>
            <w:tcW w:w="1510" w:type="dxa"/>
          </w:tcPr>
          <w:p>
            <w:pPr>
              <w:pStyle w:val="TableParagraph"/>
              <w:spacing w:line="250" w:lineRule="exact"/>
              <w:ind w:left="88" w:right="123"/>
              <w:rPr>
                <w:sz w:val="22"/>
              </w:rPr>
            </w:pPr>
            <w:r>
              <w:rPr>
                <w:sz w:val="22"/>
              </w:rPr>
              <w:t>3.0</w:t>
            </w:r>
          </w:p>
        </w:tc>
      </w:tr>
      <w:tr>
        <w:trPr>
          <w:trHeight w:val="501" w:hRule="atLeast"/>
        </w:trPr>
        <w:tc>
          <w:tcPr>
            <w:tcW w:w="3634" w:type="dxa"/>
          </w:tcPr>
          <w:p>
            <w:pPr>
              <w:pStyle w:val="TableParagraph"/>
              <w:ind w:left="107"/>
              <w:jc w:val="left"/>
              <w:rPr>
                <w:sz w:val="22"/>
              </w:rPr>
            </w:pPr>
            <w:r>
              <w:rPr>
                <w:sz w:val="22"/>
              </w:rPr>
              <w:t>2. Parcialmente en Desacuerdo</w:t>
            </w:r>
          </w:p>
        </w:tc>
        <w:tc>
          <w:tcPr>
            <w:tcW w:w="1508" w:type="dxa"/>
          </w:tcPr>
          <w:p>
            <w:pPr>
              <w:pStyle w:val="TableParagraph"/>
              <w:ind w:right="34"/>
              <w:rPr>
                <w:sz w:val="22"/>
              </w:rPr>
            </w:pPr>
            <w:r>
              <w:rPr>
                <w:w w:val="100"/>
                <w:sz w:val="22"/>
              </w:rPr>
              <w:t>6</w:t>
            </w:r>
          </w:p>
        </w:tc>
        <w:tc>
          <w:tcPr>
            <w:tcW w:w="1510" w:type="dxa"/>
          </w:tcPr>
          <w:p>
            <w:pPr>
              <w:pStyle w:val="TableParagraph"/>
              <w:ind w:left="88" w:right="123"/>
              <w:rPr>
                <w:sz w:val="22"/>
              </w:rPr>
            </w:pPr>
            <w:r>
              <w:rPr>
                <w:sz w:val="22"/>
              </w:rPr>
              <w:t>6.0</w:t>
            </w:r>
          </w:p>
        </w:tc>
      </w:tr>
      <w:tr>
        <w:trPr>
          <w:trHeight w:val="498" w:hRule="atLeast"/>
        </w:trPr>
        <w:tc>
          <w:tcPr>
            <w:tcW w:w="3634" w:type="dxa"/>
          </w:tcPr>
          <w:p>
            <w:pPr>
              <w:pStyle w:val="TableParagraph"/>
              <w:spacing w:line="250" w:lineRule="exact"/>
              <w:ind w:left="107"/>
              <w:jc w:val="left"/>
              <w:rPr>
                <w:sz w:val="22"/>
              </w:rPr>
            </w:pPr>
            <w:r>
              <w:rPr>
                <w:sz w:val="22"/>
              </w:rPr>
              <w:t>3. Neutral o Indiferente</w:t>
            </w:r>
          </w:p>
        </w:tc>
        <w:tc>
          <w:tcPr>
            <w:tcW w:w="1508" w:type="dxa"/>
          </w:tcPr>
          <w:p>
            <w:pPr>
              <w:pStyle w:val="TableParagraph"/>
              <w:spacing w:line="250" w:lineRule="exact"/>
              <w:ind w:left="88" w:right="120"/>
              <w:rPr>
                <w:sz w:val="22"/>
              </w:rPr>
            </w:pPr>
            <w:r>
              <w:rPr>
                <w:sz w:val="22"/>
              </w:rPr>
              <w:t>11</w:t>
            </w:r>
          </w:p>
        </w:tc>
        <w:tc>
          <w:tcPr>
            <w:tcW w:w="1510" w:type="dxa"/>
          </w:tcPr>
          <w:p>
            <w:pPr>
              <w:pStyle w:val="TableParagraph"/>
              <w:spacing w:line="250" w:lineRule="exact"/>
              <w:ind w:left="89" w:right="122"/>
              <w:rPr>
                <w:sz w:val="22"/>
              </w:rPr>
            </w:pPr>
            <w:r>
              <w:rPr>
                <w:sz w:val="22"/>
              </w:rPr>
              <w:t>10.0</w:t>
            </w:r>
          </w:p>
        </w:tc>
      </w:tr>
      <w:tr>
        <w:trPr>
          <w:trHeight w:val="498" w:hRule="atLeast"/>
        </w:trPr>
        <w:tc>
          <w:tcPr>
            <w:tcW w:w="3634" w:type="dxa"/>
          </w:tcPr>
          <w:p>
            <w:pPr>
              <w:pStyle w:val="TableParagraph"/>
              <w:spacing w:line="250" w:lineRule="exact"/>
              <w:ind w:left="107"/>
              <w:jc w:val="left"/>
              <w:rPr>
                <w:sz w:val="22"/>
              </w:rPr>
            </w:pPr>
            <w:r>
              <w:rPr>
                <w:sz w:val="22"/>
              </w:rPr>
              <w:t>4. Parcialmente de acuerdo</w:t>
            </w:r>
          </w:p>
        </w:tc>
        <w:tc>
          <w:tcPr>
            <w:tcW w:w="1508" w:type="dxa"/>
          </w:tcPr>
          <w:p>
            <w:pPr>
              <w:pStyle w:val="TableParagraph"/>
              <w:spacing w:line="250" w:lineRule="exact"/>
              <w:ind w:left="88" w:right="120"/>
              <w:rPr>
                <w:sz w:val="22"/>
              </w:rPr>
            </w:pPr>
            <w:r>
              <w:rPr>
                <w:sz w:val="22"/>
              </w:rPr>
              <w:t>57</w:t>
            </w:r>
          </w:p>
        </w:tc>
        <w:tc>
          <w:tcPr>
            <w:tcW w:w="1510" w:type="dxa"/>
          </w:tcPr>
          <w:p>
            <w:pPr>
              <w:pStyle w:val="TableParagraph"/>
              <w:spacing w:line="250" w:lineRule="exact"/>
              <w:ind w:left="89" w:right="122"/>
              <w:rPr>
                <w:sz w:val="22"/>
              </w:rPr>
            </w:pPr>
            <w:r>
              <w:rPr>
                <w:sz w:val="22"/>
              </w:rPr>
              <w:t>52.0</w:t>
            </w:r>
          </w:p>
        </w:tc>
      </w:tr>
      <w:tr>
        <w:trPr>
          <w:trHeight w:val="501" w:hRule="atLeast"/>
        </w:trPr>
        <w:tc>
          <w:tcPr>
            <w:tcW w:w="3634" w:type="dxa"/>
          </w:tcPr>
          <w:p>
            <w:pPr>
              <w:pStyle w:val="TableParagraph"/>
              <w:spacing w:line="250" w:lineRule="exact"/>
              <w:ind w:left="107"/>
              <w:jc w:val="left"/>
              <w:rPr>
                <w:sz w:val="22"/>
              </w:rPr>
            </w:pPr>
            <w:r>
              <w:rPr>
                <w:sz w:val="22"/>
              </w:rPr>
              <w:t>5. Totalmente de acuerdo</w:t>
            </w:r>
          </w:p>
        </w:tc>
        <w:tc>
          <w:tcPr>
            <w:tcW w:w="1508" w:type="dxa"/>
          </w:tcPr>
          <w:p>
            <w:pPr>
              <w:pStyle w:val="TableParagraph"/>
              <w:spacing w:line="250" w:lineRule="exact"/>
              <w:ind w:left="88" w:right="120"/>
              <w:rPr>
                <w:sz w:val="22"/>
              </w:rPr>
            </w:pPr>
            <w:r>
              <w:rPr>
                <w:sz w:val="22"/>
              </w:rPr>
              <w:t>32</w:t>
            </w:r>
          </w:p>
        </w:tc>
        <w:tc>
          <w:tcPr>
            <w:tcW w:w="1510" w:type="dxa"/>
          </w:tcPr>
          <w:p>
            <w:pPr>
              <w:pStyle w:val="TableParagraph"/>
              <w:spacing w:line="250" w:lineRule="exact"/>
              <w:ind w:left="89" w:right="122"/>
              <w:rPr>
                <w:sz w:val="22"/>
              </w:rPr>
            </w:pPr>
            <w:r>
              <w:rPr>
                <w:sz w:val="22"/>
              </w:rPr>
              <w:t>29.0</w:t>
            </w:r>
          </w:p>
        </w:tc>
      </w:tr>
      <w:tr>
        <w:trPr>
          <w:trHeight w:val="371" w:hRule="atLeast"/>
        </w:trPr>
        <w:tc>
          <w:tcPr>
            <w:tcW w:w="3634" w:type="dxa"/>
            <w:shd w:val="clear" w:color="auto" w:fill="FFFF00"/>
          </w:tcPr>
          <w:p>
            <w:pPr>
              <w:pStyle w:val="TableParagraph"/>
              <w:spacing w:line="248" w:lineRule="exact"/>
              <w:ind w:left="1404" w:right="1445"/>
              <w:rPr>
                <w:b/>
                <w:sz w:val="22"/>
              </w:rPr>
            </w:pPr>
            <w:r>
              <w:rPr>
                <w:b/>
                <w:sz w:val="22"/>
              </w:rPr>
              <w:t>TOTAL</w:t>
            </w:r>
          </w:p>
        </w:tc>
        <w:tc>
          <w:tcPr>
            <w:tcW w:w="1508" w:type="dxa"/>
            <w:shd w:val="clear" w:color="auto" w:fill="FFFF00"/>
          </w:tcPr>
          <w:p>
            <w:pPr>
              <w:pStyle w:val="TableParagraph"/>
              <w:spacing w:line="248" w:lineRule="exact"/>
              <w:ind w:left="85" w:right="120"/>
              <w:rPr>
                <w:b/>
                <w:sz w:val="22"/>
              </w:rPr>
            </w:pPr>
            <w:r>
              <w:rPr>
                <w:b/>
                <w:sz w:val="22"/>
              </w:rPr>
              <w:t>109</w:t>
            </w:r>
          </w:p>
        </w:tc>
        <w:tc>
          <w:tcPr>
            <w:tcW w:w="1510" w:type="dxa"/>
            <w:shd w:val="clear" w:color="auto" w:fill="FFFF00"/>
          </w:tcPr>
          <w:p>
            <w:pPr>
              <w:pStyle w:val="TableParagraph"/>
              <w:spacing w:line="248" w:lineRule="exact"/>
              <w:ind w:left="87" w:right="123"/>
              <w:rPr>
                <w:b/>
                <w:sz w:val="22"/>
              </w:rPr>
            </w:pPr>
            <w:r>
              <w:rPr>
                <w:b/>
                <w:sz w:val="22"/>
              </w:rPr>
              <w:t>100.0</w:t>
            </w:r>
          </w:p>
        </w:tc>
      </w:tr>
    </w:tbl>
    <w:p>
      <w:pPr>
        <w:pStyle w:val="BodyText"/>
        <w:spacing w:before="2"/>
        <w:rPr>
          <w:b/>
          <w:sz w:val="30"/>
        </w:rPr>
      </w:pPr>
    </w:p>
    <w:p>
      <w:pPr>
        <w:tabs>
          <w:tab w:pos="2371" w:val="left" w:leader="none"/>
        </w:tabs>
        <w:spacing w:line="364" w:lineRule="auto" w:before="0"/>
        <w:ind w:left="1361" w:right="4826" w:firstLine="0"/>
        <w:jc w:val="left"/>
        <w:rPr>
          <w:sz w:val="20"/>
        </w:rPr>
      </w:pPr>
      <w:r>
        <w:rPr>
          <w:sz w:val="20"/>
          <w:u w:val="single"/>
        </w:rPr>
        <w:t>Fuente</w:t>
      </w:r>
      <w:r>
        <w:rPr>
          <w:sz w:val="20"/>
        </w:rPr>
        <w:t>:</w:t>
        <w:tab/>
        <w:t>Datos de la encuesta </w:t>
      </w:r>
      <w:r>
        <w:rPr>
          <w:sz w:val="20"/>
          <w:u w:val="single"/>
        </w:rPr>
        <w:t>Elaborado</w:t>
      </w:r>
      <w:r>
        <w:rPr>
          <w:sz w:val="20"/>
        </w:rPr>
        <w:t>: El Autor</w:t>
      </w:r>
    </w:p>
    <w:p>
      <w:pPr>
        <w:spacing w:after="0" w:line="364" w:lineRule="auto"/>
        <w:jc w:val="left"/>
        <w:rPr>
          <w:sz w:val="20"/>
        </w:rPr>
        <w:sectPr>
          <w:pgSz w:w="11900" w:h="16840"/>
          <w:pgMar w:header="0" w:footer="1011" w:top="1340" w:bottom="1200" w:left="1540" w:right="1280"/>
        </w:sectPr>
      </w:pPr>
    </w:p>
    <w:p>
      <w:pPr>
        <w:pStyle w:val="Heading3"/>
        <w:spacing w:before="71"/>
        <w:ind w:left="1450" w:right="668"/>
      </w:pPr>
      <w:r>
        <w:rPr>
          <w:u w:val="thick"/>
        </w:rPr>
        <w:t>Gráfico Nº 11</w:t>
      </w:r>
    </w:p>
    <w:p>
      <w:pPr>
        <w:pStyle w:val="BodyText"/>
        <w:rPr>
          <w:b/>
          <w:sz w:val="20"/>
        </w:rPr>
      </w:pPr>
    </w:p>
    <w:p>
      <w:pPr>
        <w:pStyle w:val="BodyText"/>
        <w:rPr>
          <w:b/>
          <w:sz w:val="20"/>
        </w:rPr>
      </w:pPr>
    </w:p>
    <w:p>
      <w:pPr>
        <w:pStyle w:val="BodyText"/>
        <w:spacing w:before="9"/>
        <w:rPr>
          <w:b/>
          <w:sz w:val="18"/>
        </w:rPr>
      </w:pPr>
    </w:p>
    <w:p>
      <w:pPr>
        <w:spacing w:line="237" w:lineRule="auto" w:before="31"/>
        <w:ind w:left="2458" w:right="1058" w:hanging="1306"/>
        <w:jc w:val="left"/>
        <w:rPr>
          <w:rFonts w:ascii="Calibri" w:hAnsi="Calibri"/>
          <w:b/>
          <w:sz w:val="36"/>
        </w:rPr>
      </w:pPr>
      <w:r>
        <w:rPr/>
        <w:pict>
          <v:group style="position:absolute;margin-left:86.280006pt;margin-top:-7.283436pt;width:422.8pt;height:261.6pt;mso-position-horizontal-relative:page;mso-position-vertical-relative:paragraph;z-index:-260156416" coordorigin="1726,-146" coordsize="8456,5232">
            <v:shape style="position:absolute;left:3240;top:1769;width:5328;height:3111" type="#_x0000_t75" stroked="false">
              <v:imagedata r:id="rId31" o:title=""/>
            </v:shape>
            <v:shape style="position:absolute;left:3516;top:1128;width:5115;height:3644" coordorigin="3516,1129" coordsize="5115,3644" path="m4032,2122l3620,1309,3618,1304,3614,1297,3614,1294,3610,1292,3516,1292,3516,1309,3602,1309,4020,2130,4032,2122m6086,1762l5764,1143,5761,1138,5758,1131,5758,1129,5662,1129,5662,1143,5748,1143,6074,1770,6086,1762m7070,1429l6977,1429,6974,1431,6646,1806,6655,1815,6984,1443,7070,1443,7070,1441,7070,1429m8479,4443l8388,4443,6934,4758,6936,4772,8393,4458,8479,4458,8479,4443m8630,1909l8539,1909,7608,2043,7610,2058,8542,1923,8630,1923,8630,1909e" filled="true" fillcolor="#000000" stroked="false">
              <v:path arrowok="t"/>
              <v:fill type="solid"/>
            </v:shape>
            <v:shape style="position:absolute;left:1725;top:-146;width:8456;height:5232" coordorigin="1726,-146" coordsize="8456,5232" path="m10171,-146l1735,-146,1726,-136,1726,5077,1735,5086,10171,5086,10181,5077,10181,5065,1769,5065,1747,5043,1769,5043,1769,-102,1747,-102,1769,-124,10181,-124,10181,-136,10171,-146xm1769,5043l1747,5043,1769,5065,1769,5043xm10138,5043l1769,5043,1769,5065,10138,5065,10138,5043xm10138,-124l10138,5065,10159,5043,10181,5043,10181,-102,10159,-102,10138,-124xm10181,5043l10159,5043,10138,5065,10181,5065,10181,5043xm1769,-124l1747,-102,1769,-102,1769,-124xm10138,-124l1769,-124,1769,-102,10138,-102,10138,-124xm10181,-124l10138,-124,10159,-102,10181,-102,10181,-124xe" filled="true" fillcolor="#4f80bc" stroked="false">
              <v:path arrowok="t"/>
              <v:fill type="solid"/>
            </v:shape>
            <w10:wrap type="none"/>
          </v:group>
        </w:pict>
      </w:r>
      <w:r>
        <w:rPr>
          <w:rFonts w:ascii="Calibri" w:hAnsi="Calibri"/>
          <w:b/>
          <w:sz w:val="36"/>
        </w:rPr>
        <w:t>Sistema de motivación permite hacer mejor mi desempeño académico</w:t>
      </w:r>
    </w:p>
    <w:p>
      <w:pPr>
        <w:spacing w:after="0" w:line="237" w:lineRule="auto"/>
        <w:jc w:val="left"/>
        <w:rPr>
          <w:rFonts w:ascii="Calibri" w:hAnsi="Calibri"/>
          <w:sz w:val="36"/>
        </w:rPr>
        <w:sectPr>
          <w:pgSz w:w="11900" w:h="16840"/>
          <w:pgMar w:header="0" w:footer="1011" w:top="1340" w:bottom="1200" w:left="1540" w:right="1280"/>
        </w:sectPr>
      </w:pPr>
    </w:p>
    <w:p>
      <w:pPr>
        <w:pStyle w:val="BodyText"/>
        <w:spacing w:before="9"/>
        <w:rPr>
          <w:rFonts w:ascii="Calibri"/>
          <w:b/>
          <w:sz w:val="17"/>
        </w:rPr>
      </w:pPr>
    </w:p>
    <w:p>
      <w:pPr>
        <w:pStyle w:val="ListParagraph"/>
        <w:numPr>
          <w:ilvl w:val="0"/>
          <w:numId w:val="30"/>
        </w:numPr>
        <w:tabs>
          <w:tab w:pos="748" w:val="left" w:leader="none"/>
        </w:tabs>
        <w:spacing w:line="247" w:lineRule="auto" w:before="1" w:after="0"/>
        <w:ind w:left="912" w:right="38" w:hanging="346"/>
        <w:jc w:val="left"/>
        <w:rPr>
          <w:rFonts w:ascii="Calibri"/>
          <w:sz w:val="19"/>
        </w:rPr>
      </w:pPr>
      <w:r>
        <w:rPr>
          <w:rFonts w:ascii="Calibri"/>
          <w:w w:val="105"/>
          <w:sz w:val="19"/>
        </w:rPr>
        <w:t>Totalmente de </w:t>
      </w:r>
      <w:r>
        <w:rPr>
          <w:rFonts w:ascii="Calibri"/>
          <w:spacing w:val="2"/>
          <w:w w:val="105"/>
          <w:sz w:val="19"/>
        </w:rPr>
        <w:t>acuerdo</w:t>
      </w:r>
    </w:p>
    <w:p>
      <w:pPr>
        <w:spacing w:before="2"/>
        <w:ind w:left="1076" w:right="0" w:firstLine="0"/>
        <w:jc w:val="left"/>
        <w:rPr>
          <w:rFonts w:ascii="Calibri"/>
          <w:sz w:val="19"/>
        </w:rPr>
      </w:pPr>
      <w:r>
        <w:rPr>
          <w:rFonts w:ascii="Calibri"/>
          <w:w w:val="105"/>
          <w:sz w:val="19"/>
        </w:rPr>
        <w:t>29%</w:t>
      </w:r>
    </w:p>
    <w:p>
      <w:pPr>
        <w:pStyle w:val="ListParagraph"/>
        <w:numPr>
          <w:ilvl w:val="0"/>
          <w:numId w:val="31"/>
        </w:numPr>
        <w:tabs>
          <w:tab w:pos="748" w:val="left" w:leader="none"/>
        </w:tabs>
        <w:spacing w:line="247" w:lineRule="auto" w:before="52" w:after="0"/>
        <w:ind w:left="764" w:right="38" w:hanging="197"/>
        <w:jc w:val="left"/>
        <w:rPr>
          <w:rFonts w:ascii="Calibri"/>
          <w:sz w:val="19"/>
        </w:rPr>
      </w:pPr>
      <w:r>
        <w:rPr>
          <w:rFonts w:ascii="Calibri"/>
          <w:spacing w:val="-4"/>
          <w:w w:val="102"/>
          <w:sz w:val="19"/>
        </w:rPr>
        <w:br w:type="column"/>
      </w:r>
      <w:r>
        <w:rPr>
          <w:rFonts w:ascii="Calibri"/>
          <w:w w:val="105"/>
          <w:sz w:val="19"/>
        </w:rPr>
        <w:t>Totalmente </w:t>
      </w:r>
      <w:r>
        <w:rPr>
          <w:rFonts w:ascii="Calibri"/>
          <w:spacing w:val="-3"/>
          <w:w w:val="105"/>
          <w:sz w:val="19"/>
        </w:rPr>
        <w:t>en </w:t>
      </w:r>
      <w:r>
        <w:rPr>
          <w:rFonts w:ascii="Calibri"/>
          <w:spacing w:val="2"/>
          <w:w w:val="105"/>
          <w:sz w:val="19"/>
        </w:rPr>
        <w:t>Desacuerdo</w:t>
      </w:r>
    </w:p>
    <w:p>
      <w:pPr>
        <w:spacing w:before="2"/>
        <w:ind w:left="1138" w:right="0" w:firstLine="0"/>
        <w:jc w:val="left"/>
        <w:rPr>
          <w:rFonts w:ascii="Calibri"/>
          <w:sz w:val="19"/>
        </w:rPr>
      </w:pPr>
      <w:r>
        <w:rPr>
          <w:rFonts w:ascii="Calibri"/>
          <w:w w:val="105"/>
          <w:sz w:val="19"/>
        </w:rPr>
        <w:t>3%</w:t>
      </w:r>
    </w:p>
    <w:p>
      <w:pPr>
        <w:pStyle w:val="ListParagraph"/>
        <w:numPr>
          <w:ilvl w:val="0"/>
          <w:numId w:val="31"/>
        </w:numPr>
        <w:tabs>
          <w:tab w:pos="748" w:val="left" w:leader="none"/>
        </w:tabs>
        <w:spacing w:line="247" w:lineRule="auto" w:before="112" w:after="0"/>
        <w:ind w:left="836" w:right="2295" w:hanging="269"/>
        <w:jc w:val="left"/>
        <w:rPr>
          <w:rFonts w:ascii="Calibri"/>
          <w:sz w:val="19"/>
        </w:rPr>
      </w:pPr>
      <w:r>
        <w:rPr>
          <w:rFonts w:ascii="Calibri"/>
          <w:spacing w:val="2"/>
          <w:w w:val="102"/>
          <w:sz w:val="19"/>
        </w:rPr>
        <w:br w:type="column"/>
      </w:r>
      <w:r>
        <w:rPr>
          <w:rFonts w:ascii="Calibri"/>
          <w:w w:val="105"/>
          <w:sz w:val="19"/>
        </w:rPr>
        <w:t>Parcialmente en </w:t>
      </w:r>
      <w:r>
        <w:rPr>
          <w:rFonts w:ascii="Calibri"/>
          <w:spacing w:val="2"/>
          <w:w w:val="105"/>
          <w:sz w:val="19"/>
        </w:rPr>
        <w:t>Desacuerdo</w:t>
      </w:r>
    </w:p>
    <w:p>
      <w:pPr>
        <w:tabs>
          <w:tab w:pos="2388" w:val="left" w:leader="none"/>
        </w:tabs>
        <w:spacing w:line="247" w:lineRule="auto" w:before="2"/>
        <w:ind w:left="2403" w:right="1042" w:hanging="1193"/>
        <w:jc w:val="left"/>
        <w:rPr>
          <w:rFonts w:ascii="Calibri"/>
          <w:sz w:val="19"/>
        </w:rPr>
      </w:pPr>
      <w:r>
        <w:rPr>
          <w:rFonts w:ascii="Calibri"/>
          <w:spacing w:val="3"/>
          <w:w w:val="105"/>
          <w:sz w:val="19"/>
        </w:rPr>
        <w:t>6%</w:t>
      </w:r>
      <w:r>
        <w:rPr>
          <w:rFonts w:ascii="Times New Roman"/>
          <w:spacing w:val="3"/>
          <w:w w:val="105"/>
          <w:sz w:val="19"/>
        </w:rPr>
        <w:tab/>
      </w:r>
      <w:r>
        <w:rPr>
          <w:rFonts w:ascii="Calibri"/>
          <w:spacing w:val="3"/>
          <w:w w:val="105"/>
          <w:sz w:val="19"/>
        </w:rPr>
        <w:t>3. </w:t>
      </w:r>
      <w:r>
        <w:rPr>
          <w:rFonts w:ascii="Calibri"/>
          <w:w w:val="105"/>
          <w:sz w:val="19"/>
        </w:rPr>
        <w:t>Neutral</w:t>
      </w:r>
      <w:r>
        <w:rPr>
          <w:rFonts w:ascii="Calibri"/>
          <w:spacing w:val="-24"/>
          <w:w w:val="105"/>
          <w:sz w:val="19"/>
        </w:rPr>
        <w:t> </w:t>
      </w:r>
      <w:r>
        <w:rPr>
          <w:rFonts w:ascii="Calibri"/>
          <w:spacing w:val="-13"/>
          <w:w w:val="105"/>
          <w:sz w:val="19"/>
        </w:rPr>
        <w:t>o </w:t>
      </w:r>
      <w:r>
        <w:rPr>
          <w:rFonts w:ascii="Calibri"/>
          <w:w w:val="105"/>
          <w:sz w:val="19"/>
        </w:rPr>
        <w:t>Indiferente</w:t>
      </w:r>
    </w:p>
    <w:p>
      <w:pPr>
        <w:spacing w:before="2"/>
        <w:ind w:left="2688" w:right="0" w:firstLine="0"/>
        <w:jc w:val="left"/>
        <w:rPr>
          <w:rFonts w:ascii="Calibri"/>
          <w:sz w:val="19"/>
        </w:rPr>
      </w:pPr>
      <w:r>
        <w:rPr>
          <w:rFonts w:ascii="Calibri"/>
          <w:w w:val="105"/>
          <w:sz w:val="19"/>
        </w:rPr>
        <w:t>10%</w:t>
      </w:r>
    </w:p>
    <w:p>
      <w:pPr>
        <w:pStyle w:val="BodyText"/>
        <w:rPr>
          <w:rFonts w:ascii="Calibri"/>
          <w:sz w:val="18"/>
        </w:rPr>
      </w:pPr>
    </w:p>
    <w:p>
      <w:pPr>
        <w:pStyle w:val="BodyText"/>
        <w:rPr>
          <w:rFonts w:ascii="Calibri"/>
          <w:sz w:val="18"/>
        </w:rPr>
      </w:pPr>
    </w:p>
    <w:p>
      <w:pPr>
        <w:pStyle w:val="BodyText"/>
        <w:rPr>
          <w:rFonts w:ascii="Calibri"/>
          <w:sz w:val="18"/>
        </w:rPr>
      </w:pPr>
    </w:p>
    <w:p>
      <w:pPr>
        <w:pStyle w:val="BodyText"/>
        <w:rPr>
          <w:rFonts w:ascii="Calibri"/>
          <w:sz w:val="18"/>
        </w:rPr>
      </w:pPr>
    </w:p>
    <w:p>
      <w:pPr>
        <w:pStyle w:val="BodyText"/>
        <w:rPr>
          <w:rFonts w:ascii="Calibri"/>
          <w:sz w:val="18"/>
        </w:rPr>
      </w:pPr>
    </w:p>
    <w:p>
      <w:pPr>
        <w:pStyle w:val="BodyText"/>
        <w:rPr>
          <w:rFonts w:ascii="Calibri"/>
          <w:sz w:val="18"/>
        </w:rPr>
      </w:pPr>
    </w:p>
    <w:p>
      <w:pPr>
        <w:pStyle w:val="BodyText"/>
        <w:rPr>
          <w:rFonts w:ascii="Calibri"/>
          <w:sz w:val="18"/>
        </w:rPr>
      </w:pPr>
    </w:p>
    <w:p>
      <w:pPr>
        <w:pStyle w:val="BodyText"/>
        <w:rPr>
          <w:rFonts w:ascii="Calibri"/>
          <w:sz w:val="18"/>
        </w:rPr>
      </w:pPr>
    </w:p>
    <w:p>
      <w:pPr>
        <w:pStyle w:val="BodyText"/>
        <w:spacing w:before="4"/>
        <w:rPr>
          <w:rFonts w:ascii="Calibri"/>
          <w:sz w:val="25"/>
        </w:rPr>
      </w:pPr>
    </w:p>
    <w:p>
      <w:pPr>
        <w:spacing w:line="247" w:lineRule="auto" w:before="0"/>
        <w:ind w:left="2681" w:right="0" w:hanging="420"/>
        <w:jc w:val="left"/>
        <w:rPr>
          <w:rFonts w:ascii="Calibri"/>
          <w:sz w:val="19"/>
        </w:rPr>
      </w:pPr>
      <w:r>
        <w:rPr>
          <w:rFonts w:ascii="Calibri"/>
          <w:w w:val="105"/>
          <w:sz w:val="19"/>
        </w:rPr>
        <w:t>4. Parcialmente de acuerdo</w:t>
      </w:r>
    </w:p>
    <w:p>
      <w:pPr>
        <w:spacing w:before="2"/>
        <w:ind w:left="2844" w:right="0" w:firstLine="0"/>
        <w:jc w:val="left"/>
        <w:rPr>
          <w:rFonts w:ascii="Calibri"/>
          <w:sz w:val="19"/>
        </w:rPr>
      </w:pPr>
      <w:r>
        <w:rPr>
          <w:rFonts w:ascii="Calibri"/>
          <w:w w:val="105"/>
          <w:sz w:val="19"/>
        </w:rPr>
        <w:t>52%</w:t>
      </w:r>
    </w:p>
    <w:p>
      <w:pPr>
        <w:spacing w:after="0"/>
        <w:jc w:val="left"/>
        <w:rPr>
          <w:rFonts w:ascii="Calibri"/>
          <w:sz w:val="19"/>
        </w:rPr>
        <w:sectPr>
          <w:type w:val="continuous"/>
          <w:pgSz w:w="11900" w:h="16840"/>
          <w:pgMar w:top="1340" w:bottom="1200" w:left="1540" w:right="1280"/>
          <w:cols w:num="3" w:equalWidth="0">
            <w:col w:w="1979" w:space="164"/>
            <w:col w:w="1985" w:space="576"/>
            <w:col w:w="4376"/>
          </w:cols>
        </w:sectPr>
      </w:pPr>
    </w:p>
    <w:p>
      <w:pPr>
        <w:pStyle w:val="BodyText"/>
        <w:rPr>
          <w:rFonts w:ascii="Calibri"/>
          <w:sz w:val="20"/>
        </w:rPr>
      </w:pPr>
    </w:p>
    <w:p>
      <w:pPr>
        <w:pStyle w:val="BodyText"/>
        <w:spacing w:before="5"/>
        <w:rPr>
          <w:rFonts w:ascii="Calibri"/>
          <w:sz w:val="21"/>
        </w:rPr>
      </w:pPr>
    </w:p>
    <w:p>
      <w:pPr>
        <w:tabs>
          <w:tab w:pos="2666" w:val="left" w:leader="none"/>
        </w:tabs>
        <w:spacing w:line="364" w:lineRule="auto" w:before="0"/>
        <w:ind w:left="1601" w:right="4303" w:firstLine="0"/>
        <w:jc w:val="left"/>
        <w:rPr>
          <w:sz w:val="20"/>
        </w:rPr>
      </w:pPr>
      <w:r>
        <w:rPr>
          <w:sz w:val="20"/>
          <w:u w:val="single"/>
        </w:rPr>
        <w:t>Fuente</w:t>
      </w:r>
      <w:r>
        <w:rPr>
          <w:sz w:val="20"/>
        </w:rPr>
        <w:t>:</w:t>
        <w:tab/>
        <w:t>Datos del Cuadro Nº 11 </w:t>
      </w:r>
      <w:r>
        <w:rPr>
          <w:sz w:val="20"/>
          <w:u w:val="single"/>
        </w:rPr>
        <w:t>Elaborado</w:t>
      </w:r>
      <w:r>
        <w:rPr>
          <w:sz w:val="20"/>
        </w:rPr>
        <w:t>: El</w:t>
      </w:r>
      <w:r>
        <w:rPr>
          <w:spacing w:val="-3"/>
          <w:sz w:val="20"/>
        </w:rPr>
        <w:t> </w:t>
      </w:r>
      <w:r>
        <w:rPr>
          <w:sz w:val="20"/>
        </w:rPr>
        <w:t>Autor</w:t>
      </w:r>
    </w:p>
    <w:p>
      <w:pPr>
        <w:pStyle w:val="BodyText"/>
        <w:rPr>
          <w:sz w:val="20"/>
        </w:rPr>
      </w:pPr>
    </w:p>
    <w:p>
      <w:pPr>
        <w:pStyle w:val="BodyText"/>
        <w:rPr>
          <w:sz w:val="20"/>
        </w:rPr>
      </w:pPr>
    </w:p>
    <w:p>
      <w:pPr>
        <w:pStyle w:val="BodyText"/>
        <w:rPr>
          <w:sz w:val="20"/>
        </w:rPr>
      </w:pPr>
    </w:p>
    <w:p>
      <w:pPr>
        <w:pStyle w:val="BodyText"/>
        <w:spacing w:before="1"/>
        <w:rPr>
          <w:sz w:val="25"/>
        </w:rPr>
      </w:pPr>
    </w:p>
    <w:p>
      <w:pPr>
        <w:pStyle w:val="Heading3"/>
        <w:spacing w:before="92"/>
        <w:ind w:left="1209" w:right="668"/>
      </w:pPr>
      <w:r>
        <w:rPr/>
        <w:t>INTERPRETACIÓN</w:t>
      </w:r>
    </w:p>
    <w:p>
      <w:pPr>
        <w:pStyle w:val="BodyText"/>
        <w:rPr>
          <w:b/>
          <w:sz w:val="26"/>
        </w:rPr>
      </w:pPr>
    </w:p>
    <w:p>
      <w:pPr>
        <w:pStyle w:val="BodyText"/>
        <w:spacing w:before="4"/>
        <w:rPr>
          <w:b/>
          <w:sz w:val="20"/>
        </w:rPr>
      </w:pPr>
    </w:p>
    <w:p>
      <w:pPr>
        <w:pStyle w:val="BodyText"/>
        <w:spacing w:line="360" w:lineRule="auto"/>
        <w:ind w:left="1001" w:right="410"/>
        <w:jc w:val="both"/>
      </w:pPr>
      <w:r>
        <w:rPr/>
        <w:t>El 52% de los estudiantes encuestados, están parcialmente de acuerdo, que el sistema de motivación que reciben, les permite cumplir con sus objetivos en relación a su desempeño académico; este criterio también lo comparten el 29% de los encuestados (están totalmente de acuerdo). Solo un 9% no comparten este criterio; mientras que el 10% es</w:t>
      </w:r>
      <w:r>
        <w:rPr>
          <w:spacing w:val="-16"/>
        </w:rPr>
        <w:t> </w:t>
      </w:r>
      <w:r>
        <w:rPr/>
        <w:t>indiferente.</w:t>
      </w:r>
    </w:p>
    <w:p>
      <w:pPr>
        <w:pStyle w:val="BodyText"/>
        <w:spacing w:before="1"/>
        <w:rPr>
          <w:sz w:val="33"/>
        </w:rPr>
      </w:pPr>
    </w:p>
    <w:p>
      <w:pPr>
        <w:pStyle w:val="BodyText"/>
        <w:spacing w:line="360" w:lineRule="auto"/>
        <w:ind w:left="1001" w:right="410"/>
        <w:jc w:val="both"/>
      </w:pPr>
      <w:r>
        <w:rPr/>
        <w:t>Se puede apreciar que un elevado porcentual de los estudiantes, de la Universidad Autónoma de Ica, están de acuerdo con el sistema de motivación, lo que repercute en la cualidad de vida de los alumnos y el desempeño académico de los mismos.</w:t>
      </w:r>
    </w:p>
    <w:p>
      <w:pPr>
        <w:pStyle w:val="BodyText"/>
        <w:spacing w:before="10"/>
        <w:rPr>
          <w:sz w:val="32"/>
        </w:rPr>
      </w:pPr>
    </w:p>
    <w:p>
      <w:pPr>
        <w:pStyle w:val="BodyText"/>
        <w:spacing w:line="360" w:lineRule="auto"/>
        <w:ind w:left="1001" w:right="410"/>
        <w:jc w:val="both"/>
      </w:pPr>
      <w:r>
        <w:rPr/>
        <w:t>Para conservar las expectativas de los estudiantes, se debe utilizar la fuerza natural de los alumnos para considerarse con la capacidad y orientación para</w:t>
      </w:r>
    </w:p>
    <w:p>
      <w:pPr>
        <w:spacing w:after="0" w:line="360" w:lineRule="auto"/>
        <w:jc w:val="both"/>
        <w:sectPr>
          <w:type w:val="continuous"/>
          <w:pgSz w:w="11900" w:h="16840"/>
          <w:pgMar w:top="1340" w:bottom="1200" w:left="1540" w:right="1280"/>
        </w:sectPr>
      </w:pPr>
    </w:p>
    <w:p>
      <w:pPr>
        <w:pStyle w:val="BodyText"/>
        <w:spacing w:line="360" w:lineRule="auto" w:before="73"/>
        <w:ind w:left="1001" w:right="410"/>
        <w:jc w:val="both"/>
      </w:pPr>
      <w:r>
        <w:rPr/>
        <w:t>lograr los objetivos. Es oportuno realizar, en forma voluntaria, lo que se desea hacer; y que se desarrolle sus habilidades para que logre la meta esperada. Es por ello que, mientras más capaz se sienta un estudiante al realizar sus tareas, más incentivado se sentirá para perseverar en ella, y al mismo tiempo, le brindará la impresión de triunfo o de superación y le auxiliará a conservarse motivado, en forma</w:t>
      </w:r>
      <w:r>
        <w:rPr>
          <w:spacing w:val="-5"/>
        </w:rPr>
        <w:t> </w:t>
      </w:r>
      <w:r>
        <w:rPr/>
        <w:t>permanente.</w:t>
      </w:r>
    </w:p>
    <w:p>
      <w:pPr>
        <w:pStyle w:val="BodyText"/>
        <w:spacing w:before="1"/>
        <w:rPr>
          <w:sz w:val="33"/>
        </w:rPr>
      </w:pPr>
    </w:p>
    <w:p>
      <w:pPr>
        <w:pStyle w:val="BodyText"/>
        <w:spacing w:line="360" w:lineRule="auto"/>
        <w:ind w:left="1001" w:right="410"/>
        <w:jc w:val="both"/>
      </w:pPr>
      <w:r>
        <w:rPr/>
        <w:t>El docente deberá considerar que, el alumno, como todo ser humano, siente el deseo de protección a su autoestima, motivo por el cual se constituye de gran importancia averiguar prácticas que motiven pasiones de afectación y de bienestar académico. Así mismo, se debe realizar notas afirmativas para apoyar a facilitar la atención, a sus perfiles personalizados y; así apropiarse con personalidad y alto grado de responsabilidad, los resultados de las propias acciones.</w:t>
      </w: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1"/>
        <w:rPr>
          <w:sz w:val="34"/>
        </w:rPr>
      </w:pPr>
    </w:p>
    <w:p>
      <w:pPr>
        <w:pStyle w:val="Heading5"/>
        <w:spacing w:line="360" w:lineRule="auto"/>
        <w:ind w:right="454"/>
      </w:pPr>
      <w:r>
        <w:rPr>
          <w:b/>
          <w:i w:val="0"/>
        </w:rPr>
        <w:t>Pregunta: </w:t>
      </w:r>
      <w:r>
        <w:rPr>
          <w:i/>
        </w:rPr>
        <w:t>¿El producto obtenido a la fecha, como es mi formación </w:t>
      </w:r>
      <w:r>
        <w:rPr/>
        <w:t>académica actual, es adecuado y me permite opinar técnicamente sobre gestión empresarial, a fin de brindar una contribución de calidad?</w:t>
      </w:r>
    </w:p>
    <w:p>
      <w:pPr>
        <w:spacing w:after="0" w:line="360" w:lineRule="auto"/>
        <w:sectPr>
          <w:pgSz w:w="11900" w:h="16840"/>
          <w:pgMar w:header="0" w:footer="1011" w:top="1340" w:bottom="1200" w:left="1540" w:right="1280"/>
        </w:sectPr>
      </w:pPr>
    </w:p>
    <w:p>
      <w:pPr>
        <w:spacing w:before="71"/>
        <w:ind w:left="4414" w:right="0" w:firstLine="0"/>
        <w:jc w:val="left"/>
        <w:rPr>
          <w:b/>
          <w:sz w:val="24"/>
        </w:rPr>
      </w:pPr>
      <w:r>
        <w:rPr>
          <w:b/>
          <w:sz w:val="24"/>
          <w:u w:val="thick"/>
        </w:rPr>
        <w:t>CUADRO Nº 12</w:t>
      </w:r>
    </w:p>
    <w:p>
      <w:pPr>
        <w:pStyle w:val="BodyText"/>
        <w:spacing w:before="8"/>
        <w:rPr>
          <w:b/>
        </w:rPr>
      </w:pPr>
    </w:p>
    <w:p>
      <w:pPr>
        <w:pStyle w:val="Heading6"/>
        <w:spacing w:before="94"/>
        <w:ind w:left="2931" w:right="451" w:hanging="1560"/>
      </w:pPr>
      <w:r>
        <w:rPr/>
        <w:t>El resultado de la formación académica, contribuye a brindar aportes de calidad sobre la gestión empresarial</w:t>
      </w:r>
    </w:p>
    <w:p>
      <w:pPr>
        <w:pStyle w:val="BodyText"/>
        <w:rPr>
          <w:b/>
          <w:sz w:val="20"/>
        </w:rPr>
      </w:pPr>
    </w:p>
    <w:p>
      <w:pPr>
        <w:pStyle w:val="BodyText"/>
        <w:spacing w:before="4"/>
        <w:rPr>
          <w:b/>
          <w:sz w:val="11"/>
        </w:rPr>
      </w:pPr>
    </w:p>
    <w:tbl>
      <w:tblPr>
        <w:tblW w:w="0" w:type="auto"/>
        <w:jc w:val="left"/>
        <w:tblInd w:w="1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34"/>
        <w:gridCol w:w="1508"/>
        <w:gridCol w:w="1510"/>
      </w:tblGrid>
      <w:tr>
        <w:trPr>
          <w:trHeight w:val="746" w:hRule="atLeast"/>
        </w:trPr>
        <w:tc>
          <w:tcPr>
            <w:tcW w:w="3634" w:type="dxa"/>
            <w:shd w:val="clear" w:color="auto" w:fill="FFFF00"/>
          </w:tcPr>
          <w:p>
            <w:pPr>
              <w:pStyle w:val="TableParagraph"/>
              <w:spacing w:before="1"/>
              <w:jc w:val="left"/>
              <w:rPr>
                <w:b/>
                <w:sz w:val="32"/>
              </w:rPr>
            </w:pPr>
          </w:p>
          <w:p>
            <w:pPr>
              <w:pStyle w:val="TableParagraph"/>
              <w:ind w:left="1175"/>
              <w:jc w:val="left"/>
              <w:rPr>
                <w:b/>
                <w:sz w:val="22"/>
              </w:rPr>
            </w:pPr>
            <w:r>
              <w:rPr>
                <w:b/>
                <w:sz w:val="22"/>
              </w:rPr>
              <w:t>Respuestas</w:t>
            </w:r>
          </w:p>
        </w:tc>
        <w:tc>
          <w:tcPr>
            <w:tcW w:w="1508" w:type="dxa"/>
            <w:shd w:val="clear" w:color="auto" w:fill="FFFF00"/>
          </w:tcPr>
          <w:p>
            <w:pPr>
              <w:pStyle w:val="TableParagraph"/>
              <w:spacing w:line="248" w:lineRule="exact"/>
              <w:ind w:left="86" w:right="120"/>
              <w:rPr>
                <w:b/>
                <w:sz w:val="22"/>
              </w:rPr>
            </w:pPr>
            <w:r>
              <w:rPr>
                <w:b/>
                <w:sz w:val="22"/>
              </w:rPr>
              <w:t>Nº</w:t>
            </w:r>
          </w:p>
          <w:p>
            <w:pPr>
              <w:pStyle w:val="TableParagraph"/>
              <w:spacing w:before="121"/>
              <w:ind w:left="90" w:right="120"/>
              <w:rPr>
                <w:b/>
                <w:sz w:val="22"/>
              </w:rPr>
            </w:pPr>
            <w:r>
              <w:rPr>
                <w:b/>
                <w:sz w:val="22"/>
              </w:rPr>
              <w:t>Estudiantes</w:t>
            </w:r>
          </w:p>
        </w:tc>
        <w:tc>
          <w:tcPr>
            <w:tcW w:w="1510" w:type="dxa"/>
            <w:shd w:val="clear" w:color="auto" w:fill="FFFF00"/>
          </w:tcPr>
          <w:p>
            <w:pPr>
              <w:pStyle w:val="TableParagraph"/>
              <w:spacing w:line="248" w:lineRule="exact"/>
              <w:ind w:right="37"/>
              <w:rPr>
                <w:b/>
                <w:sz w:val="22"/>
              </w:rPr>
            </w:pPr>
            <w:r>
              <w:rPr>
                <w:b/>
                <w:w w:val="100"/>
                <w:sz w:val="22"/>
              </w:rPr>
              <w:t>%</w:t>
            </w:r>
          </w:p>
          <w:p>
            <w:pPr>
              <w:pStyle w:val="TableParagraph"/>
              <w:spacing w:before="121"/>
              <w:ind w:left="89" w:right="123"/>
              <w:rPr>
                <w:b/>
                <w:sz w:val="22"/>
              </w:rPr>
            </w:pPr>
            <w:r>
              <w:rPr>
                <w:b/>
                <w:sz w:val="22"/>
              </w:rPr>
              <w:t>Estudiantes</w:t>
            </w:r>
          </w:p>
        </w:tc>
      </w:tr>
      <w:tr>
        <w:trPr>
          <w:trHeight w:val="498" w:hRule="atLeast"/>
        </w:trPr>
        <w:tc>
          <w:tcPr>
            <w:tcW w:w="3634" w:type="dxa"/>
          </w:tcPr>
          <w:p>
            <w:pPr>
              <w:pStyle w:val="TableParagraph"/>
              <w:spacing w:line="250" w:lineRule="exact"/>
              <w:ind w:left="107"/>
              <w:jc w:val="left"/>
              <w:rPr>
                <w:sz w:val="22"/>
              </w:rPr>
            </w:pPr>
            <w:r>
              <w:rPr>
                <w:sz w:val="22"/>
              </w:rPr>
              <w:t>1. Totalmente en Desacuerdo</w:t>
            </w:r>
          </w:p>
        </w:tc>
        <w:tc>
          <w:tcPr>
            <w:tcW w:w="1508" w:type="dxa"/>
          </w:tcPr>
          <w:p>
            <w:pPr>
              <w:pStyle w:val="TableParagraph"/>
              <w:spacing w:line="250" w:lineRule="exact"/>
              <w:ind w:right="34"/>
              <w:rPr>
                <w:sz w:val="22"/>
              </w:rPr>
            </w:pPr>
            <w:r>
              <w:rPr>
                <w:w w:val="100"/>
                <w:sz w:val="22"/>
              </w:rPr>
              <w:t>1</w:t>
            </w:r>
          </w:p>
        </w:tc>
        <w:tc>
          <w:tcPr>
            <w:tcW w:w="1510" w:type="dxa"/>
          </w:tcPr>
          <w:p>
            <w:pPr>
              <w:pStyle w:val="TableParagraph"/>
              <w:spacing w:line="250" w:lineRule="exact"/>
              <w:ind w:left="88" w:right="123"/>
              <w:rPr>
                <w:sz w:val="22"/>
              </w:rPr>
            </w:pPr>
            <w:r>
              <w:rPr>
                <w:sz w:val="22"/>
              </w:rPr>
              <w:t>1.0</w:t>
            </w:r>
          </w:p>
        </w:tc>
      </w:tr>
      <w:tr>
        <w:trPr>
          <w:trHeight w:val="501" w:hRule="atLeast"/>
        </w:trPr>
        <w:tc>
          <w:tcPr>
            <w:tcW w:w="3634" w:type="dxa"/>
          </w:tcPr>
          <w:p>
            <w:pPr>
              <w:pStyle w:val="TableParagraph"/>
              <w:spacing w:line="250" w:lineRule="exact"/>
              <w:ind w:left="107"/>
              <w:jc w:val="left"/>
              <w:rPr>
                <w:sz w:val="22"/>
              </w:rPr>
            </w:pPr>
            <w:r>
              <w:rPr>
                <w:sz w:val="22"/>
              </w:rPr>
              <w:t>2. Parcialmente en Desacuerdo</w:t>
            </w:r>
          </w:p>
        </w:tc>
        <w:tc>
          <w:tcPr>
            <w:tcW w:w="1508" w:type="dxa"/>
          </w:tcPr>
          <w:p>
            <w:pPr>
              <w:pStyle w:val="TableParagraph"/>
              <w:spacing w:line="250" w:lineRule="exact"/>
              <w:ind w:left="88" w:right="120"/>
              <w:rPr>
                <w:sz w:val="22"/>
              </w:rPr>
            </w:pPr>
            <w:r>
              <w:rPr>
                <w:sz w:val="22"/>
              </w:rPr>
              <w:t>31</w:t>
            </w:r>
          </w:p>
        </w:tc>
        <w:tc>
          <w:tcPr>
            <w:tcW w:w="1510" w:type="dxa"/>
          </w:tcPr>
          <w:p>
            <w:pPr>
              <w:pStyle w:val="TableParagraph"/>
              <w:spacing w:line="250" w:lineRule="exact"/>
              <w:ind w:left="89" w:right="122"/>
              <w:rPr>
                <w:sz w:val="22"/>
              </w:rPr>
            </w:pPr>
            <w:r>
              <w:rPr>
                <w:sz w:val="22"/>
              </w:rPr>
              <w:t>29.0</w:t>
            </w:r>
          </w:p>
        </w:tc>
      </w:tr>
      <w:tr>
        <w:trPr>
          <w:trHeight w:val="498" w:hRule="atLeast"/>
        </w:trPr>
        <w:tc>
          <w:tcPr>
            <w:tcW w:w="3634" w:type="dxa"/>
          </w:tcPr>
          <w:p>
            <w:pPr>
              <w:pStyle w:val="TableParagraph"/>
              <w:spacing w:line="250" w:lineRule="exact"/>
              <w:ind w:left="107"/>
              <w:jc w:val="left"/>
              <w:rPr>
                <w:sz w:val="22"/>
              </w:rPr>
            </w:pPr>
            <w:r>
              <w:rPr>
                <w:sz w:val="22"/>
              </w:rPr>
              <w:t>3. Neutral o Indiferente</w:t>
            </w:r>
          </w:p>
        </w:tc>
        <w:tc>
          <w:tcPr>
            <w:tcW w:w="1508" w:type="dxa"/>
          </w:tcPr>
          <w:p>
            <w:pPr>
              <w:pStyle w:val="TableParagraph"/>
              <w:spacing w:line="250" w:lineRule="exact"/>
              <w:ind w:left="88" w:right="120"/>
              <w:rPr>
                <w:sz w:val="22"/>
              </w:rPr>
            </w:pPr>
            <w:r>
              <w:rPr>
                <w:sz w:val="22"/>
              </w:rPr>
              <w:t>12</w:t>
            </w:r>
          </w:p>
        </w:tc>
        <w:tc>
          <w:tcPr>
            <w:tcW w:w="1510" w:type="dxa"/>
          </w:tcPr>
          <w:p>
            <w:pPr>
              <w:pStyle w:val="TableParagraph"/>
              <w:spacing w:line="250" w:lineRule="exact"/>
              <w:ind w:left="89" w:right="122"/>
              <w:rPr>
                <w:sz w:val="22"/>
              </w:rPr>
            </w:pPr>
            <w:r>
              <w:rPr>
                <w:sz w:val="22"/>
              </w:rPr>
              <w:t>11.0</w:t>
            </w:r>
          </w:p>
        </w:tc>
      </w:tr>
      <w:tr>
        <w:trPr>
          <w:trHeight w:val="498" w:hRule="atLeast"/>
        </w:trPr>
        <w:tc>
          <w:tcPr>
            <w:tcW w:w="3634" w:type="dxa"/>
          </w:tcPr>
          <w:p>
            <w:pPr>
              <w:pStyle w:val="TableParagraph"/>
              <w:spacing w:line="250" w:lineRule="exact"/>
              <w:ind w:left="107"/>
              <w:jc w:val="left"/>
              <w:rPr>
                <w:sz w:val="22"/>
              </w:rPr>
            </w:pPr>
            <w:r>
              <w:rPr>
                <w:sz w:val="22"/>
              </w:rPr>
              <w:t>4. Parcialmente de acuerdo</w:t>
            </w:r>
          </w:p>
        </w:tc>
        <w:tc>
          <w:tcPr>
            <w:tcW w:w="1508" w:type="dxa"/>
          </w:tcPr>
          <w:p>
            <w:pPr>
              <w:pStyle w:val="TableParagraph"/>
              <w:spacing w:line="250" w:lineRule="exact"/>
              <w:ind w:left="88" w:right="120"/>
              <w:rPr>
                <w:sz w:val="22"/>
              </w:rPr>
            </w:pPr>
            <w:r>
              <w:rPr>
                <w:sz w:val="22"/>
              </w:rPr>
              <w:t>44</w:t>
            </w:r>
          </w:p>
        </w:tc>
        <w:tc>
          <w:tcPr>
            <w:tcW w:w="1510" w:type="dxa"/>
          </w:tcPr>
          <w:p>
            <w:pPr>
              <w:pStyle w:val="TableParagraph"/>
              <w:spacing w:line="250" w:lineRule="exact"/>
              <w:ind w:left="89" w:right="122"/>
              <w:rPr>
                <w:sz w:val="22"/>
              </w:rPr>
            </w:pPr>
            <w:r>
              <w:rPr>
                <w:sz w:val="22"/>
              </w:rPr>
              <w:t>40.0</w:t>
            </w:r>
          </w:p>
        </w:tc>
      </w:tr>
      <w:tr>
        <w:trPr>
          <w:trHeight w:val="498" w:hRule="atLeast"/>
        </w:trPr>
        <w:tc>
          <w:tcPr>
            <w:tcW w:w="3634" w:type="dxa"/>
          </w:tcPr>
          <w:p>
            <w:pPr>
              <w:pStyle w:val="TableParagraph"/>
              <w:spacing w:line="250" w:lineRule="exact"/>
              <w:ind w:left="107"/>
              <w:jc w:val="left"/>
              <w:rPr>
                <w:sz w:val="22"/>
              </w:rPr>
            </w:pPr>
            <w:r>
              <w:rPr>
                <w:sz w:val="22"/>
              </w:rPr>
              <w:t>5. Totalmente de acuerdo</w:t>
            </w:r>
          </w:p>
        </w:tc>
        <w:tc>
          <w:tcPr>
            <w:tcW w:w="1508" w:type="dxa"/>
          </w:tcPr>
          <w:p>
            <w:pPr>
              <w:pStyle w:val="TableParagraph"/>
              <w:spacing w:line="250" w:lineRule="exact"/>
              <w:ind w:left="88" w:right="120"/>
              <w:rPr>
                <w:sz w:val="22"/>
              </w:rPr>
            </w:pPr>
            <w:r>
              <w:rPr>
                <w:sz w:val="22"/>
              </w:rPr>
              <w:t>21</w:t>
            </w:r>
          </w:p>
        </w:tc>
        <w:tc>
          <w:tcPr>
            <w:tcW w:w="1510" w:type="dxa"/>
          </w:tcPr>
          <w:p>
            <w:pPr>
              <w:pStyle w:val="TableParagraph"/>
              <w:spacing w:line="250" w:lineRule="exact"/>
              <w:ind w:left="89" w:right="122"/>
              <w:rPr>
                <w:sz w:val="22"/>
              </w:rPr>
            </w:pPr>
            <w:r>
              <w:rPr>
                <w:sz w:val="22"/>
              </w:rPr>
              <w:t>19.0</w:t>
            </w:r>
          </w:p>
        </w:tc>
      </w:tr>
      <w:tr>
        <w:trPr>
          <w:trHeight w:val="374" w:hRule="atLeast"/>
        </w:trPr>
        <w:tc>
          <w:tcPr>
            <w:tcW w:w="3634" w:type="dxa"/>
            <w:shd w:val="clear" w:color="auto" w:fill="FFFF00"/>
          </w:tcPr>
          <w:p>
            <w:pPr>
              <w:pStyle w:val="TableParagraph"/>
              <w:spacing w:line="250" w:lineRule="exact"/>
              <w:ind w:left="1404" w:right="1445"/>
              <w:rPr>
                <w:b/>
                <w:sz w:val="22"/>
              </w:rPr>
            </w:pPr>
            <w:r>
              <w:rPr>
                <w:b/>
                <w:sz w:val="22"/>
              </w:rPr>
              <w:t>TOTAL</w:t>
            </w:r>
          </w:p>
        </w:tc>
        <w:tc>
          <w:tcPr>
            <w:tcW w:w="1508" w:type="dxa"/>
            <w:shd w:val="clear" w:color="auto" w:fill="FFFF00"/>
          </w:tcPr>
          <w:p>
            <w:pPr>
              <w:pStyle w:val="TableParagraph"/>
              <w:spacing w:line="250" w:lineRule="exact"/>
              <w:ind w:left="85" w:right="120"/>
              <w:rPr>
                <w:b/>
                <w:sz w:val="22"/>
              </w:rPr>
            </w:pPr>
            <w:r>
              <w:rPr>
                <w:b/>
                <w:sz w:val="22"/>
              </w:rPr>
              <w:t>109</w:t>
            </w:r>
          </w:p>
        </w:tc>
        <w:tc>
          <w:tcPr>
            <w:tcW w:w="1510" w:type="dxa"/>
            <w:shd w:val="clear" w:color="auto" w:fill="FFFF00"/>
          </w:tcPr>
          <w:p>
            <w:pPr>
              <w:pStyle w:val="TableParagraph"/>
              <w:spacing w:line="250" w:lineRule="exact"/>
              <w:ind w:left="87" w:right="123"/>
              <w:rPr>
                <w:b/>
                <w:sz w:val="22"/>
              </w:rPr>
            </w:pPr>
            <w:r>
              <w:rPr>
                <w:b/>
                <w:sz w:val="22"/>
              </w:rPr>
              <w:t>100.0</w:t>
            </w:r>
          </w:p>
        </w:tc>
      </w:tr>
    </w:tbl>
    <w:p>
      <w:pPr>
        <w:pStyle w:val="BodyText"/>
        <w:spacing w:before="2"/>
        <w:rPr>
          <w:b/>
          <w:sz w:val="30"/>
        </w:rPr>
      </w:pPr>
    </w:p>
    <w:p>
      <w:pPr>
        <w:tabs>
          <w:tab w:pos="2371" w:val="left" w:leader="none"/>
        </w:tabs>
        <w:spacing w:line="364" w:lineRule="auto" w:before="0"/>
        <w:ind w:left="1361" w:right="4826" w:firstLine="0"/>
        <w:jc w:val="left"/>
        <w:rPr>
          <w:sz w:val="20"/>
        </w:rPr>
      </w:pPr>
      <w:r>
        <w:rPr>
          <w:sz w:val="20"/>
          <w:u w:val="single"/>
        </w:rPr>
        <w:t>Fuente</w:t>
      </w:r>
      <w:r>
        <w:rPr>
          <w:sz w:val="20"/>
        </w:rPr>
        <w:t>:</w:t>
        <w:tab/>
        <w:t>Datos de la encuesta </w:t>
      </w:r>
      <w:r>
        <w:rPr>
          <w:sz w:val="20"/>
          <w:u w:val="single"/>
        </w:rPr>
        <w:t>Elaborado</w:t>
      </w:r>
      <w:r>
        <w:rPr>
          <w:sz w:val="20"/>
        </w:rPr>
        <w:t>: El Autor</w:t>
      </w:r>
    </w:p>
    <w:p>
      <w:pPr>
        <w:pStyle w:val="BodyText"/>
        <w:rPr>
          <w:sz w:val="20"/>
        </w:rPr>
      </w:pPr>
    </w:p>
    <w:p>
      <w:pPr>
        <w:pStyle w:val="BodyText"/>
        <w:rPr>
          <w:sz w:val="20"/>
        </w:rPr>
      </w:pPr>
    </w:p>
    <w:p>
      <w:pPr>
        <w:pStyle w:val="BodyText"/>
        <w:spacing w:before="10"/>
        <w:rPr>
          <w:sz w:val="20"/>
        </w:rPr>
      </w:pPr>
    </w:p>
    <w:p>
      <w:pPr>
        <w:pStyle w:val="Heading3"/>
        <w:spacing w:before="93"/>
        <w:ind w:left="1450" w:right="668"/>
      </w:pPr>
      <w:r>
        <w:rPr>
          <w:u w:val="thick"/>
        </w:rPr>
        <w:t>Gráfico Nº 12</w:t>
      </w:r>
    </w:p>
    <w:p>
      <w:pPr>
        <w:pStyle w:val="BodyText"/>
        <w:rPr>
          <w:b/>
          <w:sz w:val="20"/>
        </w:rPr>
      </w:pPr>
    </w:p>
    <w:p>
      <w:pPr>
        <w:pStyle w:val="BodyText"/>
        <w:spacing w:before="1"/>
        <w:rPr>
          <w:b/>
          <w:sz w:val="10"/>
        </w:rPr>
      </w:pPr>
      <w:r>
        <w:rPr/>
        <w:pict>
          <v:group style="position:absolute;margin-left:85.800003pt;margin-top:7.789515pt;width:423.6pt;height:261.6pt;mso-position-horizontal-relative:page;mso-position-vertical-relative:paragraph;z-index:-251615232;mso-wrap-distance-left:0;mso-wrap-distance-right:0" coordorigin="1716,156" coordsize="8472,5232">
            <v:shape style="position:absolute;left:3657;top:2383;width:4666;height:2751" type="#_x0000_t75" stroked="false">
              <v:imagedata r:id="rId32" o:title=""/>
            </v:shape>
            <v:shape style="position:absolute;left:6036;top:1864;width:502;height:538" coordorigin="6036,1865" coordsize="502,538" path="m6538,1865l6442,1865,6439,1867,6036,2393,6048,2402,6449,1879,6446,1879,6451,1877,6538,1877,6538,1865xm6451,1877l6446,1879,6449,1879,6451,1877xm6538,1877l6451,1877,6449,1879,6538,1879,6538,1877xe" filled="true" fillcolor="#000000" stroked="false">
              <v:path arrowok="t"/>
              <v:fill type="solid"/>
            </v:shape>
            <v:shape style="position:absolute;left:7672;top:2284;width:768;height:449" coordorigin="7673,2285" coordsize="768,449" path="m8441,2285l8347,2285,7673,2721,7680,2733,8354,2299,8441,2299,8441,2285xe" filled="true" fillcolor="#000000" stroked="false">
              <v:path arrowok="t"/>
              <v:fill type="solid"/>
            </v:shape>
            <v:shape style="position:absolute;left:8018;top:4473;width:903;height:240" coordorigin="8018,4473" coordsize="903,240" path="m8023,4473l8018,4488,8830,4713,8921,4713,8921,4699,8832,4699,8023,4473xe" filled="true" fillcolor="#000000" stroked="false">
              <v:path arrowok="t"/>
              <v:fill type="solid"/>
            </v:shape>
            <v:shape style="position:absolute;left:3403;top:4413;width:992;height:375" coordorigin="3403,4413" coordsize="992,375" path="m3497,4413l3403,4413,3403,4428,3490,4428,4390,4788,4394,4773,3497,4413xe" filled="true" fillcolor="#000000" stroked="false">
              <v:path arrowok="t"/>
              <v:fill type="solid"/>
            </v:shape>
            <v:shape style="position:absolute;left:3566;top:2073;width:1294;height:466" coordorigin="3566,2073" coordsize="1294,466" path="m3692,2088l3655,2088,4855,2539,4860,2525,3692,2088xm3658,2073l3566,2073,3566,2090,3658,2090,3655,2088,3692,2088,3660,2076,3658,2073xe" filled="true" fillcolor="#000000" stroked="false">
              <v:path arrowok="t"/>
              <v:fill type="solid"/>
            </v:shape>
            <v:shape style="position:absolute;left:1716;top:155;width:8472;height:5232" coordorigin="1716,156" coordsize="8472,5232" path="m10178,156l1726,156,1716,165,1716,5378,1726,5388,10178,5388,10188,5378,10188,5366,1759,5366,1738,5345,1759,5345,1759,199,1738,199,1759,177,10188,177,10188,165,10178,156xm1759,5345l1738,5345,1759,5366,1759,5345xm10145,5345l1759,5345,1759,5366,10145,5366,10145,5345xm10145,177l10145,5366,10166,5345,10188,5345,10188,199,10166,199,10145,177xm10188,5345l10166,5345,10145,5366,10188,5366,10188,5345xm1759,177l1738,199,1759,199,1759,177xm10145,177l1759,177,1759,199,10145,199,10145,177xm10188,177l10145,177,10166,199,10188,199,10188,177xe" filled="true" fillcolor="#4f80bc" stroked="false">
              <v:path arrowok="t"/>
              <v:fill type="solid"/>
            </v:shape>
            <v:shape style="position:absolute;left:2145;top:401;width:7841;height:2419" type="#_x0000_t202" filled="false" stroked="false">
              <v:textbox inset="0,0,0,0">
                <w:txbxContent>
                  <w:p>
                    <w:pPr>
                      <w:spacing w:line="364" w:lineRule="exact" w:before="0"/>
                      <w:ind w:left="817" w:right="1034" w:firstLine="0"/>
                      <w:jc w:val="center"/>
                      <w:rPr>
                        <w:rFonts w:ascii="Calibri" w:hAnsi="Calibri"/>
                        <w:b/>
                        <w:sz w:val="36"/>
                      </w:rPr>
                    </w:pPr>
                    <w:r>
                      <w:rPr>
                        <w:rFonts w:ascii="Calibri" w:hAnsi="Calibri"/>
                        <w:b/>
                        <w:sz w:val="36"/>
                      </w:rPr>
                      <w:t>El resultado de la formación académica,</w:t>
                    </w:r>
                  </w:p>
                  <w:p>
                    <w:pPr>
                      <w:spacing w:line="237" w:lineRule="auto" w:before="1"/>
                      <w:ind w:left="794" w:right="1034" w:firstLine="0"/>
                      <w:jc w:val="center"/>
                      <w:rPr>
                        <w:rFonts w:ascii="Calibri" w:hAnsi="Calibri"/>
                        <w:b/>
                        <w:sz w:val="36"/>
                      </w:rPr>
                    </w:pPr>
                    <w:r>
                      <w:rPr>
                        <w:rFonts w:ascii="Calibri" w:hAnsi="Calibri"/>
                        <w:b/>
                        <w:sz w:val="36"/>
                      </w:rPr>
                      <w:t>contribuye a </w:t>
                    </w:r>
                    <w:r>
                      <w:rPr>
                        <w:rFonts w:ascii="Calibri" w:hAnsi="Calibri"/>
                        <w:b/>
                        <w:spacing w:val="2"/>
                        <w:sz w:val="36"/>
                      </w:rPr>
                      <w:t>brindar </w:t>
                    </w:r>
                    <w:r>
                      <w:rPr>
                        <w:rFonts w:ascii="Calibri" w:hAnsi="Calibri"/>
                        <w:b/>
                        <w:sz w:val="36"/>
                      </w:rPr>
                      <w:t>aportes de</w:t>
                    </w:r>
                    <w:r>
                      <w:rPr>
                        <w:rFonts w:ascii="Calibri" w:hAnsi="Calibri"/>
                        <w:b/>
                        <w:spacing w:val="-57"/>
                        <w:sz w:val="36"/>
                      </w:rPr>
                      <w:t> </w:t>
                    </w:r>
                    <w:r>
                      <w:rPr>
                        <w:rFonts w:ascii="Calibri" w:hAnsi="Calibri"/>
                        <w:b/>
                        <w:sz w:val="36"/>
                      </w:rPr>
                      <w:t>calidad </w:t>
                    </w:r>
                    <w:r>
                      <w:rPr>
                        <w:rFonts w:ascii="Calibri" w:hAnsi="Calibri"/>
                        <w:b/>
                        <w:spacing w:val="3"/>
                        <w:sz w:val="36"/>
                      </w:rPr>
                      <w:t>sobre </w:t>
                    </w:r>
                    <w:r>
                      <w:rPr>
                        <w:rFonts w:ascii="Calibri" w:hAnsi="Calibri"/>
                        <w:b/>
                        <w:sz w:val="36"/>
                      </w:rPr>
                      <w:t>la gestión </w:t>
                    </w:r>
                    <w:r>
                      <w:rPr>
                        <w:rFonts w:ascii="Calibri" w:hAnsi="Calibri"/>
                        <w:b/>
                        <w:spacing w:val="2"/>
                        <w:sz w:val="36"/>
                      </w:rPr>
                      <w:t>empresarial</w:t>
                    </w:r>
                  </w:p>
                  <w:p>
                    <w:pPr>
                      <w:spacing w:line="220" w:lineRule="exact" w:before="54"/>
                      <w:ind w:left="4420" w:right="0" w:firstLine="0"/>
                      <w:jc w:val="left"/>
                      <w:rPr>
                        <w:rFonts w:ascii="Calibri"/>
                        <w:sz w:val="19"/>
                      </w:rPr>
                    </w:pPr>
                    <w:r>
                      <w:rPr>
                        <w:rFonts w:ascii="Calibri"/>
                        <w:w w:val="105"/>
                        <w:sz w:val="19"/>
                      </w:rPr>
                      <w:t>1. Totalmente en</w:t>
                    </w:r>
                  </w:p>
                  <w:p>
                    <w:pPr>
                      <w:tabs>
                        <w:tab w:pos="4615" w:val="left" w:leader="none"/>
                      </w:tabs>
                      <w:spacing w:line="225" w:lineRule="exact" w:before="0"/>
                      <w:ind w:left="0" w:right="0" w:firstLine="0"/>
                      <w:jc w:val="left"/>
                      <w:rPr>
                        <w:rFonts w:ascii="Calibri"/>
                        <w:sz w:val="19"/>
                      </w:rPr>
                    </w:pPr>
                    <w:r>
                      <w:rPr>
                        <w:rFonts w:ascii="Calibri"/>
                        <w:spacing w:val="3"/>
                        <w:w w:val="105"/>
                        <w:sz w:val="19"/>
                      </w:rPr>
                      <w:t>5.</w:t>
                    </w:r>
                    <w:r>
                      <w:rPr>
                        <w:rFonts w:ascii="Calibri"/>
                        <w:spacing w:val="-26"/>
                        <w:w w:val="105"/>
                        <w:sz w:val="19"/>
                      </w:rPr>
                      <w:t> </w:t>
                    </w:r>
                    <w:r>
                      <w:rPr>
                        <w:rFonts w:ascii="Calibri"/>
                        <w:w w:val="105"/>
                        <w:sz w:val="19"/>
                      </w:rPr>
                      <w:t>Totalmente</w:t>
                    </w:r>
                    <w:r>
                      <w:rPr>
                        <w:rFonts w:ascii="Calibri"/>
                        <w:spacing w:val="23"/>
                        <w:w w:val="105"/>
                        <w:sz w:val="19"/>
                      </w:rPr>
                      <w:t> </w:t>
                    </w:r>
                    <w:r>
                      <w:rPr>
                        <w:rFonts w:ascii="Calibri"/>
                        <w:w w:val="105"/>
                        <w:sz w:val="19"/>
                      </w:rPr>
                      <w:t>de</w:t>
                    </w:r>
                    <w:r>
                      <w:rPr>
                        <w:rFonts w:ascii="Times New Roman"/>
                        <w:w w:val="105"/>
                        <w:sz w:val="19"/>
                      </w:rPr>
                      <w:tab/>
                    </w:r>
                    <w:r>
                      <w:rPr>
                        <w:rFonts w:ascii="Calibri"/>
                        <w:spacing w:val="2"/>
                        <w:w w:val="105"/>
                        <w:position w:val="-2"/>
                        <w:sz w:val="19"/>
                      </w:rPr>
                      <w:t>Desacuerdo</w:t>
                    </w:r>
                  </w:p>
                  <w:p>
                    <w:pPr>
                      <w:tabs>
                        <w:tab w:pos="4991" w:val="left" w:leader="none"/>
                        <w:tab w:pos="6309" w:val="left" w:leader="none"/>
                      </w:tabs>
                      <w:spacing w:line="182" w:lineRule="auto" w:before="2"/>
                      <w:ind w:left="345" w:right="0" w:firstLine="0"/>
                      <w:jc w:val="left"/>
                      <w:rPr>
                        <w:rFonts w:ascii="Calibri"/>
                        <w:sz w:val="19"/>
                      </w:rPr>
                    </w:pPr>
                    <w:r>
                      <w:rPr>
                        <w:rFonts w:ascii="Calibri"/>
                        <w:spacing w:val="2"/>
                        <w:w w:val="105"/>
                        <w:position w:val="-2"/>
                        <w:sz w:val="19"/>
                      </w:rPr>
                      <w:t>acuerdo</w:t>
                    </w:r>
                    <w:r>
                      <w:rPr>
                        <w:rFonts w:ascii="Times New Roman"/>
                        <w:spacing w:val="2"/>
                        <w:w w:val="105"/>
                        <w:position w:val="-2"/>
                        <w:sz w:val="19"/>
                      </w:rPr>
                      <w:tab/>
                    </w:r>
                    <w:r>
                      <w:rPr>
                        <w:rFonts w:ascii="Calibri"/>
                        <w:w w:val="105"/>
                        <w:position w:val="-5"/>
                        <w:sz w:val="19"/>
                      </w:rPr>
                      <w:t>1%</w:t>
                    </w:r>
                    <w:r>
                      <w:rPr>
                        <w:rFonts w:ascii="Times New Roman"/>
                        <w:w w:val="105"/>
                        <w:position w:val="-5"/>
                        <w:sz w:val="19"/>
                      </w:rPr>
                      <w:tab/>
                    </w:r>
                    <w:r>
                      <w:rPr>
                        <w:rFonts w:ascii="Calibri"/>
                        <w:spacing w:val="3"/>
                        <w:w w:val="105"/>
                        <w:sz w:val="19"/>
                      </w:rPr>
                      <w:t>2. </w:t>
                    </w:r>
                    <w:r>
                      <w:rPr>
                        <w:rFonts w:ascii="Calibri"/>
                        <w:w w:val="105"/>
                        <w:sz w:val="19"/>
                      </w:rPr>
                      <w:t>Parcialmente</w:t>
                    </w:r>
                    <w:r>
                      <w:rPr>
                        <w:rFonts w:ascii="Calibri"/>
                        <w:spacing w:val="-21"/>
                        <w:w w:val="105"/>
                        <w:sz w:val="19"/>
                      </w:rPr>
                      <w:t> </w:t>
                    </w:r>
                    <w:r>
                      <w:rPr>
                        <w:rFonts w:ascii="Calibri"/>
                        <w:spacing w:val="3"/>
                        <w:w w:val="105"/>
                        <w:sz w:val="19"/>
                      </w:rPr>
                      <w:t>en</w:t>
                    </w:r>
                  </w:p>
                  <w:p>
                    <w:pPr>
                      <w:tabs>
                        <w:tab w:pos="6578" w:val="left" w:leader="none"/>
                      </w:tabs>
                      <w:spacing w:line="225" w:lineRule="exact" w:before="0"/>
                      <w:ind w:left="511" w:right="0" w:firstLine="0"/>
                      <w:jc w:val="left"/>
                      <w:rPr>
                        <w:rFonts w:ascii="Calibri"/>
                        <w:sz w:val="19"/>
                      </w:rPr>
                    </w:pPr>
                    <w:r>
                      <w:rPr>
                        <w:rFonts w:ascii="Calibri"/>
                        <w:spacing w:val="3"/>
                        <w:w w:val="105"/>
                        <w:position w:val="-2"/>
                        <w:sz w:val="19"/>
                      </w:rPr>
                      <w:t>19%</w:t>
                    </w:r>
                    <w:r>
                      <w:rPr>
                        <w:rFonts w:ascii="Times New Roman"/>
                        <w:spacing w:val="3"/>
                        <w:w w:val="105"/>
                        <w:position w:val="-2"/>
                        <w:sz w:val="19"/>
                      </w:rPr>
                      <w:tab/>
                    </w:r>
                    <w:r>
                      <w:rPr>
                        <w:rFonts w:ascii="Calibri"/>
                        <w:spacing w:val="2"/>
                        <w:w w:val="105"/>
                        <w:sz w:val="19"/>
                      </w:rPr>
                      <w:t>Desacuerdo</w:t>
                    </w:r>
                  </w:p>
                  <w:p>
                    <w:pPr>
                      <w:spacing w:line="219" w:lineRule="exact" w:before="0"/>
                      <w:ind w:left="6895" w:right="0" w:firstLine="0"/>
                      <w:jc w:val="left"/>
                      <w:rPr>
                        <w:rFonts w:ascii="Calibri"/>
                        <w:sz w:val="19"/>
                      </w:rPr>
                    </w:pPr>
                    <w:r>
                      <w:rPr>
                        <w:rFonts w:ascii="Calibri"/>
                        <w:w w:val="105"/>
                        <w:sz w:val="19"/>
                      </w:rPr>
                      <w:t>29%</w:t>
                    </w:r>
                  </w:p>
                </w:txbxContent>
              </v:textbox>
              <w10:wrap type="none"/>
            </v:shape>
            <v:shape style="position:absolute;left:1850;top:4274;width:1529;height:675" type="#_x0000_t202" filled="false" stroked="false">
              <v:textbox inset="0,0,0,0">
                <w:txbxContent>
                  <w:p>
                    <w:pPr>
                      <w:spacing w:line="197" w:lineRule="exact" w:before="0"/>
                      <w:ind w:left="0" w:right="0" w:firstLine="0"/>
                      <w:jc w:val="left"/>
                      <w:rPr>
                        <w:rFonts w:ascii="Calibri"/>
                        <w:sz w:val="19"/>
                      </w:rPr>
                    </w:pPr>
                    <w:r>
                      <w:rPr>
                        <w:rFonts w:ascii="Calibri"/>
                        <w:w w:val="105"/>
                        <w:sz w:val="19"/>
                      </w:rPr>
                      <w:t>4. Parcialmente de</w:t>
                    </w:r>
                  </w:p>
                  <w:p>
                    <w:pPr>
                      <w:spacing w:line="247" w:lineRule="auto" w:before="8"/>
                      <w:ind w:left="585" w:right="153" w:hanging="166"/>
                      <w:jc w:val="left"/>
                      <w:rPr>
                        <w:rFonts w:ascii="Calibri"/>
                        <w:sz w:val="19"/>
                      </w:rPr>
                    </w:pPr>
                    <w:r>
                      <w:rPr>
                        <w:rFonts w:ascii="Calibri"/>
                        <w:sz w:val="19"/>
                      </w:rPr>
                      <w:t>acuerdo </w:t>
                    </w:r>
                    <w:r>
                      <w:rPr>
                        <w:rFonts w:ascii="Calibri"/>
                        <w:w w:val="105"/>
                        <w:sz w:val="19"/>
                      </w:rPr>
                      <w:t>40%</w:t>
                    </w:r>
                  </w:p>
                </w:txbxContent>
              </v:textbox>
              <w10:wrap type="none"/>
            </v:shape>
            <v:shape style="position:absolute;left:8947;top:4560;width:963;height:675" type="#_x0000_t202" filled="false" stroked="false">
              <v:textbox inset="0,0,0,0">
                <w:txbxContent>
                  <w:p>
                    <w:pPr>
                      <w:spacing w:line="197" w:lineRule="exact" w:before="0"/>
                      <w:ind w:left="0" w:right="0" w:firstLine="0"/>
                      <w:jc w:val="left"/>
                      <w:rPr>
                        <w:rFonts w:ascii="Calibri"/>
                        <w:sz w:val="19"/>
                      </w:rPr>
                    </w:pPr>
                    <w:r>
                      <w:rPr>
                        <w:rFonts w:ascii="Calibri"/>
                        <w:w w:val="105"/>
                        <w:sz w:val="19"/>
                      </w:rPr>
                      <w:t>3. Neutral o</w:t>
                    </w:r>
                  </w:p>
                  <w:p>
                    <w:pPr>
                      <w:spacing w:line="247" w:lineRule="auto" w:before="8"/>
                      <w:ind w:left="300" w:right="23" w:hanging="286"/>
                      <w:jc w:val="left"/>
                      <w:rPr>
                        <w:rFonts w:ascii="Calibri"/>
                        <w:sz w:val="19"/>
                      </w:rPr>
                    </w:pPr>
                    <w:r>
                      <w:rPr>
                        <w:rFonts w:ascii="Calibri"/>
                        <w:w w:val="105"/>
                        <w:sz w:val="19"/>
                      </w:rPr>
                      <w:t>Indiferente 11%</w:t>
                    </w:r>
                  </w:p>
                </w:txbxContent>
              </v:textbox>
              <w10:wrap type="none"/>
            </v:shape>
            <w10:wrap type="topAndBottom"/>
          </v:group>
        </w:pict>
      </w:r>
    </w:p>
    <w:p>
      <w:pPr>
        <w:pStyle w:val="BodyText"/>
        <w:spacing w:before="2"/>
        <w:rPr>
          <w:b/>
          <w:sz w:val="24"/>
        </w:rPr>
      </w:pPr>
    </w:p>
    <w:p>
      <w:pPr>
        <w:tabs>
          <w:tab w:pos="2645" w:val="left" w:leader="none"/>
        </w:tabs>
        <w:spacing w:line="364" w:lineRule="auto" w:before="93"/>
        <w:ind w:left="1601" w:right="4324" w:hanging="22"/>
        <w:jc w:val="left"/>
        <w:rPr>
          <w:sz w:val="20"/>
        </w:rPr>
      </w:pPr>
      <w:r>
        <w:rPr>
          <w:sz w:val="20"/>
          <w:u w:val="single"/>
        </w:rPr>
        <w:t>Fuente</w:t>
      </w:r>
      <w:r>
        <w:rPr>
          <w:sz w:val="20"/>
        </w:rPr>
        <w:t>:</w:t>
        <w:tab/>
        <w:t>Datos del Cuadro Nº 12 </w:t>
      </w:r>
      <w:r>
        <w:rPr>
          <w:sz w:val="20"/>
          <w:u w:val="single"/>
        </w:rPr>
        <w:t>Elaborado</w:t>
      </w:r>
      <w:r>
        <w:rPr>
          <w:sz w:val="20"/>
        </w:rPr>
        <w:t>: El</w:t>
      </w:r>
      <w:r>
        <w:rPr>
          <w:spacing w:val="-3"/>
          <w:sz w:val="20"/>
        </w:rPr>
        <w:t> </w:t>
      </w:r>
      <w:r>
        <w:rPr>
          <w:sz w:val="20"/>
        </w:rPr>
        <w:t>Autor</w:t>
      </w:r>
    </w:p>
    <w:p>
      <w:pPr>
        <w:spacing w:after="0" w:line="364" w:lineRule="auto"/>
        <w:jc w:val="left"/>
        <w:rPr>
          <w:sz w:val="20"/>
        </w:rPr>
        <w:sectPr>
          <w:pgSz w:w="11900" w:h="16840"/>
          <w:pgMar w:header="0" w:footer="1011" w:top="1340" w:bottom="1200" w:left="1540" w:right="1280"/>
        </w:sectPr>
      </w:pPr>
    </w:p>
    <w:p>
      <w:pPr>
        <w:pStyle w:val="Heading3"/>
        <w:spacing w:before="74"/>
        <w:ind w:left="1209" w:right="668"/>
      </w:pPr>
      <w:r>
        <w:rPr/>
        <w:t>INTERPRETACIÓN</w:t>
      </w:r>
    </w:p>
    <w:p>
      <w:pPr>
        <w:pStyle w:val="BodyText"/>
        <w:rPr>
          <w:b/>
          <w:sz w:val="26"/>
        </w:rPr>
      </w:pPr>
    </w:p>
    <w:p>
      <w:pPr>
        <w:pStyle w:val="BodyText"/>
        <w:spacing w:before="5"/>
        <w:rPr>
          <w:b/>
          <w:sz w:val="20"/>
        </w:rPr>
      </w:pPr>
    </w:p>
    <w:p>
      <w:pPr>
        <w:pStyle w:val="BodyText"/>
        <w:spacing w:line="360" w:lineRule="auto" w:before="1"/>
        <w:ind w:left="1001" w:right="410"/>
        <w:jc w:val="both"/>
      </w:pPr>
      <w:r>
        <w:rPr/>
        <w:t>El 59% de los encuestados (19% están totalmente de acuerdo y el 40% parcialmente de acuerdo), consideran que el producto obtenido hasta el momento, como es su formación académica actual, es adecuado y le permite opinar técnicamente sobre gestión empresarial; permitiéndole brindar una contribución de calidad; y un 30% no comparten este criterio, mientras que un reducido 11% es indiferente.</w:t>
      </w:r>
    </w:p>
    <w:p>
      <w:pPr>
        <w:pStyle w:val="BodyText"/>
        <w:rPr>
          <w:sz w:val="33"/>
        </w:rPr>
      </w:pPr>
    </w:p>
    <w:p>
      <w:pPr>
        <w:pStyle w:val="BodyText"/>
        <w:spacing w:line="360" w:lineRule="auto"/>
        <w:ind w:left="1001" w:right="410"/>
        <w:jc w:val="both"/>
      </w:pPr>
      <w:r>
        <w:rPr/>
        <w:t>La meta principal de los expertos en Administración, consiste en desplegar en forma práctica, las acciones de gestión y asesoramiento destinadas a lograr la eficiente marcha de una entidad o empresa. Por tal motivo, es importante tener juicio de la distribución y organización de la misma; así mismo lograr establecer una relación directa con los responsables de las diferentes áreas, y comprobar que finalmente se efectúen los objetivos</w:t>
      </w:r>
      <w:r>
        <w:rPr>
          <w:spacing w:val="-9"/>
        </w:rPr>
        <w:t> </w:t>
      </w:r>
      <w:r>
        <w:rPr/>
        <w:t>trazados.</w:t>
      </w:r>
    </w:p>
    <w:p>
      <w:pPr>
        <w:pStyle w:val="BodyText"/>
        <w:spacing w:before="10"/>
        <w:rPr>
          <w:sz w:val="32"/>
        </w:rPr>
      </w:pPr>
    </w:p>
    <w:p>
      <w:pPr>
        <w:pStyle w:val="BodyText"/>
        <w:spacing w:line="360" w:lineRule="auto"/>
        <w:ind w:left="1001" w:right="410"/>
        <w:jc w:val="both"/>
      </w:pPr>
      <w:r>
        <w:rPr/>
        <w:t>El nivel de planificar con la debida anticipación, organizarse y principalmente observar diferentes factores en un mismo momento, es valiosamente considerada en este tipo de profesionales, los mismos que tienen que atender diferentes procesamientos a la vez. Así mismo, se identifican las destrezas orientadas a organizar las labores, así como los recursos y colaboradores, toda vez que las actividades administrativas no solo significan dividir de manera efectiva las tareas, sino también saber asignarlas a las personas, que las puedan ejecutar de la forma más efectiva.</w:t>
      </w:r>
    </w:p>
    <w:p>
      <w:pPr>
        <w:pStyle w:val="BodyText"/>
        <w:rPr>
          <w:sz w:val="33"/>
        </w:rPr>
      </w:pPr>
    </w:p>
    <w:p>
      <w:pPr>
        <w:pStyle w:val="BodyText"/>
        <w:spacing w:line="360" w:lineRule="auto"/>
        <w:ind w:left="1001" w:right="410"/>
        <w:jc w:val="both"/>
      </w:pPr>
      <w:r>
        <w:rPr/>
        <w:t>Los alumnos que egresan de esta carrera profesional, tienen la oportunidad de laborar en las entidades de todo tipo, en las diferentes áreas de la administración, tales como: finanzas, recursos humanos, producción, entre otros. Las entidades financieras, de producción, de extracción, de servicios, etc; representa una oportunidad ideal para los profesionales  en Administración y Gestión de Empresas. También, pueden ejercer sus potencialidades en las consultorías, entidades públicas, e incluso dedicarse a la cátedra - docencia, desempeñando cargos gerenciales o bajo la dirección de un</w:t>
      </w:r>
      <w:r>
        <w:rPr>
          <w:spacing w:val="-1"/>
        </w:rPr>
        <w:t> </w:t>
      </w:r>
      <w:r>
        <w:rPr/>
        <w:t>superior.</w:t>
      </w:r>
    </w:p>
    <w:p>
      <w:pPr>
        <w:spacing w:after="0" w:line="360" w:lineRule="auto"/>
        <w:jc w:val="both"/>
        <w:sectPr>
          <w:pgSz w:w="11900" w:h="16840"/>
          <w:pgMar w:header="0" w:footer="1011" w:top="1340" w:bottom="1200" w:left="1540" w:right="1280"/>
        </w:sectPr>
      </w:pPr>
    </w:p>
    <w:p>
      <w:pPr>
        <w:pStyle w:val="Heading3"/>
        <w:numPr>
          <w:ilvl w:val="2"/>
          <w:numId w:val="25"/>
        </w:numPr>
        <w:tabs>
          <w:tab w:pos="1309" w:val="left" w:leader="none"/>
        </w:tabs>
        <w:spacing w:line="240" w:lineRule="auto" w:before="74" w:after="0"/>
        <w:ind w:left="1308" w:right="0" w:hanging="308"/>
        <w:jc w:val="left"/>
      </w:pPr>
      <w:r>
        <w:rPr/>
        <w:t>Políticas de Desarrollo</w:t>
      </w:r>
      <w:r>
        <w:rPr>
          <w:spacing w:val="-1"/>
        </w:rPr>
        <w:t> </w:t>
      </w:r>
      <w:r>
        <w:rPr/>
        <w:t>Personal:</w:t>
      </w:r>
    </w:p>
    <w:p>
      <w:pPr>
        <w:pStyle w:val="BodyText"/>
        <w:rPr>
          <w:b/>
          <w:sz w:val="26"/>
        </w:rPr>
      </w:pPr>
    </w:p>
    <w:p>
      <w:pPr>
        <w:pStyle w:val="BodyText"/>
        <w:spacing w:before="9"/>
        <w:rPr>
          <w:b/>
          <w:sz w:val="21"/>
        </w:rPr>
      </w:pPr>
    </w:p>
    <w:p>
      <w:pPr>
        <w:pStyle w:val="Heading5"/>
        <w:spacing w:line="360" w:lineRule="auto"/>
        <w:ind w:right="0"/>
        <w:jc w:val="left"/>
      </w:pPr>
      <w:r>
        <w:rPr>
          <w:b/>
          <w:i w:val="0"/>
        </w:rPr>
        <w:t>Pregunta: </w:t>
      </w:r>
      <w:r>
        <w:rPr>
          <w:i/>
        </w:rPr>
        <w:t>¿Recibo la capacitación y perfeccionamiento necesario para </w:t>
      </w:r>
      <w:r>
        <w:rPr/>
        <w:t>poder desempeñarme eficazmente en mi futuro trabajo?</w:t>
      </w:r>
    </w:p>
    <w:p>
      <w:pPr>
        <w:pStyle w:val="BodyText"/>
        <w:rPr>
          <w:i/>
          <w:sz w:val="26"/>
        </w:rPr>
      </w:pPr>
    </w:p>
    <w:p>
      <w:pPr>
        <w:spacing w:before="207"/>
        <w:ind w:left="4414" w:right="0" w:firstLine="0"/>
        <w:jc w:val="left"/>
        <w:rPr>
          <w:b/>
          <w:sz w:val="24"/>
        </w:rPr>
      </w:pPr>
      <w:r>
        <w:rPr>
          <w:b/>
          <w:sz w:val="24"/>
          <w:u w:val="thick"/>
        </w:rPr>
        <w:t>CUADRO Nº 13</w:t>
      </w:r>
    </w:p>
    <w:p>
      <w:pPr>
        <w:pStyle w:val="BodyText"/>
        <w:spacing w:before="9"/>
        <w:rPr>
          <w:b/>
        </w:rPr>
      </w:pPr>
    </w:p>
    <w:p>
      <w:pPr>
        <w:pStyle w:val="Heading6"/>
        <w:spacing w:before="93"/>
        <w:ind w:left="4236" w:right="606" w:hanging="3485"/>
      </w:pPr>
      <w:r>
        <w:rPr/>
        <w:t>Capacitación y perfeccionamiento necesario para desempeño eficaz en el trabajo</w:t>
      </w:r>
    </w:p>
    <w:p>
      <w:pPr>
        <w:pStyle w:val="BodyText"/>
        <w:spacing w:before="10"/>
        <w:rPr>
          <w:b/>
          <w:sz w:val="10"/>
        </w:rPr>
      </w:pPr>
    </w:p>
    <w:tbl>
      <w:tblPr>
        <w:tblW w:w="0" w:type="auto"/>
        <w:jc w:val="left"/>
        <w:tblInd w:w="1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34"/>
        <w:gridCol w:w="1508"/>
        <w:gridCol w:w="1510"/>
      </w:tblGrid>
      <w:tr>
        <w:trPr>
          <w:trHeight w:val="746" w:hRule="atLeast"/>
        </w:trPr>
        <w:tc>
          <w:tcPr>
            <w:tcW w:w="3634" w:type="dxa"/>
            <w:shd w:val="clear" w:color="auto" w:fill="FFFF00"/>
          </w:tcPr>
          <w:p>
            <w:pPr>
              <w:pStyle w:val="TableParagraph"/>
              <w:spacing w:before="10"/>
              <w:jc w:val="left"/>
              <w:rPr>
                <w:b/>
                <w:sz w:val="31"/>
              </w:rPr>
            </w:pPr>
          </w:p>
          <w:p>
            <w:pPr>
              <w:pStyle w:val="TableParagraph"/>
              <w:ind w:left="1175"/>
              <w:jc w:val="left"/>
              <w:rPr>
                <w:b/>
                <w:sz w:val="22"/>
              </w:rPr>
            </w:pPr>
            <w:r>
              <w:rPr>
                <w:b/>
                <w:sz w:val="22"/>
              </w:rPr>
              <w:t>Respuestas</w:t>
            </w:r>
          </w:p>
        </w:tc>
        <w:tc>
          <w:tcPr>
            <w:tcW w:w="1508" w:type="dxa"/>
            <w:shd w:val="clear" w:color="auto" w:fill="FFFF00"/>
          </w:tcPr>
          <w:p>
            <w:pPr>
              <w:pStyle w:val="TableParagraph"/>
              <w:spacing w:line="248" w:lineRule="exact"/>
              <w:ind w:left="86" w:right="120"/>
              <w:rPr>
                <w:b/>
                <w:sz w:val="22"/>
              </w:rPr>
            </w:pPr>
            <w:r>
              <w:rPr>
                <w:b/>
                <w:sz w:val="22"/>
              </w:rPr>
              <w:t>Nº</w:t>
            </w:r>
          </w:p>
          <w:p>
            <w:pPr>
              <w:pStyle w:val="TableParagraph"/>
              <w:spacing w:before="119"/>
              <w:ind w:left="90" w:right="120"/>
              <w:rPr>
                <w:b/>
                <w:sz w:val="22"/>
              </w:rPr>
            </w:pPr>
            <w:r>
              <w:rPr>
                <w:b/>
                <w:sz w:val="22"/>
              </w:rPr>
              <w:t>Estudiantes</w:t>
            </w:r>
          </w:p>
        </w:tc>
        <w:tc>
          <w:tcPr>
            <w:tcW w:w="1510" w:type="dxa"/>
            <w:shd w:val="clear" w:color="auto" w:fill="FFFF00"/>
          </w:tcPr>
          <w:p>
            <w:pPr>
              <w:pStyle w:val="TableParagraph"/>
              <w:spacing w:line="248" w:lineRule="exact"/>
              <w:ind w:right="37"/>
              <w:rPr>
                <w:b/>
                <w:sz w:val="22"/>
              </w:rPr>
            </w:pPr>
            <w:r>
              <w:rPr>
                <w:b/>
                <w:w w:val="100"/>
                <w:sz w:val="22"/>
              </w:rPr>
              <w:t>%</w:t>
            </w:r>
          </w:p>
          <w:p>
            <w:pPr>
              <w:pStyle w:val="TableParagraph"/>
              <w:spacing w:before="119"/>
              <w:ind w:left="89" w:right="123"/>
              <w:rPr>
                <w:b/>
                <w:sz w:val="22"/>
              </w:rPr>
            </w:pPr>
            <w:r>
              <w:rPr>
                <w:b/>
                <w:sz w:val="22"/>
              </w:rPr>
              <w:t>Estudiantes</w:t>
            </w:r>
          </w:p>
        </w:tc>
      </w:tr>
      <w:tr>
        <w:trPr>
          <w:trHeight w:val="498" w:hRule="atLeast"/>
        </w:trPr>
        <w:tc>
          <w:tcPr>
            <w:tcW w:w="3634" w:type="dxa"/>
          </w:tcPr>
          <w:p>
            <w:pPr>
              <w:pStyle w:val="TableParagraph"/>
              <w:spacing w:line="250" w:lineRule="exact"/>
              <w:ind w:left="107"/>
              <w:jc w:val="left"/>
              <w:rPr>
                <w:sz w:val="22"/>
              </w:rPr>
            </w:pPr>
            <w:r>
              <w:rPr>
                <w:sz w:val="22"/>
              </w:rPr>
              <w:t>1. Totalmente en Desacuerdo</w:t>
            </w:r>
          </w:p>
        </w:tc>
        <w:tc>
          <w:tcPr>
            <w:tcW w:w="1508" w:type="dxa"/>
          </w:tcPr>
          <w:p>
            <w:pPr>
              <w:pStyle w:val="TableParagraph"/>
              <w:spacing w:line="250" w:lineRule="exact"/>
              <w:ind w:right="34"/>
              <w:rPr>
                <w:sz w:val="22"/>
              </w:rPr>
            </w:pPr>
            <w:r>
              <w:rPr>
                <w:w w:val="100"/>
                <w:sz w:val="22"/>
              </w:rPr>
              <w:t>4</w:t>
            </w:r>
          </w:p>
        </w:tc>
        <w:tc>
          <w:tcPr>
            <w:tcW w:w="1510" w:type="dxa"/>
          </w:tcPr>
          <w:p>
            <w:pPr>
              <w:pStyle w:val="TableParagraph"/>
              <w:spacing w:line="250" w:lineRule="exact"/>
              <w:ind w:left="88" w:right="123"/>
              <w:rPr>
                <w:sz w:val="22"/>
              </w:rPr>
            </w:pPr>
            <w:r>
              <w:rPr>
                <w:sz w:val="22"/>
              </w:rPr>
              <w:t>4.0</w:t>
            </w:r>
          </w:p>
        </w:tc>
      </w:tr>
      <w:tr>
        <w:trPr>
          <w:trHeight w:val="498" w:hRule="atLeast"/>
        </w:trPr>
        <w:tc>
          <w:tcPr>
            <w:tcW w:w="3634" w:type="dxa"/>
          </w:tcPr>
          <w:p>
            <w:pPr>
              <w:pStyle w:val="TableParagraph"/>
              <w:spacing w:line="250" w:lineRule="exact"/>
              <w:ind w:left="107"/>
              <w:jc w:val="left"/>
              <w:rPr>
                <w:sz w:val="22"/>
              </w:rPr>
            </w:pPr>
            <w:r>
              <w:rPr>
                <w:sz w:val="22"/>
              </w:rPr>
              <w:t>2. Parcialmente en Desacuerdo</w:t>
            </w:r>
          </w:p>
        </w:tc>
        <w:tc>
          <w:tcPr>
            <w:tcW w:w="1508" w:type="dxa"/>
          </w:tcPr>
          <w:p>
            <w:pPr>
              <w:pStyle w:val="TableParagraph"/>
              <w:spacing w:line="250" w:lineRule="exact"/>
              <w:ind w:left="88" w:right="120"/>
              <w:rPr>
                <w:sz w:val="22"/>
              </w:rPr>
            </w:pPr>
            <w:r>
              <w:rPr>
                <w:sz w:val="22"/>
              </w:rPr>
              <w:t>31</w:t>
            </w:r>
          </w:p>
        </w:tc>
        <w:tc>
          <w:tcPr>
            <w:tcW w:w="1510" w:type="dxa"/>
          </w:tcPr>
          <w:p>
            <w:pPr>
              <w:pStyle w:val="TableParagraph"/>
              <w:spacing w:line="250" w:lineRule="exact"/>
              <w:ind w:left="89" w:right="122"/>
              <w:rPr>
                <w:sz w:val="22"/>
              </w:rPr>
            </w:pPr>
            <w:r>
              <w:rPr>
                <w:sz w:val="22"/>
              </w:rPr>
              <w:t>28.0</w:t>
            </w:r>
          </w:p>
        </w:tc>
      </w:tr>
      <w:tr>
        <w:trPr>
          <w:trHeight w:val="501" w:hRule="atLeast"/>
        </w:trPr>
        <w:tc>
          <w:tcPr>
            <w:tcW w:w="3634" w:type="dxa"/>
          </w:tcPr>
          <w:p>
            <w:pPr>
              <w:pStyle w:val="TableParagraph"/>
              <w:ind w:left="107"/>
              <w:jc w:val="left"/>
              <w:rPr>
                <w:sz w:val="22"/>
              </w:rPr>
            </w:pPr>
            <w:r>
              <w:rPr>
                <w:sz w:val="22"/>
              </w:rPr>
              <w:t>3. Neutral o Indiferente</w:t>
            </w:r>
          </w:p>
        </w:tc>
        <w:tc>
          <w:tcPr>
            <w:tcW w:w="1508" w:type="dxa"/>
          </w:tcPr>
          <w:p>
            <w:pPr>
              <w:pStyle w:val="TableParagraph"/>
              <w:ind w:left="88" w:right="120"/>
              <w:rPr>
                <w:sz w:val="22"/>
              </w:rPr>
            </w:pPr>
            <w:r>
              <w:rPr>
                <w:sz w:val="22"/>
              </w:rPr>
              <w:t>17</w:t>
            </w:r>
          </w:p>
        </w:tc>
        <w:tc>
          <w:tcPr>
            <w:tcW w:w="1510" w:type="dxa"/>
          </w:tcPr>
          <w:p>
            <w:pPr>
              <w:pStyle w:val="TableParagraph"/>
              <w:ind w:left="89" w:right="122"/>
              <w:rPr>
                <w:sz w:val="22"/>
              </w:rPr>
            </w:pPr>
            <w:r>
              <w:rPr>
                <w:sz w:val="22"/>
              </w:rPr>
              <w:t>16.0</w:t>
            </w:r>
          </w:p>
        </w:tc>
      </w:tr>
      <w:tr>
        <w:trPr>
          <w:trHeight w:val="498" w:hRule="atLeast"/>
        </w:trPr>
        <w:tc>
          <w:tcPr>
            <w:tcW w:w="3634" w:type="dxa"/>
          </w:tcPr>
          <w:p>
            <w:pPr>
              <w:pStyle w:val="TableParagraph"/>
              <w:spacing w:line="250" w:lineRule="exact"/>
              <w:ind w:left="107"/>
              <w:jc w:val="left"/>
              <w:rPr>
                <w:sz w:val="22"/>
              </w:rPr>
            </w:pPr>
            <w:r>
              <w:rPr>
                <w:sz w:val="22"/>
              </w:rPr>
              <w:t>4. Parcialmente de acuerdo</w:t>
            </w:r>
          </w:p>
        </w:tc>
        <w:tc>
          <w:tcPr>
            <w:tcW w:w="1508" w:type="dxa"/>
          </w:tcPr>
          <w:p>
            <w:pPr>
              <w:pStyle w:val="TableParagraph"/>
              <w:spacing w:line="250" w:lineRule="exact"/>
              <w:ind w:left="88" w:right="120"/>
              <w:rPr>
                <w:sz w:val="22"/>
              </w:rPr>
            </w:pPr>
            <w:r>
              <w:rPr>
                <w:sz w:val="22"/>
              </w:rPr>
              <w:t>42</w:t>
            </w:r>
          </w:p>
        </w:tc>
        <w:tc>
          <w:tcPr>
            <w:tcW w:w="1510" w:type="dxa"/>
          </w:tcPr>
          <w:p>
            <w:pPr>
              <w:pStyle w:val="TableParagraph"/>
              <w:spacing w:line="250" w:lineRule="exact"/>
              <w:ind w:left="89" w:right="122"/>
              <w:rPr>
                <w:sz w:val="22"/>
              </w:rPr>
            </w:pPr>
            <w:r>
              <w:rPr>
                <w:sz w:val="22"/>
              </w:rPr>
              <w:t>39.0</w:t>
            </w:r>
          </w:p>
        </w:tc>
      </w:tr>
      <w:tr>
        <w:trPr>
          <w:trHeight w:val="498" w:hRule="atLeast"/>
        </w:trPr>
        <w:tc>
          <w:tcPr>
            <w:tcW w:w="3634" w:type="dxa"/>
          </w:tcPr>
          <w:p>
            <w:pPr>
              <w:pStyle w:val="TableParagraph"/>
              <w:spacing w:line="250" w:lineRule="exact"/>
              <w:ind w:left="107"/>
              <w:jc w:val="left"/>
              <w:rPr>
                <w:sz w:val="22"/>
              </w:rPr>
            </w:pPr>
            <w:r>
              <w:rPr>
                <w:sz w:val="22"/>
              </w:rPr>
              <w:t>5. Totalmente de acuerdo</w:t>
            </w:r>
          </w:p>
        </w:tc>
        <w:tc>
          <w:tcPr>
            <w:tcW w:w="1508" w:type="dxa"/>
          </w:tcPr>
          <w:p>
            <w:pPr>
              <w:pStyle w:val="TableParagraph"/>
              <w:spacing w:line="250" w:lineRule="exact"/>
              <w:ind w:left="88" w:right="120"/>
              <w:rPr>
                <w:sz w:val="22"/>
              </w:rPr>
            </w:pPr>
            <w:r>
              <w:rPr>
                <w:sz w:val="22"/>
              </w:rPr>
              <w:t>15</w:t>
            </w:r>
          </w:p>
        </w:tc>
        <w:tc>
          <w:tcPr>
            <w:tcW w:w="1510" w:type="dxa"/>
          </w:tcPr>
          <w:p>
            <w:pPr>
              <w:pStyle w:val="TableParagraph"/>
              <w:spacing w:line="250" w:lineRule="exact"/>
              <w:ind w:left="89" w:right="122"/>
              <w:rPr>
                <w:sz w:val="22"/>
              </w:rPr>
            </w:pPr>
            <w:r>
              <w:rPr>
                <w:sz w:val="22"/>
              </w:rPr>
              <w:t>13.0</w:t>
            </w:r>
          </w:p>
        </w:tc>
      </w:tr>
      <w:tr>
        <w:trPr>
          <w:trHeight w:val="374" w:hRule="atLeast"/>
        </w:trPr>
        <w:tc>
          <w:tcPr>
            <w:tcW w:w="3634" w:type="dxa"/>
            <w:shd w:val="clear" w:color="auto" w:fill="FFFF00"/>
          </w:tcPr>
          <w:p>
            <w:pPr>
              <w:pStyle w:val="TableParagraph"/>
              <w:spacing w:line="248" w:lineRule="exact"/>
              <w:ind w:left="1404" w:right="1445"/>
              <w:rPr>
                <w:b/>
                <w:sz w:val="22"/>
              </w:rPr>
            </w:pPr>
            <w:r>
              <w:rPr>
                <w:b/>
                <w:sz w:val="22"/>
              </w:rPr>
              <w:t>TOTAL</w:t>
            </w:r>
          </w:p>
        </w:tc>
        <w:tc>
          <w:tcPr>
            <w:tcW w:w="1508" w:type="dxa"/>
            <w:shd w:val="clear" w:color="auto" w:fill="FFFF00"/>
          </w:tcPr>
          <w:p>
            <w:pPr>
              <w:pStyle w:val="TableParagraph"/>
              <w:spacing w:line="248" w:lineRule="exact"/>
              <w:ind w:left="85" w:right="120"/>
              <w:rPr>
                <w:b/>
                <w:sz w:val="22"/>
              </w:rPr>
            </w:pPr>
            <w:r>
              <w:rPr>
                <w:b/>
                <w:sz w:val="22"/>
              </w:rPr>
              <w:t>109</w:t>
            </w:r>
          </w:p>
        </w:tc>
        <w:tc>
          <w:tcPr>
            <w:tcW w:w="1510" w:type="dxa"/>
            <w:shd w:val="clear" w:color="auto" w:fill="FFFF00"/>
          </w:tcPr>
          <w:p>
            <w:pPr>
              <w:pStyle w:val="TableParagraph"/>
              <w:spacing w:line="248" w:lineRule="exact"/>
              <w:ind w:left="87" w:right="123"/>
              <w:rPr>
                <w:b/>
                <w:sz w:val="22"/>
              </w:rPr>
            </w:pPr>
            <w:r>
              <w:rPr>
                <w:b/>
                <w:sz w:val="22"/>
              </w:rPr>
              <w:t>100.0</w:t>
            </w:r>
          </w:p>
        </w:tc>
      </w:tr>
    </w:tbl>
    <w:p>
      <w:pPr>
        <w:pStyle w:val="BodyText"/>
        <w:spacing w:before="2"/>
        <w:rPr>
          <w:b/>
          <w:sz w:val="30"/>
        </w:rPr>
      </w:pPr>
    </w:p>
    <w:p>
      <w:pPr>
        <w:tabs>
          <w:tab w:pos="2371" w:val="left" w:leader="none"/>
        </w:tabs>
        <w:spacing w:line="364" w:lineRule="auto" w:before="0"/>
        <w:ind w:left="1361" w:right="4826" w:firstLine="0"/>
        <w:jc w:val="left"/>
        <w:rPr>
          <w:sz w:val="20"/>
        </w:rPr>
      </w:pPr>
      <w:r>
        <w:rPr>
          <w:sz w:val="20"/>
          <w:u w:val="single"/>
        </w:rPr>
        <w:t>Fuente</w:t>
      </w:r>
      <w:r>
        <w:rPr>
          <w:sz w:val="20"/>
        </w:rPr>
        <w:t>:</w:t>
        <w:tab/>
        <w:t>Datos de la encuesta </w:t>
      </w:r>
      <w:r>
        <w:rPr>
          <w:sz w:val="20"/>
          <w:u w:val="single"/>
        </w:rPr>
        <w:t>Elaborado</w:t>
      </w:r>
      <w:r>
        <w:rPr>
          <w:sz w:val="20"/>
        </w:rPr>
        <w:t>: El Autor</w:t>
      </w:r>
    </w:p>
    <w:p>
      <w:pPr>
        <w:spacing w:after="0" w:line="364" w:lineRule="auto"/>
        <w:jc w:val="left"/>
        <w:rPr>
          <w:sz w:val="20"/>
        </w:rPr>
        <w:sectPr>
          <w:pgSz w:w="11900" w:h="16840"/>
          <w:pgMar w:header="0" w:footer="1011" w:top="1340" w:bottom="1200" w:left="1540" w:right="1280"/>
        </w:sectPr>
      </w:pPr>
    </w:p>
    <w:p>
      <w:pPr>
        <w:pStyle w:val="Heading3"/>
        <w:spacing w:before="71"/>
        <w:ind w:left="1450" w:right="668"/>
      </w:pPr>
      <w:r>
        <w:rPr>
          <w:u w:val="thick"/>
        </w:rPr>
        <w:t>Gráfico Nº 13</w:t>
      </w:r>
    </w:p>
    <w:p>
      <w:pPr>
        <w:pStyle w:val="BodyText"/>
        <w:rPr>
          <w:b/>
          <w:sz w:val="20"/>
        </w:rPr>
      </w:pPr>
    </w:p>
    <w:p>
      <w:pPr>
        <w:pStyle w:val="BodyText"/>
        <w:rPr>
          <w:b/>
          <w:sz w:val="24"/>
        </w:rPr>
      </w:pPr>
      <w:r>
        <w:rPr/>
        <w:pict>
          <v:group style="position:absolute;margin-left:85.080002pt;margin-top:15.751725pt;width:425.05pt;height:260.8pt;mso-position-horizontal-relative:page;mso-position-vertical-relative:paragraph;z-index:-251608064;mso-wrap-distance-left:0;mso-wrap-distance-right:0" coordorigin="1702,315" coordsize="8501,5216">
            <v:shape style="position:absolute;left:3312;top:2172;width:5285;height:3096" type="#_x0000_t75" stroked="false">
              <v:imagedata r:id="rId33" o:title=""/>
            </v:shape>
            <v:shape style="position:absolute;left:6201;top:1858;width:485;height:315" coordorigin="6202,1858" coordsize="485,315" path="m6686,1858l6593,1858,6593,1861,6202,2161,6211,2173,6602,1873,6686,1873,6686,1858xe" filled="true" fillcolor="#000000" stroked="false">
              <v:path arrowok="t"/>
              <v:fill type="solid"/>
            </v:shape>
            <v:shape style="position:absolute;left:8119;top:2023;width:322;height:670" coordorigin="8119,2024" coordsize="322,670" path="m8441,2024l8352,2024,8347,2029,8119,2689,8134,2693,8360,2038,8354,2038,8362,2033,8441,2033,8441,2024xm8362,2033l8354,2038,8360,2038,8362,2033xm8441,2033l8362,2033,8360,2038,8441,2038,8441,2033xe" filled="true" fillcolor="#000000" stroked="false">
              <v:path arrowok="t"/>
              <v:fill type="solid"/>
            </v:shape>
            <v:shape style="position:absolute;left:7706;top:4721;width:1186;height:180" coordorigin="7706,4721" coordsize="1186,180" path="m8892,4721l8801,4721,7706,4887,7706,4901,8801,4736,8892,4736,8892,4721xe" filled="true" fillcolor="#000000" stroked="false">
              <v:path arrowok="t"/>
              <v:fill type="solid"/>
            </v:shape>
            <v:shape style="position:absolute;left:3417;top:4368;width:113;height:353" type="#_x0000_t75" stroked="false">
              <v:imagedata r:id="rId34" o:title=""/>
            </v:shape>
            <v:shape style="position:absolute;left:3686;top:1963;width:1337;height:284" coordorigin="3686,1964" coordsize="1337,284" path="m3780,1964l3686,1964,3686,1978,3775,1978,5021,2247,5023,2233,3780,1964xe" filled="true" fillcolor="#000000" stroked="false">
              <v:path arrowok="t"/>
              <v:fill type="solid"/>
            </v:shape>
            <v:shape style="position:absolute;left:1701;top:315;width:8501;height:5216" coordorigin="1702,315" coordsize="8501,5216" path="m10193,315l1711,315,1702,325,1702,5521,1711,5530,10193,5530,10202,5521,10202,5509,1745,5509,1723,5487,1745,5487,1745,358,1723,358,1745,337,10202,337,10202,325,10193,315xm1745,5487l1723,5487,1745,5509,1745,5487xm10159,5487l1745,5487,1745,5509,10159,5509,10159,5487xm10159,337l10159,5509,10181,5487,10202,5487,10202,358,10181,358,10159,337xm10202,5487l10181,5487,10159,5509,10202,5509,10202,5487xm1745,337l1723,358,1745,358,1745,337xm10159,337l1745,337,1745,358,10159,358,10159,337xm10202,337l10159,337,10181,358,10202,358,10202,337xe" filled="true" fillcolor="#4f80bc" stroked="false">
              <v:path arrowok="t"/>
              <v:fill type="solid"/>
            </v:shape>
            <v:shape style="position:absolute;left:2267;top:1827;width:1392;height:675" type="#_x0000_t202" filled="false" stroked="false">
              <v:textbox inset="0,0,0,0">
                <w:txbxContent>
                  <w:p>
                    <w:pPr>
                      <w:spacing w:line="197" w:lineRule="exact" w:before="0"/>
                      <w:ind w:left="0" w:right="0" w:firstLine="0"/>
                      <w:jc w:val="left"/>
                      <w:rPr>
                        <w:rFonts w:ascii="Calibri"/>
                        <w:sz w:val="19"/>
                      </w:rPr>
                    </w:pPr>
                    <w:r>
                      <w:rPr>
                        <w:rFonts w:ascii="Calibri"/>
                        <w:w w:val="105"/>
                        <w:sz w:val="19"/>
                      </w:rPr>
                      <w:t>5. Totalmente de</w:t>
                    </w:r>
                  </w:p>
                  <w:p>
                    <w:pPr>
                      <w:spacing w:line="247" w:lineRule="auto" w:before="8"/>
                      <w:ind w:left="525" w:right="191" w:hanging="166"/>
                      <w:jc w:val="left"/>
                      <w:rPr>
                        <w:rFonts w:ascii="Calibri"/>
                        <w:sz w:val="19"/>
                      </w:rPr>
                    </w:pPr>
                    <w:r>
                      <w:rPr>
                        <w:rFonts w:ascii="Calibri"/>
                        <w:sz w:val="19"/>
                      </w:rPr>
                      <w:t>acuerdo </w:t>
                    </w:r>
                    <w:r>
                      <w:rPr>
                        <w:rFonts w:ascii="Calibri"/>
                        <w:w w:val="105"/>
                        <w:sz w:val="19"/>
                      </w:rPr>
                      <w:t>13%</w:t>
                    </w:r>
                  </w:p>
                </w:txbxContent>
              </v:textbox>
              <w10:wrap type="none"/>
            </v:shape>
            <v:shape style="position:absolute;left:2659;top:561;width:6586;height:1353" type="#_x0000_t202" filled="false" stroked="false">
              <v:textbox inset="0,0,0,0">
                <w:txbxContent>
                  <w:p>
                    <w:pPr>
                      <w:spacing w:line="364" w:lineRule="exact" w:before="0"/>
                      <w:ind w:left="0" w:right="18" w:firstLine="0"/>
                      <w:jc w:val="center"/>
                      <w:rPr>
                        <w:rFonts w:ascii="Calibri" w:hAnsi="Calibri"/>
                        <w:b/>
                        <w:sz w:val="36"/>
                      </w:rPr>
                    </w:pPr>
                    <w:r>
                      <w:rPr>
                        <w:rFonts w:ascii="Calibri" w:hAnsi="Calibri"/>
                        <w:b/>
                        <w:sz w:val="36"/>
                      </w:rPr>
                      <w:t>Capacitación y perfeccionamiento</w:t>
                    </w:r>
                    <w:r>
                      <w:rPr>
                        <w:rFonts w:ascii="Calibri" w:hAnsi="Calibri"/>
                        <w:b/>
                        <w:spacing w:val="-38"/>
                        <w:sz w:val="36"/>
                      </w:rPr>
                      <w:t> </w:t>
                    </w:r>
                    <w:r>
                      <w:rPr>
                        <w:rFonts w:ascii="Calibri" w:hAnsi="Calibri"/>
                        <w:b/>
                        <w:sz w:val="36"/>
                      </w:rPr>
                      <w:t>necesario</w:t>
                    </w:r>
                  </w:p>
                  <w:p>
                    <w:pPr>
                      <w:spacing w:line="437" w:lineRule="exact" w:before="0"/>
                      <w:ind w:left="0" w:right="3" w:firstLine="0"/>
                      <w:jc w:val="center"/>
                      <w:rPr>
                        <w:rFonts w:ascii="Calibri" w:hAnsi="Calibri"/>
                        <w:b/>
                        <w:sz w:val="36"/>
                      </w:rPr>
                    </w:pPr>
                    <w:r>
                      <w:rPr>
                        <w:rFonts w:ascii="Calibri" w:hAnsi="Calibri"/>
                        <w:b/>
                        <w:sz w:val="36"/>
                      </w:rPr>
                      <w:t>para desempeño eficaz en el</w:t>
                    </w:r>
                    <w:r>
                      <w:rPr>
                        <w:rFonts w:ascii="Calibri" w:hAnsi="Calibri"/>
                        <w:b/>
                        <w:spacing w:val="-52"/>
                        <w:sz w:val="36"/>
                      </w:rPr>
                      <w:t> </w:t>
                    </w:r>
                    <w:r>
                      <w:rPr>
                        <w:rFonts w:ascii="Calibri" w:hAnsi="Calibri"/>
                        <w:b/>
                        <w:sz w:val="36"/>
                      </w:rPr>
                      <w:t>trabajo</w:t>
                    </w:r>
                  </w:p>
                  <w:p>
                    <w:pPr>
                      <w:spacing w:line="247" w:lineRule="auto" w:before="82"/>
                      <w:ind w:left="4053" w:right="415" w:hanging="212"/>
                      <w:jc w:val="left"/>
                      <w:rPr>
                        <w:rFonts w:ascii="Calibri"/>
                        <w:sz w:val="19"/>
                      </w:rPr>
                    </w:pPr>
                    <w:r>
                      <w:rPr>
                        <w:rFonts w:ascii="Calibri"/>
                        <w:w w:val="105"/>
                        <w:sz w:val="19"/>
                      </w:rPr>
                      <w:t>1. Totalmente en Desacuerdo</w:t>
                    </w:r>
                  </w:p>
                </w:txbxContent>
              </v:textbox>
              <w10:wrap type="none"/>
            </v:shape>
            <v:shape style="position:absolute;left:7072;top:1959;width:263;height:195" type="#_x0000_t202" filled="false" stroked="false">
              <v:textbox inset="0,0,0,0">
                <w:txbxContent>
                  <w:p>
                    <w:pPr>
                      <w:spacing w:line="195" w:lineRule="exact" w:before="0"/>
                      <w:ind w:left="0" w:right="0" w:firstLine="0"/>
                      <w:jc w:val="left"/>
                      <w:rPr>
                        <w:rFonts w:ascii="Calibri"/>
                        <w:sz w:val="19"/>
                      </w:rPr>
                    </w:pPr>
                    <w:r>
                      <w:rPr>
                        <w:rFonts w:ascii="Calibri"/>
                        <w:w w:val="105"/>
                        <w:sz w:val="19"/>
                      </w:rPr>
                      <w:t>4%</w:t>
                    </w:r>
                  </w:p>
                </w:txbxContent>
              </v:textbox>
              <w10:wrap type="none"/>
            </v:shape>
            <v:shape style="position:absolute;left:8479;top:1882;width:1532;height:675" type="#_x0000_t202" filled="false" stroked="false">
              <v:textbox inset="0,0,0,0">
                <w:txbxContent>
                  <w:p>
                    <w:pPr>
                      <w:spacing w:line="197" w:lineRule="exact" w:before="0"/>
                      <w:ind w:left="0" w:right="0" w:firstLine="0"/>
                      <w:jc w:val="left"/>
                      <w:rPr>
                        <w:rFonts w:ascii="Calibri"/>
                        <w:sz w:val="19"/>
                      </w:rPr>
                    </w:pPr>
                    <w:r>
                      <w:rPr>
                        <w:rFonts w:ascii="Calibri"/>
                        <w:w w:val="105"/>
                        <w:sz w:val="19"/>
                      </w:rPr>
                      <w:t>2. Parcialmente en</w:t>
                    </w:r>
                  </w:p>
                  <w:p>
                    <w:pPr>
                      <w:spacing w:line="247" w:lineRule="auto" w:before="8"/>
                      <w:ind w:left="585" w:right="21" w:hanging="317"/>
                      <w:jc w:val="left"/>
                      <w:rPr>
                        <w:rFonts w:ascii="Calibri"/>
                        <w:sz w:val="19"/>
                      </w:rPr>
                    </w:pPr>
                    <w:r>
                      <w:rPr>
                        <w:rFonts w:ascii="Calibri"/>
                        <w:sz w:val="19"/>
                      </w:rPr>
                      <w:t>Desacuerdo </w:t>
                    </w:r>
                    <w:r>
                      <w:rPr>
                        <w:rFonts w:ascii="Calibri"/>
                        <w:w w:val="105"/>
                        <w:sz w:val="19"/>
                      </w:rPr>
                      <w:t>28%</w:t>
                    </w:r>
                  </w:p>
                </w:txbxContent>
              </v:textbox>
              <w10:wrap type="none"/>
            </v:shape>
            <v:shape style="position:absolute;left:1879;top:4577;width:1526;height:675" type="#_x0000_t202" filled="false" stroked="false">
              <v:textbox inset="0,0,0,0">
                <w:txbxContent>
                  <w:p>
                    <w:pPr>
                      <w:spacing w:line="197" w:lineRule="exact" w:before="0"/>
                      <w:ind w:left="0" w:right="0" w:firstLine="0"/>
                      <w:jc w:val="left"/>
                      <w:rPr>
                        <w:rFonts w:ascii="Calibri"/>
                        <w:sz w:val="19"/>
                      </w:rPr>
                    </w:pPr>
                    <w:r>
                      <w:rPr>
                        <w:rFonts w:ascii="Calibri"/>
                        <w:w w:val="105"/>
                        <w:sz w:val="19"/>
                      </w:rPr>
                      <w:t>4. Parcialmente de</w:t>
                    </w:r>
                  </w:p>
                  <w:p>
                    <w:pPr>
                      <w:spacing w:line="247" w:lineRule="auto" w:before="8"/>
                      <w:ind w:left="583" w:right="319" w:hanging="164"/>
                      <w:jc w:val="left"/>
                      <w:rPr>
                        <w:rFonts w:ascii="Calibri"/>
                        <w:sz w:val="19"/>
                      </w:rPr>
                    </w:pPr>
                    <w:r>
                      <w:rPr>
                        <w:rFonts w:ascii="Calibri"/>
                        <w:sz w:val="19"/>
                      </w:rPr>
                      <w:t>acuerdo </w:t>
                    </w:r>
                    <w:r>
                      <w:rPr>
                        <w:rFonts w:ascii="Calibri"/>
                        <w:w w:val="105"/>
                        <w:sz w:val="19"/>
                      </w:rPr>
                      <w:t>39%</w:t>
                    </w:r>
                  </w:p>
                </w:txbxContent>
              </v:textbox>
              <w10:wrap type="none"/>
            </v:shape>
            <v:shape style="position:absolute;left:8928;top:4582;width:963;height:675" type="#_x0000_t202" filled="false" stroked="false">
              <v:textbox inset="0,0,0,0">
                <w:txbxContent>
                  <w:p>
                    <w:pPr>
                      <w:spacing w:line="197" w:lineRule="exact" w:before="0"/>
                      <w:ind w:left="0" w:right="0" w:firstLine="0"/>
                      <w:jc w:val="left"/>
                      <w:rPr>
                        <w:rFonts w:ascii="Calibri"/>
                        <w:sz w:val="19"/>
                      </w:rPr>
                    </w:pPr>
                    <w:r>
                      <w:rPr>
                        <w:rFonts w:ascii="Calibri"/>
                        <w:w w:val="105"/>
                        <w:sz w:val="19"/>
                      </w:rPr>
                      <w:t>3. Neutral o</w:t>
                    </w:r>
                  </w:p>
                  <w:p>
                    <w:pPr>
                      <w:spacing w:line="247" w:lineRule="auto" w:before="8"/>
                      <w:ind w:left="300" w:right="21" w:hanging="284"/>
                      <w:jc w:val="left"/>
                      <w:rPr>
                        <w:rFonts w:ascii="Calibri"/>
                        <w:sz w:val="19"/>
                      </w:rPr>
                    </w:pPr>
                    <w:r>
                      <w:rPr>
                        <w:rFonts w:ascii="Calibri"/>
                        <w:w w:val="105"/>
                        <w:sz w:val="19"/>
                      </w:rPr>
                      <w:t>Indiferente 16%</w:t>
                    </w:r>
                  </w:p>
                </w:txbxContent>
              </v:textbox>
              <w10:wrap type="none"/>
            </v:shape>
            <w10:wrap type="topAndBottom"/>
          </v:group>
        </w:pict>
      </w:r>
    </w:p>
    <w:p>
      <w:pPr>
        <w:pStyle w:val="BodyText"/>
        <w:spacing w:before="5"/>
        <w:rPr>
          <w:b/>
          <w:sz w:val="24"/>
        </w:rPr>
      </w:pPr>
    </w:p>
    <w:p>
      <w:pPr>
        <w:tabs>
          <w:tab w:pos="2666" w:val="left" w:leader="none"/>
        </w:tabs>
        <w:spacing w:line="362" w:lineRule="auto" w:before="93"/>
        <w:ind w:left="1601" w:right="4303" w:firstLine="0"/>
        <w:jc w:val="left"/>
        <w:rPr>
          <w:sz w:val="20"/>
        </w:rPr>
      </w:pPr>
      <w:r>
        <w:rPr>
          <w:sz w:val="20"/>
          <w:u w:val="single"/>
        </w:rPr>
        <w:t>Fuente</w:t>
      </w:r>
      <w:r>
        <w:rPr>
          <w:sz w:val="20"/>
        </w:rPr>
        <w:t>:</w:t>
        <w:tab/>
        <w:t>Datos del Cuadro Nº 13 </w:t>
      </w:r>
      <w:r>
        <w:rPr>
          <w:sz w:val="20"/>
          <w:u w:val="single"/>
        </w:rPr>
        <w:t>Elaborado</w:t>
      </w:r>
      <w:r>
        <w:rPr>
          <w:sz w:val="20"/>
        </w:rPr>
        <w:t>: El</w:t>
      </w:r>
      <w:r>
        <w:rPr>
          <w:spacing w:val="-3"/>
          <w:sz w:val="20"/>
        </w:rPr>
        <w:t> </w:t>
      </w:r>
      <w:r>
        <w:rPr>
          <w:sz w:val="20"/>
        </w:rPr>
        <w:t>Autor</w:t>
      </w:r>
    </w:p>
    <w:p>
      <w:pPr>
        <w:pStyle w:val="BodyText"/>
        <w:rPr>
          <w:sz w:val="20"/>
        </w:rPr>
      </w:pPr>
    </w:p>
    <w:p>
      <w:pPr>
        <w:pStyle w:val="BodyText"/>
        <w:rPr>
          <w:sz w:val="20"/>
        </w:rPr>
      </w:pPr>
    </w:p>
    <w:p>
      <w:pPr>
        <w:pStyle w:val="BodyText"/>
        <w:rPr>
          <w:sz w:val="20"/>
        </w:rPr>
      </w:pPr>
    </w:p>
    <w:p>
      <w:pPr>
        <w:pStyle w:val="BodyText"/>
        <w:spacing w:before="3"/>
        <w:rPr>
          <w:sz w:val="25"/>
        </w:rPr>
      </w:pPr>
    </w:p>
    <w:p>
      <w:pPr>
        <w:pStyle w:val="Heading3"/>
        <w:spacing w:before="92"/>
        <w:ind w:left="1209" w:right="668"/>
      </w:pPr>
      <w:r>
        <w:rPr/>
        <w:t>INTERPRETACIÓN</w:t>
      </w:r>
    </w:p>
    <w:p>
      <w:pPr>
        <w:pStyle w:val="BodyText"/>
        <w:rPr>
          <w:b/>
          <w:sz w:val="26"/>
        </w:rPr>
      </w:pPr>
    </w:p>
    <w:p>
      <w:pPr>
        <w:pStyle w:val="BodyText"/>
        <w:spacing w:before="5"/>
        <w:rPr>
          <w:b/>
          <w:sz w:val="20"/>
        </w:rPr>
      </w:pPr>
    </w:p>
    <w:p>
      <w:pPr>
        <w:pStyle w:val="BodyText"/>
        <w:spacing w:line="360" w:lineRule="auto" w:before="1"/>
        <w:ind w:left="1001" w:right="410"/>
        <w:jc w:val="both"/>
      </w:pPr>
      <w:r>
        <w:rPr/>
        <w:t>El 4% de los estudiantes encuestados están totalmente en desacuerdo  porque no reciben la capacitación y perfeccionamiento necesario para poder desempeñarme eficazmente en su futuro trabajo; este criterio también lo comparten el 28% de los encuestados (están parcialmente en desacuerdo). Sin embargo un 52% de los alumnos de la Universidad Autónoma de Ica (39% están parcialmente de acuerdo y el 13% totalmente de acuerdo) manifiestan que reciben capacitación y perfeccionamiento; mientras que el 16% es indiferente.</w:t>
      </w:r>
    </w:p>
    <w:p>
      <w:pPr>
        <w:pStyle w:val="BodyText"/>
        <w:spacing w:before="11"/>
        <w:rPr>
          <w:sz w:val="32"/>
        </w:rPr>
      </w:pPr>
    </w:p>
    <w:p>
      <w:pPr>
        <w:pStyle w:val="BodyText"/>
        <w:spacing w:line="360" w:lineRule="auto"/>
        <w:ind w:left="1001" w:right="410"/>
        <w:jc w:val="both"/>
      </w:pPr>
      <w:r>
        <w:rPr/>
        <w:t>La especialización es elemento primordial, que facilita a los alumnos optimizar en sus competencias individuales, profesionales y capacidades interpersonales, ofreciendo una gama de oportunidades para su desarrollo al interior de la entidad.</w:t>
      </w:r>
    </w:p>
    <w:p>
      <w:pPr>
        <w:spacing w:after="0" w:line="360" w:lineRule="auto"/>
        <w:jc w:val="both"/>
        <w:sectPr>
          <w:pgSz w:w="11900" w:h="16840"/>
          <w:pgMar w:header="0" w:footer="1011" w:top="1340" w:bottom="1200" w:left="1540" w:right="1280"/>
        </w:sectPr>
      </w:pPr>
    </w:p>
    <w:p>
      <w:pPr>
        <w:pStyle w:val="BodyText"/>
        <w:spacing w:line="360" w:lineRule="auto" w:before="73"/>
        <w:ind w:left="1001" w:right="410"/>
        <w:jc w:val="both"/>
      </w:pPr>
      <w:r>
        <w:rPr/>
        <w:t>La capacidad del estudiante, podemos definir de la siguiente manera: "competencia para articular y movilizar condiciones intelectuales y emocionales en términos de conocimientos, habilidades, actitudes y prácticas necesarias para el desempeño de una determinada función o actividad, de manera eficiente, eficaz y creativa, conforme a la naturaleza del trabajo".</w:t>
      </w:r>
    </w:p>
    <w:p>
      <w:pPr>
        <w:pStyle w:val="BodyText"/>
        <w:spacing w:before="1"/>
        <w:rPr>
          <w:sz w:val="33"/>
        </w:rPr>
      </w:pPr>
    </w:p>
    <w:p>
      <w:pPr>
        <w:pStyle w:val="BodyText"/>
        <w:spacing w:line="360" w:lineRule="auto"/>
        <w:ind w:left="1001" w:right="410"/>
        <w:jc w:val="both"/>
      </w:pPr>
      <w:r>
        <w:rPr/>
        <w:t>Podemos indicar que representa que, la capacidad de un colaborador determina su potencialidad fructífera, siendo calculada en técnicas de rendimiento objetivo y comparado en un respectivo contenido de acciones. Por lo tanto, no depende exclusivamente de la formación, sino tener presente la práctica obtenida en contextos específicos de actividades</w:t>
      </w:r>
      <w:r>
        <w:rPr>
          <w:spacing w:val="-14"/>
        </w:rPr>
        <w:t> </w:t>
      </w:r>
      <w:r>
        <w:rPr/>
        <w:t>laborales.</w:t>
      </w:r>
    </w:p>
    <w:p>
      <w:pPr>
        <w:pStyle w:val="BodyText"/>
        <w:spacing w:before="1"/>
        <w:rPr>
          <w:sz w:val="33"/>
        </w:rPr>
      </w:pPr>
    </w:p>
    <w:p>
      <w:pPr>
        <w:pStyle w:val="BodyText"/>
        <w:spacing w:line="360" w:lineRule="auto"/>
        <w:ind w:left="1001" w:right="410"/>
        <w:jc w:val="both"/>
      </w:pPr>
      <w:r>
        <w:rPr/>
        <w:t>Así mismo, podemos manifestar la interrogante que nos hacemos, cuando indicamos que un estudiante es eficiente y nos conducirá a la reflexión las doctrinas antes mencionadas. Hay entidades, en donde la especialización de un estudiante, es un procedimiento permanente que empieza desde la inducción. Así, podemos encontrar las llamadas "capacitación de inducción", siendo el paso inicial, en el que hacen de conocimiento al estudiante nuevo relacionado a los compendios, los lineamientos y procesos, la sistematización de cualidad de los colaboradores, la cultura organizacional, sus derechos y deberes, el ámbito en el que van a laborar, etc.</w:t>
      </w: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8"/>
        <w:rPr>
          <w:sz w:val="35"/>
        </w:rPr>
      </w:pPr>
    </w:p>
    <w:p>
      <w:pPr>
        <w:pStyle w:val="Heading5"/>
        <w:spacing w:line="360" w:lineRule="auto"/>
        <w:ind w:right="454"/>
      </w:pPr>
      <w:r>
        <w:rPr>
          <w:b/>
          <w:i w:val="0"/>
        </w:rPr>
        <w:t>Pregunta: </w:t>
      </w:r>
      <w:r>
        <w:rPr>
          <w:i/>
        </w:rPr>
        <w:t>¿Las autoridades de la Universidad Autónoma de Ica, me </w:t>
      </w:r>
      <w:r>
        <w:rPr/>
        <w:t>proporcionan oportunidades para ser considerados en una bolsa de trabajo y por consiguiente oportunidad laboral?</w:t>
      </w:r>
    </w:p>
    <w:p>
      <w:pPr>
        <w:spacing w:after="0" w:line="360" w:lineRule="auto"/>
        <w:sectPr>
          <w:pgSz w:w="11900" w:h="16840"/>
          <w:pgMar w:header="0" w:footer="1011" w:top="1340" w:bottom="1200" w:left="1540" w:right="1280"/>
        </w:sectPr>
      </w:pPr>
    </w:p>
    <w:p>
      <w:pPr>
        <w:spacing w:before="71"/>
        <w:ind w:left="4414" w:right="0" w:firstLine="0"/>
        <w:jc w:val="left"/>
        <w:rPr>
          <w:b/>
          <w:sz w:val="24"/>
        </w:rPr>
      </w:pPr>
      <w:r>
        <w:rPr>
          <w:b/>
          <w:sz w:val="24"/>
          <w:u w:val="thick"/>
        </w:rPr>
        <w:t>CUADRO Nº 14</w:t>
      </w:r>
    </w:p>
    <w:p>
      <w:pPr>
        <w:pStyle w:val="BodyText"/>
        <w:spacing w:before="8"/>
        <w:rPr>
          <w:b/>
        </w:rPr>
      </w:pPr>
    </w:p>
    <w:p>
      <w:pPr>
        <w:pStyle w:val="Heading6"/>
        <w:spacing w:before="94"/>
        <w:ind w:left="4095" w:right="504" w:hanging="3730"/>
      </w:pPr>
      <w:r>
        <w:rPr/>
        <w:t>Oportunidades para pertenecer a una bolsa de trabajo y por consiguiente a un trabajo</w:t>
      </w:r>
    </w:p>
    <w:p>
      <w:pPr>
        <w:pStyle w:val="BodyText"/>
        <w:spacing w:before="10"/>
        <w:rPr>
          <w:b/>
          <w:sz w:val="10"/>
        </w:rPr>
      </w:pPr>
    </w:p>
    <w:tbl>
      <w:tblPr>
        <w:tblW w:w="0" w:type="auto"/>
        <w:jc w:val="left"/>
        <w:tblInd w:w="1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34"/>
        <w:gridCol w:w="1508"/>
        <w:gridCol w:w="1510"/>
      </w:tblGrid>
      <w:tr>
        <w:trPr>
          <w:trHeight w:val="959" w:hRule="atLeast"/>
        </w:trPr>
        <w:tc>
          <w:tcPr>
            <w:tcW w:w="3634" w:type="dxa"/>
            <w:shd w:val="clear" w:color="auto" w:fill="FFFF00"/>
          </w:tcPr>
          <w:p>
            <w:pPr>
              <w:pStyle w:val="TableParagraph"/>
              <w:spacing w:before="1"/>
              <w:jc w:val="left"/>
              <w:rPr>
                <w:b/>
                <w:sz w:val="32"/>
              </w:rPr>
            </w:pPr>
          </w:p>
          <w:p>
            <w:pPr>
              <w:pStyle w:val="TableParagraph"/>
              <w:ind w:left="1175"/>
              <w:jc w:val="left"/>
              <w:rPr>
                <w:b/>
                <w:sz w:val="22"/>
              </w:rPr>
            </w:pPr>
            <w:r>
              <w:rPr>
                <w:b/>
                <w:sz w:val="22"/>
              </w:rPr>
              <w:t>Respuestas</w:t>
            </w:r>
          </w:p>
        </w:tc>
        <w:tc>
          <w:tcPr>
            <w:tcW w:w="1508" w:type="dxa"/>
            <w:shd w:val="clear" w:color="auto" w:fill="FFFF00"/>
          </w:tcPr>
          <w:p>
            <w:pPr>
              <w:pStyle w:val="TableParagraph"/>
              <w:spacing w:line="352" w:lineRule="auto" w:before="103"/>
              <w:ind w:left="107" w:right="124" w:firstLine="504"/>
              <w:jc w:val="left"/>
              <w:rPr>
                <w:b/>
                <w:sz w:val="22"/>
              </w:rPr>
            </w:pPr>
            <w:r>
              <w:rPr>
                <w:b/>
                <w:sz w:val="22"/>
              </w:rPr>
              <w:t>Nº Estudiantes</w:t>
            </w:r>
          </w:p>
        </w:tc>
        <w:tc>
          <w:tcPr>
            <w:tcW w:w="1510" w:type="dxa"/>
            <w:shd w:val="clear" w:color="auto" w:fill="FFFF00"/>
          </w:tcPr>
          <w:p>
            <w:pPr>
              <w:pStyle w:val="TableParagraph"/>
              <w:spacing w:before="103"/>
              <w:ind w:right="37"/>
              <w:rPr>
                <w:b/>
                <w:sz w:val="22"/>
              </w:rPr>
            </w:pPr>
            <w:r>
              <w:rPr>
                <w:b/>
                <w:w w:val="100"/>
                <w:sz w:val="22"/>
              </w:rPr>
              <w:t>%</w:t>
            </w:r>
          </w:p>
          <w:p>
            <w:pPr>
              <w:pStyle w:val="TableParagraph"/>
              <w:spacing w:before="119"/>
              <w:ind w:left="89" w:right="123"/>
              <w:rPr>
                <w:b/>
                <w:sz w:val="22"/>
              </w:rPr>
            </w:pPr>
            <w:r>
              <w:rPr>
                <w:b/>
                <w:sz w:val="22"/>
              </w:rPr>
              <w:t>Estudiantes</w:t>
            </w:r>
          </w:p>
        </w:tc>
      </w:tr>
      <w:tr>
        <w:trPr>
          <w:trHeight w:val="498" w:hRule="atLeast"/>
        </w:trPr>
        <w:tc>
          <w:tcPr>
            <w:tcW w:w="3634" w:type="dxa"/>
          </w:tcPr>
          <w:p>
            <w:pPr>
              <w:pStyle w:val="TableParagraph"/>
              <w:spacing w:line="250" w:lineRule="exact"/>
              <w:ind w:left="107"/>
              <w:jc w:val="left"/>
              <w:rPr>
                <w:sz w:val="22"/>
              </w:rPr>
            </w:pPr>
            <w:r>
              <w:rPr>
                <w:sz w:val="22"/>
              </w:rPr>
              <w:t>1. Totalmente en Desacuerdo</w:t>
            </w:r>
          </w:p>
        </w:tc>
        <w:tc>
          <w:tcPr>
            <w:tcW w:w="1508" w:type="dxa"/>
          </w:tcPr>
          <w:p>
            <w:pPr>
              <w:pStyle w:val="TableParagraph"/>
              <w:spacing w:line="250" w:lineRule="exact"/>
              <w:ind w:right="34"/>
              <w:rPr>
                <w:sz w:val="22"/>
              </w:rPr>
            </w:pPr>
            <w:r>
              <w:rPr>
                <w:w w:val="100"/>
                <w:sz w:val="22"/>
              </w:rPr>
              <w:t>8</w:t>
            </w:r>
          </w:p>
        </w:tc>
        <w:tc>
          <w:tcPr>
            <w:tcW w:w="1510" w:type="dxa"/>
          </w:tcPr>
          <w:p>
            <w:pPr>
              <w:pStyle w:val="TableParagraph"/>
              <w:spacing w:line="250" w:lineRule="exact"/>
              <w:ind w:left="88" w:right="123"/>
              <w:rPr>
                <w:sz w:val="22"/>
              </w:rPr>
            </w:pPr>
            <w:r>
              <w:rPr>
                <w:sz w:val="22"/>
              </w:rPr>
              <w:t>7.0</w:t>
            </w:r>
          </w:p>
        </w:tc>
      </w:tr>
      <w:tr>
        <w:trPr>
          <w:trHeight w:val="498" w:hRule="atLeast"/>
        </w:trPr>
        <w:tc>
          <w:tcPr>
            <w:tcW w:w="3634" w:type="dxa"/>
          </w:tcPr>
          <w:p>
            <w:pPr>
              <w:pStyle w:val="TableParagraph"/>
              <w:spacing w:line="250" w:lineRule="exact"/>
              <w:ind w:left="107"/>
              <w:jc w:val="left"/>
              <w:rPr>
                <w:sz w:val="22"/>
              </w:rPr>
            </w:pPr>
            <w:r>
              <w:rPr>
                <w:sz w:val="22"/>
              </w:rPr>
              <w:t>2. Parcialmente en Desacuerdo</w:t>
            </w:r>
          </w:p>
        </w:tc>
        <w:tc>
          <w:tcPr>
            <w:tcW w:w="1508" w:type="dxa"/>
          </w:tcPr>
          <w:p>
            <w:pPr>
              <w:pStyle w:val="TableParagraph"/>
              <w:spacing w:line="250" w:lineRule="exact"/>
              <w:ind w:left="88" w:right="120"/>
              <w:rPr>
                <w:sz w:val="22"/>
              </w:rPr>
            </w:pPr>
            <w:r>
              <w:rPr>
                <w:sz w:val="22"/>
              </w:rPr>
              <w:t>39</w:t>
            </w:r>
          </w:p>
        </w:tc>
        <w:tc>
          <w:tcPr>
            <w:tcW w:w="1510" w:type="dxa"/>
          </w:tcPr>
          <w:p>
            <w:pPr>
              <w:pStyle w:val="TableParagraph"/>
              <w:spacing w:line="250" w:lineRule="exact"/>
              <w:ind w:left="89" w:right="122"/>
              <w:rPr>
                <w:sz w:val="22"/>
              </w:rPr>
            </w:pPr>
            <w:r>
              <w:rPr>
                <w:sz w:val="22"/>
              </w:rPr>
              <w:t>36.0</w:t>
            </w:r>
          </w:p>
        </w:tc>
      </w:tr>
      <w:tr>
        <w:trPr>
          <w:trHeight w:val="501" w:hRule="atLeast"/>
        </w:trPr>
        <w:tc>
          <w:tcPr>
            <w:tcW w:w="3634" w:type="dxa"/>
          </w:tcPr>
          <w:p>
            <w:pPr>
              <w:pStyle w:val="TableParagraph"/>
              <w:ind w:left="107"/>
              <w:jc w:val="left"/>
              <w:rPr>
                <w:sz w:val="22"/>
              </w:rPr>
            </w:pPr>
            <w:r>
              <w:rPr>
                <w:sz w:val="22"/>
              </w:rPr>
              <w:t>3. Neutral o Indiferente</w:t>
            </w:r>
          </w:p>
        </w:tc>
        <w:tc>
          <w:tcPr>
            <w:tcW w:w="1508" w:type="dxa"/>
          </w:tcPr>
          <w:p>
            <w:pPr>
              <w:pStyle w:val="TableParagraph"/>
              <w:ind w:left="88" w:right="120"/>
              <w:rPr>
                <w:sz w:val="22"/>
              </w:rPr>
            </w:pPr>
            <w:r>
              <w:rPr>
                <w:sz w:val="22"/>
              </w:rPr>
              <w:t>21</w:t>
            </w:r>
          </w:p>
        </w:tc>
        <w:tc>
          <w:tcPr>
            <w:tcW w:w="1510" w:type="dxa"/>
          </w:tcPr>
          <w:p>
            <w:pPr>
              <w:pStyle w:val="TableParagraph"/>
              <w:ind w:left="89" w:right="122"/>
              <w:rPr>
                <w:sz w:val="22"/>
              </w:rPr>
            </w:pPr>
            <w:r>
              <w:rPr>
                <w:sz w:val="22"/>
              </w:rPr>
              <w:t>19.0</w:t>
            </w:r>
          </w:p>
        </w:tc>
      </w:tr>
      <w:tr>
        <w:trPr>
          <w:trHeight w:val="498" w:hRule="atLeast"/>
        </w:trPr>
        <w:tc>
          <w:tcPr>
            <w:tcW w:w="3634" w:type="dxa"/>
          </w:tcPr>
          <w:p>
            <w:pPr>
              <w:pStyle w:val="TableParagraph"/>
              <w:spacing w:line="250" w:lineRule="exact"/>
              <w:ind w:left="107"/>
              <w:jc w:val="left"/>
              <w:rPr>
                <w:sz w:val="22"/>
              </w:rPr>
            </w:pPr>
            <w:r>
              <w:rPr>
                <w:sz w:val="22"/>
              </w:rPr>
              <w:t>4. Parcialmente de acuerdo</w:t>
            </w:r>
          </w:p>
        </w:tc>
        <w:tc>
          <w:tcPr>
            <w:tcW w:w="1508" w:type="dxa"/>
          </w:tcPr>
          <w:p>
            <w:pPr>
              <w:pStyle w:val="TableParagraph"/>
              <w:spacing w:line="250" w:lineRule="exact"/>
              <w:ind w:left="88" w:right="120"/>
              <w:rPr>
                <w:sz w:val="22"/>
              </w:rPr>
            </w:pPr>
            <w:r>
              <w:rPr>
                <w:sz w:val="22"/>
              </w:rPr>
              <w:t>30</w:t>
            </w:r>
          </w:p>
        </w:tc>
        <w:tc>
          <w:tcPr>
            <w:tcW w:w="1510" w:type="dxa"/>
          </w:tcPr>
          <w:p>
            <w:pPr>
              <w:pStyle w:val="TableParagraph"/>
              <w:spacing w:line="250" w:lineRule="exact"/>
              <w:ind w:left="89" w:right="122"/>
              <w:rPr>
                <w:sz w:val="22"/>
              </w:rPr>
            </w:pPr>
            <w:r>
              <w:rPr>
                <w:sz w:val="22"/>
              </w:rPr>
              <w:t>28.0</w:t>
            </w:r>
          </w:p>
        </w:tc>
      </w:tr>
      <w:tr>
        <w:trPr>
          <w:trHeight w:val="498" w:hRule="atLeast"/>
        </w:trPr>
        <w:tc>
          <w:tcPr>
            <w:tcW w:w="3634" w:type="dxa"/>
          </w:tcPr>
          <w:p>
            <w:pPr>
              <w:pStyle w:val="TableParagraph"/>
              <w:spacing w:line="250" w:lineRule="exact"/>
              <w:ind w:left="107"/>
              <w:jc w:val="left"/>
              <w:rPr>
                <w:sz w:val="22"/>
              </w:rPr>
            </w:pPr>
            <w:r>
              <w:rPr>
                <w:sz w:val="22"/>
              </w:rPr>
              <w:t>5. Totalmente de acuerdo</w:t>
            </w:r>
          </w:p>
        </w:tc>
        <w:tc>
          <w:tcPr>
            <w:tcW w:w="1508" w:type="dxa"/>
          </w:tcPr>
          <w:p>
            <w:pPr>
              <w:pStyle w:val="TableParagraph"/>
              <w:spacing w:line="250" w:lineRule="exact"/>
              <w:ind w:left="88" w:right="120"/>
              <w:rPr>
                <w:sz w:val="22"/>
              </w:rPr>
            </w:pPr>
            <w:r>
              <w:rPr>
                <w:sz w:val="22"/>
              </w:rPr>
              <w:t>11</w:t>
            </w:r>
          </w:p>
        </w:tc>
        <w:tc>
          <w:tcPr>
            <w:tcW w:w="1510" w:type="dxa"/>
          </w:tcPr>
          <w:p>
            <w:pPr>
              <w:pStyle w:val="TableParagraph"/>
              <w:spacing w:line="250" w:lineRule="exact"/>
              <w:ind w:left="89" w:right="122"/>
              <w:rPr>
                <w:sz w:val="22"/>
              </w:rPr>
            </w:pPr>
            <w:r>
              <w:rPr>
                <w:sz w:val="22"/>
              </w:rPr>
              <w:t>10.0</w:t>
            </w:r>
          </w:p>
        </w:tc>
      </w:tr>
      <w:tr>
        <w:trPr>
          <w:trHeight w:val="374" w:hRule="atLeast"/>
        </w:trPr>
        <w:tc>
          <w:tcPr>
            <w:tcW w:w="3634" w:type="dxa"/>
            <w:shd w:val="clear" w:color="auto" w:fill="FFFF00"/>
          </w:tcPr>
          <w:p>
            <w:pPr>
              <w:pStyle w:val="TableParagraph"/>
              <w:spacing w:line="248" w:lineRule="exact"/>
              <w:ind w:left="1404" w:right="1445"/>
              <w:rPr>
                <w:b/>
                <w:sz w:val="22"/>
              </w:rPr>
            </w:pPr>
            <w:r>
              <w:rPr>
                <w:b/>
                <w:sz w:val="22"/>
              </w:rPr>
              <w:t>TOTAL</w:t>
            </w:r>
          </w:p>
        </w:tc>
        <w:tc>
          <w:tcPr>
            <w:tcW w:w="1508" w:type="dxa"/>
            <w:shd w:val="clear" w:color="auto" w:fill="FFFF00"/>
          </w:tcPr>
          <w:p>
            <w:pPr>
              <w:pStyle w:val="TableParagraph"/>
              <w:spacing w:line="248" w:lineRule="exact"/>
              <w:ind w:left="85" w:right="120"/>
              <w:rPr>
                <w:b/>
                <w:sz w:val="22"/>
              </w:rPr>
            </w:pPr>
            <w:r>
              <w:rPr>
                <w:b/>
                <w:sz w:val="22"/>
              </w:rPr>
              <w:t>109</w:t>
            </w:r>
          </w:p>
        </w:tc>
        <w:tc>
          <w:tcPr>
            <w:tcW w:w="1510" w:type="dxa"/>
            <w:shd w:val="clear" w:color="auto" w:fill="FFFF00"/>
          </w:tcPr>
          <w:p>
            <w:pPr>
              <w:pStyle w:val="TableParagraph"/>
              <w:spacing w:line="248" w:lineRule="exact"/>
              <w:ind w:left="87" w:right="123"/>
              <w:rPr>
                <w:b/>
                <w:sz w:val="22"/>
              </w:rPr>
            </w:pPr>
            <w:r>
              <w:rPr>
                <w:b/>
                <w:sz w:val="22"/>
              </w:rPr>
              <w:t>100.0</w:t>
            </w:r>
          </w:p>
        </w:tc>
      </w:tr>
    </w:tbl>
    <w:p>
      <w:pPr>
        <w:pStyle w:val="BodyText"/>
        <w:spacing w:before="2"/>
        <w:rPr>
          <w:b/>
          <w:sz w:val="30"/>
        </w:rPr>
      </w:pPr>
    </w:p>
    <w:p>
      <w:pPr>
        <w:tabs>
          <w:tab w:pos="2371" w:val="left" w:leader="none"/>
        </w:tabs>
        <w:spacing w:line="364" w:lineRule="auto" w:before="0"/>
        <w:ind w:left="1361" w:right="4826" w:firstLine="0"/>
        <w:jc w:val="left"/>
        <w:rPr>
          <w:sz w:val="20"/>
        </w:rPr>
      </w:pPr>
      <w:r>
        <w:rPr>
          <w:sz w:val="20"/>
          <w:u w:val="single"/>
        </w:rPr>
        <w:t>Fuente</w:t>
      </w:r>
      <w:r>
        <w:rPr>
          <w:sz w:val="20"/>
        </w:rPr>
        <w:t>:</w:t>
        <w:tab/>
        <w:t>Datos de la encuesta </w:t>
      </w:r>
      <w:r>
        <w:rPr>
          <w:sz w:val="20"/>
          <w:u w:val="single"/>
        </w:rPr>
        <w:t>Elaborado</w:t>
      </w:r>
      <w:r>
        <w:rPr>
          <w:sz w:val="20"/>
        </w:rPr>
        <w:t>: El Autor</w:t>
      </w:r>
    </w:p>
    <w:p>
      <w:pPr>
        <w:pStyle w:val="BodyText"/>
        <w:rPr>
          <w:sz w:val="20"/>
        </w:rPr>
      </w:pPr>
    </w:p>
    <w:p>
      <w:pPr>
        <w:pStyle w:val="BodyText"/>
        <w:rPr>
          <w:sz w:val="20"/>
        </w:rPr>
      </w:pPr>
    </w:p>
    <w:p>
      <w:pPr>
        <w:pStyle w:val="BodyText"/>
        <w:spacing w:before="8"/>
        <w:rPr>
          <w:sz w:val="20"/>
        </w:rPr>
      </w:pPr>
    </w:p>
    <w:p>
      <w:pPr>
        <w:pStyle w:val="Heading3"/>
        <w:spacing w:before="92"/>
        <w:ind w:left="1450" w:right="668"/>
      </w:pPr>
      <w:r>
        <w:rPr>
          <w:u w:val="thick"/>
        </w:rPr>
        <w:t>Gráfico Nº 14</w:t>
      </w:r>
    </w:p>
    <w:p>
      <w:pPr>
        <w:pStyle w:val="BodyText"/>
        <w:rPr>
          <w:b/>
          <w:sz w:val="20"/>
        </w:rPr>
      </w:pPr>
    </w:p>
    <w:p>
      <w:pPr>
        <w:spacing w:line="237" w:lineRule="auto" w:before="170"/>
        <w:ind w:left="1291" w:right="1058" w:hanging="135"/>
        <w:jc w:val="left"/>
        <w:rPr>
          <w:rFonts w:ascii="Calibri"/>
          <w:b/>
          <w:sz w:val="36"/>
        </w:rPr>
      </w:pPr>
      <w:r>
        <w:rPr/>
        <w:pict>
          <v:group style="position:absolute;margin-left:83.760002pt;margin-top:-.333281pt;width:427.35pt;height:260.8pt;mso-position-horizontal-relative:page;mso-position-vertical-relative:paragraph;z-index:-260144128" coordorigin="1675,-7" coordsize="8547,5216">
            <v:shape style="position:absolute;left:3254;top:1918;width:5285;height:3111" type="#_x0000_t75" stroked="false">
              <v:imagedata r:id="rId35" o:title=""/>
            </v:shape>
            <v:shape style="position:absolute;left:2911;top:1387;width:5895;height:3598" coordorigin="2911,1388" coordsize="5895,3598" path="m3338,2830l3015,2317,3012,2312,3007,2305,3005,2302,2911,2302,2911,2317,2998,2317,3324,2837,3338,2830m5213,1959l4848,1522,4846,1520,4838,1510,4834,1505,4740,1505,4740,1522,4828,1522,5201,1969,5213,1959m5357,4969l3208,4609,3122,4594,3031,4594,3031,4611,3120,4611,3120,4609,5354,4985,5357,4969m7606,1388l7512,1388,6386,1928,6394,1940,7519,1400,7514,1402,7606,1402,7606,1400,7606,1388m8806,2451l8712,2451,8707,2456,8484,2936,8496,2941,8719,2465,8806,2465,8806,2461,8806,2451e" filled="true" fillcolor="#000000" stroked="false">
              <v:path arrowok="t"/>
              <v:fill type="solid"/>
            </v:shape>
            <v:shape style="position:absolute;left:1675;top:-7;width:8547;height:5216" coordorigin="1675,-7" coordsize="8547,5216" path="m10212,-7l1685,-7,1675,3,1675,5199,1685,5209,10212,5209,10222,5199,10222,5187,1718,5187,1697,5165,1718,5165,1718,37,1697,37,1718,15,10222,15,10222,3,10212,-7xm1718,5165l1697,5165,1718,5187,1718,5165xm10178,5165l1718,5165,1718,5187,10178,5187,10178,5165xm10178,15l10178,5187,10200,5165,10222,5165,10222,37,10200,37,10178,15xm10222,5165l10200,5165,10178,5187,10222,5187,10222,5165xm1718,15l1697,37,1718,37,1718,15xm10178,15l1718,15,1718,37,10178,37,10178,15xm10222,15l10178,15,10200,37,10222,37,10222,15xe" filled="true" fillcolor="#4f80bc" stroked="false">
              <v:path arrowok="t"/>
              <v:fill type="solid"/>
            </v:shape>
            <w10:wrap type="none"/>
          </v:group>
        </w:pict>
      </w:r>
      <w:r>
        <w:rPr>
          <w:rFonts w:ascii="Calibri"/>
          <w:b/>
          <w:sz w:val="36"/>
        </w:rPr>
        <w:t>Oportunidades para pertenecer a una bolsa de trabajo y por consiguiente a un</w:t>
      </w:r>
      <w:r>
        <w:rPr>
          <w:rFonts w:ascii="Calibri"/>
          <w:b/>
          <w:spacing w:val="-57"/>
          <w:sz w:val="36"/>
        </w:rPr>
        <w:t> </w:t>
      </w:r>
      <w:r>
        <w:rPr>
          <w:rFonts w:ascii="Calibri"/>
          <w:b/>
          <w:sz w:val="36"/>
        </w:rPr>
        <w:t>trabajo</w:t>
      </w:r>
    </w:p>
    <w:p>
      <w:pPr>
        <w:spacing w:after="0" w:line="237" w:lineRule="auto"/>
        <w:jc w:val="left"/>
        <w:rPr>
          <w:rFonts w:ascii="Calibri"/>
          <w:sz w:val="36"/>
        </w:rPr>
        <w:sectPr>
          <w:pgSz w:w="11900" w:h="16840"/>
          <w:pgMar w:header="0" w:footer="1011" w:top="1340" w:bottom="1200" w:left="1540" w:right="1280"/>
        </w:sectPr>
      </w:pPr>
    </w:p>
    <w:p>
      <w:pPr>
        <w:pStyle w:val="BodyText"/>
        <w:rPr>
          <w:rFonts w:ascii="Calibri"/>
          <w:b/>
          <w:sz w:val="18"/>
        </w:rPr>
      </w:pPr>
    </w:p>
    <w:p>
      <w:pPr>
        <w:pStyle w:val="BodyText"/>
        <w:rPr>
          <w:rFonts w:ascii="Calibri"/>
          <w:b/>
          <w:sz w:val="18"/>
        </w:rPr>
      </w:pPr>
    </w:p>
    <w:p>
      <w:pPr>
        <w:pStyle w:val="BodyText"/>
        <w:spacing w:before="7"/>
        <w:rPr>
          <w:rFonts w:ascii="Calibri"/>
          <w:b/>
          <w:sz w:val="13"/>
        </w:rPr>
      </w:pPr>
    </w:p>
    <w:p>
      <w:pPr>
        <w:pStyle w:val="ListParagraph"/>
        <w:numPr>
          <w:ilvl w:val="0"/>
          <w:numId w:val="32"/>
        </w:numPr>
        <w:tabs>
          <w:tab w:pos="582" w:val="left" w:leader="none"/>
        </w:tabs>
        <w:spacing w:line="247" w:lineRule="auto" w:before="0" w:after="0"/>
        <w:ind w:left="821" w:right="0" w:hanging="420"/>
        <w:jc w:val="left"/>
        <w:rPr>
          <w:rFonts w:ascii="Calibri"/>
          <w:sz w:val="19"/>
        </w:rPr>
      </w:pPr>
      <w:r>
        <w:rPr>
          <w:rFonts w:ascii="Calibri"/>
          <w:w w:val="105"/>
          <w:sz w:val="19"/>
        </w:rPr>
        <w:t>Parcialmente </w:t>
      </w:r>
      <w:r>
        <w:rPr>
          <w:rFonts w:ascii="Calibri"/>
          <w:spacing w:val="-5"/>
          <w:w w:val="105"/>
          <w:sz w:val="19"/>
        </w:rPr>
        <w:t>de </w:t>
      </w:r>
      <w:r>
        <w:rPr>
          <w:rFonts w:ascii="Calibri"/>
          <w:spacing w:val="3"/>
          <w:w w:val="105"/>
          <w:sz w:val="19"/>
        </w:rPr>
        <w:t>acuerdo</w:t>
      </w:r>
    </w:p>
    <w:p>
      <w:pPr>
        <w:spacing w:before="3"/>
        <w:ind w:left="987" w:right="0" w:firstLine="0"/>
        <w:jc w:val="left"/>
        <w:rPr>
          <w:rFonts w:ascii="Calibri"/>
          <w:sz w:val="19"/>
        </w:rPr>
      </w:pPr>
      <w:r>
        <w:rPr>
          <w:rFonts w:ascii="Calibri"/>
          <w:w w:val="105"/>
          <w:sz w:val="19"/>
        </w:rPr>
        <w:t>28%</w:t>
      </w:r>
    </w:p>
    <w:p>
      <w:pPr>
        <w:pStyle w:val="ListParagraph"/>
        <w:numPr>
          <w:ilvl w:val="0"/>
          <w:numId w:val="32"/>
        </w:numPr>
        <w:tabs>
          <w:tab w:pos="365" w:val="left" w:leader="none"/>
        </w:tabs>
        <w:spacing w:line="247" w:lineRule="auto" w:before="51" w:after="0"/>
        <w:ind w:left="544" w:right="38" w:hanging="360"/>
        <w:jc w:val="left"/>
        <w:rPr>
          <w:rFonts w:ascii="Calibri"/>
          <w:sz w:val="19"/>
        </w:rPr>
      </w:pPr>
      <w:r>
        <w:rPr>
          <w:rFonts w:ascii="Calibri"/>
          <w:spacing w:val="-4"/>
          <w:w w:val="102"/>
          <w:sz w:val="19"/>
        </w:rPr>
        <w:br w:type="column"/>
      </w:r>
      <w:r>
        <w:rPr>
          <w:rFonts w:ascii="Calibri"/>
          <w:w w:val="105"/>
          <w:sz w:val="19"/>
        </w:rPr>
        <w:t>Totalmente </w:t>
      </w:r>
      <w:r>
        <w:rPr>
          <w:rFonts w:ascii="Calibri"/>
          <w:spacing w:val="-6"/>
          <w:w w:val="105"/>
          <w:sz w:val="19"/>
        </w:rPr>
        <w:t>de </w:t>
      </w:r>
      <w:r>
        <w:rPr>
          <w:rFonts w:ascii="Calibri"/>
          <w:spacing w:val="3"/>
          <w:w w:val="105"/>
          <w:sz w:val="19"/>
        </w:rPr>
        <w:t>acuerdo</w:t>
      </w:r>
    </w:p>
    <w:p>
      <w:pPr>
        <w:spacing w:before="2"/>
        <w:ind w:left="710" w:right="0" w:firstLine="0"/>
        <w:jc w:val="left"/>
        <w:rPr>
          <w:rFonts w:ascii="Calibri"/>
          <w:sz w:val="19"/>
        </w:rPr>
      </w:pPr>
      <w:r>
        <w:rPr>
          <w:rFonts w:ascii="Calibri"/>
          <w:w w:val="105"/>
          <w:sz w:val="19"/>
        </w:rPr>
        <w:t>10%</w:t>
      </w:r>
    </w:p>
    <w:p>
      <w:pPr>
        <w:pStyle w:val="BodyText"/>
        <w:rPr>
          <w:rFonts w:ascii="Calibri"/>
          <w:sz w:val="14"/>
        </w:rPr>
      </w:pPr>
      <w:r>
        <w:rPr/>
        <w:br w:type="column"/>
      </w:r>
      <w:r>
        <w:rPr>
          <w:rFonts w:ascii="Calibri"/>
          <w:sz w:val="14"/>
        </w:rPr>
      </w:r>
    </w:p>
    <w:p>
      <w:pPr>
        <w:pStyle w:val="ListParagraph"/>
        <w:numPr>
          <w:ilvl w:val="1"/>
          <w:numId w:val="32"/>
        </w:numPr>
        <w:tabs>
          <w:tab w:pos="582" w:val="left" w:leader="none"/>
        </w:tabs>
        <w:spacing w:line="247" w:lineRule="auto" w:before="0" w:after="0"/>
        <w:ind w:left="610" w:right="1613" w:hanging="209"/>
        <w:jc w:val="left"/>
        <w:rPr>
          <w:rFonts w:ascii="Calibri"/>
          <w:sz w:val="19"/>
        </w:rPr>
      </w:pPr>
      <w:r>
        <w:rPr>
          <w:rFonts w:ascii="Calibri"/>
          <w:w w:val="105"/>
          <w:sz w:val="19"/>
        </w:rPr>
        <w:t>Totalmente en </w:t>
      </w:r>
      <w:r>
        <w:rPr>
          <w:rFonts w:ascii="Calibri"/>
          <w:spacing w:val="2"/>
          <w:w w:val="105"/>
          <w:sz w:val="19"/>
        </w:rPr>
        <w:t>Desacuerdo</w:t>
      </w:r>
    </w:p>
    <w:p>
      <w:pPr>
        <w:spacing w:before="2"/>
        <w:ind w:left="970" w:right="0" w:firstLine="0"/>
        <w:jc w:val="left"/>
        <w:rPr>
          <w:rFonts w:ascii="Calibri"/>
          <w:sz w:val="19"/>
        </w:rPr>
      </w:pPr>
      <w:r>
        <w:rPr>
          <w:rFonts w:ascii="Calibri"/>
          <w:w w:val="105"/>
          <w:sz w:val="19"/>
        </w:rPr>
        <w:t>7%</w:t>
      </w:r>
    </w:p>
    <w:p>
      <w:pPr>
        <w:pStyle w:val="ListParagraph"/>
        <w:numPr>
          <w:ilvl w:val="1"/>
          <w:numId w:val="32"/>
        </w:numPr>
        <w:tabs>
          <w:tab w:pos="1511" w:val="left" w:leader="none"/>
        </w:tabs>
        <w:spacing w:line="247" w:lineRule="auto" w:before="109" w:after="0"/>
        <w:ind w:left="1601" w:right="550" w:hanging="272"/>
        <w:jc w:val="left"/>
        <w:rPr>
          <w:rFonts w:ascii="Calibri"/>
          <w:sz w:val="19"/>
        </w:rPr>
      </w:pPr>
      <w:r>
        <w:rPr>
          <w:rFonts w:ascii="Calibri"/>
          <w:w w:val="105"/>
          <w:sz w:val="19"/>
        </w:rPr>
        <w:t>Parcialmente </w:t>
      </w:r>
      <w:r>
        <w:rPr>
          <w:rFonts w:ascii="Calibri"/>
          <w:spacing w:val="3"/>
          <w:w w:val="105"/>
          <w:sz w:val="19"/>
        </w:rPr>
        <w:t>en </w:t>
      </w:r>
      <w:r>
        <w:rPr>
          <w:rFonts w:ascii="Calibri"/>
          <w:spacing w:val="2"/>
          <w:w w:val="105"/>
          <w:sz w:val="19"/>
        </w:rPr>
        <w:t>Desacuerdo</w:t>
      </w:r>
    </w:p>
    <w:p>
      <w:pPr>
        <w:spacing w:before="2"/>
        <w:ind w:left="1916" w:right="0" w:firstLine="0"/>
        <w:jc w:val="left"/>
        <w:rPr>
          <w:rFonts w:ascii="Calibri"/>
          <w:sz w:val="19"/>
        </w:rPr>
      </w:pPr>
      <w:r>
        <w:rPr>
          <w:rFonts w:ascii="Calibri"/>
          <w:w w:val="105"/>
          <w:sz w:val="19"/>
        </w:rPr>
        <w:t>36%</w:t>
      </w:r>
    </w:p>
    <w:p>
      <w:pPr>
        <w:spacing w:after="0"/>
        <w:jc w:val="left"/>
        <w:rPr>
          <w:rFonts w:ascii="Calibri"/>
          <w:sz w:val="19"/>
        </w:rPr>
        <w:sectPr>
          <w:type w:val="continuous"/>
          <w:pgSz w:w="11900" w:h="16840"/>
          <w:pgMar w:top="1340" w:bottom="1200" w:left="1540" w:right="1280"/>
          <w:cols w:num="3" w:equalWidth="0">
            <w:col w:w="1910" w:space="40"/>
            <w:col w:w="1596" w:space="2139"/>
            <w:col w:w="3395"/>
          </w:cols>
        </w:sect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3"/>
        <w:rPr>
          <w:rFonts w:ascii="Calibri"/>
          <w:sz w:val="17"/>
        </w:rPr>
      </w:pPr>
    </w:p>
    <w:p>
      <w:pPr>
        <w:pStyle w:val="ListParagraph"/>
        <w:numPr>
          <w:ilvl w:val="1"/>
          <w:numId w:val="32"/>
        </w:numPr>
        <w:tabs>
          <w:tab w:pos="707" w:val="left" w:leader="none"/>
        </w:tabs>
        <w:spacing w:line="247" w:lineRule="auto" w:before="1" w:after="0"/>
        <w:ind w:left="540" w:right="7611" w:hanging="15"/>
        <w:jc w:val="left"/>
        <w:rPr>
          <w:rFonts w:ascii="Calibri"/>
          <w:sz w:val="19"/>
        </w:rPr>
      </w:pPr>
      <w:r>
        <w:rPr>
          <w:rFonts w:ascii="Calibri"/>
          <w:w w:val="105"/>
          <w:sz w:val="19"/>
        </w:rPr>
        <w:t>Neutral </w:t>
      </w:r>
      <w:r>
        <w:rPr>
          <w:rFonts w:ascii="Calibri"/>
          <w:spacing w:val="-13"/>
          <w:w w:val="105"/>
          <w:sz w:val="19"/>
        </w:rPr>
        <w:t>o </w:t>
      </w:r>
      <w:r>
        <w:rPr>
          <w:rFonts w:ascii="Calibri"/>
          <w:w w:val="105"/>
          <w:sz w:val="19"/>
        </w:rPr>
        <w:t>Indiferente</w:t>
      </w:r>
    </w:p>
    <w:p>
      <w:pPr>
        <w:spacing w:before="2"/>
        <w:ind w:left="824" w:right="0" w:firstLine="0"/>
        <w:jc w:val="left"/>
        <w:rPr>
          <w:rFonts w:ascii="Calibri"/>
          <w:sz w:val="19"/>
        </w:rPr>
      </w:pPr>
      <w:r>
        <w:rPr>
          <w:rFonts w:ascii="Calibri"/>
          <w:w w:val="105"/>
          <w:sz w:val="19"/>
        </w:rPr>
        <w:t>19%</w:t>
      </w: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6"/>
        <w:rPr>
          <w:rFonts w:ascii="Calibri"/>
          <w:sz w:val="18"/>
        </w:rPr>
      </w:pPr>
    </w:p>
    <w:p>
      <w:pPr>
        <w:tabs>
          <w:tab w:pos="2666" w:val="left" w:leader="none"/>
        </w:tabs>
        <w:spacing w:line="364" w:lineRule="auto" w:before="1"/>
        <w:ind w:left="1601" w:right="4303" w:firstLine="0"/>
        <w:jc w:val="left"/>
        <w:rPr>
          <w:sz w:val="20"/>
        </w:rPr>
      </w:pPr>
      <w:r>
        <w:rPr>
          <w:sz w:val="20"/>
          <w:u w:val="single"/>
        </w:rPr>
        <w:t>Fuente</w:t>
      </w:r>
      <w:r>
        <w:rPr>
          <w:sz w:val="20"/>
        </w:rPr>
        <w:t>:</w:t>
        <w:tab/>
        <w:t>Datos del Cuadro Nº 14 </w:t>
      </w:r>
      <w:r>
        <w:rPr>
          <w:sz w:val="20"/>
          <w:u w:val="single"/>
        </w:rPr>
        <w:t>Elaborado</w:t>
      </w:r>
      <w:r>
        <w:rPr>
          <w:sz w:val="20"/>
        </w:rPr>
        <w:t>: El</w:t>
      </w:r>
      <w:r>
        <w:rPr>
          <w:spacing w:val="-3"/>
          <w:sz w:val="20"/>
        </w:rPr>
        <w:t> </w:t>
      </w:r>
      <w:r>
        <w:rPr>
          <w:sz w:val="20"/>
        </w:rPr>
        <w:t>Autor</w:t>
      </w:r>
    </w:p>
    <w:p>
      <w:pPr>
        <w:spacing w:after="0" w:line="364" w:lineRule="auto"/>
        <w:jc w:val="left"/>
        <w:rPr>
          <w:sz w:val="20"/>
        </w:rPr>
        <w:sectPr>
          <w:type w:val="continuous"/>
          <w:pgSz w:w="11900" w:h="16840"/>
          <w:pgMar w:top="1340" w:bottom="1200" w:left="1540" w:right="1280"/>
        </w:sectPr>
      </w:pPr>
    </w:p>
    <w:p>
      <w:pPr>
        <w:pStyle w:val="Heading3"/>
        <w:spacing w:before="74"/>
        <w:ind w:left="1209" w:right="668"/>
      </w:pPr>
      <w:r>
        <w:rPr/>
        <w:t>INTERPRETACIÓN</w:t>
      </w:r>
    </w:p>
    <w:p>
      <w:pPr>
        <w:pStyle w:val="BodyText"/>
        <w:rPr>
          <w:b/>
          <w:sz w:val="26"/>
        </w:rPr>
      </w:pPr>
    </w:p>
    <w:p>
      <w:pPr>
        <w:pStyle w:val="BodyText"/>
        <w:spacing w:before="5"/>
        <w:rPr>
          <w:b/>
          <w:sz w:val="20"/>
        </w:rPr>
      </w:pPr>
    </w:p>
    <w:p>
      <w:pPr>
        <w:pStyle w:val="BodyText"/>
        <w:spacing w:line="360" w:lineRule="auto" w:before="1"/>
        <w:ind w:left="1001" w:right="410"/>
        <w:jc w:val="both"/>
      </w:pPr>
      <w:r>
        <w:rPr/>
        <w:t>El 38% de los encuestados (28% están parcialmente de acuerdo y el 10% totalmente de acuerdo), consideran que las máximas autoridades administrativas de la Universidad Autónoma de Ica, les proporcionan oportunidades para ser considerados en una bolsa de trabajo y por consiguiente oportunidad laboral; el 43% no comparten este criterio, mientras que el 19% es indiferente.</w:t>
      </w:r>
    </w:p>
    <w:p>
      <w:pPr>
        <w:pStyle w:val="BodyText"/>
        <w:rPr>
          <w:sz w:val="33"/>
        </w:rPr>
      </w:pPr>
    </w:p>
    <w:p>
      <w:pPr>
        <w:pStyle w:val="BodyText"/>
        <w:spacing w:line="360" w:lineRule="auto"/>
        <w:ind w:left="1001" w:right="410"/>
        <w:jc w:val="both"/>
      </w:pPr>
      <w:r>
        <w:rPr/>
        <w:t>Mucho se oye hoy en día que, la situación está difícil y que encontrar oportunidades de trabajo está complicado. No obstante, trabajos hay y muchos, el tema es saber cómo encontrar las oportunidades laborales que andamos buscando. Descubre algunos consejos para que la próxima vez que necesites encontrar una oportunidad laboral la encuentres.</w:t>
      </w:r>
    </w:p>
    <w:p>
      <w:pPr>
        <w:pStyle w:val="BodyText"/>
        <w:spacing w:before="10"/>
        <w:rPr>
          <w:sz w:val="32"/>
        </w:rPr>
      </w:pPr>
    </w:p>
    <w:p>
      <w:pPr>
        <w:pStyle w:val="BodyText"/>
        <w:spacing w:line="360" w:lineRule="auto"/>
        <w:ind w:left="1001" w:right="410"/>
        <w:jc w:val="both"/>
      </w:pPr>
      <w:r>
        <w:rPr/>
        <w:t>En la actualidad existen diferentes sitios web dónde buscar trabajo, por eso la oferta está tan dividida. Sin embargo, no todas son bolsas especializadas si estás en la búsqueda de un empleo acorde a tu profesión o aptitudes, busca en una bolsa laboral que ofrezca oportunidades de trabajo que se adapten a tu</w:t>
      </w:r>
      <w:r>
        <w:rPr>
          <w:spacing w:val="-1"/>
        </w:rPr>
        <w:t> </w:t>
      </w:r>
      <w:r>
        <w:rPr/>
        <w:t>perfil.</w:t>
      </w:r>
    </w:p>
    <w:p>
      <w:pPr>
        <w:pStyle w:val="BodyText"/>
        <w:spacing w:before="1"/>
        <w:rPr>
          <w:sz w:val="33"/>
        </w:rPr>
      </w:pPr>
    </w:p>
    <w:p>
      <w:pPr>
        <w:pStyle w:val="BodyText"/>
        <w:spacing w:line="360" w:lineRule="auto"/>
        <w:ind w:left="1001" w:right="410"/>
        <w:jc w:val="both"/>
      </w:pPr>
      <w:r>
        <w:rPr/>
        <w:t>Existen bolsas de trabajo orientadas a profesiones creativas, otras para profesionales técnicos, universitarios, etc. Se debe buscar el trabajo que necesitas en una bolsa de trabajo orientada a tu experiencia previa y verás que encontrarás más pronto de lo que imaginas el puesto laboral que necesitas.</w:t>
      </w:r>
    </w:p>
    <w:p>
      <w:pPr>
        <w:pStyle w:val="BodyText"/>
        <w:rPr>
          <w:sz w:val="33"/>
        </w:rPr>
      </w:pPr>
    </w:p>
    <w:p>
      <w:pPr>
        <w:pStyle w:val="BodyText"/>
        <w:spacing w:line="360" w:lineRule="auto" w:before="1"/>
        <w:ind w:left="1001" w:right="410"/>
        <w:jc w:val="both"/>
      </w:pPr>
      <w:r>
        <w:rPr/>
        <w:t>Una oportunidad laboral perdida no tiene que ser motivo de depresión o de tirar la toalla, más bien debe ser un aliciente para mejorar como profesionales. Si no se contrata, cuando se postula a una oferta laboral, es porque quizás faltó mejorar algo. Por ello, es importante siempre estar capacitándose y mejorando.</w:t>
      </w:r>
    </w:p>
    <w:p>
      <w:pPr>
        <w:spacing w:after="0" w:line="360" w:lineRule="auto"/>
        <w:jc w:val="both"/>
        <w:sectPr>
          <w:footerReference w:type="default" r:id="rId36"/>
          <w:pgSz w:w="11900" w:h="16840"/>
          <w:pgMar w:footer="1011" w:header="0" w:top="1340" w:bottom="1200" w:left="1540" w:right="1280"/>
          <w:pgNumType w:start="100"/>
        </w:sectPr>
      </w:pPr>
    </w:p>
    <w:p>
      <w:pPr>
        <w:pStyle w:val="Heading5"/>
        <w:spacing w:line="360" w:lineRule="auto" w:before="71"/>
        <w:ind w:right="410" w:hanging="1"/>
        <w:jc w:val="left"/>
      </w:pPr>
      <w:r>
        <w:rPr>
          <w:b/>
          <w:i w:val="0"/>
        </w:rPr>
        <w:t>Pregunta: </w:t>
      </w:r>
      <w:r>
        <w:rPr>
          <w:i/>
        </w:rPr>
        <w:t>¿Tengo acceso a los Programas de pasantía, organizados </w:t>
      </w:r>
      <w:r>
        <w:rPr/>
        <w:t>por la Universidad Autónoma de Ica?</w:t>
      </w:r>
    </w:p>
    <w:p>
      <w:pPr>
        <w:pStyle w:val="BodyText"/>
        <w:rPr>
          <w:i/>
          <w:sz w:val="26"/>
        </w:rPr>
      </w:pPr>
    </w:p>
    <w:p>
      <w:pPr>
        <w:spacing w:before="196"/>
        <w:ind w:left="4414" w:right="0" w:firstLine="0"/>
        <w:jc w:val="left"/>
        <w:rPr>
          <w:b/>
          <w:sz w:val="24"/>
        </w:rPr>
      </w:pPr>
      <w:r>
        <w:rPr>
          <w:b/>
          <w:sz w:val="24"/>
          <w:u w:val="thick"/>
        </w:rPr>
        <w:t>CUADRO Nº 15</w:t>
      </w:r>
    </w:p>
    <w:p>
      <w:pPr>
        <w:pStyle w:val="BodyText"/>
        <w:spacing w:before="8"/>
        <w:rPr>
          <w:b/>
        </w:rPr>
      </w:pPr>
    </w:p>
    <w:p>
      <w:pPr>
        <w:pStyle w:val="Heading6"/>
        <w:spacing w:before="94"/>
        <w:ind w:left="1416"/>
      </w:pPr>
      <w:r>
        <w:rPr/>
        <w:t>Acceso a Programas de pasantía nacionales o extranjeros</w:t>
      </w:r>
    </w:p>
    <w:p>
      <w:pPr>
        <w:pStyle w:val="BodyText"/>
        <w:spacing w:before="8"/>
        <w:rPr>
          <w:b/>
          <w:sz w:val="10"/>
        </w:rPr>
      </w:pPr>
    </w:p>
    <w:tbl>
      <w:tblPr>
        <w:tblW w:w="0" w:type="auto"/>
        <w:jc w:val="left"/>
        <w:tblInd w:w="1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34"/>
        <w:gridCol w:w="1508"/>
        <w:gridCol w:w="1510"/>
      </w:tblGrid>
      <w:tr>
        <w:trPr>
          <w:trHeight w:val="746" w:hRule="atLeast"/>
        </w:trPr>
        <w:tc>
          <w:tcPr>
            <w:tcW w:w="3634" w:type="dxa"/>
            <w:shd w:val="clear" w:color="auto" w:fill="FFFF00"/>
          </w:tcPr>
          <w:p>
            <w:pPr>
              <w:pStyle w:val="TableParagraph"/>
              <w:spacing w:before="1"/>
              <w:jc w:val="left"/>
              <w:rPr>
                <w:b/>
                <w:sz w:val="32"/>
              </w:rPr>
            </w:pPr>
          </w:p>
          <w:p>
            <w:pPr>
              <w:pStyle w:val="TableParagraph"/>
              <w:ind w:left="1175"/>
              <w:jc w:val="left"/>
              <w:rPr>
                <w:b/>
                <w:sz w:val="22"/>
              </w:rPr>
            </w:pPr>
            <w:r>
              <w:rPr>
                <w:b/>
                <w:sz w:val="22"/>
              </w:rPr>
              <w:t>Respuestas</w:t>
            </w:r>
          </w:p>
        </w:tc>
        <w:tc>
          <w:tcPr>
            <w:tcW w:w="1508" w:type="dxa"/>
            <w:shd w:val="clear" w:color="auto" w:fill="FFFF00"/>
          </w:tcPr>
          <w:p>
            <w:pPr>
              <w:pStyle w:val="TableParagraph"/>
              <w:spacing w:line="248" w:lineRule="exact"/>
              <w:ind w:left="86" w:right="120"/>
              <w:rPr>
                <w:b/>
                <w:sz w:val="22"/>
              </w:rPr>
            </w:pPr>
            <w:r>
              <w:rPr>
                <w:b/>
                <w:sz w:val="22"/>
              </w:rPr>
              <w:t>Nº</w:t>
            </w:r>
          </w:p>
          <w:p>
            <w:pPr>
              <w:pStyle w:val="TableParagraph"/>
              <w:spacing w:before="121"/>
              <w:ind w:left="90" w:right="120"/>
              <w:rPr>
                <w:b/>
                <w:sz w:val="22"/>
              </w:rPr>
            </w:pPr>
            <w:r>
              <w:rPr>
                <w:b/>
                <w:sz w:val="22"/>
              </w:rPr>
              <w:t>Estudiantes</w:t>
            </w:r>
          </w:p>
        </w:tc>
        <w:tc>
          <w:tcPr>
            <w:tcW w:w="1510" w:type="dxa"/>
            <w:shd w:val="clear" w:color="auto" w:fill="FFFF00"/>
          </w:tcPr>
          <w:p>
            <w:pPr>
              <w:pStyle w:val="TableParagraph"/>
              <w:spacing w:line="248" w:lineRule="exact"/>
              <w:ind w:right="37"/>
              <w:rPr>
                <w:b/>
                <w:sz w:val="22"/>
              </w:rPr>
            </w:pPr>
            <w:r>
              <w:rPr>
                <w:b/>
                <w:w w:val="100"/>
                <w:sz w:val="22"/>
              </w:rPr>
              <w:t>%</w:t>
            </w:r>
          </w:p>
          <w:p>
            <w:pPr>
              <w:pStyle w:val="TableParagraph"/>
              <w:spacing w:before="121"/>
              <w:ind w:left="89" w:right="123"/>
              <w:rPr>
                <w:b/>
                <w:sz w:val="22"/>
              </w:rPr>
            </w:pPr>
            <w:r>
              <w:rPr>
                <w:b/>
                <w:sz w:val="22"/>
              </w:rPr>
              <w:t>Estudiantes</w:t>
            </w:r>
          </w:p>
        </w:tc>
      </w:tr>
      <w:tr>
        <w:trPr>
          <w:trHeight w:val="498" w:hRule="atLeast"/>
        </w:trPr>
        <w:tc>
          <w:tcPr>
            <w:tcW w:w="3634" w:type="dxa"/>
          </w:tcPr>
          <w:p>
            <w:pPr>
              <w:pStyle w:val="TableParagraph"/>
              <w:spacing w:line="250" w:lineRule="exact"/>
              <w:ind w:left="107"/>
              <w:jc w:val="left"/>
              <w:rPr>
                <w:sz w:val="22"/>
              </w:rPr>
            </w:pPr>
            <w:r>
              <w:rPr>
                <w:sz w:val="22"/>
              </w:rPr>
              <w:t>1. Totalmente en Desacuerdo</w:t>
            </w:r>
          </w:p>
        </w:tc>
        <w:tc>
          <w:tcPr>
            <w:tcW w:w="1508" w:type="dxa"/>
          </w:tcPr>
          <w:p>
            <w:pPr>
              <w:pStyle w:val="TableParagraph"/>
              <w:spacing w:line="250" w:lineRule="exact"/>
              <w:ind w:right="34"/>
              <w:rPr>
                <w:sz w:val="22"/>
              </w:rPr>
            </w:pPr>
            <w:r>
              <w:rPr>
                <w:w w:val="100"/>
                <w:sz w:val="22"/>
              </w:rPr>
              <w:t>5</w:t>
            </w:r>
          </w:p>
        </w:tc>
        <w:tc>
          <w:tcPr>
            <w:tcW w:w="1510" w:type="dxa"/>
          </w:tcPr>
          <w:p>
            <w:pPr>
              <w:pStyle w:val="TableParagraph"/>
              <w:spacing w:line="250" w:lineRule="exact"/>
              <w:ind w:left="88" w:right="123"/>
              <w:rPr>
                <w:sz w:val="22"/>
              </w:rPr>
            </w:pPr>
            <w:r>
              <w:rPr>
                <w:sz w:val="22"/>
              </w:rPr>
              <w:t>5.0</w:t>
            </w:r>
          </w:p>
        </w:tc>
      </w:tr>
      <w:tr>
        <w:trPr>
          <w:trHeight w:val="501" w:hRule="atLeast"/>
        </w:trPr>
        <w:tc>
          <w:tcPr>
            <w:tcW w:w="3634" w:type="dxa"/>
          </w:tcPr>
          <w:p>
            <w:pPr>
              <w:pStyle w:val="TableParagraph"/>
              <w:ind w:left="107"/>
              <w:jc w:val="left"/>
              <w:rPr>
                <w:sz w:val="22"/>
              </w:rPr>
            </w:pPr>
            <w:r>
              <w:rPr>
                <w:sz w:val="22"/>
              </w:rPr>
              <w:t>2. Parcialmente en Desacuerdo</w:t>
            </w:r>
          </w:p>
        </w:tc>
        <w:tc>
          <w:tcPr>
            <w:tcW w:w="1508" w:type="dxa"/>
          </w:tcPr>
          <w:p>
            <w:pPr>
              <w:pStyle w:val="TableParagraph"/>
              <w:ind w:right="34"/>
              <w:rPr>
                <w:sz w:val="22"/>
              </w:rPr>
            </w:pPr>
            <w:r>
              <w:rPr>
                <w:w w:val="100"/>
                <w:sz w:val="22"/>
              </w:rPr>
              <w:t>7</w:t>
            </w:r>
          </w:p>
        </w:tc>
        <w:tc>
          <w:tcPr>
            <w:tcW w:w="1510" w:type="dxa"/>
          </w:tcPr>
          <w:p>
            <w:pPr>
              <w:pStyle w:val="TableParagraph"/>
              <w:ind w:left="88" w:right="123"/>
              <w:rPr>
                <w:sz w:val="22"/>
              </w:rPr>
            </w:pPr>
            <w:r>
              <w:rPr>
                <w:sz w:val="22"/>
              </w:rPr>
              <w:t>6.0</w:t>
            </w:r>
          </w:p>
        </w:tc>
      </w:tr>
      <w:tr>
        <w:trPr>
          <w:trHeight w:val="498" w:hRule="atLeast"/>
        </w:trPr>
        <w:tc>
          <w:tcPr>
            <w:tcW w:w="3634" w:type="dxa"/>
          </w:tcPr>
          <w:p>
            <w:pPr>
              <w:pStyle w:val="TableParagraph"/>
              <w:spacing w:line="250" w:lineRule="exact"/>
              <w:ind w:left="107"/>
              <w:jc w:val="left"/>
              <w:rPr>
                <w:sz w:val="22"/>
              </w:rPr>
            </w:pPr>
            <w:r>
              <w:rPr>
                <w:sz w:val="22"/>
              </w:rPr>
              <w:t>3. Neutral o Indiferente</w:t>
            </w:r>
          </w:p>
        </w:tc>
        <w:tc>
          <w:tcPr>
            <w:tcW w:w="1508" w:type="dxa"/>
          </w:tcPr>
          <w:p>
            <w:pPr>
              <w:pStyle w:val="TableParagraph"/>
              <w:spacing w:line="250" w:lineRule="exact"/>
              <w:ind w:left="88" w:right="120"/>
              <w:rPr>
                <w:sz w:val="22"/>
              </w:rPr>
            </w:pPr>
            <w:r>
              <w:rPr>
                <w:sz w:val="22"/>
              </w:rPr>
              <w:t>27</w:t>
            </w:r>
          </w:p>
        </w:tc>
        <w:tc>
          <w:tcPr>
            <w:tcW w:w="1510" w:type="dxa"/>
          </w:tcPr>
          <w:p>
            <w:pPr>
              <w:pStyle w:val="TableParagraph"/>
              <w:spacing w:line="250" w:lineRule="exact"/>
              <w:ind w:left="89" w:right="122"/>
              <w:rPr>
                <w:sz w:val="22"/>
              </w:rPr>
            </w:pPr>
            <w:r>
              <w:rPr>
                <w:sz w:val="22"/>
              </w:rPr>
              <w:t>25.0</w:t>
            </w:r>
          </w:p>
        </w:tc>
      </w:tr>
      <w:tr>
        <w:trPr>
          <w:trHeight w:val="498" w:hRule="atLeast"/>
        </w:trPr>
        <w:tc>
          <w:tcPr>
            <w:tcW w:w="3634" w:type="dxa"/>
          </w:tcPr>
          <w:p>
            <w:pPr>
              <w:pStyle w:val="TableParagraph"/>
              <w:spacing w:line="250" w:lineRule="exact"/>
              <w:ind w:left="107"/>
              <w:jc w:val="left"/>
              <w:rPr>
                <w:sz w:val="22"/>
              </w:rPr>
            </w:pPr>
            <w:r>
              <w:rPr>
                <w:sz w:val="22"/>
              </w:rPr>
              <w:t>4. Parcialmente de acuerdo</w:t>
            </w:r>
          </w:p>
        </w:tc>
        <w:tc>
          <w:tcPr>
            <w:tcW w:w="1508" w:type="dxa"/>
          </w:tcPr>
          <w:p>
            <w:pPr>
              <w:pStyle w:val="TableParagraph"/>
              <w:spacing w:line="250" w:lineRule="exact"/>
              <w:ind w:left="88" w:right="120"/>
              <w:rPr>
                <w:sz w:val="22"/>
              </w:rPr>
            </w:pPr>
            <w:r>
              <w:rPr>
                <w:sz w:val="22"/>
              </w:rPr>
              <w:t>55</w:t>
            </w:r>
          </w:p>
        </w:tc>
        <w:tc>
          <w:tcPr>
            <w:tcW w:w="1510" w:type="dxa"/>
          </w:tcPr>
          <w:p>
            <w:pPr>
              <w:pStyle w:val="TableParagraph"/>
              <w:spacing w:line="250" w:lineRule="exact"/>
              <w:ind w:left="89" w:right="122"/>
              <w:rPr>
                <w:sz w:val="22"/>
              </w:rPr>
            </w:pPr>
            <w:r>
              <w:rPr>
                <w:sz w:val="22"/>
              </w:rPr>
              <w:t>50.0</w:t>
            </w:r>
          </w:p>
        </w:tc>
      </w:tr>
      <w:tr>
        <w:trPr>
          <w:trHeight w:val="498" w:hRule="atLeast"/>
        </w:trPr>
        <w:tc>
          <w:tcPr>
            <w:tcW w:w="3634" w:type="dxa"/>
          </w:tcPr>
          <w:p>
            <w:pPr>
              <w:pStyle w:val="TableParagraph"/>
              <w:spacing w:line="250" w:lineRule="exact"/>
              <w:ind w:left="107"/>
              <w:jc w:val="left"/>
              <w:rPr>
                <w:sz w:val="22"/>
              </w:rPr>
            </w:pPr>
            <w:r>
              <w:rPr>
                <w:sz w:val="22"/>
              </w:rPr>
              <w:t>5. Totalmente de acuerdo</w:t>
            </w:r>
          </w:p>
        </w:tc>
        <w:tc>
          <w:tcPr>
            <w:tcW w:w="1508" w:type="dxa"/>
          </w:tcPr>
          <w:p>
            <w:pPr>
              <w:pStyle w:val="TableParagraph"/>
              <w:spacing w:line="250" w:lineRule="exact"/>
              <w:ind w:left="88" w:right="120"/>
              <w:rPr>
                <w:sz w:val="22"/>
              </w:rPr>
            </w:pPr>
            <w:r>
              <w:rPr>
                <w:sz w:val="22"/>
              </w:rPr>
              <w:t>15</w:t>
            </w:r>
          </w:p>
        </w:tc>
        <w:tc>
          <w:tcPr>
            <w:tcW w:w="1510" w:type="dxa"/>
          </w:tcPr>
          <w:p>
            <w:pPr>
              <w:pStyle w:val="TableParagraph"/>
              <w:spacing w:line="250" w:lineRule="exact"/>
              <w:ind w:left="89" w:right="122"/>
              <w:rPr>
                <w:sz w:val="22"/>
              </w:rPr>
            </w:pPr>
            <w:r>
              <w:rPr>
                <w:sz w:val="22"/>
              </w:rPr>
              <w:t>14.0</w:t>
            </w:r>
          </w:p>
        </w:tc>
      </w:tr>
      <w:tr>
        <w:trPr>
          <w:trHeight w:val="374" w:hRule="atLeast"/>
        </w:trPr>
        <w:tc>
          <w:tcPr>
            <w:tcW w:w="3634" w:type="dxa"/>
            <w:shd w:val="clear" w:color="auto" w:fill="FFFF00"/>
          </w:tcPr>
          <w:p>
            <w:pPr>
              <w:pStyle w:val="TableParagraph"/>
              <w:spacing w:line="250" w:lineRule="exact"/>
              <w:ind w:left="1404" w:right="1445"/>
              <w:rPr>
                <w:b/>
                <w:sz w:val="22"/>
              </w:rPr>
            </w:pPr>
            <w:r>
              <w:rPr>
                <w:b/>
                <w:sz w:val="22"/>
              </w:rPr>
              <w:t>TOTAL</w:t>
            </w:r>
          </w:p>
        </w:tc>
        <w:tc>
          <w:tcPr>
            <w:tcW w:w="1508" w:type="dxa"/>
            <w:shd w:val="clear" w:color="auto" w:fill="FFFF00"/>
          </w:tcPr>
          <w:p>
            <w:pPr>
              <w:pStyle w:val="TableParagraph"/>
              <w:spacing w:line="250" w:lineRule="exact"/>
              <w:ind w:left="85" w:right="120"/>
              <w:rPr>
                <w:b/>
                <w:sz w:val="22"/>
              </w:rPr>
            </w:pPr>
            <w:r>
              <w:rPr>
                <w:b/>
                <w:sz w:val="22"/>
              </w:rPr>
              <w:t>109</w:t>
            </w:r>
          </w:p>
        </w:tc>
        <w:tc>
          <w:tcPr>
            <w:tcW w:w="1510" w:type="dxa"/>
            <w:shd w:val="clear" w:color="auto" w:fill="FFFF00"/>
          </w:tcPr>
          <w:p>
            <w:pPr>
              <w:pStyle w:val="TableParagraph"/>
              <w:spacing w:line="250" w:lineRule="exact"/>
              <w:ind w:left="87" w:right="123"/>
              <w:rPr>
                <w:b/>
                <w:sz w:val="22"/>
              </w:rPr>
            </w:pPr>
            <w:r>
              <w:rPr>
                <w:b/>
                <w:sz w:val="22"/>
              </w:rPr>
              <w:t>100.0</w:t>
            </w:r>
          </w:p>
        </w:tc>
      </w:tr>
    </w:tbl>
    <w:p>
      <w:pPr>
        <w:pStyle w:val="BodyText"/>
        <w:spacing w:before="2"/>
        <w:rPr>
          <w:b/>
          <w:sz w:val="30"/>
        </w:rPr>
      </w:pPr>
    </w:p>
    <w:p>
      <w:pPr>
        <w:tabs>
          <w:tab w:pos="2371" w:val="left" w:leader="none"/>
        </w:tabs>
        <w:spacing w:line="364" w:lineRule="auto" w:before="0"/>
        <w:ind w:left="1361" w:right="4826" w:firstLine="0"/>
        <w:jc w:val="left"/>
        <w:rPr>
          <w:sz w:val="20"/>
        </w:rPr>
      </w:pPr>
      <w:r>
        <w:rPr>
          <w:sz w:val="20"/>
          <w:u w:val="single"/>
        </w:rPr>
        <w:t>Fuente</w:t>
      </w:r>
      <w:r>
        <w:rPr>
          <w:sz w:val="20"/>
        </w:rPr>
        <w:t>:</w:t>
        <w:tab/>
        <w:t>Datos de la encuesta </w:t>
      </w:r>
      <w:r>
        <w:rPr>
          <w:sz w:val="20"/>
          <w:u w:val="single"/>
        </w:rPr>
        <w:t>Elaborado</w:t>
      </w:r>
      <w:r>
        <w:rPr>
          <w:sz w:val="20"/>
        </w:rPr>
        <w:t>: El Autor</w:t>
      </w:r>
    </w:p>
    <w:p>
      <w:pPr>
        <w:spacing w:after="0" w:line="364" w:lineRule="auto"/>
        <w:jc w:val="left"/>
        <w:rPr>
          <w:sz w:val="20"/>
        </w:rPr>
        <w:sectPr>
          <w:pgSz w:w="11900" w:h="16840"/>
          <w:pgMar w:header="0" w:footer="1011" w:top="1340" w:bottom="1200" w:left="1540" w:right="1280"/>
        </w:sectPr>
      </w:pPr>
    </w:p>
    <w:p>
      <w:pPr>
        <w:pStyle w:val="Heading3"/>
        <w:spacing w:before="71"/>
        <w:ind w:left="1450" w:right="668"/>
      </w:pPr>
      <w:r>
        <w:rPr>
          <w:u w:val="thick"/>
        </w:rPr>
        <w:t>Gráfico Nº 15</w:t>
      </w:r>
    </w:p>
    <w:p>
      <w:pPr>
        <w:pStyle w:val="BodyText"/>
        <w:rPr>
          <w:b/>
          <w:sz w:val="20"/>
        </w:rPr>
      </w:pPr>
    </w:p>
    <w:p>
      <w:pPr>
        <w:pStyle w:val="BodyText"/>
        <w:spacing w:before="9"/>
        <w:rPr>
          <w:b/>
          <w:sz w:val="23"/>
        </w:rPr>
      </w:pPr>
      <w:r>
        <w:rPr/>
        <w:pict>
          <v:group style="position:absolute;margin-left:84pt;margin-top:15.631725pt;width:427.35pt;height:260.05pt;mso-position-horizontal-relative:page;mso-position-vertical-relative:paragraph;z-index:-251599872;mso-wrap-distance-left:0;mso-wrap-distance-right:0" coordorigin="1680,313" coordsize="8547,5201">
            <v:shape style="position:absolute;left:3528;top:2129;width:5256;height:3082" type="#_x0000_t75" stroked="false">
              <v:imagedata r:id="rId37" o:title=""/>
            </v:shape>
            <v:shape style="position:absolute;left:6463;top:1735;width:336;height:387" type="#_x0000_t75" stroked="false">
              <v:imagedata r:id="rId38" o:title=""/>
            </v:shape>
            <v:shape style="position:absolute;left:7188;top:1810;width:1248;height:420" coordorigin="7188,1810" coordsize="1248,420" path="m8436,1810l8342,1810,7188,2216,7193,2230,8347,1825,8436,1825,8436,1810xm8436,1825l8347,1825,8345,1827,8436,1827,8436,1825xe" filled="true" fillcolor="#000000" stroked="false">
              <v:path arrowok="t"/>
              <v:fill type="solid"/>
            </v:shape>
            <v:shape style="position:absolute;left:8671;top:2995;width:380;height:120" type="#_x0000_t75" stroked="false">
              <v:imagedata r:id="rId39" o:title=""/>
            </v:shape>
            <v:shape style="position:absolute;left:3441;top:4524;width:843;height:269" coordorigin="3442,4525" coordsize="843,269" path="m3535,4525l3442,4525,3442,4539,3530,4539,4279,4793,4284,4779,3535,4525xe" filled="true" fillcolor="#000000" stroked="false">
              <v:path arrowok="t"/>
              <v:fill type="solid"/>
            </v:shape>
            <v:shape style="position:absolute;left:3727;top:1647;width:1503;height:555" coordorigin="3727,1647" coordsize="1503,555" path="m3818,1647l3727,1647,3727,1661,3814,1661,5222,2201,5230,2187,3818,1647xe" filled="true" fillcolor="#000000" stroked="false">
              <v:path arrowok="t"/>
              <v:fill type="solid"/>
            </v:shape>
            <v:shape style="position:absolute;left:1680;top:312;width:8547;height:5201" coordorigin="1680,313" coordsize="8547,5201" path="m10217,313l1690,313,1680,322,1680,5504,1690,5513,10217,5513,10226,5504,10226,5492,1723,5492,1702,5470,1723,5470,1723,356,1702,356,1723,334,10226,334,10226,322,10217,313xm1723,5470l1702,5470,1723,5492,1723,5470xm10183,5470l1723,5470,1723,5492,10183,5492,10183,5470xm10183,334l10183,5492,10205,5470,10226,5470,10226,356,10205,356,10183,334xm10226,5470l10205,5470,10183,5492,10226,5492,10226,5470xm1723,334l1702,356,1723,356,1723,334xm10183,334l1723,334,1723,356,10183,356,10183,334xm10226,334l10183,334,10205,356,10226,356,10226,334xe" filled="true" fillcolor="#4f80bc" stroked="false">
              <v:path arrowok="t"/>
              <v:fill type="solid"/>
            </v:shape>
            <v:shape style="position:absolute;left:2731;top:558;width:6462;height:993" type="#_x0000_t202" filled="false" stroked="false">
              <v:textbox inset="0,0,0,0">
                <w:txbxContent>
                  <w:p>
                    <w:pPr>
                      <w:spacing w:line="364" w:lineRule="exact" w:before="0"/>
                      <w:ind w:left="0" w:right="18" w:firstLine="0"/>
                      <w:jc w:val="center"/>
                      <w:rPr>
                        <w:rFonts w:ascii="Calibri" w:hAnsi="Calibri"/>
                        <w:b/>
                        <w:sz w:val="36"/>
                      </w:rPr>
                    </w:pPr>
                    <w:r>
                      <w:rPr>
                        <w:rFonts w:ascii="Calibri" w:hAnsi="Calibri"/>
                        <w:b/>
                        <w:sz w:val="36"/>
                      </w:rPr>
                      <w:t>Acceso a Programas de pasantía</w:t>
                    </w:r>
                    <w:r>
                      <w:rPr>
                        <w:rFonts w:ascii="Calibri" w:hAnsi="Calibri"/>
                        <w:b/>
                        <w:spacing w:val="-38"/>
                        <w:sz w:val="36"/>
                      </w:rPr>
                      <w:t> </w:t>
                    </w:r>
                    <w:r>
                      <w:rPr>
                        <w:rFonts w:ascii="Calibri" w:hAnsi="Calibri"/>
                        <w:b/>
                        <w:sz w:val="36"/>
                      </w:rPr>
                      <w:t>nacionales</w:t>
                    </w:r>
                  </w:p>
                  <w:p>
                    <w:pPr>
                      <w:spacing w:line="418" w:lineRule="exact" w:before="0"/>
                      <w:ind w:left="0" w:right="32" w:firstLine="0"/>
                      <w:jc w:val="center"/>
                      <w:rPr>
                        <w:rFonts w:ascii="Calibri"/>
                        <w:b/>
                        <w:sz w:val="36"/>
                      </w:rPr>
                    </w:pPr>
                    <w:r>
                      <w:rPr>
                        <w:rFonts w:ascii="Calibri"/>
                        <w:b/>
                        <w:sz w:val="36"/>
                      </w:rPr>
                      <w:t>o extranjeros</w:t>
                    </w:r>
                  </w:p>
                  <w:p>
                    <w:pPr>
                      <w:spacing w:line="211" w:lineRule="exact" w:before="0"/>
                      <w:ind w:left="3878" w:right="0" w:firstLine="0"/>
                      <w:jc w:val="left"/>
                      <w:rPr>
                        <w:rFonts w:ascii="Calibri"/>
                        <w:sz w:val="19"/>
                      </w:rPr>
                    </w:pPr>
                    <w:r>
                      <w:rPr>
                        <w:rFonts w:ascii="Calibri"/>
                        <w:w w:val="105"/>
                        <w:sz w:val="19"/>
                      </w:rPr>
                      <w:t>1. Totalmente en</w:t>
                    </w:r>
                  </w:p>
                </w:txbxContent>
              </v:textbox>
              <w10:wrap type="none"/>
            </v:shape>
            <v:shape style="position:absolute;left:2306;top:1515;width:1394;height:675" type="#_x0000_t202" filled="false" stroked="false">
              <v:textbox inset="0,0,0,0">
                <w:txbxContent>
                  <w:p>
                    <w:pPr>
                      <w:spacing w:line="197" w:lineRule="exact" w:before="0"/>
                      <w:ind w:left="0" w:right="0" w:firstLine="0"/>
                      <w:jc w:val="left"/>
                      <w:rPr>
                        <w:rFonts w:ascii="Calibri"/>
                        <w:sz w:val="19"/>
                      </w:rPr>
                    </w:pPr>
                    <w:r>
                      <w:rPr>
                        <w:rFonts w:ascii="Calibri"/>
                        <w:w w:val="105"/>
                        <w:sz w:val="19"/>
                      </w:rPr>
                      <w:t>5. Totalmente de</w:t>
                    </w:r>
                  </w:p>
                  <w:p>
                    <w:pPr>
                      <w:spacing w:line="247" w:lineRule="auto" w:before="8"/>
                      <w:ind w:left="525" w:right="78" w:hanging="166"/>
                      <w:jc w:val="left"/>
                      <w:rPr>
                        <w:rFonts w:ascii="Calibri"/>
                        <w:sz w:val="19"/>
                      </w:rPr>
                    </w:pPr>
                    <w:r>
                      <w:rPr>
                        <w:rFonts w:ascii="Calibri"/>
                        <w:sz w:val="19"/>
                      </w:rPr>
                      <w:t>acuerdo </w:t>
                    </w:r>
                    <w:r>
                      <w:rPr>
                        <w:rFonts w:ascii="Calibri"/>
                        <w:w w:val="105"/>
                        <w:sz w:val="19"/>
                      </w:rPr>
                      <w:t>14%</w:t>
                    </w:r>
                  </w:p>
                </w:txbxContent>
              </v:textbox>
              <w10:wrap type="none"/>
            </v:shape>
            <v:shape style="position:absolute;left:6818;top:1596;width:994;height:435" type="#_x0000_t202" filled="false" stroked="false">
              <v:textbox inset="0,0,0,0">
                <w:txbxContent>
                  <w:p>
                    <w:pPr>
                      <w:spacing w:line="197" w:lineRule="exact" w:before="0"/>
                      <w:ind w:left="9" w:right="27" w:firstLine="0"/>
                      <w:jc w:val="center"/>
                      <w:rPr>
                        <w:rFonts w:ascii="Calibri"/>
                        <w:sz w:val="19"/>
                      </w:rPr>
                    </w:pPr>
                    <w:r>
                      <w:rPr>
                        <w:rFonts w:ascii="Calibri"/>
                        <w:sz w:val="19"/>
                      </w:rPr>
                      <w:t>Desacuerdo</w:t>
                    </w:r>
                  </w:p>
                  <w:p>
                    <w:pPr>
                      <w:spacing w:line="230" w:lineRule="exact" w:before="8"/>
                      <w:ind w:left="0" w:right="27" w:firstLine="0"/>
                      <w:jc w:val="center"/>
                      <w:rPr>
                        <w:rFonts w:ascii="Calibri"/>
                        <w:sz w:val="19"/>
                      </w:rPr>
                    </w:pPr>
                    <w:r>
                      <w:rPr>
                        <w:rFonts w:ascii="Calibri"/>
                        <w:w w:val="105"/>
                        <w:sz w:val="19"/>
                      </w:rPr>
                      <w:t>5%</w:t>
                    </w:r>
                  </w:p>
                </w:txbxContent>
              </v:textbox>
              <w10:wrap type="none"/>
            </v:shape>
            <v:shape style="position:absolute;left:8467;top:1676;width:1534;height:675" type="#_x0000_t202" filled="false" stroked="false">
              <v:textbox inset="0,0,0,0">
                <w:txbxContent>
                  <w:p>
                    <w:pPr>
                      <w:spacing w:line="197" w:lineRule="exact" w:before="0"/>
                      <w:ind w:left="0" w:right="0" w:firstLine="0"/>
                      <w:jc w:val="left"/>
                      <w:rPr>
                        <w:rFonts w:ascii="Calibri"/>
                        <w:sz w:val="19"/>
                      </w:rPr>
                    </w:pPr>
                    <w:r>
                      <w:rPr>
                        <w:rFonts w:ascii="Calibri"/>
                        <w:w w:val="105"/>
                        <w:sz w:val="19"/>
                      </w:rPr>
                      <w:t>2. Parcialmente en</w:t>
                    </w:r>
                  </w:p>
                  <w:p>
                    <w:pPr>
                      <w:spacing w:line="247" w:lineRule="auto" w:before="8"/>
                      <w:ind w:left="631" w:right="121" w:hanging="360"/>
                      <w:jc w:val="left"/>
                      <w:rPr>
                        <w:rFonts w:ascii="Calibri"/>
                        <w:sz w:val="19"/>
                      </w:rPr>
                    </w:pPr>
                    <w:r>
                      <w:rPr>
                        <w:rFonts w:ascii="Calibri"/>
                        <w:sz w:val="19"/>
                      </w:rPr>
                      <w:t>Desacuerdo </w:t>
                    </w:r>
                    <w:r>
                      <w:rPr>
                        <w:rFonts w:ascii="Calibri"/>
                        <w:w w:val="105"/>
                        <w:sz w:val="19"/>
                      </w:rPr>
                      <w:t>6%</w:t>
                    </w:r>
                  </w:p>
                </w:txbxContent>
              </v:textbox>
              <w10:wrap type="none"/>
            </v:shape>
            <v:shape style="position:absolute;left:9083;top:2960;width:963;height:675" type="#_x0000_t202" filled="false" stroked="false">
              <v:textbox inset="0,0,0,0">
                <w:txbxContent>
                  <w:p>
                    <w:pPr>
                      <w:spacing w:line="197" w:lineRule="exact" w:before="0"/>
                      <w:ind w:left="0" w:right="0" w:firstLine="0"/>
                      <w:jc w:val="left"/>
                      <w:rPr>
                        <w:rFonts w:ascii="Calibri"/>
                        <w:sz w:val="19"/>
                      </w:rPr>
                    </w:pPr>
                    <w:r>
                      <w:rPr>
                        <w:rFonts w:ascii="Calibri"/>
                        <w:w w:val="105"/>
                        <w:sz w:val="19"/>
                      </w:rPr>
                      <w:t>3. Neutral o</w:t>
                    </w:r>
                  </w:p>
                  <w:p>
                    <w:pPr>
                      <w:spacing w:line="247" w:lineRule="auto" w:before="8"/>
                      <w:ind w:left="299" w:right="24" w:hanging="286"/>
                      <w:jc w:val="left"/>
                      <w:rPr>
                        <w:rFonts w:ascii="Calibri"/>
                        <w:sz w:val="19"/>
                      </w:rPr>
                    </w:pPr>
                    <w:r>
                      <w:rPr>
                        <w:rFonts w:ascii="Calibri"/>
                        <w:w w:val="105"/>
                        <w:sz w:val="19"/>
                      </w:rPr>
                      <w:t>Indiferente 25%</w:t>
                    </w:r>
                  </w:p>
                </w:txbxContent>
              </v:textbox>
              <w10:wrap type="none"/>
            </v:shape>
            <v:shape style="position:absolute;left:1898;top:4390;width:1526;height:675" type="#_x0000_t202" filled="false" stroked="false">
              <v:textbox inset="0,0,0,0">
                <w:txbxContent>
                  <w:p>
                    <w:pPr>
                      <w:spacing w:line="197" w:lineRule="exact" w:before="0"/>
                      <w:ind w:left="0" w:right="0" w:firstLine="0"/>
                      <w:jc w:val="left"/>
                      <w:rPr>
                        <w:rFonts w:ascii="Calibri"/>
                        <w:sz w:val="19"/>
                      </w:rPr>
                    </w:pPr>
                    <w:r>
                      <w:rPr>
                        <w:rFonts w:ascii="Calibri"/>
                        <w:w w:val="105"/>
                        <w:sz w:val="19"/>
                      </w:rPr>
                      <w:t>4. Parcialmente de</w:t>
                    </w:r>
                  </w:p>
                  <w:p>
                    <w:pPr>
                      <w:spacing w:line="247" w:lineRule="auto" w:before="8"/>
                      <w:ind w:left="583" w:right="319" w:hanging="164"/>
                      <w:jc w:val="left"/>
                      <w:rPr>
                        <w:rFonts w:ascii="Calibri"/>
                        <w:sz w:val="19"/>
                      </w:rPr>
                    </w:pPr>
                    <w:r>
                      <w:rPr>
                        <w:rFonts w:ascii="Calibri"/>
                        <w:sz w:val="19"/>
                      </w:rPr>
                      <w:t>acuerdo </w:t>
                    </w:r>
                    <w:r>
                      <w:rPr>
                        <w:rFonts w:ascii="Calibri"/>
                        <w:w w:val="105"/>
                        <w:sz w:val="19"/>
                      </w:rPr>
                      <w:t>50%</w:t>
                    </w:r>
                  </w:p>
                </w:txbxContent>
              </v:textbox>
              <w10:wrap type="none"/>
            </v:shape>
            <w10:wrap type="topAndBottom"/>
          </v:group>
        </w:pict>
      </w:r>
    </w:p>
    <w:p>
      <w:pPr>
        <w:pStyle w:val="BodyText"/>
        <w:spacing w:before="5"/>
        <w:rPr>
          <w:b/>
          <w:sz w:val="24"/>
        </w:rPr>
      </w:pPr>
    </w:p>
    <w:p>
      <w:pPr>
        <w:tabs>
          <w:tab w:pos="2666" w:val="left" w:leader="none"/>
        </w:tabs>
        <w:spacing w:line="364" w:lineRule="auto" w:before="93"/>
        <w:ind w:left="1601" w:right="4303" w:firstLine="0"/>
        <w:jc w:val="left"/>
        <w:rPr>
          <w:sz w:val="20"/>
        </w:rPr>
      </w:pPr>
      <w:r>
        <w:rPr>
          <w:sz w:val="20"/>
          <w:u w:val="single"/>
        </w:rPr>
        <w:t>Fuente</w:t>
      </w:r>
      <w:r>
        <w:rPr>
          <w:sz w:val="20"/>
        </w:rPr>
        <w:t>:</w:t>
        <w:tab/>
        <w:t>Datos del Cuadro Nº 15 </w:t>
      </w:r>
      <w:r>
        <w:rPr>
          <w:sz w:val="20"/>
          <w:u w:val="single"/>
        </w:rPr>
        <w:t>Elaborado</w:t>
      </w:r>
      <w:r>
        <w:rPr>
          <w:sz w:val="20"/>
        </w:rPr>
        <w:t>: El</w:t>
      </w:r>
      <w:r>
        <w:rPr>
          <w:spacing w:val="-3"/>
          <w:sz w:val="20"/>
        </w:rPr>
        <w:t> </w:t>
      </w:r>
      <w:r>
        <w:rPr>
          <w:sz w:val="20"/>
        </w:rPr>
        <w:t>Autor</w:t>
      </w:r>
    </w:p>
    <w:p>
      <w:pPr>
        <w:pStyle w:val="BodyText"/>
        <w:rPr>
          <w:sz w:val="20"/>
        </w:rPr>
      </w:pPr>
    </w:p>
    <w:p>
      <w:pPr>
        <w:pStyle w:val="BodyText"/>
        <w:rPr>
          <w:sz w:val="20"/>
        </w:rPr>
      </w:pPr>
    </w:p>
    <w:p>
      <w:pPr>
        <w:pStyle w:val="BodyText"/>
        <w:rPr>
          <w:sz w:val="20"/>
        </w:rPr>
      </w:pPr>
    </w:p>
    <w:p>
      <w:pPr>
        <w:pStyle w:val="BodyText"/>
        <w:rPr>
          <w:sz w:val="25"/>
        </w:rPr>
      </w:pPr>
    </w:p>
    <w:p>
      <w:pPr>
        <w:pStyle w:val="Heading3"/>
        <w:spacing w:before="93"/>
        <w:ind w:left="1209" w:right="668"/>
      </w:pPr>
      <w:r>
        <w:rPr/>
        <w:t>INTERPRETACIÓN</w:t>
      </w:r>
    </w:p>
    <w:p>
      <w:pPr>
        <w:pStyle w:val="BodyText"/>
        <w:rPr>
          <w:b/>
          <w:sz w:val="26"/>
        </w:rPr>
      </w:pPr>
    </w:p>
    <w:p>
      <w:pPr>
        <w:pStyle w:val="BodyText"/>
        <w:spacing w:before="5"/>
        <w:rPr>
          <w:b/>
          <w:sz w:val="20"/>
        </w:rPr>
      </w:pPr>
    </w:p>
    <w:p>
      <w:pPr>
        <w:pStyle w:val="BodyText"/>
        <w:spacing w:line="360" w:lineRule="auto"/>
        <w:ind w:left="1001" w:right="409"/>
        <w:jc w:val="both"/>
      </w:pPr>
      <w:r>
        <w:rPr/>
        <w:t>El 5% de los estudiantes, que se le aplicaron las encuestas están totalmente en desacuerdo con la accesibilidad a los Programas de pasantías, organizados por la Universidad Autónoma de Ica; este criterio también lo comparten el 6% de los encuestados (están parcialmente en desacuerdo). Pero el 64% de los estudiantes (50% están parcialmente de acuerdo y el 14% totalmente de acuerdo) manifiestan que tienen acceso a los Programas de pasantía, organizados por la Universidad Autónoma de Ica; mientras que el 25% es</w:t>
      </w:r>
      <w:r>
        <w:rPr>
          <w:spacing w:val="-2"/>
        </w:rPr>
        <w:t> </w:t>
      </w:r>
      <w:r>
        <w:rPr/>
        <w:t>indiferente.</w:t>
      </w:r>
    </w:p>
    <w:p>
      <w:pPr>
        <w:pStyle w:val="BodyText"/>
        <w:rPr>
          <w:sz w:val="33"/>
        </w:rPr>
      </w:pPr>
    </w:p>
    <w:p>
      <w:pPr>
        <w:pStyle w:val="BodyText"/>
        <w:spacing w:line="360" w:lineRule="auto"/>
        <w:ind w:left="1001" w:right="409"/>
        <w:jc w:val="both"/>
      </w:pPr>
      <w:r>
        <w:rPr/>
        <w:t>De los efectos logrados, es posible apreciar que existe un elevado porcentual de conformidad por parte de los alumnos, por tener acceso a los Programas de</w:t>
      </w:r>
      <w:r>
        <w:rPr>
          <w:spacing w:val="15"/>
        </w:rPr>
        <w:t> </w:t>
      </w:r>
      <w:r>
        <w:rPr/>
        <w:t>pasantía,</w:t>
      </w:r>
      <w:r>
        <w:rPr>
          <w:spacing w:val="17"/>
        </w:rPr>
        <w:t> </w:t>
      </w:r>
      <w:r>
        <w:rPr/>
        <w:t>dado</w:t>
      </w:r>
      <w:r>
        <w:rPr>
          <w:spacing w:val="15"/>
        </w:rPr>
        <w:t> </w:t>
      </w:r>
      <w:r>
        <w:rPr/>
        <w:t>que</w:t>
      </w:r>
      <w:r>
        <w:rPr>
          <w:spacing w:val="15"/>
        </w:rPr>
        <w:t> </w:t>
      </w:r>
      <w:r>
        <w:rPr/>
        <w:t>generalmente</w:t>
      </w:r>
      <w:r>
        <w:rPr>
          <w:spacing w:val="15"/>
        </w:rPr>
        <w:t> </w:t>
      </w:r>
      <w:r>
        <w:rPr/>
        <w:t>estos</w:t>
      </w:r>
      <w:r>
        <w:rPr>
          <w:spacing w:val="16"/>
        </w:rPr>
        <w:t> </w:t>
      </w:r>
      <w:r>
        <w:rPr/>
        <w:t>se</w:t>
      </w:r>
      <w:r>
        <w:rPr>
          <w:spacing w:val="15"/>
        </w:rPr>
        <w:t> </w:t>
      </w:r>
      <w:r>
        <w:rPr/>
        <w:t>otorgan</w:t>
      </w:r>
      <w:r>
        <w:rPr>
          <w:spacing w:val="15"/>
        </w:rPr>
        <w:t> </w:t>
      </w:r>
      <w:r>
        <w:rPr/>
        <w:t>de</w:t>
      </w:r>
      <w:r>
        <w:rPr>
          <w:spacing w:val="14"/>
        </w:rPr>
        <w:t> </w:t>
      </w:r>
      <w:r>
        <w:rPr/>
        <w:t>manera</w:t>
      </w:r>
    </w:p>
    <w:p>
      <w:pPr>
        <w:spacing w:after="0" w:line="360" w:lineRule="auto"/>
        <w:jc w:val="both"/>
        <w:sectPr>
          <w:pgSz w:w="11900" w:h="16840"/>
          <w:pgMar w:header="0" w:footer="1011" w:top="1340" w:bottom="1200" w:left="1540" w:right="1280"/>
        </w:sectPr>
      </w:pPr>
    </w:p>
    <w:p>
      <w:pPr>
        <w:pStyle w:val="BodyText"/>
        <w:spacing w:line="362" w:lineRule="auto" w:before="73"/>
        <w:ind w:left="1001" w:right="410"/>
        <w:jc w:val="both"/>
      </w:pPr>
      <w:r>
        <w:rPr/>
        <w:t>transparente y con justicia a los alumnos matriculados, y más destacados de la Universidad Autónoma de</w:t>
      </w:r>
      <w:r>
        <w:rPr>
          <w:spacing w:val="-3"/>
        </w:rPr>
        <w:t> </w:t>
      </w:r>
      <w:r>
        <w:rPr/>
        <w:t>Ica.</w:t>
      </w:r>
    </w:p>
    <w:p>
      <w:pPr>
        <w:pStyle w:val="BodyText"/>
        <w:spacing w:before="8"/>
        <w:rPr>
          <w:sz w:val="32"/>
        </w:rPr>
      </w:pPr>
    </w:p>
    <w:p>
      <w:pPr>
        <w:pStyle w:val="BodyText"/>
        <w:spacing w:line="360" w:lineRule="auto"/>
        <w:ind w:left="1001" w:right="408"/>
        <w:jc w:val="both"/>
      </w:pPr>
      <w:r>
        <w:rPr/>
        <w:t>Es necesario tener presente que, la definición de Pasantía es la experiencia profesional, que ejecuta un alumno para conducir en práctica sus culturas y potestades. El pasante es el aprendiz que se encarga de llevar adelante estas actividades, con la condición de conseguir práctica de campo, mientras que al líder que los orienta se le conoce como tutor.</w:t>
      </w:r>
    </w:p>
    <w:p>
      <w:pPr>
        <w:pStyle w:val="BodyText"/>
        <w:rPr>
          <w:sz w:val="24"/>
        </w:rPr>
      </w:pPr>
    </w:p>
    <w:p>
      <w:pPr>
        <w:pStyle w:val="BodyText"/>
        <w:rPr>
          <w:sz w:val="24"/>
        </w:rPr>
      </w:pPr>
    </w:p>
    <w:p>
      <w:pPr>
        <w:pStyle w:val="BodyText"/>
        <w:rPr>
          <w:sz w:val="24"/>
        </w:rPr>
      </w:pPr>
    </w:p>
    <w:p>
      <w:pPr>
        <w:pStyle w:val="Heading5"/>
        <w:spacing w:line="360" w:lineRule="auto" w:before="170"/>
        <w:ind w:right="458" w:hanging="1"/>
      </w:pPr>
      <w:r>
        <w:rPr>
          <w:b/>
          <w:i w:val="0"/>
        </w:rPr>
        <w:t>Pregunta: </w:t>
      </w:r>
      <w:r>
        <w:rPr>
          <w:i/>
        </w:rPr>
        <w:t>¿Tengo acceso a Becas académicas, así como para asistir </w:t>
      </w:r>
      <w:r>
        <w:rPr/>
        <w:t>a capacitaciones nacionales o</w:t>
      </w:r>
      <w:r>
        <w:rPr>
          <w:spacing w:val="-3"/>
        </w:rPr>
        <w:t> </w:t>
      </w:r>
      <w:r>
        <w:rPr/>
        <w:t>extranjeros?</w:t>
      </w:r>
    </w:p>
    <w:p>
      <w:pPr>
        <w:pStyle w:val="BodyText"/>
        <w:rPr>
          <w:i/>
          <w:sz w:val="26"/>
        </w:rPr>
      </w:pPr>
    </w:p>
    <w:p>
      <w:pPr>
        <w:spacing w:before="193"/>
        <w:ind w:left="4414" w:right="0" w:firstLine="0"/>
        <w:jc w:val="left"/>
        <w:rPr>
          <w:b/>
          <w:sz w:val="24"/>
        </w:rPr>
      </w:pPr>
      <w:r>
        <w:rPr>
          <w:b/>
          <w:sz w:val="24"/>
          <w:u w:val="thick"/>
        </w:rPr>
        <w:t>CUADRO Nº 16</w:t>
      </w:r>
    </w:p>
    <w:p>
      <w:pPr>
        <w:pStyle w:val="BodyText"/>
        <w:spacing w:before="8"/>
        <w:rPr>
          <w:b/>
        </w:rPr>
      </w:pPr>
    </w:p>
    <w:p>
      <w:pPr>
        <w:pStyle w:val="Heading6"/>
        <w:spacing w:before="94"/>
        <w:ind w:left="413" w:right="280"/>
        <w:jc w:val="center"/>
      </w:pPr>
      <w:r>
        <w:rPr/>
        <w:t>Acceso a Becas nacionales o extranjeros</w:t>
      </w:r>
    </w:p>
    <w:p>
      <w:pPr>
        <w:pStyle w:val="BodyText"/>
        <w:spacing w:before="8" w:after="1"/>
        <w:rPr>
          <w:b/>
          <w:sz w:val="10"/>
        </w:rPr>
      </w:pPr>
    </w:p>
    <w:tbl>
      <w:tblPr>
        <w:tblW w:w="0" w:type="auto"/>
        <w:jc w:val="left"/>
        <w:tblInd w:w="1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34"/>
        <w:gridCol w:w="1508"/>
        <w:gridCol w:w="1510"/>
      </w:tblGrid>
      <w:tr>
        <w:trPr>
          <w:trHeight w:val="746" w:hRule="atLeast"/>
        </w:trPr>
        <w:tc>
          <w:tcPr>
            <w:tcW w:w="3634" w:type="dxa"/>
            <w:shd w:val="clear" w:color="auto" w:fill="FFFF00"/>
          </w:tcPr>
          <w:p>
            <w:pPr>
              <w:pStyle w:val="TableParagraph"/>
              <w:spacing w:before="1"/>
              <w:jc w:val="left"/>
              <w:rPr>
                <w:b/>
                <w:sz w:val="32"/>
              </w:rPr>
            </w:pPr>
          </w:p>
          <w:p>
            <w:pPr>
              <w:pStyle w:val="TableParagraph"/>
              <w:ind w:left="1175"/>
              <w:jc w:val="left"/>
              <w:rPr>
                <w:b/>
                <w:sz w:val="22"/>
              </w:rPr>
            </w:pPr>
            <w:r>
              <w:rPr>
                <w:b/>
                <w:sz w:val="22"/>
              </w:rPr>
              <w:t>Respuestas</w:t>
            </w:r>
          </w:p>
        </w:tc>
        <w:tc>
          <w:tcPr>
            <w:tcW w:w="1508" w:type="dxa"/>
            <w:shd w:val="clear" w:color="auto" w:fill="FFFF00"/>
          </w:tcPr>
          <w:p>
            <w:pPr>
              <w:pStyle w:val="TableParagraph"/>
              <w:spacing w:line="248" w:lineRule="exact"/>
              <w:ind w:left="86" w:right="120"/>
              <w:rPr>
                <w:b/>
                <w:sz w:val="22"/>
              </w:rPr>
            </w:pPr>
            <w:r>
              <w:rPr>
                <w:b/>
                <w:sz w:val="22"/>
              </w:rPr>
              <w:t>Nº</w:t>
            </w:r>
          </w:p>
          <w:p>
            <w:pPr>
              <w:pStyle w:val="TableParagraph"/>
              <w:spacing w:before="121"/>
              <w:ind w:left="90" w:right="120"/>
              <w:rPr>
                <w:b/>
                <w:sz w:val="22"/>
              </w:rPr>
            </w:pPr>
            <w:r>
              <w:rPr>
                <w:b/>
                <w:sz w:val="22"/>
              </w:rPr>
              <w:t>Estudiantes</w:t>
            </w:r>
          </w:p>
        </w:tc>
        <w:tc>
          <w:tcPr>
            <w:tcW w:w="1510" w:type="dxa"/>
            <w:shd w:val="clear" w:color="auto" w:fill="FFFF00"/>
          </w:tcPr>
          <w:p>
            <w:pPr>
              <w:pStyle w:val="TableParagraph"/>
              <w:spacing w:line="248" w:lineRule="exact"/>
              <w:ind w:right="37"/>
              <w:rPr>
                <w:b/>
                <w:sz w:val="22"/>
              </w:rPr>
            </w:pPr>
            <w:r>
              <w:rPr>
                <w:b/>
                <w:w w:val="100"/>
                <w:sz w:val="22"/>
              </w:rPr>
              <w:t>%</w:t>
            </w:r>
          </w:p>
          <w:p>
            <w:pPr>
              <w:pStyle w:val="TableParagraph"/>
              <w:spacing w:before="121"/>
              <w:ind w:left="89" w:right="123"/>
              <w:rPr>
                <w:b/>
                <w:sz w:val="22"/>
              </w:rPr>
            </w:pPr>
            <w:r>
              <w:rPr>
                <w:b/>
                <w:sz w:val="22"/>
              </w:rPr>
              <w:t>Estudiantes</w:t>
            </w:r>
          </w:p>
        </w:tc>
      </w:tr>
      <w:tr>
        <w:trPr>
          <w:trHeight w:val="498" w:hRule="atLeast"/>
        </w:trPr>
        <w:tc>
          <w:tcPr>
            <w:tcW w:w="3634" w:type="dxa"/>
          </w:tcPr>
          <w:p>
            <w:pPr>
              <w:pStyle w:val="TableParagraph"/>
              <w:spacing w:line="250" w:lineRule="exact"/>
              <w:ind w:left="107"/>
              <w:jc w:val="left"/>
              <w:rPr>
                <w:sz w:val="22"/>
              </w:rPr>
            </w:pPr>
            <w:r>
              <w:rPr>
                <w:sz w:val="22"/>
              </w:rPr>
              <w:t>1. Totalmente en Desacuerdo</w:t>
            </w:r>
          </w:p>
        </w:tc>
        <w:tc>
          <w:tcPr>
            <w:tcW w:w="1508" w:type="dxa"/>
          </w:tcPr>
          <w:p>
            <w:pPr>
              <w:pStyle w:val="TableParagraph"/>
              <w:spacing w:line="250" w:lineRule="exact"/>
              <w:ind w:left="88" w:right="120"/>
              <w:rPr>
                <w:sz w:val="22"/>
              </w:rPr>
            </w:pPr>
            <w:r>
              <w:rPr>
                <w:sz w:val="22"/>
              </w:rPr>
              <w:t>19</w:t>
            </w:r>
          </w:p>
        </w:tc>
        <w:tc>
          <w:tcPr>
            <w:tcW w:w="1510" w:type="dxa"/>
          </w:tcPr>
          <w:p>
            <w:pPr>
              <w:pStyle w:val="TableParagraph"/>
              <w:spacing w:line="250" w:lineRule="exact"/>
              <w:ind w:left="89" w:right="122"/>
              <w:rPr>
                <w:sz w:val="22"/>
              </w:rPr>
            </w:pPr>
            <w:r>
              <w:rPr>
                <w:sz w:val="22"/>
              </w:rPr>
              <w:t>17.0</w:t>
            </w:r>
          </w:p>
        </w:tc>
      </w:tr>
      <w:tr>
        <w:trPr>
          <w:trHeight w:val="501" w:hRule="atLeast"/>
        </w:trPr>
        <w:tc>
          <w:tcPr>
            <w:tcW w:w="3634" w:type="dxa"/>
          </w:tcPr>
          <w:p>
            <w:pPr>
              <w:pStyle w:val="TableParagraph"/>
              <w:ind w:left="107"/>
              <w:jc w:val="left"/>
              <w:rPr>
                <w:sz w:val="22"/>
              </w:rPr>
            </w:pPr>
            <w:r>
              <w:rPr>
                <w:sz w:val="22"/>
              </w:rPr>
              <w:t>2. Parcialmente en Desacuerdo</w:t>
            </w:r>
          </w:p>
        </w:tc>
        <w:tc>
          <w:tcPr>
            <w:tcW w:w="1508" w:type="dxa"/>
          </w:tcPr>
          <w:p>
            <w:pPr>
              <w:pStyle w:val="TableParagraph"/>
              <w:ind w:left="88" w:right="120"/>
              <w:rPr>
                <w:sz w:val="22"/>
              </w:rPr>
            </w:pPr>
            <w:r>
              <w:rPr>
                <w:sz w:val="22"/>
              </w:rPr>
              <w:t>35</w:t>
            </w:r>
          </w:p>
        </w:tc>
        <w:tc>
          <w:tcPr>
            <w:tcW w:w="1510" w:type="dxa"/>
          </w:tcPr>
          <w:p>
            <w:pPr>
              <w:pStyle w:val="TableParagraph"/>
              <w:ind w:left="89" w:right="122"/>
              <w:rPr>
                <w:sz w:val="22"/>
              </w:rPr>
            </w:pPr>
            <w:r>
              <w:rPr>
                <w:sz w:val="22"/>
              </w:rPr>
              <w:t>32.0</w:t>
            </w:r>
          </w:p>
        </w:tc>
      </w:tr>
      <w:tr>
        <w:trPr>
          <w:trHeight w:val="498" w:hRule="atLeast"/>
        </w:trPr>
        <w:tc>
          <w:tcPr>
            <w:tcW w:w="3634" w:type="dxa"/>
          </w:tcPr>
          <w:p>
            <w:pPr>
              <w:pStyle w:val="TableParagraph"/>
              <w:spacing w:line="250" w:lineRule="exact"/>
              <w:ind w:left="107"/>
              <w:jc w:val="left"/>
              <w:rPr>
                <w:sz w:val="22"/>
              </w:rPr>
            </w:pPr>
            <w:r>
              <w:rPr>
                <w:sz w:val="22"/>
              </w:rPr>
              <w:t>3. Neutral o Indiferente</w:t>
            </w:r>
          </w:p>
        </w:tc>
        <w:tc>
          <w:tcPr>
            <w:tcW w:w="1508" w:type="dxa"/>
          </w:tcPr>
          <w:p>
            <w:pPr>
              <w:pStyle w:val="TableParagraph"/>
              <w:spacing w:line="250" w:lineRule="exact"/>
              <w:ind w:left="88" w:right="120"/>
              <w:rPr>
                <w:sz w:val="22"/>
              </w:rPr>
            </w:pPr>
            <w:r>
              <w:rPr>
                <w:sz w:val="22"/>
              </w:rPr>
              <w:t>21</w:t>
            </w:r>
          </w:p>
        </w:tc>
        <w:tc>
          <w:tcPr>
            <w:tcW w:w="1510" w:type="dxa"/>
          </w:tcPr>
          <w:p>
            <w:pPr>
              <w:pStyle w:val="TableParagraph"/>
              <w:spacing w:line="250" w:lineRule="exact"/>
              <w:ind w:left="89" w:right="122"/>
              <w:rPr>
                <w:sz w:val="22"/>
              </w:rPr>
            </w:pPr>
            <w:r>
              <w:rPr>
                <w:sz w:val="22"/>
              </w:rPr>
              <w:t>20.0</w:t>
            </w:r>
          </w:p>
        </w:tc>
      </w:tr>
      <w:tr>
        <w:trPr>
          <w:trHeight w:val="498" w:hRule="atLeast"/>
        </w:trPr>
        <w:tc>
          <w:tcPr>
            <w:tcW w:w="3634" w:type="dxa"/>
          </w:tcPr>
          <w:p>
            <w:pPr>
              <w:pStyle w:val="TableParagraph"/>
              <w:spacing w:line="250" w:lineRule="exact"/>
              <w:ind w:left="107"/>
              <w:jc w:val="left"/>
              <w:rPr>
                <w:sz w:val="22"/>
              </w:rPr>
            </w:pPr>
            <w:r>
              <w:rPr>
                <w:sz w:val="22"/>
              </w:rPr>
              <w:t>4. Parcialmente de acuerdo</w:t>
            </w:r>
          </w:p>
        </w:tc>
        <w:tc>
          <w:tcPr>
            <w:tcW w:w="1508" w:type="dxa"/>
          </w:tcPr>
          <w:p>
            <w:pPr>
              <w:pStyle w:val="TableParagraph"/>
              <w:spacing w:line="250" w:lineRule="exact"/>
              <w:ind w:left="88" w:right="120"/>
              <w:rPr>
                <w:sz w:val="22"/>
              </w:rPr>
            </w:pPr>
            <w:r>
              <w:rPr>
                <w:sz w:val="22"/>
              </w:rPr>
              <w:t>24</w:t>
            </w:r>
          </w:p>
        </w:tc>
        <w:tc>
          <w:tcPr>
            <w:tcW w:w="1510" w:type="dxa"/>
          </w:tcPr>
          <w:p>
            <w:pPr>
              <w:pStyle w:val="TableParagraph"/>
              <w:spacing w:line="250" w:lineRule="exact"/>
              <w:ind w:left="89" w:right="122"/>
              <w:rPr>
                <w:sz w:val="22"/>
              </w:rPr>
            </w:pPr>
            <w:r>
              <w:rPr>
                <w:sz w:val="22"/>
              </w:rPr>
              <w:t>22.0</w:t>
            </w:r>
          </w:p>
        </w:tc>
      </w:tr>
      <w:tr>
        <w:trPr>
          <w:trHeight w:val="501" w:hRule="atLeast"/>
        </w:trPr>
        <w:tc>
          <w:tcPr>
            <w:tcW w:w="3634" w:type="dxa"/>
          </w:tcPr>
          <w:p>
            <w:pPr>
              <w:pStyle w:val="TableParagraph"/>
              <w:spacing w:line="250" w:lineRule="exact"/>
              <w:ind w:left="107"/>
              <w:jc w:val="left"/>
              <w:rPr>
                <w:sz w:val="22"/>
              </w:rPr>
            </w:pPr>
            <w:r>
              <w:rPr>
                <w:sz w:val="22"/>
              </w:rPr>
              <w:t>5. Totalmente de acuerdo</w:t>
            </w:r>
          </w:p>
        </w:tc>
        <w:tc>
          <w:tcPr>
            <w:tcW w:w="1508" w:type="dxa"/>
          </w:tcPr>
          <w:p>
            <w:pPr>
              <w:pStyle w:val="TableParagraph"/>
              <w:spacing w:line="250" w:lineRule="exact"/>
              <w:ind w:left="88" w:right="120"/>
              <w:rPr>
                <w:sz w:val="22"/>
              </w:rPr>
            </w:pPr>
            <w:r>
              <w:rPr>
                <w:sz w:val="22"/>
              </w:rPr>
              <w:t>10</w:t>
            </w:r>
          </w:p>
        </w:tc>
        <w:tc>
          <w:tcPr>
            <w:tcW w:w="1510" w:type="dxa"/>
          </w:tcPr>
          <w:p>
            <w:pPr>
              <w:pStyle w:val="TableParagraph"/>
              <w:spacing w:line="250" w:lineRule="exact"/>
              <w:ind w:left="87" w:right="123"/>
              <w:rPr>
                <w:sz w:val="22"/>
              </w:rPr>
            </w:pPr>
            <w:r>
              <w:rPr>
                <w:sz w:val="22"/>
              </w:rPr>
              <w:t>9.0</w:t>
            </w:r>
          </w:p>
        </w:tc>
      </w:tr>
      <w:tr>
        <w:trPr>
          <w:trHeight w:val="371" w:hRule="atLeast"/>
        </w:trPr>
        <w:tc>
          <w:tcPr>
            <w:tcW w:w="3634" w:type="dxa"/>
            <w:shd w:val="clear" w:color="auto" w:fill="FFFF00"/>
          </w:tcPr>
          <w:p>
            <w:pPr>
              <w:pStyle w:val="TableParagraph"/>
              <w:spacing w:line="248" w:lineRule="exact"/>
              <w:ind w:left="1404" w:right="1445"/>
              <w:rPr>
                <w:b/>
                <w:sz w:val="22"/>
              </w:rPr>
            </w:pPr>
            <w:r>
              <w:rPr>
                <w:b/>
                <w:sz w:val="22"/>
              </w:rPr>
              <w:t>TOTAL</w:t>
            </w:r>
          </w:p>
        </w:tc>
        <w:tc>
          <w:tcPr>
            <w:tcW w:w="1508" w:type="dxa"/>
            <w:shd w:val="clear" w:color="auto" w:fill="FFFF00"/>
          </w:tcPr>
          <w:p>
            <w:pPr>
              <w:pStyle w:val="TableParagraph"/>
              <w:spacing w:line="248" w:lineRule="exact"/>
              <w:ind w:left="85" w:right="120"/>
              <w:rPr>
                <w:b/>
                <w:sz w:val="22"/>
              </w:rPr>
            </w:pPr>
            <w:r>
              <w:rPr>
                <w:b/>
                <w:sz w:val="22"/>
              </w:rPr>
              <w:t>109</w:t>
            </w:r>
          </w:p>
        </w:tc>
        <w:tc>
          <w:tcPr>
            <w:tcW w:w="1510" w:type="dxa"/>
            <w:shd w:val="clear" w:color="auto" w:fill="FFFF00"/>
          </w:tcPr>
          <w:p>
            <w:pPr>
              <w:pStyle w:val="TableParagraph"/>
              <w:spacing w:line="248" w:lineRule="exact"/>
              <w:ind w:left="87" w:right="123"/>
              <w:rPr>
                <w:b/>
                <w:sz w:val="22"/>
              </w:rPr>
            </w:pPr>
            <w:r>
              <w:rPr>
                <w:b/>
                <w:sz w:val="22"/>
              </w:rPr>
              <w:t>100.0</w:t>
            </w:r>
          </w:p>
        </w:tc>
      </w:tr>
    </w:tbl>
    <w:p>
      <w:pPr>
        <w:pStyle w:val="BodyText"/>
        <w:spacing w:before="2"/>
        <w:rPr>
          <w:b/>
          <w:sz w:val="30"/>
        </w:rPr>
      </w:pPr>
    </w:p>
    <w:p>
      <w:pPr>
        <w:tabs>
          <w:tab w:pos="2371" w:val="left" w:leader="none"/>
        </w:tabs>
        <w:spacing w:line="364" w:lineRule="auto" w:before="0"/>
        <w:ind w:left="1361" w:right="4826" w:firstLine="0"/>
        <w:jc w:val="left"/>
        <w:rPr>
          <w:sz w:val="20"/>
        </w:rPr>
      </w:pPr>
      <w:r>
        <w:rPr>
          <w:sz w:val="20"/>
          <w:u w:val="single"/>
        </w:rPr>
        <w:t>Fuente</w:t>
      </w:r>
      <w:r>
        <w:rPr>
          <w:sz w:val="20"/>
        </w:rPr>
        <w:t>:</w:t>
        <w:tab/>
        <w:t>Datos de la encuesta </w:t>
      </w:r>
      <w:r>
        <w:rPr>
          <w:sz w:val="20"/>
          <w:u w:val="single"/>
        </w:rPr>
        <w:t>Elaborado</w:t>
      </w:r>
      <w:r>
        <w:rPr>
          <w:sz w:val="20"/>
        </w:rPr>
        <w:t>: El Autor</w:t>
      </w:r>
    </w:p>
    <w:p>
      <w:pPr>
        <w:spacing w:after="0" w:line="364" w:lineRule="auto"/>
        <w:jc w:val="left"/>
        <w:rPr>
          <w:sz w:val="20"/>
        </w:rPr>
        <w:sectPr>
          <w:pgSz w:w="11900" w:h="16840"/>
          <w:pgMar w:header="0" w:footer="1011" w:top="1340" w:bottom="1200" w:left="1540" w:right="1280"/>
        </w:sectPr>
      </w:pPr>
    </w:p>
    <w:p>
      <w:pPr>
        <w:pStyle w:val="Heading3"/>
        <w:spacing w:before="71"/>
        <w:ind w:left="1450" w:right="668"/>
      </w:pPr>
      <w:r>
        <w:rPr>
          <w:u w:val="thick"/>
        </w:rPr>
        <w:t>Gráfico Nº 16</w:t>
      </w:r>
    </w:p>
    <w:p>
      <w:pPr>
        <w:pStyle w:val="BodyText"/>
        <w:rPr>
          <w:b/>
          <w:sz w:val="20"/>
        </w:rPr>
      </w:pPr>
    </w:p>
    <w:p>
      <w:pPr>
        <w:pStyle w:val="BodyText"/>
        <w:spacing w:before="11"/>
        <w:rPr>
          <w:b/>
        </w:rPr>
      </w:pPr>
      <w:r>
        <w:rPr/>
        <w:pict>
          <v:group style="position:absolute;margin-left:83.639999pt;margin-top:15.151726pt;width:428.05pt;height:260.8pt;mso-position-horizontal-relative:page;mso-position-vertical-relative:paragraph;z-index:-251592704;mso-wrap-distance-left:0;mso-wrap-distance-right:0" coordorigin="1673,303" coordsize="8561,5216">
            <v:shape style="position:absolute;left:3009;top:1798;width:5775;height:3370" type="#_x0000_t75" stroked="false">
              <v:imagedata r:id="rId40" o:title=""/>
            </v:shape>
            <v:shape style="position:absolute;left:7147;top:1157;width:562;height:776" coordorigin="7147,1157" coordsize="562,776" path="m7709,1157l7613,1157,7610,1160,7147,1925,7159,1933,7622,1172,7618,1172,7625,1167,7709,1167,7709,1157xm7625,1167l7618,1172,7622,1172,7625,1167xm7709,1167l7625,1167,7622,1172,7709,1172,7709,1167xe" filled="true" fillcolor="#000000" stroked="false">
              <v:path arrowok="t"/>
              <v:fill type="solid"/>
            </v:shape>
            <v:line style="position:absolute" from="8510,4251" to="8510,4882" stroked="true" strokeweight="1.44pt" strokecolor="#000000">
              <v:stroke dashstyle="solid"/>
            </v:line>
            <v:shape style="position:absolute;left:3028;top:4769;width:1080;height:92" coordorigin="3029,4769" coordsize="1080,92" path="m3120,4769l3029,4769,3029,4784,3120,4784,4109,4861,4109,4844,3120,4769xe" filled="true" fillcolor="#000000" stroked="false">
              <v:path arrowok="t"/>
              <v:fill type="solid"/>
            </v:shape>
            <v:shape style="position:absolute;left:2940;top:1891;width:396;height:641" coordorigin="2940,1892" coordsize="396,641" path="m3024,1901l3322,2533,3336,2525,3043,1906,3031,1906,3024,1901xm3036,1892l2940,1892,2940,1906,3026,1906,3024,1901,3041,1901,3038,1897,3036,1892xm3041,1901l3024,1901,3031,1906,3043,1906,3041,1901xe" filled="true" fillcolor="#000000" stroked="false">
              <v:path arrowok="t"/>
              <v:fill type="solid"/>
            </v:shape>
            <v:shape style="position:absolute;left:4828;top:1366;width:382;height:476" coordorigin="4829,1366" coordsize="382,476" path="m4910,1378l5196,1841,5210,1834,4931,1381,4918,1381,4910,1378xm4920,1366l4829,1366,4829,1381,4912,1381,4910,1378,4929,1378,4925,1371,4920,1366xm4929,1378l4910,1378,4918,1381,4931,1381,4929,1378xe" filled="true" fillcolor="#000000" stroked="false">
              <v:path arrowok="t"/>
              <v:fill type="solid"/>
            </v:shape>
            <v:shape style="position:absolute;left:1672;top:303;width:8561;height:5216" coordorigin="1673,303" coordsize="8561,5216" path="m10224,303l1682,303,1673,313,1673,5509,1682,5518,10224,5518,10234,5509,10234,5497,1716,5497,1694,5475,1716,5475,1716,346,1694,346,1716,325,10234,325,10234,313,10224,303xm1716,5475l1694,5475,1716,5497,1716,5475xm10190,5475l1716,5475,1716,5497,10190,5497,10190,5475xm10190,325l10190,5497,10212,5475,10234,5475,10234,346,10212,346,10190,325xm10234,5475l10212,5475,10190,5497,10234,5497,10234,5475xm1716,325l1694,346,1716,346,1716,325xm10190,325l1716,325,1716,346,10190,346,10190,325xm10234,325l10190,325,10212,346,10234,346,10234,325xe" filled="true" fillcolor="#4f80bc" stroked="false">
              <v:path arrowok="t"/>
              <v:fill type="solid"/>
            </v:shape>
            <v:shape style="position:absolute;left:2966;top:549;width:5967;height:360" type="#_x0000_t202" filled="false" stroked="false">
              <v:textbox inset="0,0,0,0">
                <w:txbxContent>
                  <w:p>
                    <w:pPr>
                      <w:spacing w:line="360" w:lineRule="exact" w:before="0"/>
                      <w:ind w:left="0" w:right="0" w:firstLine="0"/>
                      <w:jc w:val="left"/>
                      <w:rPr>
                        <w:rFonts w:ascii="Calibri"/>
                        <w:b/>
                        <w:sz w:val="36"/>
                      </w:rPr>
                    </w:pPr>
                    <w:r>
                      <w:rPr>
                        <w:rFonts w:ascii="Calibri"/>
                        <w:b/>
                        <w:sz w:val="36"/>
                      </w:rPr>
                      <w:t>Acceso a Becas nacionales o</w:t>
                    </w:r>
                    <w:r>
                      <w:rPr>
                        <w:rFonts w:ascii="Calibri"/>
                        <w:b/>
                        <w:spacing w:val="-33"/>
                        <w:sz w:val="36"/>
                      </w:rPr>
                      <w:t> </w:t>
                    </w:r>
                    <w:r>
                      <w:rPr>
                        <w:rFonts w:ascii="Calibri"/>
                        <w:b/>
                        <w:sz w:val="36"/>
                      </w:rPr>
                      <w:t>extranjeros</w:t>
                    </w:r>
                  </w:p>
                </w:txbxContent>
              </v:textbox>
              <w10:wrap type="none"/>
            </v:shape>
            <v:shape style="position:absolute;left:1977;top:1275;width:1529;height:675" type="#_x0000_t202" filled="false" stroked="false">
              <v:textbox inset="0,0,0,0">
                <w:txbxContent>
                  <w:p>
                    <w:pPr>
                      <w:spacing w:line="197" w:lineRule="exact" w:before="0"/>
                      <w:ind w:left="0" w:right="0" w:firstLine="0"/>
                      <w:jc w:val="left"/>
                      <w:rPr>
                        <w:rFonts w:ascii="Calibri"/>
                        <w:sz w:val="19"/>
                      </w:rPr>
                    </w:pPr>
                    <w:r>
                      <w:rPr>
                        <w:rFonts w:ascii="Calibri"/>
                        <w:w w:val="105"/>
                        <w:sz w:val="19"/>
                      </w:rPr>
                      <w:t>4. Parcialmente de</w:t>
                    </w:r>
                  </w:p>
                  <w:p>
                    <w:pPr>
                      <w:spacing w:line="247" w:lineRule="auto" w:before="8"/>
                      <w:ind w:left="585" w:right="153" w:hanging="166"/>
                      <w:jc w:val="left"/>
                      <w:rPr>
                        <w:rFonts w:ascii="Calibri"/>
                        <w:sz w:val="19"/>
                      </w:rPr>
                    </w:pPr>
                    <w:r>
                      <w:rPr>
                        <w:rFonts w:ascii="Calibri"/>
                        <w:sz w:val="19"/>
                      </w:rPr>
                      <w:t>acuerdo </w:t>
                    </w:r>
                    <w:r>
                      <w:rPr>
                        <w:rFonts w:ascii="Calibri"/>
                        <w:w w:val="105"/>
                        <w:sz w:val="19"/>
                      </w:rPr>
                      <w:t>22%</w:t>
                    </w:r>
                  </w:p>
                </w:txbxContent>
              </v:textbox>
              <w10:wrap type="none"/>
            </v:shape>
            <v:shape style="position:absolute;left:3770;top:984;width:1392;height:675" type="#_x0000_t202" filled="false" stroked="false">
              <v:textbox inset="0,0,0,0">
                <w:txbxContent>
                  <w:p>
                    <w:pPr>
                      <w:spacing w:line="197" w:lineRule="exact" w:before="0"/>
                      <w:ind w:left="0" w:right="0" w:firstLine="0"/>
                      <w:jc w:val="left"/>
                      <w:rPr>
                        <w:rFonts w:ascii="Calibri"/>
                        <w:sz w:val="19"/>
                      </w:rPr>
                    </w:pPr>
                    <w:r>
                      <w:rPr>
                        <w:rFonts w:ascii="Calibri"/>
                        <w:w w:val="105"/>
                        <w:sz w:val="19"/>
                      </w:rPr>
                      <w:t>5. Totalmente de</w:t>
                    </w:r>
                  </w:p>
                  <w:p>
                    <w:pPr>
                      <w:spacing w:line="247" w:lineRule="auto" w:before="8"/>
                      <w:ind w:left="571" w:right="191" w:hanging="226"/>
                      <w:jc w:val="left"/>
                      <w:rPr>
                        <w:rFonts w:ascii="Calibri"/>
                        <w:sz w:val="19"/>
                      </w:rPr>
                    </w:pPr>
                    <w:r>
                      <w:rPr>
                        <w:rFonts w:ascii="Calibri"/>
                        <w:sz w:val="19"/>
                      </w:rPr>
                      <w:t>acuerdo </w:t>
                    </w:r>
                    <w:r>
                      <w:rPr>
                        <w:rFonts w:ascii="Calibri"/>
                        <w:w w:val="105"/>
                        <w:sz w:val="19"/>
                      </w:rPr>
                      <w:t>9%</w:t>
                    </w:r>
                  </w:p>
                </w:txbxContent>
              </v:textbox>
              <w10:wrap type="none"/>
            </v:shape>
            <v:shape style="position:absolute;left:7747;top:1018;width:1397;height:675" type="#_x0000_t202" filled="false" stroked="false">
              <v:textbox inset="0,0,0,0">
                <w:txbxContent>
                  <w:p>
                    <w:pPr>
                      <w:spacing w:line="197" w:lineRule="exact" w:before="0"/>
                      <w:ind w:left="0" w:right="0" w:firstLine="0"/>
                      <w:jc w:val="left"/>
                      <w:rPr>
                        <w:rFonts w:ascii="Calibri"/>
                        <w:sz w:val="19"/>
                      </w:rPr>
                    </w:pPr>
                    <w:r>
                      <w:rPr>
                        <w:rFonts w:ascii="Calibri"/>
                        <w:w w:val="105"/>
                        <w:sz w:val="19"/>
                      </w:rPr>
                      <w:t>1. Totalmente en</w:t>
                    </w:r>
                  </w:p>
                  <w:p>
                    <w:pPr>
                      <w:spacing w:line="247" w:lineRule="auto" w:before="8"/>
                      <w:ind w:left="508" w:right="0" w:hanging="315"/>
                      <w:jc w:val="left"/>
                      <w:rPr>
                        <w:rFonts w:ascii="Calibri"/>
                        <w:sz w:val="19"/>
                      </w:rPr>
                    </w:pPr>
                    <w:r>
                      <w:rPr>
                        <w:rFonts w:ascii="Calibri"/>
                        <w:sz w:val="19"/>
                      </w:rPr>
                      <w:t>Desacuerdo </w:t>
                    </w:r>
                    <w:r>
                      <w:rPr>
                        <w:rFonts w:ascii="Calibri"/>
                        <w:w w:val="105"/>
                        <w:sz w:val="19"/>
                      </w:rPr>
                      <w:t>17%</w:t>
                    </w:r>
                  </w:p>
                </w:txbxContent>
              </v:textbox>
              <w10:wrap type="none"/>
            </v:shape>
            <v:shape style="position:absolute;left:2047;top:4630;width:961;height:675" type="#_x0000_t202" filled="false" stroked="false">
              <v:textbox inset="0,0,0,0">
                <w:txbxContent>
                  <w:p>
                    <w:pPr>
                      <w:spacing w:line="197" w:lineRule="exact" w:before="0"/>
                      <w:ind w:left="0" w:right="0" w:firstLine="0"/>
                      <w:jc w:val="left"/>
                      <w:rPr>
                        <w:rFonts w:ascii="Calibri"/>
                        <w:sz w:val="19"/>
                      </w:rPr>
                    </w:pPr>
                    <w:r>
                      <w:rPr>
                        <w:rFonts w:ascii="Calibri"/>
                        <w:w w:val="105"/>
                        <w:sz w:val="19"/>
                      </w:rPr>
                      <w:t>3. Neutral o</w:t>
                    </w:r>
                  </w:p>
                  <w:p>
                    <w:pPr>
                      <w:spacing w:line="247" w:lineRule="auto" w:before="8"/>
                      <w:ind w:left="300" w:right="21" w:hanging="286"/>
                      <w:jc w:val="left"/>
                      <w:rPr>
                        <w:rFonts w:ascii="Calibri"/>
                        <w:sz w:val="19"/>
                      </w:rPr>
                    </w:pPr>
                    <w:r>
                      <w:rPr>
                        <w:rFonts w:ascii="Calibri"/>
                        <w:w w:val="105"/>
                        <w:sz w:val="19"/>
                      </w:rPr>
                      <w:t>Indiferente 20%</w:t>
                    </w:r>
                  </w:p>
                </w:txbxContent>
              </v:textbox>
              <w10:wrap type="none"/>
            </v:shape>
            <v:shape style="position:absolute;left:8541;top:4740;width:1532;height:675" type="#_x0000_t202" filled="false" stroked="false">
              <v:textbox inset="0,0,0,0">
                <w:txbxContent>
                  <w:p>
                    <w:pPr>
                      <w:spacing w:line="197" w:lineRule="exact" w:before="0"/>
                      <w:ind w:left="0" w:right="0" w:firstLine="0"/>
                      <w:jc w:val="left"/>
                      <w:rPr>
                        <w:rFonts w:ascii="Calibri"/>
                        <w:sz w:val="19"/>
                      </w:rPr>
                    </w:pPr>
                    <w:r>
                      <w:rPr>
                        <w:rFonts w:ascii="Calibri"/>
                        <w:w w:val="105"/>
                        <w:sz w:val="19"/>
                      </w:rPr>
                      <w:t>2. Parcialmente en</w:t>
                    </w:r>
                  </w:p>
                  <w:p>
                    <w:pPr>
                      <w:spacing w:line="247" w:lineRule="auto" w:before="8"/>
                      <w:ind w:left="585" w:right="21" w:hanging="315"/>
                      <w:jc w:val="left"/>
                      <w:rPr>
                        <w:rFonts w:ascii="Calibri"/>
                        <w:sz w:val="19"/>
                      </w:rPr>
                    </w:pPr>
                    <w:r>
                      <w:rPr>
                        <w:rFonts w:ascii="Calibri"/>
                        <w:sz w:val="19"/>
                      </w:rPr>
                      <w:t>Desacuerdo </w:t>
                    </w:r>
                    <w:r>
                      <w:rPr>
                        <w:rFonts w:ascii="Calibri"/>
                        <w:w w:val="105"/>
                        <w:sz w:val="19"/>
                      </w:rPr>
                      <w:t>32%</w:t>
                    </w:r>
                  </w:p>
                </w:txbxContent>
              </v:textbox>
              <w10:wrap type="none"/>
            </v:shape>
            <w10:wrap type="topAndBottom"/>
          </v:group>
        </w:pict>
      </w:r>
    </w:p>
    <w:p>
      <w:pPr>
        <w:pStyle w:val="BodyText"/>
        <w:spacing w:before="5"/>
        <w:rPr>
          <w:b/>
          <w:sz w:val="24"/>
        </w:rPr>
      </w:pPr>
    </w:p>
    <w:p>
      <w:pPr>
        <w:tabs>
          <w:tab w:pos="2666" w:val="left" w:leader="none"/>
        </w:tabs>
        <w:spacing w:line="362" w:lineRule="auto" w:before="93"/>
        <w:ind w:left="1601" w:right="4303" w:firstLine="0"/>
        <w:jc w:val="left"/>
        <w:rPr>
          <w:sz w:val="20"/>
        </w:rPr>
      </w:pPr>
      <w:r>
        <w:rPr>
          <w:sz w:val="20"/>
          <w:u w:val="single"/>
        </w:rPr>
        <w:t>Fuente</w:t>
      </w:r>
      <w:r>
        <w:rPr>
          <w:sz w:val="20"/>
        </w:rPr>
        <w:t>:</w:t>
        <w:tab/>
        <w:t>Datos del Cuadro Nº 16 </w:t>
      </w:r>
      <w:r>
        <w:rPr>
          <w:sz w:val="20"/>
          <w:u w:val="single"/>
        </w:rPr>
        <w:t>Elaborado</w:t>
      </w:r>
      <w:r>
        <w:rPr>
          <w:sz w:val="20"/>
        </w:rPr>
        <w:t>: El</w:t>
      </w:r>
      <w:r>
        <w:rPr>
          <w:spacing w:val="-3"/>
          <w:sz w:val="20"/>
        </w:rPr>
        <w:t> </w:t>
      </w:r>
      <w:r>
        <w:rPr>
          <w:sz w:val="20"/>
        </w:rPr>
        <w:t>Autor</w:t>
      </w:r>
    </w:p>
    <w:p>
      <w:pPr>
        <w:pStyle w:val="BodyText"/>
        <w:rPr>
          <w:sz w:val="20"/>
        </w:rPr>
      </w:pPr>
    </w:p>
    <w:p>
      <w:pPr>
        <w:pStyle w:val="BodyText"/>
        <w:rPr>
          <w:sz w:val="20"/>
        </w:rPr>
      </w:pPr>
    </w:p>
    <w:p>
      <w:pPr>
        <w:pStyle w:val="BodyText"/>
        <w:rPr>
          <w:sz w:val="20"/>
        </w:rPr>
      </w:pPr>
    </w:p>
    <w:p>
      <w:pPr>
        <w:pStyle w:val="BodyText"/>
        <w:spacing w:before="3"/>
        <w:rPr>
          <w:sz w:val="25"/>
        </w:rPr>
      </w:pPr>
    </w:p>
    <w:p>
      <w:pPr>
        <w:pStyle w:val="Heading3"/>
        <w:spacing w:before="92"/>
        <w:ind w:left="1209" w:right="668"/>
      </w:pPr>
      <w:r>
        <w:rPr/>
        <w:t>INTERPRETACIÓN</w:t>
      </w:r>
    </w:p>
    <w:p>
      <w:pPr>
        <w:pStyle w:val="BodyText"/>
        <w:rPr>
          <w:b/>
          <w:sz w:val="26"/>
        </w:rPr>
      </w:pPr>
    </w:p>
    <w:p>
      <w:pPr>
        <w:pStyle w:val="BodyText"/>
        <w:spacing w:before="5"/>
        <w:rPr>
          <w:b/>
          <w:sz w:val="20"/>
        </w:rPr>
      </w:pPr>
    </w:p>
    <w:p>
      <w:pPr>
        <w:pStyle w:val="BodyText"/>
        <w:spacing w:line="360" w:lineRule="auto" w:before="1"/>
        <w:ind w:left="1001" w:right="410"/>
        <w:jc w:val="both"/>
      </w:pPr>
      <w:r>
        <w:rPr/>
        <w:t>El 17% de los alumnos de la Universidad Autónoma de Ica encuestados, están totalmente en desacuerdo con la accesibilidad a becas nacionales o extranjeros; este criterio también lo comparten el 32% de los encuestados (están parcialmente en desacuerdo). Así mismo, un 31% de los estudiantes encuestados (22% están parcialmente de acuerdo y el 9% totalmente de acuerdo) manifiestan que tienen acceso a becas nacionales o extranjeros; mientras que el 20% es</w:t>
      </w:r>
      <w:r>
        <w:rPr>
          <w:spacing w:val="-10"/>
        </w:rPr>
        <w:t> </w:t>
      </w:r>
      <w:r>
        <w:rPr/>
        <w:t>indiferente.</w:t>
      </w:r>
    </w:p>
    <w:p>
      <w:pPr>
        <w:pStyle w:val="BodyText"/>
        <w:rPr>
          <w:sz w:val="33"/>
        </w:rPr>
      </w:pPr>
    </w:p>
    <w:p>
      <w:pPr>
        <w:pStyle w:val="BodyText"/>
        <w:spacing w:line="360" w:lineRule="auto"/>
        <w:ind w:left="1001" w:right="410"/>
        <w:jc w:val="both"/>
      </w:pPr>
      <w:r>
        <w:rPr/>
        <w:t>De las conclusiones obtenidas, podemos señalar que se presenta un elevado porcentual de descontento (49%) en los estudiantes de la Universidad Autónoma de Ica, por no tener acceso a becas nacionales o extranjeros.</w:t>
      </w:r>
    </w:p>
    <w:p>
      <w:pPr>
        <w:spacing w:after="0" w:line="360" w:lineRule="auto"/>
        <w:jc w:val="both"/>
        <w:sectPr>
          <w:pgSz w:w="11900" w:h="16840"/>
          <w:pgMar w:header="0" w:footer="1011" w:top="1340" w:bottom="1200" w:left="1540" w:right="1280"/>
        </w:sectPr>
      </w:pPr>
    </w:p>
    <w:p>
      <w:pPr>
        <w:pStyle w:val="BodyText"/>
        <w:spacing w:line="360" w:lineRule="auto" w:before="73"/>
        <w:ind w:left="1001" w:right="410"/>
        <w:jc w:val="both"/>
      </w:pPr>
      <w:r>
        <w:rPr/>
        <w:t>Es necesario precisar que, una beca representa una subvención que se les otorga a los alumnos para que efectúen sus estudios universitarios o investigaciones. Generalmente se sintetiza como una aportación de carácter económico a los alumnos o investigadores que tienen problemas con  el capital suficiente para lograr sus metas, de carácter</w:t>
      </w:r>
      <w:r>
        <w:rPr>
          <w:spacing w:val="-15"/>
        </w:rPr>
        <w:t> </w:t>
      </w:r>
      <w:r>
        <w:rPr/>
        <w:t>académico.</w:t>
      </w: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8"/>
        <w:rPr>
          <w:sz w:val="23"/>
        </w:rPr>
      </w:pPr>
    </w:p>
    <w:p>
      <w:pPr>
        <w:pStyle w:val="Heading5"/>
        <w:spacing w:line="360" w:lineRule="auto" w:before="1"/>
      </w:pPr>
      <w:r>
        <w:rPr>
          <w:b/>
          <w:i w:val="0"/>
        </w:rPr>
        <w:t>Pregunta: </w:t>
      </w:r>
      <w:r>
        <w:rPr>
          <w:i/>
        </w:rPr>
        <w:t>¿Mis estudios universitarios son importante para la vida de </w:t>
      </w:r>
      <w:r>
        <w:rPr/>
        <w:t>otras personas de mi comunidad y es reconocido por las autoridades de la Universidad Autónoma de</w:t>
      </w:r>
      <w:r>
        <w:rPr>
          <w:spacing w:val="2"/>
        </w:rPr>
        <w:t> </w:t>
      </w:r>
      <w:r>
        <w:rPr/>
        <w:t>Ica?</w:t>
      </w:r>
    </w:p>
    <w:p>
      <w:pPr>
        <w:pStyle w:val="BodyText"/>
        <w:rPr>
          <w:i/>
          <w:sz w:val="26"/>
        </w:rPr>
      </w:pPr>
    </w:p>
    <w:p>
      <w:pPr>
        <w:pStyle w:val="BodyText"/>
        <w:spacing w:before="10"/>
        <w:rPr>
          <w:i/>
          <w:sz w:val="30"/>
        </w:rPr>
      </w:pPr>
    </w:p>
    <w:p>
      <w:pPr>
        <w:spacing w:before="0"/>
        <w:ind w:left="4414" w:right="0" w:firstLine="0"/>
        <w:jc w:val="left"/>
        <w:rPr>
          <w:b/>
          <w:sz w:val="24"/>
        </w:rPr>
      </w:pPr>
      <w:r>
        <w:rPr>
          <w:b/>
          <w:sz w:val="24"/>
          <w:u w:val="thick"/>
        </w:rPr>
        <w:t>CUADRO Nº 17</w:t>
      </w:r>
    </w:p>
    <w:p>
      <w:pPr>
        <w:pStyle w:val="BodyText"/>
        <w:spacing w:before="8"/>
        <w:rPr>
          <w:b/>
        </w:rPr>
      </w:pPr>
    </w:p>
    <w:p>
      <w:pPr>
        <w:pStyle w:val="Heading6"/>
        <w:spacing w:before="94"/>
        <w:ind w:left="4839" w:right="445" w:hanging="3473"/>
      </w:pPr>
      <w:r>
        <w:rPr/>
        <w:t>Estudios reconocido por autoridades de la Universidad Autónoma de Ica</w:t>
      </w:r>
    </w:p>
    <w:p>
      <w:pPr>
        <w:pStyle w:val="BodyText"/>
        <w:spacing w:before="10"/>
        <w:rPr>
          <w:b/>
          <w:sz w:val="10"/>
        </w:rPr>
      </w:pPr>
    </w:p>
    <w:tbl>
      <w:tblPr>
        <w:tblW w:w="0" w:type="auto"/>
        <w:jc w:val="left"/>
        <w:tblInd w:w="1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34"/>
        <w:gridCol w:w="1508"/>
        <w:gridCol w:w="1510"/>
      </w:tblGrid>
      <w:tr>
        <w:trPr>
          <w:trHeight w:val="746" w:hRule="atLeast"/>
        </w:trPr>
        <w:tc>
          <w:tcPr>
            <w:tcW w:w="3634" w:type="dxa"/>
            <w:shd w:val="clear" w:color="auto" w:fill="FFFF00"/>
          </w:tcPr>
          <w:p>
            <w:pPr>
              <w:pStyle w:val="TableParagraph"/>
              <w:spacing w:before="1"/>
              <w:jc w:val="left"/>
              <w:rPr>
                <w:b/>
                <w:sz w:val="32"/>
              </w:rPr>
            </w:pPr>
          </w:p>
          <w:p>
            <w:pPr>
              <w:pStyle w:val="TableParagraph"/>
              <w:ind w:left="1175"/>
              <w:jc w:val="left"/>
              <w:rPr>
                <w:b/>
                <w:sz w:val="22"/>
              </w:rPr>
            </w:pPr>
            <w:r>
              <w:rPr>
                <w:b/>
                <w:sz w:val="22"/>
              </w:rPr>
              <w:t>Respuestas</w:t>
            </w:r>
          </w:p>
        </w:tc>
        <w:tc>
          <w:tcPr>
            <w:tcW w:w="1508" w:type="dxa"/>
            <w:shd w:val="clear" w:color="auto" w:fill="FFFF00"/>
          </w:tcPr>
          <w:p>
            <w:pPr>
              <w:pStyle w:val="TableParagraph"/>
              <w:spacing w:line="248" w:lineRule="exact"/>
              <w:ind w:left="86" w:right="120"/>
              <w:rPr>
                <w:b/>
                <w:sz w:val="22"/>
              </w:rPr>
            </w:pPr>
            <w:r>
              <w:rPr>
                <w:b/>
                <w:sz w:val="22"/>
              </w:rPr>
              <w:t>Nº</w:t>
            </w:r>
          </w:p>
          <w:p>
            <w:pPr>
              <w:pStyle w:val="TableParagraph"/>
              <w:spacing w:before="121"/>
              <w:ind w:left="90" w:right="120"/>
              <w:rPr>
                <w:b/>
                <w:sz w:val="22"/>
              </w:rPr>
            </w:pPr>
            <w:r>
              <w:rPr>
                <w:b/>
                <w:sz w:val="22"/>
              </w:rPr>
              <w:t>Estudiantes</w:t>
            </w:r>
          </w:p>
        </w:tc>
        <w:tc>
          <w:tcPr>
            <w:tcW w:w="1510" w:type="dxa"/>
            <w:shd w:val="clear" w:color="auto" w:fill="FFFF00"/>
          </w:tcPr>
          <w:p>
            <w:pPr>
              <w:pStyle w:val="TableParagraph"/>
              <w:spacing w:line="248" w:lineRule="exact"/>
              <w:ind w:right="37"/>
              <w:rPr>
                <w:b/>
                <w:sz w:val="22"/>
              </w:rPr>
            </w:pPr>
            <w:r>
              <w:rPr>
                <w:b/>
                <w:w w:val="100"/>
                <w:sz w:val="22"/>
              </w:rPr>
              <w:t>%</w:t>
            </w:r>
          </w:p>
          <w:p>
            <w:pPr>
              <w:pStyle w:val="TableParagraph"/>
              <w:spacing w:before="121"/>
              <w:ind w:left="89" w:right="123"/>
              <w:rPr>
                <w:b/>
                <w:sz w:val="22"/>
              </w:rPr>
            </w:pPr>
            <w:r>
              <w:rPr>
                <w:b/>
                <w:sz w:val="22"/>
              </w:rPr>
              <w:t>Estudiantes</w:t>
            </w:r>
          </w:p>
        </w:tc>
      </w:tr>
      <w:tr>
        <w:trPr>
          <w:trHeight w:val="498" w:hRule="atLeast"/>
        </w:trPr>
        <w:tc>
          <w:tcPr>
            <w:tcW w:w="3634" w:type="dxa"/>
          </w:tcPr>
          <w:p>
            <w:pPr>
              <w:pStyle w:val="TableParagraph"/>
              <w:spacing w:line="250" w:lineRule="exact"/>
              <w:ind w:left="107"/>
              <w:jc w:val="left"/>
              <w:rPr>
                <w:sz w:val="22"/>
              </w:rPr>
            </w:pPr>
            <w:r>
              <w:rPr>
                <w:sz w:val="22"/>
              </w:rPr>
              <w:t>1. Totalmente en Desacuerdo</w:t>
            </w:r>
          </w:p>
        </w:tc>
        <w:tc>
          <w:tcPr>
            <w:tcW w:w="1508" w:type="dxa"/>
          </w:tcPr>
          <w:p>
            <w:pPr>
              <w:pStyle w:val="TableParagraph"/>
              <w:spacing w:line="250" w:lineRule="exact"/>
              <w:ind w:right="34"/>
              <w:rPr>
                <w:sz w:val="22"/>
              </w:rPr>
            </w:pPr>
            <w:r>
              <w:rPr>
                <w:w w:val="100"/>
                <w:sz w:val="22"/>
              </w:rPr>
              <w:t>2</w:t>
            </w:r>
          </w:p>
        </w:tc>
        <w:tc>
          <w:tcPr>
            <w:tcW w:w="1510" w:type="dxa"/>
          </w:tcPr>
          <w:p>
            <w:pPr>
              <w:pStyle w:val="TableParagraph"/>
              <w:spacing w:line="250" w:lineRule="exact"/>
              <w:ind w:left="88" w:right="123"/>
              <w:rPr>
                <w:sz w:val="22"/>
              </w:rPr>
            </w:pPr>
            <w:r>
              <w:rPr>
                <w:sz w:val="22"/>
              </w:rPr>
              <w:t>2.0</w:t>
            </w:r>
          </w:p>
        </w:tc>
      </w:tr>
      <w:tr>
        <w:trPr>
          <w:trHeight w:val="501" w:hRule="atLeast"/>
        </w:trPr>
        <w:tc>
          <w:tcPr>
            <w:tcW w:w="3634" w:type="dxa"/>
          </w:tcPr>
          <w:p>
            <w:pPr>
              <w:pStyle w:val="TableParagraph"/>
              <w:spacing w:line="250" w:lineRule="exact"/>
              <w:ind w:left="107"/>
              <w:jc w:val="left"/>
              <w:rPr>
                <w:sz w:val="22"/>
              </w:rPr>
            </w:pPr>
            <w:r>
              <w:rPr>
                <w:sz w:val="22"/>
              </w:rPr>
              <w:t>2. Parcialmente en Desacuerdo</w:t>
            </w:r>
          </w:p>
        </w:tc>
        <w:tc>
          <w:tcPr>
            <w:tcW w:w="1508" w:type="dxa"/>
          </w:tcPr>
          <w:p>
            <w:pPr>
              <w:pStyle w:val="TableParagraph"/>
              <w:spacing w:line="250" w:lineRule="exact"/>
              <w:ind w:right="34"/>
              <w:rPr>
                <w:sz w:val="22"/>
              </w:rPr>
            </w:pPr>
            <w:r>
              <w:rPr>
                <w:w w:val="100"/>
                <w:sz w:val="22"/>
              </w:rPr>
              <w:t>5</w:t>
            </w:r>
          </w:p>
        </w:tc>
        <w:tc>
          <w:tcPr>
            <w:tcW w:w="1510" w:type="dxa"/>
          </w:tcPr>
          <w:p>
            <w:pPr>
              <w:pStyle w:val="TableParagraph"/>
              <w:spacing w:line="250" w:lineRule="exact"/>
              <w:ind w:left="88" w:right="123"/>
              <w:rPr>
                <w:sz w:val="22"/>
              </w:rPr>
            </w:pPr>
            <w:r>
              <w:rPr>
                <w:sz w:val="22"/>
              </w:rPr>
              <w:t>5.0</w:t>
            </w:r>
          </w:p>
        </w:tc>
      </w:tr>
      <w:tr>
        <w:trPr>
          <w:trHeight w:val="498" w:hRule="atLeast"/>
        </w:trPr>
        <w:tc>
          <w:tcPr>
            <w:tcW w:w="3634" w:type="dxa"/>
          </w:tcPr>
          <w:p>
            <w:pPr>
              <w:pStyle w:val="TableParagraph"/>
              <w:spacing w:line="250" w:lineRule="exact"/>
              <w:ind w:left="107"/>
              <w:jc w:val="left"/>
              <w:rPr>
                <w:sz w:val="22"/>
              </w:rPr>
            </w:pPr>
            <w:r>
              <w:rPr>
                <w:sz w:val="22"/>
              </w:rPr>
              <w:t>3. Neutral o Indiferente</w:t>
            </w:r>
          </w:p>
        </w:tc>
        <w:tc>
          <w:tcPr>
            <w:tcW w:w="1508" w:type="dxa"/>
          </w:tcPr>
          <w:p>
            <w:pPr>
              <w:pStyle w:val="TableParagraph"/>
              <w:spacing w:line="250" w:lineRule="exact"/>
              <w:ind w:left="88" w:right="120"/>
              <w:rPr>
                <w:sz w:val="22"/>
              </w:rPr>
            </w:pPr>
            <w:r>
              <w:rPr>
                <w:sz w:val="22"/>
              </w:rPr>
              <w:t>13</w:t>
            </w:r>
          </w:p>
        </w:tc>
        <w:tc>
          <w:tcPr>
            <w:tcW w:w="1510" w:type="dxa"/>
          </w:tcPr>
          <w:p>
            <w:pPr>
              <w:pStyle w:val="TableParagraph"/>
              <w:spacing w:line="250" w:lineRule="exact"/>
              <w:ind w:left="89" w:right="122"/>
              <w:rPr>
                <w:sz w:val="22"/>
              </w:rPr>
            </w:pPr>
            <w:r>
              <w:rPr>
                <w:sz w:val="22"/>
              </w:rPr>
              <w:t>12.0</w:t>
            </w:r>
          </w:p>
        </w:tc>
      </w:tr>
      <w:tr>
        <w:trPr>
          <w:trHeight w:val="498" w:hRule="atLeast"/>
        </w:trPr>
        <w:tc>
          <w:tcPr>
            <w:tcW w:w="3634" w:type="dxa"/>
          </w:tcPr>
          <w:p>
            <w:pPr>
              <w:pStyle w:val="TableParagraph"/>
              <w:spacing w:line="250" w:lineRule="exact"/>
              <w:ind w:left="107"/>
              <w:jc w:val="left"/>
              <w:rPr>
                <w:sz w:val="22"/>
              </w:rPr>
            </w:pPr>
            <w:r>
              <w:rPr>
                <w:sz w:val="22"/>
              </w:rPr>
              <w:t>4. Parcialmente de acuerdo</w:t>
            </w:r>
          </w:p>
        </w:tc>
        <w:tc>
          <w:tcPr>
            <w:tcW w:w="1508" w:type="dxa"/>
          </w:tcPr>
          <w:p>
            <w:pPr>
              <w:pStyle w:val="TableParagraph"/>
              <w:spacing w:line="250" w:lineRule="exact"/>
              <w:ind w:left="88" w:right="120"/>
              <w:rPr>
                <w:sz w:val="22"/>
              </w:rPr>
            </w:pPr>
            <w:r>
              <w:rPr>
                <w:sz w:val="22"/>
              </w:rPr>
              <w:t>52</w:t>
            </w:r>
          </w:p>
        </w:tc>
        <w:tc>
          <w:tcPr>
            <w:tcW w:w="1510" w:type="dxa"/>
          </w:tcPr>
          <w:p>
            <w:pPr>
              <w:pStyle w:val="TableParagraph"/>
              <w:spacing w:line="250" w:lineRule="exact"/>
              <w:ind w:left="89" w:right="122"/>
              <w:rPr>
                <w:sz w:val="22"/>
              </w:rPr>
            </w:pPr>
            <w:r>
              <w:rPr>
                <w:sz w:val="22"/>
              </w:rPr>
              <w:t>47.0</w:t>
            </w:r>
          </w:p>
        </w:tc>
      </w:tr>
      <w:tr>
        <w:trPr>
          <w:trHeight w:val="498" w:hRule="atLeast"/>
        </w:trPr>
        <w:tc>
          <w:tcPr>
            <w:tcW w:w="3634" w:type="dxa"/>
          </w:tcPr>
          <w:p>
            <w:pPr>
              <w:pStyle w:val="TableParagraph"/>
              <w:spacing w:line="250" w:lineRule="exact"/>
              <w:ind w:left="107"/>
              <w:jc w:val="left"/>
              <w:rPr>
                <w:sz w:val="22"/>
              </w:rPr>
            </w:pPr>
            <w:r>
              <w:rPr>
                <w:sz w:val="22"/>
              </w:rPr>
              <w:t>5. Totalmente de acuerdo</w:t>
            </w:r>
          </w:p>
        </w:tc>
        <w:tc>
          <w:tcPr>
            <w:tcW w:w="1508" w:type="dxa"/>
          </w:tcPr>
          <w:p>
            <w:pPr>
              <w:pStyle w:val="TableParagraph"/>
              <w:spacing w:line="250" w:lineRule="exact"/>
              <w:ind w:left="88" w:right="120"/>
              <w:rPr>
                <w:sz w:val="22"/>
              </w:rPr>
            </w:pPr>
            <w:r>
              <w:rPr>
                <w:sz w:val="22"/>
              </w:rPr>
              <w:t>37</w:t>
            </w:r>
          </w:p>
        </w:tc>
        <w:tc>
          <w:tcPr>
            <w:tcW w:w="1510" w:type="dxa"/>
          </w:tcPr>
          <w:p>
            <w:pPr>
              <w:pStyle w:val="TableParagraph"/>
              <w:spacing w:line="250" w:lineRule="exact"/>
              <w:ind w:left="89" w:right="122"/>
              <w:rPr>
                <w:sz w:val="22"/>
              </w:rPr>
            </w:pPr>
            <w:r>
              <w:rPr>
                <w:sz w:val="22"/>
              </w:rPr>
              <w:t>34.0</w:t>
            </w:r>
          </w:p>
        </w:tc>
      </w:tr>
      <w:tr>
        <w:trPr>
          <w:trHeight w:val="374" w:hRule="atLeast"/>
        </w:trPr>
        <w:tc>
          <w:tcPr>
            <w:tcW w:w="3634" w:type="dxa"/>
            <w:shd w:val="clear" w:color="auto" w:fill="FFFF00"/>
          </w:tcPr>
          <w:p>
            <w:pPr>
              <w:pStyle w:val="TableParagraph"/>
              <w:spacing w:line="250" w:lineRule="exact"/>
              <w:ind w:left="1404" w:right="1445"/>
              <w:rPr>
                <w:b/>
                <w:sz w:val="22"/>
              </w:rPr>
            </w:pPr>
            <w:r>
              <w:rPr>
                <w:b/>
                <w:sz w:val="22"/>
              </w:rPr>
              <w:t>TOTAL</w:t>
            </w:r>
          </w:p>
        </w:tc>
        <w:tc>
          <w:tcPr>
            <w:tcW w:w="1508" w:type="dxa"/>
            <w:shd w:val="clear" w:color="auto" w:fill="FFFF00"/>
          </w:tcPr>
          <w:p>
            <w:pPr>
              <w:pStyle w:val="TableParagraph"/>
              <w:spacing w:line="250" w:lineRule="exact"/>
              <w:ind w:left="85" w:right="120"/>
              <w:rPr>
                <w:b/>
                <w:sz w:val="22"/>
              </w:rPr>
            </w:pPr>
            <w:r>
              <w:rPr>
                <w:b/>
                <w:sz w:val="22"/>
              </w:rPr>
              <w:t>109</w:t>
            </w:r>
          </w:p>
        </w:tc>
        <w:tc>
          <w:tcPr>
            <w:tcW w:w="1510" w:type="dxa"/>
            <w:shd w:val="clear" w:color="auto" w:fill="FFFF00"/>
          </w:tcPr>
          <w:p>
            <w:pPr>
              <w:pStyle w:val="TableParagraph"/>
              <w:spacing w:line="250" w:lineRule="exact"/>
              <w:ind w:left="87" w:right="123"/>
              <w:rPr>
                <w:b/>
                <w:sz w:val="22"/>
              </w:rPr>
            </w:pPr>
            <w:r>
              <w:rPr>
                <w:b/>
                <w:sz w:val="22"/>
              </w:rPr>
              <w:t>100.0</w:t>
            </w:r>
          </w:p>
        </w:tc>
      </w:tr>
    </w:tbl>
    <w:p>
      <w:pPr>
        <w:pStyle w:val="BodyText"/>
        <w:spacing w:before="2"/>
        <w:rPr>
          <w:b/>
          <w:sz w:val="30"/>
        </w:rPr>
      </w:pPr>
    </w:p>
    <w:p>
      <w:pPr>
        <w:tabs>
          <w:tab w:pos="2371" w:val="left" w:leader="none"/>
        </w:tabs>
        <w:spacing w:line="364" w:lineRule="auto" w:before="0"/>
        <w:ind w:left="1361" w:right="4826" w:firstLine="0"/>
        <w:jc w:val="left"/>
        <w:rPr>
          <w:sz w:val="20"/>
        </w:rPr>
      </w:pPr>
      <w:r>
        <w:rPr>
          <w:sz w:val="20"/>
          <w:u w:val="single"/>
        </w:rPr>
        <w:t>Fuente</w:t>
      </w:r>
      <w:r>
        <w:rPr>
          <w:sz w:val="20"/>
        </w:rPr>
        <w:t>:</w:t>
        <w:tab/>
        <w:t>Datos de la encuesta </w:t>
      </w:r>
      <w:r>
        <w:rPr>
          <w:sz w:val="20"/>
          <w:u w:val="single"/>
        </w:rPr>
        <w:t>Elaborado</w:t>
      </w:r>
      <w:r>
        <w:rPr>
          <w:sz w:val="20"/>
        </w:rPr>
        <w:t>: El Autor</w:t>
      </w:r>
    </w:p>
    <w:p>
      <w:pPr>
        <w:spacing w:after="0" w:line="364" w:lineRule="auto"/>
        <w:jc w:val="left"/>
        <w:rPr>
          <w:sz w:val="20"/>
        </w:rPr>
        <w:sectPr>
          <w:pgSz w:w="11900" w:h="16840"/>
          <w:pgMar w:header="0" w:footer="1011" w:top="1340" w:bottom="1200" w:left="1540" w:right="1280"/>
        </w:sectPr>
      </w:pPr>
    </w:p>
    <w:p>
      <w:pPr>
        <w:pStyle w:val="Heading3"/>
        <w:spacing w:before="71"/>
        <w:ind w:left="1450" w:right="668"/>
      </w:pPr>
      <w:r>
        <w:rPr>
          <w:u w:val="thick"/>
        </w:rPr>
        <w:t>Gráfico Nº 17</w:t>
      </w:r>
    </w:p>
    <w:p>
      <w:pPr>
        <w:pStyle w:val="BodyText"/>
        <w:rPr>
          <w:b/>
          <w:sz w:val="20"/>
        </w:rPr>
      </w:pPr>
    </w:p>
    <w:p>
      <w:pPr>
        <w:pStyle w:val="BodyText"/>
        <w:spacing w:before="10"/>
        <w:rPr>
          <w:b/>
          <w:sz w:val="12"/>
        </w:rPr>
      </w:pPr>
      <w:r>
        <w:rPr/>
        <w:pict>
          <v:group style="position:absolute;margin-left:91.560005pt;margin-top:9.391726pt;width:426.5pt;height:260.8pt;mso-position-horizontal-relative:page;mso-position-vertical-relative:paragraph;z-index:-251589632;mso-wrap-distance-left:0;mso-wrap-distance-right:0" coordorigin="1831,188" coordsize="8530,5216">
            <v:shape style="position:absolute;left:3456;top:2057;width:5314;height:3106" type="#_x0000_t75" stroked="false">
              <v:imagedata r:id="rId41" o:title=""/>
            </v:shape>
            <v:shape style="position:absolute;left:5030;top:1476;width:1220;height:584" coordorigin="5030,1477" coordsize="1220,584" path="m5126,1477l5030,1477,5030,1491,5119,1491,6242,2060,6250,2045,5126,1477xe" filled="true" fillcolor="#000000" stroked="false">
              <v:path arrowok="t"/>
              <v:fill type="solid"/>
            </v:shape>
            <v:shape style="position:absolute;left:6674;top:1476;width:516;height:612" coordorigin="6674,1477" coordsize="516,612" path="m7190,1477l7094,1477,7094,1479,6674,2079,6686,2089,7105,1491,7099,1491,7106,1489,7190,1489,7190,1477xm7106,1489l7099,1491,7105,1491,7106,1489xm7190,1489l7106,1489,7105,1491,7190,1491,7190,1489xe" filled="true" fillcolor="#000000" stroked="false">
              <v:path arrowok="t"/>
              <v:fill type="solid"/>
            </v:shape>
            <v:shape style="position:absolute;left:7728;top:2119;width:1352;height:197" coordorigin="7728,2120" coordsize="1352,197" path="m9079,2120l8988,2120,7728,2300,7730,2317,8990,2137,9079,2137,9079,2120xe" filled="true" fillcolor="#000000" stroked="false">
              <v:path arrowok="t"/>
              <v:fill type="solid"/>
            </v:shape>
            <v:shape style="position:absolute;left:7533;top:4668;width:1097;height:272" coordorigin="7534,4669" coordsize="1097,272" path="m8630,4669l8537,4669,7534,4925,7536,4940,8542,4683,8630,4683,8630,4669xm8630,4683l8542,4683,8539,4685,8630,4685,8630,4683xe" filled="true" fillcolor="#000000" stroked="false">
              <v:path arrowok="t"/>
              <v:fill type="solid"/>
            </v:shape>
            <v:shape style="position:absolute;left:3472;top:2359;width:557;height:180" coordorigin="3473,2360" coordsize="557,180" path="m3598,2374l3559,2374,4025,2540,4030,2525,3598,2374xm3564,2360l3473,2360,3473,2377,3562,2377,3559,2374,3598,2374,3564,2362,3564,2360xe" filled="true" fillcolor="#000000" stroked="false">
              <v:path arrowok="t"/>
              <v:fill type="solid"/>
            </v:shape>
            <v:shape style="position:absolute;left:1831;top:187;width:8530;height:5216" coordorigin="1831,188" coordsize="8530,5216" path="m10351,188l1841,188,1831,197,1831,5393,1841,5403,10351,5403,10361,5393,10361,5381,1874,5381,1853,5360,1874,5360,1874,231,1853,231,1874,209,10361,209,10361,197,10351,188xm1874,5360l1853,5360,1874,5381,1874,5360xm10318,5360l1874,5360,1874,5381,10318,5381,10318,5360xm10318,209l10318,5381,10339,5360,10361,5360,10361,231,10339,231,10318,209xm10361,5360l10339,5360,10318,5381,10361,5381,10361,5360xm1874,209l1853,231,1874,231,1874,209xm10318,209l1874,209,1874,231,10318,231,10318,209xm10361,209l10318,209,10339,231,10361,231,10361,209xe" filled="true" fillcolor="#4f80bc" stroked="false">
              <v:path arrowok="t"/>
              <v:fill type="solid"/>
            </v:shape>
            <v:shape style="position:absolute;left:2047;top:434;width:8036;height:2462" type="#_x0000_t202" filled="false" stroked="false">
              <v:textbox inset="0,0,0,0">
                <w:txbxContent>
                  <w:p>
                    <w:pPr>
                      <w:spacing w:line="364" w:lineRule="exact" w:before="0"/>
                      <w:ind w:left="62" w:right="0" w:firstLine="0"/>
                      <w:jc w:val="center"/>
                      <w:rPr>
                        <w:rFonts w:ascii="Calibri"/>
                        <w:b/>
                        <w:sz w:val="36"/>
                      </w:rPr>
                    </w:pPr>
                    <w:r>
                      <w:rPr>
                        <w:rFonts w:ascii="Calibri"/>
                        <w:b/>
                        <w:sz w:val="36"/>
                      </w:rPr>
                      <w:t>Estudios reconocido por autoridades de la</w:t>
                    </w:r>
                  </w:p>
                  <w:p>
                    <w:pPr>
                      <w:spacing w:line="437" w:lineRule="exact" w:before="0"/>
                      <w:ind w:left="62" w:right="0" w:firstLine="0"/>
                      <w:jc w:val="center"/>
                      <w:rPr>
                        <w:rFonts w:ascii="Calibri" w:hAnsi="Calibri"/>
                        <w:b/>
                        <w:sz w:val="36"/>
                      </w:rPr>
                    </w:pPr>
                    <w:r>
                      <w:rPr>
                        <w:rFonts w:ascii="Calibri" w:hAnsi="Calibri"/>
                        <w:b/>
                        <w:sz w:val="36"/>
                      </w:rPr>
                      <w:t>Universidad Autónoma</w:t>
                    </w:r>
                    <w:r>
                      <w:rPr>
                        <w:rFonts w:ascii="Calibri" w:hAnsi="Calibri"/>
                        <w:b/>
                        <w:spacing w:val="-59"/>
                        <w:sz w:val="36"/>
                      </w:rPr>
                      <w:t> </w:t>
                    </w:r>
                    <w:r>
                      <w:rPr>
                        <w:rFonts w:ascii="Calibri" w:hAnsi="Calibri"/>
                        <w:b/>
                        <w:sz w:val="36"/>
                      </w:rPr>
                      <w:t>de </w:t>
                    </w:r>
                    <w:r>
                      <w:rPr>
                        <w:rFonts w:ascii="Calibri" w:hAnsi="Calibri"/>
                        <w:b/>
                        <w:spacing w:val="-3"/>
                        <w:sz w:val="36"/>
                      </w:rPr>
                      <w:t>Ica</w:t>
                    </w:r>
                  </w:p>
                  <w:p>
                    <w:pPr>
                      <w:tabs>
                        <w:tab w:pos="5169" w:val="left" w:leader="none"/>
                        <w:tab w:pos="5440" w:val="left" w:leader="none"/>
                      </w:tabs>
                      <w:spacing w:line="247" w:lineRule="auto" w:before="65"/>
                      <w:ind w:left="1773" w:right="1350" w:hanging="209"/>
                      <w:jc w:val="left"/>
                      <w:rPr>
                        <w:rFonts w:ascii="Calibri"/>
                        <w:sz w:val="19"/>
                      </w:rPr>
                    </w:pPr>
                    <w:r>
                      <w:rPr>
                        <w:rFonts w:ascii="Calibri"/>
                        <w:spacing w:val="3"/>
                        <w:w w:val="105"/>
                        <w:sz w:val="19"/>
                      </w:rPr>
                      <w:t>1.</w:t>
                    </w:r>
                    <w:r>
                      <w:rPr>
                        <w:rFonts w:ascii="Calibri"/>
                        <w:spacing w:val="-26"/>
                        <w:w w:val="105"/>
                        <w:sz w:val="19"/>
                      </w:rPr>
                      <w:t> </w:t>
                    </w:r>
                    <w:r>
                      <w:rPr>
                        <w:rFonts w:ascii="Calibri"/>
                        <w:w w:val="105"/>
                        <w:sz w:val="19"/>
                      </w:rPr>
                      <w:t>Totalmente</w:t>
                    </w:r>
                    <w:r>
                      <w:rPr>
                        <w:rFonts w:ascii="Calibri"/>
                        <w:spacing w:val="19"/>
                        <w:w w:val="105"/>
                        <w:sz w:val="19"/>
                      </w:rPr>
                      <w:t> </w:t>
                    </w:r>
                    <w:r>
                      <w:rPr>
                        <w:rFonts w:ascii="Calibri"/>
                        <w:spacing w:val="4"/>
                        <w:w w:val="105"/>
                        <w:sz w:val="19"/>
                      </w:rPr>
                      <w:t>en</w:t>
                    </w:r>
                    <w:r>
                      <w:rPr>
                        <w:rFonts w:ascii="Times New Roman"/>
                        <w:spacing w:val="4"/>
                        <w:w w:val="105"/>
                        <w:sz w:val="19"/>
                      </w:rPr>
                      <w:tab/>
                    </w:r>
                    <w:r>
                      <w:rPr>
                        <w:rFonts w:ascii="Calibri"/>
                        <w:spacing w:val="3"/>
                        <w:w w:val="105"/>
                        <w:sz w:val="19"/>
                      </w:rPr>
                      <w:t>2. </w:t>
                    </w:r>
                    <w:r>
                      <w:rPr>
                        <w:rFonts w:ascii="Calibri"/>
                        <w:w w:val="105"/>
                        <w:sz w:val="19"/>
                      </w:rPr>
                      <w:t>Parcialmente</w:t>
                    </w:r>
                    <w:r>
                      <w:rPr>
                        <w:rFonts w:ascii="Calibri"/>
                        <w:spacing w:val="-24"/>
                        <w:w w:val="105"/>
                        <w:sz w:val="19"/>
                      </w:rPr>
                      <w:t> </w:t>
                    </w:r>
                    <w:r>
                      <w:rPr>
                        <w:rFonts w:ascii="Calibri"/>
                        <w:spacing w:val="4"/>
                        <w:w w:val="105"/>
                        <w:sz w:val="19"/>
                      </w:rPr>
                      <w:t>en </w:t>
                    </w:r>
                    <w:r>
                      <w:rPr>
                        <w:rFonts w:ascii="Calibri"/>
                        <w:spacing w:val="2"/>
                        <w:w w:val="105"/>
                        <w:sz w:val="19"/>
                      </w:rPr>
                      <w:t>Desacuerdo</w:t>
                    </w:r>
                    <w:r>
                      <w:rPr>
                        <w:rFonts w:ascii="Times New Roman"/>
                        <w:spacing w:val="2"/>
                        <w:w w:val="105"/>
                        <w:sz w:val="19"/>
                      </w:rPr>
                      <w:tab/>
                      <w:tab/>
                    </w:r>
                    <w:r>
                      <w:rPr>
                        <w:rFonts w:ascii="Calibri"/>
                        <w:spacing w:val="2"/>
                        <w:w w:val="105"/>
                        <w:sz w:val="19"/>
                      </w:rPr>
                      <w:t>Desacuerdo</w:t>
                    </w:r>
                  </w:p>
                  <w:p>
                    <w:pPr>
                      <w:tabs>
                        <w:tab w:pos="5800" w:val="left" w:leader="none"/>
                      </w:tabs>
                      <w:spacing w:line="201" w:lineRule="exact" w:before="3"/>
                      <w:ind w:left="2133" w:right="0" w:firstLine="0"/>
                      <w:jc w:val="left"/>
                      <w:rPr>
                        <w:rFonts w:ascii="Calibri"/>
                        <w:sz w:val="19"/>
                      </w:rPr>
                    </w:pPr>
                    <w:r>
                      <w:rPr>
                        <w:rFonts w:ascii="Calibri"/>
                        <w:spacing w:val="3"/>
                        <w:w w:val="105"/>
                        <w:sz w:val="19"/>
                      </w:rPr>
                      <w:t>2%</w:t>
                    </w:r>
                    <w:r>
                      <w:rPr>
                        <w:rFonts w:ascii="Times New Roman"/>
                        <w:spacing w:val="3"/>
                        <w:w w:val="105"/>
                        <w:sz w:val="19"/>
                      </w:rPr>
                      <w:tab/>
                    </w:r>
                    <w:r>
                      <w:rPr>
                        <w:rFonts w:ascii="Calibri"/>
                        <w:spacing w:val="3"/>
                        <w:w w:val="105"/>
                        <w:sz w:val="19"/>
                      </w:rPr>
                      <w:t>5%</w:t>
                    </w:r>
                  </w:p>
                  <w:p>
                    <w:pPr>
                      <w:spacing w:line="201" w:lineRule="exact" w:before="0"/>
                      <w:ind w:left="0" w:right="18" w:firstLine="0"/>
                      <w:jc w:val="right"/>
                      <w:rPr>
                        <w:rFonts w:ascii="Calibri"/>
                        <w:sz w:val="19"/>
                      </w:rPr>
                    </w:pPr>
                    <w:r>
                      <w:rPr>
                        <w:rFonts w:ascii="Calibri"/>
                        <w:spacing w:val="3"/>
                        <w:w w:val="105"/>
                        <w:sz w:val="19"/>
                      </w:rPr>
                      <w:t>3. </w:t>
                    </w:r>
                    <w:r>
                      <w:rPr>
                        <w:rFonts w:ascii="Calibri"/>
                        <w:w w:val="105"/>
                        <w:sz w:val="19"/>
                      </w:rPr>
                      <w:t>Neutral</w:t>
                    </w:r>
                    <w:r>
                      <w:rPr>
                        <w:rFonts w:ascii="Calibri"/>
                        <w:spacing w:val="-29"/>
                        <w:w w:val="105"/>
                        <w:sz w:val="19"/>
                      </w:rPr>
                      <w:t> </w:t>
                    </w:r>
                    <w:r>
                      <w:rPr>
                        <w:rFonts w:ascii="Calibri"/>
                        <w:w w:val="105"/>
                        <w:sz w:val="19"/>
                      </w:rPr>
                      <w:t>o</w:t>
                    </w:r>
                  </w:p>
                  <w:p>
                    <w:pPr>
                      <w:tabs>
                        <w:tab w:pos="7087" w:val="left" w:leader="none"/>
                      </w:tabs>
                      <w:spacing w:before="8"/>
                      <w:ind w:left="0" w:right="40" w:firstLine="0"/>
                      <w:jc w:val="right"/>
                      <w:rPr>
                        <w:rFonts w:ascii="Calibri"/>
                        <w:sz w:val="19"/>
                      </w:rPr>
                    </w:pPr>
                    <w:r>
                      <w:rPr>
                        <w:rFonts w:ascii="Calibri"/>
                        <w:spacing w:val="3"/>
                        <w:w w:val="105"/>
                        <w:sz w:val="19"/>
                      </w:rPr>
                      <w:t>5.</w:t>
                    </w:r>
                    <w:r>
                      <w:rPr>
                        <w:rFonts w:ascii="Calibri"/>
                        <w:spacing w:val="-26"/>
                        <w:w w:val="105"/>
                        <w:sz w:val="19"/>
                      </w:rPr>
                      <w:t> </w:t>
                    </w:r>
                    <w:r>
                      <w:rPr>
                        <w:rFonts w:ascii="Calibri"/>
                        <w:w w:val="105"/>
                        <w:sz w:val="19"/>
                      </w:rPr>
                      <w:t>Totalmente</w:t>
                    </w:r>
                    <w:r>
                      <w:rPr>
                        <w:rFonts w:ascii="Calibri"/>
                        <w:spacing w:val="21"/>
                        <w:w w:val="105"/>
                        <w:sz w:val="19"/>
                      </w:rPr>
                      <w:t> </w:t>
                    </w:r>
                    <w:r>
                      <w:rPr>
                        <w:rFonts w:ascii="Calibri"/>
                        <w:w w:val="105"/>
                        <w:sz w:val="19"/>
                      </w:rPr>
                      <w:t>de</w:t>
                    </w:r>
                    <w:r>
                      <w:rPr>
                        <w:rFonts w:ascii="Times New Roman"/>
                        <w:w w:val="105"/>
                        <w:sz w:val="19"/>
                      </w:rPr>
                      <w:tab/>
                    </w:r>
                    <w:r>
                      <w:rPr>
                        <w:rFonts w:ascii="Calibri"/>
                        <w:sz w:val="19"/>
                      </w:rPr>
                      <w:t>Indiferente</w:t>
                    </w:r>
                  </w:p>
                  <w:p>
                    <w:pPr>
                      <w:tabs>
                        <w:tab w:pos="7058" w:val="left" w:leader="none"/>
                      </w:tabs>
                      <w:spacing w:before="8"/>
                      <w:ind w:left="45" w:right="0" w:firstLine="0"/>
                      <w:jc w:val="center"/>
                      <w:rPr>
                        <w:rFonts w:ascii="Calibri"/>
                        <w:sz w:val="19"/>
                      </w:rPr>
                    </w:pPr>
                    <w:r>
                      <w:rPr>
                        <w:rFonts w:ascii="Calibri"/>
                        <w:spacing w:val="3"/>
                        <w:w w:val="105"/>
                        <w:sz w:val="19"/>
                      </w:rPr>
                      <w:t>acuerdo</w:t>
                    </w:r>
                    <w:r>
                      <w:rPr>
                        <w:rFonts w:ascii="Times New Roman"/>
                        <w:spacing w:val="3"/>
                        <w:w w:val="105"/>
                        <w:sz w:val="19"/>
                      </w:rPr>
                      <w:tab/>
                    </w:r>
                    <w:r>
                      <w:rPr>
                        <w:rFonts w:ascii="Calibri"/>
                        <w:spacing w:val="3"/>
                        <w:w w:val="105"/>
                        <w:sz w:val="19"/>
                      </w:rPr>
                      <w:t>12%</w:t>
                    </w:r>
                  </w:p>
                  <w:p>
                    <w:pPr>
                      <w:spacing w:line="230" w:lineRule="exact" w:before="3"/>
                      <w:ind w:left="525" w:right="0" w:firstLine="0"/>
                      <w:jc w:val="left"/>
                      <w:rPr>
                        <w:rFonts w:ascii="Calibri"/>
                        <w:sz w:val="19"/>
                      </w:rPr>
                    </w:pPr>
                    <w:r>
                      <w:rPr>
                        <w:rFonts w:ascii="Calibri"/>
                        <w:w w:val="105"/>
                        <w:sz w:val="19"/>
                      </w:rPr>
                      <w:t>34%</w:t>
                    </w:r>
                  </w:p>
                </w:txbxContent>
              </v:textbox>
              <w10:wrap type="none"/>
            </v:shape>
            <v:shape style="position:absolute;left:8652;top:4529;width:1526;height:675" type="#_x0000_t202" filled="false" stroked="false">
              <v:textbox inset="0,0,0,0">
                <w:txbxContent>
                  <w:p>
                    <w:pPr>
                      <w:spacing w:line="197" w:lineRule="exact" w:before="0"/>
                      <w:ind w:left="0" w:right="0" w:firstLine="0"/>
                      <w:jc w:val="left"/>
                      <w:rPr>
                        <w:rFonts w:ascii="Calibri"/>
                        <w:sz w:val="19"/>
                      </w:rPr>
                    </w:pPr>
                    <w:r>
                      <w:rPr>
                        <w:rFonts w:ascii="Calibri"/>
                        <w:w w:val="105"/>
                        <w:sz w:val="19"/>
                      </w:rPr>
                      <w:t>4. Parcialmente de</w:t>
                    </w:r>
                  </w:p>
                  <w:p>
                    <w:pPr>
                      <w:spacing w:line="247" w:lineRule="auto" w:before="8"/>
                      <w:ind w:left="585" w:right="319" w:hanging="166"/>
                      <w:jc w:val="left"/>
                      <w:rPr>
                        <w:rFonts w:ascii="Calibri"/>
                        <w:sz w:val="19"/>
                      </w:rPr>
                    </w:pPr>
                    <w:r>
                      <w:rPr>
                        <w:rFonts w:ascii="Calibri"/>
                        <w:sz w:val="19"/>
                      </w:rPr>
                      <w:t>acuerdo </w:t>
                    </w:r>
                    <w:r>
                      <w:rPr>
                        <w:rFonts w:ascii="Calibri"/>
                        <w:w w:val="105"/>
                        <w:sz w:val="19"/>
                      </w:rPr>
                      <w:t>47%</w:t>
                    </w:r>
                  </w:p>
                </w:txbxContent>
              </v:textbox>
              <w10:wrap type="none"/>
            </v:shape>
            <w10:wrap type="topAndBottom"/>
          </v:group>
        </w:pict>
      </w:r>
    </w:p>
    <w:p>
      <w:pPr>
        <w:pStyle w:val="BodyText"/>
        <w:spacing w:before="7"/>
        <w:rPr>
          <w:b/>
          <w:sz w:val="24"/>
        </w:rPr>
      </w:pPr>
    </w:p>
    <w:p>
      <w:pPr>
        <w:tabs>
          <w:tab w:pos="2645" w:val="left" w:leader="none"/>
        </w:tabs>
        <w:spacing w:line="364" w:lineRule="auto" w:before="93"/>
        <w:ind w:left="1601" w:right="4324" w:hanging="22"/>
        <w:jc w:val="left"/>
        <w:rPr>
          <w:sz w:val="20"/>
        </w:rPr>
      </w:pPr>
      <w:r>
        <w:rPr>
          <w:sz w:val="20"/>
          <w:u w:val="single"/>
        </w:rPr>
        <w:t>Fuente</w:t>
      </w:r>
      <w:r>
        <w:rPr>
          <w:sz w:val="20"/>
        </w:rPr>
        <w:t>:</w:t>
        <w:tab/>
        <w:t>Datos del Cuadro Nº 17 </w:t>
      </w:r>
      <w:r>
        <w:rPr>
          <w:sz w:val="20"/>
          <w:u w:val="single"/>
        </w:rPr>
        <w:t>Elaborado</w:t>
      </w:r>
      <w:r>
        <w:rPr>
          <w:sz w:val="20"/>
        </w:rPr>
        <w:t>: El</w:t>
      </w:r>
      <w:r>
        <w:rPr>
          <w:spacing w:val="-3"/>
          <w:sz w:val="20"/>
        </w:rPr>
        <w:t> </w:t>
      </w:r>
      <w:r>
        <w:rPr>
          <w:sz w:val="20"/>
        </w:rPr>
        <w:t>Autor</w:t>
      </w:r>
    </w:p>
    <w:p>
      <w:pPr>
        <w:pStyle w:val="BodyText"/>
        <w:rPr>
          <w:sz w:val="20"/>
        </w:rPr>
      </w:pPr>
    </w:p>
    <w:p>
      <w:pPr>
        <w:pStyle w:val="BodyText"/>
        <w:rPr>
          <w:sz w:val="20"/>
        </w:rPr>
      </w:pPr>
    </w:p>
    <w:p>
      <w:pPr>
        <w:pStyle w:val="BodyText"/>
        <w:rPr>
          <w:sz w:val="20"/>
        </w:rPr>
      </w:pPr>
    </w:p>
    <w:p>
      <w:pPr>
        <w:pStyle w:val="BodyText"/>
        <w:spacing w:before="1"/>
        <w:rPr>
          <w:sz w:val="25"/>
        </w:rPr>
      </w:pPr>
    </w:p>
    <w:p>
      <w:pPr>
        <w:pStyle w:val="Heading3"/>
        <w:spacing w:before="92"/>
        <w:ind w:left="1209" w:right="668"/>
      </w:pPr>
      <w:r>
        <w:rPr/>
        <w:t>INTERPRETACIÓN</w:t>
      </w:r>
    </w:p>
    <w:p>
      <w:pPr>
        <w:pStyle w:val="BodyText"/>
        <w:rPr>
          <w:b/>
          <w:sz w:val="26"/>
        </w:rPr>
      </w:pPr>
    </w:p>
    <w:p>
      <w:pPr>
        <w:pStyle w:val="BodyText"/>
        <w:spacing w:before="6"/>
        <w:rPr>
          <w:b/>
          <w:sz w:val="20"/>
        </w:rPr>
      </w:pPr>
    </w:p>
    <w:p>
      <w:pPr>
        <w:pStyle w:val="BodyText"/>
        <w:spacing w:line="360" w:lineRule="auto"/>
        <w:ind w:left="1001" w:right="410"/>
        <w:jc w:val="both"/>
      </w:pPr>
      <w:r>
        <w:rPr/>
        <w:t>El 81% de los encuestados (47% están parcialmente de acuerdo y el 34% totalmente de acuerdo), consideran que sus estudios universitarios son de gran importancia para la sobrevivencia de otros colaboradores de su comunidad y es reconocido por las máximas autoridades administrativas de la Universidad Autónoma de Ica; sólo el 7% (2% están totalmente en desacuerdo y el 5% parcialmente en desacuerdo) no comparten este criterio, mientras que el 12% es</w:t>
      </w:r>
      <w:r>
        <w:rPr>
          <w:spacing w:val="-10"/>
        </w:rPr>
        <w:t> </w:t>
      </w:r>
      <w:r>
        <w:rPr/>
        <w:t>indiferente.</w:t>
      </w:r>
    </w:p>
    <w:p>
      <w:pPr>
        <w:pStyle w:val="BodyText"/>
        <w:spacing w:before="9"/>
        <w:rPr>
          <w:sz w:val="32"/>
        </w:rPr>
      </w:pPr>
    </w:p>
    <w:p>
      <w:pPr>
        <w:pStyle w:val="BodyText"/>
        <w:spacing w:line="360" w:lineRule="auto"/>
        <w:ind w:left="1001" w:right="410"/>
        <w:jc w:val="both"/>
      </w:pPr>
      <w:r>
        <w:rPr/>
        <w:t>El compromiso que debe tener toda Universidad (organización productiva) con la humanidad organizada donde realiza sus tareas, ya sea como entidad general, como institución del Sector Público – Privado, o como el acumulado de estudiantes que la conforman, se denomina Responsabilidad Social Corporativa (RSC).</w:t>
      </w:r>
    </w:p>
    <w:p>
      <w:pPr>
        <w:spacing w:after="0" w:line="360" w:lineRule="auto"/>
        <w:jc w:val="both"/>
        <w:sectPr>
          <w:pgSz w:w="11900" w:h="16840"/>
          <w:pgMar w:header="0" w:footer="1011" w:top="1340" w:bottom="1200" w:left="1540" w:right="1280"/>
        </w:sectPr>
      </w:pPr>
    </w:p>
    <w:p>
      <w:pPr>
        <w:pStyle w:val="BodyText"/>
        <w:spacing w:line="360" w:lineRule="auto" w:before="73"/>
        <w:ind w:left="1001" w:right="410"/>
        <w:jc w:val="both"/>
      </w:pPr>
      <w:r>
        <w:rPr/>
        <w:t>Su aplicación en las organizaciones estatales y privadas, aún no han sido asimiladas con la máxima prudencia que amerita, toda vez que su filosofía y  el perfil, que ha sido materia de estudio, no ha sido vislumbrada en su totalidad por sus</w:t>
      </w:r>
      <w:r>
        <w:rPr>
          <w:spacing w:val="-4"/>
        </w:rPr>
        <w:t> </w:t>
      </w:r>
      <w:r>
        <w:rPr/>
        <w:t>directivos.</w:t>
      </w:r>
    </w:p>
    <w:p>
      <w:pPr>
        <w:pStyle w:val="BodyText"/>
        <w:spacing w:before="1"/>
        <w:rPr>
          <w:sz w:val="33"/>
        </w:rPr>
      </w:pPr>
    </w:p>
    <w:p>
      <w:pPr>
        <w:pStyle w:val="BodyText"/>
        <w:ind w:left="1001"/>
      </w:pPr>
      <w:r>
        <w:rPr/>
        <w:t>La RSC contiene cinco (05) factores:</w:t>
      </w:r>
    </w:p>
    <w:p>
      <w:pPr>
        <w:pStyle w:val="ListParagraph"/>
        <w:numPr>
          <w:ilvl w:val="2"/>
          <w:numId w:val="32"/>
        </w:numPr>
        <w:tabs>
          <w:tab w:pos="1580" w:val="left" w:leader="none"/>
        </w:tabs>
        <w:spacing w:line="240" w:lineRule="auto" w:before="127" w:after="0"/>
        <w:ind w:left="1579" w:right="0" w:hanging="219"/>
        <w:jc w:val="left"/>
        <w:rPr>
          <w:sz w:val="22"/>
        </w:rPr>
      </w:pPr>
      <w:r>
        <w:rPr>
          <w:sz w:val="22"/>
        </w:rPr>
        <w:t>Calidad de vida</w:t>
      </w:r>
      <w:r>
        <w:rPr>
          <w:spacing w:val="-1"/>
          <w:sz w:val="22"/>
        </w:rPr>
        <w:t> </w:t>
      </w:r>
      <w:r>
        <w:rPr>
          <w:sz w:val="22"/>
        </w:rPr>
        <w:t>laboral</w:t>
      </w:r>
    </w:p>
    <w:p>
      <w:pPr>
        <w:pStyle w:val="ListParagraph"/>
        <w:numPr>
          <w:ilvl w:val="2"/>
          <w:numId w:val="32"/>
        </w:numPr>
        <w:tabs>
          <w:tab w:pos="1580" w:val="left" w:leader="none"/>
        </w:tabs>
        <w:spacing w:line="240" w:lineRule="auto" w:before="126" w:after="0"/>
        <w:ind w:left="1579" w:right="0" w:hanging="219"/>
        <w:jc w:val="left"/>
        <w:rPr>
          <w:sz w:val="22"/>
        </w:rPr>
      </w:pPr>
      <w:r>
        <w:rPr>
          <w:sz w:val="22"/>
        </w:rPr>
        <w:t>Medio</w:t>
      </w:r>
      <w:r>
        <w:rPr>
          <w:spacing w:val="-1"/>
          <w:sz w:val="22"/>
        </w:rPr>
        <w:t> </w:t>
      </w:r>
      <w:r>
        <w:rPr>
          <w:sz w:val="22"/>
        </w:rPr>
        <w:t>ambiente</w:t>
      </w:r>
    </w:p>
    <w:p>
      <w:pPr>
        <w:pStyle w:val="ListParagraph"/>
        <w:numPr>
          <w:ilvl w:val="2"/>
          <w:numId w:val="32"/>
        </w:numPr>
        <w:tabs>
          <w:tab w:pos="1580" w:val="left" w:leader="none"/>
        </w:tabs>
        <w:spacing w:line="240" w:lineRule="auto" w:before="126" w:after="0"/>
        <w:ind w:left="1579" w:right="0" w:hanging="219"/>
        <w:jc w:val="left"/>
        <w:rPr>
          <w:sz w:val="22"/>
        </w:rPr>
      </w:pPr>
      <w:r>
        <w:rPr>
          <w:sz w:val="22"/>
        </w:rPr>
        <w:t>Comunidad</w:t>
      </w:r>
    </w:p>
    <w:p>
      <w:pPr>
        <w:pStyle w:val="ListParagraph"/>
        <w:numPr>
          <w:ilvl w:val="2"/>
          <w:numId w:val="32"/>
        </w:numPr>
        <w:tabs>
          <w:tab w:pos="1580" w:val="left" w:leader="none"/>
        </w:tabs>
        <w:spacing w:line="240" w:lineRule="auto" w:before="126" w:after="0"/>
        <w:ind w:left="1579" w:right="0" w:hanging="219"/>
        <w:jc w:val="left"/>
        <w:rPr>
          <w:sz w:val="22"/>
        </w:rPr>
      </w:pPr>
      <w:r>
        <w:rPr>
          <w:sz w:val="22"/>
        </w:rPr>
        <w:t>Marketing y comercialización</w:t>
      </w:r>
      <w:r>
        <w:rPr>
          <w:spacing w:val="-3"/>
          <w:sz w:val="22"/>
        </w:rPr>
        <w:t> </w:t>
      </w:r>
      <w:r>
        <w:rPr>
          <w:sz w:val="22"/>
        </w:rPr>
        <w:t>responsable</w:t>
      </w:r>
    </w:p>
    <w:p>
      <w:pPr>
        <w:pStyle w:val="ListParagraph"/>
        <w:numPr>
          <w:ilvl w:val="2"/>
          <w:numId w:val="32"/>
        </w:numPr>
        <w:tabs>
          <w:tab w:pos="1580" w:val="left" w:leader="none"/>
        </w:tabs>
        <w:spacing w:line="240" w:lineRule="auto" w:before="129" w:after="0"/>
        <w:ind w:left="1579" w:right="0" w:hanging="219"/>
        <w:jc w:val="left"/>
        <w:rPr>
          <w:sz w:val="22"/>
        </w:rPr>
      </w:pPr>
      <w:r>
        <w:rPr>
          <w:sz w:val="22"/>
        </w:rPr>
        <w:t>Ética</w:t>
      </w:r>
      <w:r>
        <w:rPr>
          <w:spacing w:val="-1"/>
          <w:sz w:val="22"/>
        </w:rPr>
        <w:t> </w:t>
      </w:r>
      <w:r>
        <w:rPr>
          <w:sz w:val="22"/>
        </w:rPr>
        <w:t>empresarial”</w:t>
      </w:r>
      <w:r>
        <w:rPr>
          <w:sz w:val="22"/>
          <w:vertAlign w:val="superscript"/>
        </w:rPr>
        <w:t>1</w:t>
      </w:r>
      <w:r>
        <w:rPr>
          <w:sz w:val="22"/>
          <w:vertAlign w:val="baseline"/>
        </w:rPr>
        <w:t>.</w:t>
      </w:r>
    </w:p>
    <w:p>
      <w:pPr>
        <w:pStyle w:val="BodyText"/>
        <w:rPr>
          <w:sz w:val="26"/>
        </w:rPr>
      </w:pPr>
    </w:p>
    <w:p>
      <w:pPr>
        <w:pStyle w:val="BodyText"/>
        <w:rPr>
          <w:sz w:val="26"/>
        </w:rPr>
      </w:pPr>
    </w:p>
    <w:p>
      <w:pPr>
        <w:pStyle w:val="BodyText"/>
        <w:rPr>
          <w:sz w:val="26"/>
        </w:rPr>
      </w:pPr>
    </w:p>
    <w:p>
      <w:pPr>
        <w:pStyle w:val="BodyText"/>
        <w:spacing w:before="8"/>
        <w:rPr>
          <w:sz w:val="31"/>
        </w:rPr>
      </w:pPr>
    </w:p>
    <w:p>
      <w:pPr>
        <w:pStyle w:val="Heading5"/>
        <w:spacing w:line="360" w:lineRule="auto"/>
      </w:pPr>
      <w:r>
        <w:rPr>
          <w:b/>
          <w:i w:val="0"/>
        </w:rPr>
        <w:t>Pregunta: </w:t>
      </w:r>
      <w:r>
        <w:rPr>
          <w:i/>
        </w:rPr>
        <w:t>¿Se organizan programas de recreación y deporte entre </w:t>
      </w:r>
      <w:r>
        <w:rPr/>
        <w:t>todos los integrantes (autoridades, docentes, alumnos y personal administrativo) de la Universidad Autónoma de Ica, que nos sirve para afianzar nuestra identidad organizacional?</w:t>
      </w:r>
    </w:p>
    <w:p>
      <w:pPr>
        <w:pStyle w:val="BodyText"/>
        <w:rPr>
          <w:i/>
          <w:sz w:val="26"/>
        </w:rPr>
      </w:pPr>
    </w:p>
    <w:p>
      <w:pPr>
        <w:spacing w:before="194"/>
        <w:ind w:left="4414" w:right="0" w:firstLine="0"/>
        <w:jc w:val="left"/>
        <w:rPr>
          <w:b/>
          <w:sz w:val="24"/>
        </w:rPr>
      </w:pPr>
      <w:r>
        <w:rPr>
          <w:b/>
          <w:sz w:val="24"/>
          <w:u w:val="thick"/>
        </w:rPr>
        <w:t>CUADRO Nº 18</w:t>
      </w:r>
    </w:p>
    <w:p>
      <w:pPr>
        <w:pStyle w:val="BodyText"/>
        <w:spacing w:before="8"/>
        <w:rPr>
          <w:b/>
        </w:rPr>
      </w:pPr>
    </w:p>
    <w:p>
      <w:pPr>
        <w:pStyle w:val="Heading6"/>
        <w:spacing w:before="93"/>
        <w:ind w:left="655"/>
      </w:pPr>
      <w:r>
        <w:rPr/>
        <w:t>Programas de recreación y deporte para afianzar identidad organizacional</w:t>
      </w:r>
    </w:p>
    <w:p>
      <w:pPr>
        <w:pStyle w:val="BodyText"/>
        <w:rPr>
          <w:b/>
          <w:sz w:val="11"/>
        </w:rPr>
      </w:pPr>
    </w:p>
    <w:tbl>
      <w:tblPr>
        <w:tblW w:w="0" w:type="auto"/>
        <w:jc w:val="left"/>
        <w:tblInd w:w="1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34"/>
        <w:gridCol w:w="1508"/>
        <w:gridCol w:w="1510"/>
      </w:tblGrid>
      <w:tr>
        <w:trPr>
          <w:trHeight w:val="746" w:hRule="atLeast"/>
        </w:trPr>
        <w:tc>
          <w:tcPr>
            <w:tcW w:w="3634" w:type="dxa"/>
            <w:shd w:val="clear" w:color="auto" w:fill="FFFF00"/>
          </w:tcPr>
          <w:p>
            <w:pPr>
              <w:pStyle w:val="TableParagraph"/>
              <w:spacing w:before="10"/>
              <w:jc w:val="left"/>
              <w:rPr>
                <w:b/>
                <w:sz w:val="31"/>
              </w:rPr>
            </w:pPr>
          </w:p>
          <w:p>
            <w:pPr>
              <w:pStyle w:val="TableParagraph"/>
              <w:ind w:left="1175"/>
              <w:jc w:val="left"/>
              <w:rPr>
                <w:b/>
                <w:sz w:val="22"/>
              </w:rPr>
            </w:pPr>
            <w:r>
              <w:rPr>
                <w:b/>
                <w:sz w:val="22"/>
              </w:rPr>
              <w:t>Respuestas</w:t>
            </w:r>
          </w:p>
        </w:tc>
        <w:tc>
          <w:tcPr>
            <w:tcW w:w="1508" w:type="dxa"/>
            <w:shd w:val="clear" w:color="auto" w:fill="FFFF00"/>
          </w:tcPr>
          <w:p>
            <w:pPr>
              <w:pStyle w:val="TableParagraph"/>
              <w:spacing w:line="248" w:lineRule="exact"/>
              <w:ind w:left="86" w:right="120"/>
              <w:rPr>
                <w:b/>
                <w:sz w:val="22"/>
              </w:rPr>
            </w:pPr>
            <w:r>
              <w:rPr>
                <w:b/>
                <w:sz w:val="22"/>
              </w:rPr>
              <w:t>Nº</w:t>
            </w:r>
          </w:p>
          <w:p>
            <w:pPr>
              <w:pStyle w:val="TableParagraph"/>
              <w:spacing w:before="119"/>
              <w:ind w:left="90" w:right="120"/>
              <w:rPr>
                <w:b/>
                <w:sz w:val="22"/>
              </w:rPr>
            </w:pPr>
            <w:r>
              <w:rPr>
                <w:b/>
                <w:sz w:val="22"/>
              </w:rPr>
              <w:t>Estudiantes</w:t>
            </w:r>
          </w:p>
        </w:tc>
        <w:tc>
          <w:tcPr>
            <w:tcW w:w="1510" w:type="dxa"/>
            <w:shd w:val="clear" w:color="auto" w:fill="FFFF00"/>
          </w:tcPr>
          <w:p>
            <w:pPr>
              <w:pStyle w:val="TableParagraph"/>
              <w:spacing w:line="248" w:lineRule="exact"/>
              <w:ind w:right="37"/>
              <w:rPr>
                <w:b/>
                <w:sz w:val="22"/>
              </w:rPr>
            </w:pPr>
            <w:r>
              <w:rPr>
                <w:b/>
                <w:w w:val="100"/>
                <w:sz w:val="22"/>
              </w:rPr>
              <w:t>%</w:t>
            </w:r>
          </w:p>
          <w:p>
            <w:pPr>
              <w:pStyle w:val="TableParagraph"/>
              <w:spacing w:before="119"/>
              <w:ind w:left="89" w:right="123"/>
              <w:rPr>
                <w:b/>
                <w:sz w:val="22"/>
              </w:rPr>
            </w:pPr>
            <w:r>
              <w:rPr>
                <w:b/>
                <w:sz w:val="22"/>
              </w:rPr>
              <w:t>Estudiantes</w:t>
            </w:r>
          </w:p>
        </w:tc>
      </w:tr>
      <w:tr>
        <w:trPr>
          <w:trHeight w:val="498" w:hRule="atLeast"/>
        </w:trPr>
        <w:tc>
          <w:tcPr>
            <w:tcW w:w="3634" w:type="dxa"/>
          </w:tcPr>
          <w:p>
            <w:pPr>
              <w:pStyle w:val="TableParagraph"/>
              <w:spacing w:line="250" w:lineRule="exact"/>
              <w:ind w:left="107"/>
              <w:jc w:val="left"/>
              <w:rPr>
                <w:sz w:val="22"/>
              </w:rPr>
            </w:pPr>
            <w:r>
              <w:rPr>
                <w:sz w:val="22"/>
              </w:rPr>
              <w:t>1. Totalmente en Desacuerdo</w:t>
            </w:r>
          </w:p>
        </w:tc>
        <w:tc>
          <w:tcPr>
            <w:tcW w:w="1508" w:type="dxa"/>
          </w:tcPr>
          <w:p>
            <w:pPr>
              <w:pStyle w:val="TableParagraph"/>
              <w:spacing w:line="250" w:lineRule="exact"/>
              <w:ind w:right="34"/>
              <w:rPr>
                <w:sz w:val="22"/>
              </w:rPr>
            </w:pPr>
            <w:r>
              <w:rPr>
                <w:w w:val="100"/>
                <w:sz w:val="22"/>
              </w:rPr>
              <w:t>3</w:t>
            </w:r>
          </w:p>
        </w:tc>
        <w:tc>
          <w:tcPr>
            <w:tcW w:w="1510" w:type="dxa"/>
          </w:tcPr>
          <w:p>
            <w:pPr>
              <w:pStyle w:val="TableParagraph"/>
              <w:spacing w:line="250" w:lineRule="exact"/>
              <w:ind w:left="88" w:right="123"/>
              <w:rPr>
                <w:sz w:val="22"/>
              </w:rPr>
            </w:pPr>
            <w:r>
              <w:rPr>
                <w:sz w:val="22"/>
              </w:rPr>
              <w:t>3.0</w:t>
            </w:r>
          </w:p>
        </w:tc>
      </w:tr>
      <w:tr>
        <w:trPr>
          <w:trHeight w:val="498" w:hRule="atLeast"/>
        </w:trPr>
        <w:tc>
          <w:tcPr>
            <w:tcW w:w="3634" w:type="dxa"/>
          </w:tcPr>
          <w:p>
            <w:pPr>
              <w:pStyle w:val="TableParagraph"/>
              <w:spacing w:line="250" w:lineRule="exact"/>
              <w:ind w:left="107"/>
              <w:jc w:val="left"/>
              <w:rPr>
                <w:sz w:val="22"/>
              </w:rPr>
            </w:pPr>
            <w:r>
              <w:rPr>
                <w:sz w:val="22"/>
              </w:rPr>
              <w:t>2. Parcialmente en Desacuerdo</w:t>
            </w:r>
          </w:p>
        </w:tc>
        <w:tc>
          <w:tcPr>
            <w:tcW w:w="1508" w:type="dxa"/>
          </w:tcPr>
          <w:p>
            <w:pPr>
              <w:pStyle w:val="TableParagraph"/>
              <w:spacing w:line="250" w:lineRule="exact"/>
              <w:ind w:right="34"/>
              <w:rPr>
                <w:sz w:val="22"/>
              </w:rPr>
            </w:pPr>
            <w:r>
              <w:rPr>
                <w:w w:val="100"/>
                <w:sz w:val="22"/>
              </w:rPr>
              <w:t>7</w:t>
            </w:r>
          </w:p>
        </w:tc>
        <w:tc>
          <w:tcPr>
            <w:tcW w:w="1510" w:type="dxa"/>
          </w:tcPr>
          <w:p>
            <w:pPr>
              <w:pStyle w:val="TableParagraph"/>
              <w:spacing w:line="250" w:lineRule="exact"/>
              <w:ind w:left="88" w:right="123"/>
              <w:rPr>
                <w:sz w:val="22"/>
              </w:rPr>
            </w:pPr>
            <w:r>
              <w:rPr>
                <w:sz w:val="22"/>
              </w:rPr>
              <w:t>6.0</w:t>
            </w:r>
          </w:p>
        </w:tc>
      </w:tr>
      <w:tr>
        <w:trPr>
          <w:trHeight w:val="498" w:hRule="atLeast"/>
        </w:trPr>
        <w:tc>
          <w:tcPr>
            <w:tcW w:w="3634" w:type="dxa"/>
          </w:tcPr>
          <w:p>
            <w:pPr>
              <w:pStyle w:val="TableParagraph"/>
              <w:spacing w:line="250" w:lineRule="exact"/>
              <w:ind w:left="107"/>
              <w:jc w:val="left"/>
              <w:rPr>
                <w:sz w:val="22"/>
              </w:rPr>
            </w:pPr>
            <w:r>
              <w:rPr>
                <w:sz w:val="22"/>
              </w:rPr>
              <w:t>3. Neutral o Indiferente</w:t>
            </w:r>
          </w:p>
        </w:tc>
        <w:tc>
          <w:tcPr>
            <w:tcW w:w="1508" w:type="dxa"/>
          </w:tcPr>
          <w:p>
            <w:pPr>
              <w:pStyle w:val="TableParagraph"/>
              <w:spacing w:line="250" w:lineRule="exact"/>
              <w:ind w:left="88" w:right="120"/>
              <w:rPr>
                <w:sz w:val="22"/>
              </w:rPr>
            </w:pPr>
            <w:r>
              <w:rPr>
                <w:sz w:val="22"/>
              </w:rPr>
              <w:t>11</w:t>
            </w:r>
          </w:p>
        </w:tc>
        <w:tc>
          <w:tcPr>
            <w:tcW w:w="1510" w:type="dxa"/>
          </w:tcPr>
          <w:p>
            <w:pPr>
              <w:pStyle w:val="TableParagraph"/>
              <w:spacing w:line="250" w:lineRule="exact"/>
              <w:ind w:left="89" w:right="122"/>
              <w:rPr>
                <w:sz w:val="22"/>
              </w:rPr>
            </w:pPr>
            <w:r>
              <w:rPr>
                <w:sz w:val="22"/>
              </w:rPr>
              <w:t>10.0</w:t>
            </w:r>
          </w:p>
        </w:tc>
      </w:tr>
      <w:tr>
        <w:trPr>
          <w:trHeight w:val="501" w:hRule="atLeast"/>
        </w:trPr>
        <w:tc>
          <w:tcPr>
            <w:tcW w:w="3634" w:type="dxa"/>
          </w:tcPr>
          <w:p>
            <w:pPr>
              <w:pStyle w:val="TableParagraph"/>
              <w:ind w:left="107"/>
              <w:jc w:val="left"/>
              <w:rPr>
                <w:sz w:val="22"/>
              </w:rPr>
            </w:pPr>
            <w:r>
              <w:rPr>
                <w:sz w:val="22"/>
              </w:rPr>
              <w:t>4. Parcialmente de acuerdo</w:t>
            </w:r>
          </w:p>
        </w:tc>
        <w:tc>
          <w:tcPr>
            <w:tcW w:w="1508" w:type="dxa"/>
          </w:tcPr>
          <w:p>
            <w:pPr>
              <w:pStyle w:val="TableParagraph"/>
              <w:ind w:left="88" w:right="120"/>
              <w:rPr>
                <w:sz w:val="22"/>
              </w:rPr>
            </w:pPr>
            <w:r>
              <w:rPr>
                <w:sz w:val="22"/>
              </w:rPr>
              <w:t>50</w:t>
            </w:r>
          </w:p>
        </w:tc>
        <w:tc>
          <w:tcPr>
            <w:tcW w:w="1510" w:type="dxa"/>
          </w:tcPr>
          <w:p>
            <w:pPr>
              <w:pStyle w:val="TableParagraph"/>
              <w:ind w:left="89" w:right="122"/>
              <w:rPr>
                <w:sz w:val="22"/>
              </w:rPr>
            </w:pPr>
            <w:r>
              <w:rPr>
                <w:sz w:val="22"/>
              </w:rPr>
              <w:t>46.0</w:t>
            </w:r>
          </w:p>
        </w:tc>
      </w:tr>
      <w:tr>
        <w:trPr>
          <w:trHeight w:val="498" w:hRule="atLeast"/>
        </w:trPr>
        <w:tc>
          <w:tcPr>
            <w:tcW w:w="3634" w:type="dxa"/>
          </w:tcPr>
          <w:p>
            <w:pPr>
              <w:pStyle w:val="TableParagraph"/>
              <w:spacing w:line="250" w:lineRule="exact"/>
              <w:ind w:left="107"/>
              <w:jc w:val="left"/>
              <w:rPr>
                <w:sz w:val="22"/>
              </w:rPr>
            </w:pPr>
            <w:r>
              <w:rPr>
                <w:sz w:val="22"/>
              </w:rPr>
              <w:t>5. Totalmente de acuerdo</w:t>
            </w:r>
          </w:p>
        </w:tc>
        <w:tc>
          <w:tcPr>
            <w:tcW w:w="1508" w:type="dxa"/>
          </w:tcPr>
          <w:p>
            <w:pPr>
              <w:pStyle w:val="TableParagraph"/>
              <w:spacing w:line="250" w:lineRule="exact"/>
              <w:ind w:left="88" w:right="120"/>
              <w:rPr>
                <w:sz w:val="22"/>
              </w:rPr>
            </w:pPr>
            <w:r>
              <w:rPr>
                <w:sz w:val="22"/>
              </w:rPr>
              <w:t>38</w:t>
            </w:r>
          </w:p>
        </w:tc>
        <w:tc>
          <w:tcPr>
            <w:tcW w:w="1510" w:type="dxa"/>
          </w:tcPr>
          <w:p>
            <w:pPr>
              <w:pStyle w:val="TableParagraph"/>
              <w:spacing w:line="250" w:lineRule="exact"/>
              <w:ind w:left="89" w:right="122"/>
              <w:rPr>
                <w:sz w:val="22"/>
              </w:rPr>
            </w:pPr>
            <w:r>
              <w:rPr>
                <w:sz w:val="22"/>
              </w:rPr>
              <w:t>35.0</w:t>
            </w:r>
          </w:p>
        </w:tc>
      </w:tr>
      <w:tr>
        <w:trPr>
          <w:trHeight w:val="374" w:hRule="atLeast"/>
        </w:trPr>
        <w:tc>
          <w:tcPr>
            <w:tcW w:w="3634" w:type="dxa"/>
            <w:shd w:val="clear" w:color="auto" w:fill="FFFF00"/>
          </w:tcPr>
          <w:p>
            <w:pPr>
              <w:pStyle w:val="TableParagraph"/>
              <w:spacing w:line="248" w:lineRule="exact"/>
              <w:ind w:left="1404" w:right="1445"/>
              <w:rPr>
                <w:b/>
                <w:sz w:val="22"/>
              </w:rPr>
            </w:pPr>
            <w:r>
              <w:rPr>
                <w:b/>
                <w:sz w:val="22"/>
              </w:rPr>
              <w:t>TOTAL</w:t>
            </w:r>
          </w:p>
        </w:tc>
        <w:tc>
          <w:tcPr>
            <w:tcW w:w="1508" w:type="dxa"/>
            <w:shd w:val="clear" w:color="auto" w:fill="FFFF00"/>
          </w:tcPr>
          <w:p>
            <w:pPr>
              <w:pStyle w:val="TableParagraph"/>
              <w:spacing w:line="248" w:lineRule="exact"/>
              <w:ind w:left="85" w:right="120"/>
              <w:rPr>
                <w:b/>
                <w:sz w:val="22"/>
              </w:rPr>
            </w:pPr>
            <w:r>
              <w:rPr>
                <w:b/>
                <w:sz w:val="22"/>
              </w:rPr>
              <w:t>109</w:t>
            </w:r>
          </w:p>
        </w:tc>
        <w:tc>
          <w:tcPr>
            <w:tcW w:w="1510" w:type="dxa"/>
            <w:shd w:val="clear" w:color="auto" w:fill="FFFF00"/>
          </w:tcPr>
          <w:p>
            <w:pPr>
              <w:pStyle w:val="TableParagraph"/>
              <w:spacing w:line="248" w:lineRule="exact"/>
              <w:ind w:left="87" w:right="123"/>
              <w:rPr>
                <w:b/>
                <w:sz w:val="22"/>
              </w:rPr>
            </w:pPr>
            <w:r>
              <w:rPr>
                <w:b/>
                <w:sz w:val="22"/>
              </w:rPr>
              <w:t>100.0</w:t>
            </w:r>
          </w:p>
        </w:tc>
      </w:tr>
    </w:tbl>
    <w:p>
      <w:pPr>
        <w:pStyle w:val="BodyText"/>
        <w:spacing w:before="2"/>
        <w:rPr>
          <w:b/>
          <w:sz w:val="30"/>
        </w:rPr>
      </w:pPr>
    </w:p>
    <w:p>
      <w:pPr>
        <w:tabs>
          <w:tab w:pos="2371" w:val="left" w:leader="none"/>
        </w:tabs>
        <w:spacing w:line="362" w:lineRule="auto" w:before="0"/>
        <w:ind w:left="1361" w:right="4826" w:firstLine="0"/>
        <w:jc w:val="left"/>
        <w:rPr>
          <w:sz w:val="20"/>
        </w:rPr>
      </w:pPr>
      <w:r>
        <w:rPr>
          <w:sz w:val="20"/>
          <w:u w:val="single"/>
        </w:rPr>
        <w:t>Fuente</w:t>
      </w:r>
      <w:r>
        <w:rPr>
          <w:sz w:val="20"/>
        </w:rPr>
        <w:t>:</w:t>
        <w:tab/>
        <w:t>Datos de la encuesta </w:t>
      </w:r>
      <w:r>
        <w:rPr>
          <w:sz w:val="20"/>
          <w:u w:val="single"/>
        </w:rPr>
        <w:t>Elaborado</w:t>
      </w:r>
      <w:r>
        <w:rPr>
          <w:sz w:val="20"/>
        </w:rPr>
        <w:t>: El Autor</w:t>
      </w:r>
    </w:p>
    <w:p>
      <w:pPr>
        <w:pStyle w:val="BodyText"/>
        <w:rPr>
          <w:sz w:val="20"/>
        </w:rPr>
      </w:pPr>
    </w:p>
    <w:p>
      <w:pPr>
        <w:pStyle w:val="BodyText"/>
        <w:spacing w:before="7"/>
        <w:rPr>
          <w:sz w:val="15"/>
        </w:rPr>
      </w:pPr>
      <w:r>
        <w:rPr/>
        <w:pict>
          <v:line style="position:absolute;mso-position-horizontal-relative:page;mso-position-vertical-relative:paragraph;z-index:-251588608;mso-wrap-distance-left:0;mso-wrap-distance-right:0" from="85.080002pt,11.245633pt" to="229.080006pt,11.245633pt" stroked="true" strokeweight=".6pt" strokecolor="#000000">
            <v:stroke dashstyle="solid"/>
            <w10:wrap type="topAndBottom"/>
          </v:line>
        </w:pict>
      </w:r>
    </w:p>
    <w:p>
      <w:pPr>
        <w:spacing w:before="50"/>
        <w:ind w:left="161" w:right="0" w:firstLine="0"/>
        <w:jc w:val="left"/>
        <w:rPr>
          <w:rFonts w:ascii="Times New Roman"/>
          <w:sz w:val="20"/>
        </w:rPr>
      </w:pPr>
      <w:r>
        <w:rPr>
          <w:rFonts w:ascii="Times New Roman"/>
          <w:position w:val="9"/>
          <w:sz w:val="13"/>
        </w:rPr>
        <w:t>1 </w:t>
      </w:r>
      <w:r>
        <w:rPr>
          <w:rFonts w:ascii="Times New Roman"/>
          <w:sz w:val="20"/>
        </w:rPr>
        <w:t>Disponible en: &lt; </w:t>
      </w:r>
      <w:hyperlink r:id="rId42">
        <w:r>
          <w:rPr>
            <w:rFonts w:ascii="Times New Roman"/>
            <w:sz w:val="20"/>
          </w:rPr>
          <w:t>http://es.wikipedia.org</w:t>
        </w:r>
      </w:hyperlink>
      <w:r>
        <w:rPr>
          <w:rFonts w:ascii="Times New Roman"/>
          <w:sz w:val="20"/>
        </w:rPr>
        <w:t>&gt;.</w:t>
      </w:r>
    </w:p>
    <w:p>
      <w:pPr>
        <w:spacing w:after="0"/>
        <w:jc w:val="left"/>
        <w:rPr>
          <w:rFonts w:ascii="Times New Roman"/>
          <w:sz w:val="20"/>
        </w:rPr>
        <w:sectPr>
          <w:pgSz w:w="11900" w:h="16840"/>
          <w:pgMar w:header="0" w:footer="1011" w:top="1340" w:bottom="1200" w:left="1540" w:right="1280"/>
        </w:sectPr>
      </w:pPr>
    </w:p>
    <w:p>
      <w:pPr>
        <w:pStyle w:val="Heading3"/>
        <w:spacing w:before="71"/>
        <w:ind w:left="1450" w:right="668"/>
      </w:pPr>
      <w:r>
        <w:rPr>
          <w:u w:val="thick"/>
        </w:rPr>
        <w:t>Gráfico Nº 18</w:t>
      </w:r>
    </w:p>
    <w:p>
      <w:pPr>
        <w:pStyle w:val="BodyText"/>
        <w:rPr>
          <w:b/>
          <w:sz w:val="20"/>
        </w:rPr>
      </w:pPr>
    </w:p>
    <w:p>
      <w:pPr>
        <w:pStyle w:val="BodyText"/>
        <w:spacing w:before="1"/>
        <w:rPr>
          <w:b/>
          <w:sz w:val="21"/>
        </w:rPr>
      </w:pPr>
    </w:p>
    <w:p>
      <w:pPr>
        <w:spacing w:line="237" w:lineRule="auto" w:before="31"/>
        <w:ind w:left="2062" w:right="1558" w:hanging="495"/>
        <w:jc w:val="left"/>
        <w:rPr>
          <w:rFonts w:ascii="Calibri" w:hAnsi="Calibri"/>
          <w:b/>
          <w:sz w:val="36"/>
        </w:rPr>
      </w:pPr>
      <w:r>
        <w:rPr/>
        <w:pict>
          <v:group style="position:absolute;margin-left:90.720001pt;margin-top:-7.283424pt;width:428.05pt;height:259.3500pt;mso-position-horizontal-relative:page;mso-position-vertical-relative:paragraph;z-index:-260124672" coordorigin="1814,-146" coordsize="8561,5187">
            <v:shape style="position:absolute;left:3528;top:1771;width:5242;height:3068" type="#_x0000_t75" stroked="false">
              <v:imagedata r:id="rId43" o:title=""/>
            </v:shape>
            <v:shape style="position:absolute;left:3456;top:1171;width:5564;height:3449" coordorigin="3456,1172" coordsize="5564,3449" path="m4030,2254l3561,1758,3559,1755,3550,1746,3550,1743,3456,1743,3456,1758,3542,1758,4020,2264,4030,2254m6324,1760l5666,1189,5663,1186,5650,1174,5647,1174,5647,1172,5556,1172,5556,1189,5643,1189,6314,1772,6324,1760m7250,1232l7157,1232,7152,1237,6926,1808,6941,1813,7164,1249,7250,1249,7250,1244,7250,1232m8599,4321l8508,4321,8508,4323,7548,4606,7550,4621,8510,4338,8599,4338,8599,4321m9019,1832l8928,1832,7937,2089,7942,2103,8933,1846,8930,1849,9019,1849,9019,1846,9019,1832e" filled="true" fillcolor="#000000" stroked="false">
              <v:path arrowok="t"/>
              <v:fill type="solid"/>
            </v:shape>
            <v:shape style="position:absolute;left:1814;top:-146;width:8561;height:5187" coordorigin="1814,-146" coordsize="8561,5187" path="m10366,-146l1824,-146,1814,-136,1814,5031,1824,5041,10366,5041,10375,5031,10375,5019,1858,5019,1836,4998,1858,4998,1858,-102,1836,-102,1858,-124,10375,-124,10375,-136,10366,-146xm1858,4998l1836,4998,1858,5019,1858,4998xm10332,4998l1858,4998,1858,5019,10332,5019,10332,4998xm10332,-124l10332,5019,10354,4998,10375,4998,10375,-102,10354,-102,10332,-124xm10375,4998l10354,4998,10332,5019,10375,5019,10375,4998xm1858,-124l1836,-102,1858,-102,1858,-124xm10332,-124l1858,-124,1858,-102,10332,-102,10332,-124xm10375,-124l10332,-124,10354,-102,10375,-102,10375,-124xe" filled="true" fillcolor="#4f80bc" stroked="false">
              <v:path arrowok="t"/>
              <v:fill type="solid"/>
            </v:shape>
            <w10:wrap type="none"/>
          </v:group>
        </w:pict>
      </w:r>
      <w:r>
        <w:rPr>
          <w:rFonts w:ascii="Calibri" w:hAnsi="Calibri"/>
          <w:b/>
          <w:sz w:val="36"/>
        </w:rPr>
        <w:t>Programas</w:t>
      </w:r>
      <w:r>
        <w:rPr>
          <w:rFonts w:ascii="Calibri" w:hAnsi="Calibri"/>
          <w:b/>
          <w:spacing w:val="-65"/>
          <w:sz w:val="36"/>
        </w:rPr>
        <w:t> </w:t>
      </w:r>
      <w:r>
        <w:rPr>
          <w:rFonts w:ascii="Calibri" w:hAnsi="Calibri"/>
          <w:b/>
          <w:sz w:val="36"/>
        </w:rPr>
        <w:t>de recreación y deporte para </w:t>
      </w:r>
      <w:r>
        <w:rPr>
          <w:rFonts w:ascii="Calibri" w:hAnsi="Calibri"/>
          <w:b/>
          <w:spacing w:val="2"/>
          <w:sz w:val="36"/>
        </w:rPr>
        <w:t>afianzar </w:t>
      </w:r>
      <w:r>
        <w:rPr>
          <w:rFonts w:ascii="Calibri" w:hAnsi="Calibri"/>
          <w:b/>
          <w:sz w:val="36"/>
        </w:rPr>
        <w:t>identidad organizacional</w:t>
      </w:r>
    </w:p>
    <w:p>
      <w:pPr>
        <w:spacing w:after="0" w:line="237" w:lineRule="auto"/>
        <w:jc w:val="left"/>
        <w:rPr>
          <w:rFonts w:ascii="Calibri" w:hAnsi="Calibri"/>
          <w:sz w:val="36"/>
        </w:rPr>
        <w:sectPr>
          <w:pgSz w:w="11900" w:h="16840"/>
          <w:pgMar w:header="0" w:footer="1011" w:top="1340" w:bottom="1200" w:left="1540" w:right="1280"/>
        </w:sectPr>
      </w:pPr>
    </w:p>
    <w:p>
      <w:pPr>
        <w:pStyle w:val="BodyText"/>
        <w:rPr>
          <w:rFonts w:ascii="Calibri"/>
          <w:b/>
          <w:sz w:val="18"/>
        </w:rPr>
      </w:pPr>
    </w:p>
    <w:p>
      <w:pPr>
        <w:pStyle w:val="BodyText"/>
        <w:rPr>
          <w:rFonts w:ascii="Calibri"/>
          <w:b/>
          <w:sz w:val="18"/>
        </w:rPr>
      </w:pPr>
    </w:p>
    <w:p>
      <w:pPr>
        <w:pStyle w:val="BodyText"/>
        <w:spacing w:before="6"/>
        <w:rPr>
          <w:rFonts w:ascii="Calibri"/>
          <w:b/>
          <w:sz w:val="19"/>
        </w:rPr>
      </w:pPr>
    </w:p>
    <w:p>
      <w:pPr>
        <w:spacing w:line="247" w:lineRule="auto" w:before="0"/>
        <w:ind w:left="843" w:right="6" w:hanging="346"/>
        <w:jc w:val="left"/>
        <w:rPr>
          <w:rFonts w:ascii="Calibri"/>
          <w:sz w:val="19"/>
        </w:rPr>
      </w:pPr>
      <w:r>
        <w:rPr>
          <w:rFonts w:ascii="Calibri"/>
          <w:w w:val="105"/>
          <w:sz w:val="19"/>
        </w:rPr>
        <w:t>5. Totalmente de acuerdo</w:t>
      </w:r>
    </w:p>
    <w:p>
      <w:pPr>
        <w:spacing w:before="2"/>
        <w:ind w:left="1008" w:right="0" w:firstLine="0"/>
        <w:jc w:val="left"/>
        <w:rPr>
          <w:rFonts w:ascii="Calibri"/>
          <w:sz w:val="19"/>
        </w:rPr>
      </w:pPr>
      <w:r>
        <w:rPr>
          <w:rFonts w:ascii="Calibri"/>
          <w:w w:val="105"/>
          <w:sz w:val="19"/>
        </w:rPr>
        <w:t>35%</w:t>
      </w:r>
    </w:p>
    <w:p>
      <w:pPr>
        <w:pStyle w:val="ListParagraph"/>
        <w:numPr>
          <w:ilvl w:val="0"/>
          <w:numId w:val="33"/>
        </w:numPr>
        <w:tabs>
          <w:tab w:pos="678" w:val="left" w:leader="none"/>
        </w:tabs>
        <w:spacing w:line="247" w:lineRule="auto" w:before="97" w:after="0"/>
        <w:ind w:left="694" w:right="38" w:hanging="197"/>
        <w:jc w:val="left"/>
        <w:rPr>
          <w:rFonts w:ascii="Calibri"/>
          <w:sz w:val="19"/>
        </w:rPr>
      </w:pPr>
      <w:r>
        <w:rPr>
          <w:rFonts w:ascii="Calibri"/>
          <w:spacing w:val="-4"/>
          <w:w w:val="102"/>
          <w:sz w:val="19"/>
        </w:rPr>
        <w:br w:type="column"/>
      </w:r>
      <w:r>
        <w:rPr>
          <w:rFonts w:ascii="Calibri"/>
          <w:w w:val="105"/>
          <w:sz w:val="19"/>
        </w:rPr>
        <w:t>Totalmente </w:t>
      </w:r>
      <w:r>
        <w:rPr>
          <w:rFonts w:ascii="Calibri"/>
          <w:spacing w:val="-3"/>
          <w:w w:val="105"/>
          <w:sz w:val="19"/>
        </w:rPr>
        <w:t>en </w:t>
      </w:r>
      <w:r>
        <w:rPr>
          <w:rFonts w:ascii="Calibri"/>
          <w:spacing w:val="2"/>
          <w:w w:val="105"/>
          <w:sz w:val="19"/>
        </w:rPr>
        <w:t>Desacuerdo</w:t>
      </w:r>
    </w:p>
    <w:p>
      <w:pPr>
        <w:spacing w:before="2"/>
        <w:ind w:left="1068" w:right="0" w:firstLine="0"/>
        <w:jc w:val="left"/>
        <w:rPr>
          <w:rFonts w:ascii="Calibri"/>
          <w:sz w:val="19"/>
        </w:rPr>
      </w:pPr>
      <w:r>
        <w:rPr>
          <w:rFonts w:ascii="Calibri"/>
          <w:w w:val="105"/>
          <w:sz w:val="19"/>
        </w:rPr>
        <w:t>3%</w:t>
      </w:r>
    </w:p>
    <w:p>
      <w:pPr>
        <w:pStyle w:val="ListParagraph"/>
        <w:numPr>
          <w:ilvl w:val="0"/>
          <w:numId w:val="33"/>
        </w:numPr>
        <w:tabs>
          <w:tab w:pos="678" w:val="left" w:leader="none"/>
        </w:tabs>
        <w:spacing w:line="247" w:lineRule="auto" w:before="157" w:after="0"/>
        <w:ind w:left="766" w:right="1827" w:hanging="269"/>
        <w:jc w:val="left"/>
        <w:rPr>
          <w:rFonts w:ascii="Calibri"/>
          <w:sz w:val="19"/>
        </w:rPr>
      </w:pPr>
      <w:r>
        <w:rPr>
          <w:rFonts w:ascii="Calibri"/>
          <w:spacing w:val="4"/>
          <w:w w:val="102"/>
          <w:sz w:val="19"/>
        </w:rPr>
        <w:br w:type="column"/>
      </w:r>
      <w:r>
        <w:rPr>
          <w:rFonts w:ascii="Calibri"/>
          <w:w w:val="105"/>
          <w:sz w:val="19"/>
        </w:rPr>
        <w:t>Parcialmente </w:t>
      </w:r>
      <w:r>
        <w:rPr>
          <w:rFonts w:ascii="Calibri"/>
          <w:spacing w:val="4"/>
          <w:w w:val="105"/>
          <w:sz w:val="19"/>
        </w:rPr>
        <w:t>en </w:t>
      </w:r>
      <w:r>
        <w:rPr>
          <w:rFonts w:ascii="Calibri"/>
          <w:spacing w:val="2"/>
          <w:w w:val="105"/>
          <w:sz w:val="19"/>
        </w:rPr>
        <w:t>Desacuerdo</w:t>
      </w:r>
    </w:p>
    <w:p>
      <w:pPr>
        <w:tabs>
          <w:tab w:pos="2273" w:val="left" w:leader="none"/>
        </w:tabs>
        <w:spacing w:line="247" w:lineRule="auto" w:before="2"/>
        <w:ind w:left="2290" w:right="621" w:hanging="1148"/>
        <w:jc w:val="left"/>
        <w:rPr>
          <w:rFonts w:ascii="Calibri"/>
          <w:sz w:val="19"/>
        </w:rPr>
      </w:pPr>
      <w:r>
        <w:rPr>
          <w:rFonts w:ascii="Calibri"/>
          <w:w w:val="105"/>
          <w:position w:val="12"/>
          <w:sz w:val="19"/>
        </w:rPr>
        <w:t>6%</w:t>
      </w:r>
      <w:r>
        <w:rPr>
          <w:rFonts w:ascii="Times New Roman"/>
          <w:w w:val="105"/>
          <w:position w:val="12"/>
          <w:sz w:val="19"/>
        </w:rPr>
        <w:tab/>
      </w:r>
      <w:r>
        <w:rPr>
          <w:rFonts w:ascii="Calibri"/>
          <w:spacing w:val="3"/>
          <w:w w:val="105"/>
          <w:sz w:val="19"/>
        </w:rPr>
        <w:t>3. </w:t>
      </w:r>
      <w:r>
        <w:rPr>
          <w:rFonts w:ascii="Calibri"/>
          <w:w w:val="105"/>
          <w:sz w:val="19"/>
        </w:rPr>
        <w:t>Neutral</w:t>
      </w:r>
      <w:r>
        <w:rPr>
          <w:rFonts w:ascii="Calibri"/>
          <w:spacing w:val="-24"/>
          <w:w w:val="105"/>
          <w:sz w:val="19"/>
        </w:rPr>
        <w:t> </w:t>
      </w:r>
      <w:r>
        <w:rPr>
          <w:rFonts w:ascii="Calibri"/>
          <w:spacing w:val="-15"/>
          <w:w w:val="105"/>
          <w:sz w:val="19"/>
        </w:rPr>
        <w:t>o </w:t>
      </w:r>
      <w:r>
        <w:rPr>
          <w:rFonts w:ascii="Calibri"/>
          <w:w w:val="105"/>
          <w:sz w:val="19"/>
        </w:rPr>
        <w:t>Indiferente</w:t>
      </w:r>
    </w:p>
    <w:p>
      <w:pPr>
        <w:spacing w:before="2"/>
        <w:ind w:left="0" w:right="912" w:firstLine="0"/>
        <w:jc w:val="right"/>
        <w:rPr>
          <w:rFonts w:ascii="Calibri"/>
          <w:sz w:val="19"/>
        </w:rPr>
      </w:pPr>
      <w:r>
        <w:rPr>
          <w:rFonts w:ascii="Calibri"/>
          <w:spacing w:val="3"/>
          <w:sz w:val="19"/>
        </w:rPr>
        <w:t>10%</w:t>
      </w:r>
    </w:p>
    <w:p>
      <w:pPr>
        <w:pStyle w:val="BodyText"/>
        <w:rPr>
          <w:rFonts w:ascii="Calibri"/>
          <w:sz w:val="18"/>
        </w:rPr>
      </w:pPr>
    </w:p>
    <w:p>
      <w:pPr>
        <w:pStyle w:val="BodyText"/>
        <w:rPr>
          <w:rFonts w:ascii="Calibri"/>
          <w:sz w:val="18"/>
        </w:rPr>
      </w:pPr>
    </w:p>
    <w:p>
      <w:pPr>
        <w:pStyle w:val="BodyText"/>
        <w:rPr>
          <w:rFonts w:ascii="Calibri"/>
          <w:sz w:val="18"/>
        </w:rPr>
      </w:pPr>
    </w:p>
    <w:p>
      <w:pPr>
        <w:pStyle w:val="BodyText"/>
        <w:rPr>
          <w:rFonts w:ascii="Calibri"/>
          <w:sz w:val="18"/>
        </w:rPr>
      </w:pPr>
    </w:p>
    <w:p>
      <w:pPr>
        <w:pStyle w:val="BodyText"/>
        <w:rPr>
          <w:rFonts w:ascii="Calibri"/>
          <w:sz w:val="18"/>
        </w:rPr>
      </w:pPr>
    </w:p>
    <w:p>
      <w:pPr>
        <w:pStyle w:val="BodyText"/>
        <w:rPr>
          <w:rFonts w:ascii="Calibri"/>
          <w:sz w:val="18"/>
        </w:rPr>
      </w:pPr>
    </w:p>
    <w:p>
      <w:pPr>
        <w:pStyle w:val="BodyText"/>
        <w:rPr>
          <w:rFonts w:ascii="Calibri"/>
          <w:sz w:val="18"/>
        </w:rPr>
      </w:pPr>
    </w:p>
    <w:p>
      <w:pPr>
        <w:pStyle w:val="BodyText"/>
        <w:spacing w:before="4"/>
        <w:rPr>
          <w:rFonts w:ascii="Calibri"/>
          <w:sz w:val="20"/>
        </w:rPr>
      </w:pPr>
    </w:p>
    <w:p>
      <w:pPr>
        <w:spacing w:line="247" w:lineRule="auto" w:before="0"/>
        <w:ind w:left="2261" w:right="477" w:hanging="420"/>
        <w:jc w:val="left"/>
        <w:rPr>
          <w:rFonts w:ascii="Calibri"/>
          <w:sz w:val="19"/>
        </w:rPr>
      </w:pPr>
      <w:r>
        <w:rPr>
          <w:rFonts w:ascii="Calibri"/>
          <w:spacing w:val="3"/>
          <w:w w:val="105"/>
          <w:sz w:val="19"/>
        </w:rPr>
        <w:t>4. </w:t>
      </w:r>
      <w:r>
        <w:rPr>
          <w:rFonts w:ascii="Calibri"/>
          <w:w w:val="105"/>
          <w:sz w:val="19"/>
        </w:rPr>
        <w:t>Parcialmente</w:t>
      </w:r>
      <w:r>
        <w:rPr>
          <w:rFonts w:ascii="Calibri"/>
          <w:spacing w:val="-24"/>
          <w:w w:val="105"/>
          <w:sz w:val="19"/>
        </w:rPr>
        <w:t> </w:t>
      </w:r>
      <w:r>
        <w:rPr>
          <w:rFonts w:ascii="Calibri"/>
          <w:w w:val="105"/>
          <w:sz w:val="19"/>
        </w:rPr>
        <w:t>de </w:t>
      </w:r>
      <w:r>
        <w:rPr>
          <w:rFonts w:ascii="Calibri"/>
          <w:spacing w:val="2"/>
          <w:w w:val="105"/>
          <w:sz w:val="19"/>
        </w:rPr>
        <w:t>acuerdo</w:t>
      </w:r>
    </w:p>
    <w:p>
      <w:pPr>
        <w:spacing w:before="3"/>
        <w:ind w:left="2427" w:right="0" w:firstLine="0"/>
        <w:jc w:val="left"/>
        <w:rPr>
          <w:rFonts w:ascii="Calibri"/>
          <w:sz w:val="19"/>
        </w:rPr>
      </w:pPr>
      <w:r>
        <w:rPr>
          <w:rFonts w:ascii="Calibri"/>
          <w:w w:val="105"/>
          <w:sz w:val="19"/>
        </w:rPr>
        <w:t>46%</w:t>
      </w:r>
    </w:p>
    <w:p>
      <w:pPr>
        <w:spacing w:after="0"/>
        <w:jc w:val="left"/>
        <w:rPr>
          <w:rFonts w:ascii="Calibri"/>
          <w:sz w:val="19"/>
        </w:rPr>
        <w:sectPr>
          <w:type w:val="continuous"/>
          <w:pgSz w:w="11900" w:h="16840"/>
          <w:pgMar w:top="1340" w:bottom="1200" w:left="1540" w:right="1280"/>
          <w:cols w:num="3" w:equalWidth="0">
            <w:col w:w="1909" w:space="193"/>
            <w:col w:w="1915" w:space="1225"/>
            <w:col w:w="3838"/>
          </w:cols>
        </w:sectPr>
      </w:pPr>
    </w:p>
    <w:p>
      <w:pPr>
        <w:pStyle w:val="BodyText"/>
        <w:rPr>
          <w:rFonts w:ascii="Calibri"/>
          <w:sz w:val="20"/>
        </w:rPr>
      </w:pPr>
    </w:p>
    <w:p>
      <w:pPr>
        <w:pStyle w:val="BodyText"/>
        <w:spacing w:before="8"/>
        <w:rPr>
          <w:rFonts w:ascii="Calibri"/>
          <w:sz w:val="19"/>
        </w:rPr>
      </w:pPr>
    </w:p>
    <w:p>
      <w:pPr>
        <w:tabs>
          <w:tab w:pos="2666" w:val="left" w:leader="none"/>
        </w:tabs>
        <w:spacing w:line="364" w:lineRule="auto" w:before="93"/>
        <w:ind w:left="1601" w:right="4303" w:firstLine="0"/>
        <w:jc w:val="left"/>
        <w:rPr>
          <w:sz w:val="20"/>
        </w:rPr>
      </w:pPr>
      <w:r>
        <w:rPr>
          <w:sz w:val="20"/>
          <w:u w:val="single"/>
        </w:rPr>
        <w:t>Fuente</w:t>
      </w:r>
      <w:r>
        <w:rPr>
          <w:sz w:val="20"/>
        </w:rPr>
        <w:t>:</w:t>
        <w:tab/>
        <w:t>Datos del Cuadro Nº 18 </w:t>
      </w:r>
      <w:r>
        <w:rPr>
          <w:sz w:val="20"/>
          <w:u w:val="single"/>
        </w:rPr>
        <w:t>Elaborado</w:t>
      </w:r>
      <w:r>
        <w:rPr>
          <w:sz w:val="20"/>
        </w:rPr>
        <w:t>: El</w:t>
      </w:r>
      <w:r>
        <w:rPr>
          <w:spacing w:val="-3"/>
          <w:sz w:val="20"/>
        </w:rPr>
        <w:t> </w:t>
      </w:r>
      <w:r>
        <w:rPr>
          <w:sz w:val="20"/>
        </w:rPr>
        <w:t>Autor</w:t>
      </w:r>
    </w:p>
    <w:p>
      <w:pPr>
        <w:pStyle w:val="BodyText"/>
        <w:rPr>
          <w:sz w:val="20"/>
        </w:rPr>
      </w:pPr>
    </w:p>
    <w:p>
      <w:pPr>
        <w:pStyle w:val="BodyText"/>
        <w:rPr>
          <w:sz w:val="20"/>
        </w:rPr>
      </w:pPr>
    </w:p>
    <w:p>
      <w:pPr>
        <w:pStyle w:val="BodyText"/>
        <w:rPr>
          <w:sz w:val="20"/>
        </w:rPr>
      </w:pPr>
    </w:p>
    <w:p>
      <w:pPr>
        <w:pStyle w:val="BodyText"/>
        <w:spacing w:before="1"/>
        <w:rPr>
          <w:sz w:val="25"/>
        </w:rPr>
      </w:pPr>
    </w:p>
    <w:p>
      <w:pPr>
        <w:pStyle w:val="Heading3"/>
        <w:spacing w:before="92"/>
        <w:ind w:left="1209" w:right="668"/>
      </w:pPr>
      <w:r>
        <w:rPr/>
        <w:t>INTERPRETACIÓN</w:t>
      </w:r>
    </w:p>
    <w:p>
      <w:pPr>
        <w:pStyle w:val="BodyText"/>
        <w:rPr>
          <w:b/>
          <w:sz w:val="26"/>
        </w:rPr>
      </w:pPr>
    </w:p>
    <w:p>
      <w:pPr>
        <w:pStyle w:val="BodyText"/>
        <w:spacing w:before="6"/>
        <w:rPr>
          <w:b/>
          <w:sz w:val="20"/>
        </w:rPr>
      </w:pPr>
    </w:p>
    <w:p>
      <w:pPr>
        <w:pStyle w:val="BodyText"/>
        <w:spacing w:line="360" w:lineRule="auto"/>
        <w:ind w:left="1001" w:right="410"/>
        <w:jc w:val="both"/>
      </w:pPr>
      <w:r>
        <w:rPr/>
        <w:t>El 81% de los encuestados (46% están parcialmente de acuerdo y el 35% totalmente de acuerdo), consideran que en la Universidad Autónoma de Ica, se organizan programas de recreación y deporte entre todos los integrantes de dicha casa de estudio, actividad que permite afianzar la identidad organizacional; el 9% (3% están totalmente en desacuerdo y el 6% parcialmente en desacuerdo) no comparten este criterio, mientras que el 10% es indiferente.</w:t>
      </w:r>
    </w:p>
    <w:p>
      <w:pPr>
        <w:pStyle w:val="BodyText"/>
        <w:spacing w:before="9"/>
        <w:rPr>
          <w:sz w:val="32"/>
        </w:rPr>
      </w:pPr>
    </w:p>
    <w:p>
      <w:pPr>
        <w:pStyle w:val="BodyText"/>
        <w:spacing w:line="360" w:lineRule="auto"/>
        <w:ind w:left="1001" w:right="409"/>
        <w:jc w:val="both"/>
      </w:pPr>
      <w:r>
        <w:rPr/>
        <w:t>La recreación y los deportes son factores que apoyan la inteligencia corporal del ser humano. La práctica de algún deporte contribuirá no solo al progreso de una práctica física y mental próspera, sino que será un elemento motivador y permitirá que los trabajadores puedan afianzar la identidad organizacional. Las actividades recreativas y deportivas, así mismo proporcionan diferentes ocasiones para asimilar a cooperar, actuar de conformidad con las</w:t>
      </w:r>
    </w:p>
    <w:p>
      <w:pPr>
        <w:spacing w:after="0" w:line="360" w:lineRule="auto"/>
        <w:jc w:val="both"/>
        <w:sectPr>
          <w:type w:val="continuous"/>
          <w:pgSz w:w="11900" w:h="16840"/>
          <w:pgMar w:top="1340" w:bottom="1200" w:left="1540" w:right="1280"/>
        </w:sectPr>
      </w:pPr>
    </w:p>
    <w:p>
      <w:pPr>
        <w:pStyle w:val="BodyText"/>
        <w:spacing w:line="360" w:lineRule="auto" w:before="73"/>
        <w:ind w:left="1001" w:right="410"/>
        <w:jc w:val="both"/>
      </w:pPr>
      <w:r>
        <w:rPr/>
        <w:t>normatividades, estimar la situación problemática a participar; pero debemos tener presente que, para descubrir las bondades y las exigencias de las labores en forma de sinergia, orientada a crecer juntos y, a obtener las metas comunes.</w:t>
      </w:r>
    </w:p>
    <w:p>
      <w:pPr>
        <w:pStyle w:val="BodyText"/>
        <w:spacing w:before="1"/>
        <w:rPr>
          <w:sz w:val="33"/>
        </w:rPr>
      </w:pPr>
    </w:p>
    <w:p>
      <w:pPr>
        <w:pStyle w:val="BodyText"/>
        <w:spacing w:line="360" w:lineRule="auto"/>
        <w:ind w:left="1001" w:right="410"/>
        <w:jc w:val="both"/>
      </w:pPr>
      <w:r>
        <w:rPr/>
        <w:t>Las actividades recreativas y deportivas dirigidas a grupos de estudiantes tienen la finalidad de promover la correcta utilización del tiempo libre, promover la experiencia de las actividades físicas, recreativa y cultural, a fin de lograr mejores condiciones de vida para el progreso sistémico, la óptima cualidad de la vida y la prosperidad individual y colectivo, de tal manera que solidifiquen las acciones en un nivel productivo y competitivo; y principalmente académico.</w:t>
      </w:r>
    </w:p>
    <w:p>
      <w:pPr>
        <w:spacing w:after="0" w:line="360" w:lineRule="auto"/>
        <w:jc w:val="both"/>
        <w:sectPr>
          <w:pgSz w:w="11900" w:h="16840"/>
          <w:pgMar w:header="0" w:footer="1011" w:top="1340" w:bottom="1200" w:left="1540" w:right="1280"/>
        </w:sectPr>
      </w:pPr>
    </w:p>
    <w:p>
      <w:pPr>
        <w:pStyle w:val="Heading3"/>
        <w:spacing w:before="97"/>
        <w:ind w:left="413" w:right="385"/>
      </w:pPr>
      <w:r>
        <w:rPr>
          <w:u w:val="thick"/>
        </w:rPr>
        <w:t>CAPÍTULO VII</w:t>
      </w:r>
    </w:p>
    <w:p>
      <w:pPr>
        <w:pStyle w:val="BodyText"/>
        <w:rPr>
          <w:b/>
          <w:sz w:val="20"/>
        </w:rPr>
      </w:pPr>
    </w:p>
    <w:p>
      <w:pPr>
        <w:pStyle w:val="BodyText"/>
        <w:rPr>
          <w:b/>
          <w:sz w:val="20"/>
        </w:rPr>
      </w:pPr>
    </w:p>
    <w:p>
      <w:pPr>
        <w:pStyle w:val="BodyText"/>
        <w:rPr>
          <w:b/>
          <w:sz w:val="24"/>
        </w:rPr>
      </w:pPr>
    </w:p>
    <w:p>
      <w:pPr>
        <w:pStyle w:val="Heading3"/>
        <w:spacing w:before="92"/>
        <w:ind w:left="413" w:right="385"/>
      </w:pPr>
      <w:bookmarkStart w:name="_TOC_250006" w:id="15"/>
      <w:bookmarkEnd w:id="15"/>
      <w:r>
        <w:rPr/>
        <w:t>CONTRASTACIÓN DE HIPÓTESIS</w:t>
      </w:r>
    </w:p>
    <w:p>
      <w:pPr>
        <w:pStyle w:val="BodyText"/>
        <w:rPr>
          <w:b/>
          <w:sz w:val="26"/>
        </w:rPr>
      </w:pPr>
    </w:p>
    <w:p>
      <w:pPr>
        <w:pStyle w:val="BodyText"/>
        <w:rPr>
          <w:b/>
          <w:sz w:val="26"/>
        </w:rPr>
      </w:pPr>
    </w:p>
    <w:p>
      <w:pPr>
        <w:pStyle w:val="ListParagraph"/>
        <w:numPr>
          <w:ilvl w:val="1"/>
          <w:numId w:val="34"/>
        </w:numPr>
        <w:tabs>
          <w:tab w:pos="763" w:val="left" w:leader="none"/>
          <w:tab w:pos="764" w:val="left" w:leader="none"/>
        </w:tabs>
        <w:spacing w:line="240" w:lineRule="auto" w:before="230" w:after="0"/>
        <w:ind w:left="763" w:right="0" w:hanging="603"/>
        <w:jc w:val="left"/>
        <w:rPr>
          <w:b/>
          <w:sz w:val="24"/>
        </w:rPr>
      </w:pPr>
      <w:r>
        <w:rPr>
          <w:b/>
          <w:sz w:val="24"/>
        </w:rPr>
        <w:t>CONTRASTACIÓN DE HIPÓTESIS GENERAL.-</w:t>
      </w:r>
    </w:p>
    <w:p>
      <w:pPr>
        <w:pStyle w:val="BodyText"/>
        <w:rPr>
          <w:b/>
          <w:sz w:val="26"/>
        </w:rPr>
      </w:pPr>
    </w:p>
    <w:p>
      <w:pPr>
        <w:pStyle w:val="BodyText"/>
        <w:rPr>
          <w:b/>
          <w:sz w:val="26"/>
        </w:rPr>
      </w:pPr>
    </w:p>
    <w:p>
      <w:pPr>
        <w:pStyle w:val="ListParagraph"/>
        <w:numPr>
          <w:ilvl w:val="2"/>
          <w:numId w:val="34"/>
        </w:numPr>
        <w:tabs>
          <w:tab w:pos="1580" w:val="left" w:leader="none"/>
        </w:tabs>
        <w:spacing w:line="240" w:lineRule="auto" w:before="230" w:after="0"/>
        <w:ind w:left="1579" w:right="0" w:hanging="699"/>
        <w:jc w:val="left"/>
        <w:rPr>
          <w:b/>
          <w:sz w:val="24"/>
        </w:rPr>
      </w:pPr>
      <w:r>
        <w:rPr>
          <w:b/>
          <w:sz w:val="24"/>
        </w:rPr>
        <w:t>HIPÓTESIS DE</w:t>
      </w:r>
      <w:r>
        <w:rPr>
          <w:b/>
          <w:spacing w:val="1"/>
          <w:sz w:val="24"/>
        </w:rPr>
        <w:t> </w:t>
      </w:r>
      <w:r>
        <w:rPr>
          <w:b/>
          <w:sz w:val="24"/>
        </w:rPr>
        <w:t>INVESTIGACIÓN.-</w:t>
      </w:r>
    </w:p>
    <w:p>
      <w:pPr>
        <w:pStyle w:val="BodyText"/>
        <w:rPr>
          <w:b/>
          <w:sz w:val="26"/>
        </w:rPr>
      </w:pPr>
    </w:p>
    <w:p>
      <w:pPr>
        <w:pStyle w:val="BodyText"/>
        <w:spacing w:line="360" w:lineRule="auto" w:before="219"/>
        <w:ind w:left="1579" w:right="128"/>
        <w:jc w:val="both"/>
      </w:pPr>
      <w:r>
        <w:rPr/>
        <w:t>La Cultura Organizacional es un factor que influye directamente en el Desempeño Académico de los estudiantes de la Universidad Autónoma de Ica, 2018.</w:t>
      </w:r>
    </w:p>
    <w:p>
      <w:pPr>
        <w:pStyle w:val="BodyText"/>
        <w:rPr>
          <w:sz w:val="24"/>
        </w:rPr>
      </w:pPr>
    </w:p>
    <w:p>
      <w:pPr>
        <w:pStyle w:val="BodyText"/>
        <w:rPr>
          <w:sz w:val="24"/>
        </w:rPr>
      </w:pPr>
    </w:p>
    <w:p>
      <w:pPr>
        <w:pStyle w:val="BodyText"/>
        <w:spacing w:before="6"/>
        <w:rPr>
          <w:sz w:val="26"/>
        </w:rPr>
      </w:pPr>
    </w:p>
    <w:p>
      <w:pPr>
        <w:pStyle w:val="Heading3"/>
        <w:ind w:left="1579"/>
        <w:jc w:val="both"/>
      </w:pPr>
      <w:r>
        <w:rPr/>
        <w:t>HIPOTESIS NULA (H</w:t>
      </w:r>
      <w:r>
        <w:rPr>
          <w:vertAlign w:val="subscript"/>
        </w:rPr>
        <w:t>O</w:t>
      </w:r>
      <w:r>
        <w:rPr>
          <w:vertAlign w:val="baseline"/>
        </w:rPr>
        <w:t>).-</w:t>
      </w:r>
    </w:p>
    <w:p>
      <w:pPr>
        <w:pStyle w:val="BodyText"/>
        <w:rPr>
          <w:b/>
          <w:sz w:val="28"/>
        </w:rPr>
      </w:pPr>
    </w:p>
    <w:p>
      <w:pPr>
        <w:pStyle w:val="BodyText"/>
        <w:spacing w:line="360" w:lineRule="auto" w:before="196"/>
        <w:ind w:left="1579" w:right="128"/>
        <w:jc w:val="both"/>
      </w:pPr>
      <w:r>
        <w:rPr/>
        <w:t>La Cultura Organizacional no es un factor que influye directamente en el Desempeño Académico de los estudiantes de la Universidad Autónoma de Ica, 2018.</w:t>
      </w:r>
    </w:p>
    <w:p>
      <w:pPr>
        <w:pStyle w:val="BodyText"/>
        <w:rPr>
          <w:sz w:val="24"/>
        </w:rPr>
      </w:pPr>
    </w:p>
    <w:p>
      <w:pPr>
        <w:pStyle w:val="BodyText"/>
        <w:rPr>
          <w:sz w:val="24"/>
        </w:rPr>
      </w:pPr>
    </w:p>
    <w:p>
      <w:pPr>
        <w:pStyle w:val="BodyText"/>
        <w:rPr>
          <w:sz w:val="24"/>
        </w:rPr>
      </w:pPr>
    </w:p>
    <w:p>
      <w:pPr>
        <w:pStyle w:val="BodyText"/>
        <w:spacing w:line="360" w:lineRule="auto" w:before="203"/>
        <w:ind w:left="1001" w:right="127"/>
        <w:jc w:val="both"/>
      </w:pPr>
      <w:r>
        <w:rPr/>
        <w:t>Por lo tanto, la prueba o verificación de las Hipótesis General en función a los resultados arribados, se realiza con un nivel de confianza de 95% y un nivel de significación de α=0.05 (5%).</w:t>
      </w:r>
    </w:p>
    <w:p>
      <w:pPr>
        <w:pStyle w:val="BodyText"/>
        <w:rPr>
          <w:sz w:val="21"/>
        </w:rPr>
      </w:pPr>
    </w:p>
    <w:p>
      <w:pPr>
        <w:pStyle w:val="BodyText"/>
        <w:ind w:left="1001"/>
        <w:jc w:val="both"/>
      </w:pPr>
      <w:r>
        <w:rPr/>
        <w:t>Se aplica la fórmula del CHI-CUADRADO:</w:t>
      </w:r>
    </w:p>
    <w:p>
      <w:pPr>
        <w:pStyle w:val="BodyText"/>
        <w:spacing w:before="7"/>
      </w:pPr>
    </w:p>
    <w:p>
      <w:pPr>
        <w:spacing w:after="0"/>
        <w:sectPr>
          <w:footerReference w:type="default" r:id="rId44"/>
          <w:pgSz w:w="11900" w:h="16840"/>
          <w:pgMar w:footer="1011" w:header="0" w:top="1600" w:bottom="1200" w:left="1540" w:right="1280"/>
          <w:pgNumType w:start="110"/>
        </w:sectPr>
      </w:pPr>
    </w:p>
    <w:p>
      <w:pPr>
        <w:pStyle w:val="BodyText"/>
        <w:spacing w:before="10"/>
        <w:rPr>
          <w:sz w:val="31"/>
        </w:rPr>
      </w:pPr>
    </w:p>
    <w:p>
      <w:pPr>
        <w:spacing w:line="215" w:lineRule="exact" w:before="0"/>
        <w:ind w:left="0" w:right="0" w:firstLine="0"/>
        <w:jc w:val="right"/>
        <w:rPr>
          <w:rFonts w:ascii="Symbol" w:hAnsi="Symbol"/>
          <w:sz w:val="24"/>
        </w:rPr>
      </w:pPr>
      <w:r>
        <w:rPr/>
        <w:pict>
          <v:shape style="position:absolute;margin-left:308.759888pt;margin-top:-11.086879pt;width:3.5pt;height:7.75pt;mso-position-horizontal-relative:page;mso-position-vertical-relative:paragraph;z-index:251730944" type="#_x0000_t202" filled="false" stroked="false">
            <v:textbox inset="0,0,0,0">
              <w:txbxContent>
                <w:p>
                  <w:pPr>
                    <w:spacing w:line="155" w:lineRule="exact" w:before="0"/>
                    <w:ind w:left="0" w:right="0" w:firstLine="0"/>
                    <w:jc w:val="left"/>
                    <w:rPr>
                      <w:rFonts w:ascii="Times New Roman"/>
                      <w:sz w:val="14"/>
                    </w:rPr>
                  </w:pPr>
                  <w:r>
                    <w:rPr>
                      <w:rFonts w:ascii="Times New Roman"/>
                      <w:w w:val="99"/>
                      <w:sz w:val="14"/>
                    </w:rPr>
                    <w:t>2</w:t>
                  </w:r>
                </w:p>
              </w:txbxContent>
            </v:textbox>
            <w10:wrap type="none"/>
          </v:shape>
        </w:pict>
      </w:r>
      <w:r>
        <w:rPr>
          <w:rFonts w:ascii="Times New Roman" w:hAnsi="Times New Roman"/>
          <w:i/>
          <w:sz w:val="24"/>
        </w:rPr>
        <w:t>X </w:t>
      </w:r>
      <w:r>
        <w:rPr>
          <w:rFonts w:ascii="Times New Roman" w:hAnsi="Times New Roman"/>
          <w:position w:val="11"/>
          <w:sz w:val="14"/>
        </w:rPr>
        <w:t>2 </w:t>
      </w:r>
      <w:r>
        <w:rPr>
          <w:rFonts w:ascii="Symbol" w:hAnsi="Symbol"/>
          <w:sz w:val="24"/>
        </w:rPr>
        <w:t></w:t>
      </w:r>
    </w:p>
    <w:p>
      <w:pPr>
        <w:spacing w:before="107"/>
        <w:ind w:left="111" w:right="0" w:firstLine="0"/>
        <w:jc w:val="left"/>
        <w:rPr>
          <w:rFonts w:ascii="Symbol" w:hAnsi="Symbol"/>
          <w:sz w:val="31"/>
        </w:rPr>
      </w:pPr>
      <w:r>
        <w:rPr/>
        <w:br w:type="column"/>
      </w:r>
      <w:r>
        <w:rPr>
          <w:rFonts w:ascii="Symbol" w:hAnsi="Symbol"/>
          <w:spacing w:val="15"/>
          <w:position w:val="-5"/>
          <w:sz w:val="36"/>
        </w:rPr>
        <w:t></w:t>
      </w:r>
      <w:r>
        <w:rPr>
          <w:rFonts w:ascii="Symbol" w:hAnsi="Symbol"/>
          <w:spacing w:val="15"/>
          <w:sz w:val="31"/>
        </w:rPr>
        <w:t></w:t>
      </w:r>
      <w:r>
        <w:rPr>
          <w:rFonts w:ascii="Times New Roman" w:hAnsi="Times New Roman"/>
          <w:spacing w:val="-49"/>
          <w:sz w:val="31"/>
        </w:rPr>
        <w:t> </w:t>
      </w:r>
      <w:r>
        <w:rPr>
          <w:rFonts w:ascii="Times New Roman" w:hAnsi="Times New Roman"/>
          <w:i/>
          <w:sz w:val="24"/>
        </w:rPr>
        <w:t>f </w:t>
      </w:r>
      <w:r>
        <w:rPr>
          <w:rFonts w:ascii="Times New Roman" w:hAnsi="Times New Roman"/>
          <w:i/>
          <w:position w:val="-5"/>
          <w:sz w:val="14"/>
        </w:rPr>
        <w:t>o </w:t>
      </w:r>
      <w:r>
        <w:rPr>
          <w:rFonts w:ascii="Symbol" w:hAnsi="Symbol"/>
          <w:sz w:val="24"/>
        </w:rPr>
        <w:t></w:t>
      </w:r>
      <w:r>
        <w:rPr>
          <w:rFonts w:ascii="Times New Roman" w:hAnsi="Times New Roman"/>
          <w:sz w:val="24"/>
        </w:rPr>
        <w:t> </w:t>
      </w:r>
      <w:r>
        <w:rPr>
          <w:rFonts w:ascii="Times New Roman" w:hAnsi="Times New Roman"/>
          <w:i/>
          <w:sz w:val="24"/>
        </w:rPr>
        <w:t>f </w:t>
      </w:r>
      <w:r>
        <w:rPr>
          <w:rFonts w:ascii="Times New Roman" w:hAnsi="Times New Roman"/>
          <w:i/>
          <w:position w:val="-5"/>
          <w:sz w:val="14"/>
        </w:rPr>
        <w:t>e </w:t>
      </w:r>
      <w:r>
        <w:rPr>
          <w:rFonts w:ascii="Symbol" w:hAnsi="Symbol"/>
          <w:sz w:val="31"/>
        </w:rPr>
        <w:t></w:t>
      </w:r>
    </w:p>
    <w:p>
      <w:pPr>
        <w:pStyle w:val="BodyText"/>
        <w:spacing w:line="20" w:lineRule="exact"/>
        <w:ind w:left="92"/>
        <w:rPr>
          <w:rFonts w:ascii="Symbol" w:hAnsi="Symbol"/>
          <w:sz w:val="2"/>
        </w:rPr>
      </w:pPr>
      <w:r>
        <w:rPr>
          <w:rFonts w:ascii="Symbol" w:hAnsi="Symbol"/>
          <w:sz w:val="2"/>
        </w:rPr>
        <w:pict>
          <v:group style="width:64.8pt;height:.5pt;mso-position-horizontal-relative:char;mso-position-vertical-relative:line" coordorigin="0,0" coordsize="1296,10">
            <v:line style="position:absolute" from="0,5" to="1296,5" stroked="true" strokeweight=".49536pt" strokecolor="#000000">
              <v:stroke dashstyle="solid"/>
            </v:line>
          </v:group>
        </w:pict>
      </w:r>
      <w:r>
        <w:rPr>
          <w:rFonts w:ascii="Symbol" w:hAnsi="Symbol"/>
          <w:sz w:val="2"/>
        </w:rPr>
      </w:r>
    </w:p>
    <w:p>
      <w:pPr>
        <w:spacing w:after="0" w:line="20" w:lineRule="exact"/>
        <w:rPr>
          <w:rFonts w:ascii="Symbol" w:hAnsi="Symbol"/>
          <w:sz w:val="2"/>
        </w:rPr>
        <w:sectPr>
          <w:type w:val="continuous"/>
          <w:pgSz w:w="11900" w:h="16840"/>
          <w:pgMar w:top="1340" w:bottom="1200" w:left="1540" w:right="1280"/>
          <w:cols w:num="2" w:equalWidth="0">
            <w:col w:w="3318" w:space="40"/>
            <w:col w:w="5722"/>
          </w:cols>
        </w:sectPr>
      </w:pPr>
    </w:p>
    <w:p>
      <w:pPr>
        <w:spacing w:line="304" w:lineRule="exact" w:before="0"/>
        <w:ind w:left="413" w:right="1269" w:firstLine="0"/>
        <w:jc w:val="center"/>
        <w:rPr>
          <w:rFonts w:ascii="Times New Roman"/>
          <w:i/>
          <w:sz w:val="14"/>
        </w:rPr>
      </w:pPr>
      <w:r>
        <w:rPr>
          <w:rFonts w:ascii="Times New Roman"/>
          <w:i/>
          <w:sz w:val="24"/>
        </w:rPr>
        <w:t>f</w:t>
      </w:r>
      <w:r>
        <w:rPr>
          <w:rFonts w:ascii="Times New Roman"/>
          <w:i/>
          <w:spacing w:val="-39"/>
          <w:sz w:val="24"/>
        </w:rPr>
        <w:t> </w:t>
      </w:r>
      <w:r>
        <w:rPr>
          <w:rFonts w:ascii="Times New Roman"/>
          <w:i/>
          <w:position w:val="-5"/>
          <w:sz w:val="14"/>
        </w:rPr>
        <w:t>e</w:t>
      </w:r>
    </w:p>
    <w:p>
      <w:pPr>
        <w:pStyle w:val="BodyText"/>
        <w:rPr>
          <w:rFonts w:ascii="Times New Roman"/>
          <w:i/>
          <w:sz w:val="20"/>
        </w:rPr>
      </w:pPr>
    </w:p>
    <w:p>
      <w:pPr>
        <w:pStyle w:val="BodyText"/>
        <w:rPr>
          <w:rFonts w:ascii="Times New Roman"/>
          <w:i/>
          <w:sz w:val="20"/>
        </w:rPr>
      </w:pPr>
    </w:p>
    <w:p>
      <w:pPr>
        <w:pStyle w:val="BodyText"/>
        <w:spacing w:before="10"/>
        <w:rPr>
          <w:rFonts w:ascii="Times New Roman"/>
          <w:i/>
          <w:sz w:val="28"/>
        </w:rPr>
      </w:pPr>
    </w:p>
    <w:p>
      <w:pPr>
        <w:tabs>
          <w:tab w:pos="2287" w:val="left" w:leader="none"/>
        </w:tabs>
        <w:spacing w:before="121"/>
        <w:ind w:left="1013" w:right="0" w:firstLine="0"/>
        <w:jc w:val="left"/>
        <w:rPr>
          <w:sz w:val="22"/>
        </w:rPr>
      </w:pPr>
      <w:r>
        <w:rPr>
          <w:sz w:val="22"/>
        </w:rPr>
        <w:t>Donde:</w:t>
        <w:tab/>
      </w:r>
      <w:r>
        <w:rPr>
          <w:b/>
          <w:sz w:val="22"/>
        </w:rPr>
        <w:t>X</w:t>
      </w:r>
      <w:r>
        <w:rPr>
          <w:b/>
          <w:sz w:val="22"/>
          <w:vertAlign w:val="superscript"/>
        </w:rPr>
        <w:t>2</w:t>
      </w:r>
      <w:r>
        <w:rPr>
          <w:b/>
          <w:sz w:val="22"/>
          <w:vertAlign w:val="baseline"/>
        </w:rPr>
        <w:t> =</w:t>
      </w:r>
      <w:r>
        <w:rPr>
          <w:b/>
          <w:spacing w:val="-2"/>
          <w:sz w:val="22"/>
          <w:vertAlign w:val="baseline"/>
        </w:rPr>
        <w:t> </w:t>
      </w:r>
      <w:r>
        <w:rPr>
          <w:sz w:val="22"/>
          <w:vertAlign w:val="baseline"/>
        </w:rPr>
        <w:t>Chi-Cuadrado</w:t>
      </w:r>
    </w:p>
    <w:p>
      <w:pPr>
        <w:pStyle w:val="BodyText"/>
        <w:spacing w:before="4"/>
        <w:rPr>
          <w:sz w:val="21"/>
        </w:rPr>
      </w:pPr>
    </w:p>
    <w:p>
      <w:pPr>
        <w:pStyle w:val="BodyText"/>
        <w:ind w:left="2287"/>
      </w:pPr>
      <w:r>
        <w:rPr>
          <w:b/>
        </w:rPr>
        <w:t>f</w:t>
      </w:r>
      <w:r>
        <w:rPr>
          <w:b/>
          <w:vertAlign w:val="subscript"/>
        </w:rPr>
        <w:t>o</w:t>
      </w:r>
      <w:r>
        <w:rPr>
          <w:b/>
          <w:vertAlign w:val="baseline"/>
        </w:rPr>
        <w:t> = </w:t>
      </w:r>
      <w:r>
        <w:rPr>
          <w:vertAlign w:val="baseline"/>
        </w:rPr>
        <w:t>Frecuencias observadas</w:t>
      </w:r>
    </w:p>
    <w:p>
      <w:pPr>
        <w:spacing w:after="0"/>
        <w:sectPr>
          <w:type w:val="continuous"/>
          <w:pgSz w:w="11900" w:h="16840"/>
          <w:pgMar w:top="1340" w:bottom="1200" w:left="1540" w:right="1280"/>
        </w:sectPr>
      </w:pPr>
    </w:p>
    <w:p>
      <w:pPr>
        <w:pStyle w:val="BodyText"/>
        <w:spacing w:before="97"/>
        <w:ind w:left="2287"/>
      </w:pPr>
      <w:r>
        <w:rPr>
          <w:b/>
        </w:rPr>
        <w:t>f</w:t>
      </w:r>
      <w:r>
        <w:rPr>
          <w:b/>
          <w:vertAlign w:val="subscript"/>
        </w:rPr>
        <w:t>e</w:t>
      </w:r>
      <w:r>
        <w:rPr>
          <w:b/>
          <w:vertAlign w:val="baseline"/>
        </w:rPr>
        <w:t> = </w:t>
      </w:r>
      <w:r>
        <w:rPr>
          <w:vertAlign w:val="baseline"/>
        </w:rPr>
        <w:t>Frecuencias esperadas</w:t>
      </w:r>
    </w:p>
    <w:p>
      <w:pPr>
        <w:pStyle w:val="BodyText"/>
        <w:rPr>
          <w:sz w:val="26"/>
        </w:rPr>
      </w:pPr>
    </w:p>
    <w:p>
      <w:pPr>
        <w:pStyle w:val="BodyText"/>
        <w:rPr>
          <w:sz w:val="26"/>
        </w:rPr>
      </w:pPr>
    </w:p>
    <w:p>
      <w:pPr>
        <w:pStyle w:val="BodyText"/>
        <w:spacing w:before="5"/>
        <w:rPr>
          <w:sz w:val="23"/>
        </w:rPr>
      </w:pPr>
    </w:p>
    <w:p>
      <w:pPr>
        <w:pStyle w:val="BodyText"/>
        <w:spacing w:line="360" w:lineRule="auto"/>
        <w:ind w:left="1001" w:right="127"/>
        <w:jc w:val="both"/>
      </w:pPr>
      <w:r>
        <w:rPr/>
        <w:t>Se consideran para ello, los grados de libertad que resultan de las filas por columnas: (m-1) (n-1), donde: m = número de preguntas y n= número de alternativas de respuestas.</w:t>
      </w:r>
    </w:p>
    <w:p>
      <w:pPr>
        <w:pStyle w:val="BodyText"/>
        <w:spacing w:before="8"/>
        <w:rPr>
          <w:sz w:val="32"/>
        </w:rPr>
      </w:pPr>
    </w:p>
    <w:p>
      <w:pPr>
        <w:spacing w:line="360" w:lineRule="auto" w:before="0"/>
        <w:ind w:left="1001" w:right="128" w:firstLine="0"/>
        <w:jc w:val="both"/>
        <w:rPr>
          <w:b/>
          <w:sz w:val="22"/>
        </w:rPr>
      </w:pPr>
      <w:r>
        <w:rPr>
          <w:sz w:val="22"/>
        </w:rPr>
        <w:t>Dónde: (18-1) (5-1) = 17 x 4 = </w:t>
      </w:r>
      <w:r>
        <w:rPr>
          <w:b/>
          <w:sz w:val="22"/>
        </w:rPr>
        <w:t>68, </w:t>
      </w:r>
      <w:r>
        <w:rPr>
          <w:sz w:val="22"/>
        </w:rPr>
        <w:t>el mismo que representa el </w:t>
      </w:r>
      <w:r>
        <w:rPr>
          <w:b/>
          <w:sz w:val="22"/>
        </w:rPr>
        <w:t>grado de libertad. </w:t>
      </w:r>
      <w:r>
        <w:rPr>
          <w:sz w:val="22"/>
        </w:rPr>
        <w:t>Por lo consiguiente, obtenemos el </w:t>
      </w:r>
      <w:r>
        <w:rPr>
          <w:b/>
          <w:sz w:val="22"/>
        </w:rPr>
        <w:t>valor crítico, </w:t>
      </w:r>
      <w:r>
        <w:rPr>
          <w:sz w:val="22"/>
        </w:rPr>
        <w:t>el mismo que según tabla es de: </w:t>
      </w:r>
      <w:r>
        <w:rPr>
          <w:b/>
          <w:sz w:val="22"/>
        </w:rPr>
        <w:t>88.24.</w:t>
      </w:r>
    </w:p>
    <w:p>
      <w:pPr>
        <w:pStyle w:val="BodyText"/>
        <w:spacing w:before="4"/>
        <w:rPr>
          <w:b/>
          <w:sz w:val="33"/>
        </w:rPr>
      </w:pPr>
    </w:p>
    <w:p>
      <w:pPr>
        <w:pStyle w:val="BodyText"/>
        <w:spacing w:line="360" w:lineRule="auto"/>
        <w:ind w:left="1001" w:right="127"/>
        <w:jc w:val="both"/>
      </w:pPr>
      <w:r>
        <w:rPr/>
        <w:t>En el gráfico siguiente, se determina la Región de Aceptación (R.A) y la Región de Rechazo (R.R).</w:t>
      </w:r>
    </w:p>
    <w:p>
      <w:pPr>
        <w:pStyle w:val="BodyText"/>
        <w:spacing w:before="8"/>
        <w:rPr>
          <w:sz w:val="29"/>
        </w:rPr>
      </w:pPr>
      <w:r>
        <w:rPr/>
        <w:pict>
          <v:group style="position:absolute;margin-left:187.320007pt;margin-top:20.4708pt;width:232.7pt;height:114.4pt;mso-position-horizontal-relative:page;mso-position-vertical-relative:paragraph;z-index:-251583488;mso-wrap-distance-left:0;mso-wrap-distance-right:0" coordorigin="3746,409" coordsize="4654,2288">
            <v:shape style="position:absolute;left:3765;top:751;width:4122;height:1930" coordorigin="3766,751" coordsize="4122,1930" path="m4229,1075l4197,1123,4167,1174,4137,1228,4108,1286,4080,1346,4052,1410,4026,1476,4001,1546,3976,1618,3953,1693,3930,1771,3909,1851,3888,1934,3869,2019,3851,2107,3834,2197,3818,2289,3803,2385,3789,2481,3777,2579,3766,2680,3821,2680,3832,2581,3844,2484,3857,2389,3872,2296,3887,2205,3903,2116,3921,2030,3939,1946,3959,1864,3980,1784,4001,1707,4024,1633,4048,1561,4074,1492,4100,1426,4128,1363,4157,1302,4187,1245,4218,1190,4250,1139,4284,1091,4229,1075xm7879,2387l7750,2387,7750,2421,7789,2421,7818,2423,7837,2427,7843,2435,7851,2423,7850,2414,7848,2406,7843,2404,7846,2402,7868,2402,7879,2387xm7851,2423l7843,2435,7851,2425,7851,2423xm7851,2425l7843,2435,7851,2428,7851,2425xm5767,1627l5731,1658,5781,1732,5836,1802,5893,1866,5954,1927,6018,1982,6084,2034,6152,2081,6223,2125,6295,2164,6369,2201,6444,2233,6520,2263,6597,2289,6674,2313,6751,2333,6827,2351,6903,2367,6979,2380,7053,2392,7125,2401,7196,2408,7265,2414,7332,2419,7396,2422,7458,2424,7516,2425,7571,2425,7622,2425,7711,2422,7750,2421,7750,2387,7710,2387,7617,2387,7508,2385,7448,2383,7385,2380,7318,2376,7250,2370,7179,2363,7106,2354,7031,2344,6955,2331,6878,2316,6801,2299,6723,2279,6645,2256,6567,2230,6490,2202,6413,2169,6338,2134,6265,2095,6193,2051,6123,2004,6056,1953,5991,1897,5930,1837,5872,1772,5818,1702,5767,1627xm7879,2387l7861,2412,7879,2421,7887,2411,7886,2404,7882,2397,7879,2387xm7867,2404l7862,2404,7858,2411,7861,2412,7867,2404xm7868,2402l7846,2402,7848,2406,7858,2411,7862,2404,7867,2404,7868,2402xm7846,2402l7843,2404,7848,2406,7846,2402xm7750,2387l7710,2387,7750,2387,7750,2387xm5767,1627l5731,1643,5731,1658,5767,1627xm5045,832l5026,863,5077,893,5129,927,5180,966,5232,1011,5285,1060,5337,1115,5391,1175,5445,1240,5500,1311,5556,1386,5613,1467,5672,1552,5731,1643,5767,1627,5712,1539,5657,1456,5603,1377,5550,1304,5497,1236,5444,1172,5393,1113,5341,1059,5290,1010,5240,965,5191,925,5141,890,5093,859,5045,832xm4601,767l4535,797,4470,836,4407,884,4345,941,4286,1004,4229,1075,4284,1091,4332,1022,4383,962,4437,911,4494,869,4554,837,4618,815,4601,767xm4947,789l4774,789,4855,798,4938,823,5026,863,5045,832,4970,797,4947,789xm4748,751l4674,755,4601,767,4618,815,4696,794,4774,789,4947,789,4896,772,4822,757,4748,751xe" filled="true" fillcolor="#23201c" stroked="false">
              <v:path arrowok="t"/>
              <v:fill type="solid"/>
            </v:shape>
            <v:rect style="position:absolute;left:3746;top:2647;width:39;height:50" filled="true" fillcolor="#23201c" stroked="false">
              <v:fill type="solid"/>
            </v:rect>
            <v:line style="position:absolute" from="3774,409" to="3774,2647" stroked="true" strokeweight="2.76pt" strokecolor="#23201c">
              <v:stroke dashstyle="solid"/>
            </v:line>
            <v:line style="position:absolute" from="3785,2680" to="8400,2680" stroked="true" strokeweight="1.7pt" strokecolor="#23201c">
              <v:stroke dashstyle="solid"/>
            </v:line>
            <v:rect style="position:absolute;left:3784;top:2647;width:17;height:16" filled="true" fillcolor="#23201c" stroked="false">
              <v:fill type="solid"/>
            </v:rect>
            <v:line style="position:absolute" from="3802,2655" to="8400,2655" stroked="true" strokeweight=".84pt" strokecolor="#23201c">
              <v:stroke dashstyle="solid"/>
            </v:line>
            <v:line style="position:absolute" from="6203,2080" to="6203,2663" stroked="true" strokeweight="2.76pt" strokecolor="#23201c">
              <v:stroke dashstyle="solid"/>
            </v:line>
            <v:shape style="position:absolute;left:6324;top:2460;width:1539;height:186" coordorigin="6324,2460" coordsize="1539,186" path="m7195,2534l7157,2567,7222,2622,7286,2646,7351,2646,7416,2628,7478,2601,7320,2601,7254,2583,7195,2534xm7529,2534l7460,2570,7389,2594,7320,2601,7478,2601,7481,2600,7546,2567,7529,2534xm6324,2567l6324,2599,6379,2599,6360,2582,6324,2567xm6658,2551l6619,2582,6658,2591,6691,2588,6721,2571,6731,2557,6671,2557,6658,2551xm6823,2503l6806,2534,6837,2558,6875,2577,6920,2586,6972,2582,6972,2551,6931,2547,6891,2538,6855,2523,6823,2503xm6324,2567l6360,2582,6379,2582,6324,2567xm6341,2551l6324,2551,6324,2567,6379,2582,6379,2567,6341,2551xm6602,2517l6564,2551,6578,2563,6593,2573,6606,2579,6619,2582,6658,2551,6643,2548,6629,2540,6615,2529,6602,2517xm7046,2517l7029,2529,7009,2540,6989,2548,6972,2551,6972,2582,7007,2579,7032,2573,7051,2563,7066,2551,7046,2517xm6450,2460l6396,2480,6341,2534,6379,2567,6420,2521,6460,2500,6537,2500,6545,2486,6500,2465,6450,2460xm7186,2525l7097,2525,7113,2525,7133,2539,7157,2567,7195,2534,7186,2525xm7716,2463l7656,2477,7593,2502,7529,2534,7546,2567,7629,2532,7706,2512,7834,2512,7821,2494,7772,2467,7716,2463xm7834,2512l7706,2512,7773,2519,7824,2567,7862,2551,7834,2512xm6713,2517l6698,2539,6684,2553,6671,2557,6731,2557,6749,2534,6713,2517xm6341,2534l6341,2551,6360,2551,6341,2534xm6545,2486l6528,2517,6541,2520,6552,2528,6561,2538,6564,2551,6602,2517,6588,2506,6574,2496,6559,2489,6545,2486xm7066,2503l7046,2503,7046,2517,7066,2551,7082,2534,7066,2503xm6778,2477l6752,2477,6730,2490,6713,2517,6749,2534,6760,2524,6768,2521,6792,2521,6806,2486,6778,2477xm6792,2521l6768,2521,6776,2524,6787,2534,6792,2521xm6806,2486l6787,2534,6806,2534,6823,2503,6806,2486xm7123,2481l7093,2484,7066,2503,7082,2534,7097,2525,7186,2525,7157,2497,7123,2481xm6537,2500l6460,2500,6496,2500,6528,2517,6537,2500xe" filled="true" fillcolor="#23201c" stroked="false">
              <v:path arrowok="t"/>
              <v:fill type="solid"/>
            </v:shape>
            <v:shape style="position:absolute;left:4111;top:1530;width:1380;height:1049" type="#_x0000_t202" filled="true" fillcolor="#ffffff" stroked="false">
              <v:textbox inset="0,0,0,0">
                <w:txbxContent>
                  <w:p>
                    <w:pPr>
                      <w:spacing w:line="242" w:lineRule="auto" w:before="70"/>
                      <w:ind w:left="211" w:right="211" w:hanging="1"/>
                      <w:jc w:val="center"/>
                      <w:rPr>
                        <w:rFonts w:ascii="Times New Roman" w:hAnsi="Times New Roman"/>
                        <w:b/>
                        <w:sz w:val="20"/>
                      </w:rPr>
                    </w:pPr>
                    <w:r>
                      <w:rPr>
                        <w:rFonts w:ascii="Times New Roman" w:hAnsi="Times New Roman"/>
                        <w:b/>
                        <w:sz w:val="20"/>
                      </w:rPr>
                      <w:t>Región de </w:t>
                    </w:r>
                    <w:r>
                      <w:rPr>
                        <w:rFonts w:ascii="Times New Roman" w:hAnsi="Times New Roman"/>
                        <w:b/>
                        <w:w w:val="95"/>
                        <w:sz w:val="20"/>
                      </w:rPr>
                      <w:t>Aceptación </w:t>
                    </w:r>
                    <w:r>
                      <w:rPr>
                        <w:rFonts w:ascii="Times New Roman" w:hAnsi="Times New Roman"/>
                        <w:b/>
                        <w:sz w:val="20"/>
                      </w:rPr>
                      <w:t>(R.A.)</w:t>
                    </w:r>
                  </w:p>
                </w:txbxContent>
              </v:textbox>
              <v:fill type="solid"/>
              <w10:wrap type="none"/>
            </v:shape>
            <w10:wrap type="topAndBottom"/>
          </v:group>
        </w:pict>
      </w:r>
    </w:p>
    <w:p>
      <w:pPr>
        <w:spacing w:before="145"/>
        <w:ind w:left="4954" w:right="0" w:firstLine="0"/>
        <w:jc w:val="left"/>
        <w:rPr>
          <w:rFonts w:ascii="Times New Roman" w:hAnsi="Times New Roman"/>
          <w:b/>
          <w:sz w:val="16"/>
        </w:rPr>
      </w:pPr>
      <w:r>
        <w:rPr>
          <w:rFonts w:ascii="Times New Roman" w:hAnsi="Times New Roman"/>
          <w:b/>
          <w:sz w:val="16"/>
        </w:rPr>
        <w:t>REGIÓN DE RECHAZO</w:t>
      </w:r>
    </w:p>
    <w:p>
      <w:pPr>
        <w:pStyle w:val="BodyText"/>
        <w:spacing w:before="6"/>
        <w:rPr>
          <w:rFonts w:ascii="Times New Roman"/>
          <w:b/>
          <w:sz w:val="19"/>
        </w:rPr>
      </w:pPr>
    </w:p>
    <w:p>
      <w:pPr>
        <w:pStyle w:val="Heading3"/>
        <w:spacing w:before="1"/>
        <w:ind w:left="413" w:right="49"/>
      </w:pPr>
      <w:r>
        <w:rPr/>
        <w:t>88.24</w:t>
      </w:r>
    </w:p>
    <w:p>
      <w:pPr>
        <w:pStyle w:val="Heading6"/>
        <w:spacing w:before="10"/>
        <w:ind w:left="413" w:right="48"/>
        <w:jc w:val="center"/>
        <w:rPr>
          <w:rFonts w:ascii="Times New Roman" w:hAnsi="Times New Roman"/>
        </w:rPr>
      </w:pPr>
      <w:r>
        <w:rPr>
          <w:rFonts w:ascii="Times New Roman" w:hAnsi="Times New Roman"/>
        </w:rPr>
        <w:t>Valor Crítico</w:t>
      </w: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6"/>
        <w:rPr>
          <w:rFonts w:ascii="Times New Roman"/>
          <w:b/>
          <w:sz w:val="21"/>
        </w:rPr>
      </w:pPr>
    </w:p>
    <w:p>
      <w:pPr>
        <w:tabs>
          <w:tab w:pos="2746" w:val="left" w:leader="none"/>
          <w:tab w:pos="3471" w:val="left" w:leader="none"/>
          <w:tab w:pos="4126" w:val="left" w:leader="none"/>
          <w:tab w:pos="4503" w:val="left" w:leader="none"/>
          <w:tab w:pos="6144" w:val="left" w:leader="none"/>
          <w:tab w:pos="6720" w:val="left" w:leader="none"/>
          <w:tab w:pos="8057" w:val="left" w:leader="none"/>
          <w:tab w:pos="8468" w:val="left" w:leader="none"/>
        </w:tabs>
        <w:spacing w:line="480" w:lineRule="auto" w:before="93"/>
        <w:ind w:left="1013" w:right="130" w:firstLine="0"/>
        <w:jc w:val="left"/>
        <w:rPr>
          <w:b/>
          <w:sz w:val="24"/>
        </w:rPr>
      </w:pPr>
      <w:r>
        <w:rPr>
          <w:b/>
          <w:sz w:val="24"/>
        </w:rPr>
        <w:t>APLICACIÓN</w:t>
        <w:tab/>
        <w:t>DEL</w:t>
        <w:tab/>
        <w:t>CHI</w:t>
        <w:tab/>
        <w:t>–</w:t>
        <w:tab/>
        <w:t>CUADRADO</w:t>
        <w:tab/>
        <w:t>EN</w:t>
        <w:tab/>
        <w:t>FUNCION</w:t>
        <w:tab/>
        <w:t>A</w:t>
        <w:tab/>
      </w:r>
      <w:r>
        <w:rPr>
          <w:b/>
          <w:spacing w:val="-7"/>
          <w:sz w:val="24"/>
        </w:rPr>
        <w:t>LAS </w:t>
      </w:r>
      <w:r>
        <w:rPr>
          <w:b/>
          <w:sz w:val="24"/>
        </w:rPr>
        <w:t>FRECUENCIAS OBSERVADAS.-</w:t>
      </w:r>
    </w:p>
    <w:p>
      <w:pPr>
        <w:pStyle w:val="BodyText"/>
        <w:rPr>
          <w:b/>
          <w:sz w:val="21"/>
        </w:rPr>
      </w:pPr>
    </w:p>
    <w:p>
      <w:pPr>
        <w:pStyle w:val="BodyText"/>
        <w:ind w:left="1013"/>
      </w:pPr>
      <w:r>
        <w:rPr/>
        <w:t>Se aplica la fórmula del CHI-CUADRADO:</w:t>
      </w:r>
    </w:p>
    <w:p>
      <w:pPr>
        <w:pStyle w:val="BodyText"/>
        <w:rPr>
          <w:sz w:val="20"/>
        </w:rPr>
      </w:pPr>
    </w:p>
    <w:p>
      <w:pPr>
        <w:pStyle w:val="BodyText"/>
        <w:rPr>
          <w:sz w:val="20"/>
        </w:rPr>
      </w:pPr>
    </w:p>
    <w:p>
      <w:pPr>
        <w:pStyle w:val="BodyText"/>
        <w:rPr>
          <w:sz w:val="20"/>
        </w:rPr>
      </w:pPr>
    </w:p>
    <w:p>
      <w:pPr>
        <w:pStyle w:val="BodyText"/>
        <w:spacing w:before="8"/>
        <w:rPr>
          <w:sz w:val="16"/>
        </w:rPr>
      </w:pPr>
    </w:p>
    <w:p>
      <w:pPr>
        <w:spacing w:after="0"/>
        <w:rPr>
          <w:sz w:val="16"/>
        </w:rPr>
        <w:sectPr>
          <w:pgSz w:w="11900" w:h="16840"/>
          <w:pgMar w:header="0" w:footer="1011" w:top="1600" w:bottom="1200" w:left="1540" w:right="1280"/>
        </w:sectPr>
      </w:pPr>
    </w:p>
    <w:p>
      <w:pPr>
        <w:pStyle w:val="BodyText"/>
        <w:spacing w:before="10"/>
        <w:rPr>
          <w:sz w:val="31"/>
        </w:rPr>
      </w:pPr>
    </w:p>
    <w:p>
      <w:pPr>
        <w:spacing w:line="215" w:lineRule="exact" w:before="0"/>
        <w:ind w:left="0" w:right="0" w:firstLine="0"/>
        <w:jc w:val="right"/>
        <w:rPr>
          <w:rFonts w:ascii="Symbol" w:hAnsi="Symbol"/>
          <w:sz w:val="24"/>
        </w:rPr>
      </w:pPr>
      <w:r>
        <w:rPr/>
        <w:pict>
          <v:shape style="position:absolute;margin-left:309.359863pt;margin-top:-11.086876pt;width:3.5pt;height:7.75pt;mso-position-horizontal-relative:page;mso-position-vertical-relative:paragraph;z-index:251735040" type="#_x0000_t202" filled="false" stroked="false">
            <v:textbox inset="0,0,0,0">
              <w:txbxContent>
                <w:p>
                  <w:pPr>
                    <w:spacing w:line="155" w:lineRule="exact" w:before="0"/>
                    <w:ind w:left="0" w:right="0" w:firstLine="0"/>
                    <w:jc w:val="left"/>
                    <w:rPr>
                      <w:rFonts w:ascii="Times New Roman"/>
                      <w:sz w:val="14"/>
                    </w:rPr>
                  </w:pPr>
                  <w:r>
                    <w:rPr>
                      <w:rFonts w:ascii="Times New Roman"/>
                      <w:w w:val="99"/>
                      <w:sz w:val="14"/>
                    </w:rPr>
                    <w:t>2</w:t>
                  </w:r>
                </w:p>
              </w:txbxContent>
            </v:textbox>
            <w10:wrap type="none"/>
          </v:shape>
        </w:pict>
      </w:r>
      <w:r>
        <w:rPr>
          <w:rFonts w:ascii="Times New Roman" w:hAnsi="Times New Roman"/>
          <w:i/>
          <w:sz w:val="24"/>
        </w:rPr>
        <w:t>X </w:t>
      </w:r>
      <w:r>
        <w:rPr>
          <w:rFonts w:ascii="Times New Roman" w:hAnsi="Times New Roman"/>
          <w:position w:val="11"/>
          <w:sz w:val="14"/>
        </w:rPr>
        <w:t>2 </w:t>
      </w:r>
      <w:r>
        <w:rPr>
          <w:rFonts w:ascii="Symbol" w:hAnsi="Symbol"/>
          <w:sz w:val="24"/>
        </w:rPr>
        <w:t></w:t>
      </w:r>
    </w:p>
    <w:p>
      <w:pPr>
        <w:spacing w:before="107"/>
        <w:ind w:left="111" w:right="0" w:firstLine="0"/>
        <w:jc w:val="left"/>
        <w:rPr>
          <w:rFonts w:ascii="Symbol" w:hAnsi="Symbol"/>
          <w:sz w:val="31"/>
        </w:rPr>
      </w:pPr>
      <w:r>
        <w:rPr/>
        <w:br w:type="column"/>
      </w:r>
      <w:r>
        <w:rPr>
          <w:rFonts w:ascii="Symbol" w:hAnsi="Symbol"/>
          <w:spacing w:val="15"/>
          <w:position w:val="-5"/>
          <w:sz w:val="36"/>
        </w:rPr>
        <w:t></w:t>
      </w:r>
      <w:r>
        <w:rPr>
          <w:rFonts w:ascii="Symbol" w:hAnsi="Symbol"/>
          <w:spacing w:val="15"/>
          <w:sz w:val="31"/>
        </w:rPr>
        <w:t></w:t>
      </w:r>
      <w:r>
        <w:rPr>
          <w:rFonts w:ascii="Times New Roman" w:hAnsi="Times New Roman"/>
          <w:spacing w:val="-49"/>
          <w:sz w:val="31"/>
        </w:rPr>
        <w:t> </w:t>
      </w:r>
      <w:r>
        <w:rPr>
          <w:rFonts w:ascii="Times New Roman" w:hAnsi="Times New Roman"/>
          <w:i/>
          <w:sz w:val="24"/>
        </w:rPr>
        <w:t>f </w:t>
      </w:r>
      <w:r>
        <w:rPr>
          <w:rFonts w:ascii="Times New Roman" w:hAnsi="Times New Roman"/>
          <w:i/>
          <w:position w:val="-5"/>
          <w:sz w:val="14"/>
        </w:rPr>
        <w:t>o </w:t>
      </w:r>
      <w:r>
        <w:rPr>
          <w:rFonts w:ascii="Symbol" w:hAnsi="Symbol"/>
          <w:sz w:val="24"/>
        </w:rPr>
        <w:t></w:t>
      </w:r>
      <w:r>
        <w:rPr>
          <w:rFonts w:ascii="Times New Roman" w:hAnsi="Times New Roman"/>
          <w:sz w:val="24"/>
        </w:rPr>
        <w:t> </w:t>
      </w:r>
      <w:r>
        <w:rPr>
          <w:rFonts w:ascii="Times New Roman" w:hAnsi="Times New Roman"/>
          <w:i/>
          <w:sz w:val="24"/>
        </w:rPr>
        <w:t>f </w:t>
      </w:r>
      <w:r>
        <w:rPr>
          <w:rFonts w:ascii="Times New Roman" w:hAnsi="Times New Roman"/>
          <w:i/>
          <w:position w:val="-5"/>
          <w:sz w:val="14"/>
        </w:rPr>
        <w:t>e </w:t>
      </w:r>
      <w:r>
        <w:rPr>
          <w:rFonts w:ascii="Symbol" w:hAnsi="Symbol"/>
          <w:sz w:val="31"/>
        </w:rPr>
        <w:t></w:t>
      </w:r>
    </w:p>
    <w:p>
      <w:pPr>
        <w:pStyle w:val="BodyText"/>
        <w:spacing w:line="20" w:lineRule="exact"/>
        <w:ind w:left="92"/>
        <w:rPr>
          <w:rFonts w:ascii="Symbol" w:hAnsi="Symbol"/>
          <w:sz w:val="2"/>
        </w:rPr>
      </w:pPr>
      <w:r>
        <w:rPr>
          <w:rFonts w:ascii="Symbol" w:hAnsi="Symbol"/>
          <w:sz w:val="2"/>
        </w:rPr>
        <w:pict>
          <v:group style="width:64.8pt;height:.5pt;mso-position-horizontal-relative:char;mso-position-vertical-relative:line" coordorigin="0,0" coordsize="1296,10">
            <v:line style="position:absolute" from="0,5" to="1296,5" stroked="true" strokeweight=".49536pt" strokecolor="#000000">
              <v:stroke dashstyle="solid"/>
            </v:line>
          </v:group>
        </w:pict>
      </w:r>
      <w:r>
        <w:rPr>
          <w:rFonts w:ascii="Symbol" w:hAnsi="Symbol"/>
          <w:sz w:val="2"/>
        </w:rPr>
      </w:r>
    </w:p>
    <w:p>
      <w:pPr>
        <w:spacing w:after="0" w:line="20" w:lineRule="exact"/>
        <w:rPr>
          <w:rFonts w:ascii="Symbol" w:hAnsi="Symbol"/>
          <w:sz w:val="2"/>
        </w:rPr>
        <w:sectPr>
          <w:type w:val="continuous"/>
          <w:pgSz w:w="11900" w:h="16840"/>
          <w:pgMar w:top="1340" w:bottom="1200" w:left="1540" w:right="1280"/>
          <w:cols w:num="2" w:equalWidth="0">
            <w:col w:w="3330" w:space="40"/>
            <w:col w:w="5710"/>
          </w:cols>
        </w:sectPr>
      </w:pPr>
    </w:p>
    <w:p>
      <w:pPr>
        <w:spacing w:line="304" w:lineRule="exact" w:before="0"/>
        <w:ind w:left="413" w:right="1245" w:firstLine="0"/>
        <w:jc w:val="center"/>
        <w:rPr>
          <w:rFonts w:ascii="Times New Roman"/>
          <w:i/>
          <w:sz w:val="14"/>
        </w:rPr>
      </w:pPr>
      <w:r>
        <w:rPr>
          <w:rFonts w:ascii="Times New Roman"/>
          <w:i/>
          <w:sz w:val="24"/>
        </w:rPr>
        <w:t>f </w:t>
      </w:r>
      <w:r>
        <w:rPr>
          <w:rFonts w:ascii="Times New Roman"/>
          <w:i/>
          <w:position w:val="-5"/>
          <w:sz w:val="14"/>
        </w:rPr>
        <w:t>e</w:t>
      </w:r>
    </w:p>
    <w:p>
      <w:pPr>
        <w:spacing w:after="0" w:line="304" w:lineRule="exact"/>
        <w:jc w:val="center"/>
        <w:rPr>
          <w:rFonts w:ascii="Times New Roman"/>
          <w:sz w:val="14"/>
        </w:rPr>
        <w:sectPr>
          <w:type w:val="continuous"/>
          <w:pgSz w:w="11900" w:h="16840"/>
          <w:pgMar w:top="1340" w:bottom="1200" w:left="1540" w:right="1280"/>
        </w:sectPr>
      </w:pPr>
    </w:p>
    <w:p>
      <w:pPr>
        <w:tabs>
          <w:tab w:pos="2287" w:val="left" w:leader="none"/>
        </w:tabs>
        <w:spacing w:before="97"/>
        <w:ind w:left="1013" w:right="0" w:firstLine="0"/>
        <w:jc w:val="left"/>
        <w:rPr>
          <w:sz w:val="22"/>
        </w:rPr>
      </w:pPr>
      <w:r>
        <w:rPr>
          <w:sz w:val="22"/>
        </w:rPr>
        <w:t>Dónde:</w:t>
        <w:tab/>
      </w:r>
      <w:r>
        <w:rPr>
          <w:b/>
          <w:sz w:val="22"/>
        </w:rPr>
        <w:t>X</w:t>
      </w:r>
      <w:r>
        <w:rPr>
          <w:b/>
          <w:sz w:val="22"/>
          <w:vertAlign w:val="superscript"/>
        </w:rPr>
        <w:t>2</w:t>
      </w:r>
      <w:r>
        <w:rPr>
          <w:b/>
          <w:sz w:val="22"/>
          <w:vertAlign w:val="baseline"/>
        </w:rPr>
        <w:t> =</w:t>
      </w:r>
      <w:r>
        <w:rPr>
          <w:b/>
          <w:spacing w:val="1"/>
          <w:sz w:val="22"/>
          <w:vertAlign w:val="baseline"/>
        </w:rPr>
        <w:t> </w:t>
      </w:r>
      <w:r>
        <w:rPr>
          <w:sz w:val="22"/>
          <w:vertAlign w:val="baseline"/>
        </w:rPr>
        <w:t>Chi-Cuadrado</w:t>
      </w:r>
    </w:p>
    <w:p>
      <w:pPr>
        <w:pStyle w:val="BodyText"/>
        <w:spacing w:before="4"/>
        <w:rPr>
          <w:sz w:val="21"/>
        </w:rPr>
      </w:pPr>
    </w:p>
    <w:p>
      <w:pPr>
        <w:pStyle w:val="BodyText"/>
        <w:ind w:left="2287"/>
      </w:pPr>
      <w:r>
        <w:rPr>
          <w:b/>
        </w:rPr>
        <w:t>f</w:t>
      </w:r>
      <w:r>
        <w:rPr>
          <w:b/>
          <w:vertAlign w:val="subscript"/>
        </w:rPr>
        <w:t>o</w:t>
      </w:r>
      <w:r>
        <w:rPr>
          <w:b/>
          <w:vertAlign w:val="baseline"/>
        </w:rPr>
        <w:t> = </w:t>
      </w:r>
      <w:r>
        <w:rPr>
          <w:vertAlign w:val="baseline"/>
        </w:rPr>
        <w:t>Frecuencias observadas</w:t>
      </w:r>
    </w:p>
    <w:p>
      <w:pPr>
        <w:pStyle w:val="BodyText"/>
        <w:spacing w:before="5"/>
        <w:rPr>
          <w:sz w:val="21"/>
        </w:rPr>
      </w:pPr>
    </w:p>
    <w:p>
      <w:pPr>
        <w:pStyle w:val="BodyText"/>
        <w:ind w:left="2287"/>
      </w:pPr>
      <w:r>
        <w:rPr>
          <w:b/>
        </w:rPr>
        <w:t>f</w:t>
      </w:r>
      <w:r>
        <w:rPr>
          <w:b/>
          <w:vertAlign w:val="subscript"/>
        </w:rPr>
        <w:t>e</w:t>
      </w:r>
      <w:r>
        <w:rPr>
          <w:b/>
          <w:vertAlign w:val="baseline"/>
        </w:rPr>
        <w:t> = </w:t>
      </w:r>
      <w:r>
        <w:rPr>
          <w:vertAlign w:val="baseline"/>
        </w:rPr>
        <w:t>Frecuencias esperadas</w:t>
      </w:r>
    </w:p>
    <w:p>
      <w:pPr>
        <w:spacing w:after="0"/>
        <w:sectPr>
          <w:pgSz w:w="11900" w:h="16840"/>
          <w:pgMar w:header="0" w:footer="1011" w:top="1600" w:bottom="1200" w:left="1540" w:right="1280"/>
        </w:sectPr>
      </w:pPr>
    </w:p>
    <w:p>
      <w:pPr>
        <w:pStyle w:val="BodyText"/>
        <w:ind w:left="4811"/>
        <w:rPr>
          <w:sz w:val="20"/>
        </w:rPr>
      </w:pPr>
      <w:r>
        <w:rPr/>
        <w:pict>
          <v:group style="position:absolute;margin-left:85.391792pt;margin-top:77.760002pt;width:672.2pt;height:42.6pt;mso-position-horizontal-relative:page;mso-position-vertical-relative:page;z-index:-260116480" coordorigin="1708,1555" coordsize="13444,852">
            <v:rect style="position:absolute;left:1713;top:1555;width:13438;height:852" filled="true" fillcolor="#ffff00" stroked="false">
              <v:fill type="solid"/>
            </v:rect>
            <v:line style="position:absolute" from="1713,1572" to="2921,2388" stroked="true" strokeweight=".557688pt" strokecolor="#000000">
              <v:stroke dashstyle="solid"/>
            </v:line>
            <w10:wrap type="none"/>
          </v:group>
        </w:pict>
      </w:r>
      <w:r>
        <w:rPr>
          <w:position w:val="0"/>
          <w:sz w:val="20"/>
        </w:rPr>
        <w:pict>
          <v:shape style="width:189pt;height:33.75pt;mso-position-horizontal-relative:char;mso-position-vertical-relative:line" type="#_x0000_t202" filled="false" stroked="true" strokeweight=".75pt" strokecolor="#000000">
            <w10:anchorlock/>
            <v:textbox inset="0,0,0,0">
              <w:txbxContent>
                <w:p>
                  <w:pPr>
                    <w:pStyle w:val="BodyText"/>
                    <w:spacing w:before="7"/>
                    <w:rPr>
                      <w:sz w:val="26"/>
                    </w:rPr>
                  </w:pPr>
                </w:p>
                <w:p>
                  <w:pPr>
                    <w:spacing w:before="1"/>
                    <w:ind w:left="863" w:right="0" w:firstLine="0"/>
                    <w:jc w:val="left"/>
                    <w:rPr>
                      <w:b/>
                      <w:sz w:val="22"/>
                    </w:rPr>
                  </w:pPr>
                  <w:r>
                    <w:rPr>
                      <w:b/>
                      <w:sz w:val="22"/>
                      <w:u w:val="thick"/>
                    </w:rPr>
                    <w:t>CUADRO Nº 19</w:t>
                  </w:r>
                </w:p>
              </w:txbxContent>
            </v:textbox>
            <v:stroke dashstyle="solid"/>
          </v:shape>
        </w:pict>
      </w:r>
      <w:r>
        <w:rPr>
          <w:position w:val="0"/>
          <w:sz w:val="20"/>
        </w:rPr>
      </w:r>
    </w:p>
    <w:p>
      <w:pPr>
        <w:pStyle w:val="BodyText"/>
        <w:spacing w:before="9"/>
        <w:rPr>
          <w:sz w:val="2"/>
        </w:rPr>
      </w:pPr>
    </w:p>
    <w:tbl>
      <w:tblPr>
        <w:tblW w:w="0" w:type="auto"/>
        <w:jc w:val="left"/>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81"/>
        <w:gridCol w:w="757"/>
        <w:gridCol w:w="757"/>
        <w:gridCol w:w="758"/>
        <w:gridCol w:w="758"/>
        <w:gridCol w:w="756"/>
        <w:gridCol w:w="758"/>
        <w:gridCol w:w="758"/>
        <w:gridCol w:w="757"/>
        <w:gridCol w:w="757"/>
        <w:gridCol w:w="758"/>
        <w:gridCol w:w="758"/>
        <w:gridCol w:w="756"/>
        <w:gridCol w:w="758"/>
        <w:gridCol w:w="758"/>
        <w:gridCol w:w="757"/>
        <w:gridCol w:w="891"/>
      </w:tblGrid>
      <w:tr>
        <w:trPr>
          <w:trHeight w:val="404" w:hRule="atLeast"/>
        </w:trPr>
        <w:tc>
          <w:tcPr>
            <w:tcW w:w="1181" w:type="dxa"/>
            <w:vMerge w:val="restart"/>
            <w:tcBorders>
              <w:left w:val="single" w:sz="6" w:space="0" w:color="000000"/>
              <w:right w:val="single" w:sz="6" w:space="0" w:color="000000"/>
            </w:tcBorders>
          </w:tcPr>
          <w:p>
            <w:pPr>
              <w:pStyle w:val="TableParagraph"/>
              <w:spacing w:before="49"/>
              <w:ind w:left="195"/>
              <w:jc w:val="left"/>
              <w:rPr>
                <w:rFonts w:ascii="Calibri"/>
                <w:b/>
                <w:sz w:val="26"/>
              </w:rPr>
            </w:pPr>
            <w:r>
              <w:rPr>
                <w:rFonts w:ascii="Calibri"/>
                <w:b/>
                <w:w w:val="65"/>
                <w:sz w:val="26"/>
              </w:rPr>
              <w:t>RESPUESTAS</w:t>
            </w:r>
          </w:p>
          <w:p>
            <w:pPr>
              <w:pStyle w:val="TableParagraph"/>
              <w:spacing w:before="110"/>
              <w:ind w:left="27"/>
              <w:jc w:val="left"/>
              <w:rPr>
                <w:rFonts w:ascii="Calibri" w:hAnsi="Calibri"/>
                <w:b/>
                <w:sz w:val="26"/>
              </w:rPr>
            </w:pPr>
            <w:r>
              <w:rPr>
                <w:rFonts w:ascii="Calibri" w:hAnsi="Calibri"/>
                <w:b/>
                <w:w w:val="75"/>
                <w:sz w:val="26"/>
              </w:rPr>
              <w:t>N° CUADRO</w:t>
            </w:r>
          </w:p>
        </w:tc>
        <w:tc>
          <w:tcPr>
            <w:tcW w:w="2272" w:type="dxa"/>
            <w:gridSpan w:val="3"/>
            <w:tcBorders>
              <w:left w:val="single" w:sz="6" w:space="0" w:color="000000"/>
              <w:right w:val="single" w:sz="6" w:space="0" w:color="000000"/>
            </w:tcBorders>
            <w:shd w:val="clear" w:color="auto" w:fill="FFFF00"/>
          </w:tcPr>
          <w:p>
            <w:pPr>
              <w:pStyle w:val="TableParagraph"/>
              <w:spacing w:before="49"/>
              <w:ind w:left="26"/>
              <w:rPr>
                <w:rFonts w:ascii="Calibri"/>
                <w:b/>
                <w:sz w:val="26"/>
              </w:rPr>
            </w:pPr>
            <w:r>
              <w:rPr>
                <w:rFonts w:ascii="Calibri"/>
                <w:b/>
                <w:w w:val="66"/>
                <w:sz w:val="26"/>
              </w:rPr>
              <w:t>1</w:t>
            </w:r>
          </w:p>
        </w:tc>
        <w:tc>
          <w:tcPr>
            <w:tcW w:w="2272" w:type="dxa"/>
            <w:gridSpan w:val="3"/>
            <w:tcBorders>
              <w:left w:val="single" w:sz="6" w:space="0" w:color="000000"/>
              <w:right w:val="single" w:sz="6" w:space="0" w:color="000000"/>
            </w:tcBorders>
            <w:shd w:val="clear" w:color="auto" w:fill="FFFF00"/>
          </w:tcPr>
          <w:p>
            <w:pPr>
              <w:pStyle w:val="TableParagraph"/>
              <w:spacing w:before="49"/>
              <w:ind w:left="27"/>
              <w:rPr>
                <w:rFonts w:ascii="Calibri"/>
                <w:b/>
                <w:sz w:val="26"/>
              </w:rPr>
            </w:pPr>
            <w:r>
              <w:rPr>
                <w:rFonts w:ascii="Calibri"/>
                <w:b/>
                <w:w w:val="66"/>
                <w:sz w:val="26"/>
              </w:rPr>
              <w:t>2</w:t>
            </w:r>
          </w:p>
        </w:tc>
        <w:tc>
          <w:tcPr>
            <w:tcW w:w="2272" w:type="dxa"/>
            <w:gridSpan w:val="3"/>
            <w:tcBorders>
              <w:left w:val="single" w:sz="6" w:space="0" w:color="000000"/>
              <w:right w:val="single" w:sz="6" w:space="0" w:color="000000"/>
            </w:tcBorders>
            <w:shd w:val="clear" w:color="auto" w:fill="FFFF00"/>
          </w:tcPr>
          <w:p>
            <w:pPr>
              <w:pStyle w:val="TableParagraph"/>
              <w:spacing w:before="49"/>
              <w:ind w:left="29"/>
              <w:rPr>
                <w:rFonts w:ascii="Calibri"/>
                <w:b/>
                <w:sz w:val="26"/>
              </w:rPr>
            </w:pPr>
            <w:r>
              <w:rPr>
                <w:rFonts w:ascii="Calibri"/>
                <w:b/>
                <w:w w:val="66"/>
                <w:sz w:val="26"/>
              </w:rPr>
              <w:t>3</w:t>
            </w:r>
          </w:p>
        </w:tc>
        <w:tc>
          <w:tcPr>
            <w:tcW w:w="2272" w:type="dxa"/>
            <w:gridSpan w:val="3"/>
            <w:tcBorders>
              <w:left w:val="single" w:sz="6" w:space="0" w:color="000000"/>
              <w:right w:val="single" w:sz="6" w:space="0" w:color="000000"/>
            </w:tcBorders>
            <w:shd w:val="clear" w:color="auto" w:fill="FFFF00"/>
          </w:tcPr>
          <w:p>
            <w:pPr>
              <w:pStyle w:val="TableParagraph"/>
              <w:spacing w:before="49"/>
              <w:ind w:left="31"/>
              <w:rPr>
                <w:rFonts w:ascii="Calibri"/>
                <w:b/>
                <w:sz w:val="26"/>
              </w:rPr>
            </w:pPr>
            <w:r>
              <w:rPr>
                <w:rFonts w:ascii="Calibri"/>
                <w:b/>
                <w:w w:val="66"/>
                <w:sz w:val="26"/>
              </w:rPr>
              <w:t>4</w:t>
            </w:r>
          </w:p>
        </w:tc>
        <w:tc>
          <w:tcPr>
            <w:tcW w:w="2273" w:type="dxa"/>
            <w:gridSpan w:val="3"/>
            <w:tcBorders>
              <w:left w:val="single" w:sz="6" w:space="0" w:color="000000"/>
            </w:tcBorders>
            <w:shd w:val="clear" w:color="auto" w:fill="FFFF00"/>
          </w:tcPr>
          <w:p>
            <w:pPr>
              <w:pStyle w:val="TableParagraph"/>
              <w:spacing w:before="49"/>
              <w:ind w:left="34"/>
              <w:rPr>
                <w:rFonts w:ascii="Calibri"/>
                <w:b/>
                <w:sz w:val="26"/>
              </w:rPr>
            </w:pPr>
            <w:r>
              <w:rPr>
                <w:rFonts w:ascii="Calibri"/>
                <w:b/>
                <w:w w:val="66"/>
                <w:sz w:val="26"/>
              </w:rPr>
              <w:t>5</w:t>
            </w:r>
          </w:p>
        </w:tc>
        <w:tc>
          <w:tcPr>
            <w:tcW w:w="891" w:type="dxa"/>
            <w:vMerge w:val="restart"/>
            <w:tcBorders>
              <w:right w:val="single" w:sz="6" w:space="0" w:color="000000"/>
            </w:tcBorders>
            <w:shd w:val="clear" w:color="auto" w:fill="FFFF00"/>
          </w:tcPr>
          <w:p>
            <w:pPr>
              <w:pStyle w:val="TableParagraph"/>
              <w:spacing w:before="9"/>
              <w:jc w:val="left"/>
              <w:rPr>
                <w:sz w:val="22"/>
              </w:rPr>
            </w:pPr>
          </w:p>
          <w:p>
            <w:pPr>
              <w:pStyle w:val="TableParagraph"/>
              <w:ind w:left="207"/>
              <w:jc w:val="left"/>
              <w:rPr>
                <w:rFonts w:ascii="Calibri"/>
                <w:b/>
                <w:sz w:val="26"/>
              </w:rPr>
            </w:pPr>
            <w:r>
              <w:rPr>
                <w:rFonts w:ascii="Calibri"/>
                <w:b/>
                <w:w w:val="75"/>
                <w:sz w:val="26"/>
              </w:rPr>
              <w:t>TOTAL</w:t>
            </w:r>
          </w:p>
        </w:tc>
      </w:tr>
      <w:tr>
        <w:trPr>
          <w:trHeight w:val="407" w:hRule="atLeast"/>
        </w:trPr>
        <w:tc>
          <w:tcPr>
            <w:tcW w:w="1181" w:type="dxa"/>
            <w:vMerge/>
            <w:tcBorders>
              <w:top w:val="nil"/>
              <w:left w:val="single" w:sz="6" w:space="0" w:color="000000"/>
              <w:right w:val="single" w:sz="6" w:space="0" w:color="000000"/>
            </w:tcBorders>
          </w:tcPr>
          <w:p>
            <w:pPr>
              <w:rPr>
                <w:sz w:val="2"/>
                <w:szCs w:val="2"/>
              </w:rPr>
            </w:pPr>
          </w:p>
        </w:tc>
        <w:tc>
          <w:tcPr>
            <w:tcW w:w="757" w:type="dxa"/>
            <w:tcBorders>
              <w:left w:val="single" w:sz="6" w:space="0" w:color="000000"/>
            </w:tcBorders>
            <w:shd w:val="clear" w:color="auto" w:fill="FFFF00"/>
          </w:tcPr>
          <w:p>
            <w:pPr>
              <w:pStyle w:val="TableParagraph"/>
              <w:spacing w:before="54"/>
              <w:ind w:left="133" w:right="113"/>
              <w:rPr>
                <w:rFonts w:ascii="Calibri"/>
                <w:b/>
                <w:sz w:val="26"/>
              </w:rPr>
            </w:pPr>
            <w:r>
              <w:rPr>
                <w:rFonts w:ascii="Calibri"/>
                <w:b/>
                <w:w w:val="75"/>
                <w:sz w:val="26"/>
              </w:rPr>
              <w:t>f</w:t>
            </w:r>
            <w:r>
              <w:rPr>
                <w:rFonts w:ascii="Calibri"/>
                <w:b/>
                <w:w w:val="75"/>
                <w:sz w:val="26"/>
                <w:vertAlign w:val="subscript"/>
              </w:rPr>
              <w:t>o</w:t>
            </w:r>
          </w:p>
        </w:tc>
        <w:tc>
          <w:tcPr>
            <w:tcW w:w="757" w:type="dxa"/>
            <w:tcBorders>
              <w:right w:val="single" w:sz="6" w:space="0" w:color="000000"/>
            </w:tcBorders>
            <w:shd w:val="clear" w:color="auto" w:fill="FFFF00"/>
          </w:tcPr>
          <w:p>
            <w:pPr>
              <w:pStyle w:val="TableParagraph"/>
              <w:spacing w:before="54"/>
              <w:ind w:left="127" w:right="113"/>
              <w:rPr>
                <w:rFonts w:ascii="Calibri"/>
                <w:b/>
                <w:sz w:val="26"/>
              </w:rPr>
            </w:pPr>
            <w:r>
              <w:rPr>
                <w:rFonts w:ascii="Calibri"/>
                <w:b/>
                <w:w w:val="75"/>
                <w:sz w:val="26"/>
              </w:rPr>
              <w:t>f</w:t>
            </w:r>
            <w:r>
              <w:rPr>
                <w:rFonts w:ascii="Calibri"/>
                <w:b/>
                <w:w w:val="75"/>
                <w:sz w:val="26"/>
                <w:vertAlign w:val="subscript"/>
              </w:rPr>
              <w:t>e</w:t>
            </w:r>
          </w:p>
        </w:tc>
        <w:tc>
          <w:tcPr>
            <w:tcW w:w="758" w:type="dxa"/>
            <w:tcBorders>
              <w:left w:val="single" w:sz="6" w:space="0" w:color="000000"/>
              <w:right w:val="single" w:sz="6" w:space="0" w:color="000000"/>
            </w:tcBorders>
            <w:shd w:val="clear" w:color="auto" w:fill="FFFF00"/>
          </w:tcPr>
          <w:p>
            <w:pPr>
              <w:pStyle w:val="TableParagraph"/>
              <w:spacing w:line="165" w:lineRule="auto" w:before="90"/>
              <w:ind w:left="124" w:right="113"/>
              <w:rPr>
                <w:rFonts w:ascii="Calibri"/>
                <w:b/>
                <w:sz w:val="18"/>
              </w:rPr>
            </w:pPr>
            <w:r>
              <w:rPr>
                <w:rFonts w:ascii="Calibri"/>
                <w:b/>
                <w:w w:val="75"/>
                <w:position w:val="-11"/>
                <w:sz w:val="26"/>
              </w:rPr>
              <w:t>x</w:t>
            </w:r>
            <w:r>
              <w:rPr>
                <w:rFonts w:ascii="Calibri"/>
                <w:b/>
                <w:w w:val="75"/>
                <w:sz w:val="18"/>
              </w:rPr>
              <w:t>2</w:t>
            </w:r>
          </w:p>
        </w:tc>
        <w:tc>
          <w:tcPr>
            <w:tcW w:w="758" w:type="dxa"/>
            <w:tcBorders>
              <w:left w:val="single" w:sz="6" w:space="0" w:color="000000"/>
              <w:right w:val="single" w:sz="6" w:space="0" w:color="000000"/>
            </w:tcBorders>
            <w:shd w:val="clear" w:color="auto" w:fill="FFFF00"/>
          </w:tcPr>
          <w:p>
            <w:pPr>
              <w:pStyle w:val="TableParagraph"/>
              <w:spacing w:before="54"/>
              <w:ind w:left="131" w:right="113"/>
              <w:rPr>
                <w:rFonts w:ascii="Calibri"/>
                <w:b/>
                <w:sz w:val="26"/>
              </w:rPr>
            </w:pPr>
            <w:r>
              <w:rPr>
                <w:rFonts w:ascii="Calibri"/>
                <w:b/>
                <w:w w:val="75"/>
                <w:sz w:val="26"/>
              </w:rPr>
              <w:t>f</w:t>
            </w:r>
            <w:r>
              <w:rPr>
                <w:rFonts w:ascii="Calibri"/>
                <w:b/>
                <w:w w:val="75"/>
                <w:sz w:val="26"/>
                <w:vertAlign w:val="subscript"/>
              </w:rPr>
              <w:t>o</w:t>
            </w:r>
          </w:p>
        </w:tc>
        <w:tc>
          <w:tcPr>
            <w:tcW w:w="756" w:type="dxa"/>
            <w:tcBorders>
              <w:left w:val="single" w:sz="6" w:space="0" w:color="000000"/>
              <w:right w:val="single" w:sz="6" w:space="0" w:color="000000"/>
            </w:tcBorders>
            <w:shd w:val="clear" w:color="auto" w:fill="FFFF00"/>
          </w:tcPr>
          <w:p>
            <w:pPr>
              <w:pStyle w:val="TableParagraph"/>
              <w:spacing w:before="54"/>
              <w:ind w:left="133" w:right="116"/>
              <w:rPr>
                <w:rFonts w:ascii="Calibri"/>
                <w:b/>
                <w:sz w:val="26"/>
              </w:rPr>
            </w:pPr>
            <w:r>
              <w:rPr>
                <w:rFonts w:ascii="Calibri"/>
                <w:b/>
                <w:w w:val="75"/>
                <w:sz w:val="26"/>
              </w:rPr>
              <w:t>f</w:t>
            </w:r>
            <w:r>
              <w:rPr>
                <w:rFonts w:ascii="Calibri"/>
                <w:b/>
                <w:w w:val="75"/>
                <w:sz w:val="26"/>
                <w:vertAlign w:val="subscript"/>
              </w:rPr>
              <w:t>e</w:t>
            </w:r>
          </w:p>
        </w:tc>
        <w:tc>
          <w:tcPr>
            <w:tcW w:w="758" w:type="dxa"/>
            <w:tcBorders>
              <w:left w:val="single" w:sz="6" w:space="0" w:color="000000"/>
              <w:right w:val="single" w:sz="6" w:space="0" w:color="000000"/>
            </w:tcBorders>
            <w:shd w:val="clear" w:color="auto" w:fill="FFFF00"/>
          </w:tcPr>
          <w:p>
            <w:pPr>
              <w:pStyle w:val="TableParagraph"/>
              <w:spacing w:line="165" w:lineRule="auto" w:before="90"/>
              <w:ind w:left="125" w:right="113"/>
              <w:rPr>
                <w:rFonts w:ascii="Calibri"/>
                <w:b/>
                <w:sz w:val="18"/>
              </w:rPr>
            </w:pPr>
            <w:r>
              <w:rPr>
                <w:rFonts w:ascii="Calibri"/>
                <w:b/>
                <w:w w:val="75"/>
                <w:position w:val="-11"/>
                <w:sz w:val="26"/>
              </w:rPr>
              <w:t>x</w:t>
            </w:r>
            <w:r>
              <w:rPr>
                <w:rFonts w:ascii="Calibri"/>
                <w:b/>
                <w:w w:val="75"/>
                <w:sz w:val="18"/>
              </w:rPr>
              <w:t>2</w:t>
            </w:r>
          </w:p>
        </w:tc>
        <w:tc>
          <w:tcPr>
            <w:tcW w:w="758" w:type="dxa"/>
            <w:tcBorders>
              <w:left w:val="single" w:sz="6" w:space="0" w:color="000000"/>
              <w:right w:val="single" w:sz="6" w:space="0" w:color="000000"/>
            </w:tcBorders>
            <w:shd w:val="clear" w:color="auto" w:fill="FFFF00"/>
          </w:tcPr>
          <w:p>
            <w:pPr>
              <w:pStyle w:val="TableParagraph"/>
              <w:spacing w:before="54"/>
              <w:ind w:left="133" w:right="113"/>
              <w:rPr>
                <w:rFonts w:ascii="Calibri"/>
                <w:b/>
                <w:sz w:val="26"/>
              </w:rPr>
            </w:pPr>
            <w:r>
              <w:rPr>
                <w:rFonts w:ascii="Calibri"/>
                <w:b/>
                <w:w w:val="75"/>
                <w:sz w:val="26"/>
              </w:rPr>
              <w:t>f</w:t>
            </w:r>
            <w:r>
              <w:rPr>
                <w:rFonts w:ascii="Calibri"/>
                <w:b/>
                <w:w w:val="75"/>
                <w:sz w:val="26"/>
                <w:vertAlign w:val="subscript"/>
              </w:rPr>
              <w:t>o</w:t>
            </w:r>
          </w:p>
        </w:tc>
        <w:tc>
          <w:tcPr>
            <w:tcW w:w="757" w:type="dxa"/>
            <w:tcBorders>
              <w:left w:val="single" w:sz="6" w:space="0" w:color="000000"/>
            </w:tcBorders>
            <w:shd w:val="clear" w:color="auto" w:fill="FFFF00"/>
          </w:tcPr>
          <w:p>
            <w:pPr>
              <w:pStyle w:val="TableParagraph"/>
              <w:spacing w:before="54"/>
              <w:ind w:left="133" w:right="113"/>
              <w:rPr>
                <w:rFonts w:ascii="Calibri"/>
                <w:b/>
                <w:sz w:val="26"/>
              </w:rPr>
            </w:pPr>
            <w:r>
              <w:rPr>
                <w:rFonts w:ascii="Calibri"/>
                <w:b/>
                <w:w w:val="75"/>
                <w:sz w:val="26"/>
              </w:rPr>
              <w:t>f</w:t>
            </w:r>
            <w:r>
              <w:rPr>
                <w:rFonts w:ascii="Calibri"/>
                <w:b/>
                <w:w w:val="75"/>
                <w:sz w:val="26"/>
                <w:vertAlign w:val="subscript"/>
              </w:rPr>
              <w:t>e</w:t>
            </w:r>
          </w:p>
        </w:tc>
        <w:tc>
          <w:tcPr>
            <w:tcW w:w="757" w:type="dxa"/>
            <w:tcBorders>
              <w:right w:val="single" w:sz="6" w:space="0" w:color="000000"/>
            </w:tcBorders>
            <w:shd w:val="clear" w:color="auto" w:fill="FFFF00"/>
          </w:tcPr>
          <w:p>
            <w:pPr>
              <w:pStyle w:val="TableParagraph"/>
              <w:spacing w:line="165" w:lineRule="auto" w:before="90"/>
              <w:ind w:left="123" w:right="113"/>
              <w:rPr>
                <w:rFonts w:ascii="Calibri"/>
                <w:b/>
                <w:sz w:val="18"/>
              </w:rPr>
            </w:pPr>
            <w:r>
              <w:rPr>
                <w:rFonts w:ascii="Calibri"/>
                <w:b/>
                <w:w w:val="75"/>
                <w:position w:val="-11"/>
                <w:sz w:val="26"/>
              </w:rPr>
              <w:t>x</w:t>
            </w:r>
            <w:r>
              <w:rPr>
                <w:rFonts w:ascii="Calibri"/>
                <w:b/>
                <w:w w:val="75"/>
                <w:sz w:val="18"/>
              </w:rPr>
              <w:t>2</w:t>
            </w:r>
          </w:p>
        </w:tc>
        <w:tc>
          <w:tcPr>
            <w:tcW w:w="758" w:type="dxa"/>
            <w:tcBorders>
              <w:left w:val="single" w:sz="6" w:space="0" w:color="000000"/>
              <w:right w:val="single" w:sz="6" w:space="0" w:color="000000"/>
            </w:tcBorders>
            <w:shd w:val="clear" w:color="auto" w:fill="FFFF00"/>
          </w:tcPr>
          <w:p>
            <w:pPr>
              <w:pStyle w:val="TableParagraph"/>
              <w:spacing w:before="54"/>
              <w:ind w:right="295"/>
              <w:jc w:val="right"/>
              <w:rPr>
                <w:rFonts w:ascii="Calibri"/>
                <w:b/>
                <w:sz w:val="26"/>
              </w:rPr>
            </w:pPr>
            <w:r>
              <w:rPr>
                <w:rFonts w:ascii="Calibri"/>
                <w:b/>
                <w:w w:val="60"/>
                <w:sz w:val="26"/>
              </w:rPr>
              <w:t>f</w:t>
            </w:r>
            <w:r>
              <w:rPr>
                <w:rFonts w:ascii="Calibri"/>
                <w:b/>
                <w:w w:val="60"/>
                <w:sz w:val="26"/>
                <w:vertAlign w:val="subscript"/>
              </w:rPr>
              <w:t>o</w:t>
            </w:r>
          </w:p>
        </w:tc>
        <w:tc>
          <w:tcPr>
            <w:tcW w:w="758" w:type="dxa"/>
            <w:tcBorders>
              <w:left w:val="single" w:sz="6" w:space="0" w:color="000000"/>
              <w:right w:val="single" w:sz="6" w:space="0" w:color="000000"/>
            </w:tcBorders>
            <w:shd w:val="clear" w:color="auto" w:fill="FFFF00"/>
          </w:tcPr>
          <w:p>
            <w:pPr>
              <w:pStyle w:val="TableParagraph"/>
              <w:spacing w:before="54"/>
              <w:ind w:left="131" w:right="113"/>
              <w:rPr>
                <w:rFonts w:ascii="Calibri"/>
                <w:b/>
                <w:sz w:val="26"/>
              </w:rPr>
            </w:pPr>
            <w:r>
              <w:rPr>
                <w:rFonts w:ascii="Calibri"/>
                <w:b/>
                <w:w w:val="75"/>
                <w:sz w:val="26"/>
              </w:rPr>
              <w:t>f</w:t>
            </w:r>
            <w:r>
              <w:rPr>
                <w:rFonts w:ascii="Calibri"/>
                <w:b/>
                <w:w w:val="75"/>
                <w:sz w:val="26"/>
                <w:vertAlign w:val="subscript"/>
              </w:rPr>
              <w:t>e</w:t>
            </w:r>
          </w:p>
        </w:tc>
        <w:tc>
          <w:tcPr>
            <w:tcW w:w="756" w:type="dxa"/>
            <w:tcBorders>
              <w:left w:val="single" w:sz="6" w:space="0" w:color="000000"/>
              <w:right w:val="single" w:sz="6" w:space="0" w:color="000000"/>
            </w:tcBorders>
            <w:shd w:val="clear" w:color="auto" w:fill="FFFF00"/>
          </w:tcPr>
          <w:p>
            <w:pPr>
              <w:pStyle w:val="TableParagraph"/>
              <w:spacing w:line="165" w:lineRule="auto" w:before="90"/>
              <w:ind w:left="132" w:right="116"/>
              <w:rPr>
                <w:rFonts w:ascii="Calibri"/>
                <w:b/>
                <w:sz w:val="18"/>
              </w:rPr>
            </w:pPr>
            <w:r>
              <w:rPr>
                <w:rFonts w:ascii="Calibri"/>
                <w:b/>
                <w:w w:val="75"/>
                <w:position w:val="-11"/>
                <w:sz w:val="26"/>
              </w:rPr>
              <w:t>x</w:t>
            </w:r>
            <w:r>
              <w:rPr>
                <w:rFonts w:ascii="Calibri"/>
                <w:b/>
                <w:w w:val="75"/>
                <w:sz w:val="18"/>
              </w:rPr>
              <w:t>2</w:t>
            </w:r>
          </w:p>
        </w:tc>
        <w:tc>
          <w:tcPr>
            <w:tcW w:w="758" w:type="dxa"/>
            <w:tcBorders>
              <w:left w:val="single" w:sz="6" w:space="0" w:color="000000"/>
              <w:right w:val="single" w:sz="6" w:space="0" w:color="000000"/>
            </w:tcBorders>
            <w:shd w:val="clear" w:color="auto" w:fill="FFFF00"/>
          </w:tcPr>
          <w:p>
            <w:pPr>
              <w:pStyle w:val="TableParagraph"/>
              <w:spacing w:before="54"/>
              <w:ind w:left="139" w:right="113"/>
              <w:rPr>
                <w:rFonts w:ascii="Calibri"/>
                <w:b/>
                <w:sz w:val="26"/>
              </w:rPr>
            </w:pPr>
            <w:r>
              <w:rPr>
                <w:rFonts w:ascii="Calibri"/>
                <w:b/>
                <w:w w:val="75"/>
                <w:sz w:val="26"/>
              </w:rPr>
              <w:t>f</w:t>
            </w:r>
            <w:r>
              <w:rPr>
                <w:rFonts w:ascii="Calibri"/>
                <w:b/>
                <w:w w:val="75"/>
                <w:sz w:val="26"/>
                <w:vertAlign w:val="subscript"/>
              </w:rPr>
              <w:t>o</w:t>
            </w:r>
          </w:p>
        </w:tc>
        <w:tc>
          <w:tcPr>
            <w:tcW w:w="758" w:type="dxa"/>
            <w:tcBorders>
              <w:left w:val="single" w:sz="6" w:space="0" w:color="000000"/>
              <w:right w:val="single" w:sz="6" w:space="0" w:color="000000"/>
            </w:tcBorders>
            <w:shd w:val="clear" w:color="auto" w:fill="FFFF00"/>
          </w:tcPr>
          <w:p>
            <w:pPr>
              <w:pStyle w:val="TableParagraph"/>
              <w:spacing w:before="54"/>
              <w:ind w:left="133" w:right="113"/>
              <w:rPr>
                <w:rFonts w:ascii="Calibri"/>
                <w:b/>
                <w:sz w:val="26"/>
              </w:rPr>
            </w:pPr>
            <w:r>
              <w:rPr>
                <w:rFonts w:ascii="Calibri"/>
                <w:b/>
                <w:w w:val="75"/>
                <w:sz w:val="26"/>
              </w:rPr>
              <w:t>f</w:t>
            </w:r>
            <w:r>
              <w:rPr>
                <w:rFonts w:ascii="Calibri"/>
                <w:b/>
                <w:w w:val="75"/>
                <w:sz w:val="26"/>
                <w:vertAlign w:val="subscript"/>
              </w:rPr>
              <w:t>e</w:t>
            </w:r>
          </w:p>
        </w:tc>
        <w:tc>
          <w:tcPr>
            <w:tcW w:w="757" w:type="dxa"/>
            <w:tcBorders>
              <w:left w:val="single" w:sz="6" w:space="0" w:color="000000"/>
            </w:tcBorders>
            <w:shd w:val="clear" w:color="auto" w:fill="FFFF00"/>
          </w:tcPr>
          <w:p>
            <w:pPr>
              <w:pStyle w:val="TableParagraph"/>
              <w:spacing w:line="165" w:lineRule="auto" w:before="90"/>
              <w:ind w:left="132" w:right="113"/>
              <w:rPr>
                <w:rFonts w:ascii="Calibri"/>
                <w:b/>
                <w:sz w:val="18"/>
              </w:rPr>
            </w:pPr>
            <w:r>
              <w:rPr>
                <w:rFonts w:ascii="Calibri"/>
                <w:b/>
                <w:w w:val="75"/>
                <w:position w:val="-11"/>
                <w:sz w:val="26"/>
              </w:rPr>
              <w:t>x</w:t>
            </w:r>
            <w:r>
              <w:rPr>
                <w:rFonts w:ascii="Calibri"/>
                <w:b/>
                <w:w w:val="75"/>
                <w:sz w:val="18"/>
              </w:rPr>
              <w:t>2</w:t>
            </w:r>
          </w:p>
        </w:tc>
        <w:tc>
          <w:tcPr>
            <w:tcW w:w="891" w:type="dxa"/>
            <w:vMerge/>
            <w:tcBorders>
              <w:top w:val="nil"/>
              <w:right w:val="single" w:sz="6" w:space="0" w:color="000000"/>
            </w:tcBorders>
            <w:shd w:val="clear" w:color="auto" w:fill="FFFF00"/>
          </w:tcPr>
          <w:p>
            <w:pPr>
              <w:rPr>
                <w:sz w:val="2"/>
                <w:szCs w:val="2"/>
              </w:rPr>
            </w:pPr>
          </w:p>
        </w:tc>
      </w:tr>
      <w:tr>
        <w:trPr>
          <w:trHeight w:val="302" w:hRule="atLeast"/>
        </w:trPr>
        <w:tc>
          <w:tcPr>
            <w:tcW w:w="1181" w:type="dxa"/>
            <w:tcBorders>
              <w:left w:val="single" w:sz="6" w:space="0" w:color="000000"/>
              <w:bottom w:val="single" w:sz="12" w:space="0" w:color="000000"/>
              <w:right w:val="single" w:sz="6" w:space="0" w:color="000000"/>
            </w:tcBorders>
          </w:tcPr>
          <w:p>
            <w:pPr>
              <w:pStyle w:val="TableParagraph"/>
              <w:spacing w:line="260" w:lineRule="exact" w:before="22"/>
              <w:ind w:left="17"/>
              <w:rPr>
                <w:rFonts w:ascii="Calibri"/>
                <w:b/>
                <w:sz w:val="24"/>
              </w:rPr>
            </w:pPr>
            <w:r>
              <w:rPr>
                <w:rFonts w:ascii="Calibri"/>
                <w:b/>
                <w:w w:val="67"/>
                <w:sz w:val="24"/>
              </w:rPr>
              <w:t>1</w:t>
            </w:r>
          </w:p>
        </w:tc>
        <w:tc>
          <w:tcPr>
            <w:tcW w:w="757" w:type="dxa"/>
            <w:tcBorders>
              <w:left w:val="single" w:sz="6" w:space="0" w:color="000000"/>
              <w:bottom w:val="single" w:sz="12" w:space="0" w:color="000000"/>
            </w:tcBorders>
          </w:tcPr>
          <w:p>
            <w:pPr>
              <w:pStyle w:val="TableParagraph"/>
              <w:spacing w:line="260" w:lineRule="exact" w:before="22"/>
              <w:ind w:left="21"/>
              <w:rPr>
                <w:rFonts w:ascii="Calibri"/>
                <w:sz w:val="24"/>
              </w:rPr>
            </w:pPr>
            <w:r>
              <w:rPr>
                <w:rFonts w:ascii="Calibri"/>
                <w:w w:val="67"/>
                <w:sz w:val="24"/>
              </w:rPr>
              <w:t>0</w:t>
            </w:r>
          </w:p>
        </w:tc>
        <w:tc>
          <w:tcPr>
            <w:tcW w:w="757" w:type="dxa"/>
            <w:tcBorders>
              <w:bottom w:val="single" w:sz="12" w:space="0" w:color="000000"/>
              <w:right w:val="single" w:sz="6" w:space="0" w:color="000000"/>
            </w:tcBorders>
          </w:tcPr>
          <w:p>
            <w:pPr>
              <w:pStyle w:val="TableParagraph"/>
              <w:spacing w:line="260" w:lineRule="exact" w:before="22"/>
              <w:ind w:left="132" w:right="113"/>
              <w:rPr>
                <w:rFonts w:ascii="Calibri"/>
                <w:sz w:val="24"/>
              </w:rPr>
            </w:pPr>
            <w:r>
              <w:rPr>
                <w:rFonts w:ascii="Calibri"/>
                <w:w w:val="80"/>
                <w:sz w:val="24"/>
              </w:rPr>
              <w:t>3.67</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left="241"/>
              <w:jc w:val="left"/>
              <w:rPr>
                <w:rFonts w:ascii="Calibri"/>
                <w:sz w:val="24"/>
              </w:rPr>
            </w:pPr>
            <w:r>
              <w:rPr>
                <w:rFonts w:ascii="Calibri"/>
                <w:w w:val="80"/>
                <w:sz w:val="24"/>
              </w:rPr>
              <w:t>3.67</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left="19"/>
              <w:rPr>
                <w:rFonts w:ascii="Calibri"/>
                <w:sz w:val="24"/>
              </w:rPr>
            </w:pPr>
            <w:r>
              <w:rPr>
                <w:rFonts w:ascii="Calibri"/>
                <w:w w:val="67"/>
                <w:sz w:val="24"/>
              </w:rPr>
              <w:t>5</w:t>
            </w:r>
          </w:p>
        </w:tc>
        <w:tc>
          <w:tcPr>
            <w:tcW w:w="756" w:type="dxa"/>
            <w:tcBorders>
              <w:left w:val="single" w:sz="6" w:space="0" w:color="000000"/>
              <w:bottom w:val="single" w:sz="12" w:space="0" w:color="000000"/>
              <w:right w:val="single" w:sz="6" w:space="0" w:color="000000"/>
            </w:tcBorders>
          </w:tcPr>
          <w:p>
            <w:pPr>
              <w:pStyle w:val="TableParagraph"/>
              <w:spacing w:line="260" w:lineRule="exact" w:before="22"/>
              <w:ind w:left="147" w:right="116"/>
              <w:rPr>
                <w:rFonts w:ascii="Calibri"/>
                <w:sz w:val="24"/>
              </w:rPr>
            </w:pPr>
            <w:r>
              <w:rPr>
                <w:rFonts w:ascii="Calibri"/>
                <w:w w:val="80"/>
                <w:sz w:val="24"/>
              </w:rPr>
              <w:t>14.39</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right="61"/>
              <w:jc w:val="right"/>
              <w:rPr>
                <w:rFonts w:ascii="Calibri"/>
                <w:sz w:val="24"/>
              </w:rPr>
            </w:pPr>
            <w:r>
              <w:rPr>
                <w:rFonts w:ascii="Calibri"/>
                <w:w w:val="65"/>
                <w:sz w:val="24"/>
              </w:rPr>
              <w:t>6.13</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left="146" w:right="113"/>
              <w:rPr>
                <w:rFonts w:ascii="Calibri"/>
                <w:sz w:val="24"/>
              </w:rPr>
            </w:pPr>
            <w:r>
              <w:rPr>
                <w:rFonts w:ascii="Calibri"/>
                <w:w w:val="80"/>
                <w:sz w:val="24"/>
              </w:rPr>
              <w:t>10</w:t>
            </w:r>
          </w:p>
        </w:tc>
        <w:tc>
          <w:tcPr>
            <w:tcW w:w="757" w:type="dxa"/>
            <w:tcBorders>
              <w:left w:val="single" w:sz="6" w:space="0" w:color="000000"/>
              <w:bottom w:val="single" w:sz="12" w:space="0" w:color="000000"/>
            </w:tcBorders>
          </w:tcPr>
          <w:p>
            <w:pPr>
              <w:pStyle w:val="TableParagraph"/>
              <w:spacing w:line="260" w:lineRule="exact" w:before="22"/>
              <w:ind w:left="147" w:right="113"/>
              <w:rPr>
                <w:rFonts w:ascii="Calibri"/>
                <w:sz w:val="24"/>
              </w:rPr>
            </w:pPr>
            <w:r>
              <w:rPr>
                <w:rFonts w:ascii="Calibri"/>
                <w:w w:val="80"/>
                <w:sz w:val="24"/>
              </w:rPr>
              <w:t>17.11</w:t>
            </w:r>
          </w:p>
        </w:tc>
        <w:tc>
          <w:tcPr>
            <w:tcW w:w="757" w:type="dxa"/>
            <w:tcBorders>
              <w:bottom w:val="single" w:sz="12" w:space="0" w:color="000000"/>
              <w:right w:val="single" w:sz="6" w:space="0" w:color="000000"/>
            </w:tcBorders>
          </w:tcPr>
          <w:p>
            <w:pPr>
              <w:pStyle w:val="TableParagraph"/>
              <w:spacing w:line="260" w:lineRule="exact" w:before="22"/>
              <w:ind w:right="58"/>
              <w:jc w:val="right"/>
              <w:rPr>
                <w:rFonts w:ascii="Calibri"/>
                <w:sz w:val="24"/>
              </w:rPr>
            </w:pPr>
            <w:r>
              <w:rPr>
                <w:rFonts w:ascii="Calibri"/>
                <w:w w:val="65"/>
                <w:sz w:val="24"/>
              </w:rPr>
              <w:t>2.95</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right="271"/>
              <w:jc w:val="right"/>
              <w:rPr>
                <w:rFonts w:ascii="Calibri"/>
                <w:sz w:val="24"/>
              </w:rPr>
            </w:pPr>
            <w:r>
              <w:rPr>
                <w:rFonts w:ascii="Calibri"/>
                <w:w w:val="65"/>
                <w:sz w:val="24"/>
              </w:rPr>
              <w:t>43</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left="150" w:right="113"/>
              <w:rPr>
                <w:rFonts w:ascii="Calibri"/>
                <w:sz w:val="24"/>
              </w:rPr>
            </w:pPr>
            <w:r>
              <w:rPr>
                <w:rFonts w:ascii="Calibri"/>
                <w:w w:val="80"/>
                <w:sz w:val="24"/>
              </w:rPr>
              <w:t>47.61</w:t>
            </w:r>
          </w:p>
        </w:tc>
        <w:tc>
          <w:tcPr>
            <w:tcW w:w="756" w:type="dxa"/>
            <w:tcBorders>
              <w:left w:val="single" w:sz="6" w:space="0" w:color="000000"/>
              <w:bottom w:val="single" w:sz="12" w:space="0" w:color="000000"/>
              <w:right w:val="single" w:sz="6" w:space="0" w:color="000000"/>
            </w:tcBorders>
          </w:tcPr>
          <w:p>
            <w:pPr>
              <w:pStyle w:val="TableParagraph"/>
              <w:spacing w:line="260" w:lineRule="exact" w:before="22"/>
              <w:ind w:right="57"/>
              <w:jc w:val="right"/>
              <w:rPr>
                <w:rFonts w:ascii="Calibri"/>
                <w:sz w:val="24"/>
              </w:rPr>
            </w:pPr>
            <w:r>
              <w:rPr>
                <w:rFonts w:ascii="Calibri"/>
                <w:w w:val="65"/>
                <w:sz w:val="24"/>
              </w:rPr>
              <w:t>0.45</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left="151" w:right="113"/>
              <w:rPr>
                <w:rFonts w:ascii="Calibri"/>
                <w:sz w:val="24"/>
              </w:rPr>
            </w:pPr>
            <w:r>
              <w:rPr>
                <w:rFonts w:ascii="Calibri"/>
                <w:w w:val="80"/>
                <w:sz w:val="24"/>
              </w:rPr>
              <w:t>51</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left="151" w:right="112"/>
              <w:rPr>
                <w:rFonts w:ascii="Calibri"/>
                <w:sz w:val="24"/>
              </w:rPr>
            </w:pPr>
            <w:r>
              <w:rPr>
                <w:rFonts w:ascii="Calibri"/>
                <w:w w:val="80"/>
                <w:sz w:val="24"/>
              </w:rPr>
              <w:t>26.22</w:t>
            </w:r>
          </w:p>
        </w:tc>
        <w:tc>
          <w:tcPr>
            <w:tcW w:w="757" w:type="dxa"/>
            <w:tcBorders>
              <w:left w:val="single" w:sz="6" w:space="0" w:color="000000"/>
              <w:bottom w:val="single" w:sz="12" w:space="0" w:color="000000"/>
            </w:tcBorders>
          </w:tcPr>
          <w:p>
            <w:pPr>
              <w:pStyle w:val="TableParagraph"/>
              <w:spacing w:line="260" w:lineRule="exact" w:before="22"/>
              <w:ind w:right="54"/>
              <w:jc w:val="right"/>
              <w:rPr>
                <w:rFonts w:ascii="Calibri"/>
                <w:sz w:val="24"/>
              </w:rPr>
            </w:pPr>
            <w:r>
              <w:rPr>
                <w:rFonts w:ascii="Calibri"/>
                <w:w w:val="65"/>
                <w:sz w:val="24"/>
              </w:rPr>
              <w:t>23.42</w:t>
            </w:r>
          </w:p>
        </w:tc>
        <w:tc>
          <w:tcPr>
            <w:tcW w:w="891" w:type="dxa"/>
            <w:tcBorders>
              <w:bottom w:val="single" w:sz="12" w:space="0" w:color="000000"/>
              <w:right w:val="single" w:sz="6" w:space="0" w:color="000000"/>
            </w:tcBorders>
          </w:tcPr>
          <w:p>
            <w:pPr>
              <w:pStyle w:val="TableParagraph"/>
              <w:spacing w:line="260" w:lineRule="exact" w:before="22"/>
              <w:ind w:left="215" w:right="190"/>
              <w:rPr>
                <w:rFonts w:ascii="Calibri"/>
                <w:sz w:val="24"/>
              </w:rPr>
            </w:pPr>
            <w:r>
              <w:rPr>
                <w:rFonts w:ascii="Calibri"/>
                <w:w w:val="80"/>
                <w:sz w:val="24"/>
              </w:rPr>
              <w:t>109</w:t>
            </w:r>
          </w:p>
        </w:tc>
      </w:tr>
      <w:tr>
        <w:trPr>
          <w:trHeight w:val="302" w:hRule="atLeast"/>
        </w:trPr>
        <w:tc>
          <w:tcPr>
            <w:tcW w:w="1181" w:type="dxa"/>
            <w:tcBorders>
              <w:top w:val="single" w:sz="12" w:space="0" w:color="000000"/>
              <w:left w:val="single" w:sz="6" w:space="0" w:color="000000"/>
              <w:right w:val="single" w:sz="6" w:space="0" w:color="000000"/>
            </w:tcBorders>
          </w:tcPr>
          <w:p>
            <w:pPr>
              <w:pStyle w:val="TableParagraph"/>
              <w:spacing w:line="266" w:lineRule="exact" w:before="16"/>
              <w:ind w:left="17"/>
              <w:rPr>
                <w:rFonts w:ascii="Calibri"/>
                <w:b/>
                <w:sz w:val="24"/>
              </w:rPr>
            </w:pPr>
            <w:r>
              <w:rPr>
                <w:rFonts w:ascii="Calibri"/>
                <w:b/>
                <w:w w:val="67"/>
                <w:sz w:val="24"/>
              </w:rPr>
              <w:t>2</w:t>
            </w:r>
          </w:p>
        </w:tc>
        <w:tc>
          <w:tcPr>
            <w:tcW w:w="757" w:type="dxa"/>
            <w:tcBorders>
              <w:top w:val="single" w:sz="12" w:space="0" w:color="000000"/>
              <w:left w:val="single" w:sz="6" w:space="0" w:color="000000"/>
            </w:tcBorders>
          </w:tcPr>
          <w:p>
            <w:pPr>
              <w:pStyle w:val="TableParagraph"/>
              <w:spacing w:line="266" w:lineRule="exact" w:before="16"/>
              <w:ind w:left="21"/>
              <w:rPr>
                <w:rFonts w:ascii="Calibri"/>
                <w:sz w:val="24"/>
              </w:rPr>
            </w:pPr>
            <w:r>
              <w:rPr>
                <w:rFonts w:ascii="Calibri"/>
                <w:w w:val="67"/>
                <w:sz w:val="24"/>
              </w:rPr>
              <w:t>3</w:t>
            </w:r>
          </w:p>
        </w:tc>
        <w:tc>
          <w:tcPr>
            <w:tcW w:w="757" w:type="dxa"/>
            <w:tcBorders>
              <w:top w:val="single" w:sz="12" w:space="0" w:color="000000"/>
              <w:right w:val="single" w:sz="6" w:space="0" w:color="000000"/>
            </w:tcBorders>
          </w:tcPr>
          <w:p>
            <w:pPr>
              <w:pStyle w:val="TableParagraph"/>
              <w:spacing w:line="266" w:lineRule="exact" w:before="16"/>
              <w:ind w:left="132" w:right="113"/>
              <w:rPr>
                <w:rFonts w:ascii="Calibri"/>
                <w:sz w:val="24"/>
              </w:rPr>
            </w:pPr>
            <w:r>
              <w:rPr>
                <w:rFonts w:ascii="Calibri"/>
                <w:w w:val="80"/>
                <w:sz w:val="24"/>
              </w:rPr>
              <w:t>3.67</w:t>
            </w:r>
          </w:p>
        </w:tc>
        <w:tc>
          <w:tcPr>
            <w:tcW w:w="758" w:type="dxa"/>
            <w:tcBorders>
              <w:top w:val="single" w:sz="12" w:space="0" w:color="000000"/>
              <w:left w:val="single" w:sz="6" w:space="0" w:color="000000"/>
              <w:right w:val="single" w:sz="6" w:space="0" w:color="000000"/>
            </w:tcBorders>
          </w:tcPr>
          <w:p>
            <w:pPr>
              <w:pStyle w:val="TableParagraph"/>
              <w:spacing w:line="266" w:lineRule="exact" w:before="16"/>
              <w:ind w:right="62"/>
              <w:jc w:val="right"/>
              <w:rPr>
                <w:rFonts w:ascii="Calibri"/>
                <w:sz w:val="24"/>
              </w:rPr>
            </w:pPr>
            <w:r>
              <w:rPr>
                <w:rFonts w:ascii="Calibri"/>
                <w:w w:val="65"/>
                <w:sz w:val="24"/>
              </w:rPr>
              <w:t>0.12</w:t>
            </w:r>
          </w:p>
        </w:tc>
        <w:tc>
          <w:tcPr>
            <w:tcW w:w="758" w:type="dxa"/>
            <w:tcBorders>
              <w:top w:val="single" w:sz="12" w:space="0" w:color="000000"/>
              <w:left w:val="single" w:sz="6" w:space="0" w:color="000000"/>
              <w:right w:val="single" w:sz="6" w:space="0" w:color="000000"/>
            </w:tcBorders>
          </w:tcPr>
          <w:p>
            <w:pPr>
              <w:pStyle w:val="TableParagraph"/>
              <w:spacing w:line="266" w:lineRule="exact" w:before="16"/>
              <w:ind w:left="19"/>
              <w:rPr>
                <w:rFonts w:ascii="Calibri"/>
                <w:sz w:val="24"/>
              </w:rPr>
            </w:pPr>
            <w:r>
              <w:rPr>
                <w:rFonts w:ascii="Calibri"/>
                <w:w w:val="67"/>
                <w:sz w:val="24"/>
              </w:rPr>
              <w:t>7</w:t>
            </w:r>
          </w:p>
        </w:tc>
        <w:tc>
          <w:tcPr>
            <w:tcW w:w="756" w:type="dxa"/>
            <w:tcBorders>
              <w:top w:val="single" w:sz="12" w:space="0" w:color="000000"/>
              <w:left w:val="single" w:sz="6" w:space="0" w:color="000000"/>
              <w:right w:val="single" w:sz="6" w:space="0" w:color="000000"/>
            </w:tcBorders>
          </w:tcPr>
          <w:p>
            <w:pPr>
              <w:pStyle w:val="TableParagraph"/>
              <w:spacing w:line="266" w:lineRule="exact" w:before="16"/>
              <w:ind w:left="147" w:right="116"/>
              <w:rPr>
                <w:rFonts w:ascii="Calibri"/>
                <w:sz w:val="24"/>
              </w:rPr>
            </w:pPr>
            <w:r>
              <w:rPr>
                <w:rFonts w:ascii="Calibri"/>
                <w:w w:val="80"/>
                <w:sz w:val="24"/>
              </w:rPr>
              <w:t>14.39</w:t>
            </w:r>
          </w:p>
        </w:tc>
        <w:tc>
          <w:tcPr>
            <w:tcW w:w="758" w:type="dxa"/>
            <w:tcBorders>
              <w:top w:val="single" w:sz="12" w:space="0" w:color="000000"/>
              <w:left w:val="single" w:sz="6" w:space="0" w:color="000000"/>
              <w:right w:val="single" w:sz="6" w:space="0" w:color="000000"/>
            </w:tcBorders>
          </w:tcPr>
          <w:p>
            <w:pPr>
              <w:pStyle w:val="TableParagraph"/>
              <w:spacing w:line="266" w:lineRule="exact" w:before="16"/>
              <w:ind w:right="61"/>
              <w:jc w:val="right"/>
              <w:rPr>
                <w:rFonts w:ascii="Calibri"/>
                <w:sz w:val="24"/>
              </w:rPr>
            </w:pPr>
            <w:r>
              <w:rPr>
                <w:rFonts w:ascii="Calibri"/>
                <w:w w:val="65"/>
                <w:sz w:val="24"/>
              </w:rPr>
              <w:t>3.80</w:t>
            </w:r>
          </w:p>
        </w:tc>
        <w:tc>
          <w:tcPr>
            <w:tcW w:w="758" w:type="dxa"/>
            <w:tcBorders>
              <w:top w:val="single" w:sz="12" w:space="0" w:color="000000"/>
              <w:left w:val="single" w:sz="6" w:space="0" w:color="000000"/>
              <w:right w:val="single" w:sz="6" w:space="0" w:color="000000"/>
            </w:tcBorders>
          </w:tcPr>
          <w:p>
            <w:pPr>
              <w:pStyle w:val="TableParagraph"/>
              <w:spacing w:line="266" w:lineRule="exact" w:before="16"/>
              <w:ind w:left="145" w:right="113"/>
              <w:rPr>
                <w:rFonts w:ascii="Calibri"/>
                <w:sz w:val="24"/>
              </w:rPr>
            </w:pPr>
            <w:r>
              <w:rPr>
                <w:rFonts w:ascii="Calibri"/>
                <w:w w:val="80"/>
                <w:sz w:val="24"/>
              </w:rPr>
              <w:t>32</w:t>
            </w:r>
          </w:p>
        </w:tc>
        <w:tc>
          <w:tcPr>
            <w:tcW w:w="757" w:type="dxa"/>
            <w:tcBorders>
              <w:top w:val="single" w:sz="12" w:space="0" w:color="000000"/>
              <w:left w:val="single" w:sz="6" w:space="0" w:color="000000"/>
            </w:tcBorders>
          </w:tcPr>
          <w:p>
            <w:pPr>
              <w:pStyle w:val="TableParagraph"/>
              <w:spacing w:line="266" w:lineRule="exact" w:before="16"/>
              <w:ind w:left="147" w:right="113"/>
              <w:rPr>
                <w:rFonts w:ascii="Calibri"/>
                <w:sz w:val="24"/>
              </w:rPr>
            </w:pPr>
            <w:r>
              <w:rPr>
                <w:rFonts w:ascii="Calibri"/>
                <w:w w:val="80"/>
                <w:sz w:val="24"/>
              </w:rPr>
              <w:t>17.11</w:t>
            </w:r>
          </w:p>
        </w:tc>
        <w:tc>
          <w:tcPr>
            <w:tcW w:w="757" w:type="dxa"/>
            <w:tcBorders>
              <w:top w:val="single" w:sz="12" w:space="0" w:color="000000"/>
              <w:right w:val="single" w:sz="6" w:space="0" w:color="000000"/>
            </w:tcBorders>
          </w:tcPr>
          <w:p>
            <w:pPr>
              <w:pStyle w:val="TableParagraph"/>
              <w:spacing w:line="266" w:lineRule="exact" w:before="16"/>
              <w:ind w:right="58"/>
              <w:jc w:val="right"/>
              <w:rPr>
                <w:rFonts w:ascii="Calibri"/>
                <w:sz w:val="24"/>
              </w:rPr>
            </w:pPr>
            <w:r>
              <w:rPr>
                <w:rFonts w:ascii="Calibri"/>
                <w:w w:val="65"/>
                <w:sz w:val="24"/>
              </w:rPr>
              <w:t>12.96</w:t>
            </w:r>
          </w:p>
        </w:tc>
        <w:tc>
          <w:tcPr>
            <w:tcW w:w="758" w:type="dxa"/>
            <w:tcBorders>
              <w:top w:val="single" w:sz="12" w:space="0" w:color="000000"/>
              <w:left w:val="single" w:sz="6" w:space="0" w:color="000000"/>
              <w:right w:val="single" w:sz="6" w:space="0" w:color="000000"/>
            </w:tcBorders>
          </w:tcPr>
          <w:p>
            <w:pPr>
              <w:pStyle w:val="TableParagraph"/>
              <w:spacing w:line="266" w:lineRule="exact" w:before="16"/>
              <w:ind w:right="271"/>
              <w:jc w:val="right"/>
              <w:rPr>
                <w:rFonts w:ascii="Calibri"/>
                <w:sz w:val="24"/>
              </w:rPr>
            </w:pPr>
            <w:r>
              <w:rPr>
                <w:rFonts w:ascii="Calibri"/>
                <w:w w:val="65"/>
                <w:sz w:val="24"/>
              </w:rPr>
              <w:t>53</w:t>
            </w:r>
          </w:p>
        </w:tc>
        <w:tc>
          <w:tcPr>
            <w:tcW w:w="758" w:type="dxa"/>
            <w:tcBorders>
              <w:top w:val="single" w:sz="12" w:space="0" w:color="000000"/>
              <w:left w:val="single" w:sz="6" w:space="0" w:color="000000"/>
              <w:right w:val="single" w:sz="6" w:space="0" w:color="000000"/>
            </w:tcBorders>
          </w:tcPr>
          <w:p>
            <w:pPr>
              <w:pStyle w:val="TableParagraph"/>
              <w:spacing w:line="266" w:lineRule="exact" w:before="16"/>
              <w:ind w:left="150" w:right="113"/>
              <w:rPr>
                <w:rFonts w:ascii="Calibri"/>
                <w:sz w:val="24"/>
              </w:rPr>
            </w:pPr>
            <w:r>
              <w:rPr>
                <w:rFonts w:ascii="Calibri"/>
                <w:w w:val="80"/>
                <w:sz w:val="24"/>
              </w:rPr>
              <w:t>47.61</w:t>
            </w:r>
          </w:p>
        </w:tc>
        <w:tc>
          <w:tcPr>
            <w:tcW w:w="756" w:type="dxa"/>
            <w:tcBorders>
              <w:top w:val="single" w:sz="12" w:space="0" w:color="000000"/>
              <w:left w:val="single" w:sz="6" w:space="0" w:color="000000"/>
              <w:right w:val="single" w:sz="6" w:space="0" w:color="000000"/>
            </w:tcBorders>
          </w:tcPr>
          <w:p>
            <w:pPr>
              <w:pStyle w:val="TableParagraph"/>
              <w:spacing w:line="266" w:lineRule="exact" w:before="16"/>
              <w:ind w:right="57"/>
              <w:jc w:val="right"/>
              <w:rPr>
                <w:rFonts w:ascii="Calibri"/>
                <w:sz w:val="24"/>
              </w:rPr>
            </w:pPr>
            <w:r>
              <w:rPr>
                <w:rFonts w:ascii="Calibri"/>
                <w:w w:val="65"/>
                <w:sz w:val="24"/>
              </w:rPr>
              <w:t>0.61</w:t>
            </w:r>
          </w:p>
        </w:tc>
        <w:tc>
          <w:tcPr>
            <w:tcW w:w="758" w:type="dxa"/>
            <w:tcBorders>
              <w:top w:val="single" w:sz="12" w:space="0" w:color="000000"/>
              <w:left w:val="single" w:sz="6" w:space="0" w:color="000000"/>
              <w:right w:val="single" w:sz="6" w:space="0" w:color="000000"/>
            </w:tcBorders>
          </w:tcPr>
          <w:p>
            <w:pPr>
              <w:pStyle w:val="TableParagraph"/>
              <w:spacing w:line="266" w:lineRule="exact" w:before="16"/>
              <w:ind w:left="151" w:right="113"/>
              <w:rPr>
                <w:rFonts w:ascii="Calibri"/>
                <w:sz w:val="24"/>
              </w:rPr>
            </w:pPr>
            <w:r>
              <w:rPr>
                <w:rFonts w:ascii="Calibri"/>
                <w:w w:val="80"/>
                <w:sz w:val="24"/>
              </w:rPr>
              <w:t>14</w:t>
            </w:r>
          </w:p>
        </w:tc>
        <w:tc>
          <w:tcPr>
            <w:tcW w:w="758" w:type="dxa"/>
            <w:tcBorders>
              <w:top w:val="single" w:sz="12" w:space="0" w:color="000000"/>
              <w:left w:val="single" w:sz="6" w:space="0" w:color="000000"/>
              <w:right w:val="single" w:sz="6" w:space="0" w:color="000000"/>
            </w:tcBorders>
          </w:tcPr>
          <w:p>
            <w:pPr>
              <w:pStyle w:val="TableParagraph"/>
              <w:spacing w:line="266" w:lineRule="exact" w:before="16"/>
              <w:ind w:left="151" w:right="112"/>
              <w:rPr>
                <w:rFonts w:ascii="Calibri"/>
                <w:sz w:val="24"/>
              </w:rPr>
            </w:pPr>
            <w:r>
              <w:rPr>
                <w:rFonts w:ascii="Calibri"/>
                <w:w w:val="80"/>
                <w:sz w:val="24"/>
              </w:rPr>
              <w:t>26.22</w:t>
            </w:r>
          </w:p>
        </w:tc>
        <w:tc>
          <w:tcPr>
            <w:tcW w:w="757" w:type="dxa"/>
            <w:tcBorders>
              <w:top w:val="single" w:sz="12" w:space="0" w:color="000000"/>
              <w:left w:val="single" w:sz="6" w:space="0" w:color="000000"/>
            </w:tcBorders>
          </w:tcPr>
          <w:p>
            <w:pPr>
              <w:pStyle w:val="TableParagraph"/>
              <w:spacing w:line="266" w:lineRule="exact" w:before="16"/>
              <w:ind w:right="56"/>
              <w:jc w:val="right"/>
              <w:rPr>
                <w:rFonts w:ascii="Calibri"/>
                <w:sz w:val="24"/>
              </w:rPr>
            </w:pPr>
            <w:r>
              <w:rPr>
                <w:rFonts w:ascii="Calibri"/>
                <w:w w:val="65"/>
                <w:sz w:val="24"/>
              </w:rPr>
              <w:t>5.70</w:t>
            </w:r>
          </w:p>
        </w:tc>
        <w:tc>
          <w:tcPr>
            <w:tcW w:w="891" w:type="dxa"/>
            <w:tcBorders>
              <w:top w:val="single" w:sz="12" w:space="0" w:color="000000"/>
              <w:right w:val="single" w:sz="6" w:space="0" w:color="000000"/>
            </w:tcBorders>
          </w:tcPr>
          <w:p>
            <w:pPr>
              <w:pStyle w:val="TableParagraph"/>
              <w:spacing w:line="266" w:lineRule="exact" w:before="16"/>
              <w:ind w:left="215" w:right="190"/>
              <w:rPr>
                <w:rFonts w:ascii="Calibri"/>
                <w:sz w:val="24"/>
              </w:rPr>
            </w:pPr>
            <w:r>
              <w:rPr>
                <w:rFonts w:ascii="Calibri"/>
                <w:w w:val="80"/>
                <w:sz w:val="24"/>
              </w:rPr>
              <w:t>109</w:t>
            </w:r>
          </w:p>
        </w:tc>
      </w:tr>
      <w:tr>
        <w:trPr>
          <w:trHeight w:val="302" w:hRule="atLeast"/>
        </w:trPr>
        <w:tc>
          <w:tcPr>
            <w:tcW w:w="1181" w:type="dxa"/>
            <w:tcBorders>
              <w:left w:val="single" w:sz="6" w:space="0" w:color="000000"/>
              <w:bottom w:val="single" w:sz="12" w:space="0" w:color="000000"/>
              <w:right w:val="single" w:sz="6" w:space="0" w:color="000000"/>
            </w:tcBorders>
          </w:tcPr>
          <w:p>
            <w:pPr>
              <w:pStyle w:val="TableParagraph"/>
              <w:spacing w:line="260" w:lineRule="exact" w:before="22"/>
              <w:ind w:left="17"/>
              <w:rPr>
                <w:rFonts w:ascii="Calibri"/>
                <w:b/>
                <w:sz w:val="24"/>
              </w:rPr>
            </w:pPr>
            <w:r>
              <w:rPr>
                <w:rFonts w:ascii="Calibri"/>
                <w:b/>
                <w:w w:val="67"/>
                <w:sz w:val="24"/>
              </w:rPr>
              <w:t>3</w:t>
            </w:r>
          </w:p>
        </w:tc>
        <w:tc>
          <w:tcPr>
            <w:tcW w:w="757" w:type="dxa"/>
            <w:tcBorders>
              <w:left w:val="single" w:sz="6" w:space="0" w:color="000000"/>
              <w:bottom w:val="single" w:sz="12" w:space="0" w:color="000000"/>
            </w:tcBorders>
          </w:tcPr>
          <w:p>
            <w:pPr>
              <w:pStyle w:val="TableParagraph"/>
              <w:spacing w:line="260" w:lineRule="exact" w:before="22"/>
              <w:ind w:left="21"/>
              <w:rPr>
                <w:rFonts w:ascii="Calibri"/>
                <w:sz w:val="24"/>
              </w:rPr>
            </w:pPr>
            <w:r>
              <w:rPr>
                <w:rFonts w:ascii="Calibri"/>
                <w:w w:val="67"/>
                <w:sz w:val="24"/>
              </w:rPr>
              <w:t>7</w:t>
            </w:r>
          </w:p>
        </w:tc>
        <w:tc>
          <w:tcPr>
            <w:tcW w:w="757" w:type="dxa"/>
            <w:tcBorders>
              <w:bottom w:val="single" w:sz="12" w:space="0" w:color="000000"/>
              <w:right w:val="single" w:sz="6" w:space="0" w:color="000000"/>
            </w:tcBorders>
          </w:tcPr>
          <w:p>
            <w:pPr>
              <w:pStyle w:val="TableParagraph"/>
              <w:spacing w:line="260" w:lineRule="exact" w:before="22"/>
              <w:ind w:left="132" w:right="113"/>
              <w:rPr>
                <w:rFonts w:ascii="Calibri"/>
                <w:sz w:val="24"/>
              </w:rPr>
            </w:pPr>
            <w:r>
              <w:rPr>
                <w:rFonts w:ascii="Calibri"/>
                <w:w w:val="80"/>
                <w:sz w:val="24"/>
              </w:rPr>
              <w:t>3.67</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right="62"/>
              <w:jc w:val="right"/>
              <w:rPr>
                <w:rFonts w:ascii="Calibri"/>
                <w:sz w:val="24"/>
              </w:rPr>
            </w:pPr>
            <w:r>
              <w:rPr>
                <w:rFonts w:ascii="Calibri"/>
                <w:w w:val="65"/>
                <w:sz w:val="24"/>
              </w:rPr>
              <w:t>3.02</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left="144" w:right="113"/>
              <w:rPr>
                <w:rFonts w:ascii="Calibri"/>
                <w:sz w:val="24"/>
              </w:rPr>
            </w:pPr>
            <w:r>
              <w:rPr>
                <w:rFonts w:ascii="Calibri"/>
                <w:w w:val="80"/>
                <w:sz w:val="24"/>
              </w:rPr>
              <w:t>16</w:t>
            </w:r>
          </w:p>
        </w:tc>
        <w:tc>
          <w:tcPr>
            <w:tcW w:w="756" w:type="dxa"/>
            <w:tcBorders>
              <w:left w:val="single" w:sz="6" w:space="0" w:color="000000"/>
              <w:bottom w:val="single" w:sz="12" w:space="0" w:color="000000"/>
              <w:right w:val="single" w:sz="6" w:space="0" w:color="000000"/>
            </w:tcBorders>
          </w:tcPr>
          <w:p>
            <w:pPr>
              <w:pStyle w:val="TableParagraph"/>
              <w:spacing w:line="260" w:lineRule="exact" w:before="22"/>
              <w:ind w:left="147" w:right="116"/>
              <w:rPr>
                <w:rFonts w:ascii="Calibri"/>
                <w:sz w:val="24"/>
              </w:rPr>
            </w:pPr>
            <w:r>
              <w:rPr>
                <w:rFonts w:ascii="Calibri"/>
                <w:w w:val="80"/>
                <w:sz w:val="24"/>
              </w:rPr>
              <w:t>14.39</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right="61"/>
              <w:jc w:val="right"/>
              <w:rPr>
                <w:rFonts w:ascii="Calibri"/>
                <w:sz w:val="24"/>
              </w:rPr>
            </w:pPr>
            <w:r>
              <w:rPr>
                <w:rFonts w:ascii="Calibri"/>
                <w:w w:val="65"/>
                <w:sz w:val="24"/>
              </w:rPr>
              <w:t>0.18</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left="145" w:right="113"/>
              <w:rPr>
                <w:rFonts w:ascii="Calibri"/>
                <w:sz w:val="24"/>
              </w:rPr>
            </w:pPr>
            <w:r>
              <w:rPr>
                <w:rFonts w:ascii="Calibri"/>
                <w:w w:val="80"/>
                <w:sz w:val="24"/>
              </w:rPr>
              <w:t>25</w:t>
            </w:r>
          </w:p>
        </w:tc>
        <w:tc>
          <w:tcPr>
            <w:tcW w:w="757" w:type="dxa"/>
            <w:tcBorders>
              <w:left w:val="single" w:sz="6" w:space="0" w:color="000000"/>
              <w:bottom w:val="single" w:sz="12" w:space="0" w:color="000000"/>
            </w:tcBorders>
          </w:tcPr>
          <w:p>
            <w:pPr>
              <w:pStyle w:val="TableParagraph"/>
              <w:spacing w:line="260" w:lineRule="exact" w:before="22"/>
              <w:ind w:left="147" w:right="113"/>
              <w:rPr>
                <w:rFonts w:ascii="Calibri"/>
                <w:sz w:val="24"/>
              </w:rPr>
            </w:pPr>
            <w:r>
              <w:rPr>
                <w:rFonts w:ascii="Calibri"/>
                <w:w w:val="80"/>
                <w:sz w:val="24"/>
              </w:rPr>
              <w:t>17.11</w:t>
            </w:r>
          </w:p>
        </w:tc>
        <w:tc>
          <w:tcPr>
            <w:tcW w:w="757" w:type="dxa"/>
            <w:tcBorders>
              <w:bottom w:val="single" w:sz="12" w:space="0" w:color="000000"/>
              <w:right w:val="single" w:sz="6" w:space="0" w:color="000000"/>
            </w:tcBorders>
          </w:tcPr>
          <w:p>
            <w:pPr>
              <w:pStyle w:val="TableParagraph"/>
              <w:spacing w:line="260" w:lineRule="exact" w:before="22"/>
              <w:ind w:right="58"/>
              <w:jc w:val="right"/>
              <w:rPr>
                <w:rFonts w:ascii="Calibri"/>
                <w:sz w:val="24"/>
              </w:rPr>
            </w:pPr>
            <w:r>
              <w:rPr>
                <w:rFonts w:ascii="Calibri"/>
                <w:w w:val="65"/>
                <w:sz w:val="24"/>
              </w:rPr>
              <w:t>3.64</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right="271"/>
              <w:jc w:val="right"/>
              <w:rPr>
                <w:rFonts w:ascii="Calibri"/>
                <w:sz w:val="24"/>
              </w:rPr>
            </w:pPr>
            <w:r>
              <w:rPr>
                <w:rFonts w:ascii="Calibri"/>
                <w:w w:val="65"/>
                <w:sz w:val="24"/>
              </w:rPr>
              <w:t>53</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left="150" w:right="113"/>
              <w:rPr>
                <w:rFonts w:ascii="Calibri"/>
                <w:sz w:val="24"/>
              </w:rPr>
            </w:pPr>
            <w:r>
              <w:rPr>
                <w:rFonts w:ascii="Calibri"/>
                <w:w w:val="80"/>
                <w:sz w:val="24"/>
              </w:rPr>
              <w:t>47.61</w:t>
            </w:r>
          </w:p>
        </w:tc>
        <w:tc>
          <w:tcPr>
            <w:tcW w:w="756" w:type="dxa"/>
            <w:tcBorders>
              <w:left w:val="single" w:sz="6" w:space="0" w:color="000000"/>
              <w:bottom w:val="single" w:sz="12" w:space="0" w:color="000000"/>
              <w:right w:val="single" w:sz="6" w:space="0" w:color="000000"/>
            </w:tcBorders>
          </w:tcPr>
          <w:p>
            <w:pPr>
              <w:pStyle w:val="TableParagraph"/>
              <w:spacing w:line="260" w:lineRule="exact" w:before="22"/>
              <w:ind w:right="57"/>
              <w:jc w:val="right"/>
              <w:rPr>
                <w:rFonts w:ascii="Calibri"/>
                <w:sz w:val="24"/>
              </w:rPr>
            </w:pPr>
            <w:r>
              <w:rPr>
                <w:rFonts w:ascii="Calibri"/>
                <w:w w:val="65"/>
                <w:sz w:val="24"/>
              </w:rPr>
              <w:t>0.61</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left="28"/>
              <w:rPr>
                <w:rFonts w:ascii="Calibri"/>
                <w:sz w:val="24"/>
              </w:rPr>
            </w:pPr>
            <w:r>
              <w:rPr>
                <w:rFonts w:ascii="Calibri"/>
                <w:w w:val="67"/>
                <w:sz w:val="24"/>
              </w:rPr>
              <w:t>8</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left="151" w:right="112"/>
              <w:rPr>
                <w:rFonts w:ascii="Calibri"/>
                <w:sz w:val="24"/>
              </w:rPr>
            </w:pPr>
            <w:r>
              <w:rPr>
                <w:rFonts w:ascii="Calibri"/>
                <w:w w:val="80"/>
                <w:sz w:val="24"/>
              </w:rPr>
              <w:t>26.22</w:t>
            </w:r>
          </w:p>
        </w:tc>
        <w:tc>
          <w:tcPr>
            <w:tcW w:w="757" w:type="dxa"/>
            <w:tcBorders>
              <w:left w:val="single" w:sz="6" w:space="0" w:color="000000"/>
              <w:bottom w:val="single" w:sz="12" w:space="0" w:color="000000"/>
            </w:tcBorders>
          </w:tcPr>
          <w:p>
            <w:pPr>
              <w:pStyle w:val="TableParagraph"/>
              <w:spacing w:line="260" w:lineRule="exact" w:before="22"/>
              <w:ind w:right="54"/>
              <w:jc w:val="right"/>
              <w:rPr>
                <w:rFonts w:ascii="Calibri"/>
                <w:sz w:val="24"/>
              </w:rPr>
            </w:pPr>
            <w:r>
              <w:rPr>
                <w:rFonts w:ascii="Calibri"/>
                <w:w w:val="65"/>
                <w:sz w:val="24"/>
              </w:rPr>
              <w:t>12.66</w:t>
            </w:r>
          </w:p>
        </w:tc>
        <w:tc>
          <w:tcPr>
            <w:tcW w:w="891" w:type="dxa"/>
            <w:tcBorders>
              <w:bottom w:val="single" w:sz="12" w:space="0" w:color="000000"/>
              <w:right w:val="single" w:sz="6" w:space="0" w:color="000000"/>
            </w:tcBorders>
          </w:tcPr>
          <w:p>
            <w:pPr>
              <w:pStyle w:val="TableParagraph"/>
              <w:spacing w:line="260" w:lineRule="exact" w:before="22"/>
              <w:ind w:left="215" w:right="190"/>
              <w:rPr>
                <w:rFonts w:ascii="Calibri"/>
                <w:sz w:val="24"/>
              </w:rPr>
            </w:pPr>
            <w:r>
              <w:rPr>
                <w:rFonts w:ascii="Calibri"/>
                <w:w w:val="80"/>
                <w:sz w:val="24"/>
              </w:rPr>
              <w:t>109</w:t>
            </w:r>
          </w:p>
        </w:tc>
      </w:tr>
      <w:tr>
        <w:trPr>
          <w:trHeight w:val="302" w:hRule="atLeast"/>
        </w:trPr>
        <w:tc>
          <w:tcPr>
            <w:tcW w:w="1181" w:type="dxa"/>
            <w:tcBorders>
              <w:top w:val="single" w:sz="12" w:space="0" w:color="000000"/>
              <w:left w:val="single" w:sz="6" w:space="0" w:color="000000"/>
              <w:right w:val="single" w:sz="6" w:space="0" w:color="000000"/>
            </w:tcBorders>
          </w:tcPr>
          <w:p>
            <w:pPr>
              <w:pStyle w:val="TableParagraph"/>
              <w:spacing w:line="264" w:lineRule="exact" w:before="18"/>
              <w:ind w:left="17"/>
              <w:rPr>
                <w:rFonts w:ascii="Calibri"/>
                <w:b/>
                <w:sz w:val="24"/>
              </w:rPr>
            </w:pPr>
            <w:r>
              <w:rPr>
                <w:rFonts w:ascii="Calibri"/>
                <w:b/>
                <w:w w:val="67"/>
                <w:sz w:val="24"/>
              </w:rPr>
              <w:t>4</w:t>
            </w:r>
          </w:p>
        </w:tc>
        <w:tc>
          <w:tcPr>
            <w:tcW w:w="757" w:type="dxa"/>
            <w:tcBorders>
              <w:top w:val="single" w:sz="12" w:space="0" w:color="000000"/>
              <w:left w:val="single" w:sz="6" w:space="0" w:color="000000"/>
            </w:tcBorders>
          </w:tcPr>
          <w:p>
            <w:pPr>
              <w:pStyle w:val="TableParagraph"/>
              <w:spacing w:line="264" w:lineRule="exact" w:before="18"/>
              <w:ind w:left="21"/>
              <w:rPr>
                <w:rFonts w:ascii="Calibri"/>
                <w:sz w:val="24"/>
              </w:rPr>
            </w:pPr>
            <w:r>
              <w:rPr>
                <w:rFonts w:ascii="Calibri"/>
                <w:w w:val="67"/>
                <w:sz w:val="24"/>
              </w:rPr>
              <w:t>1</w:t>
            </w:r>
          </w:p>
        </w:tc>
        <w:tc>
          <w:tcPr>
            <w:tcW w:w="757" w:type="dxa"/>
            <w:tcBorders>
              <w:top w:val="single" w:sz="12" w:space="0" w:color="000000"/>
              <w:right w:val="single" w:sz="6" w:space="0" w:color="000000"/>
            </w:tcBorders>
          </w:tcPr>
          <w:p>
            <w:pPr>
              <w:pStyle w:val="TableParagraph"/>
              <w:spacing w:line="264" w:lineRule="exact" w:before="18"/>
              <w:ind w:left="132" w:right="113"/>
              <w:rPr>
                <w:rFonts w:ascii="Calibri"/>
                <w:sz w:val="24"/>
              </w:rPr>
            </w:pPr>
            <w:r>
              <w:rPr>
                <w:rFonts w:ascii="Calibri"/>
                <w:w w:val="80"/>
                <w:sz w:val="24"/>
              </w:rPr>
              <w:t>3.67</w:t>
            </w:r>
          </w:p>
        </w:tc>
        <w:tc>
          <w:tcPr>
            <w:tcW w:w="758" w:type="dxa"/>
            <w:tcBorders>
              <w:top w:val="single" w:sz="12" w:space="0" w:color="000000"/>
              <w:left w:val="single" w:sz="6" w:space="0" w:color="000000"/>
              <w:right w:val="single" w:sz="6" w:space="0" w:color="000000"/>
            </w:tcBorders>
          </w:tcPr>
          <w:p>
            <w:pPr>
              <w:pStyle w:val="TableParagraph"/>
              <w:spacing w:line="264" w:lineRule="exact" w:before="18"/>
              <w:ind w:right="62"/>
              <w:jc w:val="right"/>
              <w:rPr>
                <w:rFonts w:ascii="Calibri"/>
                <w:sz w:val="24"/>
              </w:rPr>
            </w:pPr>
            <w:r>
              <w:rPr>
                <w:rFonts w:ascii="Calibri"/>
                <w:w w:val="65"/>
                <w:sz w:val="24"/>
              </w:rPr>
              <w:t>1.94</w:t>
            </w:r>
          </w:p>
        </w:tc>
        <w:tc>
          <w:tcPr>
            <w:tcW w:w="758" w:type="dxa"/>
            <w:tcBorders>
              <w:top w:val="single" w:sz="12" w:space="0" w:color="000000"/>
              <w:left w:val="single" w:sz="6" w:space="0" w:color="000000"/>
              <w:right w:val="single" w:sz="6" w:space="0" w:color="000000"/>
            </w:tcBorders>
          </w:tcPr>
          <w:p>
            <w:pPr>
              <w:pStyle w:val="TableParagraph"/>
              <w:spacing w:line="264" w:lineRule="exact" w:before="18"/>
              <w:ind w:left="19"/>
              <w:rPr>
                <w:rFonts w:ascii="Calibri"/>
                <w:sz w:val="24"/>
              </w:rPr>
            </w:pPr>
            <w:r>
              <w:rPr>
                <w:rFonts w:ascii="Calibri"/>
                <w:w w:val="67"/>
                <w:sz w:val="24"/>
              </w:rPr>
              <w:t>4</w:t>
            </w:r>
          </w:p>
        </w:tc>
        <w:tc>
          <w:tcPr>
            <w:tcW w:w="756" w:type="dxa"/>
            <w:tcBorders>
              <w:top w:val="single" w:sz="12" w:space="0" w:color="000000"/>
              <w:left w:val="single" w:sz="6" w:space="0" w:color="000000"/>
              <w:right w:val="single" w:sz="6" w:space="0" w:color="000000"/>
            </w:tcBorders>
          </w:tcPr>
          <w:p>
            <w:pPr>
              <w:pStyle w:val="TableParagraph"/>
              <w:spacing w:line="264" w:lineRule="exact" w:before="18"/>
              <w:ind w:left="147" w:right="116"/>
              <w:rPr>
                <w:rFonts w:ascii="Calibri"/>
                <w:sz w:val="24"/>
              </w:rPr>
            </w:pPr>
            <w:r>
              <w:rPr>
                <w:rFonts w:ascii="Calibri"/>
                <w:w w:val="80"/>
                <w:sz w:val="24"/>
              </w:rPr>
              <w:t>14.39</w:t>
            </w:r>
          </w:p>
        </w:tc>
        <w:tc>
          <w:tcPr>
            <w:tcW w:w="758" w:type="dxa"/>
            <w:tcBorders>
              <w:top w:val="single" w:sz="12" w:space="0" w:color="000000"/>
              <w:left w:val="single" w:sz="6" w:space="0" w:color="000000"/>
              <w:right w:val="single" w:sz="6" w:space="0" w:color="000000"/>
            </w:tcBorders>
          </w:tcPr>
          <w:p>
            <w:pPr>
              <w:pStyle w:val="TableParagraph"/>
              <w:spacing w:line="264" w:lineRule="exact" w:before="18"/>
              <w:ind w:right="61"/>
              <w:jc w:val="right"/>
              <w:rPr>
                <w:rFonts w:ascii="Calibri"/>
                <w:sz w:val="24"/>
              </w:rPr>
            </w:pPr>
            <w:r>
              <w:rPr>
                <w:rFonts w:ascii="Calibri"/>
                <w:w w:val="65"/>
                <w:sz w:val="24"/>
              </w:rPr>
              <w:t>7.50</w:t>
            </w:r>
          </w:p>
        </w:tc>
        <w:tc>
          <w:tcPr>
            <w:tcW w:w="758" w:type="dxa"/>
            <w:tcBorders>
              <w:top w:val="single" w:sz="12" w:space="0" w:color="000000"/>
              <w:left w:val="single" w:sz="6" w:space="0" w:color="000000"/>
              <w:right w:val="single" w:sz="6" w:space="0" w:color="000000"/>
            </w:tcBorders>
          </w:tcPr>
          <w:p>
            <w:pPr>
              <w:pStyle w:val="TableParagraph"/>
              <w:spacing w:line="264" w:lineRule="exact" w:before="18"/>
              <w:ind w:left="145" w:right="113"/>
              <w:rPr>
                <w:rFonts w:ascii="Calibri"/>
                <w:sz w:val="24"/>
              </w:rPr>
            </w:pPr>
            <w:r>
              <w:rPr>
                <w:rFonts w:ascii="Calibri"/>
                <w:w w:val="80"/>
                <w:sz w:val="24"/>
              </w:rPr>
              <w:t>13</w:t>
            </w:r>
          </w:p>
        </w:tc>
        <w:tc>
          <w:tcPr>
            <w:tcW w:w="757" w:type="dxa"/>
            <w:tcBorders>
              <w:top w:val="single" w:sz="12" w:space="0" w:color="000000"/>
              <w:left w:val="single" w:sz="6" w:space="0" w:color="000000"/>
            </w:tcBorders>
          </w:tcPr>
          <w:p>
            <w:pPr>
              <w:pStyle w:val="TableParagraph"/>
              <w:spacing w:line="264" w:lineRule="exact" w:before="18"/>
              <w:ind w:left="147" w:right="113"/>
              <w:rPr>
                <w:rFonts w:ascii="Calibri"/>
                <w:sz w:val="24"/>
              </w:rPr>
            </w:pPr>
            <w:r>
              <w:rPr>
                <w:rFonts w:ascii="Calibri"/>
                <w:w w:val="80"/>
                <w:sz w:val="24"/>
              </w:rPr>
              <w:t>17.11</w:t>
            </w:r>
          </w:p>
        </w:tc>
        <w:tc>
          <w:tcPr>
            <w:tcW w:w="757" w:type="dxa"/>
            <w:tcBorders>
              <w:top w:val="single" w:sz="12" w:space="0" w:color="000000"/>
              <w:right w:val="single" w:sz="6" w:space="0" w:color="000000"/>
            </w:tcBorders>
          </w:tcPr>
          <w:p>
            <w:pPr>
              <w:pStyle w:val="TableParagraph"/>
              <w:spacing w:line="264" w:lineRule="exact" w:before="18"/>
              <w:ind w:right="58"/>
              <w:jc w:val="right"/>
              <w:rPr>
                <w:rFonts w:ascii="Calibri"/>
                <w:sz w:val="24"/>
              </w:rPr>
            </w:pPr>
            <w:r>
              <w:rPr>
                <w:rFonts w:ascii="Calibri"/>
                <w:w w:val="65"/>
                <w:sz w:val="24"/>
              </w:rPr>
              <w:t>0.99</w:t>
            </w:r>
          </w:p>
        </w:tc>
        <w:tc>
          <w:tcPr>
            <w:tcW w:w="758" w:type="dxa"/>
            <w:tcBorders>
              <w:top w:val="single" w:sz="12" w:space="0" w:color="000000"/>
              <w:left w:val="single" w:sz="6" w:space="0" w:color="000000"/>
              <w:right w:val="single" w:sz="6" w:space="0" w:color="000000"/>
            </w:tcBorders>
          </w:tcPr>
          <w:p>
            <w:pPr>
              <w:pStyle w:val="TableParagraph"/>
              <w:spacing w:line="264" w:lineRule="exact" w:before="18"/>
              <w:ind w:right="271"/>
              <w:jc w:val="right"/>
              <w:rPr>
                <w:rFonts w:ascii="Calibri"/>
                <w:sz w:val="24"/>
              </w:rPr>
            </w:pPr>
            <w:r>
              <w:rPr>
                <w:rFonts w:ascii="Calibri"/>
                <w:w w:val="65"/>
                <w:sz w:val="24"/>
              </w:rPr>
              <w:t>53</w:t>
            </w:r>
          </w:p>
        </w:tc>
        <w:tc>
          <w:tcPr>
            <w:tcW w:w="758" w:type="dxa"/>
            <w:tcBorders>
              <w:top w:val="single" w:sz="12" w:space="0" w:color="000000"/>
              <w:left w:val="single" w:sz="6" w:space="0" w:color="000000"/>
              <w:right w:val="single" w:sz="6" w:space="0" w:color="000000"/>
            </w:tcBorders>
          </w:tcPr>
          <w:p>
            <w:pPr>
              <w:pStyle w:val="TableParagraph"/>
              <w:spacing w:line="264" w:lineRule="exact" w:before="18"/>
              <w:ind w:left="150" w:right="113"/>
              <w:rPr>
                <w:rFonts w:ascii="Calibri"/>
                <w:sz w:val="24"/>
              </w:rPr>
            </w:pPr>
            <w:r>
              <w:rPr>
                <w:rFonts w:ascii="Calibri"/>
                <w:w w:val="80"/>
                <w:sz w:val="24"/>
              </w:rPr>
              <w:t>47.61</w:t>
            </w:r>
          </w:p>
        </w:tc>
        <w:tc>
          <w:tcPr>
            <w:tcW w:w="756" w:type="dxa"/>
            <w:tcBorders>
              <w:top w:val="single" w:sz="12" w:space="0" w:color="000000"/>
              <w:left w:val="single" w:sz="6" w:space="0" w:color="000000"/>
              <w:right w:val="single" w:sz="6" w:space="0" w:color="000000"/>
            </w:tcBorders>
          </w:tcPr>
          <w:p>
            <w:pPr>
              <w:pStyle w:val="TableParagraph"/>
              <w:spacing w:line="264" w:lineRule="exact" w:before="18"/>
              <w:ind w:right="57"/>
              <w:jc w:val="right"/>
              <w:rPr>
                <w:rFonts w:ascii="Calibri"/>
                <w:sz w:val="24"/>
              </w:rPr>
            </w:pPr>
            <w:r>
              <w:rPr>
                <w:rFonts w:ascii="Calibri"/>
                <w:w w:val="65"/>
                <w:sz w:val="24"/>
              </w:rPr>
              <w:t>0.61</w:t>
            </w:r>
          </w:p>
        </w:tc>
        <w:tc>
          <w:tcPr>
            <w:tcW w:w="758" w:type="dxa"/>
            <w:tcBorders>
              <w:top w:val="single" w:sz="12" w:space="0" w:color="000000"/>
              <w:left w:val="single" w:sz="6" w:space="0" w:color="000000"/>
              <w:right w:val="single" w:sz="6" w:space="0" w:color="000000"/>
            </w:tcBorders>
          </w:tcPr>
          <w:p>
            <w:pPr>
              <w:pStyle w:val="TableParagraph"/>
              <w:spacing w:line="264" w:lineRule="exact" w:before="18"/>
              <w:ind w:left="151" w:right="113"/>
              <w:rPr>
                <w:rFonts w:ascii="Calibri"/>
                <w:sz w:val="24"/>
              </w:rPr>
            </w:pPr>
            <w:r>
              <w:rPr>
                <w:rFonts w:ascii="Calibri"/>
                <w:w w:val="80"/>
                <w:sz w:val="24"/>
              </w:rPr>
              <w:t>38</w:t>
            </w:r>
          </w:p>
        </w:tc>
        <w:tc>
          <w:tcPr>
            <w:tcW w:w="758" w:type="dxa"/>
            <w:tcBorders>
              <w:top w:val="single" w:sz="12" w:space="0" w:color="000000"/>
              <w:left w:val="single" w:sz="6" w:space="0" w:color="000000"/>
              <w:right w:val="single" w:sz="6" w:space="0" w:color="000000"/>
            </w:tcBorders>
          </w:tcPr>
          <w:p>
            <w:pPr>
              <w:pStyle w:val="TableParagraph"/>
              <w:spacing w:line="264" w:lineRule="exact" w:before="18"/>
              <w:ind w:left="151" w:right="112"/>
              <w:rPr>
                <w:rFonts w:ascii="Calibri"/>
                <w:sz w:val="24"/>
              </w:rPr>
            </w:pPr>
            <w:r>
              <w:rPr>
                <w:rFonts w:ascii="Calibri"/>
                <w:w w:val="80"/>
                <w:sz w:val="24"/>
              </w:rPr>
              <w:t>26.22</w:t>
            </w:r>
          </w:p>
        </w:tc>
        <w:tc>
          <w:tcPr>
            <w:tcW w:w="757" w:type="dxa"/>
            <w:tcBorders>
              <w:top w:val="single" w:sz="12" w:space="0" w:color="000000"/>
              <w:left w:val="single" w:sz="6" w:space="0" w:color="000000"/>
            </w:tcBorders>
          </w:tcPr>
          <w:p>
            <w:pPr>
              <w:pStyle w:val="TableParagraph"/>
              <w:spacing w:line="264" w:lineRule="exact" w:before="18"/>
              <w:ind w:right="55"/>
              <w:jc w:val="right"/>
              <w:rPr>
                <w:rFonts w:ascii="Calibri"/>
                <w:sz w:val="24"/>
              </w:rPr>
            </w:pPr>
            <w:r>
              <w:rPr>
                <w:rFonts w:ascii="Calibri"/>
                <w:w w:val="65"/>
                <w:sz w:val="24"/>
              </w:rPr>
              <w:t>5.29</w:t>
            </w:r>
          </w:p>
        </w:tc>
        <w:tc>
          <w:tcPr>
            <w:tcW w:w="891" w:type="dxa"/>
            <w:tcBorders>
              <w:top w:val="single" w:sz="12" w:space="0" w:color="000000"/>
              <w:right w:val="single" w:sz="6" w:space="0" w:color="000000"/>
            </w:tcBorders>
          </w:tcPr>
          <w:p>
            <w:pPr>
              <w:pStyle w:val="TableParagraph"/>
              <w:spacing w:line="264" w:lineRule="exact" w:before="18"/>
              <w:ind w:left="215" w:right="190"/>
              <w:rPr>
                <w:rFonts w:ascii="Calibri"/>
                <w:sz w:val="24"/>
              </w:rPr>
            </w:pPr>
            <w:r>
              <w:rPr>
                <w:rFonts w:ascii="Calibri"/>
                <w:w w:val="80"/>
                <w:sz w:val="24"/>
              </w:rPr>
              <w:t>109</w:t>
            </w:r>
          </w:p>
        </w:tc>
      </w:tr>
      <w:tr>
        <w:trPr>
          <w:trHeight w:val="308" w:hRule="atLeast"/>
        </w:trPr>
        <w:tc>
          <w:tcPr>
            <w:tcW w:w="1181" w:type="dxa"/>
            <w:tcBorders>
              <w:left w:val="single" w:sz="6" w:space="0" w:color="000000"/>
              <w:right w:val="single" w:sz="6" w:space="0" w:color="000000"/>
            </w:tcBorders>
          </w:tcPr>
          <w:p>
            <w:pPr>
              <w:pStyle w:val="TableParagraph"/>
              <w:spacing w:line="266" w:lineRule="exact" w:before="22"/>
              <w:ind w:left="17"/>
              <w:rPr>
                <w:rFonts w:ascii="Calibri"/>
                <w:b/>
                <w:sz w:val="24"/>
              </w:rPr>
            </w:pPr>
            <w:r>
              <w:rPr>
                <w:rFonts w:ascii="Calibri"/>
                <w:b/>
                <w:w w:val="67"/>
                <w:sz w:val="24"/>
              </w:rPr>
              <w:t>5</w:t>
            </w:r>
          </w:p>
        </w:tc>
        <w:tc>
          <w:tcPr>
            <w:tcW w:w="757" w:type="dxa"/>
            <w:tcBorders>
              <w:left w:val="single" w:sz="6" w:space="0" w:color="000000"/>
            </w:tcBorders>
          </w:tcPr>
          <w:p>
            <w:pPr>
              <w:pStyle w:val="TableParagraph"/>
              <w:spacing w:line="266" w:lineRule="exact" w:before="22"/>
              <w:ind w:left="21"/>
              <w:rPr>
                <w:rFonts w:ascii="Calibri"/>
                <w:sz w:val="24"/>
              </w:rPr>
            </w:pPr>
            <w:r>
              <w:rPr>
                <w:rFonts w:ascii="Calibri"/>
                <w:w w:val="67"/>
                <w:sz w:val="24"/>
              </w:rPr>
              <w:t>3</w:t>
            </w:r>
          </w:p>
        </w:tc>
        <w:tc>
          <w:tcPr>
            <w:tcW w:w="757" w:type="dxa"/>
            <w:tcBorders>
              <w:right w:val="single" w:sz="6" w:space="0" w:color="000000"/>
            </w:tcBorders>
          </w:tcPr>
          <w:p>
            <w:pPr>
              <w:pStyle w:val="TableParagraph"/>
              <w:spacing w:line="266" w:lineRule="exact" w:before="22"/>
              <w:ind w:left="132" w:right="113"/>
              <w:rPr>
                <w:rFonts w:ascii="Calibri"/>
                <w:sz w:val="24"/>
              </w:rPr>
            </w:pPr>
            <w:r>
              <w:rPr>
                <w:rFonts w:ascii="Calibri"/>
                <w:w w:val="80"/>
                <w:sz w:val="24"/>
              </w:rPr>
              <w:t>3.67</w:t>
            </w:r>
          </w:p>
        </w:tc>
        <w:tc>
          <w:tcPr>
            <w:tcW w:w="758" w:type="dxa"/>
            <w:tcBorders>
              <w:left w:val="single" w:sz="6" w:space="0" w:color="000000"/>
              <w:right w:val="single" w:sz="6" w:space="0" w:color="000000"/>
            </w:tcBorders>
          </w:tcPr>
          <w:p>
            <w:pPr>
              <w:pStyle w:val="TableParagraph"/>
              <w:spacing w:line="266" w:lineRule="exact" w:before="22"/>
              <w:ind w:right="62"/>
              <w:jc w:val="right"/>
              <w:rPr>
                <w:rFonts w:ascii="Calibri"/>
                <w:sz w:val="24"/>
              </w:rPr>
            </w:pPr>
            <w:r>
              <w:rPr>
                <w:rFonts w:ascii="Calibri"/>
                <w:w w:val="65"/>
                <w:sz w:val="24"/>
              </w:rPr>
              <w:t>0.12</w:t>
            </w:r>
          </w:p>
        </w:tc>
        <w:tc>
          <w:tcPr>
            <w:tcW w:w="758" w:type="dxa"/>
            <w:tcBorders>
              <w:left w:val="single" w:sz="6" w:space="0" w:color="000000"/>
              <w:right w:val="single" w:sz="6" w:space="0" w:color="000000"/>
            </w:tcBorders>
          </w:tcPr>
          <w:p>
            <w:pPr>
              <w:pStyle w:val="TableParagraph"/>
              <w:spacing w:line="266" w:lineRule="exact" w:before="22"/>
              <w:ind w:left="19"/>
              <w:rPr>
                <w:rFonts w:ascii="Calibri"/>
                <w:sz w:val="24"/>
              </w:rPr>
            </w:pPr>
            <w:r>
              <w:rPr>
                <w:rFonts w:ascii="Calibri"/>
                <w:w w:val="67"/>
                <w:sz w:val="24"/>
              </w:rPr>
              <w:t>8</w:t>
            </w:r>
          </w:p>
        </w:tc>
        <w:tc>
          <w:tcPr>
            <w:tcW w:w="756" w:type="dxa"/>
            <w:tcBorders>
              <w:left w:val="single" w:sz="6" w:space="0" w:color="000000"/>
              <w:right w:val="single" w:sz="6" w:space="0" w:color="000000"/>
            </w:tcBorders>
          </w:tcPr>
          <w:p>
            <w:pPr>
              <w:pStyle w:val="TableParagraph"/>
              <w:spacing w:line="266" w:lineRule="exact" w:before="22"/>
              <w:ind w:left="147" w:right="116"/>
              <w:rPr>
                <w:rFonts w:ascii="Calibri"/>
                <w:sz w:val="24"/>
              </w:rPr>
            </w:pPr>
            <w:r>
              <w:rPr>
                <w:rFonts w:ascii="Calibri"/>
                <w:w w:val="80"/>
                <w:sz w:val="24"/>
              </w:rPr>
              <w:t>14.39</w:t>
            </w:r>
          </w:p>
        </w:tc>
        <w:tc>
          <w:tcPr>
            <w:tcW w:w="758" w:type="dxa"/>
            <w:tcBorders>
              <w:left w:val="single" w:sz="6" w:space="0" w:color="000000"/>
              <w:right w:val="single" w:sz="6" w:space="0" w:color="000000"/>
            </w:tcBorders>
          </w:tcPr>
          <w:p>
            <w:pPr>
              <w:pStyle w:val="TableParagraph"/>
              <w:spacing w:line="266" w:lineRule="exact" w:before="22"/>
              <w:ind w:right="61"/>
              <w:jc w:val="right"/>
              <w:rPr>
                <w:rFonts w:ascii="Calibri"/>
                <w:sz w:val="24"/>
              </w:rPr>
            </w:pPr>
            <w:r>
              <w:rPr>
                <w:rFonts w:ascii="Calibri"/>
                <w:w w:val="65"/>
                <w:sz w:val="24"/>
              </w:rPr>
              <w:t>2.84</w:t>
            </w:r>
          </w:p>
        </w:tc>
        <w:tc>
          <w:tcPr>
            <w:tcW w:w="758" w:type="dxa"/>
            <w:tcBorders>
              <w:left w:val="single" w:sz="6" w:space="0" w:color="000000"/>
              <w:right w:val="single" w:sz="6" w:space="0" w:color="000000"/>
            </w:tcBorders>
          </w:tcPr>
          <w:p>
            <w:pPr>
              <w:pStyle w:val="TableParagraph"/>
              <w:spacing w:line="266" w:lineRule="exact" w:before="22"/>
              <w:ind w:left="145" w:right="113"/>
              <w:rPr>
                <w:rFonts w:ascii="Calibri"/>
                <w:sz w:val="24"/>
              </w:rPr>
            </w:pPr>
            <w:r>
              <w:rPr>
                <w:rFonts w:ascii="Calibri"/>
                <w:w w:val="80"/>
                <w:sz w:val="24"/>
              </w:rPr>
              <w:t>24</w:t>
            </w:r>
          </w:p>
        </w:tc>
        <w:tc>
          <w:tcPr>
            <w:tcW w:w="757" w:type="dxa"/>
            <w:tcBorders>
              <w:left w:val="single" w:sz="6" w:space="0" w:color="000000"/>
            </w:tcBorders>
          </w:tcPr>
          <w:p>
            <w:pPr>
              <w:pStyle w:val="TableParagraph"/>
              <w:spacing w:line="266" w:lineRule="exact" w:before="22"/>
              <w:ind w:left="147" w:right="113"/>
              <w:rPr>
                <w:rFonts w:ascii="Calibri"/>
                <w:sz w:val="24"/>
              </w:rPr>
            </w:pPr>
            <w:r>
              <w:rPr>
                <w:rFonts w:ascii="Calibri"/>
                <w:w w:val="80"/>
                <w:sz w:val="24"/>
              </w:rPr>
              <w:t>17.11</w:t>
            </w:r>
          </w:p>
        </w:tc>
        <w:tc>
          <w:tcPr>
            <w:tcW w:w="757" w:type="dxa"/>
            <w:tcBorders>
              <w:right w:val="single" w:sz="6" w:space="0" w:color="000000"/>
            </w:tcBorders>
          </w:tcPr>
          <w:p>
            <w:pPr>
              <w:pStyle w:val="TableParagraph"/>
              <w:spacing w:line="266" w:lineRule="exact" w:before="22"/>
              <w:ind w:right="58"/>
              <w:jc w:val="right"/>
              <w:rPr>
                <w:rFonts w:ascii="Calibri"/>
                <w:sz w:val="24"/>
              </w:rPr>
            </w:pPr>
            <w:r>
              <w:rPr>
                <w:rFonts w:ascii="Calibri"/>
                <w:w w:val="65"/>
                <w:sz w:val="24"/>
              </w:rPr>
              <w:t>2.77</w:t>
            </w:r>
          </w:p>
        </w:tc>
        <w:tc>
          <w:tcPr>
            <w:tcW w:w="758" w:type="dxa"/>
            <w:tcBorders>
              <w:left w:val="single" w:sz="6" w:space="0" w:color="000000"/>
              <w:right w:val="single" w:sz="6" w:space="0" w:color="000000"/>
            </w:tcBorders>
          </w:tcPr>
          <w:p>
            <w:pPr>
              <w:pStyle w:val="TableParagraph"/>
              <w:spacing w:line="266" w:lineRule="exact" w:before="22"/>
              <w:ind w:right="271"/>
              <w:jc w:val="right"/>
              <w:rPr>
                <w:rFonts w:ascii="Calibri"/>
                <w:sz w:val="24"/>
              </w:rPr>
            </w:pPr>
            <w:r>
              <w:rPr>
                <w:rFonts w:ascii="Calibri"/>
                <w:w w:val="65"/>
                <w:sz w:val="24"/>
              </w:rPr>
              <w:t>61</w:t>
            </w:r>
          </w:p>
        </w:tc>
        <w:tc>
          <w:tcPr>
            <w:tcW w:w="758" w:type="dxa"/>
            <w:tcBorders>
              <w:left w:val="single" w:sz="6" w:space="0" w:color="000000"/>
              <w:right w:val="single" w:sz="6" w:space="0" w:color="000000"/>
            </w:tcBorders>
          </w:tcPr>
          <w:p>
            <w:pPr>
              <w:pStyle w:val="TableParagraph"/>
              <w:spacing w:line="266" w:lineRule="exact" w:before="22"/>
              <w:ind w:left="150" w:right="113"/>
              <w:rPr>
                <w:rFonts w:ascii="Calibri"/>
                <w:sz w:val="24"/>
              </w:rPr>
            </w:pPr>
            <w:r>
              <w:rPr>
                <w:rFonts w:ascii="Calibri"/>
                <w:w w:val="80"/>
                <w:sz w:val="24"/>
              </w:rPr>
              <w:t>47.61</w:t>
            </w:r>
          </w:p>
        </w:tc>
        <w:tc>
          <w:tcPr>
            <w:tcW w:w="756" w:type="dxa"/>
            <w:tcBorders>
              <w:left w:val="single" w:sz="6" w:space="0" w:color="000000"/>
              <w:right w:val="single" w:sz="6" w:space="0" w:color="000000"/>
            </w:tcBorders>
          </w:tcPr>
          <w:p>
            <w:pPr>
              <w:pStyle w:val="TableParagraph"/>
              <w:spacing w:line="266" w:lineRule="exact" w:before="22"/>
              <w:ind w:right="57"/>
              <w:jc w:val="right"/>
              <w:rPr>
                <w:rFonts w:ascii="Calibri"/>
                <w:sz w:val="24"/>
              </w:rPr>
            </w:pPr>
            <w:r>
              <w:rPr>
                <w:rFonts w:ascii="Calibri"/>
                <w:w w:val="65"/>
                <w:sz w:val="24"/>
              </w:rPr>
              <w:t>3.77</w:t>
            </w:r>
          </w:p>
        </w:tc>
        <w:tc>
          <w:tcPr>
            <w:tcW w:w="758" w:type="dxa"/>
            <w:tcBorders>
              <w:left w:val="single" w:sz="6" w:space="0" w:color="000000"/>
              <w:right w:val="single" w:sz="6" w:space="0" w:color="000000"/>
            </w:tcBorders>
          </w:tcPr>
          <w:p>
            <w:pPr>
              <w:pStyle w:val="TableParagraph"/>
              <w:spacing w:line="266" w:lineRule="exact" w:before="22"/>
              <w:ind w:left="151" w:right="113"/>
              <w:rPr>
                <w:rFonts w:ascii="Calibri"/>
                <w:sz w:val="24"/>
              </w:rPr>
            </w:pPr>
            <w:r>
              <w:rPr>
                <w:rFonts w:ascii="Calibri"/>
                <w:w w:val="80"/>
                <w:sz w:val="24"/>
              </w:rPr>
              <w:t>13</w:t>
            </w:r>
          </w:p>
        </w:tc>
        <w:tc>
          <w:tcPr>
            <w:tcW w:w="758" w:type="dxa"/>
            <w:tcBorders>
              <w:left w:val="single" w:sz="6" w:space="0" w:color="000000"/>
              <w:right w:val="single" w:sz="6" w:space="0" w:color="000000"/>
            </w:tcBorders>
          </w:tcPr>
          <w:p>
            <w:pPr>
              <w:pStyle w:val="TableParagraph"/>
              <w:spacing w:line="266" w:lineRule="exact" w:before="22"/>
              <w:ind w:left="151" w:right="112"/>
              <w:rPr>
                <w:rFonts w:ascii="Calibri"/>
                <w:sz w:val="24"/>
              </w:rPr>
            </w:pPr>
            <w:r>
              <w:rPr>
                <w:rFonts w:ascii="Calibri"/>
                <w:w w:val="80"/>
                <w:sz w:val="24"/>
              </w:rPr>
              <w:t>26.22</w:t>
            </w:r>
          </w:p>
        </w:tc>
        <w:tc>
          <w:tcPr>
            <w:tcW w:w="757" w:type="dxa"/>
            <w:tcBorders>
              <w:left w:val="single" w:sz="6" w:space="0" w:color="000000"/>
            </w:tcBorders>
          </w:tcPr>
          <w:p>
            <w:pPr>
              <w:pStyle w:val="TableParagraph"/>
              <w:spacing w:line="266" w:lineRule="exact" w:before="22"/>
              <w:ind w:right="55"/>
              <w:jc w:val="right"/>
              <w:rPr>
                <w:rFonts w:ascii="Calibri"/>
                <w:sz w:val="24"/>
              </w:rPr>
            </w:pPr>
            <w:r>
              <w:rPr>
                <w:rFonts w:ascii="Calibri"/>
                <w:w w:val="65"/>
                <w:sz w:val="24"/>
              </w:rPr>
              <w:t>6.67</w:t>
            </w:r>
          </w:p>
        </w:tc>
        <w:tc>
          <w:tcPr>
            <w:tcW w:w="891" w:type="dxa"/>
            <w:tcBorders>
              <w:right w:val="single" w:sz="6" w:space="0" w:color="000000"/>
            </w:tcBorders>
          </w:tcPr>
          <w:p>
            <w:pPr>
              <w:pStyle w:val="TableParagraph"/>
              <w:spacing w:line="266" w:lineRule="exact" w:before="22"/>
              <w:ind w:left="215" w:right="190"/>
              <w:rPr>
                <w:rFonts w:ascii="Calibri"/>
                <w:sz w:val="24"/>
              </w:rPr>
            </w:pPr>
            <w:r>
              <w:rPr>
                <w:rFonts w:ascii="Calibri"/>
                <w:w w:val="80"/>
                <w:sz w:val="24"/>
              </w:rPr>
              <w:t>109</w:t>
            </w:r>
          </w:p>
        </w:tc>
      </w:tr>
      <w:tr>
        <w:trPr>
          <w:trHeight w:val="302" w:hRule="atLeast"/>
        </w:trPr>
        <w:tc>
          <w:tcPr>
            <w:tcW w:w="1181" w:type="dxa"/>
            <w:tcBorders>
              <w:left w:val="single" w:sz="6" w:space="0" w:color="000000"/>
              <w:bottom w:val="single" w:sz="12" w:space="0" w:color="000000"/>
              <w:right w:val="single" w:sz="6" w:space="0" w:color="000000"/>
            </w:tcBorders>
          </w:tcPr>
          <w:p>
            <w:pPr>
              <w:pStyle w:val="TableParagraph"/>
              <w:spacing w:line="260" w:lineRule="exact" w:before="22"/>
              <w:ind w:left="17"/>
              <w:rPr>
                <w:rFonts w:ascii="Calibri"/>
                <w:b/>
                <w:sz w:val="24"/>
              </w:rPr>
            </w:pPr>
            <w:r>
              <w:rPr>
                <w:rFonts w:ascii="Calibri"/>
                <w:b/>
                <w:w w:val="67"/>
                <w:sz w:val="24"/>
              </w:rPr>
              <w:t>6</w:t>
            </w:r>
          </w:p>
        </w:tc>
        <w:tc>
          <w:tcPr>
            <w:tcW w:w="757" w:type="dxa"/>
            <w:tcBorders>
              <w:left w:val="single" w:sz="6" w:space="0" w:color="000000"/>
              <w:bottom w:val="single" w:sz="12" w:space="0" w:color="000000"/>
            </w:tcBorders>
          </w:tcPr>
          <w:p>
            <w:pPr>
              <w:pStyle w:val="TableParagraph"/>
              <w:spacing w:line="260" w:lineRule="exact" w:before="22"/>
              <w:ind w:left="21"/>
              <w:rPr>
                <w:rFonts w:ascii="Calibri"/>
                <w:sz w:val="24"/>
              </w:rPr>
            </w:pPr>
            <w:r>
              <w:rPr>
                <w:rFonts w:ascii="Calibri"/>
                <w:w w:val="67"/>
                <w:sz w:val="24"/>
              </w:rPr>
              <w:t>1</w:t>
            </w:r>
          </w:p>
        </w:tc>
        <w:tc>
          <w:tcPr>
            <w:tcW w:w="757" w:type="dxa"/>
            <w:tcBorders>
              <w:bottom w:val="single" w:sz="12" w:space="0" w:color="000000"/>
              <w:right w:val="single" w:sz="6" w:space="0" w:color="000000"/>
            </w:tcBorders>
          </w:tcPr>
          <w:p>
            <w:pPr>
              <w:pStyle w:val="TableParagraph"/>
              <w:spacing w:line="260" w:lineRule="exact" w:before="22"/>
              <w:ind w:left="132" w:right="113"/>
              <w:rPr>
                <w:rFonts w:ascii="Calibri"/>
                <w:sz w:val="24"/>
              </w:rPr>
            </w:pPr>
            <w:r>
              <w:rPr>
                <w:rFonts w:ascii="Calibri"/>
                <w:w w:val="80"/>
                <w:sz w:val="24"/>
              </w:rPr>
              <w:t>3.67</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right="62"/>
              <w:jc w:val="right"/>
              <w:rPr>
                <w:rFonts w:ascii="Calibri"/>
                <w:sz w:val="24"/>
              </w:rPr>
            </w:pPr>
            <w:r>
              <w:rPr>
                <w:rFonts w:ascii="Calibri"/>
                <w:w w:val="65"/>
                <w:sz w:val="24"/>
              </w:rPr>
              <w:t>1.94</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left="19"/>
              <w:rPr>
                <w:rFonts w:ascii="Calibri"/>
                <w:sz w:val="24"/>
              </w:rPr>
            </w:pPr>
            <w:r>
              <w:rPr>
                <w:rFonts w:ascii="Calibri"/>
                <w:w w:val="67"/>
                <w:sz w:val="24"/>
              </w:rPr>
              <w:t>7</w:t>
            </w:r>
          </w:p>
        </w:tc>
        <w:tc>
          <w:tcPr>
            <w:tcW w:w="756" w:type="dxa"/>
            <w:tcBorders>
              <w:left w:val="single" w:sz="6" w:space="0" w:color="000000"/>
              <w:bottom w:val="single" w:sz="12" w:space="0" w:color="000000"/>
              <w:right w:val="single" w:sz="6" w:space="0" w:color="000000"/>
            </w:tcBorders>
          </w:tcPr>
          <w:p>
            <w:pPr>
              <w:pStyle w:val="TableParagraph"/>
              <w:spacing w:line="260" w:lineRule="exact" w:before="22"/>
              <w:ind w:left="147" w:right="116"/>
              <w:rPr>
                <w:rFonts w:ascii="Calibri"/>
                <w:sz w:val="24"/>
              </w:rPr>
            </w:pPr>
            <w:r>
              <w:rPr>
                <w:rFonts w:ascii="Calibri"/>
                <w:w w:val="80"/>
                <w:sz w:val="24"/>
              </w:rPr>
              <w:t>14.39</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right="61"/>
              <w:jc w:val="right"/>
              <w:rPr>
                <w:rFonts w:ascii="Calibri"/>
                <w:sz w:val="24"/>
              </w:rPr>
            </w:pPr>
            <w:r>
              <w:rPr>
                <w:rFonts w:ascii="Calibri"/>
                <w:w w:val="65"/>
                <w:sz w:val="24"/>
              </w:rPr>
              <w:t>3.80</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left="145" w:right="113"/>
              <w:rPr>
                <w:rFonts w:ascii="Calibri"/>
                <w:sz w:val="24"/>
              </w:rPr>
            </w:pPr>
            <w:r>
              <w:rPr>
                <w:rFonts w:ascii="Calibri"/>
                <w:w w:val="80"/>
                <w:sz w:val="24"/>
              </w:rPr>
              <w:t>21</w:t>
            </w:r>
          </w:p>
        </w:tc>
        <w:tc>
          <w:tcPr>
            <w:tcW w:w="757" w:type="dxa"/>
            <w:tcBorders>
              <w:left w:val="single" w:sz="6" w:space="0" w:color="000000"/>
              <w:bottom w:val="single" w:sz="12" w:space="0" w:color="000000"/>
            </w:tcBorders>
          </w:tcPr>
          <w:p>
            <w:pPr>
              <w:pStyle w:val="TableParagraph"/>
              <w:spacing w:line="260" w:lineRule="exact" w:before="22"/>
              <w:ind w:left="147" w:right="113"/>
              <w:rPr>
                <w:rFonts w:ascii="Calibri"/>
                <w:sz w:val="24"/>
              </w:rPr>
            </w:pPr>
            <w:r>
              <w:rPr>
                <w:rFonts w:ascii="Calibri"/>
                <w:w w:val="80"/>
                <w:sz w:val="24"/>
              </w:rPr>
              <w:t>17.11</w:t>
            </w:r>
          </w:p>
        </w:tc>
        <w:tc>
          <w:tcPr>
            <w:tcW w:w="757" w:type="dxa"/>
            <w:tcBorders>
              <w:bottom w:val="single" w:sz="12" w:space="0" w:color="000000"/>
              <w:right w:val="single" w:sz="6" w:space="0" w:color="000000"/>
            </w:tcBorders>
          </w:tcPr>
          <w:p>
            <w:pPr>
              <w:pStyle w:val="TableParagraph"/>
              <w:spacing w:line="260" w:lineRule="exact" w:before="22"/>
              <w:ind w:right="58"/>
              <w:jc w:val="right"/>
              <w:rPr>
                <w:rFonts w:ascii="Calibri"/>
                <w:sz w:val="24"/>
              </w:rPr>
            </w:pPr>
            <w:r>
              <w:rPr>
                <w:rFonts w:ascii="Calibri"/>
                <w:w w:val="65"/>
                <w:sz w:val="24"/>
              </w:rPr>
              <w:t>0.88</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right="271"/>
              <w:jc w:val="right"/>
              <w:rPr>
                <w:rFonts w:ascii="Calibri"/>
                <w:sz w:val="24"/>
              </w:rPr>
            </w:pPr>
            <w:r>
              <w:rPr>
                <w:rFonts w:ascii="Calibri"/>
                <w:w w:val="65"/>
                <w:sz w:val="24"/>
              </w:rPr>
              <w:t>42</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left="150" w:right="113"/>
              <w:rPr>
                <w:rFonts w:ascii="Calibri"/>
                <w:sz w:val="24"/>
              </w:rPr>
            </w:pPr>
            <w:r>
              <w:rPr>
                <w:rFonts w:ascii="Calibri"/>
                <w:w w:val="80"/>
                <w:sz w:val="24"/>
              </w:rPr>
              <w:t>47.61</w:t>
            </w:r>
          </w:p>
        </w:tc>
        <w:tc>
          <w:tcPr>
            <w:tcW w:w="756" w:type="dxa"/>
            <w:tcBorders>
              <w:left w:val="single" w:sz="6" w:space="0" w:color="000000"/>
              <w:bottom w:val="single" w:sz="12" w:space="0" w:color="000000"/>
              <w:right w:val="single" w:sz="6" w:space="0" w:color="000000"/>
            </w:tcBorders>
          </w:tcPr>
          <w:p>
            <w:pPr>
              <w:pStyle w:val="TableParagraph"/>
              <w:spacing w:line="260" w:lineRule="exact" w:before="22"/>
              <w:ind w:right="57"/>
              <w:jc w:val="right"/>
              <w:rPr>
                <w:rFonts w:ascii="Calibri"/>
                <w:sz w:val="24"/>
              </w:rPr>
            </w:pPr>
            <w:r>
              <w:rPr>
                <w:rFonts w:ascii="Calibri"/>
                <w:w w:val="65"/>
                <w:sz w:val="24"/>
              </w:rPr>
              <w:t>0.66</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left="151" w:right="113"/>
              <w:rPr>
                <w:rFonts w:ascii="Calibri"/>
                <w:sz w:val="24"/>
              </w:rPr>
            </w:pPr>
            <w:r>
              <w:rPr>
                <w:rFonts w:ascii="Calibri"/>
                <w:w w:val="80"/>
                <w:sz w:val="24"/>
              </w:rPr>
              <w:t>38</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left="151" w:right="112"/>
              <w:rPr>
                <w:rFonts w:ascii="Calibri"/>
                <w:sz w:val="24"/>
              </w:rPr>
            </w:pPr>
            <w:r>
              <w:rPr>
                <w:rFonts w:ascii="Calibri"/>
                <w:w w:val="80"/>
                <w:sz w:val="24"/>
              </w:rPr>
              <w:t>26.22</w:t>
            </w:r>
          </w:p>
        </w:tc>
        <w:tc>
          <w:tcPr>
            <w:tcW w:w="757" w:type="dxa"/>
            <w:tcBorders>
              <w:left w:val="single" w:sz="6" w:space="0" w:color="000000"/>
              <w:bottom w:val="single" w:sz="12" w:space="0" w:color="000000"/>
            </w:tcBorders>
          </w:tcPr>
          <w:p>
            <w:pPr>
              <w:pStyle w:val="TableParagraph"/>
              <w:spacing w:line="260" w:lineRule="exact" w:before="22"/>
              <w:ind w:right="55"/>
              <w:jc w:val="right"/>
              <w:rPr>
                <w:rFonts w:ascii="Calibri"/>
                <w:sz w:val="24"/>
              </w:rPr>
            </w:pPr>
            <w:r>
              <w:rPr>
                <w:rFonts w:ascii="Calibri"/>
                <w:w w:val="65"/>
                <w:sz w:val="24"/>
              </w:rPr>
              <w:t>5.29</w:t>
            </w:r>
          </w:p>
        </w:tc>
        <w:tc>
          <w:tcPr>
            <w:tcW w:w="891" w:type="dxa"/>
            <w:tcBorders>
              <w:bottom w:val="single" w:sz="12" w:space="0" w:color="000000"/>
              <w:right w:val="single" w:sz="6" w:space="0" w:color="000000"/>
            </w:tcBorders>
          </w:tcPr>
          <w:p>
            <w:pPr>
              <w:pStyle w:val="TableParagraph"/>
              <w:spacing w:line="260" w:lineRule="exact" w:before="22"/>
              <w:ind w:left="215" w:right="190"/>
              <w:rPr>
                <w:rFonts w:ascii="Calibri"/>
                <w:sz w:val="24"/>
              </w:rPr>
            </w:pPr>
            <w:r>
              <w:rPr>
                <w:rFonts w:ascii="Calibri"/>
                <w:w w:val="80"/>
                <w:sz w:val="24"/>
              </w:rPr>
              <w:t>109</w:t>
            </w:r>
          </w:p>
        </w:tc>
      </w:tr>
      <w:tr>
        <w:trPr>
          <w:trHeight w:val="302" w:hRule="atLeast"/>
        </w:trPr>
        <w:tc>
          <w:tcPr>
            <w:tcW w:w="1181" w:type="dxa"/>
            <w:tcBorders>
              <w:top w:val="single" w:sz="12" w:space="0" w:color="000000"/>
              <w:left w:val="single" w:sz="6" w:space="0" w:color="000000"/>
              <w:right w:val="single" w:sz="6" w:space="0" w:color="000000"/>
            </w:tcBorders>
          </w:tcPr>
          <w:p>
            <w:pPr>
              <w:pStyle w:val="TableParagraph"/>
              <w:spacing w:line="266" w:lineRule="exact" w:before="16"/>
              <w:ind w:left="17"/>
              <w:rPr>
                <w:rFonts w:ascii="Calibri"/>
                <w:b/>
                <w:sz w:val="24"/>
              </w:rPr>
            </w:pPr>
            <w:r>
              <w:rPr>
                <w:rFonts w:ascii="Calibri"/>
                <w:b/>
                <w:w w:val="67"/>
                <w:sz w:val="24"/>
              </w:rPr>
              <w:t>7</w:t>
            </w:r>
          </w:p>
        </w:tc>
        <w:tc>
          <w:tcPr>
            <w:tcW w:w="757" w:type="dxa"/>
            <w:tcBorders>
              <w:top w:val="single" w:sz="12" w:space="0" w:color="000000"/>
              <w:left w:val="single" w:sz="6" w:space="0" w:color="000000"/>
            </w:tcBorders>
          </w:tcPr>
          <w:p>
            <w:pPr>
              <w:pStyle w:val="TableParagraph"/>
              <w:spacing w:line="266" w:lineRule="exact" w:before="16"/>
              <w:ind w:left="21"/>
              <w:rPr>
                <w:rFonts w:ascii="Calibri"/>
                <w:sz w:val="24"/>
              </w:rPr>
            </w:pPr>
            <w:r>
              <w:rPr>
                <w:rFonts w:ascii="Calibri"/>
                <w:w w:val="67"/>
                <w:sz w:val="24"/>
              </w:rPr>
              <w:t>3</w:t>
            </w:r>
          </w:p>
        </w:tc>
        <w:tc>
          <w:tcPr>
            <w:tcW w:w="757" w:type="dxa"/>
            <w:tcBorders>
              <w:top w:val="single" w:sz="12" w:space="0" w:color="000000"/>
              <w:right w:val="single" w:sz="6" w:space="0" w:color="000000"/>
            </w:tcBorders>
          </w:tcPr>
          <w:p>
            <w:pPr>
              <w:pStyle w:val="TableParagraph"/>
              <w:spacing w:line="266" w:lineRule="exact" w:before="16"/>
              <w:ind w:left="132" w:right="113"/>
              <w:rPr>
                <w:rFonts w:ascii="Calibri"/>
                <w:sz w:val="24"/>
              </w:rPr>
            </w:pPr>
            <w:r>
              <w:rPr>
                <w:rFonts w:ascii="Calibri"/>
                <w:w w:val="80"/>
                <w:sz w:val="24"/>
              </w:rPr>
              <w:t>3.67</w:t>
            </w:r>
          </w:p>
        </w:tc>
        <w:tc>
          <w:tcPr>
            <w:tcW w:w="758" w:type="dxa"/>
            <w:tcBorders>
              <w:top w:val="single" w:sz="12" w:space="0" w:color="000000"/>
              <w:left w:val="single" w:sz="6" w:space="0" w:color="000000"/>
              <w:right w:val="single" w:sz="6" w:space="0" w:color="000000"/>
            </w:tcBorders>
          </w:tcPr>
          <w:p>
            <w:pPr>
              <w:pStyle w:val="TableParagraph"/>
              <w:spacing w:line="266" w:lineRule="exact" w:before="16"/>
              <w:ind w:right="62"/>
              <w:jc w:val="right"/>
              <w:rPr>
                <w:rFonts w:ascii="Calibri"/>
                <w:sz w:val="24"/>
              </w:rPr>
            </w:pPr>
            <w:r>
              <w:rPr>
                <w:rFonts w:ascii="Calibri"/>
                <w:w w:val="65"/>
                <w:sz w:val="24"/>
              </w:rPr>
              <w:t>0.12</w:t>
            </w:r>
          </w:p>
        </w:tc>
        <w:tc>
          <w:tcPr>
            <w:tcW w:w="758" w:type="dxa"/>
            <w:tcBorders>
              <w:top w:val="single" w:sz="12" w:space="0" w:color="000000"/>
              <w:left w:val="single" w:sz="6" w:space="0" w:color="000000"/>
              <w:right w:val="single" w:sz="6" w:space="0" w:color="000000"/>
            </w:tcBorders>
          </w:tcPr>
          <w:p>
            <w:pPr>
              <w:pStyle w:val="TableParagraph"/>
              <w:spacing w:line="266" w:lineRule="exact" w:before="16"/>
              <w:ind w:left="19"/>
              <w:rPr>
                <w:rFonts w:ascii="Calibri"/>
                <w:sz w:val="24"/>
              </w:rPr>
            </w:pPr>
            <w:r>
              <w:rPr>
                <w:rFonts w:ascii="Calibri"/>
                <w:w w:val="67"/>
                <w:sz w:val="24"/>
              </w:rPr>
              <w:t>7</w:t>
            </w:r>
          </w:p>
        </w:tc>
        <w:tc>
          <w:tcPr>
            <w:tcW w:w="756" w:type="dxa"/>
            <w:tcBorders>
              <w:top w:val="single" w:sz="12" w:space="0" w:color="000000"/>
              <w:left w:val="single" w:sz="6" w:space="0" w:color="000000"/>
              <w:right w:val="single" w:sz="6" w:space="0" w:color="000000"/>
            </w:tcBorders>
          </w:tcPr>
          <w:p>
            <w:pPr>
              <w:pStyle w:val="TableParagraph"/>
              <w:spacing w:line="266" w:lineRule="exact" w:before="16"/>
              <w:ind w:left="147" w:right="116"/>
              <w:rPr>
                <w:rFonts w:ascii="Calibri"/>
                <w:sz w:val="24"/>
              </w:rPr>
            </w:pPr>
            <w:r>
              <w:rPr>
                <w:rFonts w:ascii="Calibri"/>
                <w:w w:val="80"/>
                <w:sz w:val="24"/>
              </w:rPr>
              <w:t>14.39</w:t>
            </w:r>
          </w:p>
        </w:tc>
        <w:tc>
          <w:tcPr>
            <w:tcW w:w="758" w:type="dxa"/>
            <w:tcBorders>
              <w:top w:val="single" w:sz="12" w:space="0" w:color="000000"/>
              <w:left w:val="single" w:sz="6" w:space="0" w:color="000000"/>
              <w:right w:val="single" w:sz="6" w:space="0" w:color="000000"/>
            </w:tcBorders>
          </w:tcPr>
          <w:p>
            <w:pPr>
              <w:pStyle w:val="TableParagraph"/>
              <w:spacing w:line="266" w:lineRule="exact" w:before="16"/>
              <w:ind w:right="61"/>
              <w:jc w:val="right"/>
              <w:rPr>
                <w:rFonts w:ascii="Calibri"/>
                <w:sz w:val="24"/>
              </w:rPr>
            </w:pPr>
            <w:r>
              <w:rPr>
                <w:rFonts w:ascii="Calibri"/>
                <w:w w:val="65"/>
                <w:sz w:val="24"/>
              </w:rPr>
              <w:t>3.80</w:t>
            </w:r>
          </w:p>
        </w:tc>
        <w:tc>
          <w:tcPr>
            <w:tcW w:w="758" w:type="dxa"/>
            <w:tcBorders>
              <w:top w:val="single" w:sz="12" w:space="0" w:color="000000"/>
              <w:left w:val="single" w:sz="6" w:space="0" w:color="000000"/>
              <w:right w:val="single" w:sz="6" w:space="0" w:color="000000"/>
            </w:tcBorders>
          </w:tcPr>
          <w:p>
            <w:pPr>
              <w:pStyle w:val="TableParagraph"/>
              <w:spacing w:line="266" w:lineRule="exact" w:before="16"/>
              <w:ind w:left="145" w:right="113"/>
              <w:rPr>
                <w:rFonts w:ascii="Calibri"/>
                <w:sz w:val="24"/>
              </w:rPr>
            </w:pPr>
            <w:r>
              <w:rPr>
                <w:rFonts w:ascii="Calibri"/>
                <w:w w:val="80"/>
                <w:sz w:val="24"/>
              </w:rPr>
              <w:t>12</w:t>
            </w:r>
          </w:p>
        </w:tc>
        <w:tc>
          <w:tcPr>
            <w:tcW w:w="757" w:type="dxa"/>
            <w:tcBorders>
              <w:top w:val="single" w:sz="12" w:space="0" w:color="000000"/>
              <w:left w:val="single" w:sz="6" w:space="0" w:color="000000"/>
            </w:tcBorders>
          </w:tcPr>
          <w:p>
            <w:pPr>
              <w:pStyle w:val="TableParagraph"/>
              <w:spacing w:line="266" w:lineRule="exact" w:before="16"/>
              <w:ind w:left="147" w:right="113"/>
              <w:rPr>
                <w:rFonts w:ascii="Calibri"/>
                <w:sz w:val="24"/>
              </w:rPr>
            </w:pPr>
            <w:r>
              <w:rPr>
                <w:rFonts w:ascii="Calibri"/>
                <w:w w:val="80"/>
                <w:sz w:val="24"/>
              </w:rPr>
              <w:t>17.11</w:t>
            </w:r>
          </w:p>
        </w:tc>
        <w:tc>
          <w:tcPr>
            <w:tcW w:w="757" w:type="dxa"/>
            <w:tcBorders>
              <w:top w:val="single" w:sz="12" w:space="0" w:color="000000"/>
              <w:right w:val="single" w:sz="6" w:space="0" w:color="000000"/>
            </w:tcBorders>
          </w:tcPr>
          <w:p>
            <w:pPr>
              <w:pStyle w:val="TableParagraph"/>
              <w:spacing w:line="266" w:lineRule="exact" w:before="16"/>
              <w:ind w:right="58"/>
              <w:jc w:val="right"/>
              <w:rPr>
                <w:rFonts w:ascii="Calibri"/>
                <w:sz w:val="24"/>
              </w:rPr>
            </w:pPr>
            <w:r>
              <w:rPr>
                <w:rFonts w:ascii="Calibri"/>
                <w:w w:val="65"/>
                <w:sz w:val="24"/>
              </w:rPr>
              <w:t>1.53</w:t>
            </w:r>
          </w:p>
        </w:tc>
        <w:tc>
          <w:tcPr>
            <w:tcW w:w="758" w:type="dxa"/>
            <w:tcBorders>
              <w:top w:val="single" w:sz="12" w:space="0" w:color="000000"/>
              <w:left w:val="single" w:sz="6" w:space="0" w:color="000000"/>
              <w:right w:val="single" w:sz="6" w:space="0" w:color="000000"/>
            </w:tcBorders>
          </w:tcPr>
          <w:p>
            <w:pPr>
              <w:pStyle w:val="TableParagraph"/>
              <w:spacing w:line="266" w:lineRule="exact" w:before="16"/>
              <w:ind w:right="271"/>
              <w:jc w:val="right"/>
              <w:rPr>
                <w:rFonts w:ascii="Calibri"/>
                <w:sz w:val="24"/>
              </w:rPr>
            </w:pPr>
            <w:r>
              <w:rPr>
                <w:rFonts w:ascii="Calibri"/>
                <w:w w:val="65"/>
                <w:sz w:val="24"/>
              </w:rPr>
              <w:t>35</w:t>
            </w:r>
          </w:p>
        </w:tc>
        <w:tc>
          <w:tcPr>
            <w:tcW w:w="758" w:type="dxa"/>
            <w:tcBorders>
              <w:top w:val="single" w:sz="12" w:space="0" w:color="000000"/>
              <w:left w:val="single" w:sz="6" w:space="0" w:color="000000"/>
              <w:right w:val="single" w:sz="6" w:space="0" w:color="000000"/>
            </w:tcBorders>
          </w:tcPr>
          <w:p>
            <w:pPr>
              <w:pStyle w:val="TableParagraph"/>
              <w:spacing w:line="266" w:lineRule="exact" w:before="16"/>
              <w:ind w:left="150" w:right="113"/>
              <w:rPr>
                <w:rFonts w:ascii="Calibri"/>
                <w:sz w:val="24"/>
              </w:rPr>
            </w:pPr>
            <w:r>
              <w:rPr>
                <w:rFonts w:ascii="Calibri"/>
                <w:w w:val="80"/>
                <w:sz w:val="24"/>
              </w:rPr>
              <w:t>47.61</w:t>
            </w:r>
          </w:p>
        </w:tc>
        <w:tc>
          <w:tcPr>
            <w:tcW w:w="756" w:type="dxa"/>
            <w:tcBorders>
              <w:top w:val="single" w:sz="12" w:space="0" w:color="000000"/>
              <w:left w:val="single" w:sz="6" w:space="0" w:color="000000"/>
              <w:right w:val="single" w:sz="6" w:space="0" w:color="000000"/>
            </w:tcBorders>
          </w:tcPr>
          <w:p>
            <w:pPr>
              <w:pStyle w:val="TableParagraph"/>
              <w:spacing w:line="266" w:lineRule="exact" w:before="16"/>
              <w:ind w:right="57"/>
              <w:jc w:val="right"/>
              <w:rPr>
                <w:rFonts w:ascii="Calibri"/>
                <w:sz w:val="24"/>
              </w:rPr>
            </w:pPr>
            <w:r>
              <w:rPr>
                <w:rFonts w:ascii="Calibri"/>
                <w:w w:val="65"/>
                <w:sz w:val="24"/>
              </w:rPr>
              <w:t>3.34</w:t>
            </w:r>
          </w:p>
        </w:tc>
        <w:tc>
          <w:tcPr>
            <w:tcW w:w="758" w:type="dxa"/>
            <w:tcBorders>
              <w:top w:val="single" w:sz="12" w:space="0" w:color="000000"/>
              <w:left w:val="single" w:sz="6" w:space="0" w:color="000000"/>
              <w:right w:val="single" w:sz="6" w:space="0" w:color="000000"/>
            </w:tcBorders>
          </w:tcPr>
          <w:p>
            <w:pPr>
              <w:pStyle w:val="TableParagraph"/>
              <w:spacing w:line="266" w:lineRule="exact" w:before="16"/>
              <w:ind w:left="151" w:right="113"/>
              <w:rPr>
                <w:rFonts w:ascii="Calibri"/>
                <w:sz w:val="24"/>
              </w:rPr>
            </w:pPr>
            <w:r>
              <w:rPr>
                <w:rFonts w:ascii="Calibri"/>
                <w:w w:val="80"/>
                <w:sz w:val="24"/>
              </w:rPr>
              <w:t>52</w:t>
            </w:r>
          </w:p>
        </w:tc>
        <w:tc>
          <w:tcPr>
            <w:tcW w:w="758" w:type="dxa"/>
            <w:tcBorders>
              <w:top w:val="single" w:sz="12" w:space="0" w:color="000000"/>
              <w:left w:val="single" w:sz="6" w:space="0" w:color="000000"/>
              <w:right w:val="single" w:sz="6" w:space="0" w:color="000000"/>
            </w:tcBorders>
          </w:tcPr>
          <w:p>
            <w:pPr>
              <w:pStyle w:val="TableParagraph"/>
              <w:spacing w:line="266" w:lineRule="exact" w:before="16"/>
              <w:ind w:left="151" w:right="112"/>
              <w:rPr>
                <w:rFonts w:ascii="Calibri"/>
                <w:sz w:val="24"/>
              </w:rPr>
            </w:pPr>
            <w:r>
              <w:rPr>
                <w:rFonts w:ascii="Calibri"/>
                <w:w w:val="80"/>
                <w:sz w:val="24"/>
              </w:rPr>
              <w:t>26.22</w:t>
            </w:r>
          </w:p>
        </w:tc>
        <w:tc>
          <w:tcPr>
            <w:tcW w:w="757" w:type="dxa"/>
            <w:tcBorders>
              <w:top w:val="single" w:sz="12" w:space="0" w:color="000000"/>
              <w:left w:val="single" w:sz="6" w:space="0" w:color="000000"/>
            </w:tcBorders>
          </w:tcPr>
          <w:p>
            <w:pPr>
              <w:pStyle w:val="TableParagraph"/>
              <w:spacing w:line="266" w:lineRule="exact" w:before="16"/>
              <w:ind w:right="55"/>
              <w:jc w:val="right"/>
              <w:rPr>
                <w:rFonts w:ascii="Calibri"/>
                <w:sz w:val="24"/>
              </w:rPr>
            </w:pPr>
            <w:r>
              <w:rPr>
                <w:rFonts w:ascii="Calibri"/>
                <w:w w:val="65"/>
                <w:sz w:val="24"/>
              </w:rPr>
              <w:t>25.35</w:t>
            </w:r>
          </w:p>
        </w:tc>
        <w:tc>
          <w:tcPr>
            <w:tcW w:w="891" w:type="dxa"/>
            <w:tcBorders>
              <w:top w:val="single" w:sz="12" w:space="0" w:color="000000"/>
              <w:right w:val="single" w:sz="6" w:space="0" w:color="000000"/>
            </w:tcBorders>
          </w:tcPr>
          <w:p>
            <w:pPr>
              <w:pStyle w:val="TableParagraph"/>
              <w:spacing w:line="266" w:lineRule="exact" w:before="16"/>
              <w:ind w:left="214" w:right="190"/>
              <w:rPr>
                <w:rFonts w:ascii="Calibri"/>
                <w:sz w:val="24"/>
              </w:rPr>
            </w:pPr>
            <w:r>
              <w:rPr>
                <w:rFonts w:ascii="Calibri"/>
                <w:w w:val="80"/>
                <w:sz w:val="24"/>
              </w:rPr>
              <w:t>109</w:t>
            </w:r>
          </w:p>
        </w:tc>
      </w:tr>
      <w:tr>
        <w:trPr>
          <w:trHeight w:val="302" w:hRule="atLeast"/>
        </w:trPr>
        <w:tc>
          <w:tcPr>
            <w:tcW w:w="1181" w:type="dxa"/>
            <w:tcBorders>
              <w:left w:val="single" w:sz="6" w:space="0" w:color="000000"/>
              <w:bottom w:val="single" w:sz="12" w:space="0" w:color="000000"/>
              <w:right w:val="single" w:sz="6" w:space="0" w:color="000000"/>
            </w:tcBorders>
          </w:tcPr>
          <w:p>
            <w:pPr>
              <w:pStyle w:val="TableParagraph"/>
              <w:spacing w:line="260" w:lineRule="exact" w:before="22"/>
              <w:ind w:left="17"/>
              <w:rPr>
                <w:rFonts w:ascii="Calibri"/>
                <w:b/>
                <w:sz w:val="24"/>
              </w:rPr>
            </w:pPr>
            <w:r>
              <w:rPr>
                <w:rFonts w:ascii="Calibri"/>
                <w:b/>
                <w:w w:val="67"/>
                <w:sz w:val="24"/>
              </w:rPr>
              <w:t>8</w:t>
            </w:r>
          </w:p>
        </w:tc>
        <w:tc>
          <w:tcPr>
            <w:tcW w:w="757" w:type="dxa"/>
            <w:tcBorders>
              <w:left w:val="single" w:sz="6" w:space="0" w:color="000000"/>
              <w:bottom w:val="single" w:sz="12" w:space="0" w:color="000000"/>
            </w:tcBorders>
          </w:tcPr>
          <w:p>
            <w:pPr>
              <w:pStyle w:val="TableParagraph"/>
              <w:spacing w:line="260" w:lineRule="exact" w:before="22"/>
              <w:ind w:left="21"/>
              <w:rPr>
                <w:rFonts w:ascii="Calibri"/>
                <w:sz w:val="24"/>
              </w:rPr>
            </w:pPr>
            <w:r>
              <w:rPr>
                <w:rFonts w:ascii="Calibri"/>
                <w:w w:val="67"/>
                <w:sz w:val="24"/>
              </w:rPr>
              <w:t>0</w:t>
            </w:r>
          </w:p>
        </w:tc>
        <w:tc>
          <w:tcPr>
            <w:tcW w:w="757" w:type="dxa"/>
            <w:tcBorders>
              <w:bottom w:val="single" w:sz="12" w:space="0" w:color="000000"/>
              <w:right w:val="single" w:sz="6" w:space="0" w:color="000000"/>
            </w:tcBorders>
          </w:tcPr>
          <w:p>
            <w:pPr>
              <w:pStyle w:val="TableParagraph"/>
              <w:spacing w:line="260" w:lineRule="exact" w:before="22"/>
              <w:ind w:left="132" w:right="113"/>
              <w:rPr>
                <w:rFonts w:ascii="Calibri"/>
                <w:sz w:val="24"/>
              </w:rPr>
            </w:pPr>
            <w:r>
              <w:rPr>
                <w:rFonts w:ascii="Calibri"/>
                <w:w w:val="80"/>
                <w:sz w:val="24"/>
              </w:rPr>
              <w:t>3.67</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right="62"/>
              <w:jc w:val="right"/>
              <w:rPr>
                <w:rFonts w:ascii="Calibri"/>
                <w:sz w:val="24"/>
              </w:rPr>
            </w:pPr>
            <w:r>
              <w:rPr>
                <w:rFonts w:ascii="Calibri"/>
                <w:w w:val="65"/>
                <w:sz w:val="24"/>
              </w:rPr>
              <w:t>3.67</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left="19"/>
              <w:rPr>
                <w:rFonts w:ascii="Calibri"/>
                <w:sz w:val="24"/>
              </w:rPr>
            </w:pPr>
            <w:r>
              <w:rPr>
                <w:rFonts w:ascii="Calibri"/>
                <w:w w:val="67"/>
                <w:sz w:val="24"/>
              </w:rPr>
              <w:t>4</w:t>
            </w:r>
          </w:p>
        </w:tc>
        <w:tc>
          <w:tcPr>
            <w:tcW w:w="756" w:type="dxa"/>
            <w:tcBorders>
              <w:left w:val="single" w:sz="6" w:space="0" w:color="000000"/>
              <w:bottom w:val="single" w:sz="12" w:space="0" w:color="000000"/>
              <w:right w:val="single" w:sz="6" w:space="0" w:color="000000"/>
            </w:tcBorders>
          </w:tcPr>
          <w:p>
            <w:pPr>
              <w:pStyle w:val="TableParagraph"/>
              <w:spacing w:line="260" w:lineRule="exact" w:before="22"/>
              <w:ind w:left="147" w:right="116"/>
              <w:rPr>
                <w:rFonts w:ascii="Calibri"/>
                <w:sz w:val="24"/>
              </w:rPr>
            </w:pPr>
            <w:r>
              <w:rPr>
                <w:rFonts w:ascii="Calibri"/>
                <w:w w:val="80"/>
                <w:sz w:val="24"/>
              </w:rPr>
              <w:t>14.39</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right="61"/>
              <w:jc w:val="right"/>
              <w:rPr>
                <w:rFonts w:ascii="Calibri"/>
                <w:sz w:val="24"/>
              </w:rPr>
            </w:pPr>
            <w:r>
              <w:rPr>
                <w:rFonts w:ascii="Calibri"/>
                <w:w w:val="65"/>
                <w:sz w:val="24"/>
              </w:rPr>
              <w:t>7.50</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left="145" w:right="113"/>
              <w:rPr>
                <w:rFonts w:ascii="Calibri"/>
                <w:sz w:val="24"/>
              </w:rPr>
            </w:pPr>
            <w:r>
              <w:rPr>
                <w:rFonts w:ascii="Calibri"/>
                <w:w w:val="80"/>
                <w:sz w:val="24"/>
              </w:rPr>
              <w:t>11</w:t>
            </w:r>
          </w:p>
        </w:tc>
        <w:tc>
          <w:tcPr>
            <w:tcW w:w="757" w:type="dxa"/>
            <w:tcBorders>
              <w:left w:val="single" w:sz="6" w:space="0" w:color="000000"/>
              <w:bottom w:val="single" w:sz="12" w:space="0" w:color="000000"/>
            </w:tcBorders>
          </w:tcPr>
          <w:p>
            <w:pPr>
              <w:pStyle w:val="TableParagraph"/>
              <w:spacing w:line="260" w:lineRule="exact" w:before="22"/>
              <w:ind w:left="147" w:right="113"/>
              <w:rPr>
                <w:rFonts w:ascii="Calibri"/>
                <w:sz w:val="24"/>
              </w:rPr>
            </w:pPr>
            <w:r>
              <w:rPr>
                <w:rFonts w:ascii="Calibri"/>
                <w:w w:val="80"/>
                <w:sz w:val="24"/>
              </w:rPr>
              <w:t>17.11</w:t>
            </w:r>
          </w:p>
        </w:tc>
        <w:tc>
          <w:tcPr>
            <w:tcW w:w="757" w:type="dxa"/>
            <w:tcBorders>
              <w:bottom w:val="single" w:sz="12" w:space="0" w:color="000000"/>
              <w:right w:val="single" w:sz="6" w:space="0" w:color="000000"/>
            </w:tcBorders>
          </w:tcPr>
          <w:p>
            <w:pPr>
              <w:pStyle w:val="TableParagraph"/>
              <w:spacing w:line="260" w:lineRule="exact" w:before="22"/>
              <w:ind w:right="58"/>
              <w:jc w:val="right"/>
              <w:rPr>
                <w:rFonts w:ascii="Calibri"/>
                <w:sz w:val="24"/>
              </w:rPr>
            </w:pPr>
            <w:r>
              <w:rPr>
                <w:rFonts w:ascii="Calibri"/>
                <w:w w:val="65"/>
                <w:sz w:val="24"/>
              </w:rPr>
              <w:t>2.18</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right="271"/>
              <w:jc w:val="right"/>
              <w:rPr>
                <w:rFonts w:ascii="Calibri"/>
                <w:sz w:val="24"/>
              </w:rPr>
            </w:pPr>
            <w:r>
              <w:rPr>
                <w:rFonts w:ascii="Calibri"/>
                <w:w w:val="65"/>
                <w:sz w:val="24"/>
              </w:rPr>
              <w:t>55</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left="150" w:right="113"/>
              <w:rPr>
                <w:rFonts w:ascii="Calibri"/>
                <w:sz w:val="24"/>
              </w:rPr>
            </w:pPr>
            <w:r>
              <w:rPr>
                <w:rFonts w:ascii="Calibri"/>
                <w:w w:val="80"/>
                <w:sz w:val="24"/>
              </w:rPr>
              <w:t>47.61</w:t>
            </w:r>
          </w:p>
        </w:tc>
        <w:tc>
          <w:tcPr>
            <w:tcW w:w="756" w:type="dxa"/>
            <w:tcBorders>
              <w:left w:val="single" w:sz="6" w:space="0" w:color="000000"/>
              <w:bottom w:val="single" w:sz="12" w:space="0" w:color="000000"/>
              <w:right w:val="single" w:sz="6" w:space="0" w:color="000000"/>
            </w:tcBorders>
          </w:tcPr>
          <w:p>
            <w:pPr>
              <w:pStyle w:val="TableParagraph"/>
              <w:spacing w:line="260" w:lineRule="exact" w:before="22"/>
              <w:ind w:right="57"/>
              <w:jc w:val="right"/>
              <w:rPr>
                <w:rFonts w:ascii="Calibri"/>
                <w:sz w:val="24"/>
              </w:rPr>
            </w:pPr>
            <w:r>
              <w:rPr>
                <w:rFonts w:ascii="Calibri"/>
                <w:w w:val="65"/>
                <w:sz w:val="24"/>
              </w:rPr>
              <w:t>1.15</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left="151" w:right="113"/>
              <w:rPr>
                <w:rFonts w:ascii="Calibri"/>
                <w:sz w:val="24"/>
              </w:rPr>
            </w:pPr>
            <w:r>
              <w:rPr>
                <w:rFonts w:ascii="Calibri"/>
                <w:w w:val="80"/>
                <w:sz w:val="24"/>
              </w:rPr>
              <w:t>39</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left="151" w:right="112"/>
              <w:rPr>
                <w:rFonts w:ascii="Calibri"/>
                <w:sz w:val="24"/>
              </w:rPr>
            </w:pPr>
            <w:r>
              <w:rPr>
                <w:rFonts w:ascii="Calibri"/>
                <w:w w:val="80"/>
                <w:sz w:val="24"/>
              </w:rPr>
              <w:t>26.22</w:t>
            </w:r>
          </w:p>
        </w:tc>
        <w:tc>
          <w:tcPr>
            <w:tcW w:w="757" w:type="dxa"/>
            <w:tcBorders>
              <w:left w:val="single" w:sz="6" w:space="0" w:color="000000"/>
              <w:bottom w:val="single" w:sz="12" w:space="0" w:color="000000"/>
            </w:tcBorders>
          </w:tcPr>
          <w:p>
            <w:pPr>
              <w:pStyle w:val="TableParagraph"/>
              <w:spacing w:line="260" w:lineRule="exact" w:before="22"/>
              <w:ind w:right="55"/>
              <w:jc w:val="right"/>
              <w:rPr>
                <w:rFonts w:ascii="Calibri"/>
                <w:sz w:val="24"/>
              </w:rPr>
            </w:pPr>
            <w:r>
              <w:rPr>
                <w:rFonts w:ascii="Calibri"/>
                <w:w w:val="65"/>
                <w:sz w:val="24"/>
              </w:rPr>
              <w:t>6.23</w:t>
            </w:r>
          </w:p>
        </w:tc>
        <w:tc>
          <w:tcPr>
            <w:tcW w:w="891" w:type="dxa"/>
            <w:tcBorders>
              <w:bottom w:val="single" w:sz="12" w:space="0" w:color="000000"/>
              <w:right w:val="single" w:sz="6" w:space="0" w:color="000000"/>
            </w:tcBorders>
          </w:tcPr>
          <w:p>
            <w:pPr>
              <w:pStyle w:val="TableParagraph"/>
              <w:spacing w:line="260" w:lineRule="exact" w:before="22"/>
              <w:ind w:left="214" w:right="190"/>
              <w:rPr>
                <w:rFonts w:ascii="Calibri"/>
                <w:sz w:val="24"/>
              </w:rPr>
            </w:pPr>
            <w:r>
              <w:rPr>
                <w:rFonts w:ascii="Calibri"/>
                <w:w w:val="80"/>
                <w:sz w:val="24"/>
              </w:rPr>
              <w:t>109</w:t>
            </w:r>
          </w:p>
        </w:tc>
      </w:tr>
      <w:tr>
        <w:trPr>
          <w:trHeight w:val="302" w:hRule="atLeast"/>
        </w:trPr>
        <w:tc>
          <w:tcPr>
            <w:tcW w:w="1181" w:type="dxa"/>
            <w:tcBorders>
              <w:top w:val="single" w:sz="12" w:space="0" w:color="000000"/>
              <w:left w:val="single" w:sz="6" w:space="0" w:color="000000"/>
              <w:right w:val="single" w:sz="6" w:space="0" w:color="000000"/>
            </w:tcBorders>
          </w:tcPr>
          <w:p>
            <w:pPr>
              <w:pStyle w:val="TableParagraph"/>
              <w:spacing w:line="264" w:lineRule="exact" w:before="18"/>
              <w:ind w:left="17"/>
              <w:rPr>
                <w:rFonts w:ascii="Calibri"/>
                <w:b/>
                <w:sz w:val="24"/>
              </w:rPr>
            </w:pPr>
            <w:r>
              <w:rPr>
                <w:rFonts w:ascii="Calibri"/>
                <w:b/>
                <w:w w:val="67"/>
                <w:sz w:val="24"/>
              </w:rPr>
              <w:t>9</w:t>
            </w:r>
          </w:p>
        </w:tc>
        <w:tc>
          <w:tcPr>
            <w:tcW w:w="757" w:type="dxa"/>
            <w:tcBorders>
              <w:top w:val="single" w:sz="12" w:space="0" w:color="000000"/>
              <w:left w:val="single" w:sz="6" w:space="0" w:color="000000"/>
            </w:tcBorders>
          </w:tcPr>
          <w:p>
            <w:pPr>
              <w:pStyle w:val="TableParagraph"/>
              <w:spacing w:line="264" w:lineRule="exact" w:before="18"/>
              <w:ind w:left="21"/>
              <w:rPr>
                <w:rFonts w:ascii="Calibri"/>
                <w:sz w:val="24"/>
              </w:rPr>
            </w:pPr>
            <w:r>
              <w:rPr>
                <w:rFonts w:ascii="Calibri"/>
                <w:w w:val="67"/>
                <w:sz w:val="24"/>
              </w:rPr>
              <w:t>2</w:t>
            </w:r>
          </w:p>
        </w:tc>
        <w:tc>
          <w:tcPr>
            <w:tcW w:w="757" w:type="dxa"/>
            <w:tcBorders>
              <w:top w:val="single" w:sz="12" w:space="0" w:color="000000"/>
              <w:right w:val="single" w:sz="6" w:space="0" w:color="000000"/>
            </w:tcBorders>
          </w:tcPr>
          <w:p>
            <w:pPr>
              <w:pStyle w:val="TableParagraph"/>
              <w:spacing w:line="264" w:lineRule="exact" w:before="18"/>
              <w:ind w:left="132" w:right="113"/>
              <w:rPr>
                <w:rFonts w:ascii="Calibri"/>
                <w:sz w:val="24"/>
              </w:rPr>
            </w:pPr>
            <w:r>
              <w:rPr>
                <w:rFonts w:ascii="Calibri"/>
                <w:w w:val="80"/>
                <w:sz w:val="24"/>
              </w:rPr>
              <w:t>3.67</w:t>
            </w:r>
          </w:p>
        </w:tc>
        <w:tc>
          <w:tcPr>
            <w:tcW w:w="758" w:type="dxa"/>
            <w:tcBorders>
              <w:top w:val="single" w:sz="12" w:space="0" w:color="000000"/>
              <w:left w:val="single" w:sz="6" w:space="0" w:color="000000"/>
              <w:right w:val="single" w:sz="6" w:space="0" w:color="000000"/>
            </w:tcBorders>
          </w:tcPr>
          <w:p>
            <w:pPr>
              <w:pStyle w:val="TableParagraph"/>
              <w:spacing w:line="264" w:lineRule="exact" w:before="18"/>
              <w:ind w:right="62"/>
              <w:jc w:val="right"/>
              <w:rPr>
                <w:rFonts w:ascii="Calibri"/>
                <w:sz w:val="24"/>
              </w:rPr>
            </w:pPr>
            <w:r>
              <w:rPr>
                <w:rFonts w:ascii="Calibri"/>
                <w:w w:val="65"/>
                <w:sz w:val="24"/>
              </w:rPr>
              <w:t>0.76</w:t>
            </w:r>
          </w:p>
        </w:tc>
        <w:tc>
          <w:tcPr>
            <w:tcW w:w="758" w:type="dxa"/>
            <w:tcBorders>
              <w:top w:val="single" w:sz="12" w:space="0" w:color="000000"/>
              <w:left w:val="single" w:sz="6" w:space="0" w:color="000000"/>
              <w:right w:val="single" w:sz="6" w:space="0" w:color="000000"/>
            </w:tcBorders>
          </w:tcPr>
          <w:p>
            <w:pPr>
              <w:pStyle w:val="TableParagraph"/>
              <w:spacing w:line="264" w:lineRule="exact" w:before="18"/>
              <w:ind w:left="144" w:right="113"/>
              <w:rPr>
                <w:rFonts w:ascii="Calibri"/>
                <w:sz w:val="24"/>
              </w:rPr>
            </w:pPr>
            <w:r>
              <w:rPr>
                <w:rFonts w:ascii="Calibri"/>
                <w:w w:val="80"/>
                <w:sz w:val="24"/>
              </w:rPr>
              <w:t>13</w:t>
            </w:r>
          </w:p>
        </w:tc>
        <w:tc>
          <w:tcPr>
            <w:tcW w:w="756" w:type="dxa"/>
            <w:tcBorders>
              <w:top w:val="single" w:sz="12" w:space="0" w:color="000000"/>
              <w:left w:val="single" w:sz="6" w:space="0" w:color="000000"/>
              <w:right w:val="single" w:sz="6" w:space="0" w:color="000000"/>
            </w:tcBorders>
          </w:tcPr>
          <w:p>
            <w:pPr>
              <w:pStyle w:val="TableParagraph"/>
              <w:spacing w:line="264" w:lineRule="exact" w:before="18"/>
              <w:ind w:left="147" w:right="116"/>
              <w:rPr>
                <w:rFonts w:ascii="Calibri"/>
                <w:sz w:val="24"/>
              </w:rPr>
            </w:pPr>
            <w:r>
              <w:rPr>
                <w:rFonts w:ascii="Calibri"/>
                <w:w w:val="80"/>
                <w:sz w:val="24"/>
              </w:rPr>
              <w:t>14.39</w:t>
            </w:r>
          </w:p>
        </w:tc>
        <w:tc>
          <w:tcPr>
            <w:tcW w:w="758" w:type="dxa"/>
            <w:tcBorders>
              <w:top w:val="single" w:sz="12" w:space="0" w:color="000000"/>
              <w:left w:val="single" w:sz="6" w:space="0" w:color="000000"/>
              <w:right w:val="single" w:sz="6" w:space="0" w:color="000000"/>
            </w:tcBorders>
          </w:tcPr>
          <w:p>
            <w:pPr>
              <w:pStyle w:val="TableParagraph"/>
              <w:spacing w:line="264" w:lineRule="exact" w:before="18"/>
              <w:ind w:right="61"/>
              <w:jc w:val="right"/>
              <w:rPr>
                <w:rFonts w:ascii="Calibri"/>
                <w:sz w:val="24"/>
              </w:rPr>
            </w:pPr>
            <w:r>
              <w:rPr>
                <w:rFonts w:ascii="Calibri"/>
                <w:w w:val="65"/>
                <w:sz w:val="24"/>
              </w:rPr>
              <w:t>0.13</w:t>
            </w:r>
          </w:p>
        </w:tc>
        <w:tc>
          <w:tcPr>
            <w:tcW w:w="758" w:type="dxa"/>
            <w:tcBorders>
              <w:top w:val="single" w:sz="12" w:space="0" w:color="000000"/>
              <w:left w:val="single" w:sz="6" w:space="0" w:color="000000"/>
              <w:right w:val="single" w:sz="6" w:space="0" w:color="000000"/>
            </w:tcBorders>
          </w:tcPr>
          <w:p>
            <w:pPr>
              <w:pStyle w:val="TableParagraph"/>
              <w:spacing w:line="264" w:lineRule="exact" w:before="18"/>
              <w:ind w:left="145" w:right="113"/>
              <w:rPr>
                <w:rFonts w:ascii="Calibri"/>
                <w:sz w:val="24"/>
              </w:rPr>
            </w:pPr>
            <w:r>
              <w:rPr>
                <w:rFonts w:ascii="Calibri"/>
                <w:w w:val="80"/>
                <w:sz w:val="24"/>
              </w:rPr>
              <w:t>19</w:t>
            </w:r>
          </w:p>
        </w:tc>
        <w:tc>
          <w:tcPr>
            <w:tcW w:w="757" w:type="dxa"/>
            <w:tcBorders>
              <w:top w:val="single" w:sz="12" w:space="0" w:color="000000"/>
              <w:left w:val="single" w:sz="6" w:space="0" w:color="000000"/>
            </w:tcBorders>
          </w:tcPr>
          <w:p>
            <w:pPr>
              <w:pStyle w:val="TableParagraph"/>
              <w:spacing w:line="264" w:lineRule="exact" w:before="18"/>
              <w:ind w:left="147" w:right="113"/>
              <w:rPr>
                <w:rFonts w:ascii="Calibri"/>
                <w:sz w:val="24"/>
              </w:rPr>
            </w:pPr>
            <w:r>
              <w:rPr>
                <w:rFonts w:ascii="Calibri"/>
                <w:w w:val="80"/>
                <w:sz w:val="24"/>
              </w:rPr>
              <w:t>17.11</w:t>
            </w:r>
          </w:p>
        </w:tc>
        <w:tc>
          <w:tcPr>
            <w:tcW w:w="757" w:type="dxa"/>
            <w:tcBorders>
              <w:top w:val="single" w:sz="12" w:space="0" w:color="000000"/>
              <w:right w:val="single" w:sz="6" w:space="0" w:color="000000"/>
            </w:tcBorders>
          </w:tcPr>
          <w:p>
            <w:pPr>
              <w:pStyle w:val="TableParagraph"/>
              <w:spacing w:line="264" w:lineRule="exact" w:before="18"/>
              <w:ind w:right="58"/>
              <w:jc w:val="right"/>
              <w:rPr>
                <w:rFonts w:ascii="Calibri"/>
                <w:sz w:val="24"/>
              </w:rPr>
            </w:pPr>
            <w:r>
              <w:rPr>
                <w:rFonts w:ascii="Calibri"/>
                <w:w w:val="65"/>
                <w:sz w:val="24"/>
              </w:rPr>
              <w:t>0.21</w:t>
            </w:r>
          </w:p>
        </w:tc>
        <w:tc>
          <w:tcPr>
            <w:tcW w:w="758" w:type="dxa"/>
            <w:tcBorders>
              <w:top w:val="single" w:sz="12" w:space="0" w:color="000000"/>
              <w:left w:val="single" w:sz="6" w:space="0" w:color="000000"/>
              <w:right w:val="single" w:sz="6" w:space="0" w:color="000000"/>
            </w:tcBorders>
          </w:tcPr>
          <w:p>
            <w:pPr>
              <w:pStyle w:val="TableParagraph"/>
              <w:spacing w:line="264" w:lineRule="exact" w:before="18"/>
              <w:ind w:right="271"/>
              <w:jc w:val="right"/>
              <w:rPr>
                <w:rFonts w:ascii="Calibri"/>
                <w:sz w:val="24"/>
              </w:rPr>
            </w:pPr>
            <w:r>
              <w:rPr>
                <w:rFonts w:ascii="Calibri"/>
                <w:w w:val="65"/>
                <w:sz w:val="24"/>
              </w:rPr>
              <w:t>61</w:t>
            </w:r>
          </w:p>
        </w:tc>
        <w:tc>
          <w:tcPr>
            <w:tcW w:w="758" w:type="dxa"/>
            <w:tcBorders>
              <w:top w:val="single" w:sz="12" w:space="0" w:color="000000"/>
              <w:left w:val="single" w:sz="6" w:space="0" w:color="000000"/>
              <w:right w:val="single" w:sz="6" w:space="0" w:color="000000"/>
            </w:tcBorders>
          </w:tcPr>
          <w:p>
            <w:pPr>
              <w:pStyle w:val="TableParagraph"/>
              <w:spacing w:line="264" w:lineRule="exact" w:before="18"/>
              <w:ind w:left="150" w:right="113"/>
              <w:rPr>
                <w:rFonts w:ascii="Calibri"/>
                <w:sz w:val="24"/>
              </w:rPr>
            </w:pPr>
            <w:r>
              <w:rPr>
                <w:rFonts w:ascii="Calibri"/>
                <w:w w:val="80"/>
                <w:sz w:val="24"/>
              </w:rPr>
              <w:t>47.61</w:t>
            </w:r>
          </w:p>
        </w:tc>
        <w:tc>
          <w:tcPr>
            <w:tcW w:w="756" w:type="dxa"/>
            <w:tcBorders>
              <w:top w:val="single" w:sz="12" w:space="0" w:color="000000"/>
              <w:left w:val="single" w:sz="6" w:space="0" w:color="000000"/>
              <w:right w:val="single" w:sz="6" w:space="0" w:color="000000"/>
            </w:tcBorders>
          </w:tcPr>
          <w:p>
            <w:pPr>
              <w:pStyle w:val="TableParagraph"/>
              <w:spacing w:line="264" w:lineRule="exact" w:before="18"/>
              <w:ind w:right="57"/>
              <w:jc w:val="right"/>
              <w:rPr>
                <w:rFonts w:ascii="Calibri"/>
                <w:sz w:val="24"/>
              </w:rPr>
            </w:pPr>
            <w:r>
              <w:rPr>
                <w:rFonts w:ascii="Calibri"/>
                <w:w w:val="65"/>
                <w:sz w:val="24"/>
              </w:rPr>
              <w:t>3.77</w:t>
            </w:r>
          </w:p>
        </w:tc>
        <w:tc>
          <w:tcPr>
            <w:tcW w:w="758" w:type="dxa"/>
            <w:tcBorders>
              <w:top w:val="single" w:sz="12" w:space="0" w:color="000000"/>
              <w:left w:val="single" w:sz="6" w:space="0" w:color="000000"/>
              <w:right w:val="single" w:sz="6" w:space="0" w:color="000000"/>
            </w:tcBorders>
          </w:tcPr>
          <w:p>
            <w:pPr>
              <w:pStyle w:val="TableParagraph"/>
              <w:spacing w:line="264" w:lineRule="exact" w:before="18"/>
              <w:ind w:left="151" w:right="113"/>
              <w:rPr>
                <w:rFonts w:ascii="Calibri"/>
                <w:sz w:val="24"/>
              </w:rPr>
            </w:pPr>
            <w:r>
              <w:rPr>
                <w:rFonts w:ascii="Calibri"/>
                <w:w w:val="80"/>
                <w:sz w:val="24"/>
              </w:rPr>
              <w:t>14</w:t>
            </w:r>
          </w:p>
        </w:tc>
        <w:tc>
          <w:tcPr>
            <w:tcW w:w="758" w:type="dxa"/>
            <w:tcBorders>
              <w:top w:val="single" w:sz="12" w:space="0" w:color="000000"/>
              <w:left w:val="single" w:sz="6" w:space="0" w:color="000000"/>
              <w:right w:val="single" w:sz="6" w:space="0" w:color="000000"/>
            </w:tcBorders>
          </w:tcPr>
          <w:p>
            <w:pPr>
              <w:pStyle w:val="TableParagraph"/>
              <w:spacing w:line="264" w:lineRule="exact" w:before="18"/>
              <w:ind w:left="151" w:right="112"/>
              <w:rPr>
                <w:rFonts w:ascii="Calibri"/>
                <w:sz w:val="24"/>
              </w:rPr>
            </w:pPr>
            <w:r>
              <w:rPr>
                <w:rFonts w:ascii="Calibri"/>
                <w:w w:val="80"/>
                <w:sz w:val="24"/>
              </w:rPr>
              <w:t>26.22</w:t>
            </w:r>
          </w:p>
        </w:tc>
        <w:tc>
          <w:tcPr>
            <w:tcW w:w="757" w:type="dxa"/>
            <w:tcBorders>
              <w:top w:val="single" w:sz="12" w:space="0" w:color="000000"/>
              <w:left w:val="single" w:sz="6" w:space="0" w:color="000000"/>
            </w:tcBorders>
          </w:tcPr>
          <w:p>
            <w:pPr>
              <w:pStyle w:val="TableParagraph"/>
              <w:spacing w:line="264" w:lineRule="exact" w:before="18"/>
              <w:ind w:right="55"/>
              <w:jc w:val="right"/>
              <w:rPr>
                <w:rFonts w:ascii="Calibri"/>
                <w:sz w:val="24"/>
              </w:rPr>
            </w:pPr>
            <w:r>
              <w:rPr>
                <w:rFonts w:ascii="Calibri"/>
                <w:w w:val="65"/>
                <w:sz w:val="24"/>
              </w:rPr>
              <w:t>5.70</w:t>
            </w:r>
          </w:p>
        </w:tc>
        <w:tc>
          <w:tcPr>
            <w:tcW w:w="891" w:type="dxa"/>
            <w:tcBorders>
              <w:top w:val="single" w:sz="12" w:space="0" w:color="000000"/>
              <w:right w:val="single" w:sz="6" w:space="0" w:color="000000"/>
            </w:tcBorders>
          </w:tcPr>
          <w:p>
            <w:pPr>
              <w:pStyle w:val="TableParagraph"/>
              <w:spacing w:line="264" w:lineRule="exact" w:before="18"/>
              <w:ind w:left="214" w:right="190"/>
              <w:rPr>
                <w:rFonts w:ascii="Calibri"/>
                <w:sz w:val="24"/>
              </w:rPr>
            </w:pPr>
            <w:r>
              <w:rPr>
                <w:rFonts w:ascii="Calibri"/>
                <w:w w:val="80"/>
                <w:sz w:val="24"/>
              </w:rPr>
              <w:t>109</w:t>
            </w:r>
          </w:p>
        </w:tc>
      </w:tr>
      <w:tr>
        <w:trPr>
          <w:trHeight w:val="308" w:hRule="atLeast"/>
        </w:trPr>
        <w:tc>
          <w:tcPr>
            <w:tcW w:w="1181" w:type="dxa"/>
            <w:tcBorders>
              <w:left w:val="single" w:sz="6" w:space="0" w:color="000000"/>
              <w:right w:val="single" w:sz="6" w:space="0" w:color="000000"/>
            </w:tcBorders>
          </w:tcPr>
          <w:p>
            <w:pPr>
              <w:pStyle w:val="TableParagraph"/>
              <w:spacing w:line="266" w:lineRule="exact" w:before="22"/>
              <w:ind w:left="286" w:right="257"/>
              <w:rPr>
                <w:rFonts w:ascii="Calibri"/>
                <w:b/>
                <w:sz w:val="24"/>
              </w:rPr>
            </w:pPr>
            <w:r>
              <w:rPr>
                <w:rFonts w:ascii="Calibri"/>
                <w:b/>
                <w:w w:val="80"/>
                <w:sz w:val="24"/>
              </w:rPr>
              <w:t>10</w:t>
            </w:r>
          </w:p>
        </w:tc>
        <w:tc>
          <w:tcPr>
            <w:tcW w:w="757" w:type="dxa"/>
            <w:tcBorders>
              <w:left w:val="single" w:sz="6" w:space="0" w:color="000000"/>
            </w:tcBorders>
          </w:tcPr>
          <w:p>
            <w:pPr>
              <w:pStyle w:val="TableParagraph"/>
              <w:spacing w:line="266" w:lineRule="exact" w:before="22"/>
              <w:ind w:left="21"/>
              <w:rPr>
                <w:rFonts w:ascii="Calibri"/>
                <w:sz w:val="24"/>
              </w:rPr>
            </w:pPr>
            <w:r>
              <w:rPr>
                <w:rFonts w:ascii="Calibri"/>
                <w:w w:val="67"/>
                <w:sz w:val="24"/>
              </w:rPr>
              <w:t>1</w:t>
            </w:r>
          </w:p>
        </w:tc>
        <w:tc>
          <w:tcPr>
            <w:tcW w:w="757" w:type="dxa"/>
            <w:tcBorders>
              <w:right w:val="single" w:sz="6" w:space="0" w:color="000000"/>
            </w:tcBorders>
          </w:tcPr>
          <w:p>
            <w:pPr>
              <w:pStyle w:val="TableParagraph"/>
              <w:spacing w:line="266" w:lineRule="exact" w:before="22"/>
              <w:ind w:left="132" w:right="113"/>
              <w:rPr>
                <w:rFonts w:ascii="Calibri"/>
                <w:sz w:val="24"/>
              </w:rPr>
            </w:pPr>
            <w:r>
              <w:rPr>
                <w:rFonts w:ascii="Calibri"/>
                <w:w w:val="80"/>
                <w:sz w:val="24"/>
              </w:rPr>
              <w:t>3.67</w:t>
            </w:r>
          </w:p>
        </w:tc>
        <w:tc>
          <w:tcPr>
            <w:tcW w:w="758" w:type="dxa"/>
            <w:tcBorders>
              <w:left w:val="single" w:sz="6" w:space="0" w:color="000000"/>
              <w:right w:val="single" w:sz="6" w:space="0" w:color="000000"/>
            </w:tcBorders>
          </w:tcPr>
          <w:p>
            <w:pPr>
              <w:pStyle w:val="TableParagraph"/>
              <w:spacing w:line="266" w:lineRule="exact" w:before="22"/>
              <w:ind w:right="62"/>
              <w:jc w:val="right"/>
              <w:rPr>
                <w:rFonts w:ascii="Calibri"/>
                <w:sz w:val="24"/>
              </w:rPr>
            </w:pPr>
            <w:r>
              <w:rPr>
                <w:rFonts w:ascii="Calibri"/>
                <w:w w:val="65"/>
                <w:sz w:val="24"/>
              </w:rPr>
              <w:t>1.94</w:t>
            </w:r>
          </w:p>
        </w:tc>
        <w:tc>
          <w:tcPr>
            <w:tcW w:w="758" w:type="dxa"/>
            <w:tcBorders>
              <w:left w:val="single" w:sz="6" w:space="0" w:color="000000"/>
              <w:right w:val="single" w:sz="6" w:space="0" w:color="000000"/>
            </w:tcBorders>
          </w:tcPr>
          <w:p>
            <w:pPr>
              <w:pStyle w:val="TableParagraph"/>
              <w:spacing w:line="266" w:lineRule="exact" w:before="22"/>
              <w:ind w:left="144" w:right="113"/>
              <w:rPr>
                <w:rFonts w:ascii="Calibri"/>
                <w:sz w:val="24"/>
              </w:rPr>
            </w:pPr>
            <w:r>
              <w:rPr>
                <w:rFonts w:ascii="Calibri"/>
                <w:w w:val="80"/>
                <w:sz w:val="24"/>
              </w:rPr>
              <w:t>27</w:t>
            </w:r>
          </w:p>
        </w:tc>
        <w:tc>
          <w:tcPr>
            <w:tcW w:w="756" w:type="dxa"/>
            <w:tcBorders>
              <w:left w:val="single" w:sz="6" w:space="0" w:color="000000"/>
              <w:right w:val="single" w:sz="6" w:space="0" w:color="000000"/>
            </w:tcBorders>
          </w:tcPr>
          <w:p>
            <w:pPr>
              <w:pStyle w:val="TableParagraph"/>
              <w:spacing w:line="266" w:lineRule="exact" w:before="22"/>
              <w:ind w:left="147" w:right="116"/>
              <w:rPr>
                <w:rFonts w:ascii="Calibri"/>
                <w:sz w:val="24"/>
              </w:rPr>
            </w:pPr>
            <w:r>
              <w:rPr>
                <w:rFonts w:ascii="Calibri"/>
                <w:w w:val="80"/>
                <w:sz w:val="24"/>
              </w:rPr>
              <w:t>14.39</w:t>
            </w:r>
          </w:p>
        </w:tc>
        <w:tc>
          <w:tcPr>
            <w:tcW w:w="758" w:type="dxa"/>
            <w:tcBorders>
              <w:left w:val="single" w:sz="6" w:space="0" w:color="000000"/>
              <w:right w:val="single" w:sz="6" w:space="0" w:color="000000"/>
            </w:tcBorders>
          </w:tcPr>
          <w:p>
            <w:pPr>
              <w:pStyle w:val="TableParagraph"/>
              <w:spacing w:line="266" w:lineRule="exact" w:before="22"/>
              <w:ind w:right="61"/>
              <w:jc w:val="right"/>
              <w:rPr>
                <w:rFonts w:ascii="Calibri"/>
                <w:sz w:val="24"/>
              </w:rPr>
            </w:pPr>
            <w:r>
              <w:rPr>
                <w:rFonts w:ascii="Calibri"/>
                <w:w w:val="65"/>
                <w:sz w:val="24"/>
              </w:rPr>
              <w:t>11.05</w:t>
            </w:r>
          </w:p>
        </w:tc>
        <w:tc>
          <w:tcPr>
            <w:tcW w:w="758" w:type="dxa"/>
            <w:tcBorders>
              <w:left w:val="single" w:sz="6" w:space="0" w:color="000000"/>
              <w:right w:val="single" w:sz="6" w:space="0" w:color="000000"/>
            </w:tcBorders>
          </w:tcPr>
          <w:p>
            <w:pPr>
              <w:pStyle w:val="TableParagraph"/>
              <w:spacing w:line="266" w:lineRule="exact" w:before="22"/>
              <w:ind w:left="20"/>
              <w:rPr>
                <w:rFonts w:ascii="Calibri"/>
                <w:sz w:val="24"/>
              </w:rPr>
            </w:pPr>
            <w:r>
              <w:rPr>
                <w:rFonts w:ascii="Calibri"/>
                <w:w w:val="67"/>
                <w:sz w:val="24"/>
              </w:rPr>
              <w:t>8</w:t>
            </w:r>
          </w:p>
        </w:tc>
        <w:tc>
          <w:tcPr>
            <w:tcW w:w="757" w:type="dxa"/>
            <w:tcBorders>
              <w:left w:val="single" w:sz="6" w:space="0" w:color="000000"/>
            </w:tcBorders>
          </w:tcPr>
          <w:p>
            <w:pPr>
              <w:pStyle w:val="TableParagraph"/>
              <w:spacing w:line="266" w:lineRule="exact" w:before="22"/>
              <w:ind w:left="147" w:right="113"/>
              <w:rPr>
                <w:rFonts w:ascii="Calibri"/>
                <w:sz w:val="24"/>
              </w:rPr>
            </w:pPr>
            <w:r>
              <w:rPr>
                <w:rFonts w:ascii="Calibri"/>
                <w:w w:val="80"/>
                <w:sz w:val="24"/>
              </w:rPr>
              <w:t>17.11</w:t>
            </w:r>
          </w:p>
        </w:tc>
        <w:tc>
          <w:tcPr>
            <w:tcW w:w="757" w:type="dxa"/>
            <w:tcBorders>
              <w:right w:val="single" w:sz="6" w:space="0" w:color="000000"/>
            </w:tcBorders>
          </w:tcPr>
          <w:p>
            <w:pPr>
              <w:pStyle w:val="TableParagraph"/>
              <w:spacing w:line="266" w:lineRule="exact" w:before="22"/>
              <w:ind w:right="58"/>
              <w:jc w:val="right"/>
              <w:rPr>
                <w:rFonts w:ascii="Calibri"/>
                <w:sz w:val="24"/>
              </w:rPr>
            </w:pPr>
            <w:r>
              <w:rPr>
                <w:rFonts w:ascii="Calibri"/>
                <w:w w:val="65"/>
                <w:sz w:val="24"/>
              </w:rPr>
              <w:t>4.85</w:t>
            </w:r>
          </w:p>
        </w:tc>
        <w:tc>
          <w:tcPr>
            <w:tcW w:w="758" w:type="dxa"/>
            <w:tcBorders>
              <w:left w:val="single" w:sz="6" w:space="0" w:color="000000"/>
              <w:right w:val="single" w:sz="6" w:space="0" w:color="000000"/>
            </w:tcBorders>
          </w:tcPr>
          <w:p>
            <w:pPr>
              <w:pStyle w:val="TableParagraph"/>
              <w:spacing w:line="266" w:lineRule="exact" w:before="22"/>
              <w:ind w:right="271"/>
              <w:jc w:val="right"/>
              <w:rPr>
                <w:rFonts w:ascii="Calibri"/>
                <w:sz w:val="24"/>
              </w:rPr>
            </w:pPr>
            <w:r>
              <w:rPr>
                <w:rFonts w:ascii="Calibri"/>
                <w:w w:val="65"/>
                <w:sz w:val="24"/>
              </w:rPr>
              <w:t>47</w:t>
            </w:r>
          </w:p>
        </w:tc>
        <w:tc>
          <w:tcPr>
            <w:tcW w:w="758" w:type="dxa"/>
            <w:tcBorders>
              <w:left w:val="single" w:sz="6" w:space="0" w:color="000000"/>
              <w:right w:val="single" w:sz="6" w:space="0" w:color="000000"/>
            </w:tcBorders>
          </w:tcPr>
          <w:p>
            <w:pPr>
              <w:pStyle w:val="TableParagraph"/>
              <w:spacing w:line="266" w:lineRule="exact" w:before="22"/>
              <w:ind w:left="150" w:right="113"/>
              <w:rPr>
                <w:rFonts w:ascii="Calibri"/>
                <w:sz w:val="24"/>
              </w:rPr>
            </w:pPr>
            <w:r>
              <w:rPr>
                <w:rFonts w:ascii="Calibri"/>
                <w:w w:val="80"/>
                <w:sz w:val="24"/>
              </w:rPr>
              <w:t>47.61</w:t>
            </w:r>
          </w:p>
        </w:tc>
        <w:tc>
          <w:tcPr>
            <w:tcW w:w="756" w:type="dxa"/>
            <w:tcBorders>
              <w:left w:val="single" w:sz="6" w:space="0" w:color="000000"/>
              <w:right w:val="single" w:sz="6" w:space="0" w:color="000000"/>
            </w:tcBorders>
          </w:tcPr>
          <w:p>
            <w:pPr>
              <w:pStyle w:val="TableParagraph"/>
              <w:spacing w:line="266" w:lineRule="exact" w:before="22"/>
              <w:ind w:right="57"/>
              <w:jc w:val="right"/>
              <w:rPr>
                <w:rFonts w:ascii="Calibri"/>
                <w:sz w:val="24"/>
              </w:rPr>
            </w:pPr>
            <w:r>
              <w:rPr>
                <w:rFonts w:ascii="Calibri"/>
                <w:w w:val="65"/>
                <w:sz w:val="24"/>
              </w:rPr>
              <w:t>0.01</w:t>
            </w:r>
          </w:p>
        </w:tc>
        <w:tc>
          <w:tcPr>
            <w:tcW w:w="758" w:type="dxa"/>
            <w:tcBorders>
              <w:left w:val="single" w:sz="6" w:space="0" w:color="000000"/>
              <w:right w:val="single" w:sz="6" w:space="0" w:color="000000"/>
            </w:tcBorders>
          </w:tcPr>
          <w:p>
            <w:pPr>
              <w:pStyle w:val="TableParagraph"/>
              <w:spacing w:line="266" w:lineRule="exact" w:before="22"/>
              <w:ind w:left="151" w:right="113"/>
              <w:rPr>
                <w:rFonts w:ascii="Calibri"/>
                <w:sz w:val="24"/>
              </w:rPr>
            </w:pPr>
            <w:r>
              <w:rPr>
                <w:rFonts w:ascii="Calibri"/>
                <w:w w:val="80"/>
                <w:sz w:val="24"/>
              </w:rPr>
              <w:t>26</w:t>
            </w:r>
          </w:p>
        </w:tc>
        <w:tc>
          <w:tcPr>
            <w:tcW w:w="758" w:type="dxa"/>
            <w:tcBorders>
              <w:left w:val="single" w:sz="6" w:space="0" w:color="000000"/>
              <w:right w:val="single" w:sz="6" w:space="0" w:color="000000"/>
            </w:tcBorders>
          </w:tcPr>
          <w:p>
            <w:pPr>
              <w:pStyle w:val="TableParagraph"/>
              <w:spacing w:line="266" w:lineRule="exact" w:before="22"/>
              <w:ind w:left="151" w:right="112"/>
              <w:rPr>
                <w:rFonts w:ascii="Calibri"/>
                <w:sz w:val="24"/>
              </w:rPr>
            </w:pPr>
            <w:r>
              <w:rPr>
                <w:rFonts w:ascii="Calibri"/>
                <w:w w:val="80"/>
                <w:sz w:val="24"/>
              </w:rPr>
              <w:t>26.22</w:t>
            </w:r>
          </w:p>
        </w:tc>
        <w:tc>
          <w:tcPr>
            <w:tcW w:w="757" w:type="dxa"/>
            <w:tcBorders>
              <w:left w:val="single" w:sz="6" w:space="0" w:color="000000"/>
            </w:tcBorders>
          </w:tcPr>
          <w:p>
            <w:pPr>
              <w:pStyle w:val="TableParagraph"/>
              <w:spacing w:line="266" w:lineRule="exact" w:before="22"/>
              <w:ind w:right="55"/>
              <w:jc w:val="right"/>
              <w:rPr>
                <w:rFonts w:ascii="Calibri"/>
                <w:sz w:val="24"/>
              </w:rPr>
            </w:pPr>
            <w:r>
              <w:rPr>
                <w:rFonts w:ascii="Calibri"/>
                <w:w w:val="65"/>
                <w:sz w:val="24"/>
              </w:rPr>
              <w:t>0.00</w:t>
            </w:r>
          </w:p>
        </w:tc>
        <w:tc>
          <w:tcPr>
            <w:tcW w:w="891" w:type="dxa"/>
            <w:tcBorders>
              <w:right w:val="single" w:sz="6" w:space="0" w:color="000000"/>
            </w:tcBorders>
          </w:tcPr>
          <w:p>
            <w:pPr>
              <w:pStyle w:val="TableParagraph"/>
              <w:spacing w:line="266" w:lineRule="exact" w:before="22"/>
              <w:ind w:left="214" w:right="190"/>
              <w:rPr>
                <w:rFonts w:ascii="Calibri"/>
                <w:sz w:val="24"/>
              </w:rPr>
            </w:pPr>
            <w:r>
              <w:rPr>
                <w:rFonts w:ascii="Calibri"/>
                <w:w w:val="80"/>
                <w:sz w:val="24"/>
              </w:rPr>
              <w:t>109</w:t>
            </w:r>
          </w:p>
        </w:tc>
      </w:tr>
      <w:tr>
        <w:trPr>
          <w:trHeight w:val="302" w:hRule="atLeast"/>
        </w:trPr>
        <w:tc>
          <w:tcPr>
            <w:tcW w:w="1181" w:type="dxa"/>
            <w:tcBorders>
              <w:left w:val="single" w:sz="6" w:space="0" w:color="000000"/>
              <w:bottom w:val="single" w:sz="12" w:space="0" w:color="000000"/>
              <w:right w:val="single" w:sz="6" w:space="0" w:color="000000"/>
            </w:tcBorders>
          </w:tcPr>
          <w:p>
            <w:pPr>
              <w:pStyle w:val="TableParagraph"/>
              <w:spacing w:line="260" w:lineRule="exact" w:before="22"/>
              <w:ind w:left="286" w:right="257"/>
              <w:rPr>
                <w:rFonts w:ascii="Calibri"/>
                <w:b/>
                <w:sz w:val="24"/>
              </w:rPr>
            </w:pPr>
            <w:r>
              <w:rPr>
                <w:rFonts w:ascii="Calibri"/>
                <w:b/>
                <w:w w:val="80"/>
                <w:sz w:val="24"/>
              </w:rPr>
              <w:t>11</w:t>
            </w:r>
          </w:p>
        </w:tc>
        <w:tc>
          <w:tcPr>
            <w:tcW w:w="757" w:type="dxa"/>
            <w:tcBorders>
              <w:left w:val="single" w:sz="6" w:space="0" w:color="000000"/>
              <w:bottom w:val="single" w:sz="12" w:space="0" w:color="000000"/>
            </w:tcBorders>
          </w:tcPr>
          <w:p>
            <w:pPr>
              <w:pStyle w:val="TableParagraph"/>
              <w:spacing w:line="260" w:lineRule="exact" w:before="22"/>
              <w:ind w:left="21"/>
              <w:rPr>
                <w:rFonts w:ascii="Calibri"/>
                <w:sz w:val="24"/>
              </w:rPr>
            </w:pPr>
            <w:r>
              <w:rPr>
                <w:rFonts w:ascii="Calibri"/>
                <w:w w:val="67"/>
                <w:sz w:val="24"/>
              </w:rPr>
              <w:t>3</w:t>
            </w:r>
          </w:p>
        </w:tc>
        <w:tc>
          <w:tcPr>
            <w:tcW w:w="757" w:type="dxa"/>
            <w:tcBorders>
              <w:bottom w:val="single" w:sz="12" w:space="0" w:color="000000"/>
              <w:right w:val="single" w:sz="6" w:space="0" w:color="000000"/>
            </w:tcBorders>
          </w:tcPr>
          <w:p>
            <w:pPr>
              <w:pStyle w:val="TableParagraph"/>
              <w:spacing w:line="260" w:lineRule="exact" w:before="22"/>
              <w:ind w:left="132" w:right="113"/>
              <w:rPr>
                <w:rFonts w:ascii="Calibri"/>
                <w:sz w:val="24"/>
              </w:rPr>
            </w:pPr>
            <w:r>
              <w:rPr>
                <w:rFonts w:ascii="Calibri"/>
                <w:w w:val="80"/>
                <w:sz w:val="24"/>
              </w:rPr>
              <w:t>3.67</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right="62"/>
              <w:jc w:val="right"/>
              <w:rPr>
                <w:rFonts w:ascii="Calibri"/>
                <w:sz w:val="24"/>
              </w:rPr>
            </w:pPr>
            <w:r>
              <w:rPr>
                <w:rFonts w:ascii="Calibri"/>
                <w:w w:val="65"/>
                <w:sz w:val="24"/>
              </w:rPr>
              <w:t>0.12</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left="19"/>
              <w:rPr>
                <w:rFonts w:ascii="Calibri"/>
                <w:sz w:val="24"/>
              </w:rPr>
            </w:pPr>
            <w:r>
              <w:rPr>
                <w:rFonts w:ascii="Calibri"/>
                <w:w w:val="67"/>
                <w:sz w:val="24"/>
              </w:rPr>
              <w:t>6</w:t>
            </w:r>
          </w:p>
        </w:tc>
        <w:tc>
          <w:tcPr>
            <w:tcW w:w="756" w:type="dxa"/>
            <w:tcBorders>
              <w:left w:val="single" w:sz="6" w:space="0" w:color="000000"/>
              <w:bottom w:val="single" w:sz="12" w:space="0" w:color="000000"/>
              <w:right w:val="single" w:sz="6" w:space="0" w:color="000000"/>
            </w:tcBorders>
          </w:tcPr>
          <w:p>
            <w:pPr>
              <w:pStyle w:val="TableParagraph"/>
              <w:spacing w:line="260" w:lineRule="exact" w:before="22"/>
              <w:ind w:left="147" w:right="116"/>
              <w:rPr>
                <w:rFonts w:ascii="Calibri"/>
                <w:sz w:val="24"/>
              </w:rPr>
            </w:pPr>
            <w:r>
              <w:rPr>
                <w:rFonts w:ascii="Calibri"/>
                <w:w w:val="80"/>
                <w:sz w:val="24"/>
              </w:rPr>
              <w:t>14.39</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right="61"/>
              <w:jc w:val="right"/>
              <w:rPr>
                <w:rFonts w:ascii="Calibri"/>
                <w:sz w:val="24"/>
              </w:rPr>
            </w:pPr>
            <w:r>
              <w:rPr>
                <w:rFonts w:ascii="Calibri"/>
                <w:w w:val="65"/>
                <w:sz w:val="24"/>
              </w:rPr>
              <w:t>4.89</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left="145" w:right="113"/>
              <w:rPr>
                <w:rFonts w:ascii="Calibri"/>
                <w:sz w:val="24"/>
              </w:rPr>
            </w:pPr>
            <w:r>
              <w:rPr>
                <w:rFonts w:ascii="Calibri"/>
                <w:w w:val="80"/>
                <w:sz w:val="24"/>
              </w:rPr>
              <w:t>11</w:t>
            </w:r>
          </w:p>
        </w:tc>
        <w:tc>
          <w:tcPr>
            <w:tcW w:w="757" w:type="dxa"/>
            <w:tcBorders>
              <w:left w:val="single" w:sz="6" w:space="0" w:color="000000"/>
              <w:bottom w:val="single" w:sz="12" w:space="0" w:color="000000"/>
            </w:tcBorders>
          </w:tcPr>
          <w:p>
            <w:pPr>
              <w:pStyle w:val="TableParagraph"/>
              <w:spacing w:line="260" w:lineRule="exact" w:before="22"/>
              <w:ind w:left="147" w:right="113"/>
              <w:rPr>
                <w:rFonts w:ascii="Calibri"/>
                <w:sz w:val="24"/>
              </w:rPr>
            </w:pPr>
            <w:r>
              <w:rPr>
                <w:rFonts w:ascii="Calibri"/>
                <w:w w:val="80"/>
                <w:sz w:val="24"/>
              </w:rPr>
              <w:t>17.11</w:t>
            </w:r>
          </w:p>
        </w:tc>
        <w:tc>
          <w:tcPr>
            <w:tcW w:w="757" w:type="dxa"/>
            <w:tcBorders>
              <w:bottom w:val="single" w:sz="12" w:space="0" w:color="000000"/>
              <w:right w:val="single" w:sz="6" w:space="0" w:color="000000"/>
            </w:tcBorders>
          </w:tcPr>
          <w:p>
            <w:pPr>
              <w:pStyle w:val="TableParagraph"/>
              <w:spacing w:line="260" w:lineRule="exact" w:before="22"/>
              <w:ind w:right="58"/>
              <w:jc w:val="right"/>
              <w:rPr>
                <w:rFonts w:ascii="Calibri"/>
                <w:sz w:val="24"/>
              </w:rPr>
            </w:pPr>
            <w:r>
              <w:rPr>
                <w:rFonts w:ascii="Calibri"/>
                <w:w w:val="65"/>
                <w:sz w:val="24"/>
              </w:rPr>
              <w:t>2.18</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right="271"/>
              <w:jc w:val="right"/>
              <w:rPr>
                <w:rFonts w:ascii="Calibri"/>
                <w:sz w:val="24"/>
              </w:rPr>
            </w:pPr>
            <w:r>
              <w:rPr>
                <w:rFonts w:ascii="Calibri"/>
                <w:w w:val="65"/>
                <w:sz w:val="24"/>
              </w:rPr>
              <w:t>57</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left="150" w:right="113"/>
              <w:rPr>
                <w:rFonts w:ascii="Calibri"/>
                <w:sz w:val="24"/>
              </w:rPr>
            </w:pPr>
            <w:r>
              <w:rPr>
                <w:rFonts w:ascii="Calibri"/>
                <w:w w:val="80"/>
                <w:sz w:val="24"/>
              </w:rPr>
              <w:t>47.61</w:t>
            </w:r>
          </w:p>
        </w:tc>
        <w:tc>
          <w:tcPr>
            <w:tcW w:w="756" w:type="dxa"/>
            <w:tcBorders>
              <w:left w:val="single" w:sz="6" w:space="0" w:color="000000"/>
              <w:bottom w:val="single" w:sz="12" w:space="0" w:color="000000"/>
              <w:right w:val="single" w:sz="6" w:space="0" w:color="000000"/>
            </w:tcBorders>
          </w:tcPr>
          <w:p>
            <w:pPr>
              <w:pStyle w:val="TableParagraph"/>
              <w:spacing w:line="260" w:lineRule="exact" w:before="22"/>
              <w:ind w:right="57"/>
              <w:jc w:val="right"/>
              <w:rPr>
                <w:rFonts w:ascii="Calibri"/>
                <w:sz w:val="24"/>
              </w:rPr>
            </w:pPr>
            <w:r>
              <w:rPr>
                <w:rFonts w:ascii="Calibri"/>
                <w:w w:val="65"/>
                <w:sz w:val="24"/>
              </w:rPr>
              <w:t>1.85</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left="151" w:right="113"/>
              <w:rPr>
                <w:rFonts w:ascii="Calibri"/>
                <w:sz w:val="24"/>
              </w:rPr>
            </w:pPr>
            <w:r>
              <w:rPr>
                <w:rFonts w:ascii="Calibri"/>
                <w:w w:val="80"/>
                <w:sz w:val="24"/>
              </w:rPr>
              <w:t>32</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left="151" w:right="112"/>
              <w:rPr>
                <w:rFonts w:ascii="Calibri"/>
                <w:sz w:val="24"/>
              </w:rPr>
            </w:pPr>
            <w:r>
              <w:rPr>
                <w:rFonts w:ascii="Calibri"/>
                <w:w w:val="80"/>
                <w:sz w:val="24"/>
              </w:rPr>
              <w:t>26.22</w:t>
            </w:r>
          </w:p>
        </w:tc>
        <w:tc>
          <w:tcPr>
            <w:tcW w:w="757" w:type="dxa"/>
            <w:tcBorders>
              <w:left w:val="single" w:sz="6" w:space="0" w:color="000000"/>
              <w:bottom w:val="single" w:sz="12" w:space="0" w:color="000000"/>
            </w:tcBorders>
          </w:tcPr>
          <w:p>
            <w:pPr>
              <w:pStyle w:val="TableParagraph"/>
              <w:spacing w:line="260" w:lineRule="exact" w:before="22"/>
              <w:ind w:right="55"/>
              <w:jc w:val="right"/>
              <w:rPr>
                <w:rFonts w:ascii="Calibri"/>
                <w:sz w:val="24"/>
              </w:rPr>
            </w:pPr>
            <w:r>
              <w:rPr>
                <w:rFonts w:ascii="Calibri"/>
                <w:w w:val="65"/>
                <w:sz w:val="24"/>
              </w:rPr>
              <w:t>1.27</w:t>
            </w:r>
          </w:p>
        </w:tc>
        <w:tc>
          <w:tcPr>
            <w:tcW w:w="891" w:type="dxa"/>
            <w:tcBorders>
              <w:bottom w:val="single" w:sz="12" w:space="0" w:color="000000"/>
              <w:right w:val="single" w:sz="6" w:space="0" w:color="000000"/>
            </w:tcBorders>
          </w:tcPr>
          <w:p>
            <w:pPr>
              <w:pStyle w:val="TableParagraph"/>
              <w:spacing w:line="260" w:lineRule="exact" w:before="22"/>
              <w:ind w:left="214" w:right="190"/>
              <w:rPr>
                <w:rFonts w:ascii="Calibri"/>
                <w:sz w:val="24"/>
              </w:rPr>
            </w:pPr>
            <w:r>
              <w:rPr>
                <w:rFonts w:ascii="Calibri"/>
                <w:w w:val="80"/>
                <w:sz w:val="24"/>
              </w:rPr>
              <w:t>109</w:t>
            </w:r>
          </w:p>
        </w:tc>
      </w:tr>
      <w:tr>
        <w:trPr>
          <w:trHeight w:val="302" w:hRule="atLeast"/>
        </w:trPr>
        <w:tc>
          <w:tcPr>
            <w:tcW w:w="1181" w:type="dxa"/>
            <w:tcBorders>
              <w:top w:val="single" w:sz="12" w:space="0" w:color="000000"/>
              <w:left w:val="single" w:sz="6" w:space="0" w:color="000000"/>
              <w:right w:val="single" w:sz="6" w:space="0" w:color="000000"/>
            </w:tcBorders>
          </w:tcPr>
          <w:p>
            <w:pPr>
              <w:pStyle w:val="TableParagraph"/>
              <w:spacing w:line="266" w:lineRule="exact" w:before="16"/>
              <w:ind w:left="286" w:right="257"/>
              <w:rPr>
                <w:rFonts w:ascii="Calibri"/>
                <w:b/>
                <w:sz w:val="24"/>
              </w:rPr>
            </w:pPr>
            <w:r>
              <w:rPr>
                <w:rFonts w:ascii="Calibri"/>
                <w:b/>
                <w:w w:val="80"/>
                <w:sz w:val="24"/>
              </w:rPr>
              <w:t>12</w:t>
            </w:r>
          </w:p>
        </w:tc>
        <w:tc>
          <w:tcPr>
            <w:tcW w:w="757" w:type="dxa"/>
            <w:tcBorders>
              <w:top w:val="single" w:sz="12" w:space="0" w:color="000000"/>
              <w:left w:val="single" w:sz="6" w:space="0" w:color="000000"/>
            </w:tcBorders>
          </w:tcPr>
          <w:p>
            <w:pPr>
              <w:pStyle w:val="TableParagraph"/>
              <w:spacing w:line="266" w:lineRule="exact" w:before="16"/>
              <w:ind w:left="21"/>
              <w:rPr>
                <w:rFonts w:ascii="Calibri"/>
                <w:sz w:val="24"/>
              </w:rPr>
            </w:pPr>
            <w:r>
              <w:rPr>
                <w:rFonts w:ascii="Calibri"/>
                <w:w w:val="67"/>
                <w:sz w:val="24"/>
              </w:rPr>
              <w:t>1</w:t>
            </w:r>
          </w:p>
        </w:tc>
        <w:tc>
          <w:tcPr>
            <w:tcW w:w="757" w:type="dxa"/>
            <w:tcBorders>
              <w:top w:val="single" w:sz="12" w:space="0" w:color="000000"/>
              <w:right w:val="single" w:sz="6" w:space="0" w:color="000000"/>
            </w:tcBorders>
          </w:tcPr>
          <w:p>
            <w:pPr>
              <w:pStyle w:val="TableParagraph"/>
              <w:spacing w:line="266" w:lineRule="exact" w:before="16"/>
              <w:ind w:left="132" w:right="113"/>
              <w:rPr>
                <w:rFonts w:ascii="Calibri"/>
                <w:sz w:val="24"/>
              </w:rPr>
            </w:pPr>
            <w:r>
              <w:rPr>
                <w:rFonts w:ascii="Calibri"/>
                <w:w w:val="80"/>
                <w:sz w:val="24"/>
              </w:rPr>
              <w:t>3.67</w:t>
            </w:r>
          </w:p>
        </w:tc>
        <w:tc>
          <w:tcPr>
            <w:tcW w:w="758" w:type="dxa"/>
            <w:tcBorders>
              <w:top w:val="single" w:sz="12" w:space="0" w:color="000000"/>
              <w:left w:val="single" w:sz="6" w:space="0" w:color="000000"/>
              <w:right w:val="single" w:sz="6" w:space="0" w:color="000000"/>
            </w:tcBorders>
          </w:tcPr>
          <w:p>
            <w:pPr>
              <w:pStyle w:val="TableParagraph"/>
              <w:spacing w:line="266" w:lineRule="exact" w:before="16"/>
              <w:ind w:right="62"/>
              <w:jc w:val="right"/>
              <w:rPr>
                <w:rFonts w:ascii="Calibri"/>
                <w:sz w:val="24"/>
              </w:rPr>
            </w:pPr>
            <w:r>
              <w:rPr>
                <w:rFonts w:ascii="Calibri"/>
                <w:w w:val="65"/>
                <w:sz w:val="24"/>
              </w:rPr>
              <w:t>1.94</w:t>
            </w:r>
          </w:p>
        </w:tc>
        <w:tc>
          <w:tcPr>
            <w:tcW w:w="758" w:type="dxa"/>
            <w:tcBorders>
              <w:top w:val="single" w:sz="12" w:space="0" w:color="000000"/>
              <w:left w:val="single" w:sz="6" w:space="0" w:color="000000"/>
              <w:right w:val="single" w:sz="6" w:space="0" w:color="000000"/>
            </w:tcBorders>
          </w:tcPr>
          <w:p>
            <w:pPr>
              <w:pStyle w:val="TableParagraph"/>
              <w:spacing w:line="266" w:lineRule="exact" w:before="16"/>
              <w:ind w:left="144" w:right="113"/>
              <w:rPr>
                <w:rFonts w:ascii="Calibri"/>
                <w:sz w:val="24"/>
              </w:rPr>
            </w:pPr>
            <w:r>
              <w:rPr>
                <w:rFonts w:ascii="Calibri"/>
                <w:w w:val="80"/>
                <w:sz w:val="24"/>
              </w:rPr>
              <w:t>31</w:t>
            </w:r>
          </w:p>
        </w:tc>
        <w:tc>
          <w:tcPr>
            <w:tcW w:w="756" w:type="dxa"/>
            <w:tcBorders>
              <w:top w:val="single" w:sz="12" w:space="0" w:color="000000"/>
              <w:left w:val="single" w:sz="6" w:space="0" w:color="000000"/>
              <w:right w:val="single" w:sz="6" w:space="0" w:color="000000"/>
            </w:tcBorders>
          </w:tcPr>
          <w:p>
            <w:pPr>
              <w:pStyle w:val="TableParagraph"/>
              <w:spacing w:line="266" w:lineRule="exact" w:before="16"/>
              <w:ind w:left="147" w:right="116"/>
              <w:rPr>
                <w:rFonts w:ascii="Calibri"/>
                <w:sz w:val="24"/>
              </w:rPr>
            </w:pPr>
            <w:r>
              <w:rPr>
                <w:rFonts w:ascii="Calibri"/>
                <w:w w:val="80"/>
                <w:sz w:val="24"/>
              </w:rPr>
              <w:t>14.39</w:t>
            </w:r>
          </w:p>
        </w:tc>
        <w:tc>
          <w:tcPr>
            <w:tcW w:w="758" w:type="dxa"/>
            <w:tcBorders>
              <w:top w:val="single" w:sz="12" w:space="0" w:color="000000"/>
              <w:left w:val="single" w:sz="6" w:space="0" w:color="000000"/>
              <w:right w:val="single" w:sz="6" w:space="0" w:color="000000"/>
            </w:tcBorders>
          </w:tcPr>
          <w:p>
            <w:pPr>
              <w:pStyle w:val="TableParagraph"/>
              <w:spacing w:line="266" w:lineRule="exact" w:before="16"/>
              <w:ind w:right="61"/>
              <w:jc w:val="right"/>
              <w:rPr>
                <w:rFonts w:ascii="Calibri"/>
                <w:sz w:val="24"/>
              </w:rPr>
            </w:pPr>
            <w:r>
              <w:rPr>
                <w:rFonts w:ascii="Calibri"/>
                <w:w w:val="65"/>
                <w:sz w:val="24"/>
              </w:rPr>
              <w:t>19.17</w:t>
            </w:r>
          </w:p>
        </w:tc>
        <w:tc>
          <w:tcPr>
            <w:tcW w:w="758" w:type="dxa"/>
            <w:tcBorders>
              <w:top w:val="single" w:sz="12" w:space="0" w:color="000000"/>
              <w:left w:val="single" w:sz="6" w:space="0" w:color="000000"/>
              <w:right w:val="single" w:sz="6" w:space="0" w:color="000000"/>
            </w:tcBorders>
          </w:tcPr>
          <w:p>
            <w:pPr>
              <w:pStyle w:val="TableParagraph"/>
              <w:spacing w:line="266" w:lineRule="exact" w:before="16"/>
              <w:ind w:left="145" w:right="113"/>
              <w:rPr>
                <w:rFonts w:ascii="Calibri"/>
                <w:sz w:val="24"/>
              </w:rPr>
            </w:pPr>
            <w:r>
              <w:rPr>
                <w:rFonts w:ascii="Calibri"/>
                <w:w w:val="80"/>
                <w:sz w:val="24"/>
              </w:rPr>
              <w:t>12</w:t>
            </w:r>
          </w:p>
        </w:tc>
        <w:tc>
          <w:tcPr>
            <w:tcW w:w="757" w:type="dxa"/>
            <w:tcBorders>
              <w:top w:val="single" w:sz="12" w:space="0" w:color="000000"/>
              <w:left w:val="single" w:sz="6" w:space="0" w:color="000000"/>
            </w:tcBorders>
          </w:tcPr>
          <w:p>
            <w:pPr>
              <w:pStyle w:val="TableParagraph"/>
              <w:spacing w:line="266" w:lineRule="exact" w:before="16"/>
              <w:ind w:left="147" w:right="113"/>
              <w:rPr>
                <w:rFonts w:ascii="Calibri"/>
                <w:sz w:val="24"/>
              </w:rPr>
            </w:pPr>
            <w:r>
              <w:rPr>
                <w:rFonts w:ascii="Calibri"/>
                <w:w w:val="80"/>
                <w:sz w:val="24"/>
              </w:rPr>
              <w:t>17.11</w:t>
            </w:r>
          </w:p>
        </w:tc>
        <w:tc>
          <w:tcPr>
            <w:tcW w:w="757" w:type="dxa"/>
            <w:tcBorders>
              <w:top w:val="single" w:sz="12" w:space="0" w:color="000000"/>
              <w:right w:val="single" w:sz="6" w:space="0" w:color="000000"/>
            </w:tcBorders>
          </w:tcPr>
          <w:p>
            <w:pPr>
              <w:pStyle w:val="TableParagraph"/>
              <w:spacing w:line="266" w:lineRule="exact" w:before="16"/>
              <w:ind w:right="58"/>
              <w:jc w:val="right"/>
              <w:rPr>
                <w:rFonts w:ascii="Calibri"/>
                <w:sz w:val="24"/>
              </w:rPr>
            </w:pPr>
            <w:r>
              <w:rPr>
                <w:rFonts w:ascii="Calibri"/>
                <w:w w:val="65"/>
                <w:sz w:val="24"/>
              </w:rPr>
              <w:t>1.53</w:t>
            </w:r>
          </w:p>
        </w:tc>
        <w:tc>
          <w:tcPr>
            <w:tcW w:w="758" w:type="dxa"/>
            <w:tcBorders>
              <w:top w:val="single" w:sz="12" w:space="0" w:color="000000"/>
              <w:left w:val="single" w:sz="6" w:space="0" w:color="000000"/>
              <w:right w:val="single" w:sz="6" w:space="0" w:color="000000"/>
            </w:tcBorders>
          </w:tcPr>
          <w:p>
            <w:pPr>
              <w:pStyle w:val="TableParagraph"/>
              <w:spacing w:line="266" w:lineRule="exact" w:before="16"/>
              <w:ind w:right="271"/>
              <w:jc w:val="right"/>
              <w:rPr>
                <w:rFonts w:ascii="Calibri"/>
                <w:sz w:val="24"/>
              </w:rPr>
            </w:pPr>
            <w:r>
              <w:rPr>
                <w:rFonts w:ascii="Calibri"/>
                <w:w w:val="65"/>
                <w:sz w:val="24"/>
              </w:rPr>
              <w:t>44</w:t>
            </w:r>
          </w:p>
        </w:tc>
        <w:tc>
          <w:tcPr>
            <w:tcW w:w="758" w:type="dxa"/>
            <w:tcBorders>
              <w:top w:val="single" w:sz="12" w:space="0" w:color="000000"/>
              <w:left w:val="single" w:sz="6" w:space="0" w:color="000000"/>
              <w:right w:val="single" w:sz="6" w:space="0" w:color="000000"/>
            </w:tcBorders>
          </w:tcPr>
          <w:p>
            <w:pPr>
              <w:pStyle w:val="TableParagraph"/>
              <w:spacing w:line="266" w:lineRule="exact" w:before="16"/>
              <w:ind w:left="150" w:right="113"/>
              <w:rPr>
                <w:rFonts w:ascii="Calibri"/>
                <w:sz w:val="24"/>
              </w:rPr>
            </w:pPr>
            <w:r>
              <w:rPr>
                <w:rFonts w:ascii="Calibri"/>
                <w:w w:val="80"/>
                <w:sz w:val="24"/>
              </w:rPr>
              <w:t>47.61</w:t>
            </w:r>
          </w:p>
        </w:tc>
        <w:tc>
          <w:tcPr>
            <w:tcW w:w="756" w:type="dxa"/>
            <w:tcBorders>
              <w:top w:val="single" w:sz="12" w:space="0" w:color="000000"/>
              <w:left w:val="single" w:sz="6" w:space="0" w:color="000000"/>
              <w:right w:val="single" w:sz="6" w:space="0" w:color="000000"/>
            </w:tcBorders>
          </w:tcPr>
          <w:p>
            <w:pPr>
              <w:pStyle w:val="TableParagraph"/>
              <w:spacing w:line="266" w:lineRule="exact" w:before="16"/>
              <w:ind w:right="57"/>
              <w:jc w:val="right"/>
              <w:rPr>
                <w:rFonts w:ascii="Calibri"/>
                <w:sz w:val="24"/>
              </w:rPr>
            </w:pPr>
            <w:r>
              <w:rPr>
                <w:rFonts w:ascii="Calibri"/>
                <w:w w:val="65"/>
                <w:sz w:val="24"/>
              </w:rPr>
              <w:t>0.27</w:t>
            </w:r>
          </w:p>
        </w:tc>
        <w:tc>
          <w:tcPr>
            <w:tcW w:w="758" w:type="dxa"/>
            <w:tcBorders>
              <w:top w:val="single" w:sz="12" w:space="0" w:color="000000"/>
              <w:left w:val="single" w:sz="6" w:space="0" w:color="000000"/>
              <w:right w:val="single" w:sz="6" w:space="0" w:color="000000"/>
            </w:tcBorders>
          </w:tcPr>
          <w:p>
            <w:pPr>
              <w:pStyle w:val="TableParagraph"/>
              <w:spacing w:line="266" w:lineRule="exact" w:before="16"/>
              <w:ind w:left="151" w:right="113"/>
              <w:rPr>
                <w:rFonts w:ascii="Calibri"/>
                <w:sz w:val="24"/>
              </w:rPr>
            </w:pPr>
            <w:r>
              <w:rPr>
                <w:rFonts w:ascii="Calibri"/>
                <w:w w:val="80"/>
                <w:sz w:val="24"/>
              </w:rPr>
              <w:t>21</w:t>
            </w:r>
          </w:p>
        </w:tc>
        <w:tc>
          <w:tcPr>
            <w:tcW w:w="758" w:type="dxa"/>
            <w:tcBorders>
              <w:top w:val="single" w:sz="12" w:space="0" w:color="000000"/>
              <w:left w:val="single" w:sz="6" w:space="0" w:color="000000"/>
              <w:right w:val="single" w:sz="6" w:space="0" w:color="000000"/>
            </w:tcBorders>
          </w:tcPr>
          <w:p>
            <w:pPr>
              <w:pStyle w:val="TableParagraph"/>
              <w:spacing w:line="266" w:lineRule="exact" w:before="16"/>
              <w:ind w:left="151" w:right="112"/>
              <w:rPr>
                <w:rFonts w:ascii="Calibri"/>
                <w:sz w:val="24"/>
              </w:rPr>
            </w:pPr>
            <w:r>
              <w:rPr>
                <w:rFonts w:ascii="Calibri"/>
                <w:w w:val="80"/>
                <w:sz w:val="24"/>
              </w:rPr>
              <w:t>26.22</w:t>
            </w:r>
          </w:p>
        </w:tc>
        <w:tc>
          <w:tcPr>
            <w:tcW w:w="757" w:type="dxa"/>
            <w:tcBorders>
              <w:top w:val="single" w:sz="12" w:space="0" w:color="000000"/>
              <w:left w:val="single" w:sz="6" w:space="0" w:color="000000"/>
            </w:tcBorders>
          </w:tcPr>
          <w:p>
            <w:pPr>
              <w:pStyle w:val="TableParagraph"/>
              <w:spacing w:line="266" w:lineRule="exact" w:before="16"/>
              <w:ind w:right="55"/>
              <w:jc w:val="right"/>
              <w:rPr>
                <w:rFonts w:ascii="Calibri"/>
                <w:sz w:val="24"/>
              </w:rPr>
            </w:pPr>
            <w:r>
              <w:rPr>
                <w:rFonts w:ascii="Calibri"/>
                <w:w w:val="65"/>
                <w:sz w:val="24"/>
              </w:rPr>
              <w:t>1.04</w:t>
            </w:r>
          </w:p>
        </w:tc>
        <w:tc>
          <w:tcPr>
            <w:tcW w:w="891" w:type="dxa"/>
            <w:tcBorders>
              <w:top w:val="single" w:sz="12" w:space="0" w:color="000000"/>
              <w:right w:val="single" w:sz="6" w:space="0" w:color="000000"/>
            </w:tcBorders>
          </w:tcPr>
          <w:p>
            <w:pPr>
              <w:pStyle w:val="TableParagraph"/>
              <w:spacing w:line="266" w:lineRule="exact" w:before="16"/>
              <w:ind w:left="214" w:right="190"/>
              <w:rPr>
                <w:rFonts w:ascii="Calibri"/>
                <w:sz w:val="24"/>
              </w:rPr>
            </w:pPr>
            <w:r>
              <w:rPr>
                <w:rFonts w:ascii="Calibri"/>
                <w:w w:val="80"/>
                <w:sz w:val="24"/>
              </w:rPr>
              <w:t>109</w:t>
            </w:r>
          </w:p>
        </w:tc>
      </w:tr>
      <w:tr>
        <w:trPr>
          <w:trHeight w:val="302" w:hRule="atLeast"/>
        </w:trPr>
        <w:tc>
          <w:tcPr>
            <w:tcW w:w="1181" w:type="dxa"/>
            <w:tcBorders>
              <w:left w:val="single" w:sz="6" w:space="0" w:color="000000"/>
              <w:bottom w:val="single" w:sz="12" w:space="0" w:color="000000"/>
              <w:right w:val="single" w:sz="6" w:space="0" w:color="000000"/>
            </w:tcBorders>
          </w:tcPr>
          <w:p>
            <w:pPr>
              <w:pStyle w:val="TableParagraph"/>
              <w:spacing w:line="260" w:lineRule="exact" w:before="22"/>
              <w:ind w:left="286" w:right="257"/>
              <w:rPr>
                <w:rFonts w:ascii="Calibri"/>
                <w:b/>
                <w:sz w:val="24"/>
              </w:rPr>
            </w:pPr>
            <w:r>
              <w:rPr>
                <w:rFonts w:ascii="Calibri"/>
                <w:b/>
                <w:w w:val="80"/>
                <w:sz w:val="24"/>
              </w:rPr>
              <w:t>13</w:t>
            </w:r>
          </w:p>
        </w:tc>
        <w:tc>
          <w:tcPr>
            <w:tcW w:w="757" w:type="dxa"/>
            <w:tcBorders>
              <w:left w:val="single" w:sz="6" w:space="0" w:color="000000"/>
              <w:bottom w:val="single" w:sz="12" w:space="0" w:color="000000"/>
            </w:tcBorders>
          </w:tcPr>
          <w:p>
            <w:pPr>
              <w:pStyle w:val="TableParagraph"/>
              <w:spacing w:line="260" w:lineRule="exact" w:before="22"/>
              <w:ind w:left="21"/>
              <w:rPr>
                <w:rFonts w:ascii="Calibri"/>
                <w:sz w:val="24"/>
              </w:rPr>
            </w:pPr>
            <w:r>
              <w:rPr>
                <w:rFonts w:ascii="Calibri"/>
                <w:w w:val="67"/>
                <w:sz w:val="24"/>
              </w:rPr>
              <w:t>4</w:t>
            </w:r>
          </w:p>
        </w:tc>
        <w:tc>
          <w:tcPr>
            <w:tcW w:w="757" w:type="dxa"/>
            <w:tcBorders>
              <w:bottom w:val="single" w:sz="12" w:space="0" w:color="000000"/>
              <w:right w:val="single" w:sz="6" w:space="0" w:color="000000"/>
            </w:tcBorders>
          </w:tcPr>
          <w:p>
            <w:pPr>
              <w:pStyle w:val="TableParagraph"/>
              <w:spacing w:line="260" w:lineRule="exact" w:before="22"/>
              <w:ind w:left="131" w:right="113"/>
              <w:rPr>
                <w:rFonts w:ascii="Calibri"/>
                <w:sz w:val="24"/>
              </w:rPr>
            </w:pPr>
            <w:r>
              <w:rPr>
                <w:rFonts w:ascii="Calibri"/>
                <w:w w:val="80"/>
                <w:sz w:val="24"/>
              </w:rPr>
              <w:t>3.67</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right="62"/>
              <w:jc w:val="right"/>
              <w:rPr>
                <w:rFonts w:ascii="Calibri"/>
                <w:sz w:val="24"/>
              </w:rPr>
            </w:pPr>
            <w:r>
              <w:rPr>
                <w:rFonts w:ascii="Calibri"/>
                <w:w w:val="65"/>
                <w:sz w:val="24"/>
              </w:rPr>
              <w:t>0.03</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left="144" w:right="113"/>
              <w:rPr>
                <w:rFonts w:ascii="Calibri"/>
                <w:sz w:val="24"/>
              </w:rPr>
            </w:pPr>
            <w:r>
              <w:rPr>
                <w:rFonts w:ascii="Calibri"/>
                <w:w w:val="80"/>
                <w:sz w:val="24"/>
              </w:rPr>
              <w:t>31</w:t>
            </w:r>
          </w:p>
        </w:tc>
        <w:tc>
          <w:tcPr>
            <w:tcW w:w="756" w:type="dxa"/>
            <w:tcBorders>
              <w:left w:val="single" w:sz="6" w:space="0" w:color="000000"/>
              <w:bottom w:val="single" w:sz="12" w:space="0" w:color="000000"/>
              <w:right w:val="single" w:sz="6" w:space="0" w:color="000000"/>
            </w:tcBorders>
          </w:tcPr>
          <w:p>
            <w:pPr>
              <w:pStyle w:val="TableParagraph"/>
              <w:spacing w:line="260" w:lineRule="exact" w:before="22"/>
              <w:ind w:left="147" w:right="116"/>
              <w:rPr>
                <w:rFonts w:ascii="Calibri"/>
                <w:sz w:val="24"/>
              </w:rPr>
            </w:pPr>
            <w:r>
              <w:rPr>
                <w:rFonts w:ascii="Calibri"/>
                <w:w w:val="80"/>
                <w:sz w:val="24"/>
              </w:rPr>
              <w:t>14.39</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right="61"/>
              <w:jc w:val="right"/>
              <w:rPr>
                <w:rFonts w:ascii="Calibri"/>
                <w:sz w:val="24"/>
              </w:rPr>
            </w:pPr>
            <w:r>
              <w:rPr>
                <w:rFonts w:ascii="Calibri"/>
                <w:w w:val="65"/>
                <w:sz w:val="24"/>
              </w:rPr>
              <w:t>19.17</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left="145" w:right="113"/>
              <w:rPr>
                <w:rFonts w:ascii="Calibri"/>
                <w:sz w:val="24"/>
              </w:rPr>
            </w:pPr>
            <w:r>
              <w:rPr>
                <w:rFonts w:ascii="Calibri"/>
                <w:w w:val="80"/>
                <w:sz w:val="24"/>
              </w:rPr>
              <w:t>17</w:t>
            </w:r>
          </w:p>
        </w:tc>
        <w:tc>
          <w:tcPr>
            <w:tcW w:w="757" w:type="dxa"/>
            <w:tcBorders>
              <w:left w:val="single" w:sz="6" w:space="0" w:color="000000"/>
              <w:bottom w:val="single" w:sz="12" w:space="0" w:color="000000"/>
            </w:tcBorders>
          </w:tcPr>
          <w:p>
            <w:pPr>
              <w:pStyle w:val="TableParagraph"/>
              <w:spacing w:line="260" w:lineRule="exact" w:before="22"/>
              <w:ind w:left="147" w:right="113"/>
              <w:rPr>
                <w:rFonts w:ascii="Calibri"/>
                <w:sz w:val="24"/>
              </w:rPr>
            </w:pPr>
            <w:r>
              <w:rPr>
                <w:rFonts w:ascii="Calibri"/>
                <w:w w:val="80"/>
                <w:sz w:val="24"/>
              </w:rPr>
              <w:t>17.11</w:t>
            </w:r>
          </w:p>
        </w:tc>
        <w:tc>
          <w:tcPr>
            <w:tcW w:w="757" w:type="dxa"/>
            <w:tcBorders>
              <w:bottom w:val="single" w:sz="12" w:space="0" w:color="000000"/>
              <w:right w:val="single" w:sz="6" w:space="0" w:color="000000"/>
            </w:tcBorders>
          </w:tcPr>
          <w:p>
            <w:pPr>
              <w:pStyle w:val="TableParagraph"/>
              <w:spacing w:line="260" w:lineRule="exact" w:before="22"/>
              <w:ind w:right="58"/>
              <w:jc w:val="right"/>
              <w:rPr>
                <w:rFonts w:ascii="Calibri"/>
                <w:sz w:val="24"/>
              </w:rPr>
            </w:pPr>
            <w:r>
              <w:rPr>
                <w:rFonts w:ascii="Calibri"/>
                <w:w w:val="65"/>
                <w:sz w:val="24"/>
              </w:rPr>
              <w:t>0.00</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right="271"/>
              <w:jc w:val="right"/>
              <w:rPr>
                <w:rFonts w:ascii="Calibri"/>
                <w:sz w:val="24"/>
              </w:rPr>
            </w:pPr>
            <w:r>
              <w:rPr>
                <w:rFonts w:ascii="Calibri"/>
                <w:w w:val="65"/>
                <w:sz w:val="24"/>
              </w:rPr>
              <w:t>42</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left="150" w:right="113"/>
              <w:rPr>
                <w:rFonts w:ascii="Calibri"/>
                <w:sz w:val="24"/>
              </w:rPr>
            </w:pPr>
            <w:r>
              <w:rPr>
                <w:rFonts w:ascii="Calibri"/>
                <w:w w:val="80"/>
                <w:sz w:val="24"/>
              </w:rPr>
              <w:t>47.61</w:t>
            </w:r>
          </w:p>
        </w:tc>
        <w:tc>
          <w:tcPr>
            <w:tcW w:w="756" w:type="dxa"/>
            <w:tcBorders>
              <w:left w:val="single" w:sz="6" w:space="0" w:color="000000"/>
              <w:bottom w:val="single" w:sz="12" w:space="0" w:color="000000"/>
              <w:right w:val="single" w:sz="6" w:space="0" w:color="000000"/>
            </w:tcBorders>
          </w:tcPr>
          <w:p>
            <w:pPr>
              <w:pStyle w:val="TableParagraph"/>
              <w:spacing w:line="260" w:lineRule="exact" w:before="22"/>
              <w:ind w:right="57"/>
              <w:jc w:val="right"/>
              <w:rPr>
                <w:rFonts w:ascii="Calibri"/>
                <w:sz w:val="24"/>
              </w:rPr>
            </w:pPr>
            <w:r>
              <w:rPr>
                <w:rFonts w:ascii="Calibri"/>
                <w:w w:val="65"/>
                <w:sz w:val="24"/>
              </w:rPr>
              <w:t>0.66</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left="151" w:right="113"/>
              <w:rPr>
                <w:rFonts w:ascii="Calibri"/>
                <w:sz w:val="24"/>
              </w:rPr>
            </w:pPr>
            <w:r>
              <w:rPr>
                <w:rFonts w:ascii="Calibri"/>
                <w:w w:val="80"/>
                <w:sz w:val="24"/>
              </w:rPr>
              <w:t>15</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left="151" w:right="112"/>
              <w:rPr>
                <w:rFonts w:ascii="Calibri"/>
                <w:sz w:val="24"/>
              </w:rPr>
            </w:pPr>
            <w:r>
              <w:rPr>
                <w:rFonts w:ascii="Calibri"/>
                <w:w w:val="80"/>
                <w:sz w:val="24"/>
              </w:rPr>
              <w:t>26.22</w:t>
            </w:r>
          </w:p>
        </w:tc>
        <w:tc>
          <w:tcPr>
            <w:tcW w:w="757" w:type="dxa"/>
            <w:tcBorders>
              <w:left w:val="single" w:sz="6" w:space="0" w:color="000000"/>
              <w:bottom w:val="single" w:sz="12" w:space="0" w:color="000000"/>
            </w:tcBorders>
          </w:tcPr>
          <w:p>
            <w:pPr>
              <w:pStyle w:val="TableParagraph"/>
              <w:spacing w:line="260" w:lineRule="exact" w:before="22"/>
              <w:ind w:right="55"/>
              <w:jc w:val="right"/>
              <w:rPr>
                <w:rFonts w:ascii="Calibri"/>
                <w:sz w:val="24"/>
              </w:rPr>
            </w:pPr>
            <w:r>
              <w:rPr>
                <w:rFonts w:ascii="Calibri"/>
                <w:w w:val="65"/>
                <w:sz w:val="24"/>
              </w:rPr>
              <w:t>4.80</w:t>
            </w:r>
          </w:p>
        </w:tc>
        <w:tc>
          <w:tcPr>
            <w:tcW w:w="891" w:type="dxa"/>
            <w:tcBorders>
              <w:bottom w:val="single" w:sz="12" w:space="0" w:color="000000"/>
              <w:right w:val="single" w:sz="6" w:space="0" w:color="000000"/>
            </w:tcBorders>
          </w:tcPr>
          <w:p>
            <w:pPr>
              <w:pStyle w:val="TableParagraph"/>
              <w:spacing w:line="260" w:lineRule="exact" w:before="22"/>
              <w:ind w:left="214" w:right="190"/>
              <w:rPr>
                <w:rFonts w:ascii="Calibri"/>
                <w:sz w:val="24"/>
              </w:rPr>
            </w:pPr>
            <w:r>
              <w:rPr>
                <w:rFonts w:ascii="Calibri"/>
                <w:w w:val="80"/>
                <w:sz w:val="24"/>
              </w:rPr>
              <w:t>109</w:t>
            </w:r>
          </w:p>
        </w:tc>
      </w:tr>
      <w:tr>
        <w:trPr>
          <w:trHeight w:val="302" w:hRule="atLeast"/>
        </w:trPr>
        <w:tc>
          <w:tcPr>
            <w:tcW w:w="1181" w:type="dxa"/>
            <w:tcBorders>
              <w:top w:val="single" w:sz="12" w:space="0" w:color="000000"/>
              <w:left w:val="single" w:sz="6" w:space="0" w:color="000000"/>
              <w:right w:val="single" w:sz="6" w:space="0" w:color="000000"/>
            </w:tcBorders>
          </w:tcPr>
          <w:p>
            <w:pPr>
              <w:pStyle w:val="TableParagraph"/>
              <w:spacing w:line="264" w:lineRule="exact" w:before="18"/>
              <w:ind w:left="286" w:right="257"/>
              <w:rPr>
                <w:rFonts w:ascii="Calibri"/>
                <w:b/>
                <w:sz w:val="24"/>
              </w:rPr>
            </w:pPr>
            <w:r>
              <w:rPr>
                <w:rFonts w:ascii="Calibri"/>
                <w:b/>
                <w:w w:val="80"/>
                <w:sz w:val="24"/>
              </w:rPr>
              <w:t>14</w:t>
            </w:r>
          </w:p>
        </w:tc>
        <w:tc>
          <w:tcPr>
            <w:tcW w:w="757" w:type="dxa"/>
            <w:tcBorders>
              <w:top w:val="single" w:sz="12" w:space="0" w:color="000000"/>
              <w:left w:val="single" w:sz="6" w:space="0" w:color="000000"/>
            </w:tcBorders>
          </w:tcPr>
          <w:p>
            <w:pPr>
              <w:pStyle w:val="TableParagraph"/>
              <w:spacing w:line="264" w:lineRule="exact" w:before="18"/>
              <w:ind w:left="21"/>
              <w:rPr>
                <w:rFonts w:ascii="Calibri"/>
                <w:sz w:val="24"/>
              </w:rPr>
            </w:pPr>
            <w:r>
              <w:rPr>
                <w:rFonts w:ascii="Calibri"/>
                <w:w w:val="67"/>
                <w:sz w:val="24"/>
              </w:rPr>
              <w:t>8</w:t>
            </w:r>
          </w:p>
        </w:tc>
        <w:tc>
          <w:tcPr>
            <w:tcW w:w="757" w:type="dxa"/>
            <w:tcBorders>
              <w:top w:val="single" w:sz="12" w:space="0" w:color="000000"/>
              <w:right w:val="single" w:sz="6" w:space="0" w:color="000000"/>
            </w:tcBorders>
          </w:tcPr>
          <w:p>
            <w:pPr>
              <w:pStyle w:val="TableParagraph"/>
              <w:spacing w:line="264" w:lineRule="exact" w:before="18"/>
              <w:ind w:left="131" w:right="113"/>
              <w:rPr>
                <w:rFonts w:ascii="Calibri"/>
                <w:sz w:val="24"/>
              </w:rPr>
            </w:pPr>
            <w:r>
              <w:rPr>
                <w:rFonts w:ascii="Calibri"/>
                <w:w w:val="80"/>
                <w:sz w:val="24"/>
              </w:rPr>
              <w:t>3.67</w:t>
            </w:r>
          </w:p>
        </w:tc>
        <w:tc>
          <w:tcPr>
            <w:tcW w:w="758" w:type="dxa"/>
            <w:tcBorders>
              <w:top w:val="single" w:sz="12" w:space="0" w:color="000000"/>
              <w:left w:val="single" w:sz="6" w:space="0" w:color="000000"/>
              <w:right w:val="single" w:sz="6" w:space="0" w:color="000000"/>
            </w:tcBorders>
          </w:tcPr>
          <w:p>
            <w:pPr>
              <w:pStyle w:val="TableParagraph"/>
              <w:spacing w:line="264" w:lineRule="exact" w:before="18"/>
              <w:ind w:right="62"/>
              <w:jc w:val="right"/>
              <w:rPr>
                <w:rFonts w:ascii="Calibri"/>
                <w:sz w:val="24"/>
              </w:rPr>
            </w:pPr>
            <w:r>
              <w:rPr>
                <w:rFonts w:ascii="Calibri"/>
                <w:w w:val="65"/>
                <w:sz w:val="24"/>
              </w:rPr>
              <w:t>5.11</w:t>
            </w:r>
          </w:p>
        </w:tc>
        <w:tc>
          <w:tcPr>
            <w:tcW w:w="758" w:type="dxa"/>
            <w:tcBorders>
              <w:top w:val="single" w:sz="12" w:space="0" w:color="000000"/>
              <w:left w:val="single" w:sz="6" w:space="0" w:color="000000"/>
              <w:right w:val="single" w:sz="6" w:space="0" w:color="000000"/>
            </w:tcBorders>
          </w:tcPr>
          <w:p>
            <w:pPr>
              <w:pStyle w:val="TableParagraph"/>
              <w:spacing w:line="264" w:lineRule="exact" w:before="18"/>
              <w:ind w:left="144" w:right="113"/>
              <w:rPr>
                <w:rFonts w:ascii="Calibri"/>
                <w:sz w:val="24"/>
              </w:rPr>
            </w:pPr>
            <w:r>
              <w:rPr>
                <w:rFonts w:ascii="Calibri"/>
                <w:w w:val="80"/>
                <w:sz w:val="24"/>
              </w:rPr>
              <w:t>39</w:t>
            </w:r>
          </w:p>
        </w:tc>
        <w:tc>
          <w:tcPr>
            <w:tcW w:w="756" w:type="dxa"/>
            <w:tcBorders>
              <w:top w:val="single" w:sz="12" w:space="0" w:color="000000"/>
              <w:left w:val="single" w:sz="6" w:space="0" w:color="000000"/>
              <w:right w:val="single" w:sz="6" w:space="0" w:color="000000"/>
            </w:tcBorders>
          </w:tcPr>
          <w:p>
            <w:pPr>
              <w:pStyle w:val="TableParagraph"/>
              <w:spacing w:line="264" w:lineRule="exact" w:before="18"/>
              <w:ind w:left="147" w:right="116"/>
              <w:rPr>
                <w:rFonts w:ascii="Calibri"/>
                <w:sz w:val="24"/>
              </w:rPr>
            </w:pPr>
            <w:r>
              <w:rPr>
                <w:rFonts w:ascii="Calibri"/>
                <w:w w:val="80"/>
                <w:sz w:val="24"/>
              </w:rPr>
              <w:t>14.39</w:t>
            </w:r>
          </w:p>
        </w:tc>
        <w:tc>
          <w:tcPr>
            <w:tcW w:w="758" w:type="dxa"/>
            <w:tcBorders>
              <w:top w:val="single" w:sz="12" w:space="0" w:color="000000"/>
              <w:left w:val="single" w:sz="6" w:space="0" w:color="000000"/>
              <w:right w:val="single" w:sz="6" w:space="0" w:color="000000"/>
            </w:tcBorders>
          </w:tcPr>
          <w:p>
            <w:pPr>
              <w:pStyle w:val="TableParagraph"/>
              <w:spacing w:line="264" w:lineRule="exact" w:before="18"/>
              <w:ind w:right="61"/>
              <w:jc w:val="right"/>
              <w:rPr>
                <w:rFonts w:ascii="Calibri"/>
                <w:sz w:val="24"/>
              </w:rPr>
            </w:pPr>
            <w:r>
              <w:rPr>
                <w:rFonts w:ascii="Calibri"/>
                <w:w w:val="65"/>
                <w:sz w:val="24"/>
              </w:rPr>
              <w:t>42.09</w:t>
            </w:r>
          </w:p>
        </w:tc>
        <w:tc>
          <w:tcPr>
            <w:tcW w:w="758" w:type="dxa"/>
            <w:tcBorders>
              <w:top w:val="single" w:sz="12" w:space="0" w:color="000000"/>
              <w:left w:val="single" w:sz="6" w:space="0" w:color="000000"/>
              <w:right w:val="single" w:sz="6" w:space="0" w:color="000000"/>
            </w:tcBorders>
          </w:tcPr>
          <w:p>
            <w:pPr>
              <w:pStyle w:val="TableParagraph"/>
              <w:spacing w:line="264" w:lineRule="exact" w:before="18"/>
              <w:ind w:left="145" w:right="113"/>
              <w:rPr>
                <w:rFonts w:ascii="Calibri"/>
                <w:sz w:val="24"/>
              </w:rPr>
            </w:pPr>
            <w:r>
              <w:rPr>
                <w:rFonts w:ascii="Calibri"/>
                <w:w w:val="80"/>
                <w:sz w:val="24"/>
              </w:rPr>
              <w:t>21</w:t>
            </w:r>
          </w:p>
        </w:tc>
        <w:tc>
          <w:tcPr>
            <w:tcW w:w="757" w:type="dxa"/>
            <w:tcBorders>
              <w:top w:val="single" w:sz="12" w:space="0" w:color="000000"/>
              <w:left w:val="single" w:sz="6" w:space="0" w:color="000000"/>
            </w:tcBorders>
          </w:tcPr>
          <w:p>
            <w:pPr>
              <w:pStyle w:val="TableParagraph"/>
              <w:spacing w:line="264" w:lineRule="exact" w:before="18"/>
              <w:ind w:left="147" w:right="113"/>
              <w:rPr>
                <w:rFonts w:ascii="Calibri"/>
                <w:sz w:val="24"/>
              </w:rPr>
            </w:pPr>
            <w:r>
              <w:rPr>
                <w:rFonts w:ascii="Calibri"/>
                <w:w w:val="80"/>
                <w:sz w:val="24"/>
              </w:rPr>
              <w:t>17.11</w:t>
            </w:r>
          </w:p>
        </w:tc>
        <w:tc>
          <w:tcPr>
            <w:tcW w:w="757" w:type="dxa"/>
            <w:tcBorders>
              <w:top w:val="single" w:sz="12" w:space="0" w:color="000000"/>
              <w:right w:val="single" w:sz="6" w:space="0" w:color="000000"/>
            </w:tcBorders>
          </w:tcPr>
          <w:p>
            <w:pPr>
              <w:pStyle w:val="TableParagraph"/>
              <w:spacing w:line="264" w:lineRule="exact" w:before="18"/>
              <w:ind w:right="58"/>
              <w:jc w:val="right"/>
              <w:rPr>
                <w:rFonts w:ascii="Calibri"/>
                <w:sz w:val="24"/>
              </w:rPr>
            </w:pPr>
            <w:r>
              <w:rPr>
                <w:rFonts w:ascii="Calibri"/>
                <w:w w:val="65"/>
                <w:sz w:val="24"/>
              </w:rPr>
              <w:t>0.88</w:t>
            </w:r>
          </w:p>
        </w:tc>
        <w:tc>
          <w:tcPr>
            <w:tcW w:w="758" w:type="dxa"/>
            <w:tcBorders>
              <w:top w:val="single" w:sz="12" w:space="0" w:color="000000"/>
              <w:left w:val="single" w:sz="6" w:space="0" w:color="000000"/>
              <w:right w:val="single" w:sz="6" w:space="0" w:color="000000"/>
            </w:tcBorders>
          </w:tcPr>
          <w:p>
            <w:pPr>
              <w:pStyle w:val="TableParagraph"/>
              <w:spacing w:line="264" w:lineRule="exact" w:before="18"/>
              <w:ind w:right="271"/>
              <w:jc w:val="right"/>
              <w:rPr>
                <w:rFonts w:ascii="Calibri"/>
                <w:sz w:val="24"/>
              </w:rPr>
            </w:pPr>
            <w:r>
              <w:rPr>
                <w:rFonts w:ascii="Calibri"/>
                <w:w w:val="65"/>
                <w:sz w:val="24"/>
              </w:rPr>
              <w:t>30</w:t>
            </w:r>
          </w:p>
        </w:tc>
        <w:tc>
          <w:tcPr>
            <w:tcW w:w="758" w:type="dxa"/>
            <w:tcBorders>
              <w:top w:val="single" w:sz="12" w:space="0" w:color="000000"/>
              <w:left w:val="single" w:sz="6" w:space="0" w:color="000000"/>
              <w:right w:val="single" w:sz="6" w:space="0" w:color="000000"/>
            </w:tcBorders>
          </w:tcPr>
          <w:p>
            <w:pPr>
              <w:pStyle w:val="TableParagraph"/>
              <w:spacing w:line="264" w:lineRule="exact" w:before="18"/>
              <w:ind w:left="150" w:right="113"/>
              <w:rPr>
                <w:rFonts w:ascii="Calibri"/>
                <w:sz w:val="24"/>
              </w:rPr>
            </w:pPr>
            <w:r>
              <w:rPr>
                <w:rFonts w:ascii="Calibri"/>
                <w:w w:val="80"/>
                <w:sz w:val="24"/>
              </w:rPr>
              <w:t>47.61</w:t>
            </w:r>
          </w:p>
        </w:tc>
        <w:tc>
          <w:tcPr>
            <w:tcW w:w="756" w:type="dxa"/>
            <w:tcBorders>
              <w:top w:val="single" w:sz="12" w:space="0" w:color="000000"/>
              <w:left w:val="single" w:sz="6" w:space="0" w:color="000000"/>
              <w:right w:val="single" w:sz="6" w:space="0" w:color="000000"/>
            </w:tcBorders>
          </w:tcPr>
          <w:p>
            <w:pPr>
              <w:pStyle w:val="TableParagraph"/>
              <w:spacing w:line="264" w:lineRule="exact" w:before="18"/>
              <w:ind w:right="57"/>
              <w:jc w:val="right"/>
              <w:rPr>
                <w:rFonts w:ascii="Calibri"/>
                <w:sz w:val="24"/>
              </w:rPr>
            </w:pPr>
            <w:r>
              <w:rPr>
                <w:rFonts w:ascii="Calibri"/>
                <w:w w:val="65"/>
                <w:sz w:val="24"/>
              </w:rPr>
              <w:t>6.51</w:t>
            </w:r>
          </w:p>
        </w:tc>
        <w:tc>
          <w:tcPr>
            <w:tcW w:w="758" w:type="dxa"/>
            <w:tcBorders>
              <w:top w:val="single" w:sz="12" w:space="0" w:color="000000"/>
              <w:left w:val="single" w:sz="6" w:space="0" w:color="000000"/>
              <w:right w:val="single" w:sz="6" w:space="0" w:color="000000"/>
            </w:tcBorders>
          </w:tcPr>
          <w:p>
            <w:pPr>
              <w:pStyle w:val="TableParagraph"/>
              <w:spacing w:line="264" w:lineRule="exact" w:before="18"/>
              <w:ind w:left="151" w:right="113"/>
              <w:rPr>
                <w:rFonts w:ascii="Calibri"/>
                <w:sz w:val="24"/>
              </w:rPr>
            </w:pPr>
            <w:r>
              <w:rPr>
                <w:rFonts w:ascii="Calibri"/>
                <w:w w:val="80"/>
                <w:sz w:val="24"/>
              </w:rPr>
              <w:t>11</w:t>
            </w:r>
          </w:p>
        </w:tc>
        <w:tc>
          <w:tcPr>
            <w:tcW w:w="758" w:type="dxa"/>
            <w:tcBorders>
              <w:top w:val="single" w:sz="12" w:space="0" w:color="000000"/>
              <w:left w:val="single" w:sz="6" w:space="0" w:color="000000"/>
              <w:right w:val="single" w:sz="6" w:space="0" w:color="000000"/>
            </w:tcBorders>
          </w:tcPr>
          <w:p>
            <w:pPr>
              <w:pStyle w:val="TableParagraph"/>
              <w:spacing w:line="264" w:lineRule="exact" w:before="18"/>
              <w:ind w:left="151" w:right="112"/>
              <w:rPr>
                <w:rFonts w:ascii="Calibri"/>
                <w:sz w:val="24"/>
              </w:rPr>
            </w:pPr>
            <w:r>
              <w:rPr>
                <w:rFonts w:ascii="Calibri"/>
                <w:w w:val="80"/>
                <w:sz w:val="24"/>
              </w:rPr>
              <w:t>26.22</w:t>
            </w:r>
          </w:p>
        </w:tc>
        <w:tc>
          <w:tcPr>
            <w:tcW w:w="757" w:type="dxa"/>
            <w:tcBorders>
              <w:top w:val="single" w:sz="12" w:space="0" w:color="000000"/>
              <w:left w:val="single" w:sz="6" w:space="0" w:color="000000"/>
            </w:tcBorders>
          </w:tcPr>
          <w:p>
            <w:pPr>
              <w:pStyle w:val="TableParagraph"/>
              <w:spacing w:line="264" w:lineRule="exact" w:before="18"/>
              <w:ind w:right="55"/>
              <w:jc w:val="right"/>
              <w:rPr>
                <w:rFonts w:ascii="Calibri"/>
                <w:sz w:val="24"/>
              </w:rPr>
            </w:pPr>
            <w:r>
              <w:rPr>
                <w:rFonts w:ascii="Calibri"/>
                <w:w w:val="65"/>
                <w:sz w:val="24"/>
              </w:rPr>
              <w:t>8.83</w:t>
            </w:r>
          </w:p>
        </w:tc>
        <w:tc>
          <w:tcPr>
            <w:tcW w:w="891" w:type="dxa"/>
            <w:tcBorders>
              <w:top w:val="single" w:sz="12" w:space="0" w:color="000000"/>
              <w:right w:val="single" w:sz="6" w:space="0" w:color="000000"/>
            </w:tcBorders>
          </w:tcPr>
          <w:p>
            <w:pPr>
              <w:pStyle w:val="TableParagraph"/>
              <w:spacing w:line="264" w:lineRule="exact" w:before="18"/>
              <w:ind w:left="214" w:right="190"/>
              <w:rPr>
                <w:rFonts w:ascii="Calibri"/>
                <w:sz w:val="24"/>
              </w:rPr>
            </w:pPr>
            <w:r>
              <w:rPr>
                <w:rFonts w:ascii="Calibri"/>
                <w:w w:val="80"/>
                <w:sz w:val="24"/>
              </w:rPr>
              <w:t>109</w:t>
            </w:r>
          </w:p>
        </w:tc>
      </w:tr>
      <w:tr>
        <w:trPr>
          <w:trHeight w:val="308" w:hRule="atLeast"/>
        </w:trPr>
        <w:tc>
          <w:tcPr>
            <w:tcW w:w="1181" w:type="dxa"/>
            <w:tcBorders>
              <w:left w:val="single" w:sz="6" w:space="0" w:color="000000"/>
              <w:right w:val="single" w:sz="6" w:space="0" w:color="000000"/>
            </w:tcBorders>
          </w:tcPr>
          <w:p>
            <w:pPr>
              <w:pStyle w:val="TableParagraph"/>
              <w:spacing w:line="266" w:lineRule="exact" w:before="22"/>
              <w:ind w:left="286" w:right="257"/>
              <w:rPr>
                <w:rFonts w:ascii="Calibri"/>
                <w:b/>
                <w:sz w:val="24"/>
              </w:rPr>
            </w:pPr>
            <w:r>
              <w:rPr>
                <w:rFonts w:ascii="Calibri"/>
                <w:b/>
                <w:w w:val="80"/>
                <w:sz w:val="24"/>
              </w:rPr>
              <w:t>15</w:t>
            </w:r>
          </w:p>
        </w:tc>
        <w:tc>
          <w:tcPr>
            <w:tcW w:w="757" w:type="dxa"/>
            <w:tcBorders>
              <w:left w:val="single" w:sz="6" w:space="0" w:color="000000"/>
            </w:tcBorders>
          </w:tcPr>
          <w:p>
            <w:pPr>
              <w:pStyle w:val="TableParagraph"/>
              <w:spacing w:line="266" w:lineRule="exact" w:before="22"/>
              <w:ind w:left="21"/>
              <w:rPr>
                <w:rFonts w:ascii="Calibri"/>
                <w:sz w:val="24"/>
              </w:rPr>
            </w:pPr>
            <w:r>
              <w:rPr>
                <w:rFonts w:ascii="Calibri"/>
                <w:w w:val="67"/>
                <w:sz w:val="24"/>
              </w:rPr>
              <w:t>5</w:t>
            </w:r>
          </w:p>
        </w:tc>
        <w:tc>
          <w:tcPr>
            <w:tcW w:w="757" w:type="dxa"/>
            <w:tcBorders>
              <w:right w:val="single" w:sz="6" w:space="0" w:color="000000"/>
            </w:tcBorders>
          </w:tcPr>
          <w:p>
            <w:pPr>
              <w:pStyle w:val="TableParagraph"/>
              <w:spacing w:line="266" w:lineRule="exact" w:before="22"/>
              <w:ind w:left="131" w:right="113"/>
              <w:rPr>
                <w:rFonts w:ascii="Calibri"/>
                <w:sz w:val="24"/>
              </w:rPr>
            </w:pPr>
            <w:r>
              <w:rPr>
                <w:rFonts w:ascii="Calibri"/>
                <w:w w:val="80"/>
                <w:sz w:val="24"/>
              </w:rPr>
              <w:t>3.67</w:t>
            </w:r>
          </w:p>
        </w:tc>
        <w:tc>
          <w:tcPr>
            <w:tcW w:w="758" w:type="dxa"/>
            <w:tcBorders>
              <w:left w:val="single" w:sz="6" w:space="0" w:color="000000"/>
              <w:right w:val="single" w:sz="6" w:space="0" w:color="000000"/>
            </w:tcBorders>
          </w:tcPr>
          <w:p>
            <w:pPr>
              <w:pStyle w:val="TableParagraph"/>
              <w:spacing w:line="266" w:lineRule="exact" w:before="22"/>
              <w:ind w:right="62"/>
              <w:jc w:val="right"/>
              <w:rPr>
                <w:rFonts w:ascii="Calibri"/>
                <w:sz w:val="24"/>
              </w:rPr>
            </w:pPr>
            <w:r>
              <w:rPr>
                <w:rFonts w:ascii="Calibri"/>
                <w:w w:val="65"/>
                <w:sz w:val="24"/>
              </w:rPr>
              <w:t>0.48</w:t>
            </w:r>
          </w:p>
        </w:tc>
        <w:tc>
          <w:tcPr>
            <w:tcW w:w="758" w:type="dxa"/>
            <w:tcBorders>
              <w:left w:val="single" w:sz="6" w:space="0" w:color="000000"/>
              <w:right w:val="single" w:sz="6" w:space="0" w:color="000000"/>
            </w:tcBorders>
          </w:tcPr>
          <w:p>
            <w:pPr>
              <w:pStyle w:val="TableParagraph"/>
              <w:spacing w:line="266" w:lineRule="exact" w:before="22"/>
              <w:ind w:left="19"/>
              <w:rPr>
                <w:rFonts w:ascii="Calibri"/>
                <w:sz w:val="24"/>
              </w:rPr>
            </w:pPr>
            <w:r>
              <w:rPr>
                <w:rFonts w:ascii="Calibri"/>
                <w:w w:val="67"/>
                <w:sz w:val="24"/>
              </w:rPr>
              <w:t>7</w:t>
            </w:r>
          </w:p>
        </w:tc>
        <w:tc>
          <w:tcPr>
            <w:tcW w:w="756" w:type="dxa"/>
            <w:tcBorders>
              <w:left w:val="single" w:sz="6" w:space="0" w:color="000000"/>
              <w:right w:val="single" w:sz="6" w:space="0" w:color="000000"/>
            </w:tcBorders>
          </w:tcPr>
          <w:p>
            <w:pPr>
              <w:pStyle w:val="TableParagraph"/>
              <w:spacing w:line="266" w:lineRule="exact" w:before="22"/>
              <w:ind w:left="147" w:right="116"/>
              <w:rPr>
                <w:rFonts w:ascii="Calibri"/>
                <w:sz w:val="24"/>
              </w:rPr>
            </w:pPr>
            <w:r>
              <w:rPr>
                <w:rFonts w:ascii="Calibri"/>
                <w:w w:val="80"/>
                <w:sz w:val="24"/>
              </w:rPr>
              <w:t>14.39</w:t>
            </w:r>
          </w:p>
        </w:tc>
        <w:tc>
          <w:tcPr>
            <w:tcW w:w="758" w:type="dxa"/>
            <w:tcBorders>
              <w:left w:val="single" w:sz="6" w:space="0" w:color="000000"/>
              <w:right w:val="single" w:sz="6" w:space="0" w:color="000000"/>
            </w:tcBorders>
          </w:tcPr>
          <w:p>
            <w:pPr>
              <w:pStyle w:val="TableParagraph"/>
              <w:spacing w:line="266" w:lineRule="exact" w:before="22"/>
              <w:ind w:right="61"/>
              <w:jc w:val="right"/>
              <w:rPr>
                <w:rFonts w:ascii="Calibri"/>
                <w:sz w:val="24"/>
              </w:rPr>
            </w:pPr>
            <w:r>
              <w:rPr>
                <w:rFonts w:ascii="Calibri"/>
                <w:w w:val="65"/>
                <w:sz w:val="24"/>
              </w:rPr>
              <w:t>3.80</w:t>
            </w:r>
          </w:p>
        </w:tc>
        <w:tc>
          <w:tcPr>
            <w:tcW w:w="758" w:type="dxa"/>
            <w:tcBorders>
              <w:left w:val="single" w:sz="6" w:space="0" w:color="000000"/>
              <w:right w:val="single" w:sz="6" w:space="0" w:color="000000"/>
            </w:tcBorders>
          </w:tcPr>
          <w:p>
            <w:pPr>
              <w:pStyle w:val="TableParagraph"/>
              <w:spacing w:line="266" w:lineRule="exact" w:before="22"/>
              <w:ind w:left="145" w:right="113"/>
              <w:rPr>
                <w:rFonts w:ascii="Calibri"/>
                <w:sz w:val="24"/>
              </w:rPr>
            </w:pPr>
            <w:r>
              <w:rPr>
                <w:rFonts w:ascii="Calibri"/>
                <w:w w:val="80"/>
                <w:sz w:val="24"/>
              </w:rPr>
              <w:t>27</w:t>
            </w:r>
          </w:p>
        </w:tc>
        <w:tc>
          <w:tcPr>
            <w:tcW w:w="757" w:type="dxa"/>
            <w:tcBorders>
              <w:left w:val="single" w:sz="6" w:space="0" w:color="000000"/>
            </w:tcBorders>
          </w:tcPr>
          <w:p>
            <w:pPr>
              <w:pStyle w:val="TableParagraph"/>
              <w:spacing w:line="266" w:lineRule="exact" w:before="22"/>
              <w:ind w:left="147" w:right="113"/>
              <w:rPr>
                <w:rFonts w:ascii="Calibri"/>
                <w:sz w:val="24"/>
              </w:rPr>
            </w:pPr>
            <w:r>
              <w:rPr>
                <w:rFonts w:ascii="Calibri"/>
                <w:w w:val="80"/>
                <w:sz w:val="24"/>
              </w:rPr>
              <w:t>17.11</w:t>
            </w:r>
          </w:p>
        </w:tc>
        <w:tc>
          <w:tcPr>
            <w:tcW w:w="757" w:type="dxa"/>
            <w:tcBorders>
              <w:right w:val="single" w:sz="6" w:space="0" w:color="000000"/>
            </w:tcBorders>
          </w:tcPr>
          <w:p>
            <w:pPr>
              <w:pStyle w:val="TableParagraph"/>
              <w:spacing w:line="266" w:lineRule="exact" w:before="22"/>
              <w:ind w:right="58"/>
              <w:jc w:val="right"/>
              <w:rPr>
                <w:rFonts w:ascii="Calibri"/>
                <w:sz w:val="24"/>
              </w:rPr>
            </w:pPr>
            <w:r>
              <w:rPr>
                <w:rFonts w:ascii="Calibri"/>
                <w:w w:val="65"/>
                <w:sz w:val="24"/>
              </w:rPr>
              <w:t>5.72</w:t>
            </w:r>
          </w:p>
        </w:tc>
        <w:tc>
          <w:tcPr>
            <w:tcW w:w="758" w:type="dxa"/>
            <w:tcBorders>
              <w:left w:val="single" w:sz="6" w:space="0" w:color="000000"/>
              <w:right w:val="single" w:sz="6" w:space="0" w:color="000000"/>
            </w:tcBorders>
          </w:tcPr>
          <w:p>
            <w:pPr>
              <w:pStyle w:val="TableParagraph"/>
              <w:spacing w:line="266" w:lineRule="exact" w:before="22"/>
              <w:ind w:right="271"/>
              <w:jc w:val="right"/>
              <w:rPr>
                <w:rFonts w:ascii="Calibri"/>
                <w:sz w:val="24"/>
              </w:rPr>
            </w:pPr>
            <w:r>
              <w:rPr>
                <w:rFonts w:ascii="Calibri"/>
                <w:w w:val="65"/>
                <w:sz w:val="24"/>
              </w:rPr>
              <w:t>55</w:t>
            </w:r>
          </w:p>
        </w:tc>
        <w:tc>
          <w:tcPr>
            <w:tcW w:w="758" w:type="dxa"/>
            <w:tcBorders>
              <w:left w:val="single" w:sz="6" w:space="0" w:color="000000"/>
              <w:right w:val="single" w:sz="6" w:space="0" w:color="000000"/>
            </w:tcBorders>
          </w:tcPr>
          <w:p>
            <w:pPr>
              <w:pStyle w:val="TableParagraph"/>
              <w:spacing w:line="266" w:lineRule="exact" w:before="22"/>
              <w:ind w:left="150" w:right="113"/>
              <w:rPr>
                <w:rFonts w:ascii="Calibri"/>
                <w:sz w:val="24"/>
              </w:rPr>
            </w:pPr>
            <w:r>
              <w:rPr>
                <w:rFonts w:ascii="Calibri"/>
                <w:w w:val="80"/>
                <w:sz w:val="24"/>
              </w:rPr>
              <w:t>47.61</w:t>
            </w:r>
          </w:p>
        </w:tc>
        <w:tc>
          <w:tcPr>
            <w:tcW w:w="756" w:type="dxa"/>
            <w:tcBorders>
              <w:left w:val="single" w:sz="6" w:space="0" w:color="000000"/>
              <w:right w:val="single" w:sz="6" w:space="0" w:color="000000"/>
            </w:tcBorders>
          </w:tcPr>
          <w:p>
            <w:pPr>
              <w:pStyle w:val="TableParagraph"/>
              <w:spacing w:line="266" w:lineRule="exact" w:before="22"/>
              <w:ind w:right="57"/>
              <w:jc w:val="right"/>
              <w:rPr>
                <w:rFonts w:ascii="Calibri"/>
                <w:sz w:val="24"/>
              </w:rPr>
            </w:pPr>
            <w:r>
              <w:rPr>
                <w:rFonts w:ascii="Calibri"/>
                <w:w w:val="65"/>
                <w:sz w:val="24"/>
              </w:rPr>
              <w:t>1.15</w:t>
            </w:r>
          </w:p>
        </w:tc>
        <w:tc>
          <w:tcPr>
            <w:tcW w:w="758" w:type="dxa"/>
            <w:tcBorders>
              <w:left w:val="single" w:sz="6" w:space="0" w:color="000000"/>
              <w:right w:val="single" w:sz="6" w:space="0" w:color="000000"/>
            </w:tcBorders>
          </w:tcPr>
          <w:p>
            <w:pPr>
              <w:pStyle w:val="TableParagraph"/>
              <w:spacing w:line="266" w:lineRule="exact" w:before="22"/>
              <w:ind w:left="151" w:right="113"/>
              <w:rPr>
                <w:rFonts w:ascii="Calibri"/>
                <w:sz w:val="24"/>
              </w:rPr>
            </w:pPr>
            <w:r>
              <w:rPr>
                <w:rFonts w:ascii="Calibri"/>
                <w:w w:val="80"/>
                <w:sz w:val="24"/>
              </w:rPr>
              <w:t>15</w:t>
            </w:r>
          </w:p>
        </w:tc>
        <w:tc>
          <w:tcPr>
            <w:tcW w:w="758" w:type="dxa"/>
            <w:tcBorders>
              <w:left w:val="single" w:sz="6" w:space="0" w:color="000000"/>
              <w:right w:val="single" w:sz="6" w:space="0" w:color="000000"/>
            </w:tcBorders>
          </w:tcPr>
          <w:p>
            <w:pPr>
              <w:pStyle w:val="TableParagraph"/>
              <w:spacing w:line="266" w:lineRule="exact" w:before="22"/>
              <w:ind w:left="151" w:right="112"/>
              <w:rPr>
                <w:rFonts w:ascii="Calibri"/>
                <w:sz w:val="24"/>
              </w:rPr>
            </w:pPr>
            <w:r>
              <w:rPr>
                <w:rFonts w:ascii="Calibri"/>
                <w:w w:val="80"/>
                <w:sz w:val="24"/>
              </w:rPr>
              <w:t>26.22</w:t>
            </w:r>
          </w:p>
        </w:tc>
        <w:tc>
          <w:tcPr>
            <w:tcW w:w="757" w:type="dxa"/>
            <w:tcBorders>
              <w:left w:val="single" w:sz="6" w:space="0" w:color="000000"/>
            </w:tcBorders>
          </w:tcPr>
          <w:p>
            <w:pPr>
              <w:pStyle w:val="TableParagraph"/>
              <w:spacing w:line="266" w:lineRule="exact" w:before="22"/>
              <w:ind w:right="55"/>
              <w:jc w:val="right"/>
              <w:rPr>
                <w:rFonts w:ascii="Calibri"/>
                <w:sz w:val="24"/>
              </w:rPr>
            </w:pPr>
            <w:r>
              <w:rPr>
                <w:rFonts w:ascii="Calibri"/>
                <w:w w:val="65"/>
                <w:sz w:val="24"/>
              </w:rPr>
              <w:t>4.80</w:t>
            </w:r>
          </w:p>
        </w:tc>
        <w:tc>
          <w:tcPr>
            <w:tcW w:w="891" w:type="dxa"/>
            <w:tcBorders>
              <w:right w:val="single" w:sz="6" w:space="0" w:color="000000"/>
            </w:tcBorders>
          </w:tcPr>
          <w:p>
            <w:pPr>
              <w:pStyle w:val="TableParagraph"/>
              <w:spacing w:line="266" w:lineRule="exact" w:before="22"/>
              <w:ind w:left="214" w:right="190"/>
              <w:rPr>
                <w:rFonts w:ascii="Calibri"/>
                <w:sz w:val="24"/>
              </w:rPr>
            </w:pPr>
            <w:r>
              <w:rPr>
                <w:rFonts w:ascii="Calibri"/>
                <w:w w:val="80"/>
                <w:sz w:val="24"/>
              </w:rPr>
              <w:t>109</w:t>
            </w:r>
          </w:p>
        </w:tc>
      </w:tr>
      <w:tr>
        <w:trPr>
          <w:trHeight w:val="302" w:hRule="atLeast"/>
        </w:trPr>
        <w:tc>
          <w:tcPr>
            <w:tcW w:w="1181" w:type="dxa"/>
            <w:tcBorders>
              <w:left w:val="single" w:sz="6" w:space="0" w:color="000000"/>
              <w:bottom w:val="single" w:sz="12" w:space="0" w:color="000000"/>
              <w:right w:val="single" w:sz="6" w:space="0" w:color="000000"/>
            </w:tcBorders>
          </w:tcPr>
          <w:p>
            <w:pPr>
              <w:pStyle w:val="TableParagraph"/>
              <w:spacing w:line="260" w:lineRule="exact" w:before="22"/>
              <w:ind w:left="286" w:right="257"/>
              <w:rPr>
                <w:rFonts w:ascii="Calibri"/>
                <w:b/>
                <w:sz w:val="24"/>
              </w:rPr>
            </w:pPr>
            <w:r>
              <w:rPr>
                <w:rFonts w:ascii="Calibri"/>
                <w:b/>
                <w:w w:val="80"/>
                <w:sz w:val="24"/>
              </w:rPr>
              <w:t>16</w:t>
            </w:r>
          </w:p>
        </w:tc>
        <w:tc>
          <w:tcPr>
            <w:tcW w:w="757" w:type="dxa"/>
            <w:tcBorders>
              <w:left w:val="single" w:sz="6" w:space="0" w:color="000000"/>
              <w:bottom w:val="single" w:sz="12" w:space="0" w:color="000000"/>
            </w:tcBorders>
          </w:tcPr>
          <w:p>
            <w:pPr>
              <w:pStyle w:val="TableParagraph"/>
              <w:spacing w:line="260" w:lineRule="exact" w:before="22"/>
              <w:ind w:left="146" w:right="113"/>
              <w:rPr>
                <w:rFonts w:ascii="Calibri"/>
                <w:sz w:val="24"/>
              </w:rPr>
            </w:pPr>
            <w:r>
              <w:rPr>
                <w:rFonts w:ascii="Calibri"/>
                <w:w w:val="80"/>
                <w:sz w:val="24"/>
              </w:rPr>
              <w:t>19</w:t>
            </w:r>
          </w:p>
        </w:tc>
        <w:tc>
          <w:tcPr>
            <w:tcW w:w="757" w:type="dxa"/>
            <w:tcBorders>
              <w:bottom w:val="single" w:sz="12" w:space="0" w:color="000000"/>
              <w:right w:val="single" w:sz="6" w:space="0" w:color="000000"/>
            </w:tcBorders>
          </w:tcPr>
          <w:p>
            <w:pPr>
              <w:pStyle w:val="TableParagraph"/>
              <w:spacing w:line="260" w:lineRule="exact" w:before="22"/>
              <w:ind w:left="131" w:right="113"/>
              <w:rPr>
                <w:rFonts w:ascii="Calibri"/>
                <w:sz w:val="24"/>
              </w:rPr>
            </w:pPr>
            <w:r>
              <w:rPr>
                <w:rFonts w:ascii="Calibri"/>
                <w:w w:val="80"/>
                <w:sz w:val="24"/>
              </w:rPr>
              <w:t>3.67</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right="62"/>
              <w:jc w:val="right"/>
              <w:rPr>
                <w:rFonts w:ascii="Calibri"/>
                <w:sz w:val="24"/>
              </w:rPr>
            </w:pPr>
            <w:r>
              <w:rPr>
                <w:rFonts w:ascii="Calibri"/>
                <w:w w:val="65"/>
                <w:sz w:val="24"/>
              </w:rPr>
              <w:t>64.04</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left="144" w:right="113"/>
              <w:rPr>
                <w:rFonts w:ascii="Calibri"/>
                <w:sz w:val="24"/>
              </w:rPr>
            </w:pPr>
            <w:r>
              <w:rPr>
                <w:rFonts w:ascii="Calibri"/>
                <w:w w:val="80"/>
                <w:sz w:val="24"/>
              </w:rPr>
              <w:t>35</w:t>
            </w:r>
          </w:p>
        </w:tc>
        <w:tc>
          <w:tcPr>
            <w:tcW w:w="756" w:type="dxa"/>
            <w:tcBorders>
              <w:left w:val="single" w:sz="6" w:space="0" w:color="000000"/>
              <w:bottom w:val="single" w:sz="12" w:space="0" w:color="000000"/>
              <w:right w:val="single" w:sz="6" w:space="0" w:color="000000"/>
            </w:tcBorders>
          </w:tcPr>
          <w:p>
            <w:pPr>
              <w:pStyle w:val="TableParagraph"/>
              <w:spacing w:line="260" w:lineRule="exact" w:before="22"/>
              <w:ind w:left="147" w:right="116"/>
              <w:rPr>
                <w:rFonts w:ascii="Calibri"/>
                <w:sz w:val="24"/>
              </w:rPr>
            </w:pPr>
            <w:r>
              <w:rPr>
                <w:rFonts w:ascii="Calibri"/>
                <w:w w:val="80"/>
                <w:sz w:val="24"/>
              </w:rPr>
              <w:t>14.39</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right="61"/>
              <w:jc w:val="right"/>
              <w:rPr>
                <w:rFonts w:ascii="Calibri"/>
                <w:sz w:val="24"/>
              </w:rPr>
            </w:pPr>
            <w:r>
              <w:rPr>
                <w:rFonts w:ascii="Calibri"/>
                <w:w w:val="65"/>
                <w:sz w:val="24"/>
              </w:rPr>
              <w:t>29.52</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left="145" w:right="113"/>
              <w:rPr>
                <w:rFonts w:ascii="Calibri"/>
                <w:sz w:val="24"/>
              </w:rPr>
            </w:pPr>
            <w:r>
              <w:rPr>
                <w:rFonts w:ascii="Calibri"/>
                <w:w w:val="80"/>
                <w:sz w:val="24"/>
              </w:rPr>
              <w:t>21</w:t>
            </w:r>
          </w:p>
        </w:tc>
        <w:tc>
          <w:tcPr>
            <w:tcW w:w="757" w:type="dxa"/>
            <w:tcBorders>
              <w:left w:val="single" w:sz="6" w:space="0" w:color="000000"/>
              <w:bottom w:val="single" w:sz="12" w:space="0" w:color="000000"/>
            </w:tcBorders>
          </w:tcPr>
          <w:p>
            <w:pPr>
              <w:pStyle w:val="TableParagraph"/>
              <w:spacing w:line="260" w:lineRule="exact" w:before="22"/>
              <w:ind w:left="147" w:right="113"/>
              <w:rPr>
                <w:rFonts w:ascii="Calibri"/>
                <w:sz w:val="24"/>
              </w:rPr>
            </w:pPr>
            <w:r>
              <w:rPr>
                <w:rFonts w:ascii="Calibri"/>
                <w:w w:val="80"/>
                <w:sz w:val="24"/>
              </w:rPr>
              <w:t>17.11</w:t>
            </w:r>
          </w:p>
        </w:tc>
        <w:tc>
          <w:tcPr>
            <w:tcW w:w="757" w:type="dxa"/>
            <w:tcBorders>
              <w:bottom w:val="single" w:sz="12" w:space="0" w:color="000000"/>
              <w:right w:val="single" w:sz="6" w:space="0" w:color="000000"/>
            </w:tcBorders>
          </w:tcPr>
          <w:p>
            <w:pPr>
              <w:pStyle w:val="TableParagraph"/>
              <w:spacing w:line="260" w:lineRule="exact" w:before="22"/>
              <w:ind w:right="58"/>
              <w:jc w:val="right"/>
              <w:rPr>
                <w:rFonts w:ascii="Calibri"/>
                <w:sz w:val="24"/>
              </w:rPr>
            </w:pPr>
            <w:r>
              <w:rPr>
                <w:rFonts w:ascii="Calibri"/>
                <w:w w:val="65"/>
                <w:sz w:val="24"/>
              </w:rPr>
              <w:t>0.88</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right="271"/>
              <w:jc w:val="right"/>
              <w:rPr>
                <w:rFonts w:ascii="Calibri"/>
                <w:sz w:val="24"/>
              </w:rPr>
            </w:pPr>
            <w:r>
              <w:rPr>
                <w:rFonts w:ascii="Calibri"/>
                <w:w w:val="65"/>
                <w:sz w:val="24"/>
              </w:rPr>
              <w:t>24</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left="150" w:right="113"/>
              <w:rPr>
                <w:rFonts w:ascii="Calibri"/>
                <w:sz w:val="24"/>
              </w:rPr>
            </w:pPr>
            <w:r>
              <w:rPr>
                <w:rFonts w:ascii="Calibri"/>
                <w:w w:val="80"/>
                <w:sz w:val="24"/>
              </w:rPr>
              <w:t>47.61</w:t>
            </w:r>
          </w:p>
        </w:tc>
        <w:tc>
          <w:tcPr>
            <w:tcW w:w="756" w:type="dxa"/>
            <w:tcBorders>
              <w:left w:val="single" w:sz="6" w:space="0" w:color="000000"/>
              <w:bottom w:val="single" w:sz="12" w:space="0" w:color="000000"/>
              <w:right w:val="single" w:sz="6" w:space="0" w:color="000000"/>
            </w:tcBorders>
          </w:tcPr>
          <w:p>
            <w:pPr>
              <w:pStyle w:val="TableParagraph"/>
              <w:spacing w:line="260" w:lineRule="exact" w:before="22"/>
              <w:ind w:right="57"/>
              <w:jc w:val="right"/>
              <w:rPr>
                <w:rFonts w:ascii="Calibri"/>
                <w:sz w:val="24"/>
              </w:rPr>
            </w:pPr>
            <w:r>
              <w:rPr>
                <w:rFonts w:ascii="Calibri"/>
                <w:w w:val="65"/>
                <w:sz w:val="24"/>
              </w:rPr>
              <w:t>11.71</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left="151" w:right="113"/>
              <w:rPr>
                <w:rFonts w:ascii="Calibri"/>
                <w:sz w:val="24"/>
              </w:rPr>
            </w:pPr>
            <w:r>
              <w:rPr>
                <w:rFonts w:ascii="Calibri"/>
                <w:w w:val="80"/>
                <w:sz w:val="24"/>
              </w:rPr>
              <w:t>10</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left="151" w:right="112"/>
              <w:rPr>
                <w:rFonts w:ascii="Calibri"/>
                <w:sz w:val="24"/>
              </w:rPr>
            </w:pPr>
            <w:r>
              <w:rPr>
                <w:rFonts w:ascii="Calibri"/>
                <w:w w:val="80"/>
                <w:sz w:val="24"/>
              </w:rPr>
              <w:t>26.22</w:t>
            </w:r>
          </w:p>
        </w:tc>
        <w:tc>
          <w:tcPr>
            <w:tcW w:w="757" w:type="dxa"/>
            <w:tcBorders>
              <w:left w:val="single" w:sz="6" w:space="0" w:color="000000"/>
              <w:bottom w:val="single" w:sz="12" w:space="0" w:color="000000"/>
            </w:tcBorders>
          </w:tcPr>
          <w:p>
            <w:pPr>
              <w:pStyle w:val="TableParagraph"/>
              <w:spacing w:line="260" w:lineRule="exact" w:before="22"/>
              <w:ind w:right="55"/>
              <w:jc w:val="right"/>
              <w:rPr>
                <w:rFonts w:ascii="Calibri"/>
                <w:sz w:val="24"/>
              </w:rPr>
            </w:pPr>
            <w:r>
              <w:rPr>
                <w:rFonts w:ascii="Calibri"/>
                <w:w w:val="65"/>
                <w:sz w:val="24"/>
              </w:rPr>
              <w:t>10.03</w:t>
            </w:r>
          </w:p>
        </w:tc>
        <w:tc>
          <w:tcPr>
            <w:tcW w:w="891" w:type="dxa"/>
            <w:tcBorders>
              <w:bottom w:val="single" w:sz="12" w:space="0" w:color="000000"/>
              <w:right w:val="single" w:sz="6" w:space="0" w:color="000000"/>
            </w:tcBorders>
          </w:tcPr>
          <w:p>
            <w:pPr>
              <w:pStyle w:val="TableParagraph"/>
              <w:spacing w:line="260" w:lineRule="exact" w:before="22"/>
              <w:ind w:left="214" w:right="190"/>
              <w:rPr>
                <w:rFonts w:ascii="Calibri"/>
                <w:sz w:val="24"/>
              </w:rPr>
            </w:pPr>
            <w:r>
              <w:rPr>
                <w:rFonts w:ascii="Calibri"/>
                <w:w w:val="80"/>
                <w:sz w:val="24"/>
              </w:rPr>
              <w:t>109</w:t>
            </w:r>
          </w:p>
        </w:tc>
      </w:tr>
      <w:tr>
        <w:trPr>
          <w:trHeight w:val="302" w:hRule="atLeast"/>
        </w:trPr>
        <w:tc>
          <w:tcPr>
            <w:tcW w:w="1181" w:type="dxa"/>
            <w:tcBorders>
              <w:top w:val="single" w:sz="12" w:space="0" w:color="000000"/>
              <w:left w:val="single" w:sz="6" w:space="0" w:color="000000"/>
              <w:right w:val="single" w:sz="6" w:space="0" w:color="000000"/>
            </w:tcBorders>
          </w:tcPr>
          <w:p>
            <w:pPr>
              <w:pStyle w:val="TableParagraph"/>
              <w:spacing w:line="266" w:lineRule="exact" w:before="16"/>
              <w:ind w:left="286" w:right="257"/>
              <w:rPr>
                <w:rFonts w:ascii="Calibri"/>
                <w:b/>
                <w:sz w:val="24"/>
              </w:rPr>
            </w:pPr>
            <w:r>
              <w:rPr>
                <w:rFonts w:ascii="Calibri"/>
                <w:b/>
                <w:w w:val="80"/>
                <w:sz w:val="24"/>
              </w:rPr>
              <w:t>17</w:t>
            </w:r>
          </w:p>
        </w:tc>
        <w:tc>
          <w:tcPr>
            <w:tcW w:w="757" w:type="dxa"/>
            <w:tcBorders>
              <w:top w:val="single" w:sz="12" w:space="0" w:color="000000"/>
              <w:left w:val="single" w:sz="6" w:space="0" w:color="000000"/>
            </w:tcBorders>
          </w:tcPr>
          <w:p>
            <w:pPr>
              <w:pStyle w:val="TableParagraph"/>
              <w:spacing w:line="266" w:lineRule="exact" w:before="16"/>
              <w:ind w:left="21"/>
              <w:rPr>
                <w:rFonts w:ascii="Calibri"/>
                <w:sz w:val="24"/>
              </w:rPr>
            </w:pPr>
            <w:r>
              <w:rPr>
                <w:rFonts w:ascii="Calibri"/>
                <w:w w:val="67"/>
                <w:sz w:val="24"/>
              </w:rPr>
              <w:t>2</w:t>
            </w:r>
          </w:p>
        </w:tc>
        <w:tc>
          <w:tcPr>
            <w:tcW w:w="757" w:type="dxa"/>
            <w:tcBorders>
              <w:top w:val="single" w:sz="12" w:space="0" w:color="000000"/>
              <w:right w:val="single" w:sz="6" w:space="0" w:color="000000"/>
            </w:tcBorders>
          </w:tcPr>
          <w:p>
            <w:pPr>
              <w:pStyle w:val="TableParagraph"/>
              <w:spacing w:line="266" w:lineRule="exact" w:before="16"/>
              <w:ind w:left="131" w:right="113"/>
              <w:rPr>
                <w:rFonts w:ascii="Calibri"/>
                <w:sz w:val="24"/>
              </w:rPr>
            </w:pPr>
            <w:r>
              <w:rPr>
                <w:rFonts w:ascii="Calibri"/>
                <w:w w:val="80"/>
                <w:sz w:val="24"/>
              </w:rPr>
              <w:t>3.67</w:t>
            </w:r>
          </w:p>
        </w:tc>
        <w:tc>
          <w:tcPr>
            <w:tcW w:w="758" w:type="dxa"/>
            <w:tcBorders>
              <w:top w:val="single" w:sz="12" w:space="0" w:color="000000"/>
              <w:left w:val="single" w:sz="6" w:space="0" w:color="000000"/>
              <w:right w:val="single" w:sz="6" w:space="0" w:color="000000"/>
            </w:tcBorders>
          </w:tcPr>
          <w:p>
            <w:pPr>
              <w:pStyle w:val="TableParagraph"/>
              <w:spacing w:line="266" w:lineRule="exact" w:before="16"/>
              <w:ind w:right="62"/>
              <w:jc w:val="right"/>
              <w:rPr>
                <w:rFonts w:ascii="Calibri"/>
                <w:sz w:val="24"/>
              </w:rPr>
            </w:pPr>
            <w:r>
              <w:rPr>
                <w:rFonts w:ascii="Calibri"/>
                <w:w w:val="65"/>
                <w:sz w:val="24"/>
              </w:rPr>
              <w:t>0.76</w:t>
            </w:r>
          </w:p>
        </w:tc>
        <w:tc>
          <w:tcPr>
            <w:tcW w:w="758" w:type="dxa"/>
            <w:tcBorders>
              <w:top w:val="single" w:sz="12" w:space="0" w:color="000000"/>
              <w:left w:val="single" w:sz="6" w:space="0" w:color="000000"/>
              <w:right w:val="single" w:sz="6" w:space="0" w:color="000000"/>
            </w:tcBorders>
          </w:tcPr>
          <w:p>
            <w:pPr>
              <w:pStyle w:val="TableParagraph"/>
              <w:spacing w:line="266" w:lineRule="exact" w:before="16"/>
              <w:ind w:left="19"/>
              <w:rPr>
                <w:rFonts w:ascii="Calibri"/>
                <w:sz w:val="24"/>
              </w:rPr>
            </w:pPr>
            <w:r>
              <w:rPr>
                <w:rFonts w:ascii="Calibri"/>
                <w:w w:val="67"/>
                <w:sz w:val="24"/>
              </w:rPr>
              <w:t>5</w:t>
            </w:r>
          </w:p>
        </w:tc>
        <w:tc>
          <w:tcPr>
            <w:tcW w:w="756" w:type="dxa"/>
            <w:tcBorders>
              <w:top w:val="single" w:sz="12" w:space="0" w:color="000000"/>
              <w:left w:val="single" w:sz="6" w:space="0" w:color="000000"/>
              <w:right w:val="single" w:sz="6" w:space="0" w:color="000000"/>
            </w:tcBorders>
          </w:tcPr>
          <w:p>
            <w:pPr>
              <w:pStyle w:val="TableParagraph"/>
              <w:spacing w:line="266" w:lineRule="exact" w:before="16"/>
              <w:ind w:left="147" w:right="116"/>
              <w:rPr>
                <w:rFonts w:ascii="Calibri"/>
                <w:sz w:val="24"/>
              </w:rPr>
            </w:pPr>
            <w:r>
              <w:rPr>
                <w:rFonts w:ascii="Calibri"/>
                <w:w w:val="80"/>
                <w:sz w:val="24"/>
              </w:rPr>
              <w:t>14.39</w:t>
            </w:r>
          </w:p>
        </w:tc>
        <w:tc>
          <w:tcPr>
            <w:tcW w:w="758" w:type="dxa"/>
            <w:tcBorders>
              <w:top w:val="single" w:sz="12" w:space="0" w:color="000000"/>
              <w:left w:val="single" w:sz="6" w:space="0" w:color="000000"/>
              <w:right w:val="single" w:sz="6" w:space="0" w:color="000000"/>
            </w:tcBorders>
          </w:tcPr>
          <w:p>
            <w:pPr>
              <w:pStyle w:val="TableParagraph"/>
              <w:spacing w:line="266" w:lineRule="exact" w:before="16"/>
              <w:ind w:right="61"/>
              <w:jc w:val="right"/>
              <w:rPr>
                <w:rFonts w:ascii="Calibri"/>
                <w:sz w:val="24"/>
              </w:rPr>
            </w:pPr>
            <w:r>
              <w:rPr>
                <w:rFonts w:ascii="Calibri"/>
                <w:w w:val="65"/>
                <w:sz w:val="24"/>
              </w:rPr>
              <w:t>6.13</w:t>
            </w:r>
          </w:p>
        </w:tc>
        <w:tc>
          <w:tcPr>
            <w:tcW w:w="758" w:type="dxa"/>
            <w:tcBorders>
              <w:top w:val="single" w:sz="12" w:space="0" w:color="000000"/>
              <w:left w:val="single" w:sz="6" w:space="0" w:color="000000"/>
              <w:right w:val="single" w:sz="6" w:space="0" w:color="000000"/>
            </w:tcBorders>
          </w:tcPr>
          <w:p>
            <w:pPr>
              <w:pStyle w:val="TableParagraph"/>
              <w:spacing w:line="266" w:lineRule="exact" w:before="16"/>
              <w:ind w:left="145" w:right="113"/>
              <w:rPr>
                <w:rFonts w:ascii="Calibri"/>
                <w:sz w:val="24"/>
              </w:rPr>
            </w:pPr>
            <w:r>
              <w:rPr>
                <w:rFonts w:ascii="Calibri"/>
                <w:w w:val="80"/>
                <w:sz w:val="24"/>
              </w:rPr>
              <w:t>13</w:t>
            </w:r>
          </w:p>
        </w:tc>
        <w:tc>
          <w:tcPr>
            <w:tcW w:w="757" w:type="dxa"/>
            <w:tcBorders>
              <w:top w:val="single" w:sz="12" w:space="0" w:color="000000"/>
              <w:left w:val="single" w:sz="6" w:space="0" w:color="000000"/>
            </w:tcBorders>
          </w:tcPr>
          <w:p>
            <w:pPr>
              <w:pStyle w:val="TableParagraph"/>
              <w:spacing w:line="266" w:lineRule="exact" w:before="16"/>
              <w:ind w:left="147" w:right="113"/>
              <w:rPr>
                <w:rFonts w:ascii="Calibri"/>
                <w:sz w:val="24"/>
              </w:rPr>
            </w:pPr>
            <w:r>
              <w:rPr>
                <w:rFonts w:ascii="Calibri"/>
                <w:w w:val="80"/>
                <w:sz w:val="24"/>
              </w:rPr>
              <w:t>17.11</w:t>
            </w:r>
          </w:p>
        </w:tc>
        <w:tc>
          <w:tcPr>
            <w:tcW w:w="757" w:type="dxa"/>
            <w:tcBorders>
              <w:top w:val="single" w:sz="12" w:space="0" w:color="000000"/>
              <w:right w:val="single" w:sz="6" w:space="0" w:color="000000"/>
            </w:tcBorders>
          </w:tcPr>
          <w:p>
            <w:pPr>
              <w:pStyle w:val="TableParagraph"/>
              <w:spacing w:line="266" w:lineRule="exact" w:before="16"/>
              <w:ind w:right="58"/>
              <w:jc w:val="right"/>
              <w:rPr>
                <w:rFonts w:ascii="Calibri"/>
                <w:sz w:val="24"/>
              </w:rPr>
            </w:pPr>
            <w:r>
              <w:rPr>
                <w:rFonts w:ascii="Calibri"/>
                <w:w w:val="65"/>
                <w:sz w:val="24"/>
              </w:rPr>
              <w:t>0.99</w:t>
            </w:r>
          </w:p>
        </w:tc>
        <w:tc>
          <w:tcPr>
            <w:tcW w:w="758" w:type="dxa"/>
            <w:tcBorders>
              <w:top w:val="single" w:sz="12" w:space="0" w:color="000000"/>
              <w:left w:val="single" w:sz="6" w:space="0" w:color="000000"/>
              <w:right w:val="single" w:sz="6" w:space="0" w:color="000000"/>
            </w:tcBorders>
          </w:tcPr>
          <w:p>
            <w:pPr>
              <w:pStyle w:val="TableParagraph"/>
              <w:spacing w:line="266" w:lineRule="exact" w:before="16"/>
              <w:ind w:right="271"/>
              <w:jc w:val="right"/>
              <w:rPr>
                <w:rFonts w:ascii="Calibri"/>
                <w:sz w:val="24"/>
              </w:rPr>
            </w:pPr>
            <w:r>
              <w:rPr>
                <w:rFonts w:ascii="Calibri"/>
                <w:w w:val="65"/>
                <w:sz w:val="24"/>
              </w:rPr>
              <w:t>52</w:t>
            </w:r>
          </w:p>
        </w:tc>
        <w:tc>
          <w:tcPr>
            <w:tcW w:w="758" w:type="dxa"/>
            <w:tcBorders>
              <w:top w:val="single" w:sz="12" w:space="0" w:color="000000"/>
              <w:left w:val="single" w:sz="6" w:space="0" w:color="000000"/>
              <w:right w:val="single" w:sz="6" w:space="0" w:color="000000"/>
            </w:tcBorders>
          </w:tcPr>
          <w:p>
            <w:pPr>
              <w:pStyle w:val="TableParagraph"/>
              <w:spacing w:line="266" w:lineRule="exact" w:before="16"/>
              <w:ind w:left="150" w:right="113"/>
              <w:rPr>
                <w:rFonts w:ascii="Calibri"/>
                <w:sz w:val="24"/>
              </w:rPr>
            </w:pPr>
            <w:r>
              <w:rPr>
                <w:rFonts w:ascii="Calibri"/>
                <w:w w:val="80"/>
                <w:sz w:val="24"/>
              </w:rPr>
              <w:t>47.61</w:t>
            </w:r>
          </w:p>
        </w:tc>
        <w:tc>
          <w:tcPr>
            <w:tcW w:w="756" w:type="dxa"/>
            <w:tcBorders>
              <w:top w:val="single" w:sz="12" w:space="0" w:color="000000"/>
              <w:left w:val="single" w:sz="6" w:space="0" w:color="000000"/>
              <w:right w:val="single" w:sz="6" w:space="0" w:color="000000"/>
            </w:tcBorders>
          </w:tcPr>
          <w:p>
            <w:pPr>
              <w:pStyle w:val="TableParagraph"/>
              <w:spacing w:line="266" w:lineRule="exact" w:before="16"/>
              <w:ind w:right="57"/>
              <w:jc w:val="right"/>
              <w:rPr>
                <w:rFonts w:ascii="Calibri"/>
                <w:sz w:val="24"/>
              </w:rPr>
            </w:pPr>
            <w:r>
              <w:rPr>
                <w:rFonts w:ascii="Calibri"/>
                <w:w w:val="65"/>
                <w:sz w:val="24"/>
              </w:rPr>
              <w:t>0.40</w:t>
            </w:r>
          </w:p>
        </w:tc>
        <w:tc>
          <w:tcPr>
            <w:tcW w:w="758" w:type="dxa"/>
            <w:tcBorders>
              <w:top w:val="single" w:sz="12" w:space="0" w:color="000000"/>
              <w:left w:val="single" w:sz="6" w:space="0" w:color="000000"/>
              <w:right w:val="single" w:sz="6" w:space="0" w:color="000000"/>
            </w:tcBorders>
          </w:tcPr>
          <w:p>
            <w:pPr>
              <w:pStyle w:val="TableParagraph"/>
              <w:spacing w:line="266" w:lineRule="exact" w:before="16"/>
              <w:ind w:left="151" w:right="113"/>
              <w:rPr>
                <w:rFonts w:ascii="Calibri"/>
                <w:sz w:val="24"/>
              </w:rPr>
            </w:pPr>
            <w:r>
              <w:rPr>
                <w:rFonts w:ascii="Calibri"/>
                <w:w w:val="80"/>
                <w:sz w:val="24"/>
              </w:rPr>
              <w:t>37</w:t>
            </w:r>
          </w:p>
        </w:tc>
        <w:tc>
          <w:tcPr>
            <w:tcW w:w="758" w:type="dxa"/>
            <w:tcBorders>
              <w:top w:val="single" w:sz="12" w:space="0" w:color="000000"/>
              <w:left w:val="single" w:sz="6" w:space="0" w:color="000000"/>
              <w:right w:val="single" w:sz="6" w:space="0" w:color="000000"/>
            </w:tcBorders>
          </w:tcPr>
          <w:p>
            <w:pPr>
              <w:pStyle w:val="TableParagraph"/>
              <w:spacing w:line="266" w:lineRule="exact" w:before="16"/>
              <w:ind w:left="151" w:right="112"/>
              <w:rPr>
                <w:rFonts w:ascii="Calibri"/>
                <w:sz w:val="24"/>
              </w:rPr>
            </w:pPr>
            <w:r>
              <w:rPr>
                <w:rFonts w:ascii="Calibri"/>
                <w:w w:val="80"/>
                <w:sz w:val="24"/>
              </w:rPr>
              <w:t>26.22</w:t>
            </w:r>
          </w:p>
        </w:tc>
        <w:tc>
          <w:tcPr>
            <w:tcW w:w="757" w:type="dxa"/>
            <w:tcBorders>
              <w:top w:val="single" w:sz="12" w:space="0" w:color="000000"/>
              <w:left w:val="single" w:sz="6" w:space="0" w:color="000000"/>
            </w:tcBorders>
          </w:tcPr>
          <w:p>
            <w:pPr>
              <w:pStyle w:val="TableParagraph"/>
              <w:spacing w:line="266" w:lineRule="exact" w:before="16"/>
              <w:ind w:right="55"/>
              <w:jc w:val="right"/>
              <w:rPr>
                <w:rFonts w:ascii="Calibri"/>
                <w:sz w:val="24"/>
              </w:rPr>
            </w:pPr>
            <w:r>
              <w:rPr>
                <w:rFonts w:ascii="Calibri"/>
                <w:w w:val="65"/>
                <w:sz w:val="24"/>
              </w:rPr>
              <w:t>4.43</w:t>
            </w:r>
          </w:p>
        </w:tc>
        <w:tc>
          <w:tcPr>
            <w:tcW w:w="891" w:type="dxa"/>
            <w:tcBorders>
              <w:top w:val="single" w:sz="12" w:space="0" w:color="000000"/>
              <w:right w:val="single" w:sz="6" w:space="0" w:color="000000"/>
            </w:tcBorders>
          </w:tcPr>
          <w:p>
            <w:pPr>
              <w:pStyle w:val="TableParagraph"/>
              <w:spacing w:line="266" w:lineRule="exact" w:before="16"/>
              <w:ind w:left="214" w:right="190"/>
              <w:rPr>
                <w:rFonts w:ascii="Calibri"/>
                <w:sz w:val="24"/>
              </w:rPr>
            </w:pPr>
            <w:r>
              <w:rPr>
                <w:rFonts w:ascii="Calibri"/>
                <w:w w:val="80"/>
                <w:sz w:val="24"/>
              </w:rPr>
              <w:t>109</w:t>
            </w:r>
          </w:p>
        </w:tc>
      </w:tr>
      <w:tr>
        <w:trPr>
          <w:trHeight w:val="302" w:hRule="atLeast"/>
        </w:trPr>
        <w:tc>
          <w:tcPr>
            <w:tcW w:w="1181" w:type="dxa"/>
            <w:tcBorders>
              <w:left w:val="single" w:sz="6" w:space="0" w:color="000000"/>
              <w:bottom w:val="single" w:sz="12" w:space="0" w:color="000000"/>
              <w:right w:val="single" w:sz="6" w:space="0" w:color="000000"/>
            </w:tcBorders>
          </w:tcPr>
          <w:p>
            <w:pPr>
              <w:pStyle w:val="TableParagraph"/>
              <w:spacing w:line="260" w:lineRule="exact" w:before="22"/>
              <w:ind w:left="286" w:right="257"/>
              <w:rPr>
                <w:rFonts w:ascii="Calibri"/>
                <w:b/>
                <w:sz w:val="24"/>
              </w:rPr>
            </w:pPr>
            <w:r>
              <w:rPr>
                <w:rFonts w:ascii="Calibri"/>
                <w:b/>
                <w:w w:val="80"/>
                <w:sz w:val="24"/>
              </w:rPr>
              <w:t>18</w:t>
            </w:r>
          </w:p>
        </w:tc>
        <w:tc>
          <w:tcPr>
            <w:tcW w:w="757" w:type="dxa"/>
            <w:tcBorders>
              <w:left w:val="single" w:sz="6" w:space="0" w:color="000000"/>
              <w:bottom w:val="single" w:sz="12" w:space="0" w:color="000000"/>
            </w:tcBorders>
          </w:tcPr>
          <w:p>
            <w:pPr>
              <w:pStyle w:val="TableParagraph"/>
              <w:spacing w:line="260" w:lineRule="exact" w:before="22"/>
              <w:ind w:left="21"/>
              <w:rPr>
                <w:rFonts w:ascii="Calibri"/>
                <w:sz w:val="24"/>
              </w:rPr>
            </w:pPr>
            <w:r>
              <w:rPr>
                <w:rFonts w:ascii="Calibri"/>
                <w:w w:val="67"/>
                <w:sz w:val="24"/>
              </w:rPr>
              <w:t>3</w:t>
            </w:r>
          </w:p>
        </w:tc>
        <w:tc>
          <w:tcPr>
            <w:tcW w:w="757" w:type="dxa"/>
            <w:tcBorders>
              <w:bottom w:val="single" w:sz="12" w:space="0" w:color="000000"/>
              <w:right w:val="single" w:sz="6" w:space="0" w:color="000000"/>
            </w:tcBorders>
          </w:tcPr>
          <w:p>
            <w:pPr>
              <w:pStyle w:val="TableParagraph"/>
              <w:spacing w:line="260" w:lineRule="exact" w:before="22"/>
              <w:ind w:left="131" w:right="113"/>
              <w:rPr>
                <w:rFonts w:ascii="Calibri"/>
                <w:sz w:val="24"/>
              </w:rPr>
            </w:pPr>
            <w:r>
              <w:rPr>
                <w:rFonts w:ascii="Calibri"/>
                <w:w w:val="80"/>
                <w:sz w:val="24"/>
              </w:rPr>
              <w:t>3.67</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right="62"/>
              <w:jc w:val="right"/>
              <w:rPr>
                <w:rFonts w:ascii="Calibri"/>
                <w:sz w:val="24"/>
              </w:rPr>
            </w:pPr>
            <w:r>
              <w:rPr>
                <w:rFonts w:ascii="Calibri"/>
                <w:w w:val="65"/>
                <w:sz w:val="24"/>
              </w:rPr>
              <w:t>0.12</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left="19"/>
              <w:rPr>
                <w:rFonts w:ascii="Calibri"/>
                <w:sz w:val="24"/>
              </w:rPr>
            </w:pPr>
            <w:r>
              <w:rPr>
                <w:rFonts w:ascii="Calibri"/>
                <w:w w:val="67"/>
                <w:sz w:val="24"/>
              </w:rPr>
              <w:t>7</w:t>
            </w:r>
          </w:p>
        </w:tc>
        <w:tc>
          <w:tcPr>
            <w:tcW w:w="756" w:type="dxa"/>
            <w:tcBorders>
              <w:left w:val="single" w:sz="6" w:space="0" w:color="000000"/>
              <w:bottom w:val="single" w:sz="12" w:space="0" w:color="000000"/>
              <w:right w:val="single" w:sz="6" w:space="0" w:color="000000"/>
            </w:tcBorders>
          </w:tcPr>
          <w:p>
            <w:pPr>
              <w:pStyle w:val="TableParagraph"/>
              <w:spacing w:line="260" w:lineRule="exact" w:before="22"/>
              <w:ind w:left="147" w:right="116"/>
              <w:rPr>
                <w:rFonts w:ascii="Calibri"/>
                <w:sz w:val="24"/>
              </w:rPr>
            </w:pPr>
            <w:r>
              <w:rPr>
                <w:rFonts w:ascii="Calibri"/>
                <w:w w:val="80"/>
                <w:sz w:val="24"/>
              </w:rPr>
              <w:t>14.39</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right="61"/>
              <w:jc w:val="right"/>
              <w:rPr>
                <w:rFonts w:ascii="Calibri"/>
                <w:sz w:val="24"/>
              </w:rPr>
            </w:pPr>
            <w:r>
              <w:rPr>
                <w:rFonts w:ascii="Calibri"/>
                <w:w w:val="65"/>
                <w:sz w:val="24"/>
              </w:rPr>
              <w:t>3.80</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left="145" w:right="113"/>
              <w:rPr>
                <w:rFonts w:ascii="Calibri"/>
                <w:sz w:val="24"/>
              </w:rPr>
            </w:pPr>
            <w:r>
              <w:rPr>
                <w:rFonts w:ascii="Calibri"/>
                <w:w w:val="80"/>
                <w:sz w:val="24"/>
              </w:rPr>
              <w:t>11</w:t>
            </w:r>
          </w:p>
        </w:tc>
        <w:tc>
          <w:tcPr>
            <w:tcW w:w="757" w:type="dxa"/>
            <w:tcBorders>
              <w:left w:val="single" w:sz="6" w:space="0" w:color="000000"/>
              <w:bottom w:val="single" w:sz="12" w:space="0" w:color="000000"/>
            </w:tcBorders>
          </w:tcPr>
          <w:p>
            <w:pPr>
              <w:pStyle w:val="TableParagraph"/>
              <w:spacing w:line="260" w:lineRule="exact" w:before="22"/>
              <w:ind w:left="147" w:right="113"/>
              <w:rPr>
                <w:rFonts w:ascii="Calibri"/>
                <w:sz w:val="24"/>
              </w:rPr>
            </w:pPr>
            <w:r>
              <w:rPr>
                <w:rFonts w:ascii="Calibri"/>
                <w:w w:val="80"/>
                <w:sz w:val="24"/>
              </w:rPr>
              <w:t>17.11</w:t>
            </w:r>
          </w:p>
        </w:tc>
        <w:tc>
          <w:tcPr>
            <w:tcW w:w="757" w:type="dxa"/>
            <w:tcBorders>
              <w:bottom w:val="single" w:sz="12" w:space="0" w:color="000000"/>
              <w:right w:val="single" w:sz="6" w:space="0" w:color="000000"/>
            </w:tcBorders>
          </w:tcPr>
          <w:p>
            <w:pPr>
              <w:pStyle w:val="TableParagraph"/>
              <w:spacing w:line="260" w:lineRule="exact" w:before="22"/>
              <w:ind w:right="58"/>
              <w:jc w:val="right"/>
              <w:rPr>
                <w:rFonts w:ascii="Calibri"/>
                <w:sz w:val="24"/>
              </w:rPr>
            </w:pPr>
            <w:r>
              <w:rPr>
                <w:rFonts w:ascii="Calibri"/>
                <w:w w:val="65"/>
                <w:sz w:val="24"/>
              </w:rPr>
              <w:t>2.18</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right="271"/>
              <w:jc w:val="right"/>
              <w:rPr>
                <w:rFonts w:ascii="Calibri"/>
                <w:sz w:val="24"/>
              </w:rPr>
            </w:pPr>
            <w:r>
              <w:rPr>
                <w:rFonts w:ascii="Calibri"/>
                <w:w w:val="65"/>
                <w:sz w:val="24"/>
              </w:rPr>
              <w:t>50</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left="150" w:right="113"/>
              <w:rPr>
                <w:rFonts w:ascii="Calibri"/>
                <w:sz w:val="24"/>
              </w:rPr>
            </w:pPr>
            <w:r>
              <w:rPr>
                <w:rFonts w:ascii="Calibri"/>
                <w:w w:val="80"/>
                <w:sz w:val="24"/>
              </w:rPr>
              <w:t>47.61</w:t>
            </w:r>
          </w:p>
        </w:tc>
        <w:tc>
          <w:tcPr>
            <w:tcW w:w="756" w:type="dxa"/>
            <w:tcBorders>
              <w:left w:val="single" w:sz="6" w:space="0" w:color="000000"/>
              <w:bottom w:val="single" w:sz="12" w:space="0" w:color="000000"/>
              <w:right w:val="single" w:sz="6" w:space="0" w:color="000000"/>
            </w:tcBorders>
          </w:tcPr>
          <w:p>
            <w:pPr>
              <w:pStyle w:val="TableParagraph"/>
              <w:spacing w:line="260" w:lineRule="exact" w:before="22"/>
              <w:ind w:right="57"/>
              <w:jc w:val="right"/>
              <w:rPr>
                <w:rFonts w:ascii="Calibri"/>
                <w:sz w:val="24"/>
              </w:rPr>
            </w:pPr>
            <w:r>
              <w:rPr>
                <w:rFonts w:ascii="Calibri"/>
                <w:w w:val="65"/>
                <w:sz w:val="24"/>
              </w:rPr>
              <w:t>0.12</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left="151" w:right="113"/>
              <w:rPr>
                <w:rFonts w:ascii="Calibri"/>
                <w:sz w:val="24"/>
              </w:rPr>
            </w:pPr>
            <w:r>
              <w:rPr>
                <w:rFonts w:ascii="Calibri"/>
                <w:w w:val="80"/>
                <w:sz w:val="24"/>
              </w:rPr>
              <w:t>38</w:t>
            </w:r>
          </w:p>
        </w:tc>
        <w:tc>
          <w:tcPr>
            <w:tcW w:w="758" w:type="dxa"/>
            <w:tcBorders>
              <w:left w:val="single" w:sz="6" w:space="0" w:color="000000"/>
              <w:bottom w:val="single" w:sz="12" w:space="0" w:color="000000"/>
              <w:right w:val="single" w:sz="6" w:space="0" w:color="000000"/>
            </w:tcBorders>
          </w:tcPr>
          <w:p>
            <w:pPr>
              <w:pStyle w:val="TableParagraph"/>
              <w:spacing w:line="260" w:lineRule="exact" w:before="22"/>
              <w:ind w:left="151" w:right="112"/>
              <w:rPr>
                <w:rFonts w:ascii="Calibri"/>
                <w:sz w:val="24"/>
              </w:rPr>
            </w:pPr>
            <w:r>
              <w:rPr>
                <w:rFonts w:ascii="Calibri"/>
                <w:w w:val="80"/>
                <w:sz w:val="24"/>
              </w:rPr>
              <w:t>26.22</w:t>
            </w:r>
          </w:p>
        </w:tc>
        <w:tc>
          <w:tcPr>
            <w:tcW w:w="757" w:type="dxa"/>
            <w:tcBorders>
              <w:left w:val="single" w:sz="6" w:space="0" w:color="000000"/>
              <w:bottom w:val="single" w:sz="12" w:space="0" w:color="000000"/>
            </w:tcBorders>
          </w:tcPr>
          <w:p>
            <w:pPr>
              <w:pStyle w:val="TableParagraph"/>
              <w:spacing w:line="260" w:lineRule="exact" w:before="22"/>
              <w:ind w:right="55"/>
              <w:jc w:val="right"/>
              <w:rPr>
                <w:rFonts w:ascii="Calibri"/>
                <w:sz w:val="24"/>
              </w:rPr>
            </w:pPr>
            <w:r>
              <w:rPr>
                <w:rFonts w:ascii="Calibri"/>
                <w:w w:val="65"/>
                <w:sz w:val="24"/>
              </w:rPr>
              <w:t>5.29</w:t>
            </w:r>
          </w:p>
        </w:tc>
        <w:tc>
          <w:tcPr>
            <w:tcW w:w="891" w:type="dxa"/>
            <w:tcBorders>
              <w:bottom w:val="single" w:sz="12" w:space="0" w:color="000000"/>
              <w:right w:val="single" w:sz="6" w:space="0" w:color="000000"/>
            </w:tcBorders>
          </w:tcPr>
          <w:p>
            <w:pPr>
              <w:pStyle w:val="TableParagraph"/>
              <w:spacing w:line="260" w:lineRule="exact" w:before="22"/>
              <w:ind w:left="214" w:right="190"/>
              <w:rPr>
                <w:rFonts w:ascii="Calibri"/>
                <w:sz w:val="24"/>
              </w:rPr>
            </w:pPr>
            <w:r>
              <w:rPr>
                <w:rFonts w:ascii="Calibri"/>
                <w:w w:val="80"/>
                <w:sz w:val="24"/>
              </w:rPr>
              <w:t>109</w:t>
            </w:r>
          </w:p>
        </w:tc>
      </w:tr>
      <w:tr>
        <w:trPr>
          <w:trHeight w:val="614" w:hRule="atLeast"/>
        </w:trPr>
        <w:tc>
          <w:tcPr>
            <w:tcW w:w="1181" w:type="dxa"/>
            <w:tcBorders>
              <w:top w:val="single" w:sz="12" w:space="0" w:color="000000"/>
              <w:left w:val="single" w:sz="6" w:space="0" w:color="000000"/>
              <w:right w:val="single" w:sz="6" w:space="0" w:color="000000"/>
            </w:tcBorders>
            <w:shd w:val="clear" w:color="auto" w:fill="FFFF00"/>
          </w:tcPr>
          <w:p>
            <w:pPr>
              <w:pStyle w:val="TableParagraph"/>
              <w:spacing w:before="141"/>
              <w:ind w:left="286" w:right="273"/>
              <w:rPr>
                <w:rFonts w:ascii="Calibri"/>
                <w:b/>
                <w:sz w:val="28"/>
              </w:rPr>
            </w:pPr>
            <w:r>
              <w:rPr>
                <w:rFonts w:ascii="Calibri"/>
                <w:b/>
                <w:w w:val="75"/>
                <w:sz w:val="28"/>
              </w:rPr>
              <w:t>TOTAL</w:t>
            </w:r>
          </w:p>
        </w:tc>
        <w:tc>
          <w:tcPr>
            <w:tcW w:w="757" w:type="dxa"/>
            <w:tcBorders>
              <w:top w:val="single" w:sz="12" w:space="0" w:color="000000"/>
              <w:left w:val="single" w:sz="6" w:space="0" w:color="000000"/>
            </w:tcBorders>
            <w:shd w:val="clear" w:color="auto" w:fill="FFFF00"/>
          </w:tcPr>
          <w:p>
            <w:pPr>
              <w:pStyle w:val="TableParagraph"/>
              <w:spacing w:before="141"/>
              <w:ind w:left="135" w:right="113"/>
              <w:rPr>
                <w:rFonts w:ascii="Calibri"/>
                <w:sz w:val="28"/>
              </w:rPr>
            </w:pPr>
            <w:r>
              <w:rPr>
                <w:rFonts w:ascii="Calibri"/>
                <w:w w:val="75"/>
                <w:sz w:val="28"/>
              </w:rPr>
              <w:t>66</w:t>
            </w:r>
          </w:p>
        </w:tc>
        <w:tc>
          <w:tcPr>
            <w:tcW w:w="757" w:type="dxa"/>
            <w:tcBorders>
              <w:top w:val="single" w:sz="12" w:space="0" w:color="000000"/>
              <w:right w:val="single" w:sz="6" w:space="0" w:color="000000"/>
            </w:tcBorders>
            <w:shd w:val="clear" w:color="auto" w:fill="FFFF00"/>
          </w:tcPr>
          <w:p>
            <w:pPr>
              <w:pStyle w:val="TableParagraph"/>
              <w:jc w:val="left"/>
              <w:rPr>
                <w:rFonts w:ascii="Times New Roman"/>
                <w:sz w:val="16"/>
              </w:rPr>
            </w:pPr>
          </w:p>
        </w:tc>
        <w:tc>
          <w:tcPr>
            <w:tcW w:w="758" w:type="dxa"/>
            <w:tcBorders>
              <w:top w:val="single" w:sz="12" w:space="0" w:color="000000"/>
              <w:left w:val="single" w:sz="6" w:space="0" w:color="000000"/>
              <w:right w:val="single" w:sz="6" w:space="0" w:color="000000"/>
            </w:tcBorders>
            <w:shd w:val="clear" w:color="auto" w:fill="FFFF00"/>
          </w:tcPr>
          <w:p>
            <w:pPr>
              <w:pStyle w:val="TableParagraph"/>
              <w:spacing w:before="141"/>
              <w:ind w:right="84"/>
              <w:jc w:val="right"/>
              <w:rPr>
                <w:rFonts w:ascii="Calibri"/>
                <w:b/>
                <w:sz w:val="28"/>
              </w:rPr>
            </w:pPr>
            <w:r>
              <w:rPr>
                <w:rFonts w:ascii="Calibri"/>
                <w:b/>
                <w:w w:val="65"/>
                <w:sz w:val="28"/>
              </w:rPr>
              <w:t>89.92</w:t>
            </w:r>
          </w:p>
        </w:tc>
        <w:tc>
          <w:tcPr>
            <w:tcW w:w="758" w:type="dxa"/>
            <w:tcBorders>
              <w:top w:val="single" w:sz="12" w:space="0" w:color="000000"/>
              <w:left w:val="single" w:sz="6" w:space="0" w:color="000000"/>
              <w:right w:val="single" w:sz="6" w:space="0" w:color="000000"/>
            </w:tcBorders>
            <w:shd w:val="clear" w:color="auto" w:fill="FFFF00"/>
          </w:tcPr>
          <w:p>
            <w:pPr>
              <w:pStyle w:val="TableParagraph"/>
              <w:spacing w:before="141"/>
              <w:ind w:left="121" w:right="113"/>
              <w:rPr>
                <w:rFonts w:ascii="Calibri"/>
                <w:sz w:val="28"/>
              </w:rPr>
            </w:pPr>
            <w:r>
              <w:rPr>
                <w:rFonts w:ascii="Calibri"/>
                <w:w w:val="75"/>
                <w:sz w:val="28"/>
              </w:rPr>
              <w:t>259</w:t>
            </w:r>
          </w:p>
        </w:tc>
        <w:tc>
          <w:tcPr>
            <w:tcW w:w="756" w:type="dxa"/>
            <w:tcBorders>
              <w:top w:val="single" w:sz="12" w:space="0" w:color="000000"/>
              <w:left w:val="single" w:sz="6" w:space="0" w:color="000000"/>
              <w:right w:val="single" w:sz="6" w:space="0" w:color="000000"/>
            </w:tcBorders>
            <w:shd w:val="clear" w:color="auto" w:fill="FFFF00"/>
          </w:tcPr>
          <w:p>
            <w:pPr>
              <w:pStyle w:val="TableParagraph"/>
              <w:jc w:val="left"/>
              <w:rPr>
                <w:rFonts w:ascii="Times New Roman"/>
                <w:sz w:val="16"/>
              </w:rPr>
            </w:pPr>
          </w:p>
        </w:tc>
        <w:tc>
          <w:tcPr>
            <w:tcW w:w="758" w:type="dxa"/>
            <w:tcBorders>
              <w:top w:val="single" w:sz="12" w:space="0" w:color="000000"/>
              <w:left w:val="single" w:sz="6" w:space="0" w:color="000000"/>
              <w:right w:val="single" w:sz="6" w:space="0" w:color="000000"/>
            </w:tcBorders>
            <w:shd w:val="clear" w:color="auto" w:fill="FFFF00"/>
          </w:tcPr>
          <w:p>
            <w:pPr>
              <w:pStyle w:val="TableParagraph"/>
              <w:spacing w:before="141"/>
              <w:ind w:right="81"/>
              <w:jc w:val="right"/>
              <w:rPr>
                <w:rFonts w:ascii="Calibri"/>
                <w:b/>
                <w:sz w:val="28"/>
              </w:rPr>
            </w:pPr>
            <w:r>
              <w:rPr>
                <w:rFonts w:ascii="Calibri"/>
                <w:b/>
                <w:w w:val="65"/>
                <w:sz w:val="28"/>
              </w:rPr>
              <w:t>175.28</w:t>
            </w:r>
          </w:p>
        </w:tc>
        <w:tc>
          <w:tcPr>
            <w:tcW w:w="758" w:type="dxa"/>
            <w:tcBorders>
              <w:top w:val="single" w:sz="12" w:space="0" w:color="000000"/>
              <w:left w:val="single" w:sz="6" w:space="0" w:color="000000"/>
              <w:right w:val="single" w:sz="6" w:space="0" w:color="000000"/>
            </w:tcBorders>
            <w:shd w:val="clear" w:color="auto" w:fill="FFFF00"/>
          </w:tcPr>
          <w:p>
            <w:pPr>
              <w:pStyle w:val="TableParagraph"/>
              <w:spacing w:before="141"/>
              <w:ind w:left="125" w:right="113"/>
              <w:rPr>
                <w:rFonts w:ascii="Calibri"/>
                <w:sz w:val="28"/>
              </w:rPr>
            </w:pPr>
            <w:r>
              <w:rPr>
                <w:rFonts w:ascii="Calibri"/>
                <w:w w:val="75"/>
                <w:sz w:val="28"/>
              </w:rPr>
              <w:t>308</w:t>
            </w:r>
          </w:p>
        </w:tc>
        <w:tc>
          <w:tcPr>
            <w:tcW w:w="757" w:type="dxa"/>
            <w:tcBorders>
              <w:top w:val="single" w:sz="12" w:space="0" w:color="000000"/>
              <w:left w:val="single" w:sz="6" w:space="0" w:color="000000"/>
            </w:tcBorders>
            <w:shd w:val="clear" w:color="auto" w:fill="FFFF00"/>
          </w:tcPr>
          <w:p>
            <w:pPr>
              <w:pStyle w:val="TableParagraph"/>
              <w:jc w:val="left"/>
              <w:rPr>
                <w:rFonts w:ascii="Times New Roman"/>
                <w:sz w:val="16"/>
              </w:rPr>
            </w:pPr>
          </w:p>
        </w:tc>
        <w:tc>
          <w:tcPr>
            <w:tcW w:w="757" w:type="dxa"/>
            <w:tcBorders>
              <w:top w:val="single" w:sz="12" w:space="0" w:color="000000"/>
              <w:right w:val="single" w:sz="6" w:space="0" w:color="000000"/>
            </w:tcBorders>
            <w:shd w:val="clear" w:color="auto" w:fill="FFFF00"/>
          </w:tcPr>
          <w:p>
            <w:pPr>
              <w:pStyle w:val="TableParagraph"/>
              <w:spacing w:before="141"/>
              <w:ind w:right="80"/>
              <w:jc w:val="right"/>
              <w:rPr>
                <w:rFonts w:ascii="Calibri"/>
                <w:b/>
                <w:sz w:val="28"/>
              </w:rPr>
            </w:pPr>
            <w:r>
              <w:rPr>
                <w:rFonts w:ascii="Calibri"/>
                <w:b/>
                <w:w w:val="65"/>
                <w:sz w:val="28"/>
              </w:rPr>
              <w:t>47.33</w:t>
            </w:r>
          </w:p>
        </w:tc>
        <w:tc>
          <w:tcPr>
            <w:tcW w:w="758" w:type="dxa"/>
            <w:tcBorders>
              <w:top w:val="single" w:sz="12" w:space="0" w:color="000000"/>
              <w:left w:val="single" w:sz="6" w:space="0" w:color="000000"/>
              <w:right w:val="single" w:sz="6" w:space="0" w:color="000000"/>
            </w:tcBorders>
            <w:shd w:val="clear" w:color="auto" w:fill="FFFF00"/>
          </w:tcPr>
          <w:p>
            <w:pPr>
              <w:pStyle w:val="TableParagraph"/>
              <w:spacing w:before="141"/>
              <w:ind w:right="214"/>
              <w:jc w:val="right"/>
              <w:rPr>
                <w:rFonts w:ascii="Calibri"/>
                <w:sz w:val="28"/>
              </w:rPr>
            </w:pPr>
            <w:r>
              <w:rPr>
                <w:rFonts w:ascii="Calibri"/>
                <w:w w:val="65"/>
                <w:sz w:val="28"/>
              </w:rPr>
              <w:t>857</w:t>
            </w:r>
          </w:p>
        </w:tc>
        <w:tc>
          <w:tcPr>
            <w:tcW w:w="758" w:type="dxa"/>
            <w:tcBorders>
              <w:top w:val="single" w:sz="12" w:space="0" w:color="000000"/>
              <w:left w:val="single" w:sz="6" w:space="0" w:color="000000"/>
              <w:right w:val="single" w:sz="6" w:space="0" w:color="000000"/>
            </w:tcBorders>
            <w:shd w:val="clear" w:color="auto" w:fill="FFFF00"/>
          </w:tcPr>
          <w:p>
            <w:pPr>
              <w:pStyle w:val="TableParagraph"/>
              <w:jc w:val="left"/>
              <w:rPr>
                <w:rFonts w:ascii="Times New Roman"/>
                <w:sz w:val="16"/>
              </w:rPr>
            </w:pPr>
          </w:p>
        </w:tc>
        <w:tc>
          <w:tcPr>
            <w:tcW w:w="756" w:type="dxa"/>
            <w:tcBorders>
              <w:top w:val="single" w:sz="12" w:space="0" w:color="000000"/>
              <w:left w:val="single" w:sz="6" w:space="0" w:color="000000"/>
              <w:right w:val="single" w:sz="6" w:space="0" w:color="000000"/>
            </w:tcBorders>
            <w:shd w:val="clear" w:color="auto" w:fill="FFFF00"/>
          </w:tcPr>
          <w:p>
            <w:pPr>
              <w:pStyle w:val="TableParagraph"/>
              <w:spacing w:before="141"/>
              <w:ind w:right="79"/>
              <w:jc w:val="right"/>
              <w:rPr>
                <w:rFonts w:ascii="Calibri"/>
                <w:b/>
                <w:sz w:val="28"/>
              </w:rPr>
            </w:pPr>
            <w:r>
              <w:rPr>
                <w:rFonts w:ascii="Calibri"/>
                <w:b/>
                <w:w w:val="65"/>
                <w:sz w:val="28"/>
              </w:rPr>
              <w:t>37.64</w:t>
            </w:r>
          </w:p>
        </w:tc>
        <w:tc>
          <w:tcPr>
            <w:tcW w:w="758" w:type="dxa"/>
            <w:tcBorders>
              <w:top w:val="single" w:sz="12" w:space="0" w:color="000000"/>
              <w:left w:val="single" w:sz="6" w:space="0" w:color="000000"/>
              <w:right w:val="single" w:sz="6" w:space="0" w:color="000000"/>
            </w:tcBorders>
            <w:shd w:val="clear" w:color="auto" w:fill="FFFF00"/>
          </w:tcPr>
          <w:p>
            <w:pPr>
              <w:pStyle w:val="TableParagraph"/>
              <w:spacing w:before="141"/>
              <w:ind w:left="129" w:right="113"/>
              <w:rPr>
                <w:rFonts w:ascii="Calibri"/>
                <w:sz w:val="28"/>
              </w:rPr>
            </w:pPr>
            <w:r>
              <w:rPr>
                <w:rFonts w:ascii="Calibri"/>
                <w:w w:val="75"/>
                <w:sz w:val="28"/>
              </w:rPr>
              <w:t>472</w:t>
            </w:r>
          </w:p>
        </w:tc>
        <w:tc>
          <w:tcPr>
            <w:tcW w:w="758" w:type="dxa"/>
            <w:tcBorders>
              <w:top w:val="single" w:sz="12" w:space="0" w:color="000000"/>
              <w:left w:val="single" w:sz="6" w:space="0" w:color="000000"/>
              <w:right w:val="single" w:sz="6" w:space="0" w:color="000000"/>
            </w:tcBorders>
            <w:shd w:val="clear" w:color="auto" w:fill="FFFF00"/>
          </w:tcPr>
          <w:p>
            <w:pPr>
              <w:pStyle w:val="TableParagraph"/>
              <w:jc w:val="left"/>
              <w:rPr>
                <w:rFonts w:ascii="Times New Roman"/>
                <w:sz w:val="16"/>
              </w:rPr>
            </w:pPr>
          </w:p>
        </w:tc>
        <w:tc>
          <w:tcPr>
            <w:tcW w:w="757" w:type="dxa"/>
            <w:tcBorders>
              <w:top w:val="single" w:sz="12" w:space="0" w:color="000000"/>
              <w:left w:val="single" w:sz="6" w:space="0" w:color="000000"/>
            </w:tcBorders>
            <w:shd w:val="clear" w:color="auto" w:fill="FFFF00"/>
          </w:tcPr>
          <w:p>
            <w:pPr>
              <w:pStyle w:val="TableParagraph"/>
              <w:spacing w:before="141"/>
              <w:ind w:right="77"/>
              <w:jc w:val="right"/>
              <w:rPr>
                <w:rFonts w:ascii="Calibri"/>
                <w:b/>
                <w:sz w:val="28"/>
              </w:rPr>
            </w:pPr>
            <w:r>
              <w:rPr>
                <w:rFonts w:ascii="Calibri"/>
                <w:b/>
                <w:w w:val="65"/>
                <w:sz w:val="28"/>
              </w:rPr>
              <w:t>136.81</w:t>
            </w:r>
          </w:p>
        </w:tc>
        <w:tc>
          <w:tcPr>
            <w:tcW w:w="891" w:type="dxa"/>
            <w:tcBorders>
              <w:top w:val="single" w:sz="12" w:space="0" w:color="000000"/>
              <w:right w:val="single" w:sz="6" w:space="0" w:color="000000"/>
            </w:tcBorders>
            <w:shd w:val="clear" w:color="auto" w:fill="FFFF00"/>
          </w:tcPr>
          <w:p>
            <w:pPr>
              <w:pStyle w:val="TableParagraph"/>
              <w:spacing w:before="141"/>
              <w:ind w:left="216" w:right="190"/>
              <w:rPr>
                <w:rFonts w:ascii="Calibri"/>
                <w:b/>
                <w:sz w:val="28"/>
              </w:rPr>
            </w:pPr>
            <w:r>
              <w:rPr>
                <w:rFonts w:ascii="Calibri"/>
                <w:b/>
                <w:w w:val="75"/>
                <w:sz w:val="28"/>
              </w:rPr>
              <w:t>1962</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3"/>
        </w:rPr>
      </w:pPr>
    </w:p>
    <w:p>
      <w:pPr>
        <w:spacing w:before="90"/>
        <w:ind w:left="6618" w:right="6361" w:firstLine="0"/>
        <w:jc w:val="center"/>
        <w:rPr>
          <w:rFonts w:ascii="Times New Roman"/>
          <w:sz w:val="24"/>
        </w:rPr>
      </w:pPr>
      <w:r>
        <w:rPr>
          <w:rFonts w:ascii="Times New Roman"/>
          <w:sz w:val="24"/>
        </w:rPr>
        <w:t>- 113 -</w:t>
      </w:r>
    </w:p>
    <w:p>
      <w:pPr>
        <w:spacing w:after="0"/>
        <w:jc w:val="center"/>
        <w:rPr>
          <w:rFonts w:ascii="Times New Roman"/>
          <w:sz w:val="24"/>
        </w:rPr>
        <w:sectPr>
          <w:footerReference w:type="default" r:id="rId45"/>
          <w:pgSz w:w="16840" w:h="11900" w:orient="landscape"/>
          <w:pgMar w:footer="0" w:header="0" w:top="780" w:bottom="280" w:left="1600" w:right="1580"/>
        </w:sectPr>
      </w:pPr>
    </w:p>
    <w:p>
      <w:pPr>
        <w:pStyle w:val="BodyText"/>
        <w:spacing w:before="76"/>
        <w:ind w:left="978"/>
      </w:pPr>
      <w:r>
        <w:rPr/>
        <w:t>Cálculo de Frecuencias esperadas (fe):</w:t>
      </w:r>
    </w:p>
    <w:p>
      <w:pPr>
        <w:pStyle w:val="BodyText"/>
        <w:rPr>
          <w:sz w:val="24"/>
        </w:rPr>
      </w:pPr>
    </w:p>
    <w:p>
      <w:pPr>
        <w:pStyle w:val="BodyText"/>
        <w:spacing w:before="2"/>
        <w:rPr>
          <w:sz w:val="30"/>
        </w:rPr>
      </w:pPr>
    </w:p>
    <w:p>
      <w:pPr>
        <w:pStyle w:val="BodyText"/>
        <w:tabs>
          <w:tab w:pos="3198" w:val="left" w:leader="none"/>
        </w:tabs>
        <w:ind w:left="978"/>
        <w:rPr>
          <w:b/>
        </w:rPr>
      </w:pPr>
      <w:r>
        <w:rPr/>
        <w:t>F</w:t>
      </w:r>
      <w:r>
        <w:rPr>
          <w:vertAlign w:val="subscript"/>
        </w:rPr>
        <w:t>e(1)</w:t>
      </w:r>
      <w:r>
        <w:rPr>
          <w:vertAlign w:val="baseline"/>
        </w:rPr>
        <w:t> = </w:t>
      </w:r>
      <w:r>
        <w:rPr>
          <w:u w:val="single"/>
          <w:vertAlign w:val="baseline"/>
        </w:rPr>
        <w:t> 66 x</w:t>
      </w:r>
      <w:r>
        <w:rPr>
          <w:spacing w:val="-1"/>
          <w:u w:val="single"/>
          <w:vertAlign w:val="baseline"/>
        </w:rPr>
        <w:t> </w:t>
      </w:r>
      <w:r>
        <w:rPr>
          <w:u w:val="single"/>
          <w:vertAlign w:val="baseline"/>
        </w:rPr>
        <w:t>109 </w:t>
      </w:r>
      <w:r>
        <w:rPr>
          <w:vertAlign w:val="baseline"/>
        </w:rPr>
        <w:t>  =</w:t>
        <w:tab/>
      </w:r>
      <w:r>
        <w:rPr>
          <w:b/>
          <w:vertAlign w:val="baseline"/>
        </w:rPr>
        <w:t>3.67</w:t>
      </w:r>
    </w:p>
    <w:p>
      <w:pPr>
        <w:pStyle w:val="BodyText"/>
        <w:spacing w:before="128"/>
        <w:ind w:left="2046"/>
      </w:pPr>
      <w:r>
        <w:rPr/>
        <w:t>1962</w:t>
      </w:r>
    </w:p>
    <w:p>
      <w:pPr>
        <w:pStyle w:val="BodyText"/>
        <w:rPr>
          <w:sz w:val="24"/>
        </w:rPr>
      </w:pPr>
    </w:p>
    <w:p>
      <w:pPr>
        <w:pStyle w:val="BodyText"/>
        <w:rPr>
          <w:sz w:val="24"/>
        </w:rPr>
      </w:pPr>
    </w:p>
    <w:p>
      <w:pPr>
        <w:pStyle w:val="BodyText"/>
        <w:spacing w:before="1"/>
        <w:rPr>
          <w:sz w:val="27"/>
        </w:rPr>
      </w:pPr>
    </w:p>
    <w:p>
      <w:pPr>
        <w:pStyle w:val="BodyText"/>
        <w:tabs>
          <w:tab w:pos="3318" w:val="left" w:leader="none"/>
        </w:tabs>
        <w:ind w:left="978"/>
        <w:rPr>
          <w:b/>
        </w:rPr>
      </w:pPr>
      <w:r>
        <w:rPr/>
        <w:t>F</w:t>
      </w:r>
      <w:r>
        <w:rPr>
          <w:vertAlign w:val="subscript"/>
        </w:rPr>
        <w:t>e(2)</w:t>
      </w:r>
      <w:r>
        <w:rPr>
          <w:vertAlign w:val="baseline"/>
        </w:rPr>
        <w:t> = </w:t>
      </w:r>
      <w:r>
        <w:rPr>
          <w:u w:val="single"/>
          <w:vertAlign w:val="baseline"/>
        </w:rPr>
        <w:t> 259 x</w:t>
      </w:r>
      <w:r>
        <w:rPr>
          <w:spacing w:val="-1"/>
          <w:u w:val="single"/>
          <w:vertAlign w:val="baseline"/>
        </w:rPr>
        <w:t> </w:t>
      </w:r>
      <w:r>
        <w:rPr>
          <w:u w:val="single"/>
          <w:vertAlign w:val="baseline"/>
        </w:rPr>
        <w:t>109</w:t>
      </w:r>
      <w:r>
        <w:rPr>
          <w:vertAlign w:val="baseline"/>
        </w:rPr>
        <w:t> </w:t>
      </w:r>
      <w:r>
        <w:rPr>
          <w:spacing w:val="60"/>
          <w:vertAlign w:val="baseline"/>
        </w:rPr>
        <w:t> </w:t>
      </w:r>
      <w:r>
        <w:rPr>
          <w:vertAlign w:val="baseline"/>
        </w:rPr>
        <w:t>=</w:t>
        <w:tab/>
      </w:r>
      <w:r>
        <w:rPr>
          <w:b/>
          <w:vertAlign w:val="baseline"/>
        </w:rPr>
        <w:t>14.39</w:t>
      </w:r>
    </w:p>
    <w:p>
      <w:pPr>
        <w:pStyle w:val="BodyText"/>
        <w:spacing w:before="131"/>
        <w:ind w:left="2046"/>
      </w:pPr>
      <w:r>
        <w:rPr/>
        <w:t>1962</w:t>
      </w:r>
    </w:p>
    <w:p>
      <w:pPr>
        <w:pStyle w:val="BodyText"/>
        <w:rPr>
          <w:sz w:val="24"/>
        </w:rPr>
      </w:pPr>
    </w:p>
    <w:p>
      <w:pPr>
        <w:pStyle w:val="BodyText"/>
        <w:rPr>
          <w:sz w:val="24"/>
        </w:rPr>
      </w:pPr>
    </w:p>
    <w:p>
      <w:pPr>
        <w:pStyle w:val="BodyText"/>
        <w:rPr>
          <w:sz w:val="27"/>
        </w:rPr>
      </w:pPr>
    </w:p>
    <w:p>
      <w:pPr>
        <w:pStyle w:val="BodyText"/>
        <w:tabs>
          <w:tab w:pos="3318" w:val="left" w:leader="none"/>
        </w:tabs>
        <w:spacing w:before="1"/>
        <w:ind w:left="978"/>
        <w:rPr>
          <w:b/>
        </w:rPr>
      </w:pPr>
      <w:r>
        <w:rPr/>
        <w:t>F</w:t>
      </w:r>
      <w:r>
        <w:rPr>
          <w:vertAlign w:val="subscript"/>
        </w:rPr>
        <w:t>e(3)</w:t>
      </w:r>
      <w:r>
        <w:rPr>
          <w:vertAlign w:val="baseline"/>
        </w:rPr>
        <w:t> = </w:t>
      </w:r>
      <w:r>
        <w:rPr>
          <w:u w:val="single"/>
          <w:vertAlign w:val="baseline"/>
        </w:rPr>
        <w:t> 308 x</w:t>
      </w:r>
      <w:r>
        <w:rPr>
          <w:spacing w:val="-1"/>
          <w:u w:val="single"/>
          <w:vertAlign w:val="baseline"/>
        </w:rPr>
        <w:t> </w:t>
      </w:r>
      <w:r>
        <w:rPr>
          <w:u w:val="single"/>
          <w:vertAlign w:val="baseline"/>
        </w:rPr>
        <w:t>109</w:t>
      </w:r>
      <w:r>
        <w:rPr>
          <w:vertAlign w:val="baseline"/>
        </w:rPr>
        <w:t> </w:t>
      </w:r>
      <w:r>
        <w:rPr>
          <w:spacing w:val="60"/>
          <w:vertAlign w:val="baseline"/>
        </w:rPr>
        <w:t> </w:t>
      </w:r>
      <w:r>
        <w:rPr>
          <w:vertAlign w:val="baseline"/>
        </w:rPr>
        <w:t>=</w:t>
        <w:tab/>
      </w:r>
      <w:r>
        <w:rPr>
          <w:b/>
          <w:vertAlign w:val="baseline"/>
        </w:rPr>
        <w:t>17.11</w:t>
      </w:r>
    </w:p>
    <w:p>
      <w:pPr>
        <w:pStyle w:val="BodyText"/>
        <w:spacing w:before="128"/>
        <w:ind w:left="2046"/>
      </w:pPr>
      <w:r>
        <w:rPr/>
        <w:t>1962</w:t>
      </w:r>
    </w:p>
    <w:p>
      <w:pPr>
        <w:pStyle w:val="BodyText"/>
        <w:rPr>
          <w:sz w:val="24"/>
        </w:rPr>
      </w:pPr>
    </w:p>
    <w:p>
      <w:pPr>
        <w:pStyle w:val="BodyText"/>
        <w:rPr>
          <w:sz w:val="24"/>
        </w:rPr>
      </w:pPr>
    </w:p>
    <w:p>
      <w:pPr>
        <w:pStyle w:val="BodyText"/>
        <w:spacing w:before="1"/>
        <w:rPr>
          <w:sz w:val="27"/>
        </w:rPr>
      </w:pPr>
    </w:p>
    <w:p>
      <w:pPr>
        <w:pStyle w:val="BodyText"/>
        <w:tabs>
          <w:tab w:pos="3260" w:val="left" w:leader="none"/>
        </w:tabs>
        <w:ind w:left="978"/>
        <w:rPr>
          <w:b/>
        </w:rPr>
      </w:pPr>
      <w:r>
        <w:rPr/>
        <w:t>F</w:t>
      </w:r>
      <w:r>
        <w:rPr>
          <w:vertAlign w:val="subscript"/>
        </w:rPr>
        <w:t>e(4)</w:t>
      </w:r>
      <w:r>
        <w:rPr>
          <w:vertAlign w:val="baseline"/>
        </w:rPr>
        <w:t> = </w:t>
      </w:r>
      <w:r>
        <w:rPr>
          <w:u w:val="single"/>
          <w:vertAlign w:val="baseline"/>
        </w:rPr>
        <w:t> 857 x</w:t>
      </w:r>
      <w:r>
        <w:rPr>
          <w:spacing w:val="-1"/>
          <w:u w:val="single"/>
          <w:vertAlign w:val="baseline"/>
        </w:rPr>
        <w:t> </w:t>
      </w:r>
      <w:r>
        <w:rPr>
          <w:u w:val="single"/>
          <w:vertAlign w:val="baseline"/>
        </w:rPr>
        <w:t>109</w:t>
      </w:r>
      <w:r>
        <w:rPr>
          <w:vertAlign w:val="baseline"/>
        </w:rPr>
        <w:t> </w:t>
      </w:r>
      <w:r>
        <w:rPr>
          <w:spacing w:val="60"/>
          <w:vertAlign w:val="baseline"/>
        </w:rPr>
        <w:t> </w:t>
      </w:r>
      <w:r>
        <w:rPr>
          <w:vertAlign w:val="baseline"/>
        </w:rPr>
        <w:t>=</w:t>
        <w:tab/>
      </w:r>
      <w:r>
        <w:rPr>
          <w:b/>
          <w:vertAlign w:val="baseline"/>
        </w:rPr>
        <w:t>47.61</w:t>
      </w:r>
    </w:p>
    <w:p>
      <w:pPr>
        <w:pStyle w:val="BodyText"/>
        <w:spacing w:before="128"/>
        <w:ind w:left="2046"/>
      </w:pPr>
      <w:r>
        <w:rPr/>
        <w:t>1962</w:t>
      </w:r>
    </w:p>
    <w:p>
      <w:pPr>
        <w:pStyle w:val="BodyText"/>
        <w:rPr>
          <w:sz w:val="24"/>
        </w:rPr>
      </w:pPr>
    </w:p>
    <w:p>
      <w:pPr>
        <w:pStyle w:val="BodyText"/>
        <w:rPr>
          <w:sz w:val="24"/>
        </w:rPr>
      </w:pPr>
    </w:p>
    <w:p>
      <w:pPr>
        <w:pStyle w:val="BodyText"/>
        <w:spacing w:before="1"/>
        <w:rPr>
          <w:sz w:val="27"/>
        </w:rPr>
      </w:pPr>
    </w:p>
    <w:p>
      <w:pPr>
        <w:pStyle w:val="BodyText"/>
        <w:tabs>
          <w:tab w:pos="3260" w:val="left" w:leader="none"/>
        </w:tabs>
        <w:ind w:left="978"/>
        <w:rPr>
          <w:b/>
        </w:rPr>
      </w:pPr>
      <w:r>
        <w:rPr/>
        <w:t>F</w:t>
      </w:r>
      <w:r>
        <w:rPr>
          <w:vertAlign w:val="subscript"/>
        </w:rPr>
        <w:t>e(5)</w:t>
      </w:r>
      <w:r>
        <w:rPr>
          <w:vertAlign w:val="baseline"/>
        </w:rPr>
        <w:t> = </w:t>
      </w:r>
      <w:r>
        <w:rPr>
          <w:u w:val="single"/>
          <w:vertAlign w:val="baseline"/>
        </w:rPr>
        <w:t> 472 x</w:t>
      </w:r>
      <w:r>
        <w:rPr>
          <w:spacing w:val="-1"/>
          <w:u w:val="single"/>
          <w:vertAlign w:val="baseline"/>
        </w:rPr>
        <w:t> </w:t>
      </w:r>
      <w:r>
        <w:rPr>
          <w:u w:val="single"/>
          <w:vertAlign w:val="baseline"/>
        </w:rPr>
        <w:t>109</w:t>
      </w:r>
      <w:r>
        <w:rPr>
          <w:vertAlign w:val="baseline"/>
        </w:rPr>
        <w:t> </w:t>
      </w:r>
      <w:r>
        <w:rPr>
          <w:spacing w:val="60"/>
          <w:vertAlign w:val="baseline"/>
        </w:rPr>
        <w:t> </w:t>
      </w:r>
      <w:r>
        <w:rPr>
          <w:vertAlign w:val="baseline"/>
        </w:rPr>
        <w:t>=</w:t>
        <w:tab/>
      </w:r>
      <w:r>
        <w:rPr>
          <w:b/>
          <w:vertAlign w:val="baseline"/>
        </w:rPr>
        <w:t>26.22</w:t>
      </w:r>
    </w:p>
    <w:p>
      <w:pPr>
        <w:pStyle w:val="BodyText"/>
        <w:spacing w:before="131"/>
        <w:ind w:left="2046"/>
      </w:pPr>
      <w:r>
        <w:rPr/>
        <w:t>1962</w:t>
      </w:r>
    </w:p>
    <w:p>
      <w:pPr>
        <w:pStyle w:val="BodyText"/>
        <w:rPr>
          <w:sz w:val="24"/>
        </w:rPr>
      </w:pPr>
    </w:p>
    <w:p>
      <w:pPr>
        <w:pStyle w:val="BodyText"/>
        <w:rPr>
          <w:sz w:val="24"/>
        </w:rPr>
      </w:pPr>
    </w:p>
    <w:p>
      <w:pPr>
        <w:pStyle w:val="BodyText"/>
        <w:rPr>
          <w:sz w:val="24"/>
        </w:rPr>
      </w:pPr>
    </w:p>
    <w:p>
      <w:pPr>
        <w:pStyle w:val="BodyText"/>
        <w:spacing w:before="158"/>
        <w:ind w:left="978"/>
      </w:pPr>
      <w:r>
        <w:rPr/>
        <w:t>Por lo tanto:</w:t>
      </w:r>
    </w:p>
    <w:p>
      <w:pPr>
        <w:pStyle w:val="BodyText"/>
        <w:spacing w:before="9"/>
        <w:rPr>
          <w:sz w:val="31"/>
        </w:rPr>
      </w:pPr>
    </w:p>
    <w:p>
      <w:pPr>
        <w:pStyle w:val="BodyText"/>
        <w:ind w:left="978"/>
      </w:pPr>
      <w:r>
        <w:rPr/>
        <w:t>X</w:t>
      </w:r>
      <w:r>
        <w:rPr>
          <w:vertAlign w:val="superscript"/>
        </w:rPr>
        <w:t>2</w:t>
      </w:r>
      <w:r>
        <w:rPr>
          <w:vertAlign w:val="baseline"/>
        </w:rPr>
        <w:t> = 89.92 + 175.28 + 47.33 + 37.64 + 136.81</w:t>
      </w:r>
    </w:p>
    <w:p>
      <w:pPr>
        <w:pStyle w:val="BodyText"/>
        <w:spacing w:before="8"/>
        <w:rPr>
          <w:sz w:val="31"/>
        </w:rPr>
      </w:pPr>
    </w:p>
    <w:p>
      <w:pPr>
        <w:spacing w:before="0"/>
        <w:ind w:left="978" w:right="0" w:firstLine="0"/>
        <w:jc w:val="left"/>
        <w:rPr>
          <w:b/>
          <w:sz w:val="22"/>
        </w:rPr>
      </w:pPr>
      <w:r>
        <w:rPr>
          <w:sz w:val="22"/>
        </w:rPr>
        <w:t>X</w:t>
      </w:r>
      <w:r>
        <w:rPr>
          <w:sz w:val="22"/>
          <w:vertAlign w:val="superscript"/>
        </w:rPr>
        <w:t>2</w:t>
      </w:r>
      <w:r>
        <w:rPr>
          <w:sz w:val="22"/>
          <w:vertAlign w:val="baseline"/>
        </w:rPr>
        <w:t> =</w:t>
      </w:r>
      <w:r>
        <w:rPr>
          <w:spacing w:val="60"/>
          <w:sz w:val="22"/>
          <w:vertAlign w:val="baseline"/>
        </w:rPr>
        <w:t> </w:t>
      </w:r>
      <w:r>
        <w:rPr>
          <w:b/>
          <w:sz w:val="22"/>
          <w:vertAlign w:val="baseline"/>
        </w:rPr>
        <w:t>486.98</w:t>
      </w:r>
    </w:p>
    <w:p>
      <w:pPr>
        <w:pStyle w:val="BodyText"/>
        <w:rPr>
          <w:b/>
          <w:sz w:val="26"/>
        </w:rPr>
      </w:pPr>
    </w:p>
    <w:p>
      <w:pPr>
        <w:pStyle w:val="BodyText"/>
        <w:rPr>
          <w:b/>
          <w:sz w:val="26"/>
        </w:rPr>
      </w:pPr>
    </w:p>
    <w:p>
      <w:pPr>
        <w:pStyle w:val="BodyText"/>
        <w:spacing w:before="8"/>
        <w:rPr>
          <w:b/>
          <w:sz w:val="33"/>
        </w:rPr>
      </w:pPr>
    </w:p>
    <w:p>
      <w:pPr>
        <w:pStyle w:val="BodyText"/>
        <w:spacing w:line="360" w:lineRule="auto"/>
        <w:ind w:left="978" w:right="270"/>
        <w:jc w:val="both"/>
      </w:pPr>
      <w:r>
        <w:rPr/>
        <w:t>El resultado arribado fue de </w:t>
      </w:r>
      <w:r>
        <w:rPr>
          <w:b/>
        </w:rPr>
        <w:t>486.98; </w:t>
      </w:r>
      <w:r>
        <w:rPr/>
        <w:t>lo que permite superar al valor critico de tabla de </w:t>
      </w:r>
      <w:r>
        <w:rPr>
          <w:b/>
        </w:rPr>
        <w:t>88.24. </w:t>
      </w:r>
      <w:r>
        <w:rPr/>
        <w:t>En consecuencia se rechaza la hipótesis Nula (H</w:t>
      </w:r>
      <w:r>
        <w:rPr>
          <w:vertAlign w:val="subscript"/>
        </w:rPr>
        <w:t>0</w:t>
      </w:r>
      <w:r>
        <w:rPr>
          <w:vertAlign w:val="baseline"/>
        </w:rPr>
        <w:t>), y se acepta la hipótesis General (de investigación H</w:t>
      </w:r>
      <w:r>
        <w:rPr>
          <w:vertAlign w:val="subscript"/>
        </w:rPr>
        <w:t>i</w:t>
      </w:r>
      <w:r>
        <w:rPr>
          <w:vertAlign w:val="baseline"/>
        </w:rPr>
        <w:t>); donde se afirma que:</w:t>
      </w:r>
    </w:p>
    <w:p>
      <w:pPr>
        <w:pStyle w:val="BodyText"/>
        <w:spacing w:before="2"/>
        <w:rPr>
          <w:sz w:val="21"/>
        </w:rPr>
      </w:pPr>
    </w:p>
    <w:p>
      <w:pPr>
        <w:pStyle w:val="BodyText"/>
        <w:spacing w:line="360" w:lineRule="auto"/>
        <w:ind w:left="978" w:right="270"/>
        <w:jc w:val="both"/>
      </w:pPr>
      <w:r>
        <w:rPr/>
        <w:t>La Cultura Organizacional es un factor que influye directamente en el Desempeño Académico de los estudiantes de la Universidad Autónoma de Ica, 2018.</w:t>
      </w:r>
    </w:p>
    <w:p>
      <w:pPr>
        <w:spacing w:after="0" w:line="360" w:lineRule="auto"/>
        <w:jc w:val="both"/>
        <w:sectPr>
          <w:footerReference w:type="default" r:id="rId46"/>
          <w:pgSz w:w="11900" w:h="16840"/>
          <w:pgMar w:footer="1011" w:header="0" w:top="1460" w:bottom="1200" w:left="1160" w:right="1420"/>
          <w:pgNumType w:start="114"/>
        </w:sectPr>
      </w:pPr>
    </w:p>
    <w:p>
      <w:pPr>
        <w:pStyle w:val="BodyText"/>
        <w:spacing w:before="8"/>
        <w:rPr>
          <w:sz w:val="24"/>
        </w:rPr>
      </w:pPr>
    </w:p>
    <w:p>
      <w:pPr>
        <w:pStyle w:val="Heading4"/>
        <w:spacing w:before="69"/>
        <w:ind w:left="1100"/>
        <w:rPr>
          <w:rFonts w:ascii="Baskerville Old Face" w:hAnsi="Baskerville Old Face"/>
        </w:rPr>
      </w:pPr>
      <w:r>
        <w:rPr>
          <w:rFonts w:ascii="Baskerville Old Face" w:hAnsi="Baskerville Old Face"/>
        </w:rPr>
        <w:t>GRÁFICA</w:t>
      </w:r>
    </w:p>
    <w:p>
      <w:pPr>
        <w:pStyle w:val="BodyText"/>
        <w:rPr>
          <w:rFonts w:ascii="Baskerville Old Face"/>
          <w:sz w:val="20"/>
        </w:rPr>
      </w:pPr>
    </w:p>
    <w:p>
      <w:pPr>
        <w:pStyle w:val="BodyText"/>
        <w:rPr>
          <w:rFonts w:ascii="Baskerville Old Face"/>
          <w:sz w:val="20"/>
        </w:rPr>
      </w:pPr>
    </w:p>
    <w:p>
      <w:pPr>
        <w:pStyle w:val="BodyText"/>
        <w:spacing w:before="9" w:after="1"/>
        <w:rPr>
          <w:rFonts w:ascii="Baskerville Old Face"/>
          <w:sz w:val="10"/>
        </w:rPr>
      </w:pPr>
    </w:p>
    <w:p>
      <w:pPr>
        <w:pStyle w:val="BodyText"/>
        <w:ind w:left="1129"/>
        <w:rPr>
          <w:rFonts w:ascii="Baskerville Old Face"/>
          <w:sz w:val="20"/>
        </w:rPr>
      </w:pPr>
      <w:r>
        <w:rPr>
          <w:rFonts w:ascii="Baskerville Old Face"/>
          <w:sz w:val="20"/>
        </w:rPr>
        <w:pict>
          <v:group style="width:392.55pt;height:147.6pt;mso-position-horizontal-relative:char;mso-position-vertical-relative:line" coordorigin="0,0" coordsize="7851,2952">
            <v:shape style="position:absolute;left:31;top:450;width:6957;height:2480" coordorigin="31,450" coordsize="6957,2480" path="m811,870l771,910,732,970,694,1010,657,1070,620,1130,584,1170,549,1230,515,1310,481,1370,449,1430,417,1490,386,1570,356,1650,328,1710,300,1790,273,1870,247,1950,222,2030,198,2110,175,2210,153,2290,132,2370,113,2470,94,2550,77,2650,60,2750,45,2850,31,2930,125,2930,139,2850,153,2750,169,2650,186,2570,204,2470,223,2390,242,2290,263,2210,285,2130,308,2050,332,1970,357,1890,383,1810,410,1730,438,1670,467,1590,498,1510,529,1450,562,1390,595,1330,630,1270,666,1210,704,1150,742,1090,781,1030,822,990,864,930,907,890,811,870xm6974,2570l6756,2570,6756,2610,6901,2610,6912,2630,6925,2610,6924,2594,6912,2590,6954,2590,6974,2570xm6756,2570l5654,2570,5731,2590,5881,2590,5954,2610,6756,2610,6756,2570xm6979,2570l6974,2570,6943,2600,6974,2610,6988,2590,6986,2590,6979,2570xm6954,2590l6943,2590,6937,2598,6943,2600,6954,2590xm6943,2590l6924,2590,6924,2594,6937,2598,6943,2590xm6924,2590l6912,2590,6924,2594,6924,2590xm5866,2530l5336,2530,5497,2570,6347,2570,6284,2550,5940,2550,5866,2530xm5477,2490l5092,2490,5255,2530,5714,2530,5636,2510,5557,2510,5477,2490xm3408,1570l3346,1630,3399,1690,3454,1750,3513,1790,3573,1850,3636,1910,3701,1950,3768,2010,3836,2050,3907,2090,3979,2130,4053,2170,4128,2210,4204,2230,4282,2270,4360,2290,4439,2330,4520,2350,4600,2390,5010,2490,5397,2490,5316,2470,5234,2470,4498,2290,4419,2250,4340,2230,4186,2150,4111,2130,4038,2090,3965,2050,3895,2010,3826,1950,3760,1910,3695,1870,3633,1810,3573,1750,3515,1690,3460,1650,3408,1570xm3408,1570l3346,1610,3346,1630,3408,1570xm2189,550l2158,590,2214,630,2326,670,2440,750,2497,770,2554,830,2728,950,2847,1070,2967,1190,3028,1250,3090,1310,3153,1370,3216,1450,3281,1530,3346,1610,3408,1570,3343,1490,3278,1430,3149,1270,3023,1150,2898,1030,2775,910,2654,830,2594,770,2535,730,2476,710,2360,630,2302,610,2245,570,2189,550xm1438,470l1365,490,1292,530,1220,550,1149,590,1079,650,1009,690,942,750,875,810,811,870,907,890,960,830,1016,770,1074,730,1134,670,1196,630,1261,610,1328,570,1469,530,1438,470xm1964,490l1764,490,1917,530,1995,530,2075,570,2158,590,2189,550,1964,490xm1813,450l1513,450,1438,470,1469,530,1542,510,1615,510,1689,490,1964,490,1813,450xe" filled="true" fillcolor="#23201c" stroked="false">
              <v:path arrowok="t"/>
              <v:fill type="solid"/>
            </v:shape>
            <v:rect style="position:absolute;left:0;top:2890;width:63;height:62" filled="true" fillcolor="#23201c" stroked="false">
              <v:fill type="solid"/>
            </v:rect>
            <v:line style="position:absolute" from="47,0" to="47,2890" stroked="true" strokeweight="4.68pt" strokecolor="#23201c">
              <v:stroke dashstyle="solid"/>
            </v:line>
            <v:line style="position:absolute" from="62,2931" to="7850,2931" stroked="true" strokeweight="2.1pt" strokecolor="#23201c">
              <v:stroke dashstyle="solid"/>
            </v:line>
            <v:rect style="position:absolute;left:62;top:2890;width:32;height:20" filled="true" fillcolor="#23201c" stroked="false">
              <v:fill type="solid"/>
            </v:rect>
            <v:line style="position:absolute" from="4190,2900" to="7850,2900" stroked="true" strokeweight="1.08pt" strokecolor="#23201c">
              <v:stroke dashstyle="solid"/>
            </v:line>
            <v:line style="position:absolute" from="94,2900" to="4097,2900" stroked="true" strokeweight="1.08pt" strokecolor="#23201c">
              <v:stroke dashstyle="solid"/>
            </v:line>
            <v:line style="position:absolute" from="4144,2157" to="4144,2911" stroked="true" strokeweight="4.68pt" strokecolor="#23201c">
              <v:stroke dashstyle="solid"/>
            </v:line>
            <v:shape style="position:absolute;left:4346;top:2647;width:2597;height:242" coordorigin="4346,2648" coordsize="2597,242" path="m5818,2743l5755,2784,5821,2832,5886,2864,5952,2883,6017,2890,6083,2886,6149,2874,6215,2856,6281,2834,6293,2829,6015,2829,5945,2816,5879,2788,5818,2743xm6382,2743l6309,2773,6235,2799,6161,2818,6087,2829,6015,2829,6293,2829,6413,2784,6382,2743xm4346,2784l4346,2827,4442,2827,4409,2805,4346,2784xm4910,2764l4848,2805,4913,2816,4969,2814,5019,2791,5038,2772,4934,2772,4910,2764xm5191,2702l5160,2743,5213,2773,5277,2797,5354,2810,5443,2805,5443,2764,5373,2760,5306,2748,5244,2729,5191,2702xm4346,2784l4409,2805,4442,2805,4346,2784xm4378,2764l4346,2764,4346,2784,4442,2805,4442,2784,4378,2764xm4817,2721l4754,2764,4778,2779,4801,2792,4825,2802,4848,2805,4910,2764,4887,2761,4864,2751,4840,2737,4817,2721xm5568,2721l5540,2737,5506,2751,5471,2761,5443,2764,5443,2805,5503,2802,5545,2792,5575,2779,5599,2764,5568,2721xm4598,2648l4527,2654,4453,2684,4378,2743,4442,2784,4512,2725,4579,2698,4709,2698,4723,2680,4664,2658,4598,2648xm5802,2731l5654,2731,5681,2732,5714,2748,5755,2784,5818,2743,5802,2731xm6730,2650l6665,2655,6597,2669,6526,2690,6454,2715,6382,2743,6413,2784,6493,2757,6571,2734,6646,2718,6716,2712,6899,2712,6898,2711,6847,2676,6791,2656,6730,2650xm6899,2712l6716,2712,6780,2718,6835,2741,6881,2784,6943,2764,6899,2712xm5004,2721l4981,2749,4957,2766,4934,2772,5038,2772,5066,2743,5004,2721xm4378,2743l4378,2764,4409,2764,4378,2743xm4723,2680l4692,2721,4715,2725,4735,2735,4749,2748,4749,2749,4754,2764,4817,2721,4793,2707,4770,2694,4747,2684,4723,2680xm5599,2702l5568,2702,5568,2721,5599,2764,5630,2743,5599,2702xm5114,2669l5070,2669,5033,2685,5004,2721,5066,2743,5085,2731,5098,2727,5137,2727,5160,2680,5114,2669xm5137,2727l5098,2727,5110,2731,5129,2743,5137,2727xm5160,2680l5129,2743,5160,2743,5191,2702,5160,2680xm5697,2675l5646,2678,5599,2702,5630,2743,5654,2731,5802,2731,5753,2695,5697,2675xm4709,2698l4579,2698,4640,2699,4692,2721,4709,2698xe" filled="true" fillcolor="#23201c" stroked="false">
              <v:path arrowok="t"/>
              <v:fill type="solid"/>
            </v:shape>
            <v:shape style="position:absolute;left:4620;top:2517;width:1782;height:179" type="#_x0000_t202" filled="false" stroked="false">
              <v:textbox inset="0,0,0,0">
                <w:txbxContent>
                  <w:p>
                    <w:pPr>
                      <w:spacing w:line="178" w:lineRule="exact" w:before="0"/>
                      <w:ind w:left="0" w:right="0" w:firstLine="0"/>
                      <w:jc w:val="left"/>
                      <w:rPr>
                        <w:rFonts w:ascii="Times New Roman" w:hAnsi="Times New Roman"/>
                        <w:b/>
                        <w:sz w:val="16"/>
                      </w:rPr>
                    </w:pPr>
                    <w:r>
                      <w:rPr>
                        <w:rFonts w:ascii="Times New Roman" w:hAnsi="Times New Roman"/>
                        <w:b/>
                        <w:sz w:val="16"/>
                      </w:rPr>
                      <w:t>REGIÓN DE RECHAZO</w:t>
                    </w:r>
                  </w:p>
                </w:txbxContent>
              </v:textbox>
              <w10:wrap type="none"/>
            </v:shape>
            <v:shape style="position:absolute;left:943;top:1293;width:1949;height:939" type="#_x0000_t202" filled="true" fillcolor="#ffffff" stroked="false">
              <v:textbox inset="0,0,0,0">
                <w:txbxContent>
                  <w:p>
                    <w:pPr>
                      <w:spacing w:before="64"/>
                      <w:ind w:left="427" w:right="427" w:firstLine="1"/>
                      <w:jc w:val="center"/>
                      <w:rPr>
                        <w:rFonts w:ascii="Times New Roman" w:hAnsi="Times New Roman"/>
                        <w:sz w:val="24"/>
                      </w:rPr>
                    </w:pPr>
                    <w:r>
                      <w:rPr>
                        <w:rFonts w:ascii="Times New Roman" w:hAnsi="Times New Roman"/>
                        <w:sz w:val="24"/>
                      </w:rPr>
                      <w:t>Región de Aceptación (R.A.)</w:t>
                    </w:r>
                  </w:p>
                </w:txbxContent>
              </v:textbox>
              <v:fill type="solid"/>
              <w10:wrap type="none"/>
            </v:shape>
          </v:group>
        </w:pict>
      </w:r>
      <w:r>
        <w:rPr>
          <w:rFonts w:ascii="Baskerville Old Face"/>
          <w:sz w:val="20"/>
        </w:rPr>
      </w:r>
    </w:p>
    <w:p>
      <w:pPr>
        <w:spacing w:after="0"/>
        <w:rPr>
          <w:rFonts w:ascii="Baskerville Old Face"/>
          <w:sz w:val="20"/>
        </w:rPr>
        <w:sectPr>
          <w:pgSz w:w="11900" w:h="16840"/>
          <w:pgMar w:header="0" w:footer="1011" w:top="1600" w:bottom="1200" w:left="1160" w:right="1420"/>
        </w:sectPr>
      </w:pPr>
    </w:p>
    <w:p>
      <w:pPr>
        <w:spacing w:before="71"/>
        <w:ind w:left="0" w:right="242" w:firstLine="0"/>
        <w:jc w:val="right"/>
        <w:rPr>
          <w:rFonts w:ascii="Times New Roman"/>
          <w:sz w:val="24"/>
        </w:rPr>
      </w:pPr>
      <w:r>
        <w:rPr>
          <w:rFonts w:ascii="Times New Roman"/>
          <w:w w:val="95"/>
          <w:sz w:val="24"/>
        </w:rPr>
        <w:t>88.24</w:t>
      </w:r>
    </w:p>
    <w:p>
      <w:pPr>
        <w:pStyle w:val="BodyText"/>
        <w:spacing w:before="1"/>
        <w:rPr>
          <w:rFonts w:ascii="Times New Roman"/>
          <w:sz w:val="2"/>
        </w:rPr>
      </w:pPr>
    </w:p>
    <w:p>
      <w:pPr>
        <w:pStyle w:val="BodyText"/>
        <w:ind w:left="5293"/>
        <w:rPr>
          <w:rFonts w:ascii="Times New Roman"/>
          <w:sz w:val="20"/>
        </w:rPr>
      </w:pPr>
      <w:r>
        <w:rPr>
          <w:rFonts w:ascii="Times New Roman"/>
          <w:sz w:val="20"/>
        </w:rPr>
        <w:drawing>
          <wp:inline distT="0" distB="0" distL="0" distR="0">
            <wp:extent cx="86453" cy="238125"/>
            <wp:effectExtent l="0" t="0" r="0" b="0"/>
            <wp:docPr id="3" name="image28.png"/>
            <wp:cNvGraphicFramePr>
              <a:graphicFrameLocks noChangeAspect="1"/>
            </wp:cNvGraphicFramePr>
            <a:graphic>
              <a:graphicData uri="http://schemas.openxmlformats.org/drawingml/2006/picture">
                <pic:pic>
                  <pic:nvPicPr>
                    <pic:cNvPr id="4" name="image28.png"/>
                    <pic:cNvPicPr/>
                  </pic:nvPicPr>
                  <pic:blipFill>
                    <a:blip r:embed="rId47" cstate="print"/>
                    <a:stretch>
                      <a:fillRect/>
                    </a:stretch>
                  </pic:blipFill>
                  <pic:spPr>
                    <a:xfrm>
                      <a:off x="0" y="0"/>
                      <a:ext cx="86453" cy="238125"/>
                    </a:xfrm>
                    <a:prstGeom prst="rect">
                      <a:avLst/>
                    </a:prstGeom>
                  </pic:spPr>
                </pic:pic>
              </a:graphicData>
            </a:graphic>
          </wp:inline>
        </w:drawing>
      </w:r>
      <w:r>
        <w:rPr>
          <w:rFonts w:ascii="Times New Roman"/>
          <w:sz w:val="20"/>
        </w:rPr>
      </w:r>
    </w:p>
    <w:p>
      <w:pPr>
        <w:spacing w:line="247" w:lineRule="auto" w:before="66"/>
        <w:ind w:left="4652" w:right="0" w:firstLine="0"/>
        <w:jc w:val="left"/>
        <w:rPr>
          <w:rFonts w:ascii="Times New Roman" w:hAnsi="Times New Roman"/>
          <w:sz w:val="24"/>
        </w:rPr>
      </w:pPr>
      <w:r>
        <w:rPr>
          <w:rFonts w:ascii="Times New Roman" w:hAnsi="Times New Roman"/>
          <w:sz w:val="24"/>
        </w:rPr>
        <w:t>Valor </w:t>
      </w:r>
      <w:r>
        <w:rPr>
          <w:rFonts w:ascii="Times New Roman" w:hAnsi="Times New Roman"/>
          <w:spacing w:val="-4"/>
          <w:sz w:val="24"/>
        </w:rPr>
        <w:t>Crítico </w:t>
      </w:r>
      <w:r>
        <w:rPr>
          <w:rFonts w:ascii="Times New Roman" w:hAnsi="Times New Roman"/>
          <w:sz w:val="24"/>
        </w:rPr>
        <w:t>Según</w:t>
      </w:r>
      <w:r>
        <w:rPr>
          <w:rFonts w:ascii="Times New Roman" w:hAnsi="Times New Roman"/>
          <w:spacing w:val="-2"/>
          <w:sz w:val="24"/>
        </w:rPr>
        <w:t> </w:t>
      </w:r>
      <w:r>
        <w:rPr>
          <w:rFonts w:ascii="Times New Roman" w:hAnsi="Times New Roman"/>
          <w:sz w:val="24"/>
        </w:rPr>
        <w:t>tabla</w:t>
      </w:r>
    </w:p>
    <w:p>
      <w:pPr>
        <w:spacing w:before="61"/>
        <w:ind w:left="1611" w:right="0" w:firstLine="0"/>
        <w:jc w:val="left"/>
        <w:rPr>
          <w:rFonts w:ascii="Times New Roman"/>
          <w:sz w:val="24"/>
        </w:rPr>
      </w:pPr>
      <w:r>
        <w:rPr/>
        <w:br w:type="column"/>
      </w:r>
      <w:r>
        <w:rPr>
          <w:rFonts w:ascii="Times New Roman"/>
          <w:sz w:val="24"/>
        </w:rPr>
        <w:t>486.98</w:t>
      </w:r>
    </w:p>
    <w:p>
      <w:pPr>
        <w:pStyle w:val="BodyText"/>
        <w:rPr>
          <w:rFonts w:ascii="Times New Roman"/>
          <w:sz w:val="3"/>
        </w:rPr>
      </w:pPr>
    </w:p>
    <w:p>
      <w:pPr>
        <w:pStyle w:val="BodyText"/>
        <w:ind w:left="1887"/>
        <w:rPr>
          <w:rFonts w:ascii="Times New Roman"/>
          <w:sz w:val="20"/>
        </w:rPr>
      </w:pPr>
      <w:r>
        <w:rPr>
          <w:rFonts w:ascii="Times New Roman"/>
          <w:sz w:val="20"/>
        </w:rPr>
        <w:drawing>
          <wp:inline distT="0" distB="0" distL="0" distR="0">
            <wp:extent cx="84936" cy="238125"/>
            <wp:effectExtent l="0" t="0" r="0" b="0"/>
            <wp:docPr id="5" name="image29.png"/>
            <wp:cNvGraphicFramePr>
              <a:graphicFrameLocks noChangeAspect="1"/>
            </wp:cNvGraphicFramePr>
            <a:graphic>
              <a:graphicData uri="http://schemas.openxmlformats.org/drawingml/2006/picture">
                <pic:pic>
                  <pic:nvPicPr>
                    <pic:cNvPr id="6" name="image29.png"/>
                    <pic:cNvPicPr/>
                  </pic:nvPicPr>
                  <pic:blipFill>
                    <a:blip r:embed="rId48" cstate="print"/>
                    <a:stretch>
                      <a:fillRect/>
                    </a:stretch>
                  </pic:blipFill>
                  <pic:spPr>
                    <a:xfrm>
                      <a:off x="0" y="0"/>
                      <a:ext cx="84936" cy="238125"/>
                    </a:xfrm>
                    <a:prstGeom prst="rect">
                      <a:avLst/>
                    </a:prstGeom>
                  </pic:spPr>
                </pic:pic>
              </a:graphicData>
            </a:graphic>
          </wp:inline>
        </w:drawing>
      </w:r>
      <w:r>
        <w:rPr>
          <w:rFonts w:ascii="Times New Roman"/>
          <w:sz w:val="20"/>
        </w:rPr>
      </w:r>
    </w:p>
    <w:p>
      <w:pPr>
        <w:spacing w:before="75"/>
        <w:ind w:left="1246" w:right="0" w:firstLine="0"/>
        <w:jc w:val="left"/>
        <w:rPr>
          <w:rFonts w:ascii="Times New Roman"/>
          <w:sz w:val="24"/>
        </w:rPr>
      </w:pPr>
      <w:r>
        <w:rPr>
          <w:rFonts w:ascii="Times New Roman"/>
          <w:sz w:val="24"/>
        </w:rPr>
        <w:t>Valor Obtenido</w:t>
      </w:r>
    </w:p>
    <w:p>
      <w:pPr>
        <w:spacing w:after="0"/>
        <w:jc w:val="left"/>
        <w:rPr>
          <w:rFonts w:ascii="Times New Roman"/>
          <w:sz w:val="24"/>
        </w:rPr>
        <w:sectPr>
          <w:type w:val="continuous"/>
          <w:pgSz w:w="11900" w:h="16840"/>
          <w:pgMar w:top="1340" w:bottom="1200" w:left="1160" w:right="1420"/>
          <w:cols w:num="2" w:equalWidth="0">
            <w:col w:w="5925" w:space="40"/>
            <w:col w:w="3355"/>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7"/>
        </w:rPr>
      </w:pPr>
    </w:p>
    <w:p>
      <w:pPr>
        <w:pStyle w:val="ListParagraph"/>
        <w:numPr>
          <w:ilvl w:val="1"/>
          <w:numId w:val="34"/>
        </w:numPr>
        <w:tabs>
          <w:tab w:pos="906" w:val="left" w:leader="none"/>
          <w:tab w:pos="907" w:val="left" w:leader="none"/>
        </w:tabs>
        <w:spacing w:line="240" w:lineRule="auto" w:before="91" w:after="0"/>
        <w:ind w:left="906" w:right="0" w:hanging="649"/>
        <w:jc w:val="left"/>
        <w:rPr>
          <w:b/>
          <w:sz w:val="26"/>
        </w:rPr>
      </w:pPr>
      <w:r>
        <w:rPr>
          <w:b/>
          <w:sz w:val="24"/>
        </w:rPr>
        <w:t>CONTRASTACIÓN DE HIPÓTESIS</w:t>
      </w:r>
      <w:r>
        <w:rPr>
          <w:b/>
          <w:spacing w:val="-3"/>
          <w:sz w:val="24"/>
        </w:rPr>
        <w:t> </w:t>
      </w:r>
      <w:r>
        <w:rPr>
          <w:b/>
          <w:sz w:val="24"/>
        </w:rPr>
        <w:t>ESPECÍFICAS.-</w:t>
      </w:r>
    </w:p>
    <w:p>
      <w:pPr>
        <w:pStyle w:val="BodyText"/>
        <w:rPr>
          <w:b/>
          <w:sz w:val="28"/>
        </w:rPr>
      </w:pPr>
    </w:p>
    <w:p>
      <w:pPr>
        <w:pStyle w:val="BodyText"/>
        <w:spacing w:before="221"/>
        <w:ind w:left="966"/>
      </w:pPr>
      <w:r>
        <w:rPr/>
        <w:t>Se aplica la fórmula del CHI-CUADRADO:</w:t>
      </w:r>
    </w:p>
    <w:p>
      <w:pPr>
        <w:pStyle w:val="BodyText"/>
        <w:spacing w:before="7"/>
      </w:pPr>
    </w:p>
    <w:p>
      <w:pPr>
        <w:spacing w:after="0"/>
        <w:sectPr>
          <w:type w:val="continuous"/>
          <w:pgSz w:w="11900" w:h="16840"/>
          <w:pgMar w:top="1340" w:bottom="1200" w:left="1160" w:right="1420"/>
        </w:sectPr>
      </w:pPr>
    </w:p>
    <w:p>
      <w:pPr>
        <w:pStyle w:val="BodyText"/>
        <w:spacing w:before="10"/>
        <w:rPr>
          <w:sz w:val="31"/>
        </w:rPr>
      </w:pPr>
    </w:p>
    <w:p>
      <w:pPr>
        <w:spacing w:line="215" w:lineRule="exact" w:before="0"/>
        <w:ind w:left="0" w:right="0" w:firstLine="0"/>
        <w:jc w:val="right"/>
        <w:rPr>
          <w:rFonts w:ascii="Symbol" w:hAnsi="Symbol"/>
          <w:sz w:val="24"/>
        </w:rPr>
      </w:pPr>
      <w:r>
        <w:rPr/>
        <w:pict>
          <v:shape style="position:absolute;margin-left:287.999878pt;margin-top:-11.086893pt;width:3.5pt;height:7.75pt;mso-position-horizontal-relative:page;mso-position-vertical-relative:paragraph;z-index:251742208" type="#_x0000_t202" filled="false" stroked="false">
            <v:textbox inset="0,0,0,0">
              <w:txbxContent>
                <w:p>
                  <w:pPr>
                    <w:spacing w:line="155" w:lineRule="exact" w:before="0"/>
                    <w:ind w:left="0" w:right="0" w:firstLine="0"/>
                    <w:jc w:val="left"/>
                    <w:rPr>
                      <w:rFonts w:ascii="Times New Roman"/>
                      <w:sz w:val="14"/>
                    </w:rPr>
                  </w:pPr>
                  <w:r>
                    <w:rPr>
                      <w:rFonts w:ascii="Times New Roman"/>
                      <w:w w:val="99"/>
                      <w:sz w:val="14"/>
                    </w:rPr>
                    <w:t>2</w:t>
                  </w:r>
                </w:p>
              </w:txbxContent>
            </v:textbox>
            <w10:wrap type="none"/>
          </v:shape>
        </w:pict>
      </w:r>
      <w:r>
        <w:rPr>
          <w:rFonts w:ascii="Times New Roman" w:hAnsi="Times New Roman"/>
          <w:i/>
          <w:sz w:val="24"/>
        </w:rPr>
        <w:t>X </w:t>
      </w:r>
      <w:r>
        <w:rPr>
          <w:rFonts w:ascii="Times New Roman" w:hAnsi="Times New Roman"/>
          <w:position w:val="11"/>
          <w:sz w:val="14"/>
        </w:rPr>
        <w:t>2 </w:t>
      </w:r>
      <w:r>
        <w:rPr>
          <w:rFonts w:ascii="Symbol" w:hAnsi="Symbol"/>
          <w:sz w:val="24"/>
        </w:rPr>
        <w:t></w:t>
      </w:r>
    </w:p>
    <w:p>
      <w:pPr>
        <w:spacing w:before="106"/>
        <w:ind w:left="111" w:right="0" w:firstLine="0"/>
        <w:jc w:val="left"/>
        <w:rPr>
          <w:rFonts w:ascii="Symbol" w:hAnsi="Symbol"/>
          <w:sz w:val="31"/>
        </w:rPr>
      </w:pPr>
      <w:r>
        <w:rPr/>
        <w:br w:type="column"/>
      </w:r>
      <w:r>
        <w:rPr>
          <w:rFonts w:ascii="Symbol" w:hAnsi="Symbol"/>
          <w:spacing w:val="15"/>
          <w:position w:val="-5"/>
          <w:sz w:val="36"/>
        </w:rPr>
        <w:t></w:t>
      </w:r>
      <w:r>
        <w:rPr>
          <w:rFonts w:ascii="Symbol" w:hAnsi="Symbol"/>
          <w:spacing w:val="15"/>
          <w:sz w:val="31"/>
        </w:rPr>
        <w:t></w:t>
      </w:r>
      <w:r>
        <w:rPr>
          <w:rFonts w:ascii="Times New Roman" w:hAnsi="Times New Roman"/>
          <w:spacing w:val="-49"/>
          <w:sz w:val="31"/>
        </w:rPr>
        <w:t> </w:t>
      </w:r>
      <w:r>
        <w:rPr>
          <w:rFonts w:ascii="Times New Roman" w:hAnsi="Times New Roman"/>
          <w:i/>
          <w:sz w:val="24"/>
        </w:rPr>
        <w:t>f </w:t>
      </w:r>
      <w:r>
        <w:rPr>
          <w:rFonts w:ascii="Times New Roman" w:hAnsi="Times New Roman"/>
          <w:i/>
          <w:position w:val="-5"/>
          <w:sz w:val="14"/>
        </w:rPr>
        <w:t>o </w:t>
      </w:r>
      <w:r>
        <w:rPr>
          <w:rFonts w:ascii="Symbol" w:hAnsi="Symbol"/>
          <w:sz w:val="24"/>
        </w:rPr>
        <w:t></w:t>
      </w:r>
      <w:r>
        <w:rPr>
          <w:rFonts w:ascii="Times New Roman" w:hAnsi="Times New Roman"/>
          <w:sz w:val="24"/>
        </w:rPr>
        <w:t> </w:t>
      </w:r>
      <w:r>
        <w:rPr>
          <w:rFonts w:ascii="Times New Roman" w:hAnsi="Times New Roman"/>
          <w:i/>
          <w:sz w:val="24"/>
        </w:rPr>
        <w:t>f </w:t>
      </w:r>
      <w:r>
        <w:rPr>
          <w:rFonts w:ascii="Times New Roman" w:hAnsi="Times New Roman"/>
          <w:i/>
          <w:position w:val="-5"/>
          <w:sz w:val="14"/>
        </w:rPr>
        <w:t>e </w:t>
      </w:r>
      <w:r>
        <w:rPr>
          <w:rFonts w:ascii="Symbol" w:hAnsi="Symbol"/>
          <w:sz w:val="31"/>
        </w:rPr>
        <w:t></w:t>
      </w:r>
    </w:p>
    <w:p>
      <w:pPr>
        <w:pStyle w:val="BodyText"/>
        <w:spacing w:line="20" w:lineRule="exact"/>
        <w:ind w:left="92"/>
        <w:rPr>
          <w:rFonts w:ascii="Symbol" w:hAnsi="Symbol"/>
          <w:sz w:val="2"/>
        </w:rPr>
      </w:pPr>
      <w:r>
        <w:rPr>
          <w:rFonts w:ascii="Symbol" w:hAnsi="Symbol"/>
          <w:sz w:val="2"/>
        </w:rPr>
        <w:pict>
          <v:group style="width:64.8pt;height:.5pt;mso-position-horizontal-relative:char;mso-position-vertical-relative:line" coordorigin="0,0" coordsize="1296,10">
            <v:line style="position:absolute" from="0,5" to="1296,5" stroked="true" strokeweight=".49536pt" strokecolor="#000000">
              <v:stroke dashstyle="solid"/>
            </v:line>
          </v:group>
        </w:pict>
      </w:r>
      <w:r>
        <w:rPr>
          <w:rFonts w:ascii="Symbol" w:hAnsi="Symbol"/>
          <w:sz w:val="2"/>
        </w:rPr>
      </w:r>
    </w:p>
    <w:p>
      <w:pPr>
        <w:spacing w:after="0" w:line="20" w:lineRule="exact"/>
        <w:rPr>
          <w:rFonts w:ascii="Symbol" w:hAnsi="Symbol"/>
          <w:sz w:val="2"/>
        </w:rPr>
        <w:sectPr>
          <w:type w:val="continuous"/>
          <w:pgSz w:w="11900" w:h="16840"/>
          <w:pgMar w:top="1340" w:bottom="1200" w:left="1160" w:right="1420"/>
          <w:cols w:num="2" w:equalWidth="0">
            <w:col w:w="3282" w:space="40"/>
            <w:col w:w="5998"/>
          </w:cols>
        </w:sectPr>
      </w:pPr>
    </w:p>
    <w:p>
      <w:pPr>
        <w:spacing w:line="304" w:lineRule="exact" w:before="0"/>
        <w:ind w:left="2156" w:right="3323" w:firstLine="0"/>
        <w:jc w:val="center"/>
        <w:rPr>
          <w:rFonts w:ascii="Times New Roman"/>
          <w:i/>
          <w:sz w:val="14"/>
        </w:rPr>
      </w:pPr>
      <w:r>
        <w:rPr>
          <w:rFonts w:ascii="Times New Roman"/>
          <w:i/>
          <w:sz w:val="24"/>
        </w:rPr>
        <w:t>f </w:t>
      </w:r>
      <w:r>
        <w:rPr>
          <w:rFonts w:ascii="Times New Roman"/>
          <w:i/>
          <w:position w:val="-5"/>
          <w:sz w:val="14"/>
        </w:rPr>
        <w:t>e</w:t>
      </w:r>
    </w:p>
    <w:p>
      <w:pPr>
        <w:pStyle w:val="BodyText"/>
        <w:rPr>
          <w:rFonts w:ascii="Times New Roman"/>
          <w:i/>
          <w:sz w:val="20"/>
        </w:rPr>
      </w:pPr>
    </w:p>
    <w:p>
      <w:pPr>
        <w:pStyle w:val="BodyText"/>
        <w:rPr>
          <w:rFonts w:ascii="Times New Roman"/>
          <w:i/>
          <w:sz w:val="20"/>
        </w:rPr>
      </w:pPr>
    </w:p>
    <w:p>
      <w:pPr>
        <w:pStyle w:val="BodyText"/>
        <w:spacing w:before="10"/>
        <w:rPr>
          <w:rFonts w:ascii="Times New Roman"/>
          <w:i/>
          <w:sz w:val="28"/>
        </w:rPr>
      </w:pPr>
    </w:p>
    <w:p>
      <w:pPr>
        <w:tabs>
          <w:tab w:pos="2384" w:val="left" w:leader="none"/>
        </w:tabs>
        <w:spacing w:before="121"/>
        <w:ind w:left="966" w:right="0" w:firstLine="0"/>
        <w:jc w:val="left"/>
        <w:rPr>
          <w:sz w:val="22"/>
        </w:rPr>
      </w:pPr>
      <w:r>
        <w:rPr>
          <w:sz w:val="22"/>
        </w:rPr>
        <w:t>Dónde:</w:t>
        <w:tab/>
      </w:r>
      <w:r>
        <w:rPr>
          <w:b/>
          <w:sz w:val="22"/>
        </w:rPr>
        <w:t>X</w:t>
      </w:r>
      <w:r>
        <w:rPr>
          <w:b/>
          <w:sz w:val="22"/>
          <w:vertAlign w:val="superscript"/>
        </w:rPr>
        <w:t>2</w:t>
      </w:r>
      <w:r>
        <w:rPr>
          <w:b/>
          <w:sz w:val="22"/>
          <w:vertAlign w:val="baseline"/>
        </w:rPr>
        <w:t> =</w:t>
      </w:r>
      <w:r>
        <w:rPr>
          <w:b/>
          <w:spacing w:val="1"/>
          <w:sz w:val="22"/>
          <w:vertAlign w:val="baseline"/>
        </w:rPr>
        <w:t> </w:t>
      </w:r>
      <w:r>
        <w:rPr>
          <w:sz w:val="22"/>
          <w:vertAlign w:val="baseline"/>
        </w:rPr>
        <w:t>Chi-Cuadrado</w:t>
      </w:r>
    </w:p>
    <w:p>
      <w:pPr>
        <w:pStyle w:val="BodyText"/>
        <w:spacing w:before="4"/>
        <w:rPr>
          <w:sz w:val="21"/>
        </w:rPr>
      </w:pPr>
    </w:p>
    <w:p>
      <w:pPr>
        <w:pStyle w:val="BodyText"/>
        <w:ind w:left="2384"/>
      </w:pPr>
      <w:r>
        <w:rPr>
          <w:b/>
        </w:rPr>
        <w:t>f</w:t>
      </w:r>
      <w:r>
        <w:rPr>
          <w:b/>
          <w:vertAlign w:val="subscript"/>
        </w:rPr>
        <w:t>o</w:t>
      </w:r>
      <w:r>
        <w:rPr>
          <w:b/>
          <w:vertAlign w:val="baseline"/>
        </w:rPr>
        <w:t> = </w:t>
      </w:r>
      <w:r>
        <w:rPr>
          <w:vertAlign w:val="baseline"/>
        </w:rPr>
        <w:t>Frecuencias observadas</w:t>
      </w:r>
    </w:p>
    <w:p>
      <w:pPr>
        <w:pStyle w:val="BodyText"/>
        <w:spacing w:before="5"/>
        <w:rPr>
          <w:sz w:val="21"/>
        </w:rPr>
      </w:pPr>
    </w:p>
    <w:p>
      <w:pPr>
        <w:pStyle w:val="BodyText"/>
        <w:ind w:left="2384"/>
      </w:pPr>
      <w:r>
        <w:rPr>
          <w:b/>
        </w:rPr>
        <w:t>f</w:t>
      </w:r>
      <w:r>
        <w:rPr>
          <w:b/>
          <w:vertAlign w:val="subscript"/>
        </w:rPr>
        <w:t>e</w:t>
      </w:r>
      <w:r>
        <w:rPr>
          <w:b/>
          <w:vertAlign w:val="baseline"/>
        </w:rPr>
        <w:t> = </w:t>
      </w:r>
      <w:r>
        <w:rPr>
          <w:vertAlign w:val="baseline"/>
        </w:rPr>
        <w:t>Frecuencias esperadas</w:t>
      </w:r>
    </w:p>
    <w:p>
      <w:pPr>
        <w:pStyle w:val="BodyText"/>
        <w:rPr>
          <w:sz w:val="26"/>
        </w:rPr>
      </w:pPr>
    </w:p>
    <w:p>
      <w:pPr>
        <w:pStyle w:val="BodyText"/>
        <w:rPr>
          <w:sz w:val="26"/>
        </w:rPr>
      </w:pPr>
    </w:p>
    <w:p>
      <w:pPr>
        <w:pStyle w:val="BodyText"/>
        <w:spacing w:before="10"/>
        <w:rPr>
          <w:sz w:val="33"/>
        </w:rPr>
      </w:pPr>
    </w:p>
    <w:p>
      <w:pPr>
        <w:spacing w:line="360" w:lineRule="auto" w:before="1"/>
        <w:ind w:left="978" w:right="270" w:firstLine="0"/>
        <w:jc w:val="left"/>
        <w:rPr>
          <w:b/>
          <w:sz w:val="22"/>
        </w:rPr>
      </w:pPr>
      <w:r>
        <w:rPr>
          <w:b/>
          <w:sz w:val="22"/>
        </w:rPr>
        <w:t>Grado de Libertad (GL) = (6-1) (5-1)= 5x4 = 20, </w:t>
      </w:r>
      <w:r>
        <w:rPr>
          <w:sz w:val="22"/>
        </w:rPr>
        <w:t>por lo consiguiente su valor crítico, según tabla es de: </w:t>
      </w:r>
      <w:r>
        <w:rPr>
          <w:b/>
          <w:sz w:val="22"/>
        </w:rPr>
        <w:t>31.41</w:t>
      </w:r>
    </w:p>
    <w:p>
      <w:pPr>
        <w:spacing w:after="0" w:line="360" w:lineRule="auto"/>
        <w:jc w:val="left"/>
        <w:rPr>
          <w:sz w:val="22"/>
        </w:rPr>
        <w:sectPr>
          <w:type w:val="continuous"/>
          <w:pgSz w:w="11900" w:h="16840"/>
          <w:pgMar w:top="1340" w:bottom="1200" w:left="1160" w:right="1420"/>
        </w:sectPr>
      </w:pPr>
    </w:p>
    <w:p>
      <w:pPr>
        <w:pStyle w:val="Heading4"/>
        <w:numPr>
          <w:ilvl w:val="0"/>
          <w:numId w:val="35"/>
        </w:numPr>
        <w:tabs>
          <w:tab w:pos="2255" w:val="left" w:leader="none"/>
          <w:tab w:pos="2256" w:val="left" w:leader="none"/>
          <w:tab w:pos="4914" w:val="left" w:leader="none"/>
        </w:tabs>
        <w:spacing w:line="240" w:lineRule="auto" w:before="77" w:after="0"/>
        <w:ind w:left="2255" w:right="0" w:hanging="361"/>
        <w:jc w:val="left"/>
        <w:rPr>
          <w:rFonts w:ascii="Arial" w:hAnsi="Arial"/>
        </w:rPr>
      </w:pPr>
      <w:r>
        <w:rPr/>
        <w:pict>
          <v:shape style="position:absolute;margin-left:261.839996pt;margin-top:6.553782pt;width:29.3pt;height:7.2pt;mso-position-horizontal-relative:page;mso-position-vertical-relative:paragraph;z-index:-260108288" coordorigin="5237,131" coordsize="586,144" path="m5676,131l5676,167,5237,167,5237,239,5676,239,5676,275,5822,203,5676,131xe" filled="false" stroked="true" strokeweight=".75pt" strokecolor="#000000">
            <v:path arrowok="t"/>
            <v:stroke dashstyle="solid"/>
            <w10:wrap type="none"/>
          </v:shape>
        </w:pict>
      </w:r>
      <w:r>
        <w:rPr>
          <w:rFonts w:ascii="Arial" w:hAnsi="Arial"/>
        </w:rPr>
        <w:t>109 / 5</w:t>
      </w:r>
      <w:r>
        <w:rPr>
          <w:rFonts w:ascii="Arial" w:hAnsi="Arial"/>
          <w:spacing w:val="65"/>
        </w:rPr>
        <w:t> </w:t>
      </w:r>
      <w:r>
        <w:rPr>
          <w:rFonts w:ascii="Arial" w:hAnsi="Arial"/>
        </w:rPr>
        <w:t>=  </w:t>
      </w:r>
      <w:r>
        <w:rPr>
          <w:rFonts w:ascii="Arial" w:hAnsi="Arial"/>
          <w:b/>
        </w:rPr>
        <w:t>21.8</w:t>
        <w:tab/>
      </w:r>
      <w:r>
        <w:rPr>
          <w:rFonts w:ascii="Arial" w:hAnsi="Arial"/>
        </w:rPr>
        <w:t>Frecuencia</w:t>
      </w:r>
      <w:r>
        <w:rPr>
          <w:rFonts w:ascii="Arial" w:hAnsi="Arial"/>
          <w:spacing w:val="1"/>
        </w:rPr>
        <w:t> </w:t>
      </w:r>
      <w:r>
        <w:rPr>
          <w:rFonts w:ascii="Arial" w:hAnsi="Arial"/>
        </w:rPr>
        <w:t>esperada.</w:t>
      </w:r>
    </w:p>
    <w:p>
      <w:pPr>
        <w:pStyle w:val="BodyText"/>
        <w:rPr>
          <w:sz w:val="28"/>
        </w:rPr>
      </w:pPr>
    </w:p>
    <w:p>
      <w:pPr>
        <w:pStyle w:val="BodyText"/>
        <w:rPr>
          <w:sz w:val="28"/>
        </w:rPr>
      </w:pPr>
    </w:p>
    <w:p>
      <w:pPr>
        <w:pStyle w:val="BodyText"/>
        <w:spacing w:before="6"/>
        <w:rPr>
          <w:sz w:val="33"/>
        </w:rPr>
      </w:pPr>
    </w:p>
    <w:p>
      <w:pPr>
        <w:spacing w:before="1"/>
        <w:ind w:left="978" w:right="0" w:firstLine="0"/>
        <w:jc w:val="left"/>
        <w:rPr>
          <w:b/>
          <w:sz w:val="24"/>
        </w:rPr>
      </w:pPr>
      <w:r>
        <w:rPr>
          <w:b/>
          <w:sz w:val="24"/>
        </w:rPr>
        <w:t>A. CONTRASTACIÓN DE HIPÓTESIS ESPECIFICA (1):</w:t>
      </w:r>
    </w:p>
    <w:p>
      <w:pPr>
        <w:pStyle w:val="BodyText"/>
        <w:spacing w:before="8"/>
        <w:rPr>
          <w:b/>
          <w:sz w:val="32"/>
        </w:rPr>
      </w:pPr>
    </w:p>
    <w:p>
      <w:pPr>
        <w:pStyle w:val="BodyText"/>
        <w:spacing w:line="360" w:lineRule="auto"/>
        <w:ind w:left="1338" w:right="270"/>
        <w:jc w:val="both"/>
      </w:pPr>
      <w:r>
        <w:rPr/>
        <w:t>Las Condiciones Físicas de Estudio influyen directamente en el Desempeño Académico de los estudiantes de la Universidad Autónoma de Ica, 2018.</w:t>
      </w:r>
    </w:p>
    <w:p>
      <w:pPr>
        <w:pStyle w:val="BodyText"/>
        <w:rPr>
          <w:sz w:val="24"/>
        </w:rPr>
      </w:pPr>
    </w:p>
    <w:p>
      <w:pPr>
        <w:pStyle w:val="BodyText"/>
        <w:rPr>
          <w:sz w:val="24"/>
        </w:rPr>
      </w:pPr>
    </w:p>
    <w:p>
      <w:pPr>
        <w:pStyle w:val="BodyText"/>
        <w:spacing w:before="9"/>
        <w:rPr>
          <w:sz w:val="29"/>
        </w:rPr>
      </w:pPr>
    </w:p>
    <w:p>
      <w:pPr>
        <w:pStyle w:val="Heading3"/>
        <w:spacing w:before="1"/>
        <w:ind w:left="1338"/>
        <w:jc w:val="both"/>
      </w:pPr>
      <w:r>
        <w:rPr/>
        <w:t>HIPOTESIS NULA (H</w:t>
      </w:r>
      <w:r>
        <w:rPr>
          <w:vertAlign w:val="subscript"/>
        </w:rPr>
        <w:t>O</w:t>
      </w:r>
      <w:r>
        <w:rPr>
          <w:vertAlign w:val="baseline"/>
        </w:rPr>
        <w:t>).-</w:t>
      </w:r>
    </w:p>
    <w:p>
      <w:pPr>
        <w:pStyle w:val="BodyText"/>
        <w:spacing w:before="8"/>
        <w:rPr>
          <w:b/>
          <w:sz w:val="32"/>
        </w:rPr>
      </w:pPr>
    </w:p>
    <w:p>
      <w:pPr>
        <w:pStyle w:val="BodyText"/>
        <w:spacing w:line="360" w:lineRule="auto"/>
        <w:ind w:left="1338" w:right="272"/>
        <w:jc w:val="both"/>
      </w:pPr>
      <w:r>
        <w:rPr/>
        <w:t>Las Condiciones Físicas de Estudio no influyen directamente en el Desempeño Académico de los estudiantes de la Universidad Autónoma de Ica,</w:t>
      </w:r>
      <w:r>
        <w:rPr>
          <w:spacing w:val="-2"/>
        </w:rPr>
        <w:t> </w:t>
      </w:r>
      <w:r>
        <w:rPr/>
        <w:t>2018.</w:t>
      </w:r>
    </w:p>
    <w:p>
      <w:pPr>
        <w:pStyle w:val="BodyText"/>
        <w:rPr>
          <w:sz w:val="24"/>
        </w:rPr>
      </w:pPr>
    </w:p>
    <w:p>
      <w:pPr>
        <w:pStyle w:val="BodyText"/>
        <w:spacing w:before="7"/>
        <w:rPr>
          <w:sz w:val="34"/>
        </w:rPr>
      </w:pPr>
    </w:p>
    <w:p>
      <w:pPr>
        <w:pStyle w:val="BodyText"/>
        <w:spacing w:line="360" w:lineRule="auto"/>
        <w:ind w:left="966" w:right="270"/>
        <w:jc w:val="both"/>
      </w:pPr>
      <w:r>
        <w:rPr/>
        <w:t>Se consideran para ello, los grados de libertad que resultan de las filas por columnas: (m-1) (n-1), donde: m = número de preguntas y n= número de alternativas de respuestas.</w:t>
      </w:r>
    </w:p>
    <w:p>
      <w:pPr>
        <w:pStyle w:val="BodyText"/>
        <w:spacing w:before="8"/>
        <w:rPr>
          <w:sz w:val="32"/>
        </w:rPr>
      </w:pPr>
    </w:p>
    <w:p>
      <w:pPr>
        <w:spacing w:line="360" w:lineRule="auto" w:before="0"/>
        <w:ind w:left="966" w:right="271" w:firstLine="0"/>
        <w:jc w:val="both"/>
        <w:rPr>
          <w:b/>
          <w:sz w:val="22"/>
        </w:rPr>
      </w:pPr>
      <w:r>
        <w:rPr>
          <w:sz w:val="22"/>
        </w:rPr>
        <w:t>Dónde: (6-1) (5-1) = 5 x 4 = </w:t>
      </w:r>
      <w:r>
        <w:rPr>
          <w:b/>
          <w:sz w:val="22"/>
        </w:rPr>
        <w:t>20, </w:t>
      </w:r>
      <w:r>
        <w:rPr>
          <w:sz w:val="22"/>
        </w:rPr>
        <w:t>el mismo que representa el </w:t>
      </w:r>
      <w:r>
        <w:rPr>
          <w:b/>
          <w:sz w:val="22"/>
        </w:rPr>
        <w:t>grado de libertad. </w:t>
      </w:r>
      <w:r>
        <w:rPr>
          <w:sz w:val="22"/>
        </w:rPr>
        <w:t>Por lo consiguiente, obtenemos el </w:t>
      </w:r>
      <w:r>
        <w:rPr>
          <w:b/>
          <w:sz w:val="22"/>
        </w:rPr>
        <w:t>valor crítico, </w:t>
      </w:r>
      <w:r>
        <w:rPr>
          <w:sz w:val="22"/>
        </w:rPr>
        <w:t>el mismo que según tabla es de: </w:t>
      </w:r>
      <w:r>
        <w:rPr>
          <w:b/>
          <w:sz w:val="22"/>
        </w:rPr>
        <w:t>31.41.</w:t>
      </w:r>
    </w:p>
    <w:p>
      <w:pPr>
        <w:pStyle w:val="BodyText"/>
        <w:spacing w:before="1"/>
        <w:rPr>
          <w:b/>
          <w:sz w:val="33"/>
        </w:rPr>
      </w:pPr>
    </w:p>
    <w:p>
      <w:pPr>
        <w:pStyle w:val="BodyText"/>
        <w:spacing w:line="362" w:lineRule="auto"/>
        <w:ind w:left="966" w:right="270"/>
        <w:jc w:val="both"/>
      </w:pPr>
      <w:r>
        <w:rPr/>
        <w:t>Luego en gráfica se determinó la Región de Aceptación (R.A) y la Región de Rechazo (R.R).</w:t>
      </w:r>
    </w:p>
    <w:p>
      <w:pPr>
        <w:pStyle w:val="Heading4"/>
        <w:spacing w:before="121"/>
        <w:ind w:left="1100"/>
        <w:rPr>
          <w:rFonts w:ascii="Baskerville Old Face" w:hAnsi="Baskerville Old Face"/>
        </w:rPr>
      </w:pPr>
      <w:r>
        <w:rPr>
          <w:rFonts w:ascii="Baskerville Old Face" w:hAnsi="Baskerville Old Face"/>
        </w:rPr>
        <w:t>GRÁFICA</w:t>
      </w:r>
    </w:p>
    <w:p>
      <w:pPr>
        <w:pStyle w:val="BodyText"/>
        <w:ind w:left="2302"/>
        <w:rPr>
          <w:rFonts w:ascii="Baskerville Old Face"/>
          <w:sz w:val="20"/>
        </w:rPr>
      </w:pPr>
      <w:r>
        <w:rPr>
          <w:rFonts w:ascii="Baskerville Old Face"/>
          <w:sz w:val="20"/>
        </w:rPr>
        <w:pict>
          <v:group style="width:232.7pt;height:114.4pt;mso-position-horizontal-relative:char;mso-position-vertical-relative:line" coordorigin="0,0" coordsize="4654,2288">
            <v:shape style="position:absolute;left:19;top:342;width:4122;height:1930" coordorigin="19,342" coordsize="4122,1930" path="m482,666l451,714,420,765,390,819,361,877,333,937,306,1001,280,1067,254,1137,230,1209,206,1284,184,1362,162,1442,142,1525,123,1610,105,1698,87,1788,71,1880,56,1976,43,2072,30,2170,19,2271,74,2271,86,2172,98,2075,111,1980,125,1887,140,1796,157,1707,174,1621,193,1537,212,1455,233,1375,255,1298,278,1224,302,1152,327,1083,354,1017,381,954,410,893,440,836,471,781,504,730,538,682,482,666xm4133,1978l4003,1978,4003,2012,4042,2012,4072,2014,4090,2018,4097,2026,4105,2014,4104,2004,4101,1997,4097,1995,4100,1993,4122,1993,4133,1978xm4105,2014l4097,2026,4105,2016,4105,2014xm4105,2016l4097,2026,4105,2019,4105,2016xm2021,1218l1985,1249,2035,1323,2089,1393,2147,1457,2207,1518,2271,1573,2337,1625,2406,1672,2477,1716,2549,1755,2623,1792,2698,1824,2774,1854,2851,1880,2927,1904,3004,1924,3081,1942,3157,1958,3232,1971,3306,1983,3379,1992,3450,1999,3519,2005,3586,2010,3650,2013,3711,2015,3769,2016,3824,2016,3875,2016,3965,2013,4003,2012,4003,1978,3964,1978,3871,1978,3762,1976,3701,1974,3638,1971,3572,1967,3503,1961,3432,1954,3359,1945,3285,1935,3209,1922,3132,1907,3054,1890,2976,1870,2898,1847,2821,1821,2743,1793,2667,1760,2592,1725,2518,1686,2446,1642,2377,1595,2309,1544,2245,1488,2184,1428,2126,1363,2071,1293,2021,1218xm4133,1978l4114,2003,4133,2012,4141,2002,4140,1995,4136,1988,4133,1978xm4120,1995l4116,1995,4112,2002,4114,2003,4120,1995xm4122,1993l4100,1993,4101,1997,4112,2002,4116,1995,4120,1995,4122,1993xm4100,1993l4097,1995,4101,1997,4100,1993xm4003,1978l3964,1978,4003,1978,4003,1978xm2021,1218l1985,1234,1985,1249,2021,1218xm1298,423l1279,454,1331,484,1382,518,1434,557,1486,602,1538,651,1591,706,1644,766,1699,831,1754,902,1810,977,1867,1058,1925,1143,1985,1234,2021,1218,1966,1130,1911,1047,1857,968,1803,895,1750,827,1698,763,1646,704,1595,650,1544,601,1494,556,1444,516,1395,481,1346,450,1298,423xm854,358l789,388,724,427,660,475,599,532,539,595,482,666,538,682,586,613,637,553,691,502,748,460,808,428,871,406,854,358xm1200,380l1028,380,1109,389,1192,414,1279,454,1298,423,1224,388,1200,380xm1002,342l928,346,854,358,871,406,949,385,1028,380,1200,380,1150,363,1076,348,1002,342xe" filled="true" fillcolor="#23201c" stroked="false">
              <v:path arrowok="t"/>
              <v:fill type="solid"/>
            </v:shape>
            <v:rect style="position:absolute;left:0;top:2238;width:39;height:50" filled="true" fillcolor="#23201c" stroked="false">
              <v:fill type="solid"/>
            </v:rect>
            <v:line style="position:absolute" from="28,0" to="28,2238" stroked="true" strokeweight="2.76pt" strokecolor="#23201c">
              <v:stroke dashstyle="solid"/>
            </v:line>
            <v:line style="position:absolute" from="38,2271" to="4654,2271" stroked="true" strokeweight="1.7pt" strokecolor="#23201c">
              <v:stroke dashstyle="solid"/>
            </v:line>
            <v:rect style="position:absolute;left:38;top:2238;width:17;height:16" filled="true" fillcolor="#23201c" stroked="false">
              <v:fill type="solid"/>
            </v:rect>
            <v:line style="position:absolute" from="55,2246" to="4654,2246" stroked="true" strokeweight=".84pt" strokecolor="#23201c">
              <v:stroke dashstyle="solid"/>
            </v:line>
            <v:line style="position:absolute" from="2456,1671" to="2456,2254" stroked="true" strokeweight="2.76pt" strokecolor="#23201c">
              <v:stroke dashstyle="solid"/>
            </v:line>
            <v:shape style="position:absolute;left:2577;top:2051;width:1539;height:186" coordorigin="2578,2051" coordsize="1539,186" path="m3449,2125l3410,2158,3475,2213,3540,2237,3605,2237,3670,2219,3731,2192,3573,2192,3508,2174,3449,2125xm3782,2125l3713,2161,3643,2185,3573,2192,3731,2192,3734,2191,3799,2158,3782,2125xm2578,2158l2578,2190,2633,2190,2614,2173,2578,2158xm2911,2142l2873,2173,2911,2181,2945,2179,2975,2162,2985,2148,2924,2148,2911,2142xm3077,2094l3060,2125,3091,2149,3128,2168,3173,2177,3226,2173,3226,2142,3184,2138,3145,2129,3108,2114,3077,2094xm2578,2158l2614,2173,2633,2173,2578,2158xm2594,2142l2578,2142,2578,2158,2633,2173,2633,2158,2594,2142xm2856,2108l2818,2142,2832,2154,2846,2163,2860,2170,2873,2173,2911,2142,2897,2139,2883,2131,2869,2120,2856,2108xm3300,2108l3283,2120,3263,2131,3243,2139,3226,2142,3226,2173,3261,2170,3286,2163,3304,2154,3319,2142,3300,2108xm2704,2051l2650,2071,2594,2125,2633,2158,2674,2112,2714,2091,2791,2091,2798,2077,2754,2056,2704,2051xm3440,2116l3351,2116,3367,2116,3386,2130,3410,2158,3449,2125,3440,2116xm3970,2054l3910,2068,3847,2093,3782,2125,3799,2158,3883,2123,3960,2103,4087,2103,4074,2085,4025,2058,3970,2054xm4087,2103l3960,2103,4027,2110,4078,2158,4116,2142,4087,2103xm2966,2108l2952,2130,2938,2144,2924,2148,2985,2148,3002,2125,2966,2108xm2594,2125l2594,2142,2614,2142,2594,2125xm2798,2077l2782,2108,2794,2111,2806,2118,2814,2129,2818,2142,2856,2108,2842,2097,2827,2087,2813,2080,2798,2077xm3319,2094l3300,2094,3300,2108,3319,2142,3336,2125,3319,2094xm3032,2068l3006,2068,2984,2081,2966,2108,3002,2125,3014,2115,3022,2112,3046,2112,3060,2077,3032,2068xm3046,2112l3022,2112,3029,2115,3041,2125,3046,2112xm3060,2077l3041,2125,3060,2125,3077,2094,3060,2077xm3377,2072l3347,2075,3319,2094,3336,2125,3351,2116,3440,2116,3410,2088,3377,2072xm2791,2091l2714,2091,2750,2091,2782,2108,2791,2091xe" filled="true" fillcolor="#23201c" stroked="false">
              <v:path arrowok="t"/>
              <v:fill type="solid"/>
            </v:shape>
            <v:shape style="position:absolute;left:364;top:1008;width:1380;height:1052" type="#_x0000_t202" filled="true" fillcolor="#ffffff" stroked="false">
              <v:textbox inset="0,0,0,0">
                <w:txbxContent>
                  <w:p>
                    <w:pPr>
                      <w:spacing w:line="242" w:lineRule="auto" w:before="70"/>
                      <w:ind w:left="211" w:right="211" w:hanging="1"/>
                      <w:jc w:val="center"/>
                      <w:rPr>
                        <w:rFonts w:ascii="Times New Roman" w:hAnsi="Times New Roman"/>
                        <w:b/>
                        <w:sz w:val="20"/>
                      </w:rPr>
                    </w:pPr>
                    <w:r>
                      <w:rPr>
                        <w:rFonts w:ascii="Times New Roman" w:hAnsi="Times New Roman"/>
                        <w:b/>
                        <w:sz w:val="20"/>
                      </w:rPr>
                      <w:t>Región de </w:t>
                    </w:r>
                    <w:r>
                      <w:rPr>
                        <w:rFonts w:ascii="Times New Roman" w:hAnsi="Times New Roman"/>
                        <w:b/>
                        <w:w w:val="95"/>
                        <w:sz w:val="20"/>
                      </w:rPr>
                      <w:t>Aceptación </w:t>
                    </w:r>
                    <w:r>
                      <w:rPr>
                        <w:rFonts w:ascii="Times New Roman" w:hAnsi="Times New Roman"/>
                        <w:b/>
                        <w:sz w:val="20"/>
                      </w:rPr>
                      <w:t>(R.A.)</w:t>
                    </w:r>
                  </w:p>
                </w:txbxContent>
              </v:textbox>
              <v:fill type="solid"/>
              <w10:wrap type="none"/>
            </v:shape>
          </v:group>
        </w:pict>
      </w:r>
      <w:r>
        <w:rPr>
          <w:rFonts w:ascii="Baskerville Old Face"/>
          <w:sz w:val="20"/>
        </w:rPr>
      </w:r>
    </w:p>
    <w:p>
      <w:pPr>
        <w:spacing w:line="158" w:lineRule="exact" w:before="0"/>
        <w:ind w:left="5051" w:right="0" w:firstLine="0"/>
        <w:jc w:val="left"/>
        <w:rPr>
          <w:rFonts w:ascii="Times New Roman" w:hAnsi="Times New Roman"/>
          <w:b/>
          <w:sz w:val="16"/>
        </w:rPr>
      </w:pPr>
      <w:r>
        <w:rPr>
          <w:rFonts w:ascii="Times New Roman" w:hAnsi="Times New Roman"/>
          <w:b/>
          <w:sz w:val="16"/>
        </w:rPr>
        <w:t>REGIÓN DE RECHAZO</w:t>
      </w:r>
    </w:p>
    <w:p>
      <w:pPr>
        <w:pStyle w:val="Heading3"/>
        <w:spacing w:before="122"/>
        <w:ind w:left="3364" w:right="3046"/>
      </w:pPr>
      <w:r>
        <w:rPr/>
        <w:t>31.41</w:t>
      </w:r>
    </w:p>
    <w:p>
      <w:pPr>
        <w:pStyle w:val="Heading6"/>
        <w:spacing w:before="7"/>
        <w:ind w:left="3364" w:right="3046"/>
        <w:jc w:val="center"/>
        <w:rPr>
          <w:rFonts w:ascii="Times New Roman" w:hAnsi="Times New Roman"/>
        </w:rPr>
      </w:pPr>
      <w:r>
        <w:rPr>
          <w:rFonts w:ascii="Times New Roman" w:hAnsi="Times New Roman"/>
        </w:rPr>
        <w:t>Valor Crítico</w:t>
      </w:r>
    </w:p>
    <w:p>
      <w:pPr>
        <w:spacing w:after="0"/>
        <w:jc w:val="center"/>
        <w:rPr>
          <w:rFonts w:ascii="Times New Roman" w:hAnsi="Times New Roman"/>
        </w:rPr>
        <w:sectPr>
          <w:pgSz w:w="11900" w:h="16840"/>
          <w:pgMar w:header="0" w:footer="1011" w:top="1340" w:bottom="1200" w:left="1160" w:right="1420"/>
        </w:sectPr>
      </w:pPr>
    </w:p>
    <w:p>
      <w:pPr>
        <w:tabs>
          <w:tab w:pos="3090" w:val="left" w:leader="none"/>
          <w:tab w:pos="3776" w:val="left" w:leader="none"/>
          <w:tab w:pos="4395" w:val="left" w:leader="none"/>
          <w:tab w:pos="4736" w:val="left" w:leader="none"/>
          <w:tab w:pos="6342" w:val="left" w:leader="none"/>
          <w:tab w:pos="6882" w:val="left" w:leader="none"/>
          <w:tab w:pos="8185" w:val="left" w:leader="none"/>
          <w:tab w:pos="8562" w:val="left" w:leader="none"/>
        </w:tabs>
        <w:spacing w:line="480" w:lineRule="auto" w:before="74"/>
        <w:ind w:left="1391" w:right="276" w:firstLine="0"/>
        <w:jc w:val="left"/>
        <w:rPr>
          <w:b/>
          <w:sz w:val="24"/>
        </w:rPr>
      </w:pPr>
      <w:r>
        <w:rPr>
          <w:b/>
          <w:sz w:val="24"/>
        </w:rPr>
        <w:t>APLICACIÓN</w:t>
        <w:tab/>
        <w:t>DEL</w:t>
        <w:tab/>
        <w:t>CHI</w:t>
        <w:tab/>
        <w:t>–</w:t>
        <w:tab/>
        <w:t>CUADRADO</w:t>
        <w:tab/>
        <w:t>EN</w:t>
        <w:tab/>
        <w:t>FUNCION</w:t>
        <w:tab/>
        <w:t>A</w:t>
        <w:tab/>
      </w:r>
      <w:r>
        <w:rPr>
          <w:b/>
          <w:spacing w:val="-7"/>
          <w:sz w:val="24"/>
        </w:rPr>
        <w:t>LAS </w:t>
      </w:r>
      <w:r>
        <w:rPr>
          <w:b/>
          <w:sz w:val="24"/>
        </w:rPr>
        <w:t>FRECUENCIAS OBSERVADAS.-</w:t>
      </w:r>
    </w:p>
    <w:p>
      <w:pPr>
        <w:pStyle w:val="BodyText"/>
        <w:rPr>
          <w:b/>
          <w:sz w:val="21"/>
        </w:rPr>
      </w:pPr>
    </w:p>
    <w:p>
      <w:pPr>
        <w:pStyle w:val="BodyText"/>
        <w:ind w:left="1391"/>
      </w:pPr>
      <w:r>
        <w:rPr/>
        <w:t>Se aplica la fórmula del CHI-CUADRADO:</w:t>
      </w:r>
    </w:p>
    <w:p>
      <w:pPr>
        <w:pStyle w:val="BodyText"/>
        <w:spacing w:before="7"/>
      </w:pPr>
    </w:p>
    <w:p>
      <w:pPr>
        <w:spacing w:after="0"/>
        <w:sectPr>
          <w:pgSz w:w="11900" w:h="16840"/>
          <w:pgMar w:header="0" w:footer="1011" w:top="1340" w:bottom="1200" w:left="1160" w:right="1420"/>
        </w:sectPr>
      </w:pPr>
    </w:p>
    <w:p>
      <w:pPr>
        <w:pStyle w:val="BodyText"/>
        <w:spacing w:before="10"/>
        <w:rPr>
          <w:sz w:val="31"/>
        </w:rPr>
      </w:pPr>
    </w:p>
    <w:p>
      <w:pPr>
        <w:spacing w:line="215" w:lineRule="exact" w:before="0"/>
        <w:ind w:left="0" w:right="0" w:firstLine="0"/>
        <w:jc w:val="right"/>
        <w:rPr>
          <w:rFonts w:ascii="Symbol" w:hAnsi="Symbol"/>
          <w:sz w:val="24"/>
        </w:rPr>
      </w:pPr>
      <w:r>
        <w:rPr/>
        <w:pict>
          <v:shape style="position:absolute;margin-left:309.239868pt;margin-top:-11.086903pt;width:3.5pt;height:7.75pt;mso-position-horizontal-relative:page;mso-position-vertical-relative:paragraph;z-index:251749376" type="#_x0000_t202" filled="false" stroked="false">
            <v:textbox inset="0,0,0,0">
              <w:txbxContent>
                <w:p>
                  <w:pPr>
                    <w:spacing w:line="155" w:lineRule="exact" w:before="0"/>
                    <w:ind w:left="0" w:right="0" w:firstLine="0"/>
                    <w:jc w:val="left"/>
                    <w:rPr>
                      <w:rFonts w:ascii="Times New Roman"/>
                      <w:sz w:val="14"/>
                    </w:rPr>
                  </w:pPr>
                  <w:r>
                    <w:rPr>
                      <w:rFonts w:ascii="Times New Roman"/>
                      <w:w w:val="99"/>
                      <w:sz w:val="14"/>
                    </w:rPr>
                    <w:t>2</w:t>
                  </w:r>
                </w:p>
              </w:txbxContent>
            </v:textbox>
            <w10:wrap type="none"/>
          </v:shape>
        </w:pict>
      </w:r>
      <w:r>
        <w:rPr>
          <w:rFonts w:ascii="Times New Roman" w:hAnsi="Times New Roman"/>
          <w:i/>
          <w:sz w:val="24"/>
        </w:rPr>
        <w:t>X </w:t>
      </w:r>
      <w:r>
        <w:rPr>
          <w:rFonts w:ascii="Times New Roman" w:hAnsi="Times New Roman"/>
          <w:position w:val="11"/>
          <w:sz w:val="14"/>
        </w:rPr>
        <w:t>2 </w:t>
      </w:r>
      <w:r>
        <w:rPr>
          <w:rFonts w:ascii="Symbol" w:hAnsi="Symbol"/>
          <w:sz w:val="24"/>
        </w:rPr>
        <w:t></w:t>
      </w:r>
    </w:p>
    <w:p>
      <w:pPr>
        <w:spacing w:before="107"/>
        <w:ind w:left="111" w:right="0" w:firstLine="0"/>
        <w:jc w:val="left"/>
        <w:rPr>
          <w:rFonts w:ascii="Symbol" w:hAnsi="Symbol"/>
          <w:sz w:val="31"/>
        </w:rPr>
      </w:pPr>
      <w:r>
        <w:rPr/>
        <w:br w:type="column"/>
      </w:r>
      <w:r>
        <w:rPr>
          <w:rFonts w:ascii="Symbol" w:hAnsi="Symbol"/>
          <w:spacing w:val="15"/>
          <w:position w:val="-5"/>
          <w:sz w:val="36"/>
        </w:rPr>
        <w:t></w:t>
      </w:r>
      <w:r>
        <w:rPr>
          <w:rFonts w:ascii="Symbol" w:hAnsi="Symbol"/>
          <w:spacing w:val="15"/>
          <w:sz w:val="31"/>
        </w:rPr>
        <w:t></w:t>
      </w:r>
      <w:r>
        <w:rPr>
          <w:rFonts w:ascii="Times New Roman" w:hAnsi="Times New Roman"/>
          <w:spacing w:val="-49"/>
          <w:sz w:val="31"/>
        </w:rPr>
        <w:t> </w:t>
      </w:r>
      <w:r>
        <w:rPr>
          <w:rFonts w:ascii="Times New Roman" w:hAnsi="Times New Roman"/>
          <w:i/>
          <w:sz w:val="24"/>
        </w:rPr>
        <w:t>f </w:t>
      </w:r>
      <w:r>
        <w:rPr>
          <w:rFonts w:ascii="Times New Roman" w:hAnsi="Times New Roman"/>
          <w:i/>
          <w:position w:val="-5"/>
          <w:sz w:val="14"/>
        </w:rPr>
        <w:t>o </w:t>
      </w:r>
      <w:r>
        <w:rPr>
          <w:rFonts w:ascii="Symbol" w:hAnsi="Symbol"/>
          <w:sz w:val="24"/>
        </w:rPr>
        <w:t></w:t>
      </w:r>
      <w:r>
        <w:rPr>
          <w:rFonts w:ascii="Times New Roman" w:hAnsi="Times New Roman"/>
          <w:sz w:val="24"/>
        </w:rPr>
        <w:t> </w:t>
      </w:r>
      <w:r>
        <w:rPr>
          <w:rFonts w:ascii="Times New Roman" w:hAnsi="Times New Roman"/>
          <w:i/>
          <w:sz w:val="24"/>
        </w:rPr>
        <w:t>f </w:t>
      </w:r>
      <w:r>
        <w:rPr>
          <w:rFonts w:ascii="Times New Roman" w:hAnsi="Times New Roman"/>
          <w:i/>
          <w:position w:val="-5"/>
          <w:sz w:val="14"/>
        </w:rPr>
        <w:t>e </w:t>
      </w:r>
      <w:r>
        <w:rPr>
          <w:rFonts w:ascii="Symbol" w:hAnsi="Symbol"/>
          <w:sz w:val="31"/>
        </w:rPr>
        <w:t></w:t>
      </w:r>
    </w:p>
    <w:p>
      <w:pPr>
        <w:pStyle w:val="BodyText"/>
        <w:spacing w:line="20" w:lineRule="exact"/>
        <w:ind w:left="92"/>
        <w:rPr>
          <w:rFonts w:ascii="Symbol" w:hAnsi="Symbol"/>
          <w:sz w:val="2"/>
        </w:rPr>
      </w:pPr>
      <w:r>
        <w:rPr>
          <w:rFonts w:ascii="Symbol" w:hAnsi="Symbol"/>
          <w:sz w:val="2"/>
        </w:rPr>
        <w:pict>
          <v:group style="width:64.8pt;height:.5pt;mso-position-horizontal-relative:char;mso-position-vertical-relative:line" coordorigin="0,0" coordsize="1296,10">
            <v:line style="position:absolute" from="0,5" to="1296,5" stroked="true" strokeweight=".49536pt" strokecolor="#000000">
              <v:stroke dashstyle="solid"/>
            </v:line>
          </v:group>
        </w:pict>
      </w:r>
      <w:r>
        <w:rPr>
          <w:rFonts w:ascii="Symbol" w:hAnsi="Symbol"/>
          <w:sz w:val="2"/>
        </w:rPr>
      </w:r>
    </w:p>
    <w:p>
      <w:pPr>
        <w:spacing w:after="0" w:line="20" w:lineRule="exact"/>
        <w:rPr>
          <w:rFonts w:ascii="Symbol" w:hAnsi="Symbol"/>
          <w:sz w:val="2"/>
        </w:rPr>
        <w:sectPr>
          <w:type w:val="continuous"/>
          <w:pgSz w:w="11900" w:h="16840"/>
          <w:pgMar w:top="1340" w:bottom="1200" w:left="1160" w:right="1420"/>
          <w:cols w:num="2" w:equalWidth="0">
            <w:col w:w="3707" w:space="40"/>
            <w:col w:w="5573"/>
          </w:cols>
        </w:sectPr>
      </w:pPr>
    </w:p>
    <w:p>
      <w:pPr>
        <w:spacing w:line="305" w:lineRule="exact" w:before="0"/>
        <w:ind w:left="3006" w:right="3323" w:firstLine="0"/>
        <w:jc w:val="center"/>
        <w:rPr>
          <w:rFonts w:ascii="Times New Roman"/>
          <w:i/>
          <w:sz w:val="14"/>
        </w:rPr>
      </w:pPr>
      <w:r>
        <w:rPr>
          <w:rFonts w:ascii="Times New Roman"/>
          <w:i/>
          <w:sz w:val="24"/>
        </w:rPr>
        <w:t>f </w:t>
      </w:r>
      <w:r>
        <w:rPr>
          <w:rFonts w:ascii="Times New Roman"/>
          <w:i/>
          <w:position w:val="-5"/>
          <w:sz w:val="14"/>
        </w:rPr>
        <w:t>e</w:t>
      </w:r>
    </w:p>
    <w:p>
      <w:pPr>
        <w:pStyle w:val="BodyText"/>
        <w:rPr>
          <w:rFonts w:ascii="Times New Roman"/>
          <w:i/>
          <w:sz w:val="20"/>
        </w:rPr>
      </w:pPr>
    </w:p>
    <w:p>
      <w:pPr>
        <w:pStyle w:val="BodyText"/>
        <w:rPr>
          <w:rFonts w:ascii="Times New Roman"/>
          <w:i/>
          <w:sz w:val="20"/>
        </w:rPr>
      </w:pPr>
    </w:p>
    <w:p>
      <w:pPr>
        <w:pStyle w:val="BodyText"/>
        <w:spacing w:before="10"/>
        <w:rPr>
          <w:rFonts w:ascii="Times New Roman"/>
          <w:i/>
          <w:sz w:val="28"/>
        </w:rPr>
      </w:pPr>
    </w:p>
    <w:p>
      <w:pPr>
        <w:tabs>
          <w:tab w:pos="2384" w:val="left" w:leader="none"/>
        </w:tabs>
        <w:spacing w:before="121"/>
        <w:ind w:left="1391" w:right="0" w:firstLine="0"/>
        <w:jc w:val="left"/>
        <w:rPr>
          <w:sz w:val="22"/>
        </w:rPr>
      </w:pPr>
      <w:r>
        <w:rPr>
          <w:sz w:val="22"/>
        </w:rPr>
        <w:t>Dónde:</w:t>
        <w:tab/>
      </w:r>
      <w:r>
        <w:rPr>
          <w:b/>
          <w:sz w:val="22"/>
        </w:rPr>
        <w:t>X</w:t>
      </w:r>
      <w:r>
        <w:rPr>
          <w:b/>
          <w:sz w:val="22"/>
          <w:vertAlign w:val="superscript"/>
        </w:rPr>
        <w:t>2</w:t>
      </w:r>
      <w:r>
        <w:rPr>
          <w:b/>
          <w:sz w:val="22"/>
          <w:vertAlign w:val="baseline"/>
        </w:rPr>
        <w:t> =</w:t>
      </w:r>
      <w:r>
        <w:rPr>
          <w:b/>
          <w:spacing w:val="1"/>
          <w:sz w:val="22"/>
          <w:vertAlign w:val="baseline"/>
        </w:rPr>
        <w:t> </w:t>
      </w:r>
      <w:r>
        <w:rPr>
          <w:sz w:val="22"/>
          <w:vertAlign w:val="baseline"/>
        </w:rPr>
        <w:t>Chi-Cuadrado</w:t>
      </w:r>
    </w:p>
    <w:p>
      <w:pPr>
        <w:pStyle w:val="BodyText"/>
        <w:spacing w:before="4"/>
        <w:rPr>
          <w:sz w:val="21"/>
        </w:rPr>
      </w:pPr>
    </w:p>
    <w:p>
      <w:pPr>
        <w:pStyle w:val="BodyText"/>
        <w:ind w:left="2384"/>
      </w:pPr>
      <w:r>
        <w:rPr>
          <w:b/>
        </w:rPr>
        <w:t>f</w:t>
      </w:r>
      <w:r>
        <w:rPr>
          <w:b/>
          <w:vertAlign w:val="subscript"/>
        </w:rPr>
        <w:t>o</w:t>
      </w:r>
      <w:r>
        <w:rPr>
          <w:b/>
          <w:vertAlign w:val="baseline"/>
        </w:rPr>
        <w:t> = </w:t>
      </w:r>
      <w:r>
        <w:rPr>
          <w:vertAlign w:val="baseline"/>
        </w:rPr>
        <w:t>Frecuencias observadas</w:t>
      </w:r>
    </w:p>
    <w:p>
      <w:pPr>
        <w:pStyle w:val="BodyText"/>
        <w:spacing w:before="7"/>
        <w:rPr>
          <w:sz w:val="21"/>
        </w:rPr>
      </w:pPr>
    </w:p>
    <w:p>
      <w:pPr>
        <w:pStyle w:val="BodyText"/>
        <w:spacing w:before="1"/>
        <w:ind w:left="2384"/>
      </w:pPr>
      <w:r>
        <w:rPr/>
        <w:pict>
          <v:group style="position:absolute;margin-left:64.033020pt;margin-top:104.087227pt;width:453.9pt;height:34.8pt;mso-position-horizontal-relative:page;mso-position-vertical-relative:paragraph;z-index:-260105216" coordorigin="1281,2082" coordsize="9078,696">
            <v:rect style="position:absolute;left:1284;top:2081;width:9075;height:696" filled="true" fillcolor="#ffff00" stroked="false">
              <v:fill type="solid"/>
            </v:rect>
            <v:line style="position:absolute" from="1284,2099" to="1834,2761" stroked="true" strokeweight=".33396pt" strokecolor="#000000">
              <v:stroke dashstyle="solid"/>
            </v:line>
            <w10:wrap type="none"/>
          </v:group>
        </w:pict>
      </w:r>
      <w:r>
        <w:rPr>
          <w:b/>
        </w:rPr>
        <w:t>f</w:t>
      </w:r>
      <w:r>
        <w:rPr>
          <w:b/>
          <w:vertAlign w:val="subscript"/>
        </w:rPr>
        <w:t>e</w:t>
      </w:r>
      <w:r>
        <w:rPr>
          <w:b/>
          <w:vertAlign w:val="baseline"/>
        </w:rPr>
        <w:t> = </w:t>
      </w:r>
      <w:r>
        <w:rPr>
          <w:vertAlign w:val="baseline"/>
        </w:rPr>
        <w:t>Frecuencias esperadas</w:t>
      </w:r>
    </w:p>
    <w:p>
      <w:pPr>
        <w:pStyle w:val="BodyText"/>
        <w:rPr>
          <w:sz w:val="20"/>
        </w:rPr>
      </w:pPr>
    </w:p>
    <w:p>
      <w:pPr>
        <w:pStyle w:val="BodyText"/>
        <w:rPr>
          <w:sz w:val="20"/>
        </w:rPr>
      </w:pPr>
    </w:p>
    <w:p>
      <w:pPr>
        <w:pStyle w:val="BodyText"/>
        <w:rPr>
          <w:sz w:val="20"/>
        </w:rPr>
      </w:pPr>
    </w:p>
    <w:p>
      <w:pPr>
        <w:pStyle w:val="BodyText"/>
        <w:spacing w:before="10"/>
        <w:rPr>
          <w:sz w:val="14"/>
        </w:rPr>
      </w:pPr>
      <w:r>
        <w:rPr/>
        <w:pict>
          <v:shape style="position:absolute;margin-left:202.440002pt;margin-top:10.926705pt;width:189pt;height:33.75pt;mso-position-horizontal-relative:page;mso-position-vertical-relative:paragraph;z-index:-251569152;mso-wrap-distance-left:0;mso-wrap-distance-right:0" type="#_x0000_t202" filled="false" stroked="true" strokeweight=".75pt" strokecolor="#000000">
            <v:textbox inset="0,0,0,0">
              <w:txbxContent>
                <w:p>
                  <w:pPr>
                    <w:pStyle w:val="BodyText"/>
                    <w:spacing w:before="7"/>
                    <w:rPr>
                      <w:sz w:val="26"/>
                    </w:rPr>
                  </w:pPr>
                </w:p>
                <w:p>
                  <w:pPr>
                    <w:spacing w:before="1"/>
                    <w:ind w:left="866" w:right="0" w:firstLine="0"/>
                    <w:jc w:val="left"/>
                    <w:rPr>
                      <w:b/>
                      <w:sz w:val="22"/>
                    </w:rPr>
                  </w:pPr>
                  <w:r>
                    <w:rPr>
                      <w:b/>
                      <w:sz w:val="22"/>
                      <w:u w:val="thick"/>
                    </w:rPr>
                    <w:t>CUADRO Nº 20</w:t>
                  </w:r>
                </w:p>
              </w:txbxContent>
            </v:textbox>
            <v:stroke dashstyle="solid"/>
            <w10:wrap type="topAndBottom"/>
          </v:shape>
        </w:pict>
      </w:r>
    </w:p>
    <w:p>
      <w:pPr>
        <w:pStyle w:val="BodyText"/>
        <w:spacing w:before="8"/>
        <w:rPr>
          <w:sz w:val="16"/>
        </w:rPr>
      </w:pPr>
    </w:p>
    <w:tbl>
      <w:tblPr>
        <w:tblW w:w="0" w:type="auto"/>
        <w:jc w:val="left"/>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33"/>
        <w:gridCol w:w="534"/>
        <w:gridCol w:w="534"/>
        <w:gridCol w:w="533"/>
        <w:gridCol w:w="535"/>
        <w:gridCol w:w="533"/>
        <w:gridCol w:w="534"/>
        <w:gridCol w:w="534"/>
        <w:gridCol w:w="534"/>
        <w:gridCol w:w="534"/>
        <w:gridCol w:w="533"/>
        <w:gridCol w:w="535"/>
        <w:gridCol w:w="533"/>
        <w:gridCol w:w="534"/>
        <w:gridCol w:w="534"/>
        <w:gridCol w:w="534"/>
        <w:gridCol w:w="534"/>
      </w:tblGrid>
      <w:tr>
        <w:trPr>
          <w:trHeight w:val="305" w:hRule="atLeast"/>
        </w:trPr>
        <w:tc>
          <w:tcPr>
            <w:tcW w:w="533" w:type="dxa"/>
            <w:vMerge w:val="restart"/>
            <w:tcBorders>
              <w:left w:val="single" w:sz="4" w:space="0" w:color="000000"/>
              <w:right w:val="single" w:sz="4" w:space="0" w:color="000000"/>
            </w:tcBorders>
          </w:tcPr>
          <w:p>
            <w:pPr>
              <w:pStyle w:val="TableParagraph"/>
              <w:spacing w:before="21"/>
              <w:ind w:left="3"/>
              <w:jc w:val="left"/>
              <w:rPr>
                <w:rFonts w:ascii="Calibri"/>
                <w:b/>
                <w:sz w:val="24"/>
              </w:rPr>
            </w:pPr>
            <w:r>
              <w:rPr>
                <w:rFonts w:ascii="Calibri"/>
                <w:b/>
                <w:spacing w:val="2"/>
                <w:w w:val="40"/>
                <w:sz w:val="24"/>
              </w:rPr>
              <w:t>ESPUESTAS</w:t>
            </w:r>
          </w:p>
          <w:p>
            <w:pPr>
              <w:pStyle w:val="TableParagraph"/>
              <w:spacing w:before="45"/>
              <w:ind w:left="15" w:right="-15"/>
              <w:jc w:val="left"/>
              <w:rPr>
                <w:rFonts w:ascii="Calibri" w:hAnsi="Calibri"/>
                <w:b/>
                <w:sz w:val="24"/>
              </w:rPr>
            </w:pPr>
            <w:r>
              <w:rPr>
                <w:rFonts w:ascii="Calibri" w:hAnsi="Calibri"/>
                <w:b/>
                <w:spacing w:val="2"/>
                <w:w w:val="45"/>
                <w:sz w:val="24"/>
              </w:rPr>
              <w:t>N°</w:t>
            </w:r>
            <w:r>
              <w:rPr>
                <w:rFonts w:ascii="Calibri" w:hAnsi="Calibri"/>
                <w:b/>
                <w:spacing w:val="-11"/>
                <w:w w:val="45"/>
                <w:sz w:val="24"/>
              </w:rPr>
              <w:t> </w:t>
            </w:r>
            <w:r>
              <w:rPr>
                <w:rFonts w:ascii="Calibri" w:hAnsi="Calibri"/>
                <w:b/>
                <w:spacing w:val="-3"/>
                <w:w w:val="45"/>
                <w:sz w:val="24"/>
              </w:rPr>
              <w:t>CUADRO</w:t>
            </w:r>
          </w:p>
        </w:tc>
        <w:tc>
          <w:tcPr>
            <w:tcW w:w="1601" w:type="dxa"/>
            <w:gridSpan w:val="3"/>
            <w:tcBorders>
              <w:left w:val="single" w:sz="4" w:space="0" w:color="000000"/>
              <w:right w:val="single" w:sz="4" w:space="0" w:color="000000"/>
            </w:tcBorders>
            <w:shd w:val="clear" w:color="auto" w:fill="FFFF00"/>
          </w:tcPr>
          <w:p>
            <w:pPr>
              <w:pStyle w:val="TableParagraph"/>
              <w:spacing w:line="281" w:lineRule="exact" w:before="4"/>
              <w:ind w:left="18"/>
              <w:rPr>
                <w:rFonts w:ascii="Calibri"/>
                <w:b/>
                <w:sz w:val="24"/>
              </w:rPr>
            </w:pPr>
            <w:r>
              <w:rPr>
                <w:rFonts w:ascii="Calibri"/>
                <w:b/>
                <w:w w:val="43"/>
                <w:sz w:val="24"/>
              </w:rPr>
              <w:t>1</w:t>
            </w:r>
          </w:p>
        </w:tc>
        <w:tc>
          <w:tcPr>
            <w:tcW w:w="1602" w:type="dxa"/>
            <w:gridSpan w:val="3"/>
            <w:tcBorders>
              <w:left w:val="single" w:sz="4" w:space="0" w:color="000000"/>
              <w:right w:val="single" w:sz="6" w:space="0" w:color="000000"/>
            </w:tcBorders>
            <w:shd w:val="clear" w:color="auto" w:fill="FFFF00"/>
          </w:tcPr>
          <w:p>
            <w:pPr>
              <w:pStyle w:val="TableParagraph"/>
              <w:spacing w:line="281" w:lineRule="exact" w:before="4"/>
              <w:ind w:left="19"/>
              <w:rPr>
                <w:rFonts w:ascii="Calibri"/>
                <w:b/>
                <w:sz w:val="24"/>
              </w:rPr>
            </w:pPr>
            <w:r>
              <w:rPr>
                <w:rFonts w:ascii="Calibri"/>
                <w:b/>
                <w:w w:val="43"/>
                <w:sz w:val="24"/>
              </w:rPr>
              <w:t>2</w:t>
            </w:r>
          </w:p>
        </w:tc>
        <w:tc>
          <w:tcPr>
            <w:tcW w:w="1602" w:type="dxa"/>
            <w:gridSpan w:val="3"/>
            <w:tcBorders>
              <w:left w:val="single" w:sz="6" w:space="0" w:color="000000"/>
              <w:right w:val="single" w:sz="4" w:space="0" w:color="000000"/>
            </w:tcBorders>
            <w:shd w:val="clear" w:color="auto" w:fill="FFFF00"/>
          </w:tcPr>
          <w:p>
            <w:pPr>
              <w:pStyle w:val="TableParagraph"/>
              <w:spacing w:line="281" w:lineRule="exact" w:before="4"/>
              <w:ind w:left="12"/>
              <w:rPr>
                <w:rFonts w:ascii="Calibri"/>
                <w:b/>
                <w:sz w:val="24"/>
              </w:rPr>
            </w:pPr>
            <w:r>
              <w:rPr>
                <w:rFonts w:ascii="Calibri"/>
                <w:b/>
                <w:w w:val="43"/>
                <w:sz w:val="24"/>
              </w:rPr>
              <w:t>3</w:t>
            </w:r>
          </w:p>
        </w:tc>
        <w:tc>
          <w:tcPr>
            <w:tcW w:w="1601" w:type="dxa"/>
            <w:gridSpan w:val="3"/>
            <w:tcBorders>
              <w:left w:val="single" w:sz="4" w:space="0" w:color="000000"/>
              <w:right w:val="single" w:sz="4" w:space="0" w:color="000000"/>
            </w:tcBorders>
            <w:shd w:val="clear" w:color="auto" w:fill="FFFF00"/>
          </w:tcPr>
          <w:p>
            <w:pPr>
              <w:pStyle w:val="TableParagraph"/>
              <w:spacing w:line="281" w:lineRule="exact" w:before="4"/>
              <w:ind w:left="18"/>
              <w:rPr>
                <w:rFonts w:ascii="Calibri"/>
                <w:b/>
                <w:sz w:val="24"/>
              </w:rPr>
            </w:pPr>
            <w:r>
              <w:rPr>
                <w:rFonts w:ascii="Calibri"/>
                <w:b/>
                <w:w w:val="43"/>
                <w:sz w:val="24"/>
              </w:rPr>
              <w:t>4</w:t>
            </w:r>
          </w:p>
        </w:tc>
        <w:tc>
          <w:tcPr>
            <w:tcW w:w="1602" w:type="dxa"/>
            <w:gridSpan w:val="3"/>
            <w:tcBorders>
              <w:left w:val="single" w:sz="4" w:space="0" w:color="000000"/>
              <w:right w:val="single" w:sz="6" w:space="0" w:color="000000"/>
            </w:tcBorders>
            <w:shd w:val="clear" w:color="auto" w:fill="FFFF00"/>
          </w:tcPr>
          <w:p>
            <w:pPr>
              <w:pStyle w:val="TableParagraph"/>
              <w:spacing w:line="281" w:lineRule="exact" w:before="4"/>
              <w:ind w:left="19"/>
              <w:rPr>
                <w:rFonts w:ascii="Calibri"/>
                <w:b/>
                <w:sz w:val="24"/>
              </w:rPr>
            </w:pPr>
            <w:r>
              <w:rPr>
                <w:rFonts w:ascii="Calibri"/>
                <w:b/>
                <w:w w:val="43"/>
                <w:sz w:val="24"/>
              </w:rPr>
              <w:t>5</w:t>
            </w:r>
          </w:p>
        </w:tc>
        <w:tc>
          <w:tcPr>
            <w:tcW w:w="534" w:type="dxa"/>
            <w:vMerge w:val="restart"/>
            <w:tcBorders>
              <w:left w:val="single" w:sz="6" w:space="0" w:color="000000"/>
              <w:right w:val="single" w:sz="4" w:space="0" w:color="000000"/>
            </w:tcBorders>
            <w:shd w:val="clear" w:color="auto" w:fill="FFFF00"/>
          </w:tcPr>
          <w:p>
            <w:pPr>
              <w:pStyle w:val="TableParagraph"/>
              <w:spacing w:before="191"/>
              <w:ind w:left="121"/>
              <w:jc w:val="left"/>
              <w:rPr>
                <w:rFonts w:ascii="Calibri"/>
                <w:b/>
                <w:sz w:val="24"/>
              </w:rPr>
            </w:pPr>
            <w:r>
              <w:rPr>
                <w:rFonts w:ascii="Calibri"/>
                <w:b/>
                <w:w w:val="55"/>
                <w:sz w:val="24"/>
              </w:rPr>
              <w:t>TOTAL</w:t>
            </w:r>
          </w:p>
        </w:tc>
      </w:tr>
      <w:tr>
        <w:trPr>
          <w:trHeight w:val="349" w:hRule="atLeast"/>
        </w:trPr>
        <w:tc>
          <w:tcPr>
            <w:tcW w:w="533" w:type="dxa"/>
            <w:vMerge/>
            <w:tcBorders>
              <w:top w:val="nil"/>
              <w:left w:val="single" w:sz="4" w:space="0" w:color="000000"/>
              <w:right w:val="single" w:sz="4" w:space="0" w:color="000000"/>
            </w:tcBorders>
          </w:tcPr>
          <w:p>
            <w:pPr>
              <w:rPr>
                <w:sz w:val="2"/>
                <w:szCs w:val="2"/>
              </w:rPr>
            </w:pPr>
          </w:p>
        </w:tc>
        <w:tc>
          <w:tcPr>
            <w:tcW w:w="534" w:type="dxa"/>
            <w:tcBorders>
              <w:left w:val="single" w:sz="4" w:space="0" w:color="000000"/>
              <w:right w:val="single" w:sz="6" w:space="0" w:color="000000"/>
            </w:tcBorders>
            <w:shd w:val="clear" w:color="auto" w:fill="FFFF00"/>
          </w:tcPr>
          <w:p>
            <w:pPr>
              <w:pStyle w:val="TableParagraph"/>
              <w:spacing w:line="290" w:lineRule="exact" w:before="39"/>
              <w:ind w:left="231"/>
              <w:jc w:val="left"/>
              <w:rPr>
                <w:rFonts w:ascii="Calibri"/>
                <w:b/>
                <w:sz w:val="24"/>
              </w:rPr>
            </w:pPr>
            <w:r>
              <w:rPr>
                <w:rFonts w:ascii="Calibri"/>
                <w:b/>
                <w:w w:val="50"/>
                <w:sz w:val="24"/>
              </w:rPr>
              <w:t>f</w:t>
            </w:r>
            <w:r>
              <w:rPr>
                <w:rFonts w:ascii="Calibri"/>
                <w:b/>
                <w:w w:val="50"/>
                <w:sz w:val="24"/>
                <w:vertAlign w:val="subscript"/>
              </w:rPr>
              <w:t>o</w:t>
            </w:r>
          </w:p>
        </w:tc>
        <w:tc>
          <w:tcPr>
            <w:tcW w:w="534" w:type="dxa"/>
            <w:tcBorders>
              <w:left w:val="single" w:sz="6" w:space="0" w:color="000000"/>
              <w:right w:val="single" w:sz="4" w:space="0" w:color="000000"/>
            </w:tcBorders>
            <w:shd w:val="clear" w:color="auto" w:fill="FFFF00"/>
          </w:tcPr>
          <w:p>
            <w:pPr>
              <w:pStyle w:val="TableParagraph"/>
              <w:spacing w:line="290" w:lineRule="exact" w:before="39"/>
              <w:ind w:left="105" w:right="99"/>
              <w:rPr>
                <w:rFonts w:ascii="Calibri"/>
                <w:b/>
                <w:sz w:val="24"/>
              </w:rPr>
            </w:pPr>
            <w:r>
              <w:rPr>
                <w:rFonts w:ascii="Calibri"/>
                <w:b/>
                <w:w w:val="50"/>
                <w:sz w:val="24"/>
              </w:rPr>
              <w:t>f</w:t>
            </w:r>
            <w:r>
              <w:rPr>
                <w:rFonts w:ascii="Calibri"/>
                <w:b/>
                <w:w w:val="50"/>
                <w:sz w:val="24"/>
                <w:vertAlign w:val="subscript"/>
              </w:rPr>
              <w:t>e</w:t>
            </w:r>
          </w:p>
        </w:tc>
        <w:tc>
          <w:tcPr>
            <w:tcW w:w="533" w:type="dxa"/>
            <w:tcBorders>
              <w:left w:val="single" w:sz="4" w:space="0" w:color="000000"/>
              <w:right w:val="single" w:sz="4" w:space="0" w:color="000000"/>
            </w:tcBorders>
            <w:shd w:val="clear" w:color="auto" w:fill="FFFF00"/>
          </w:tcPr>
          <w:p>
            <w:pPr>
              <w:pStyle w:val="TableParagraph"/>
              <w:spacing w:line="168" w:lineRule="auto" w:before="58"/>
              <w:ind w:left="223"/>
              <w:jc w:val="left"/>
              <w:rPr>
                <w:rFonts w:ascii="Calibri"/>
                <w:b/>
                <w:sz w:val="17"/>
              </w:rPr>
            </w:pPr>
            <w:r>
              <w:rPr>
                <w:rFonts w:ascii="Calibri"/>
                <w:b/>
                <w:w w:val="55"/>
                <w:position w:val="-11"/>
                <w:sz w:val="24"/>
              </w:rPr>
              <w:t>x</w:t>
            </w:r>
            <w:r>
              <w:rPr>
                <w:rFonts w:ascii="Calibri"/>
                <w:b/>
                <w:w w:val="55"/>
                <w:sz w:val="17"/>
              </w:rPr>
              <w:t>2</w:t>
            </w:r>
          </w:p>
        </w:tc>
        <w:tc>
          <w:tcPr>
            <w:tcW w:w="535" w:type="dxa"/>
            <w:tcBorders>
              <w:left w:val="single" w:sz="4" w:space="0" w:color="000000"/>
              <w:right w:val="single" w:sz="4" w:space="0" w:color="000000"/>
            </w:tcBorders>
            <w:shd w:val="clear" w:color="auto" w:fill="FFFF00"/>
          </w:tcPr>
          <w:p>
            <w:pPr>
              <w:pStyle w:val="TableParagraph"/>
              <w:spacing w:line="290" w:lineRule="exact" w:before="39"/>
              <w:ind w:left="230"/>
              <w:jc w:val="left"/>
              <w:rPr>
                <w:rFonts w:ascii="Calibri"/>
                <w:b/>
                <w:sz w:val="24"/>
              </w:rPr>
            </w:pPr>
            <w:r>
              <w:rPr>
                <w:rFonts w:ascii="Calibri"/>
                <w:b/>
                <w:w w:val="50"/>
                <w:sz w:val="24"/>
              </w:rPr>
              <w:t>f</w:t>
            </w:r>
            <w:r>
              <w:rPr>
                <w:rFonts w:ascii="Calibri"/>
                <w:b/>
                <w:w w:val="50"/>
                <w:sz w:val="24"/>
                <w:vertAlign w:val="subscript"/>
              </w:rPr>
              <w:t>o</w:t>
            </w:r>
          </w:p>
        </w:tc>
        <w:tc>
          <w:tcPr>
            <w:tcW w:w="533" w:type="dxa"/>
            <w:tcBorders>
              <w:left w:val="single" w:sz="4" w:space="0" w:color="000000"/>
              <w:right w:val="single" w:sz="4" w:space="0" w:color="000000"/>
            </w:tcBorders>
            <w:shd w:val="clear" w:color="auto" w:fill="FFFF00"/>
          </w:tcPr>
          <w:p>
            <w:pPr>
              <w:pStyle w:val="TableParagraph"/>
              <w:spacing w:line="290" w:lineRule="exact" w:before="39"/>
              <w:ind w:left="89" w:right="82"/>
              <w:rPr>
                <w:rFonts w:ascii="Calibri"/>
                <w:b/>
                <w:sz w:val="24"/>
              </w:rPr>
            </w:pPr>
            <w:r>
              <w:rPr>
                <w:rFonts w:ascii="Calibri"/>
                <w:b/>
                <w:w w:val="50"/>
                <w:sz w:val="24"/>
              </w:rPr>
              <w:t>f</w:t>
            </w:r>
            <w:r>
              <w:rPr>
                <w:rFonts w:ascii="Calibri"/>
                <w:b/>
                <w:w w:val="50"/>
                <w:sz w:val="24"/>
                <w:vertAlign w:val="subscript"/>
              </w:rPr>
              <w:t>e</w:t>
            </w:r>
          </w:p>
        </w:tc>
        <w:tc>
          <w:tcPr>
            <w:tcW w:w="534" w:type="dxa"/>
            <w:tcBorders>
              <w:left w:val="single" w:sz="4" w:space="0" w:color="000000"/>
              <w:right w:val="single" w:sz="6" w:space="0" w:color="000000"/>
            </w:tcBorders>
            <w:shd w:val="clear" w:color="auto" w:fill="FFFF00"/>
          </w:tcPr>
          <w:p>
            <w:pPr>
              <w:pStyle w:val="TableParagraph"/>
              <w:spacing w:line="168" w:lineRule="auto" w:before="58"/>
              <w:ind w:left="109" w:right="99"/>
              <w:rPr>
                <w:rFonts w:ascii="Calibri"/>
                <w:b/>
                <w:sz w:val="17"/>
              </w:rPr>
            </w:pPr>
            <w:r>
              <w:rPr>
                <w:rFonts w:ascii="Calibri"/>
                <w:b/>
                <w:w w:val="55"/>
                <w:position w:val="-11"/>
                <w:sz w:val="24"/>
              </w:rPr>
              <w:t>x</w:t>
            </w:r>
            <w:r>
              <w:rPr>
                <w:rFonts w:ascii="Calibri"/>
                <w:b/>
                <w:w w:val="55"/>
                <w:sz w:val="17"/>
              </w:rPr>
              <w:t>2</w:t>
            </w:r>
          </w:p>
        </w:tc>
        <w:tc>
          <w:tcPr>
            <w:tcW w:w="534" w:type="dxa"/>
            <w:tcBorders>
              <w:left w:val="single" w:sz="6" w:space="0" w:color="000000"/>
              <w:right w:val="single" w:sz="4" w:space="0" w:color="000000"/>
            </w:tcBorders>
            <w:shd w:val="clear" w:color="auto" w:fill="FFFF00"/>
          </w:tcPr>
          <w:p>
            <w:pPr>
              <w:pStyle w:val="TableParagraph"/>
              <w:spacing w:line="290" w:lineRule="exact" w:before="39"/>
              <w:ind w:left="107" w:right="99"/>
              <w:rPr>
                <w:rFonts w:ascii="Calibri"/>
                <w:b/>
                <w:sz w:val="24"/>
              </w:rPr>
            </w:pPr>
            <w:r>
              <w:rPr>
                <w:rFonts w:ascii="Calibri"/>
                <w:b/>
                <w:w w:val="50"/>
                <w:sz w:val="24"/>
              </w:rPr>
              <w:t>f</w:t>
            </w:r>
            <w:r>
              <w:rPr>
                <w:rFonts w:ascii="Calibri"/>
                <w:b/>
                <w:w w:val="50"/>
                <w:sz w:val="24"/>
                <w:vertAlign w:val="subscript"/>
              </w:rPr>
              <w:t>o</w:t>
            </w:r>
          </w:p>
        </w:tc>
        <w:tc>
          <w:tcPr>
            <w:tcW w:w="534" w:type="dxa"/>
            <w:tcBorders>
              <w:left w:val="single" w:sz="4" w:space="0" w:color="000000"/>
              <w:right w:val="single" w:sz="6" w:space="0" w:color="000000"/>
            </w:tcBorders>
            <w:shd w:val="clear" w:color="auto" w:fill="FFFF00"/>
          </w:tcPr>
          <w:p>
            <w:pPr>
              <w:pStyle w:val="TableParagraph"/>
              <w:spacing w:line="290" w:lineRule="exact" w:before="39"/>
              <w:ind w:left="112" w:right="99"/>
              <w:rPr>
                <w:rFonts w:ascii="Calibri"/>
                <w:b/>
                <w:sz w:val="24"/>
              </w:rPr>
            </w:pPr>
            <w:r>
              <w:rPr>
                <w:rFonts w:ascii="Calibri"/>
                <w:b/>
                <w:w w:val="50"/>
                <w:sz w:val="24"/>
              </w:rPr>
              <w:t>f</w:t>
            </w:r>
            <w:r>
              <w:rPr>
                <w:rFonts w:ascii="Calibri"/>
                <w:b/>
                <w:w w:val="50"/>
                <w:sz w:val="24"/>
                <w:vertAlign w:val="subscript"/>
              </w:rPr>
              <w:t>e</w:t>
            </w:r>
          </w:p>
        </w:tc>
        <w:tc>
          <w:tcPr>
            <w:tcW w:w="534" w:type="dxa"/>
            <w:tcBorders>
              <w:left w:val="single" w:sz="6" w:space="0" w:color="000000"/>
              <w:right w:val="single" w:sz="4" w:space="0" w:color="000000"/>
            </w:tcBorders>
            <w:shd w:val="clear" w:color="auto" w:fill="FFFF00"/>
          </w:tcPr>
          <w:p>
            <w:pPr>
              <w:pStyle w:val="TableParagraph"/>
              <w:spacing w:line="168" w:lineRule="auto" w:before="58"/>
              <w:ind w:left="101" w:right="99"/>
              <w:rPr>
                <w:rFonts w:ascii="Calibri"/>
                <w:b/>
                <w:sz w:val="17"/>
              </w:rPr>
            </w:pPr>
            <w:r>
              <w:rPr>
                <w:rFonts w:ascii="Calibri"/>
                <w:b/>
                <w:w w:val="55"/>
                <w:position w:val="-11"/>
                <w:sz w:val="24"/>
              </w:rPr>
              <w:t>x</w:t>
            </w:r>
            <w:r>
              <w:rPr>
                <w:rFonts w:ascii="Calibri"/>
                <w:b/>
                <w:w w:val="55"/>
                <w:sz w:val="17"/>
              </w:rPr>
              <w:t>2</w:t>
            </w:r>
          </w:p>
        </w:tc>
        <w:tc>
          <w:tcPr>
            <w:tcW w:w="533" w:type="dxa"/>
            <w:tcBorders>
              <w:left w:val="single" w:sz="4" w:space="0" w:color="000000"/>
              <w:right w:val="single" w:sz="4" w:space="0" w:color="000000"/>
            </w:tcBorders>
            <w:shd w:val="clear" w:color="auto" w:fill="FFFF00"/>
          </w:tcPr>
          <w:p>
            <w:pPr>
              <w:pStyle w:val="TableParagraph"/>
              <w:spacing w:line="290" w:lineRule="exact" w:before="39"/>
              <w:ind w:left="91" w:right="79"/>
              <w:rPr>
                <w:rFonts w:ascii="Calibri"/>
                <w:b/>
                <w:sz w:val="24"/>
              </w:rPr>
            </w:pPr>
            <w:r>
              <w:rPr>
                <w:rFonts w:ascii="Calibri"/>
                <w:b/>
                <w:w w:val="50"/>
                <w:sz w:val="24"/>
              </w:rPr>
              <w:t>f</w:t>
            </w:r>
            <w:r>
              <w:rPr>
                <w:rFonts w:ascii="Calibri"/>
                <w:b/>
                <w:w w:val="50"/>
                <w:sz w:val="24"/>
                <w:vertAlign w:val="subscript"/>
              </w:rPr>
              <w:t>o</w:t>
            </w:r>
          </w:p>
        </w:tc>
        <w:tc>
          <w:tcPr>
            <w:tcW w:w="535" w:type="dxa"/>
            <w:tcBorders>
              <w:left w:val="single" w:sz="4" w:space="0" w:color="000000"/>
              <w:right w:val="single" w:sz="4" w:space="0" w:color="000000"/>
            </w:tcBorders>
            <w:shd w:val="clear" w:color="auto" w:fill="FFFF00"/>
          </w:tcPr>
          <w:p>
            <w:pPr>
              <w:pStyle w:val="TableParagraph"/>
              <w:spacing w:line="290" w:lineRule="exact" w:before="39"/>
              <w:ind w:left="110" w:right="101"/>
              <w:rPr>
                <w:rFonts w:ascii="Calibri"/>
                <w:b/>
                <w:sz w:val="24"/>
              </w:rPr>
            </w:pPr>
            <w:r>
              <w:rPr>
                <w:rFonts w:ascii="Calibri"/>
                <w:b/>
                <w:w w:val="50"/>
                <w:sz w:val="24"/>
              </w:rPr>
              <w:t>f</w:t>
            </w:r>
            <w:r>
              <w:rPr>
                <w:rFonts w:ascii="Calibri"/>
                <w:b/>
                <w:w w:val="50"/>
                <w:sz w:val="24"/>
                <w:vertAlign w:val="subscript"/>
              </w:rPr>
              <w:t>e</w:t>
            </w:r>
          </w:p>
        </w:tc>
        <w:tc>
          <w:tcPr>
            <w:tcW w:w="533" w:type="dxa"/>
            <w:tcBorders>
              <w:left w:val="single" w:sz="4" w:space="0" w:color="000000"/>
              <w:right w:val="single" w:sz="4" w:space="0" w:color="000000"/>
            </w:tcBorders>
            <w:shd w:val="clear" w:color="auto" w:fill="FFFF00"/>
          </w:tcPr>
          <w:p>
            <w:pPr>
              <w:pStyle w:val="TableParagraph"/>
              <w:spacing w:line="168" w:lineRule="auto" w:before="58"/>
              <w:ind w:left="88" w:right="82"/>
              <w:rPr>
                <w:rFonts w:ascii="Calibri"/>
                <w:b/>
                <w:sz w:val="17"/>
              </w:rPr>
            </w:pPr>
            <w:r>
              <w:rPr>
                <w:rFonts w:ascii="Calibri"/>
                <w:b/>
                <w:w w:val="55"/>
                <w:position w:val="-11"/>
                <w:sz w:val="24"/>
              </w:rPr>
              <w:t>x</w:t>
            </w:r>
            <w:r>
              <w:rPr>
                <w:rFonts w:ascii="Calibri"/>
                <w:b/>
                <w:w w:val="55"/>
                <w:sz w:val="17"/>
              </w:rPr>
              <w:t>2</w:t>
            </w:r>
          </w:p>
        </w:tc>
        <w:tc>
          <w:tcPr>
            <w:tcW w:w="534" w:type="dxa"/>
            <w:tcBorders>
              <w:left w:val="single" w:sz="4" w:space="0" w:color="000000"/>
              <w:right w:val="single" w:sz="6" w:space="0" w:color="000000"/>
            </w:tcBorders>
            <w:shd w:val="clear" w:color="auto" w:fill="FFFF00"/>
          </w:tcPr>
          <w:p>
            <w:pPr>
              <w:pStyle w:val="TableParagraph"/>
              <w:spacing w:line="290" w:lineRule="exact" w:before="39"/>
              <w:ind w:left="230"/>
              <w:jc w:val="left"/>
              <w:rPr>
                <w:rFonts w:ascii="Calibri"/>
                <w:b/>
                <w:sz w:val="24"/>
              </w:rPr>
            </w:pPr>
            <w:r>
              <w:rPr>
                <w:rFonts w:ascii="Calibri"/>
                <w:b/>
                <w:w w:val="50"/>
                <w:sz w:val="24"/>
              </w:rPr>
              <w:t>f</w:t>
            </w:r>
            <w:r>
              <w:rPr>
                <w:rFonts w:ascii="Calibri"/>
                <w:b/>
                <w:w w:val="50"/>
                <w:sz w:val="24"/>
                <w:vertAlign w:val="subscript"/>
              </w:rPr>
              <w:t>o</w:t>
            </w:r>
          </w:p>
        </w:tc>
        <w:tc>
          <w:tcPr>
            <w:tcW w:w="534" w:type="dxa"/>
            <w:tcBorders>
              <w:left w:val="single" w:sz="6" w:space="0" w:color="000000"/>
              <w:right w:val="single" w:sz="4" w:space="0" w:color="000000"/>
            </w:tcBorders>
            <w:shd w:val="clear" w:color="auto" w:fill="FFFF00"/>
          </w:tcPr>
          <w:p>
            <w:pPr>
              <w:pStyle w:val="TableParagraph"/>
              <w:spacing w:line="290" w:lineRule="exact" w:before="39"/>
              <w:ind w:left="104" w:right="99"/>
              <w:rPr>
                <w:rFonts w:ascii="Calibri"/>
                <w:b/>
                <w:sz w:val="24"/>
              </w:rPr>
            </w:pPr>
            <w:r>
              <w:rPr>
                <w:rFonts w:ascii="Calibri"/>
                <w:b/>
                <w:w w:val="50"/>
                <w:sz w:val="24"/>
              </w:rPr>
              <w:t>f</w:t>
            </w:r>
            <w:r>
              <w:rPr>
                <w:rFonts w:ascii="Calibri"/>
                <w:b/>
                <w:w w:val="50"/>
                <w:sz w:val="24"/>
                <w:vertAlign w:val="subscript"/>
              </w:rPr>
              <w:t>e</w:t>
            </w:r>
          </w:p>
        </w:tc>
        <w:tc>
          <w:tcPr>
            <w:tcW w:w="534" w:type="dxa"/>
            <w:tcBorders>
              <w:left w:val="single" w:sz="4" w:space="0" w:color="000000"/>
              <w:right w:val="single" w:sz="6" w:space="0" w:color="000000"/>
            </w:tcBorders>
            <w:shd w:val="clear" w:color="auto" w:fill="FFFF00"/>
          </w:tcPr>
          <w:p>
            <w:pPr>
              <w:pStyle w:val="TableParagraph"/>
              <w:spacing w:line="168" w:lineRule="auto" w:before="58"/>
              <w:ind w:left="106" w:right="99"/>
              <w:rPr>
                <w:rFonts w:ascii="Calibri"/>
                <w:b/>
                <w:sz w:val="17"/>
              </w:rPr>
            </w:pPr>
            <w:r>
              <w:rPr>
                <w:rFonts w:ascii="Calibri"/>
                <w:b/>
                <w:w w:val="55"/>
                <w:position w:val="-11"/>
                <w:sz w:val="24"/>
              </w:rPr>
              <w:t>x</w:t>
            </w:r>
            <w:r>
              <w:rPr>
                <w:rFonts w:ascii="Calibri"/>
                <w:b/>
                <w:w w:val="55"/>
                <w:sz w:val="17"/>
              </w:rPr>
              <w:t>2</w:t>
            </w:r>
          </w:p>
        </w:tc>
        <w:tc>
          <w:tcPr>
            <w:tcW w:w="534" w:type="dxa"/>
            <w:vMerge/>
            <w:tcBorders>
              <w:top w:val="nil"/>
              <w:left w:val="single" w:sz="6" w:space="0" w:color="000000"/>
              <w:right w:val="single" w:sz="4" w:space="0" w:color="000000"/>
            </w:tcBorders>
            <w:shd w:val="clear" w:color="auto" w:fill="FFFF00"/>
          </w:tcPr>
          <w:p>
            <w:pPr>
              <w:rPr>
                <w:sz w:val="2"/>
                <w:szCs w:val="2"/>
              </w:rPr>
            </w:pPr>
          </w:p>
        </w:tc>
      </w:tr>
      <w:tr>
        <w:trPr>
          <w:trHeight w:val="289" w:hRule="atLeast"/>
        </w:trPr>
        <w:tc>
          <w:tcPr>
            <w:tcW w:w="533" w:type="dxa"/>
            <w:tcBorders>
              <w:left w:val="single" w:sz="4" w:space="0" w:color="000000"/>
              <w:right w:val="single" w:sz="4" w:space="0" w:color="000000"/>
            </w:tcBorders>
          </w:tcPr>
          <w:p>
            <w:pPr>
              <w:pStyle w:val="TableParagraph"/>
              <w:spacing w:line="254" w:lineRule="exact" w:before="15"/>
              <w:ind w:left="13"/>
              <w:rPr>
                <w:rFonts w:ascii="Calibri"/>
                <w:sz w:val="23"/>
              </w:rPr>
            </w:pPr>
            <w:r>
              <w:rPr>
                <w:rFonts w:ascii="Calibri"/>
                <w:w w:val="42"/>
                <w:sz w:val="23"/>
              </w:rPr>
              <w:t>1</w:t>
            </w:r>
          </w:p>
        </w:tc>
        <w:tc>
          <w:tcPr>
            <w:tcW w:w="534" w:type="dxa"/>
            <w:tcBorders>
              <w:left w:val="single" w:sz="4" w:space="0" w:color="000000"/>
              <w:right w:val="single" w:sz="6" w:space="0" w:color="000000"/>
            </w:tcBorders>
          </w:tcPr>
          <w:p>
            <w:pPr>
              <w:pStyle w:val="TableParagraph"/>
              <w:spacing w:line="254" w:lineRule="exact" w:before="15"/>
              <w:ind w:left="243"/>
              <w:jc w:val="left"/>
              <w:rPr>
                <w:rFonts w:ascii="Calibri"/>
                <w:sz w:val="23"/>
              </w:rPr>
            </w:pPr>
            <w:r>
              <w:rPr>
                <w:rFonts w:ascii="Calibri"/>
                <w:w w:val="42"/>
                <w:sz w:val="23"/>
              </w:rPr>
              <w:t>0</w:t>
            </w:r>
          </w:p>
        </w:tc>
        <w:tc>
          <w:tcPr>
            <w:tcW w:w="534" w:type="dxa"/>
            <w:tcBorders>
              <w:left w:val="single" w:sz="6" w:space="0" w:color="000000"/>
              <w:right w:val="single" w:sz="4" w:space="0" w:color="000000"/>
            </w:tcBorders>
          </w:tcPr>
          <w:p>
            <w:pPr>
              <w:pStyle w:val="TableParagraph"/>
              <w:spacing w:line="254" w:lineRule="exact" w:before="15"/>
              <w:ind w:left="115" w:right="99"/>
              <w:rPr>
                <w:rFonts w:ascii="Calibri"/>
                <w:sz w:val="23"/>
              </w:rPr>
            </w:pPr>
            <w:r>
              <w:rPr>
                <w:rFonts w:ascii="Calibri"/>
                <w:w w:val="50"/>
                <w:sz w:val="23"/>
              </w:rPr>
              <w:t>2.5</w:t>
            </w:r>
          </w:p>
        </w:tc>
        <w:tc>
          <w:tcPr>
            <w:tcW w:w="533" w:type="dxa"/>
            <w:tcBorders>
              <w:left w:val="single" w:sz="4" w:space="0" w:color="000000"/>
              <w:right w:val="single" w:sz="4" w:space="0" w:color="000000"/>
            </w:tcBorders>
          </w:tcPr>
          <w:p>
            <w:pPr>
              <w:pStyle w:val="TableParagraph"/>
              <w:spacing w:line="254" w:lineRule="exact" w:before="15"/>
              <w:ind w:left="209"/>
              <w:jc w:val="left"/>
              <w:rPr>
                <w:rFonts w:ascii="Calibri"/>
                <w:sz w:val="23"/>
              </w:rPr>
            </w:pPr>
            <w:r>
              <w:rPr>
                <w:rFonts w:ascii="Calibri"/>
                <w:w w:val="50"/>
                <w:sz w:val="23"/>
              </w:rPr>
              <w:t>2.5</w:t>
            </w:r>
          </w:p>
        </w:tc>
        <w:tc>
          <w:tcPr>
            <w:tcW w:w="535" w:type="dxa"/>
            <w:tcBorders>
              <w:left w:val="single" w:sz="4" w:space="0" w:color="000000"/>
              <w:right w:val="single" w:sz="4" w:space="0" w:color="000000"/>
            </w:tcBorders>
          </w:tcPr>
          <w:p>
            <w:pPr>
              <w:pStyle w:val="TableParagraph"/>
              <w:spacing w:line="254" w:lineRule="exact" w:before="15"/>
              <w:ind w:left="245"/>
              <w:jc w:val="left"/>
              <w:rPr>
                <w:rFonts w:ascii="Calibri"/>
                <w:sz w:val="23"/>
              </w:rPr>
            </w:pPr>
            <w:r>
              <w:rPr>
                <w:rFonts w:ascii="Calibri"/>
                <w:w w:val="42"/>
                <w:sz w:val="23"/>
              </w:rPr>
              <w:t>5</w:t>
            </w:r>
          </w:p>
        </w:tc>
        <w:tc>
          <w:tcPr>
            <w:tcW w:w="533" w:type="dxa"/>
            <w:tcBorders>
              <w:left w:val="single" w:sz="4" w:space="0" w:color="000000"/>
              <w:right w:val="single" w:sz="4" w:space="0" w:color="000000"/>
            </w:tcBorders>
          </w:tcPr>
          <w:p>
            <w:pPr>
              <w:pStyle w:val="TableParagraph"/>
              <w:spacing w:line="254" w:lineRule="exact" w:before="15"/>
              <w:ind w:left="91" w:right="79"/>
              <w:rPr>
                <w:rFonts w:ascii="Calibri"/>
                <w:sz w:val="23"/>
              </w:rPr>
            </w:pPr>
            <w:r>
              <w:rPr>
                <w:rFonts w:ascii="Calibri"/>
                <w:w w:val="50"/>
                <w:sz w:val="23"/>
              </w:rPr>
              <w:t>7.84</w:t>
            </w:r>
          </w:p>
        </w:tc>
        <w:tc>
          <w:tcPr>
            <w:tcW w:w="534" w:type="dxa"/>
            <w:tcBorders>
              <w:left w:val="single" w:sz="4" w:space="0" w:color="000000"/>
              <w:right w:val="single" w:sz="6" w:space="0" w:color="000000"/>
            </w:tcBorders>
          </w:tcPr>
          <w:p>
            <w:pPr>
              <w:pStyle w:val="TableParagraph"/>
              <w:spacing w:line="254" w:lineRule="exact" w:before="15"/>
              <w:ind w:right="32"/>
              <w:jc w:val="right"/>
              <w:rPr>
                <w:rFonts w:ascii="Calibri"/>
                <w:sz w:val="23"/>
              </w:rPr>
            </w:pPr>
            <w:r>
              <w:rPr>
                <w:rFonts w:ascii="Calibri"/>
                <w:w w:val="40"/>
                <w:sz w:val="23"/>
              </w:rPr>
              <w:t>1.03</w:t>
            </w:r>
          </w:p>
        </w:tc>
        <w:tc>
          <w:tcPr>
            <w:tcW w:w="534" w:type="dxa"/>
            <w:tcBorders>
              <w:left w:val="single" w:sz="6" w:space="0" w:color="000000"/>
              <w:right w:val="single" w:sz="4" w:space="0" w:color="000000"/>
            </w:tcBorders>
          </w:tcPr>
          <w:p>
            <w:pPr>
              <w:pStyle w:val="TableParagraph"/>
              <w:spacing w:line="254" w:lineRule="exact" w:before="15"/>
              <w:ind w:left="117" w:right="99"/>
              <w:rPr>
                <w:rFonts w:ascii="Calibri"/>
                <w:sz w:val="23"/>
              </w:rPr>
            </w:pPr>
            <w:r>
              <w:rPr>
                <w:rFonts w:ascii="Calibri"/>
                <w:w w:val="50"/>
                <w:sz w:val="23"/>
              </w:rPr>
              <w:t>10</w:t>
            </w:r>
          </w:p>
        </w:tc>
        <w:tc>
          <w:tcPr>
            <w:tcW w:w="534" w:type="dxa"/>
            <w:tcBorders>
              <w:left w:val="single" w:sz="4" w:space="0" w:color="000000"/>
              <w:right w:val="single" w:sz="6" w:space="0" w:color="000000"/>
            </w:tcBorders>
          </w:tcPr>
          <w:p>
            <w:pPr>
              <w:pStyle w:val="TableParagraph"/>
              <w:spacing w:line="254" w:lineRule="exact" w:before="15"/>
              <w:ind w:left="120" w:right="99"/>
              <w:rPr>
                <w:rFonts w:ascii="Calibri"/>
                <w:sz w:val="23"/>
              </w:rPr>
            </w:pPr>
            <w:r>
              <w:rPr>
                <w:rFonts w:ascii="Calibri"/>
                <w:w w:val="50"/>
                <w:sz w:val="23"/>
              </w:rPr>
              <w:t>20.83</w:t>
            </w:r>
          </w:p>
        </w:tc>
        <w:tc>
          <w:tcPr>
            <w:tcW w:w="534" w:type="dxa"/>
            <w:tcBorders>
              <w:left w:val="single" w:sz="6" w:space="0" w:color="000000"/>
              <w:right w:val="single" w:sz="4" w:space="0" w:color="000000"/>
            </w:tcBorders>
          </w:tcPr>
          <w:p>
            <w:pPr>
              <w:pStyle w:val="TableParagraph"/>
              <w:spacing w:line="254" w:lineRule="exact" w:before="15"/>
              <w:ind w:right="36"/>
              <w:jc w:val="right"/>
              <w:rPr>
                <w:rFonts w:ascii="Calibri"/>
                <w:sz w:val="23"/>
              </w:rPr>
            </w:pPr>
            <w:r>
              <w:rPr>
                <w:rFonts w:ascii="Calibri"/>
                <w:w w:val="40"/>
                <w:sz w:val="23"/>
              </w:rPr>
              <w:t>5.63</w:t>
            </w:r>
          </w:p>
        </w:tc>
        <w:tc>
          <w:tcPr>
            <w:tcW w:w="533" w:type="dxa"/>
            <w:tcBorders>
              <w:left w:val="single" w:sz="4" w:space="0" w:color="000000"/>
              <w:right w:val="single" w:sz="4" w:space="0" w:color="000000"/>
            </w:tcBorders>
          </w:tcPr>
          <w:p>
            <w:pPr>
              <w:pStyle w:val="TableParagraph"/>
              <w:spacing w:line="254" w:lineRule="exact" w:before="15"/>
              <w:ind w:left="91" w:right="72"/>
              <w:rPr>
                <w:rFonts w:ascii="Calibri"/>
                <w:sz w:val="23"/>
              </w:rPr>
            </w:pPr>
            <w:r>
              <w:rPr>
                <w:rFonts w:ascii="Calibri"/>
                <w:w w:val="50"/>
                <w:sz w:val="23"/>
              </w:rPr>
              <w:t>43</w:t>
            </w:r>
          </w:p>
        </w:tc>
        <w:tc>
          <w:tcPr>
            <w:tcW w:w="535" w:type="dxa"/>
            <w:tcBorders>
              <w:left w:val="single" w:sz="4" w:space="0" w:color="000000"/>
              <w:right w:val="single" w:sz="4" w:space="0" w:color="000000"/>
            </w:tcBorders>
          </w:tcPr>
          <w:p>
            <w:pPr>
              <w:pStyle w:val="TableParagraph"/>
              <w:spacing w:line="254" w:lineRule="exact" w:before="15"/>
              <w:ind w:left="120" w:right="101"/>
              <w:rPr>
                <w:rFonts w:ascii="Calibri"/>
                <w:sz w:val="23"/>
              </w:rPr>
            </w:pPr>
            <w:r>
              <w:rPr>
                <w:rFonts w:ascii="Calibri"/>
                <w:w w:val="50"/>
                <w:sz w:val="23"/>
              </w:rPr>
              <w:t>50.83</w:t>
            </w:r>
          </w:p>
        </w:tc>
        <w:tc>
          <w:tcPr>
            <w:tcW w:w="533" w:type="dxa"/>
            <w:tcBorders>
              <w:left w:val="single" w:sz="4" w:space="0" w:color="000000"/>
              <w:right w:val="single" w:sz="4" w:space="0" w:color="000000"/>
            </w:tcBorders>
          </w:tcPr>
          <w:p>
            <w:pPr>
              <w:pStyle w:val="TableParagraph"/>
              <w:spacing w:line="254" w:lineRule="exact" w:before="15"/>
              <w:ind w:right="34"/>
              <w:jc w:val="right"/>
              <w:rPr>
                <w:rFonts w:ascii="Calibri"/>
                <w:sz w:val="23"/>
              </w:rPr>
            </w:pPr>
            <w:r>
              <w:rPr>
                <w:rFonts w:ascii="Calibri"/>
                <w:w w:val="40"/>
                <w:sz w:val="23"/>
              </w:rPr>
              <w:t>1.21</w:t>
            </w:r>
          </w:p>
        </w:tc>
        <w:tc>
          <w:tcPr>
            <w:tcW w:w="534" w:type="dxa"/>
            <w:tcBorders>
              <w:left w:val="single" w:sz="4" w:space="0" w:color="000000"/>
              <w:right w:val="single" w:sz="6" w:space="0" w:color="000000"/>
            </w:tcBorders>
          </w:tcPr>
          <w:p>
            <w:pPr>
              <w:pStyle w:val="TableParagraph"/>
              <w:spacing w:line="254" w:lineRule="exact" w:before="15"/>
              <w:ind w:left="223"/>
              <w:jc w:val="left"/>
              <w:rPr>
                <w:rFonts w:ascii="Calibri"/>
                <w:sz w:val="23"/>
              </w:rPr>
            </w:pPr>
            <w:r>
              <w:rPr>
                <w:rFonts w:ascii="Calibri"/>
                <w:w w:val="50"/>
                <w:sz w:val="23"/>
              </w:rPr>
              <w:t>51</w:t>
            </w:r>
          </w:p>
        </w:tc>
        <w:tc>
          <w:tcPr>
            <w:tcW w:w="534" w:type="dxa"/>
            <w:tcBorders>
              <w:left w:val="single" w:sz="6" w:space="0" w:color="000000"/>
              <w:right w:val="single" w:sz="4" w:space="0" w:color="000000"/>
            </w:tcBorders>
          </w:tcPr>
          <w:p>
            <w:pPr>
              <w:pStyle w:val="TableParagraph"/>
              <w:spacing w:line="254" w:lineRule="exact" w:before="15"/>
              <w:ind w:left="114" w:right="99"/>
              <w:rPr>
                <w:rFonts w:ascii="Calibri"/>
                <w:sz w:val="23"/>
              </w:rPr>
            </w:pPr>
            <w:r>
              <w:rPr>
                <w:rFonts w:ascii="Calibri"/>
                <w:w w:val="50"/>
                <w:sz w:val="23"/>
              </w:rPr>
              <w:t>27</w:t>
            </w:r>
          </w:p>
        </w:tc>
        <w:tc>
          <w:tcPr>
            <w:tcW w:w="534" w:type="dxa"/>
            <w:tcBorders>
              <w:left w:val="single" w:sz="4" w:space="0" w:color="000000"/>
              <w:right w:val="single" w:sz="6" w:space="0" w:color="000000"/>
            </w:tcBorders>
          </w:tcPr>
          <w:p>
            <w:pPr>
              <w:pStyle w:val="TableParagraph"/>
              <w:spacing w:line="254" w:lineRule="exact" w:before="15"/>
              <w:ind w:right="32"/>
              <w:jc w:val="right"/>
              <w:rPr>
                <w:rFonts w:ascii="Calibri"/>
                <w:sz w:val="23"/>
              </w:rPr>
            </w:pPr>
            <w:r>
              <w:rPr>
                <w:rFonts w:ascii="Calibri"/>
                <w:w w:val="40"/>
                <w:sz w:val="23"/>
              </w:rPr>
              <w:t>21.33</w:t>
            </w:r>
          </w:p>
        </w:tc>
        <w:tc>
          <w:tcPr>
            <w:tcW w:w="534" w:type="dxa"/>
            <w:tcBorders>
              <w:left w:val="single" w:sz="6" w:space="0" w:color="000000"/>
              <w:right w:val="single" w:sz="4" w:space="0" w:color="000000"/>
            </w:tcBorders>
          </w:tcPr>
          <w:p>
            <w:pPr>
              <w:pStyle w:val="TableParagraph"/>
              <w:spacing w:line="254" w:lineRule="exact" w:before="15"/>
              <w:ind w:left="107" w:right="99"/>
              <w:rPr>
                <w:rFonts w:ascii="Calibri"/>
                <w:sz w:val="23"/>
              </w:rPr>
            </w:pPr>
            <w:r>
              <w:rPr>
                <w:rFonts w:ascii="Calibri"/>
                <w:w w:val="50"/>
                <w:sz w:val="23"/>
              </w:rPr>
              <w:t>109</w:t>
            </w:r>
          </w:p>
        </w:tc>
      </w:tr>
      <w:tr>
        <w:trPr>
          <w:trHeight w:val="287" w:hRule="atLeast"/>
        </w:trPr>
        <w:tc>
          <w:tcPr>
            <w:tcW w:w="533" w:type="dxa"/>
            <w:tcBorders>
              <w:left w:val="single" w:sz="4" w:space="0" w:color="000000"/>
              <w:right w:val="single" w:sz="4" w:space="0" w:color="000000"/>
            </w:tcBorders>
          </w:tcPr>
          <w:p>
            <w:pPr>
              <w:pStyle w:val="TableParagraph"/>
              <w:spacing w:line="252" w:lineRule="exact" w:before="15"/>
              <w:ind w:left="13"/>
              <w:rPr>
                <w:rFonts w:ascii="Calibri"/>
                <w:sz w:val="23"/>
              </w:rPr>
            </w:pPr>
            <w:r>
              <w:rPr>
                <w:rFonts w:ascii="Calibri"/>
                <w:w w:val="42"/>
                <w:sz w:val="23"/>
              </w:rPr>
              <w:t>2</w:t>
            </w:r>
          </w:p>
        </w:tc>
        <w:tc>
          <w:tcPr>
            <w:tcW w:w="534" w:type="dxa"/>
            <w:tcBorders>
              <w:left w:val="single" w:sz="4" w:space="0" w:color="000000"/>
              <w:right w:val="single" w:sz="6" w:space="0" w:color="000000"/>
            </w:tcBorders>
          </w:tcPr>
          <w:p>
            <w:pPr>
              <w:pStyle w:val="TableParagraph"/>
              <w:spacing w:line="252" w:lineRule="exact" w:before="15"/>
              <w:ind w:left="243"/>
              <w:jc w:val="left"/>
              <w:rPr>
                <w:rFonts w:ascii="Calibri"/>
                <w:sz w:val="23"/>
              </w:rPr>
            </w:pPr>
            <w:r>
              <w:rPr>
                <w:rFonts w:ascii="Calibri"/>
                <w:w w:val="42"/>
                <w:sz w:val="23"/>
              </w:rPr>
              <w:t>3</w:t>
            </w:r>
          </w:p>
        </w:tc>
        <w:tc>
          <w:tcPr>
            <w:tcW w:w="534" w:type="dxa"/>
            <w:tcBorders>
              <w:left w:val="single" w:sz="6" w:space="0" w:color="000000"/>
              <w:right w:val="single" w:sz="4" w:space="0" w:color="000000"/>
            </w:tcBorders>
          </w:tcPr>
          <w:p>
            <w:pPr>
              <w:pStyle w:val="TableParagraph"/>
              <w:spacing w:line="252" w:lineRule="exact" w:before="15"/>
              <w:ind w:left="115" w:right="99"/>
              <w:rPr>
                <w:rFonts w:ascii="Calibri"/>
                <w:sz w:val="23"/>
              </w:rPr>
            </w:pPr>
            <w:r>
              <w:rPr>
                <w:rFonts w:ascii="Calibri"/>
                <w:w w:val="50"/>
                <w:sz w:val="23"/>
              </w:rPr>
              <w:t>2.5</w:t>
            </w:r>
          </w:p>
        </w:tc>
        <w:tc>
          <w:tcPr>
            <w:tcW w:w="533" w:type="dxa"/>
            <w:tcBorders>
              <w:left w:val="single" w:sz="4" w:space="0" w:color="000000"/>
              <w:right w:val="single" w:sz="4" w:space="0" w:color="000000"/>
            </w:tcBorders>
          </w:tcPr>
          <w:p>
            <w:pPr>
              <w:pStyle w:val="TableParagraph"/>
              <w:spacing w:line="252" w:lineRule="exact" w:before="15"/>
              <w:ind w:left="209"/>
              <w:jc w:val="left"/>
              <w:rPr>
                <w:rFonts w:ascii="Calibri"/>
                <w:sz w:val="23"/>
              </w:rPr>
            </w:pPr>
            <w:r>
              <w:rPr>
                <w:rFonts w:ascii="Calibri"/>
                <w:w w:val="50"/>
                <w:sz w:val="23"/>
              </w:rPr>
              <w:t>0.1</w:t>
            </w:r>
          </w:p>
        </w:tc>
        <w:tc>
          <w:tcPr>
            <w:tcW w:w="535" w:type="dxa"/>
            <w:tcBorders>
              <w:left w:val="single" w:sz="4" w:space="0" w:color="000000"/>
              <w:right w:val="single" w:sz="4" w:space="0" w:color="000000"/>
            </w:tcBorders>
          </w:tcPr>
          <w:p>
            <w:pPr>
              <w:pStyle w:val="TableParagraph"/>
              <w:spacing w:line="252" w:lineRule="exact" w:before="15"/>
              <w:ind w:left="245"/>
              <w:jc w:val="left"/>
              <w:rPr>
                <w:rFonts w:ascii="Calibri"/>
                <w:sz w:val="23"/>
              </w:rPr>
            </w:pPr>
            <w:r>
              <w:rPr>
                <w:rFonts w:ascii="Calibri"/>
                <w:w w:val="42"/>
                <w:sz w:val="23"/>
              </w:rPr>
              <w:t>7</w:t>
            </w:r>
          </w:p>
        </w:tc>
        <w:tc>
          <w:tcPr>
            <w:tcW w:w="533" w:type="dxa"/>
            <w:tcBorders>
              <w:left w:val="single" w:sz="4" w:space="0" w:color="000000"/>
              <w:right w:val="single" w:sz="4" w:space="0" w:color="000000"/>
            </w:tcBorders>
          </w:tcPr>
          <w:p>
            <w:pPr>
              <w:pStyle w:val="TableParagraph"/>
              <w:spacing w:line="252" w:lineRule="exact" w:before="15"/>
              <w:ind w:left="91" w:right="79"/>
              <w:rPr>
                <w:rFonts w:ascii="Calibri"/>
                <w:sz w:val="23"/>
              </w:rPr>
            </w:pPr>
            <w:r>
              <w:rPr>
                <w:rFonts w:ascii="Calibri"/>
                <w:w w:val="50"/>
                <w:sz w:val="23"/>
              </w:rPr>
              <w:t>7.84</w:t>
            </w:r>
          </w:p>
        </w:tc>
        <w:tc>
          <w:tcPr>
            <w:tcW w:w="534" w:type="dxa"/>
            <w:tcBorders>
              <w:left w:val="single" w:sz="4" w:space="0" w:color="000000"/>
              <w:right w:val="single" w:sz="6" w:space="0" w:color="000000"/>
            </w:tcBorders>
          </w:tcPr>
          <w:p>
            <w:pPr>
              <w:pStyle w:val="TableParagraph"/>
              <w:spacing w:line="252" w:lineRule="exact" w:before="15"/>
              <w:ind w:right="32"/>
              <w:jc w:val="right"/>
              <w:rPr>
                <w:rFonts w:ascii="Calibri"/>
                <w:sz w:val="23"/>
              </w:rPr>
            </w:pPr>
            <w:r>
              <w:rPr>
                <w:rFonts w:ascii="Calibri"/>
                <w:w w:val="40"/>
                <w:sz w:val="23"/>
              </w:rPr>
              <w:t>0.09</w:t>
            </w:r>
          </w:p>
        </w:tc>
        <w:tc>
          <w:tcPr>
            <w:tcW w:w="534" w:type="dxa"/>
            <w:tcBorders>
              <w:left w:val="single" w:sz="6" w:space="0" w:color="000000"/>
              <w:right w:val="single" w:sz="4" w:space="0" w:color="000000"/>
            </w:tcBorders>
          </w:tcPr>
          <w:p>
            <w:pPr>
              <w:pStyle w:val="TableParagraph"/>
              <w:spacing w:line="252" w:lineRule="exact" w:before="15"/>
              <w:ind w:left="117" w:right="99"/>
              <w:rPr>
                <w:rFonts w:ascii="Calibri"/>
                <w:sz w:val="23"/>
              </w:rPr>
            </w:pPr>
            <w:r>
              <w:rPr>
                <w:rFonts w:ascii="Calibri"/>
                <w:w w:val="50"/>
                <w:sz w:val="23"/>
              </w:rPr>
              <w:t>32</w:t>
            </w:r>
          </w:p>
        </w:tc>
        <w:tc>
          <w:tcPr>
            <w:tcW w:w="534" w:type="dxa"/>
            <w:tcBorders>
              <w:left w:val="single" w:sz="4" w:space="0" w:color="000000"/>
              <w:right w:val="single" w:sz="6" w:space="0" w:color="000000"/>
            </w:tcBorders>
          </w:tcPr>
          <w:p>
            <w:pPr>
              <w:pStyle w:val="TableParagraph"/>
              <w:spacing w:line="252" w:lineRule="exact" w:before="15"/>
              <w:ind w:left="120" w:right="99"/>
              <w:rPr>
                <w:rFonts w:ascii="Calibri"/>
                <w:sz w:val="23"/>
              </w:rPr>
            </w:pPr>
            <w:r>
              <w:rPr>
                <w:rFonts w:ascii="Calibri"/>
                <w:w w:val="50"/>
                <w:sz w:val="23"/>
              </w:rPr>
              <w:t>20.83</w:t>
            </w:r>
          </w:p>
        </w:tc>
        <w:tc>
          <w:tcPr>
            <w:tcW w:w="534" w:type="dxa"/>
            <w:tcBorders>
              <w:left w:val="single" w:sz="6" w:space="0" w:color="000000"/>
              <w:right w:val="single" w:sz="4" w:space="0" w:color="000000"/>
            </w:tcBorders>
          </w:tcPr>
          <w:p>
            <w:pPr>
              <w:pStyle w:val="TableParagraph"/>
              <w:spacing w:line="252" w:lineRule="exact" w:before="15"/>
              <w:ind w:right="36"/>
              <w:jc w:val="right"/>
              <w:rPr>
                <w:rFonts w:ascii="Calibri"/>
                <w:sz w:val="23"/>
              </w:rPr>
            </w:pPr>
            <w:r>
              <w:rPr>
                <w:rFonts w:ascii="Calibri"/>
                <w:w w:val="40"/>
                <w:sz w:val="23"/>
              </w:rPr>
              <w:t>5.99</w:t>
            </w:r>
          </w:p>
        </w:tc>
        <w:tc>
          <w:tcPr>
            <w:tcW w:w="533" w:type="dxa"/>
            <w:tcBorders>
              <w:left w:val="single" w:sz="4" w:space="0" w:color="000000"/>
              <w:right w:val="single" w:sz="4" w:space="0" w:color="000000"/>
            </w:tcBorders>
          </w:tcPr>
          <w:p>
            <w:pPr>
              <w:pStyle w:val="TableParagraph"/>
              <w:spacing w:line="252" w:lineRule="exact" w:before="15"/>
              <w:ind w:left="91" w:right="72"/>
              <w:rPr>
                <w:rFonts w:ascii="Calibri"/>
                <w:sz w:val="23"/>
              </w:rPr>
            </w:pPr>
            <w:r>
              <w:rPr>
                <w:rFonts w:ascii="Calibri"/>
                <w:w w:val="50"/>
                <w:sz w:val="23"/>
              </w:rPr>
              <w:t>53</w:t>
            </w:r>
          </w:p>
        </w:tc>
        <w:tc>
          <w:tcPr>
            <w:tcW w:w="535" w:type="dxa"/>
            <w:tcBorders>
              <w:left w:val="single" w:sz="4" w:space="0" w:color="000000"/>
              <w:right w:val="single" w:sz="4" w:space="0" w:color="000000"/>
            </w:tcBorders>
          </w:tcPr>
          <w:p>
            <w:pPr>
              <w:pStyle w:val="TableParagraph"/>
              <w:spacing w:line="252" w:lineRule="exact" w:before="15"/>
              <w:ind w:left="120" w:right="101"/>
              <w:rPr>
                <w:rFonts w:ascii="Calibri"/>
                <w:sz w:val="23"/>
              </w:rPr>
            </w:pPr>
            <w:r>
              <w:rPr>
                <w:rFonts w:ascii="Calibri"/>
                <w:w w:val="50"/>
                <w:sz w:val="23"/>
              </w:rPr>
              <w:t>50.83</w:t>
            </w:r>
          </w:p>
        </w:tc>
        <w:tc>
          <w:tcPr>
            <w:tcW w:w="533" w:type="dxa"/>
            <w:tcBorders>
              <w:left w:val="single" w:sz="4" w:space="0" w:color="000000"/>
              <w:right w:val="single" w:sz="4" w:space="0" w:color="000000"/>
            </w:tcBorders>
          </w:tcPr>
          <w:p>
            <w:pPr>
              <w:pStyle w:val="TableParagraph"/>
              <w:spacing w:line="252" w:lineRule="exact" w:before="15"/>
              <w:ind w:right="34"/>
              <w:jc w:val="right"/>
              <w:rPr>
                <w:rFonts w:ascii="Calibri"/>
                <w:sz w:val="23"/>
              </w:rPr>
            </w:pPr>
            <w:r>
              <w:rPr>
                <w:rFonts w:ascii="Calibri"/>
                <w:w w:val="40"/>
                <w:sz w:val="23"/>
              </w:rPr>
              <w:t>0.09</w:t>
            </w:r>
          </w:p>
        </w:tc>
        <w:tc>
          <w:tcPr>
            <w:tcW w:w="534" w:type="dxa"/>
            <w:tcBorders>
              <w:left w:val="single" w:sz="4" w:space="0" w:color="000000"/>
              <w:right w:val="single" w:sz="6" w:space="0" w:color="000000"/>
            </w:tcBorders>
          </w:tcPr>
          <w:p>
            <w:pPr>
              <w:pStyle w:val="TableParagraph"/>
              <w:spacing w:line="252" w:lineRule="exact" w:before="15"/>
              <w:ind w:left="223"/>
              <w:jc w:val="left"/>
              <w:rPr>
                <w:rFonts w:ascii="Calibri"/>
                <w:sz w:val="23"/>
              </w:rPr>
            </w:pPr>
            <w:r>
              <w:rPr>
                <w:rFonts w:ascii="Calibri"/>
                <w:w w:val="50"/>
                <w:sz w:val="23"/>
              </w:rPr>
              <w:t>14</w:t>
            </w:r>
          </w:p>
        </w:tc>
        <w:tc>
          <w:tcPr>
            <w:tcW w:w="534" w:type="dxa"/>
            <w:tcBorders>
              <w:left w:val="single" w:sz="6" w:space="0" w:color="000000"/>
              <w:right w:val="single" w:sz="4" w:space="0" w:color="000000"/>
            </w:tcBorders>
          </w:tcPr>
          <w:p>
            <w:pPr>
              <w:pStyle w:val="TableParagraph"/>
              <w:spacing w:line="252" w:lineRule="exact" w:before="15"/>
              <w:ind w:left="114" w:right="99"/>
              <w:rPr>
                <w:rFonts w:ascii="Calibri"/>
                <w:sz w:val="23"/>
              </w:rPr>
            </w:pPr>
            <w:r>
              <w:rPr>
                <w:rFonts w:ascii="Calibri"/>
                <w:w w:val="50"/>
                <w:sz w:val="23"/>
              </w:rPr>
              <w:t>27</w:t>
            </w:r>
          </w:p>
        </w:tc>
        <w:tc>
          <w:tcPr>
            <w:tcW w:w="534" w:type="dxa"/>
            <w:tcBorders>
              <w:left w:val="single" w:sz="4" w:space="0" w:color="000000"/>
              <w:right w:val="single" w:sz="6" w:space="0" w:color="000000"/>
            </w:tcBorders>
          </w:tcPr>
          <w:p>
            <w:pPr>
              <w:pStyle w:val="TableParagraph"/>
              <w:spacing w:line="252" w:lineRule="exact" w:before="15"/>
              <w:ind w:right="32"/>
              <w:jc w:val="right"/>
              <w:rPr>
                <w:rFonts w:ascii="Calibri"/>
                <w:sz w:val="23"/>
              </w:rPr>
            </w:pPr>
            <w:r>
              <w:rPr>
                <w:rFonts w:ascii="Calibri"/>
                <w:w w:val="40"/>
                <w:sz w:val="23"/>
              </w:rPr>
              <w:t>6.26</w:t>
            </w:r>
          </w:p>
        </w:tc>
        <w:tc>
          <w:tcPr>
            <w:tcW w:w="534" w:type="dxa"/>
            <w:tcBorders>
              <w:left w:val="single" w:sz="6" w:space="0" w:color="000000"/>
              <w:right w:val="single" w:sz="4" w:space="0" w:color="000000"/>
            </w:tcBorders>
          </w:tcPr>
          <w:p>
            <w:pPr>
              <w:pStyle w:val="TableParagraph"/>
              <w:spacing w:line="252" w:lineRule="exact" w:before="15"/>
              <w:ind w:left="107" w:right="99"/>
              <w:rPr>
                <w:rFonts w:ascii="Calibri"/>
                <w:sz w:val="23"/>
              </w:rPr>
            </w:pPr>
            <w:r>
              <w:rPr>
                <w:rFonts w:ascii="Calibri"/>
                <w:w w:val="50"/>
                <w:sz w:val="23"/>
              </w:rPr>
              <w:t>109</w:t>
            </w:r>
          </w:p>
        </w:tc>
      </w:tr>
      <w:tr>
        <w:trPr>
          <w:trHeight w:val="289" w:hRule="atLeast"/>
        </w:trPr>
        <w:tc>
          <w:tcPr>
            <w:tcW w:w="533" w:type="dxa"/>
            <w:tcBorders>
              <w:left w:val="single" w:sz="4" w:space="0" w:color="000000"/>
              <w:right w:val="single" w:sz="4" w:space="0" w:color="000000"/>
            </w:tcBorders>
          </w:tcPr>
          <w:p>
            <w:pPr>
              <w:pStyle w:val="TableParagraph"/>
              <w:spacing w:line="252" w:lineRule="exact" w:before="17"/>
              <w:ind w:left="13"/>
              <w:rPr>
                <w:rFonts w:ascii="Calibri"/>
                <w:sz w:val="23"/>
              </w:rPr>
            </w:pPr>
            <w:r>
              <w:rPr>
                <w:rFonts w:ascii="Calibri"/>
                <w:w w:val="42"/>
                <w:sz w:val="23"/>
              </w:rPr>
              <w:t>3</w:t>
            </w:r>
          </w:p>
        </w:tc>
        <w:tc>
          <w:tcPr>
            <w:tcW w:w="534" w:type="dxa"/>
            <w:tcBorders>
              <w:left w:val="single" w:sz="4" w:space="0" w:color="000000"/>
              <w:right w:val="single" w:sz="6" w:space="0" w:color="000000"/>
            </w:tcBorders>
          </w:tcPr>
          <w:p>
            <w:pPr>
              <w:pStyle w:val="TableParagraph"/>
              <w:spacing w:line="252" w:lineRule="exact" w:before="17"/>
              <w:ind w:left="243"/>
              <w:jc w:val="left"/>
              <w:rPr>
                <w:rFonts w:ascii="Calibri"/>
                <w:sz w:val="23"/>
              </w:rPr>
            </w:pPr>
            <w:r>
              <w:rPr>
                <w:rFonts w:ascii="Calibri"/>
                <w:w w:val="42"/>
                <w:sz w:val="23"/>
              </w:rPr>
              <w:t>7</w:t>
            </w:r>
          </w:p>
        </w:tc>
        <w:tc>
          <w:tcPr>
            <w:tcW w:w="534" w:type="dxa"/>
            <w:tcBorders>
              <w:left w:val="single" w:sz="6" w:space="0" w:color="000000"/>
              <w:right w:val="single" w:sz="4" w:space="0" w:color="000000"/>
            </w:tcBorders>
          </w:tcPr>
          <w:p>
            <w:pPr>
              <w:pStyle w:val="TableParagraph"/>
              <w:spacing w:line="252" w:lineRule="exact" w:before="17"/>
              <w:ind w:left="115" w:right="99"/>
              <w:rPr>
                <w:rFonts w:ascii="Calibri"/>
                <w:sz w:val="23"/>
              </w:rPr>
            </w:pPr>
            <w:r>
              <w:rPr>
                <w:rFonts w:ascii="Calibri"/>
                <w:w w:val="50"/>
                <w:sz w:val="23"/>
              </w:rPr>
              <w:t>2.5</w:t>
            </w:r>
          </w:p>
        </w:tc>
        <w:tc>
          <w:tcPr>
            <w:tcW w:w="533" w:type="dxa"/>
            <w:tcBorders>
              <w:left w:val="single" w:sz="4" w:space="0" w:color="000000"/>
              <w:right w:val="single" w:sz="4" w:space="0" w:color="000000"/>
            </w:tcBorders>
          </w:tcPr>
          <w:p>
            <w:pPr>
              <w:pStyle w:val="TableParagraph"/>
              <w:spacing w:line="252" w:lineRule="exact" w:before="17"/>
              <w:ind w:left="209"/>
              <w:jc w:val="left"/>
              <w:rPr>
                <w:rFonts w:ascii="Calibri"/>
                <w:sz w:val="23"/>
              </w:rPr>
            </w:pPr>
            <w:r>
              <w:rPr>
                <w:rFonts w:ascii="Calibri"/>
                <w:w w:val="50"/>
                <w:sz w:val="23"/>
              </w:rPr>
              <w:t>8.1</w:t>
            </w:r>
          </w:p>
        </w:tc>
        <w:tc>
          <w:tcPr>
            <w:tcW w:w="535" w:type="dxa"/>
            <w:tcBorders>
              <w:left w:val="single" w:sz="4" w:space="0" w:color="000000"/>
              <w:right w:val="single" w:sz="4" w:space="0" w:color="000000"/>
            </w:tcBorders>
          </w:tcPr>
          <w:p>
            <w:pPr>
              <w:pStyle w:val="TableParagraph"/>
              <w:spacing w:line="252" w:lineRule="exact" w:before="17"/>
              <w:ind w:left="223"/>
              <w:jc w:val="left"/>
              <w:rPr>
                <w:rFonts w:ascii="Calibri"/>
                <w:sz w:val="23"/>
              </w:rPr>
            </w:pPr>
            <w:r>
              <w:rPr>
                <w:rFonts w:ascii="Calibri"/>
                <w:w w:val="50"/>
                <w:sz w:val="23"/>
              </w:rPr>
              <w:t>16</w:t>
            </w:r>
          </w:p>
        </w:tc>
        <w:tc>
          <w:tcPr>
            <w:tcW w:w="533" w:type="dxa"/>
            <w:tcBorders>
              <w:left w:val="single" w:sz="4" w:space="0" w:color="000000"/>
              <w:right w:val="single" w:sz="4" w:space="0" w:color="000000"/>
            </w:tcBorders>
          </w:tcPr>
          <w:p>
            <w:pPr>
              <w:pStyle w:val="TableParagraph"/>
              <w:spacing w:line="252" w:lineRule="exact" w:before="17"/>
              <w:ind w:left="91" w:right="79"/>
              <w:rPr>
                <w:rFonts w:ascii="Calibri"/>
                <w:sz w:val="23"/>
              </w:rPr>
            </w:pPr>
            <w:r>
              <w:rPr>
                <w:rFonts w:ascii="Calibri"/>
                <w:w w:val="50"/>
                <w:sz w:val="23"/>
              </w:rPr>
              <w:t>7.84</w:t>
            </w:r>
          </w:p>
        </w:tc>
        <w:tc>
          <w:tcPr>
            <w:tcW w:w="534" w:type="dxa"/>
            <w:tcBorders>
              <w:left w:val="single" w:sz="4" w:space="0" w:color="000000"/>
              <w:right w:val="single" w:sz="6" w:space="0" w:color="000000"/>
            </w:tcBorders>
          </w:tcPr>
          <w:p>
            <w:pPr>
              <w:pStyle w:val="TableParagraph"/>
              <w:spacing w:line="252" w:lineRule="exact" w:before="17"/>
              <w:ind w:right="32"/>
              <w:jc w:val="right"/>
              <w:rPr>
                <w:rFonts w:ascii="Calibri"/>
                <w:sz w:val="23"/>
              </w:rPr>
            </w:pPr>
            <w:r>
              <w:rPr>
                <w:rFonts w:ascii="Calibri"/>
                <w:w w:val="40"/>
                <w:sz w:val="23"/>
              </w:rPr>
              <w:t>8.49</w:t>
            </w:r>
          </w:p>
        </w:tc>
        <w:tc>
          <w:tcPr>
            <w:tcW w:w="534" w:type="dxa"/>
            <w:tcBorders>
              <w:left w:val="single" w:sz="6" w:space="0" w:color="000000"/>
              <w:right w:val="single" w:sz="4" w:space="0" w:color="000000"/>
            </w:tcBorders>
          </w:tcPr>
          <w:p>
            <w:pPr>
              <w:pStyle w:val="TableParagraph"/>
              <w:spacing w:line="252" w:lineRule="exact" w:before="17"/>
              <w:ind w:left="117" w:right="99"/>
              <w:rPr>
                <w:rFonts w:ascii="Calibri"/>
                <w:sz w:val="23"/>
              </w:rPr>
            </w:pPr>
            <w:r>
              <w:rPr>
                <w:rFonts w:ascii="Calibri"/>
                <w:w w:val="50"/>
                <w:sz w:val="23"/>
              </w:rPr>
              <w:t>25</w:t>
            </w:r>
          </w:p>
        </w:tc>
        <w:tc>
          <w:tcPr>
            <w:tcW w:w="534" w:type="dxa"/>
            <w:tcBorders>
              <w:left w:val="single" w:sz="4" w:space="0" w:color="000000"/>
              <w:right w:val="single" w:sz="6" w:space="0" w:color="000000"/>
            </w:tcBorders>
          </w:tcPr>
          <w:p>
            <w:pPr>
              <w:pStyle w:val="TableParagraph"/>
              <w:spacing w:line="252" w:lineRule="exact" w:before="17"/>
              <w:ind w:left="120" w:right="99"/>
              <w:rPr>
                <w:rFonts w:ascii="Calibri"/>
                <w:sz w:val="23"/>
              </w:rPr>
            </w:pPr>
            <w:r>
              <w:rPr>
                <w:rFonts w:ascii="Calibri"/>
                <w:w w:val="50"/>
                <w:sz w:val="23"/>
              </w:rPr>
              <w:t>20.83</w:t>
            </w:r>
          </w:p>
        </w:tc>
        <w:tc>
          <w:tcPr>
            <w:tcW w:w="534" w:type="dxa"/>
            <w:tcBorders>
              <w:left w:val="single" w:sz="6" w:space="0" w:color="000000"/>
              <w:right w:val="single" w:sz="4" w:space="0" w:color="000000"/>
            </w:tcBorders>
          </w:tcPr>
          <w:p>
            <w:pPr>
              <w:pStyle w:val="TableParagraph"/>
              <w:spacing w:line="252" w:lineRule="exact" w:before="17"/>
              <w:ind w:right="36"/>
              <w:jc w:val="right"/>
              <w:rPr>
                <w:rFonts w:ascii="Calibri"/>
                <w:sz w:val="23"/>
              </w:rPr>
            </w:pPr>
            <w:r>
              <w:rPr>
                <w:rFonts w:ascii="Calibri"/>
                <w:w w:val="40"/>
                <w:sz w:val="23"/>
              </w:rPr>
              <w:t>0.83</w:t>
            </w:r>
          </w:p>
        </w:tc>
        <w:tc>
          <w:tcPr>
            <w:tcW w:w="533" w:type="dxa"/>
            <w:tcBorders>
              <w:left w:val="single" w:sz="4" w:space="0" w:color="000000"/>
              <w:right w:val="single" w:sz="4" w:space="0" w:color="000000"/>
            </w:tcBorders>
          </w:tcPr>
          <w:p>
            <w:pPr>
              <w:pStyle w:val="TableParagraph"/>
              <w:spacing w:line="252" w:lineRule="exact" w:before="17"/>
              <w:ind w:left="91" w:right="72"/>
              <w:rPr>
                <w:rFonts w:ascii="Calibri"/>
                <w:sz w:val="23"/>
              </w:rPr>
            </w:pPr>
            <w:r>
              <w:rPr>
                <w:rFonts w:ascii="Calibri"/>
                <w:w w:val="50"/>
                <w:sz w:val="23"/>
              </w:rPr>
              <w:t>53</w:t>
            </w:r>
          </w:p>
        </w:tc>
        <w:tc>
          <w:tcPr>
            <w:tcW w:w="535" w:type="dxa"/>
            <w:tcBorders>
              <w:left w:val="single" w:sz="4" w:space="0" w:color="000000"/>
              <w:right w:val="single" w:sz="4" w:space="0" w:color="000000"/>
            </w:tcBorders>
          </w:tcPr>
          <w:p>
            <w:pPr>
              <w:pStyle w:val="TableParagraph"/>
              <w:spacing w:line="252" w:lineRule="exact" w:before="17"/>
              <w:ind w:left="120" w:right="101"/>
              <w:rPr>
                <w:rFonts w:ascii="Calibri"/>
                <w:sz w:val="23"/>
              </w:rPr>
            </w:pPr>
            <w:r>
              <w:rPr>
                <w:rFonts w:ascii="Calibri"/>
                <w:w w:val="50"/>
                <w:sz w:val="23"/>
              </w:rPr>
              <w:t>50.83</w:t>
            </w:r>
          </w:p>
        </w:tc>
        <w:tc>
          <w:tcPr>
            <w:tcW w:w="533" w:type="dxa"/>
            <w:tcBorders>
              <w:left w:val="single" w:sz="4" w:space="0" w:color="000000"/>
              <w:right w:val="single" w:sz="4" w:space="0" w:color="000000"/>
            </w:tcBorders>
          </w:tcPr>
          <w:p>
            <w:pPr>
              <w:pStyle w:val="TableParagraph"/>
              <w:spacing w:line="252" w:lineRule="exact" w:before="17"/>
              <w:ind w:right="34"/>
              <w:jc w:val="right"/>
              <w:rPr>
                <w:rFonts w:ascii="Calibri"/>
                <w:sz w:val="23"/>
              </w:rPr>
            </w:pPr>
            <w:r>
              <w:rPr>
                <w:rFonts w:ascii="Calibri"/>
                <w:w w:val="40"/>
                <w:sz w:val="23"/>
              </w:rPr>
              <w:t>0.09</w:t>
            </w:r>
          </w:p>
        </w:tc>
        <w:tc>
          <w:tcPr>
            <w:tcW w:w="534" w:type="dxa"/>
            <w:tcBorders>
              <w:left w:val="single" w:sz="4" w:space="0" w:color="000000"/>
              <w:right w:val="single" w:sz="6" w:space="0" w:color="000000"/>
            </w:tcBorders>
          </w:tcPr>
          <w:p>
            <w:pPr>
              <w:pStyle w:val="TableParagraph"/>
              <w:spacing w:line="252" w:lineRule="exact" w:before="17"/>
              <w:ind w:left="242"/>
              <w:jc w:val="left"/>
              <w:rPr>
                <w:rFonts w:ascii="Calibri"/>
                <w:sz w:val="23"/>
              </w:rPr>
            </w:pPr>
            <w:r>
              <w:rPr>
                <w:rFonts w:ascii="Calibri"/>
                <w:w w:val="42"/>
                <w:sz w:val="23"/>
              </w:rPr>
              <w:t>8</w:t>
            </w:r>
          </w:p>
        </w:tc>
        <w:tc>
          <w:tcPr>
            <w:tcW w:w="534" w:type="dxa"/>
            <w:tcBorders>
              <w:left w:val="single" w:sz="6" w:space="0" w:color="000000"/>
              <w:right w:val="single" w:sz="4" w:space="0" w:color="000000"/>
            </w:tcBorders>
          </w:tcPr>
          <w:p>
            <w:pPr>
              <w:pStyle w:val="TableParagraph"/>
              <w:spacing w:line="252" w:lineRule="exact" w:before="17"/>
              <w:ind w:left="114" w:right="99"/>
              <w:rPr>
                <w:rFonts w:ascii="Calibri"/>
                <w:sz w:val="23"/>
              </w:rPr>
            </w:pPr>
            <w:r>
              <w:rPr>
                <w:rFonts w:ascii="Calibri"/>
                <w:w w:val="50"/>
                <w:sz w:val="23"/>
              </w:rPr>
              <w:t>27</w:t>
            </w:r>
          </w:p>
        </w:tc>
        <w:tc>
          <w:tcPr>
            <w:tcW w:w="534" w:type="dxa"/>
            <w:tcBorders>
              <w:left w:val="single" w:sz="4" w:space="0" w:color="000000"/>
              <w:right w:val="single" w:sz="6" w:space="0" w:color="000000"/>
            </w:tcBorders>
          </w:tcPr>
          <w:p>
            <w:pPr>
              <w:pStyle w:val="TableParagraph"/>
              <w:spacing w:line="252" w:lineRule="exact" w:before="17"/>
              <w:ind w:right="32"/>
              <w:jc w:val="right"/>
              <w:rPr>
                <w:rFonts w:ascii="Calibri"/>
                <w:sz w:val="23"/>
              </w:rPr>
            </w:pPr>
            <w:r>
              <w:rPr>
                <w:rFonts w:ascii="Calibri"/>
                <w:w w:val="40"/>
                <w:sz w:val="23"/>
              </w:rPr>
              <w:t>13.37</w:t>
            </w:r>
          </w:p>
        </w:tc>
        <w:tc>
          <w:tcPr>
            <w:tcW w:w="534" w:type="dxa"/>
            <w:tcBorders>
              <w:left w:val="single" w:sz="6" w:space="0" w:color="000000"/>
              <w:right w:val="single" w:sz="4" w:space="0" w:color="000000"/>
            </w:tcBorders>
          </w:tcPr>
          <w:p>
            <w:pPr>
              <w:pStyle w:val="TableParagraph"/>
              <w:spacing w:line="252" w:lineRule="exact" w:before="17"/>
              <w:ind w:left="107" w:right="99"/>
              <w:rPr>
                <w:rFonts w:ascii="Calibri"/>
                <w:sz w:val="23"/>
              </w:rPr>
            </w:pPr>
            <w:r>
              <w:rPr>
                <w:rFonts w:ascii="Calibri"/>
                <w:w w:val="50"/>
                <w:sz w:val="23"/>
              </w:rPr>
              <w:t>109</w:t>
            </w:r>
          </w:p>
        </w:tc>
      </w:tr>
      <w:tr>
        <w:trPr>
          <w:trHeight w:val="289" w:hRule="atLeast"/>
        </w:trPr>
        <w:tc>
          <w:tcPr>
            <w:tcW w:w="533" w:type="dxa"/>
            <w:tcBorders>
              <w:left w:val="single" w:sz="4" w:space="0" w:color="000000"/>
              <w:right w:val="single" w:sz="4" w:space="0" w:color="000000"/>
            </w:tcBorders>
          </w:tcPr>
          <w:p>
            <w:pPr>
              <w:pStyle w:val="TableParagraph"/>
              <w:spacing w:line="254" w:lineRule="exact" w:before="15"/>
              <w:ind w:left="13"/>
              <w:rPr>
                <w:rFonts w:ascii="Calibri"/>
                <w:sz w:val="23"/>
              </w:rPr>
            </w:pPr>
            <w:r>
              <w:rPr>
                <w:rFonts w:ascii="Calibri"/>
                <w:w w:val="42"/>
                <w:sz w:val="23"/>
              </w:rPr>
              <w:t>4</w:t>
            </w:r>
          </w:p>
        </w:tc>
        <w:tc>
          <w:tcPr>
            <w:tcW w:w="534" w:type="dxa"/>
            <w:tcBorders>
              <w:left w:val="single" w:sz="4" w:space="0" w:color="000000"/>
              <w:right w:val="single" w:sz="6" w:space="0" w:color="000000"/>
            </w:tcBorders>
          </w:tcPr>
          <w:p>
            <w:pPr>
              <w:pStyle w:val="TableParagraph"/>
              <w:spacing w:line="254" w:lineRule="exact" w:before="15"/>
              <w:ind w:left="243"/>
              <w:jc w:val="left"/>
              <w:rPr>
                <w:rFonts w:ascii="Calibri"/>
                <w:sz w:val="23"/>
              </w:rPr>
            </w:pPr>
            <w:r>
              <w:rPr>
                <w:rFonts w:ascii="Calibri"/>
                <w:w w:val="42"/>
                <w:sz w:val="23"/>
              </w:rPr>
              <w:t>1</w:t>
            </w:r>
          </w:p>
        </w:tc>
        <w:tc>
          <w:tcPr>
            <w:tcW w:w="534" w:type="dxa"/>
            <w:tcBorders>
              <w:left w:val="single" w:sz="6" w:space="0" w:color="000000"/>
              <w:right w:val="single" w:sz="4" w:space="0" w:color="000000"/>
            </w:tcBorders>
          </w:tcPr>
          <w:p>
            <w:pPr>
              <w:pStyle w:val="TableParagraph"/>
              <w:spacing w:line="254" w:lineRule="exact" w:before="15"/>
              <w:ind w:left="115" w:right="99"/>
              <w:rPr>
                <w:rFonts w:ascii="Calibri"/>
                <w:sz w:val="23"/>
              </w:rPr>
            </w:pPr>
            <w:r>
              <w:rPr>
                <w:rFonts w:ascii="Calibri"/>
                <w:w w:val="50"/>
                <w:sz w:val="23"/>
              </w:rPr>
              <w:t>2.5</w:t>
            </w:r>
          </w:p>
        </w:tc>
        <w:tc>
          <w:tcPr>
            <w:tcW w:w="533" w:type="dxa"/>
            <w:tcBorders>
              <w:left w:val="single" w:sz="4" w:space="0" w:color="000000"/>
              <w:right w:val="single" w:sz="4" w:space="0" w:color="000000"/>
            </w:tcBorders>
          </w:tcPr>
          <w:p>
            <w:pPr>
              <w:pStyle w:val="TableParagraph"/>
              <w:spacing w:line="254" w:lineRule="exact" w:before="15"/>
              <w:ind w:left="209"/>
              <w:jc w:val="left"/>
              <w:rPr>
                <w:rFonts w:ascii="Calibri"/>
                <w:sz w:val="23"/>
              </w:rPr>
            </w:pPr>
            <w:r>
              <w:rPr>
                <w:rFonts w:ascii="Calibri"/>
                <w:w w:val="50"/>
                <w:sz w:val="23"/>
              </w:rPr>
              <w:t>0.9</w:t>
            </w:r>
          </w:p>
        </w:tc>
        <w:tc>
          <w:tcPr>
            <w:tcW w:w="535" w:type="dxa"/>
            <w:tcBorders>
              <w:left w:val="single" w:sz="4" w:space="0" w:color="000000"/>
              <w:right w:val="single" w:sz="4" w:space="0" w:color="000000"/>
            </w:tcBorders>
          </w:tcPr>
          <w:p>
            <w:pPr>
              <w:pStyle w:val="TableParagraph"/>
              <w:spacing w:line="254" w:lineRule="exact" w:before="15"/>
              <w:ind w:left="245"/>
              <w:jc w:val="left"/>
              <w:rPr>
                <w:rFonts w:ascii="Calibri"/>
                <w:sz w:val="23"/>
              </w:rPr>
            </w:pPr>
            <w:r>
              <w:rPr>
                <w:rFonts w:ascii="Calibri"/>
                <w:w w:val="42"/>
                <w:sz w:val="23"/>
              </w:rPr>
              <w:t>4</w:t>
            </w:r>
          </w:p>
        </w:tc>
        <w:tc>
          <w:tcPr>
            <w:tcW w:w="533" w:type="dxa"/>
            <w:tcBorders>
              <w:left w:val="single" w:sz="4" w:space="0" w:color="000000"/>
              <w:right w:val="single" w:sz="4" w:space="0" w:color="000000"/>
            </w:tcBorders>
          </w:tcPr>
          <w:p>
            <w:pPr>
              <w:pStyle w:val="TableParagraph"/>
              <w:spacing w:line="254" w:lineRule="exact" w:before="15"/>
              <w:ind w:left="91" w:right="79"/>
              <w:rPr>
                <w:rFonts w:ascii="Calibri"/>
                <w:sz w:val="23"/>
              </w:rPr>
            </w:pPr>
            <w:r>
              <w:rPr>
                <w:rFonts w:ascii="Calibri"/>
                <w:w w:val="50"/>
                <w:sz w:val="23"/>
              </w:rPr>
              <w:t>7.84</w:t>
            </w:r>
          </w:p>
        </w:tc>
        <w:tc>
          <w:tcPr>
            <w:tcW w:w="534" w:type="dxa"/>
            <w:tcBorders>
              <w:left w:val="single" w:sz="4" w:space="0" w:color="000000"/>
              <w:right w:val="single" w:sz="6" w:space="0" w:color="000000"/>
            </w:tcBorders>
          </w:tcPr>
          <w:p>
            <w:pPr>
              <w:pStyle w:val="TableParagraph"/>
              <w:spacing w:line="254" w:lineRule="exact" w:before="15"/>
              <w:ind w:right="32"/>
              <w:jc w:val="right"/>
              <w:rPr>
                <w:rFonts w:ascii="Calibri"/>
                <w:sz w:val="23"/>
              </w:rPr>
            </w:pPr>
            <w:r>
              <w:rPr>
                <w:rFonts w:ascii="Calibri"/>
                <w:w w:val="40"/>
                <w:sz w:val="23"/>
              </w:rPr>
              <w:t>1.88</w:t>
            </w:r>
          </w:p>
        </w:tc>
        <w:tc>
          <w:tcPr>
            <w:tcW w:w="534" w:type="dxa"/>
            <w:tcBorders>
              <w:left w:val="single" w:sz="6" w:space="0" w:color="000000"/>
              <w:right w:val="single" w:sz="4" w:space="0" w:color="000000"/>
            </w:tcBorders>
          </w:tcPr>
          <w:p>
            <w:pPr>
              <w:pStyle w:val="TableParagraph"/>
              <w:spacing w:line="254" w:lineRule="exact" w:before="15"/>
              <w:ind w:left="117" w:right="99"/>
              <w:rPr>
                <w:rFonts w:ascii="Calibri"/>
                <w:sz w:val="23"/>
              </w:rPr>
            </w:pPr>
            <w:r>
              <w:rPr>
                <w:rFonts w:ascii="Calibri"/>
                <w:w w:val="50"/>
                <w:sz w:val="23"/>
              </w:rPr>
              <w:t>13</w:t>
            </w:r>
          </w:p>
        </w:tc>
        <w:tc>
          <w:tcPr>
            <w:tcW w:w="534" w:type="dxa"/>
            <w:tcBorders>
              <w:left w:val="single" w:sz="4" w:space="0" w:color="000000"/>
              <w:right w:val="single" w:sz="6" w:space="0" w:color="000000"/>
            </w:tcBorders>
          </w:tcPr>
          <w:p>
            <w:pPr>
              <w:pStyle w:val="TableParagraph"/>
              <w:spacing w:line="254" w:lineRule="exact" w:before="15"/>
              <w:ind w:left="120" w:right="99"/>
              <w:rPr>
                <w:rFonts w:ascii="Calibri"/>
                <w:sz w:val="23"/>
              </w:rPr>
            </w:pPr>
            <w:r>
              <w:rPr>
                <w:rFonts w:ascii="Calibri"/>
                <w:w w:val="50"/>
                <w:sz w:val="23"/>
              </w:rPr>
              <w:t>20.83</w:t>
            </w:r>
          </w:p>
        </w:tc>
        <w:tc>
          <w:tcPr>
            <w:tcW w:w="534" w:type="dxa"/>
            <w:tcBorders>
              <w:left w:val="single" w:sz="6" w:space="0" w:color="000000"/>
              <w:right w:val="single" w:sz="4" w:space="0" w:color="000000"/>
            </w:tcBorders>
          </w:tcPr>
          <w:p>
            <w:pPr>
              <w:pStyle w:val="TableParagraph"/>
              <w:spacing w:line="254" w:lineRule="exact" w:before="15"/>
              <w:ind w:right="36"/>
              <w:jc w:val="right"/>
              <w:rPr>
                <w:rFonts w:ascii="Calibri"/>
                <w:sz w:val="23"/>
              </w:rPr>
            </w:pPr>
            <w:r>
              <w:rPr>
                <w:rFonts w:ascii="Calibri"/>
                <w:w w:val="40"/>
                <w:sz w:val="23"/>
              </w:rPr>
              <w:t>2.94</w:t>
            </w:r>
          </w:p>
        </w:tc>
        <w:tc>
          <w:tcPr>
            <w:tcW w:w="533" w:type="dxa"/>
            <w:tcBorders>
              <w:left w:val="single" w:sz="4" w:space="0" w:color="000000"/>
              <w:right w:val="single" w:sz="4" w:space="0" w:color="000000"/>
            </w:tcBorders>
          </w:tcPr>
          <w:p>
            <w:pPr>
              <w:pStyle w:val="TableParagraph"/>
              <w:spacing w:line="254" w:lineRule="exact" w:before="15"/>
              <w:ind w:left="91" w:right="72"/>
              <w:rPr>
                <w:rFonts w:ascii="Calibri"/>
                <w:sz w:val="23"/>
              </w:rPr>
            </w:pPr>
            <w:r>
              <w:rPr>
                <w:rFonts w:ascii="Calibri"/>
                <w:w w:val="50"/>
                <w:sz w:val="23"/>
              </w:rPr>
              <w:t>53</w:t>
            </w:r>
          </w:p>
        </w:tc>
        <w:tc>
          <w:tcPr>
            <w:tcW w:w="535" w:type="dxa"/>
            <w:tcBorders>
              <w:left w:val="single" w:sz="4" w:space="0" w:color="000000"/>
              <w:right w:val="single" w:sz="4" w:space="0" w:color="000000"/>
            </w:tcBorders>
          </w:tcPr>
          <w:p>
            <w:pPr>
              <w:pStyle w:val="TableParagraph"/>
              <w:spacing w:line="254" w:lineRule="exact" w:before="15"/>
              <w:ind w:left="120" w:right="101"/>
              <w:rPr>
                <w:rFonts w:ascii="Calibri"/>
                <w:sz w:val="23"/>
              </w:rPr>
            </w:pPr>
            <w:r>
              <w:rPr>
                <w:rFonts w:ascii="Calibri"/>
                <w:w w:val="50"/>
                <w:sz w:val="23"/>
              </w:rPr>
              <w:t>50.83</w:t>
            </w:r>
          </w:p>
        </w:tc>
        <w:tc>
          <w:tcPr>
            <w:tcW w:w="533" w:type="dxa"/>
            <w:tcBorders>
              <w:left w:val="single" w:sz="4" w:space="0" w:color="000000"/>
              <w:right w:val="single" w:sz="4" w:space="0" w:color="000000"/>
            </w:tcBorders>
          </w:tcPr>
          <w:p>
            <w:pPr>
              <w:pStyle w:val="TableParagraph"/>
              <w:spacing w:line="254" w:lineRule="exact" w:before="15"/>
              <w:ind w:right="34"/>
              <w:jc w:val="right"/>
              <w:rPr>
                <w:rFonts w:ascii="Calibri"/>
                <w:sz w:val="23"/>
              </w:rPr>
            </w:pPr>
            <w:r>
              <w:rPr>
                <w:rFonts w:ascii="Calibri"/>
                <w:w w:val="40"/>
                <w:sz w:val="23"/>
              </w:rPr>
              <w:t>0.09</w:t>
            </w:r>
          </w:p>
        </w:tc>
        <w:tc>
          <w:tcPr>
            <w:tcW w:w="534" w:type="dxa"/>
            <w:tcBorders>
              <w:left w:val="single" w:sz="4" w:space="0" w:color="000000"/>
              <w:right w:val="single" w:sz="6" w:space="0" w:color="000000"/>
            </w:tcBorders>
          </w:tcPr>
          <w:p>
            <w:pPr>
              <w:pStyle w:val="TableParagraph"/>
              <w:spacing w:line="254" w:lineRule="exact" w:before="15"/>
              <w:ind w:left="223"/>
              <w:jc w:val="left"/>
              <w:rPr>
                <w:rFonts w:ascii="Calibri"/>
                <w:sz w:val="23"/>
              </w:rPr>
            </w:pPr>
            <w:r>
              <w:rPr>
                <w:rFonts w:ascii="Calibri"/>
                <w:w w:val="50"/>
                <w:sz w:val="23"/>
              </w:rPr>
              <w:t>38</w:t>
            </w:r>
          </w:p>
        </w:tc>
        <w:tc>
          <w:tcPr>
            <w:tcW w:w="534" w:type="dxa"/>
            <w:tcBorders>
              <w:left w:val="single" w:sz="6" w:space="0" w:color="000000"/>
              <w:right w:val="single" w:sz="4" w:space="0" w:color="000000"/>
            </w:tcBorders>
          </w:tcPr>
          <w:p>
            <w:pPr>
              <w:pStyle w:val="TableParagraph"/>
              <w:spacing w:line="254" w:lineRule="exact" w:before="15"/>
              <w:ind w:left="114" w:right="99"/>
              <w:rPr>
                <w:rFonts w:ascii="Calibri"/>
                <w:sz w:val="23"/>
              </w:rPr>
            </w:pPr>
            <w:r>
              <w:rPr>
                <w:rFonts w:ascii="Calibri"/>
                <w:w w:val="50"/>
                <w:sz w:val="23"/>
              </w:rPr>
              <w:t>27</w:t>
            </w:r>
          </w:p>
        </w:tc>
        <w:tc>
          <w:tcPr>
            <w:tcW w:w="534" w:type="dxa"/>
            <w:tcBorders>
              <w:left w:val="single" w:sz="4" w:space="0" w:color="000000"/>
              <w:right w:val="single" w:sz="6" w:space="0" w:color="000000"/>
            </w:tcBorders>
          </w:tcPr>
          <w:p>
            <w:pPr>
              <w:pStyle w:val="TableParagraph"/>
              <w:spacing w:line="254" w:lineRule="exact" w:before="15"/>
              <w:ind w:right="32"/>
              <w:jc w:val="right"/>
              <w:rPr>
                <w:rFonts w:ascii="Calibri"/>
                <w:sz w:val="23"/>
              </w:rPr>
            </w:pPr>
            <w:r>
              <w:rPr>
                <w:rFonts w:ascii="Calibri"/>
                <w:w w:val="40"/>
                <w:sz w:val="23"/>
              </w:rPr>
              <w:t>4.48</w:t>
            </w:r>
          </w:p>
        </w:tc>
        <w:tc>
          <w:tcPr>
            <w:tcW w:w="534" w:type="dxa"/>
            <w:tcBorders>
              <w:left w:val="single" w:sz="6" w:space="0" w:color="000000"/>
              <w:right w:val="single" w:sz="4" w:space="0" w:color="000000"/>
            </w:tcBorders>
          </w:tcPr>
          <w:p>
            <w:pPr>
              <w:pStyle w:val="TableParagraph"/>
              <w:spacing w:line="254" w:lineRule="exact" w:before="15"/>
              <w:ind w:left="107" w:right="99"/>
              <w:rPr>
                <w:rFonts w:ascii="Calibri"/>
                <w:sz w:val="23"/>
              </w:rPr>
            </w:pPr>
            <w:r>
              <w:rPr>
                <w:rFonts w:ascii="Calibri"/>
                <w:w w:val="50"/>
                <w:sz w:val="23"/>
              </w:rPr>
              <w:t>109</w:t>
            </w:r>
          </w:p>
        </w:tc>
      </w:tr>
      <w:tr>
        <w:trPr>
          <w:trHeight w:val="287" w:hRule="atLeast"/>
        </w:trPr>
        <w:tc>
          <w:tcPr>
            <w:tcW w:w="533" w:type="dxa"/>
            <w:tcBorders>
              <w:left w:val="single" w:sz="4" w:space="0" w:color="000000"/>
              <w:right w:val="single" w:sz="4" w:space="0" w:color="000000"/>
            </w:tcBorders>
          </w:tcPr>
          <w:p>
            <w:pPr>
              <w:pStyle w:val="TableParagraph"/>
              <w:spacing w:line="252" w:lineRule="exact" w:before="15"/>
              <w:ind w:left="13"/>
              <w:rPr>
                <w:rFonts w:ascii="Calibri"/>
                <w:sz w:val="23"/>
              </w:rPr>
            </w:pPr>
            <w:r>
              <w:rPr>
                <w:rFonts w:ascii="Calibri"/>
                <w:w w:val="42"/>
                <w:sz w:val="23"/>
              </w:rPr>
              <w:t>5</w:t>
            </w:r>
          </w:p>
        </w:tc>
        <w:tc>
          <w:tcPr>
            <w:tcW w:w="534" w:type="dxa"/>
            <w:tcBorders>
              <w:left w:val="single" w:sz="4" w:space="0" w:color="000000"/>
              <w:right w:val="single" w:sz="6" w:space="0" w:color="000000"/>
            </w:tcBorders>
          </w:tcPr>
          <w:p>
            <w:pPr>
              <w:pStyle w:val="TableParagraph"/>
              <w:spacing w:line="252" w:lineRule="exact" w:before="15"/>
              <w:ind w:left="243"/>
              <w:jc w:val="left"/>
              <w:rPr>
                <w:rFonts w:ascii="Calibri"/>
                <w:sz w:val="23"/>
              </w:rPr>
            </w:pPr>
            <w:r>
              <w:rPr>
                <w:rFonts w:ascii="Calibri"/>
                <w:w w:val="42"/>
                <w:sz w:val="23"/>
              </w:rPr>
              <w:t>3</w:t>
            </w:r>
          </w:p>
        </w:tc>
        <w:tc>
          <w:tcPr>
            <w:tcW w:w="534" w:type="dxa"/>
            <w:tcBorders>
              <w:left w:val="single" w:sz="6" w:space="0" w:color="000000"/>
              <w:right w:val="single" w:sz="4" w:space="0" w:color="000000"/>
            </w:tcBorders>
          </w:tcPr>
          <w:p>
            <w:pPr>
              <w:pStyle w:val="TableParagraph"/>
              <w:spacing w:line="252" w:lineRule="exact" w:before="15"/>
              <w:ind w:left="115" w:right="99"/>
              <w:rPr>
                <w:rFonts w:ascii="Calibri"/>
                <w:sz w:val="23"/>
              </w:rPr>
            </w:pPr>
            <w:r>
              <w:rPr>
                <w:rFonts w:ascii="Calibri"/>
                <w:w w:val="50"/>
                <w:sz w:val="23"/>
              </w:rPr>
              <w:t>2.5</w:t>
            </w:r>
          </w:p>
        </w:tc>
        <w:tc>
          <w:tcPr>
            <w:tcW w:w="533" w:type="dxa"/>
            <w:tcBorders>
              <w:left w:val="single" w:sz="4" w:space="0" w:color="000000"/>
              <w:right w:val="single" w:sz="4" w:space="0" w:color="000000"/>
            </w:tcBorders>
          </w:tcPr>
          <w:p>
            <w:pPr>
              <w:pStyle w:val="TableParagraph"/>
              <w:spacing w:line="252" w:lineRule="exact" w:before="15"/>
              <w:ind w:left="209"/>
              <w:jc w:val="left"/>
              <w:rPr>
                <w:rFonts w:ascii="Calibri"/>
                <w:sz w:val="23"/>
              </w:rPr>
            </w:pPr>
            <w:r>
              <w:rPr>
                <w:rFonts w:ascii="Calibri"/>
                <w:w w:val="50"/>
                <w:sz w:val="23"/>
              </w:rPr>
              <w:t>0.1</w:t>
            </w:r>
          </w:p>
        </w:tc>
        <w:tc>
          <w:tcPr>
            <w:tcW w:w="535" w:type="dxa"/>
            <w:tcBorders>
              <w:left w:val="single" w:sz="4" w:space="0" w:color="000000"/>
              <w:right w:val="single" w:sz="4" w:space="0" w:color="000000"/>
            </w:tcBorders>
          </w:tcPr>
          <w:p>
            <w:pPr>
              <w:pStyle w:val="TableParagraph"/>
              <w:spacing w:line="252" w:lineRule="exact" w:before="15"/>
              <w:ind w:left="245"/>
              <w:jc w:val="left"/>
              <w:rPr>
                <w:rFonts w:ascii="Calibri"/>
                <w:sz w:val="23"/>
              </w:rPr>
            </w:pPr>
            <w:r>
              <w:rPr>
                <w:rFonts w:ascii="Calibri"/>
                <w:w w:val="42"/>
                <w:sz w:val="23"/>
              </w:rPr>
              <w:t>8</w:t>
            </w:r>
          </w:p>
        </w:tc>
        <w:tc>
          <w:tcPr>
            <w:tcW w:w="533" w:type="dxa"/>
            <w:tcBorders>
              <w:left w:val="single" w:sz="4" w:space="0" w:color="000000"/>
              <w:right w:val="single" w:sz="4" w:space="0" w:color="000000"/>
            </w:tcBorders>
          </w:tcPr>
          <w:p>
            <w:pPr>
              <w:pStyle w:val="TableParagraph"/>
              <w:spacing w:line="252" w:lineRule="exact" w:before="15"/>
              <w:ind w:left="91" w:right="79"/>
              <w:rPr>
                <w:rFonts w:ascii="Calibri"/>
                <w:sz w:val="23"/>
              </w:rPr>
            </w:pPr>
            <w:r>
              <w:rPr>
                <w:rFonts w:ascii="Calibri"/>
                <w:w w:val="50"/>
                <w:sz w:val="23"/>
              </w:rPr>
              <w:t>7.84</w:t>
            </w:r>
          </w:p>
        </w:tc>
        <w:tc>
          <w:tcPr>
            <w:tcW w:w="534" w:type="dxa"/>
            <w:tcBorders>
              <w:left w:val="single" w:sz="4" w:space="0" w:color="000000"/>
              <w:right w:val="single" w:sz="6" w:space="0" w:color="000000"/>
            </w:tcBorders>
          </w:tcPr>
          <w:p>
            <w:pPr>
              <w:pStyle w:val="TableParagraph"/>
              <w:spacing w:line="252" w:lineRule="exact" w:before="15"/>
              <w:ind w:right="32"/>
              <w:jc w:val="right"/>
              <w:rPr>
                <w:rFonts w:ascii="Calibri"/>
                <w:sz w:val="23"/>
              </w:rPr>
            </w:pPr>
            <w:r>
              <w:rPr>
                <w:rFonts w:ascii="Calibri"/>
                <w:w w:val="40"/>
                <w:sz w:val="23"/>
              </w:rPr>
              <w:t>0.00</w:t>
            </w:r>
          </w:p>
        </w:tc>
        <w:tc>
          <w:tcPr>
            <w:tcW w:w="534" w:type="dxa"/>
            <w:tcBorders>
              <w:left w:val="single" w:sz="6" w:space="0" w:color="000000"/>
              <w:right w:val="single" w:sz="4" w:space="0" w:color="000000"/>
            </w:tcBorders>
          </w:tcPr>
          <w:p>
            <w:pPr>
              <w:pStyle w:val="TableParagraph"/>
              <w:spacing w:line="252" w:lineRule="exact" w:before="15"/>
              <w:ind w:left="117" w:right="99"/>
              <w:rPr>
                <w:rFonts w:ascii="Calibri"/>
                <w:sz w:val="23"/>
              </w:rPr>
            </w:pPr>
            <w:r>
              <w:rPr>
                <w:rFonts w:ascii="Calibri"/>
                <w:w w:val="50"/>
                <w:sz w:val="23"/>
              </w:rPr>
              <w:t>24</w:t>
            </w:r>
          </w:p>
        </w:tc>
        <w:tc>
          <w:tcPr>
            <w:tcW w:w="534" w:type="dxa"/>
            <w:tcBorders>
              <w:left w:val="single" w:sz="4" w:space="0" w:color="000000"/>
              <w:right w:val="single" w:sz="6" w:space="0" w:color="000000"/>
            </w:tcBorders>
          </w:tcPr>
          <w:p>
            <w:pPr>
              <w:pStyle w:val="TableParagraph"/>
              <w:spacing w:line="252" w:lineRule="exact" w:before="15"/>
              <w:ind w:left="120" w:right="99"/>
              <w:rPr>
                <w:rFonts w:ascii="Calibri"/>
                <w:sz w:val="23"/>
              </w:rPr>
            </w:pPr>
            <w:r>
              <w:rPr>
                <w:rFonts w:ascii="Calibri"/>
                <w:w w:val="50"/>
                <w:sz w:val="23"/>
              </w:rPr>
              <w:t>20.83</w:t>
            </w:r>
          </w:p>
        </w:tc>
        <w:tc>
          <w:tcPr>
            <w:tcW w:w="534" w:type="dxa"/>
            <w:tcBorders>
              <w:left w:val="single" w:sz="6" w:space="0" w:color="000000"/>
              <w:right w:val="single" w:sz="4" w:space="0" w:color="000000"/>
            </w:tcBorders>
          </w:tcPr>
          <w:p>
            <w:pPr>
              <w:pStyle w:val="TableParagraph"/>
              <w:spacing w:line="252" w:lineRule="exact" w:before="15"/>
              <w:ind w:right="36"/>
              <w:jc w:val="right"/>
              <w:rPr>
                <w:rFonts w:ascii="Calibri"/>
                <w:sz w:val="23"/>
              </w:rPr>
            </w:pPr>
            <w:r>
              <w:rPr>
                <w:rFonts w:ascii="Calibri"/>
                <w:w w:val="40"/>
                <w:sz w:val="23"/>
              </w:rPr>
              <w:t>0.48</w:t>
            </w:r>
          </w:p>
        </w:tc>
        <w:tc>
          <w:tcPr>
            <w:tcW w:w="533" w:type="dxa"/>
            <w:tcBorders>
              <w:left w:val="single" w:sz="4" w:space="0" w:color="000000"/>
              <w:right w:val="single" w:sz="4" w:space="0" w:color="000000"/>
            </w:tcBorders>
          </w:tcPr>
          <w:p>
            <w:pPr>
              <w:pStyle w:val="TableParagraph"/>
              <w:spacing w:line="252" w:lineRule="exact" w:before="15"/>
              <w:ind w:left="91" w:right="72"/>
              <w:rPr>
                <w:rFonts w:ascii="Calibri"/>
                <w:sz w:val="23"/>
              </w:rPr>
            </w:pPr>
            <w:r>
              <w:rPr>
                <w:rFonts w:ascii="Calibri"/>
                <w:w w:val="50"/>
                <w:sz w:val="23"/>
              </w:rPr>
              <w:t>61</w:t>
            </w:r>
          </w:p>
        </w:tc>
        <w:tc>
          <w:tcPr>
            <w:tcW w:w="535" w:type="dxa"/>
            <w:tcBorders>
              <w:left w:val="single" w:sz="4" w:space="0" w:color="000000"/>
              <w:right w:val="single" w:sz="4" w:space="0" w:color="000000"/>
            </w:tcBorders>
          </w:tcPr>
          <w:p>
            <w:pPr>
              <w:pStyle w:val="TableParagraph"/>
              <w:spacing w:line="252" w:lineRule="exact" w:before="15"/>
              <w:ind w:left="120" w:right="101"/>
              <w:rPr>
                <w:rFonts w:ascii="Calibri"/>
                <w:sz w:val="23"/>
              </w:rPr>
            </w:pPr>
            <w:r>
              <w:rPr>
                <w:rFonts w:ascii="Calibri"/>
                <w:w w:val="50"/>
                <w:sz w:val="23"/>
              </w:rPr>
              <w:t>50.83</w:t>
            </w:r>
          </w:p>
        </w:tc>
        <w:tc>
          <w:tcPr>
            <w:tcW w:w="533" w:type="dxa"/>
            <w:tcBorders>
              <w:left w:val="single" w:sz="4" w:space="0" w:color="000000"/>
              <w:right w:val="single" w:sz="4" w:space="0" w:color="000000"/>
            </w:tcBorders>
          </w:tcPr>
          <w:p>
            <w:pPr>
              <w:pStyle w:val="TableParagraph"/>
              <w:spacing w:line="252" w:lineRule="exact" w:before="15"/>
              <w:ind w:right="34"/>
              <w:jc w:val="right"/>
              <w:rPr>
                <w:rFonts w:ascii="Calibri"/>
                <w:sz w:val="23"/>
              </w:rPr>
            </w:pPr>
            <w:r>
              <w:rPr>
                <w:rFonts w:ascii="Calibri"/>
                <w:w w:val="40"/>
                <w:sz w:val="23"/>
              </w:rPr>
              <w:t>2.03</w:t>
            </w:r>
          </w:p>
        </w:tc>
        <w:tc>
          <w:tcPr>
            <w:tcW w:w="534" w:type="dxa"/>
            <w:tcBorders>
              <w:left w:val="single" w:sz="4" w:space="0" w:color="000000"/>
              <w:right w:val="single" w:sz="6" w:space="0" w:color="000000"/>
            </w:tcBorders>
          </w:tcPr>
          <w:p>
            <w:pPr>
              <w:pStyle w:val="TableParagraph"/>
              <w:spacing w:line="252" w:lineRule="exact" w:before="15"/>
              <w:ind w:left="223"/>
              <w:jc w:val="left"/>
              <w:rPr>
                <w:rFonts w:ascii="Calibri"/>
                <w:sz w:val="23"/>
              </w:rPr>
            </w:pPr>
            <w:r>
              <w:rPr>
                <w:rFonts w:ascii="Calibri"/>
                <w:w w:val="50"/>
                <w:sz w:val="23"/>
              </w:rPr>
              <w:t>13</w:t>
            </w:r>
          </w:p>
        </w:tc>
        <w:tc>
          <w:tcPr>
            <w:tcW w:w="534" w:type="dxa"/>
            <w:tcBorders>
              <w:left w:val="single" w:sz="6" w:space="0" w:color="000000"/>
              <w:right w:val="single" w:sz="4" w:space="0" w:color="000000"/>
            </w:tcBorders>
          </w:tcPr>
          <w:p>
            <w:pPr>
              <w:pStyle w:val="TableParagraph"/>
              <w:spacing w:line="252" w:lineRule="exact" w:before="15"/>
              <w:ind w:left="114" w:right="99"/>
              <w:rPr>
                <w:rFonts w:ascii="Calibri"/>
                <w:sz w:val="23"/>
              </w:rPr>
            </w:pPr>
            <w:r>
              <w:rPr>
                <w:rFonts w:ascii="Calibri"/>
                <w:w w:val="50"/>
                <w:sz w:val="23"/>
              </w:rPr>
              <w:t>27</w:t>
            </w:r>
          </w:p>
        </w:tc>
        <w:tc>
          <w:tcPr>
            <w:tcW w:w="534" w:type="dxa"/>
            <w:tcBorders>
              <w:left w:val="single" w:sz="4" w:space="0" w:color="000000"/>
              <w:right w:val="single" w:sz="6" w:space="0" w:color="000000"/>
            </w:tcBorders>
          </w:tcPr>
          <w:p>
            <w:pPr>
              <w:pStyle w:val="TableParagraph"/>
              <w:spacing w:line="252" w:lineRule="exact" w:before="15"/>
              <w:ind w:right="32"/>
              <w:jc w:val="right"/>
              <w:rPr>
                <w:rFonts w:ascii="Calibri"/>
                <w:sz w:val="23"/>
              </w:rPr>
            </w:pPr>
            <w:r>
              <w:rPr>
                <w:rFonts w:ascii="Calibri"/>
                <w:w w:val="40"/>
                <w:sz w:val="23"/>
              </w:rPr>
              <w:t>7.26</w:t>
            </w:r>
          </w:p>
        </w:tc>
        <w:tc>
          <w:tcPr>
            <w:tcW w:w="534" w:type="dxa"/>
            <w:tcBorders>
              <w:left w:val="single" w:sz="6" w:space="0" w:color="000000"/>
              <w:right w:val="single" w:sz="4" w:space="0" w:color="000000"/>
            </w:tcBorders>
          </w:tcPr>
          <w:p>
            <w:pPr>
              <w:pStyle w:val="TableParagraph"/>
              <w:spacing w:line="252" w:lineRule="exact" w:before="15"/>
              <w:ind w:left="107" w:right="99"/>
              <w:rPr>
                <w:rFonts w:ascii="Calibri"/>
                <w:sz w:val="23"/>
              </w:rPr>
            </w:pPr>
            <w:r>
              <w:rPr>
                <w:rFonts w:ascii="Calibri"/>
                <w:w w:val="50"/>
                <w:sz w:val="23"/>
              </w:rPr>
              <w:t>109</w:t>
            </w:r>
          </w:p>
        </w:tc>
      </w:tr>
      <w:tr>
        <w:trPr>
          <w:trHeight w:val="289" w:hRule="atLeast"/>
        </w:trPr>
        <w:tc>
          <w:tcPr>
            <w:tcW w:w="533" w:type="dxa"/>
            <w:tcBorders>
              <w:left w:val="single" w:sz="4" w:space="0" w:color="000000"/>
              <w:right w:val="single" w:sz="4" w:space="0" w:color="000000"/>
            </w:tcBorders>
          </w:tcPr>
          <w:p>
            <w:pPr>
              <w:pStyle w:val="TableParagraph"/>
              <w:spacing w:line="252" w:lineRule="exact" w:before="17"/>
              <w:ind w:left="13"/>
              <w:rPr>
                <w:rFonts w:ascii="Calibri"/>
                <w:sz w:val="23"/>
              </w:rPr>
            </w:pPr>
            <w:r>
              <w:rPr>
                <w:rFonts w:ascii="Calibri"/>
                <w:w w:val="42"/>
                <w:sz w:val="23"/>
              </w:rPr>
              <w:t>6</w:t>
            </w:r>
          </w:p>
        </w:tc>
        <w:tc>
          <w:tcPr>
            <w:tcW w:w="534" w:type="dxa"/>
            <w:tcBorders>
              <w:left w:val="single" w:sz="4" w:space="0" w:color="000000"/>
              <w:right w:val="single" w:sz="6" w:space="0" w:color="000000"/>
            </w:tcBorders>
          </w:tcPr>
          <w:p>
            <w:pPr>
              <w:pStyle w:val="TableParagraph"/>
              <w:spacing w:line="252" w:lineRule="exact" w:before="17"/>
              <w:ind w:left="243"/>
              <w:jc w:val="left"/>
              <w:rPr>
                <w:rFonts w:ascii="Calibri"/>
                <w:sz w:val="23"/>
              </w:rPr>
            </w:pPr>
            <w:r>
              <w:rPr>
                <w:rFonts w:ascii="Calibri"/>
                <w:w w:val="42"/>
                <w:sz w:val="23"/>
              </w:rPr>
              <w:t>1</w:t>
            </w:r>
          </w:p>
        </w:tc>
        <w:tc>
          <w:tcPr>
            <w:tcW w:w="534" w:type="dxa"/>
            <w:tcBorders>
              <w:left w:val="single" w:sz="6" w:space="0" w:color="000000"/>
              <w:right w:val="single" w:sz="4" w:space="0" w:color="000000"/>
            </w:tcBorders>
          </w:tcPr>
          <w:p>
            <w:pPr>
              <w:pStyle w:val="TableParagraph"/>
              <w:spacing w:line="252" w:lineRule="exact" w:before="17"/>
              <w:ind w:left="115" w:right="99"/>
              <w:rPr>
                <w:rFonts w:ascii="Calibri"/>
                <w:sz w:val="23"/>
              </w:rPr>
            </w:pPr>
            <w:r>
              <w:rPr>
                <w:rFonts w:ascii="Calibri"/>
                <w:w w:val="50"/>
                <w:sz w:val="23"/>
              </w:rPr>
              <w:t>2.5</w:t>
            </w:r>
          </w:p>
        </w:tc>
        <w:tc>
          <w:tcPr>
            <w:tcW w:w="533" w:type="dxa"/>
            <w:tcBorders>
              <w:left w:val="single" w:sz="4" w:space="0" w:color="000000"/>
              <w:right w:val="single" w:sz="4" w:space="0" w:color="000000"/>
            </w:tcBorders>
          </w:tcPr>
          <w:p>
            <w:pPr>
              <w:pStyle w:val="TableParagraph"/>
              <w:spacing w:line="252" w:lineRule="exact" w:before="17"/>
              <w:ind w:left="209"/>
              <w:jc w:val="left"/>
              <w:rPr>
                <w:rFonts w:ascii="Calibri"/>
                <w:sz w:val="23"/>
              </w:rPr>
            </w:pPr>
            <w:r>
              <w:rPr>
                <w:rFonts w:ascii="Calibri"/>
                <w:w w:val="50"/>
                <w:sz w:val="23"/>
              </w:rPr>
              <w:t>0.9</w:t>
            </w:r>
          </w:p>
        </w:tc>
        <w:tc>
          <w:tcPr>
            <w:tcW w:w="535" w:type="dxa"/>
            <w:tcBorders>
              <w:left w:val="single" w:sz="4" w:space="0" w:color="000000"/>
              <w:right w:val="single" w:sz="4" w:space="0" w:color="000000"/>
            </w:tcBorders>
          </w:tcPr>
          <w:p>
            <w:pPr>
              <w:pStyle w:val="TableParagraph"/>
              <w:spacing w:line="252" w:lineRule="exact" w:before="17"/>
              <w:ind w:left="245"/>
              <w:jc w:val="left"/>
              <w:rPr>
                <w:rFonts w:ascii="Calibri"/>
                <w:sz w:val="23"/>
              </w:rPr>
            </w:pPr>
            <w:r>
              <w:rPr>
                <w:rFonts w:ascii="Calibri"/>
                <w:w w:val="42"/>
                <w:sz w:val="23"/>
              </w:rPr>
              <w:t>7</w:t>
            </w:r>
          </w:p>
        </w:tc>
        <w:tc>
          <w:tcPr>
            <w:tcW w:w="533" w:type="dxa"/>
            <w:tcBorders>
              <w:left w:val="single" w:sz="4" w:space="0" w:color="000000"/>
              <w:right w:val="single" w:sz="4" w:space="0" w:color="000000"/>
            </w:tcBorders>
          </w:tcPr>
          <w:p>
            <w:pPr>
              <w:pStyle w:val="TableParagraph"/>
              <w:spacing w:line="252" w:lineRule="exact" w:before="17"/>
              <w:ind w:left="91" w:right="79"/>
              <w:rPr>
                <w:rFonts w:ascii="Calibri"/>
                <w:sz w:val="23"/>
              </w:rPr>
            </w:pPr>
            <w:r>
              <w:rPr>
                <w:rFonts w:ascii="Calibri"/>
                <w:w w:val="50"/>
                <w:sz w:val="23"/>
              </w:rPr>
              <w:t>7.84</w:t>
            </w:r>
          </w:p>
        </w:tc>
        <w:tc>
          <w:tcPr>
            <w:tcW w:w="534" w:type="dxa"/>
            <w:tcBorders>
              <w:left w:val="single" w:sz="4" w:space="0" w:color="000000"/>
              <w:right w:val="single" w:sz="6" w:space="0" w:color="000000"/>
            </w:tcBorders>
          </w:tcPr>
          <w:p>
            <w:pPr>
              <w:pStyle w:val="TableParagraph"/>
              <w:spacing w:line="252" w:lineRule="exact" w:before="17"/>
              <w:ind w:right="32"/>
              <w:jc w:val="right"/>
              <w:rPr>
                <w:rFonts w:ascii="Calibri"/>
                <w:sz w:val="23"/>
              </w:rPr>
            </w:pPr>
            <w:r>
              <w:rPr>
                <w:rFonts w:ascii="Calibri"/>
                <w:w w:val="40"/>
                <w:sz w:val="23"/>
              </w:rPr>
              <w:t>0.09</w:t>
            </w:r>
          </w:p>
        </w:tc>
        <w:tc>
          <w:tcPr>
            <w:tcW w:w="534" w:type="dxa"/>
            <w:tcBorders>
              <w:left w:val="single" w:sz="6" w:space="0" w:color="000000"/>
              <w:right w:val="single" w:sz="4" w:space="0" w:color="000000"/>
            </w:tcBorders>
          </w:tcPr>
          <w:p>
            <w:pPr>
              <w:pStyle w:val="TableParagraph"/>
              <w:spacing w:line="252" w:lineRule="exact" w:before="17"/>
              <w:ind w:left="117" w:right="99"/>
              <w:rPr>
                <w:rFonts w:ascii="Calibri"/>
                <w:sz w:val="23"/>
              </w:rPr>
            </w:pPr>
            <w:r>
              <w:rPr>
                <w:rFonts w:ascii="Calibri"/>
                <w:w w:val="50"/>
                <w:sz w:val="23"/>
              </w:rPr>
              <w:t>21</w:t>
            </w:r>
          </w:p>
        </w:tc>
        <w:tc>
          <w:tcPr>
            <w:tcW w:w="534" w:type="dxa"/>
            <w:tcBorders>
              <w:left w:val="single" w:sz="4" w:space="0" w:color="000000"/>
              <w:right w:val="single" w:sz="6" w:space="0" w:color="000000"/>
            </w:tcBorders>
          </w:tcPr>
          <w:p>
            <w:pPr>
              <w:pStyle w:val="TableParagraph"/>
              <w:spacing w:line="252" w:lineRule="exact" w:before="17"/>
              <w:ind w:left="120" w:right="99"/>
              <w:rPr>
                <w:rFonts w:ascii="Calibri"/>
                <w:sz w:val="23"/>
              </w:rPr>
            </w:pPr>
            <w:r>
              <w:rPr>
                <w:rFonts w:ascii="Calibri"/>
                <w:w w:val="50"/>
                <w:sz w:val="23"/>
              </w:rPr>
              <w:t>20.83</w:t>
            </w:r>
          </w:p>
        </w:tc>
        <w:tc>
          <w:tcPr>
            <w:tcW w:w="534" w:type="dxa"/>
            <w:tcBorders>
              <w:left w:val="single" w:sz="6" w:space="0" w:color="000000"/>
              <w:right w:val="single" w:sz="4" w:space="0" w:color="000000"/>
            </w:tcBorders>
          </w:tcPr>
          <w:p>
            <w:pPr>
              <w:pStyle w:val="TableParagraph"/>
              <w:spacing w:line="252" w:lineRule="exact" w:before="17"/>
              <w:ind w:right="36"/>
              <w:jc w:val="right"/>
              <w:rPr>
                <w:rFonts w:ascii="Calibri"/>
                <w:sz w:val="23"/>
              </w:rPr>
            </w:pPr>
            <w:r>
              <w:rPr>
                <w:rFonts w:ascii="Calibri"/>
                <w:w w:val="40"/>
                <w:sz w:val="23"/>
              </w:rPr>
              <w:t>0.00</w:t>
            </w:r>
          </w:p>
        </w:tc>
        <w:tc>
          <w:tcPr>
            <w:tcW w:w="533" w:type="dxa"/>
            <w:tcBorders>
              <w:left w:val="single" w:sz="4" w:space="0" w:color="000000"/>
              <w:right w:val="single" w:sz="4" w:space="0" w:color="000000"/>
            </w:tcBorders>
          </w:tcPr>
          <w:p>
            <w:pPr>
              <w:pStyle w:val="TableParagraph"/>
              <w:spacing w:line="252" w:lineRule="exact" w:before="17"/>
              <w:ind w:left="91" w:right="72"/>
              <w:rPr>
                <w:rFonts w:ascii="Calibri"/>
                <w:sz w:val="23"/>
              </w:rPr>
            </w:pPr>
            <w:r>
              <w:rPr>
                <w:rFonts w:ascii="Calibri"/>
                <w:w w:val="50"/>
                <w:sz w:val="23"/>
              </w:rPr>
              <w:t>42</w:t>
            </w:r>
          </w:p>
        </w:tc>
        <w:tc>
          <w:tcPr>
            <w:tcW w:w="535" w:type="dxa"/>
            <w:tcBorders>
              <w:left w:val="single" w:sz="4" w:space="0" w:color="000000"/>
              <w:right w:val="single" w:sz="4" w:space="0" w:color="000000"/>
            </w:tcBorders>
          </w:tcPr>
          <w:p>
            <w:pPr>
              <w:pStyle w:val="TableParagraph"/>
              <w:spacing w:line="252" w:lineRule="exact" w:before="17"/>
              <w:ind w:left="120" w:right="101"/>
              <w:rPr>
                <w:rFonts w:ascii="Calibri"/>
                <w:sz w:val="23"/>
              </w:rPr>
            </w:pPr>
            <w:r>
              <w:rPr>
                <w:rFonts w:ascii="Calibri"/>
                <w:w w:val="50"/>
                <w:sz w:val="23"/>
              </w:rPr>
              <w:t>50.83</w:t>
            </w:r>
          </w:p>
        </w:tc>
        <w:tc>
          <w:tcPr>
            <w:tcW w:w="533" w:type="dxa"/>
            <w:tcBorders>
              <w:left w:val="single" w:sz="4" w:space="0" w:color="000000"/>
              <w:right w:val="single" w:sz="4" w:space="0" w:color="000000"/>
            </w:tcBorders>
          </w:tcPr>
          <w:p>
            <w:pPr>
              <w:pStyle w:val="TableParagraph"/>
              <w:spacing w:line="252" w:lineRule="exact" w:before="17"/>
              <w:ind w:right="34"/>
              <w:jc w:val="right"/>
              <w:rPr>
                <w:rFonts w:ascii="Calibri"/>
                <w:sz w:val="23"/>
              </w:rPr>
            </w:pPr>
            <w:r>
              <w:rPr>
                <w:rFonts w:ascii="Calibri"/>
                <w:w w:val="40"/>
                <w:sz w:val="23"/>
              </w:rPr>
              <w:t>1.53</w:t>
            </w:r>
          </w:p>
        </w:tc>
        <w:tc>
          <w:tcPr>
            <w:tcW w:w="534" w:type="dxa"/>
            <w:tcBorders>
              <w:left w:val="single" w:sz="4" w:space="0" w:color="000000"/>
              <w:right w:val="single" w:sz="6" w:space="0" w:color="000000"/>
            </w:tcBorders>
          </w:tcPr>
          <w:p>
            <w:pPr>
              <w:pStyle w:val="TableParagraph"/>
              <w:spacing w:line="252" w:lineRule="exact" w:before="17"/>
              <w:ind w:left="223"/>
              <w:jc w:val="left"/>
              <w:rPr>
                <w:rFonts w:ascii="Calibri"/>
                <w:sz w:val="23"/>
              </w:rPr>
            </w:pPr>
            <w:r>
              <w:rPr>
                <w:rFonts w:ascii="Calibri"/>
                <w:w w:val="50"/>
                <w:sz w:val="23"/>
              </w:rPr>
              <w:t>38</w:t>
            </w:r>
          </w:p>
        </w:tc>
        <w:tc>
          <w:tcPr>
            <w:tcW w:w="534" w:type="dxa"/>
            <w:tcBorders>
              <w:left w:val="single" w:sz="6" w:space="0" w:color="000000"/>
              <w:right w:val="single" w:sz="4" w:space="0" w:color="000000"/>
            </w:tcBorders>
          </w:tcPr>
          <w:p>
            <w:pPr>
              <w:pStyle w:val="TableParagraph"/>
              <w:spacing w:line="252" w:lineRule="exact" w:before="17"/>
              <w:ind w:left="114" w:right="99"/>
              <w:rPr>
                <w:rFonts w:ascii="Calibri"/>
                <w:sz w:val="23"/>
              </w:rPr>
            </w:pPr>
            <w:r>
              <w:rPr>
                <w:rFonts w:ascii="Calibri"/>
                <w:w w:val="50"/>
                <w:sz w:val="23"/>
              </w:rPr>
              <w:t>27</w:t>
            </w:r>
          </w:p>
        </w:tc>
        <w:tc>
          <w:tcPr>
            <w:tcW w:w="534" w:type="dxa"/>
            <w:tcBorders>
              <w:left w:val="single" w:sz="4" w:space="0" w:color="000000"/>
              <w:right w:val="single" w:sz="6" w:space="0" w:color="000000"/>
            </w:tcBorders>
          </w:tcPr>
          <w:p>
            <w:pPr>
              <w:pStyle w:val="TableParagraph"/>
              <w:spacing w:line="252" w:lineRule="exact" w:before="17"/>
              <w:ind w:right="32"/>
              <w:jc w:val="right"/>
              <w:rPr>
                <w:rFonts w:ascii="Calibri"/>
                <w:sz w:val="23"/>
              </w:rPr>
            </w:pPr>
            <w:r>
              <w:rPr>
                <w:rFonts w:ascii="Calibri"/>
                <w:w w:val="40"/>
                <w:sz w:val="23"/>
              </w:rPr>
              <w:t>4.48</w:t>
            </w:r>
          </w:p>
        </w:tc>
        <w:tc>
          <w:tcPr>
            <w:tcW w:w="534" w:type="dxa"/>
            <w:tcBorders>
              <w:left w:val="single" w:sz="6" w:space="0" w:color="000000"/>
              <w:right w:val="single" w:sz="4" w:space="0" w:color="000000"/>
            </w:tcBorders>
          </w:tcPr>
          <w:p>
            <w:pPr>
              <w:pStyle w:val="TableParagraph"/>
              <w:spacing w:line="252" w:lineRule="exact" w:before="17"/>
              <w:ind w:left="107" w:right="99"/>
              <w:rPr>
                <w:rFonts w:ascii="Calibri"/>
                <w:sz w:val="23"/>
              </w:rPr>
            </w:pPr>
            <w:r>
              <w:rPr>
                <w:rFonts w:ascii="Calibri"/>
                <w:w w:val="50"/>
                <w:sz w:val="23"/>
              </w:rPr>
              <w:t>109</w:t>
            </w:r>
          </w:p>
        </w:tc>
      </w:tr>
      <w:tr>
        <w:trPr>
          <w:trHeight w:val="474" w:hRule="atLeast"/>
        </w:trPr>
        <w:tc>
          <w:tcPr>
            <w:tcW w:w="533" w:type="dxa"/>
            <w:tcBorders>
              <w:left w:val="single" w:sz="4" w:space="0" w:color="000000"/>
              <w:right w:val="single" w:sz="4" w:space="0" w:color="000000"/>
            </w:tcBorders>
            <w:shd w:val="clear" w:color="auto" w:fill="FFFF00"/>
          </w:tcPr>
          <w:p>
            <w:pPr>
              <w:pStyle w:val="TableParagraph"/>
              <w:spacing w:before="109"/>
              <w:ind w:left="91" w:right="82"/>
              <w:rPr>
                <w:rFonts w:ascii="Calibri"/>
                <w:b/>
                <w:sz w:val="23"/>
              </w:rPr>
            </w:pPr>
            <w:r>
              <w:rPr>
                <w:rFonts w:ascii="Calibri"/>
                <w:b/>
                <w:w w:val="50"/>
                <w:sz w:val="23"/>
              </w:rPr>
              <w:t>TOTAL</w:t>
            </w:r>
          </w:p>
        </w:tc>
        <w:tc>
          <w:tcPr>
            <w:tcW w:w="534" w:type="dxa"/>
            <w:tcBorders>
              <w:left w:val="single" w:sz="4" w:space="0" w:color="000000"/>
              <w:right w:val="single" w:sz="6" w:space="0" w:color="000000"/>
            </w:tcBorders>
            <w:shd w:val="clear" w:color="auto" w:fill="FFFF00"/>
          </w:tcPr>
          <w:p>
            <w:pPr>
              <w:pStyle w:val="TableParagraph"/>
              <w:spacing w:before="109"/>
              <w:ind w:left="223"/>
              <w:jc w:val="left"/>
              <w:rPr>
                <w:rFonts w:ascii="Calibri"/>
                <w:b/>
                <w:sz w:val="23"/>
              </w:rPr>
            </w:pPr>
            <w:r>
              <w:rPr>
                <w:rFonts w:ascii="Calibri"/>
                <w:b/>
                <w:w w:val="50"/>
                <w:sz w:val="23"/>
              </w:rPr>
              <w:t>15</w:t>
            </w:r>
          </w:p>
        </w:tc>
        <w:tc>
          <w:tcPr>
            <w:tcW w:w="534" w:type="dxa"/>
            <w:tcBorders>
              <w:left w:val="single" w:sz="6" w:space="0" w:color="000000"/>
              <w:right w:val="single" w:sz="4" w:space="0" w:color="000000"/>
            </w:tcBorders>
            <w:shd w:val="clear" w:color="auto" w:fill="FFFF00"/>
          </w:tcPr>
          <w:p>
            <w:pPr>
              <w:pStyle w:val="TableParagraph"/>
              <w:jc w:val="left"/>
              <w:rPr>
                <w:rFonts w:ascii="Times New Roman"/>
                <w:sz w:val="14"/>
              </w:rPr>
            </w:pPr>
          </w:p>
        </w:tc>
        <w:tc>
          <w:tcPr>
            <w:tcW w:w="533" w:type="dxa"/>
            <w:tcBorders>
              <w:left w:val="single" w:sz="4" w:space="0" w:color="000000"/>
              <w:right w:val="single" w:sz="4" w:space="0" w:color="000000"/>
            </w:tcBorders>
            <w:shd w:val="clear" w:color="auto" w:fill="FFFF00"/>
          </w:tcPr>
          <w:p>
            <w:pPr>
              <w:pStyle w:val="TableParagraph"/>
              <w:spacing w:before="109"/>
              <w:ind w:left="183"/>
              <w:jc w:val="left"/>
              <w:rPr>
                <w:rFonts w:ascii="Calibri"/>
                <w:b/>
                <w:sz w:val="23"/>
              </w:rPr>
            </w:pPr>
            <w:r>
              <w:rPr>
                <w:rFonts w:ascii="Calibri"/>
                <w:b/>
                <w:w w:val="50"/>
                <w:sz w:val="23"/>
              </w:rPr>
              <w:t>12.6</w:t>
            </w:r>
          </w:p>
        </w:tc>
        <w:tc>
          <w:tcPr>
            <w:tcW w:w="535" w:type="dxa"/>
            <w:tcBorders>
              <w:left w:val="single" w:sz="4" w:space="0" w:color="000000"/>
              <w:right w:val="single" w:sz="4" w:space="0" w:color="000000"/>
            </w:tcBorders>
            <w:shd w:val="clear" w:color="auto" w:fill="FFFF00"/>
          </w:tcPr>
          <w:p>
            <w:pPr>
              <w:pStyle w:val="TableParagraph"/>
              <w:spacing w:before="109"/>
              <w:ind w:left="223"/>
              <w:jc w:val="left"/>
              <w:rPr>
                <w:rFonts w:ascii="Calibri"/>
                <w:b/>
                <w:sz w:val="23"/>
              </w:rPr>
            </w:pPr>
            <w:r>
              <w:rPr>
                <w:rFonts w:ascii="Calibri"/>
                <w:b/>
                <w:w w:val="50"/>
                <w:sz w:val="23"/>
              </w:rPr>
              <w:t>47</w:t>
            </w:r>
          </w:p>
        </w:tc>
        <w:tc>
          <w:tcPr>
            <w:tcW w:w="533" w:type="dxa"/>
            <w:tcBorders>
              <w:left w:val="single" w:sz="4" w:space="0" w:color="000000"/>
              <w:right w:val="single" w:sz="4" w:space="0" w:color="000000"/>
            </w:tcBorders>
            <w:shd w:val="clear" w:color="auto" w:fill="FFFF00"/>
          </w:tcPr>
          <w:p>
            <w:pPr>
              <w:pStyle w:val="TableParagraph"/>
              <w:jc w:val="left"/>
              <w:rPr>
                <w:rFonts w:ascii="Times New Roman"/>
                <w:sz w:val="14"/>
              </w:rPr>
            </w:pPr>
          </w:p>
        </w:tc>
        <w:tc>
          <w:tcPr>
            <w:tcW w:w="534" w:type="dxa"/>
            <w:tcBorders>
              <w:left w:val="single" w:sz="4" w:space="0" w:color="000000"/>
              <w:right w:val="single" w:sz="6" w:space="0" w:color="000000"/>
            </w:tcBorders>
            <w:shd w:val="clear" w:color="auto" w:fill="FFFF00"/>
          </w:tcPr>
          <w:p>
            <w:pPr>
              <w:pStyle w:val="TableParagraph"/>
              <w:spacing w:before="109"/>
              <w:ind w:right="32"/>
              <w:jc w:val="right"/>
              <w:rPr>
                <w:rFonts w:ascii="Calibri"/>
                <w:b/>
                <w:sz w:val="23"/>
              </w:rPr>
            </w:pPr>
            <w:r>
              <w:rPr>
                <w:rFonts w:ascii="Calibri"/>
                <w:b/>
                <w:w w:val="40"/>
                <w:sz w:val="23"/>
              </w:rPr>
              <w:t>11.59</w:t>
            </w:r>
          </w:p>
        </w:tc>
        <w:tc>
          <w:tcPr>
            <w:tcW w:w="534" w:type="dxa"/>
            <w:tcBorders>
              <w:left w:val="single" w:sz="6" w:space="0" w:color="000000"/>
              <w:right w:val="single" w:sz="4" w:space="0" w:color="000000"/>
            </w:tcBorders>
            <w:shd w:val="clear" w:color="auto" w:fill="FFFF00"/>
          </w:tcPr>
          <w:p>
            <w:pPr>
              <w:pStyle w:val="TableParagraph"/>
              <w:spacing w:before="109"/>
              <w:ind w:left="107" w:right="99"/>
              <w:rPr>
                <w:rFonts w:ascii="Calibri"/>
                <w:b/>
                <w:sz w:val="23"/>
              </w:rPr>
            </w:pPr>
            <w:r>
              <w:rPr>
                <w:rFonts w:ascii="Calibri"/>
                <w:b/>
                <w:w w:val="50"/>
                <w:sz w:val="23"/>
              </w:rPr>
              <w:t>125</w:t>
            </w:r>
          </w:p>
        </w:tc>
        <w:tc>
          <w:tcPr>
            <w:tcW w:w="534" w:type="dxa"/>
            <w:tcBorders>
              <w:left w:val="single" w:sz="4" w:space="0" w:color="000000"/>
              <w:right w:val="single" w:sz="6" w:space="0" w:color="000000"/>
            </w:tcBorders>
            <w:shd w:val="clear" w:color="auto" w:fill="FFFF00"/>
          </w:tcPr>
          <w:p>
            <w:pPr>
              <w:pStyle w:val="TableParagraph"/>
              <w:jc w:val="left"/>
              <w:rPr>
                <w:rFonts w:ascii="Times New Roman"/>
                <w:sz w:val="14"/>
              </w:rPr>
            </w:pPr>
          </w:p>
        </w:tc>
        <w:tc>
          <w:tcPr>
            <w:tcW w:w="534" w:type="dxa"/>
            <w:tcBorders>
              <w:left w:val="single" w:sz="6" w:space="0" w:color="000000"/>
              <w:right w:val="single" w:sz="4" w:space="0" w:color="000000"/>
            </w:tcBorders>
            <w:shd w:val="clear" w:color="auto" w:fill="FFFF00"/>
          </w:tcPr>
          <w:p>
            <w:pPr>
              <w:pStyle w:val="TableParagraph"/>
              <w:spacing w:before="109"/>
              <w:ind w:right="36"/>
              <w:jc w:val="right"/>
              <w:rPr>
                <w:rFonts w:ascii="Calibri"/>
                <w:b/>
                <w:sz w:val="23"/>
              </w:rPr>
            </w:pPr>
            <w:r>
              <w:rPr>
                <w:rFonts w:ascii="Calibri"/>
                <w:b/>
                <w:w w:val="40"/>
                <w:sz w:val="23"/>
              </w:rPr>
              <w:t>15.88</w:t>
            </w:r>
          </w:p>
        </w:tc>
        <w:tc>
          <w:tcPr>
            <w:tcW w:w="533" w:type="dxa"/>
            <w:tcBorders>
              <w:left w:val="single" w:sz="4" w:space="0" w:color="000000"/>
              <w:right w:val="single" w:sz="4" w:space="0" w:color="000000"/>
            </w:tcBorders>
            <w:shd w:val="clear" w:color="auto" w:fill="FFFF00"/>
          </w:tcPr>
          <w:p>
            <w:pPr>
              <w:pStyle w:val="TableParagraph"/>
              <w:spacing w:before="109"/>
              <w:ind w:left="91" w:right="77"/>
              <w:rPr>
                <w:rFonts w:ascii="Calibri"/>
                <w:b/>
                <w:sz w:val="23"/>
              </w:rPr>
            </w:pPr>
            <w:r>
              <w:rPr>
                <w:rFonts w:ascii="Calibri"/>
                <w:b/>
                <w:w w:val="50"/>
                <w:sz w:val="23"/>
              </w:rPr>
              <w:t>305</w:t>
            </w:r>
          </w:p>
        </w:tc>
        <w:tc>
          <w:tcPr>
            <w:tcW w:w="535" w:type="dxa"/>
            <w:tcBorders>
              <w:left w:val="single" w:sz="4" w:space="0" w:color="000000"/>
              <w:right w:val="single" w:sz="4" w:space="0" w:color="000000"/>
            </w:tcBorders>
            <w:shd w:val="clear" w:color="auto" w:fill="FFFF00"/>
          </w:tcPr>
          <w:p>
            <w:pPr>
              <w:pStyle w:val="TableParagraph"/>
              <w:jc w:val="left"/>
              <w:rPr>
                <w:rFonts w:ascii="Times New Roman"/>
                <w:sz w:val="14"/>
              </w:rPr>
            </w:pPr>
          </w:p>
        </w:tc>
        <w:tc>
          <w:tcPr>
            <w:tcW w:w="533" w:type="dxa"/>
            <w:tcBorders>
              <w:left w:val="single" w:sz="4" w:space="0" w:color="000000"/>
              <w:right w:val="single" w:sz="4" w:space="0" w:color="000000"/>
            </w:tcBorders>
            <w:shd w:val="clear" w:color="auto" w:fill="FFFF00"/>
          </w:tcPr>
          <w:p>
            <w:pPr>
              <w:pStyle w:val="TableParagraph"/>
              <w:spacing w:before="109"/>
              <w:ind w:right="34"/>
              <w:jc w:val="right"/>
              <w:rPr>
                <w:rFonts w:ascii="Calibri"/>
                <w:b/>
                <w:sz w:val="23"/>
              </w:rPr>
            </w:pPr>
            <w:r>
              <w:rPr>
                <w:rFonts w:ascii="Calibri"/>
                <w:b/>
                <w:w w:val="40"/>
                <w:sz w:val="23"/>
              </w:rPr>
              <w:t>5.05</w:t>
            </w:r>
          </w:p>
        </w:tc>
        <w:tc>
          <w:tcPr>
            <w:tcW w:w="534" w:type="dxa"/>
            <w:tcBorders>
              <w:left w:val="single" w:sz="4" w:space="0" w:color="000000"/>
              <w:right w:val="single" w:sz="6" w:space="0" w:color="000000"/>
            </w:tcBorders>
            <w:shd w:val="clear" w:color="auto" w:fill="FFFF00"/>
          </w:tcPr>
          <w:p>
            <w:pPr>
              <w:pStyle w:val="TableParagraph"/>
              <w:spacing w:before="109"/>
              <w:ind w:left="197"/>
              <w:jc w:val="left"/>
              <w:rPr>
                <w:rFonts w:ascii="Calibri"/>
                <w:b/>
                <w:sz w:val="23"/>
              </w:rPr>
            </w:pPr>
            <w:r>
              <w:rPr>
                <w:rFonts w:ascii="Calibri"/>
                <w:b/>
                <w:w w:val="50"/>
                <w:sz w:val="23"/>
              </w:rPr>
              <w:t>162</w:t>
            </w:r>
          </w:p>
        </w:tc>
        <w:tc>
          <w:tcPr>
            <w:tcW w:w="534" w:type="dxa"/>
            <w:tcBorders>
              <w:left w:val="single" w:sz="6" w:space="0" w:color="000000"/>
              <w:right w:val="single" w:sz="4" w:space="0" w:color="000000"/>
            </w:tcBorders>
            <w:shd w:val="clear" w:color="auto" w:fill="FFFF00"/>
          </w:tcPr>
          <w:p>
            <w:pPr>
              <w:pStyle w:val="TableParagraph"/>
              <w:jc w:val="left"/>
              <w:rPr>
                <w:rFonts w:ascii="Times New Roman"/>
                <w:sz w:val="14"/>
              </w:rPr>
            </w:pPr>
          </w:p>
        </w:tc>
        <w:tc>
          <w:tcPr>
            <w:tcW w:w="534" w:type="dxa"/>
            <w:tcBorders>
              <w:left w:val="single" w:sz="4" w:space="0" w:color="000000"/>
              <w:right w:val="single" w:sz="6" w:space="0" w:color="000000"/>
            </w:tcBorders>
            <w:shd w:val="clear" w:color="auto" w:fill="FFFF00"/>
          </w:tcPr>
          <w:p>
            <w:pPr>
              <w:pStyle w:val="TableParagraph"/>
              <w:spacing w:before="109"/>
              <w:ind w:right="32"/>
              <w:jc w:val="right"/>
              <w:rPr>
                <w:rFonts w:ascii="Calibri"/>
                <w:b/>
                <w:sz w:val="23"/>
              </w:rPr>
            </w:pPr>
            <w:r>
              <w:rPr>
                <w:rFonts w:ascii="Calibri"/>
                <w:b/>
                <w:w w:val="40"/>
                <w:sz w:val="23"/>
              </w:rPr>
              <w:t>57.19</w:t>
            </w:r>
          </w:p>
        </w:tc>
        <w:tc>
          <w:tcPr>
            <w:tcW w:w="534" w:type="dxa"/>
            <w:tcBorders>
              <w:left w:val="single" w:sz="6" w:space="0" w:color="000000"/>
              <w:right w:val="single" w:sz="4" w:space="0" w:color="000000"/>
            </w:tcBorders>
            <w:shd w:val="clear" w:color="auto" w:fill="FFFF00"/>
          </w:tcPr>
          <w:p>
            <w:pPr>
              <w:pStyle w:val="TableParagraph"/>
              <w:spacing w:before="109"/>
              <w:ind w:left="107" w:right="99"/>
              <w:rPr>
                <w:rFonts w:ascii="Calibri"/>
                <w:b/>
                <w:sz w:val="23"/>
              </w:rPr>
            </w:pPr>
            <w:r>
              <w:rPr>
                <w:rFonts w:ascii="Calibri"/>
                <w:b/>
                <w:w w:val="50"/>
                <w:sz w:val="23"/>
              </w:rPr>
              <w:t>654</w:t>
            </w:r>
          </w:p>
        </w:tc>
      </w:tr>
    </w:tbl>
    <w:p>
      <w:pPr>
        <w:pStyle w:val="BodyText"/>
        <w:rPr>
          <w:sz w:val="20"/>
        </w:rPr>
      </w:pPr>
    </w:p>
    <w:p>
      <w:pPr>
        <w:pStyle w:val="BodyText"/>
        <w:spacing w:before="10"/>
        <w:rPr>
          <w:sz w:val="16"/>
        </w:rPr>
      </w:pPr>
    </w:p>
    <w:p>
      <w:pPr>
        <w:pStyle w:val="BodyText"/>
        <w:spacing w:before="94"/>
        <w:ind w:left="978"/>
      </w:pPr>
      <w:r>
        <w:rPr/>
        <w:t>Por lo tanto:</w:t>
      </w:r>
    </w:p>
    <w:p>
      <w:pPr>
        <w:pStyle w:val="BodyText"/>
        <w:spacing w:before="2"/>
        <w:rPr>
          <w:sz w:val="21"/>
        </w:rPr>
      </w:pPr>
    </w:p>
    <w:p>
      <w:pPr>
        <w:pStyle w:val="BodyText"/>
        <w:spacing w:before="1"/>
        <w:ind w:left="966"/>
      </w:pPr>
      <w:r>
        <w:rPr>
          <w:b/>
        </w:rPr>
        <w:t>X</w:t>
      </w:r>
      <w:r>
        <w:rPr>
          <w:b/>
          <w:vertAlign w:val="superscript"/>
        </w:rPr>
        <w:t>2</w:t>
      </w:r>
      <w:r>
        <w:rPr>
          <w:b/>
          <w:vertAlign w:val="baseline"/>
        </w:rPr>
        <w:t> = </w:t>
      </w:r>
      <w:r>
        <w:rPr>
          <w:vertAlign w:val="baseline"/>
        </w:rPr>
        <w:t>12.6 + 11.59 + 15.88 + 5.05 + 57.19</w:t>
      </w:r>
    </w:p>
    <w:p>
      <w:pPr>
        <w:pStyle w:val="BodyText"/>
        <w:spacing w:before="9"/>
        <w:rPr>
          <w:sz w:val="31"/>
        </w:rPr>
      </w:pPr>
    </w:p>
    <w:p>
      <w:pPr>
        <w:pStyle w:val="Heading6"/>
        <w:ind w:left="966"/>
      </w:pPr>
      <w:r>
        <w:rPr/>
        <w:t>X</w:t>
      </w:r>
      <w:r>
        <w:rPr>
          <w:vertAlign w:val="superscript"/>
        </w:rPr>
        <w:t>2</w:t>
      </w:r>
      <w:r>
        <w:rPr>
          <w:vertAlign w:val="baseline"/>
        </w:rPr>
        <w:t> = 102.31</w:t>
      </w:r>
    </w:p>
    <w:p>
      <w:pPr>
        <w:pStyle w:val="BodyText"/>
        <w:rPr>
          <w:b/>
          <w:sz w:val="26"/>
        </w:rPr>
      </w:pPr>
    </w:p>
    <w:p>
      <w:pPr>
        <w:pStyle w:val="BodyText"/>
        <w:rPr>
          <w:b/>
          <w:sz w:val="26"/>
        </w:rPr>
      </w:pPr>
    </w:p>
    <w:p>
      <w:pPr>
        <w:pStyle w:val="BodyText"/>
        <w:spacing w:before="8"/>
        <w:rPr>
          <w:b/>
          <w:sz w:val="33"/>
        </w:rPr>
      </w:pPr>
    </w:p>
    <w:p>
      <w:pPr>
        <w:pStyle w:val="BodyText"/>
        <w:spacing w:line="360" w:lineRule="auto"/>
        <w:ind w:left="978" w:right="270"/>
      </w:pPr>
      <w:r>
        <w:rPr/>
        <w:t>El resultado arribado fue de </w:t>
      </w:r>
      <w:r>
        <w:rPr>
          <w:b/>
        </w:rPr>
        <w:t>102.31; </w:t>
      </w:r>
      <w:r>
        <w:rPr/>
        <w:t>lo que permite superar al valor critico de tabla de </w:t>
      </w:r>
      <w:r>
        <w:rPr>
          <w:b/>
        </w:rPr>
        <w:t>31.41. </w:t>
      </w:r>
      <w:r>
        <w:rPr/>
        <w:t>En consecuencia se </w:t>
      </w:r>
      <w:r>
        <w:rPr>
          <w:b/>
        </w:rPr>
        <w:t>rechaza </w:t>
      </w:r>
      <w:r>
        <w:rPr/>
        <w:t>la hipótesis Nula (H</w:t>
      </w:r>
      <w:r>
        <w:rPr>
          <w:vertAlign w:val="subscript"/>
        </w:rPr>
        <w:t>0</w:t>
      </w:r>
      <w:r>
        <w:rPr>
          <w:vertAlign w:val="baseline"/>
        </w:rPr>
        <w:t>), y se </w:t>
      </w:r>
      <w:r>
        <w:rPr>
          <w:b/>
          <w:vertAlign w:val="baseline"/>
        </w:rPr>
        <w:t>acepta </w:t>
      </w:r>
      <w:r>
        <w:rPr>
          <w:vertAlign w:val="baseline"/>
        </w:rPr>
        <w:t>la</w:t>
      </w:r>
    </w:p>
    <w:p>
      <w:pPr>
        <w:spacing w:after="0" w:line="360" w:lineRule="auto"/>
        <w:sectPr>
          <w:type w:val="continuous"/>
          <w:pgSz w:w="11900" w:h="16840"/>
          <w:pgMar w:top="1340" w:bottom="1200" w:left="1160" w:right="1420"/>
        </w:sectPr>
      </w:pPr>
    </w:p>
    <w:p>
      <w:pPr>
        <w:pStyle w:val="BodyText"/>
        <w:spacing w:line="360" w:lineRule="auto" w:before="73"/>
        <w:ind w:left="978" w:right="270"/>
      </w:pPr>
      <w:r>
        <w:rPr/>
        <w:t>hipótesis Específica (1); debido a que el valor obtenido </w:t>
      </w:r>
      <w:r>
        <w:rPr>
          <w:b/>
        </w:rPr>
        <w:t>(102.31) </w:t>
      </w:r>
      <w:r>
        <w:rPr/>
        <w:t>supera el valor crítico </w:t>
      </w:r>
      <w:r>
        <w:rPr>
          <w:b/>
        </w:rPr>
        <w:t>(31.41); </w:t>
      </w:r>
      <w:r>
        <w:rPr/>
        <w:t>donde se afirma que:</w:t>
      </w:r>
    </w:p>
    <w:p>
      <w:pPr>
        <w:pStyle w:val="BodyText"/>
        <w:spacing w:line="360" w:lineRule="auto" w:before="122"/>
        <w:ind w:left="966"/>
      </w:pPr>
      <w:r>
        <w:rPr/>
        <w:t>Las Condiciones Físicas de Estudio influyen directamente en el Desempeño Académico de los estudiantes de la Universidad Autónoma de Ica, 2018.</w:t>
      </w:r>
    </w:p>
    <w:p>
      <w:pPr>
        <w:pStyle w:val="BodyText"/>
        <w:rPr>
          <w:sz w:val="24"/>
        </w:rPr>
      </w:pPr>
    </w:p>
    <w:p>
      <w:pPr>
        <w:pStyle w:val="BodyText"/>
        <w:spacing w:before="10"/>
        <w:rPr>
          <w:sz w:val="32"/>
        </w:rPr>
      </w:pPr>
    </w:p>
    <w:p>
      <w:pPr>
        <w:spacing w:before="1"/>
        <w:ind w:left="1100" w:right="0" w:firstLine="0"/>
        <w:jc w:val="left"/>
        <w:rPr>
          <w:rFonts w:ascii="Baskerville Old Face" w:hAnsi="Baskerville Old Face"/>
          <w:sz w:val="24"/>
        </w:rPr>
      </w:pPr>
      <w:r>
        <w:rPr>
          <w:rFonts w:ascii="Baskerville Old Face" w:hAnsi="Baskerville Old Face"/>
          <w:sz w:val="24"/>
        </w:rPr>
        <w:t>GRÁFICA</w:t>
      </w:r>
    </w:p>
    <w:p>
      <w:pPr>
        <w:pStyle w:val="BodyText"/>
        <w:rPr>
          <w:rFonts w:ascii="Baskerville Old Face"/>
          <w:sz w:val="20"/>
        </w:rPr>
      </w:pPr>
    </w:p>
    <w:p>
      <w:pPr>
        <w:pStyle w:val="BodyText"/>
        <w:rPr>
          <w:rFonts w:ascii="Baskerville Old Face"/>
          <w:sz w:val="20"/>
        </w:rPr>
      </w:pPr>
    </w:p>
    <w:p>
      <w:pPr>
        <w:pStyle w:val="BodyText"/>
        <w:spacing w:before="9"/>
        <w:rPr>
          <w:rFonts w:ascii="Baskerville Old Face"/>
          <w:sz w:val="10"/>
        </w:rPr>
      </w:pPr>
    </w:p>
    <w:p>
      <w:pPr>
        <w:pStyle w:val="BodyText"/>
        <w:ind w:left="1129"/>
        <w:rPr>
          <w:rFonts w:ascii="Baskerville Old Face"/>
          <w:sz w:val="20"/>
        </w:rPr>
      </w:pPr>
      <w:r>
        <w:rPr>
          <w:rFonts w:ascii="Baskerville Old Face"/>
          <w:sz w:val="20"/>
        </w:rPr>
        <w:pict>
          <v:group style="width:392.55pt;height:147.6pt;mso-position-horizontal-relative:char;mso-position-vertical-relative:line" coordorigin="0,0" coordsize="7851,2952">
            <v:shape style="position:absolute;left:31;top:450;width:6957;height:2480" coordorigin="31,450" coordsize="6957,2480" path="m811,870l771,910,732,970,694,1010,657,1070,620,1130,584,1170,549,1230,515,1310,481,1370,449,1430,417,1490,386,1570,356,1650,328,1710,300,1790,273,1870,247,1950,222,2030,198,2110,175,2210,153,2290,132,2370,113,2470,94,2550,77,2650,60,2750,45,2850,31,2930,125,2930,139,2850,153,2750,169,2650,186,2570,204,2470,223,2390,242,2290,263,2210,285,2130,308,2050,332,1970,357,1890,383,1810,410,1730,438,1670,467,1590,498,1510,529,1450,562,1390,595,1330,630,1270,666,1210,704,1150,742,1090,781,1030,822,990,864,930,907,890,811,870xm6974,2570l6756,2570,6756,2610,6901,2610,6912,2630,6925,2610,6924,2594,6912,2590,6954,2590,6974,2570xm6756,2570l5654,2570,5731,2590,5881,2590,5954,2610,6756,2610,6756,2570xm6979,2570l6974,2570,6943,2600,6974,2610,6988,2590,6986,2590,6979,2570xm6954,2590l6943,2590,6937,2598,6943,2600,6954,2590xm6943,2590l6924,2590,6924,2594,6937,2598,6943,2590xm6924,2590l6912,2590,6924,2594,6924,2590xm5866,2530l5336,2530,5497,2570,6347,2570,6284,2550,5940,2550,5866,2530xm5477,2490l5092,2490,5255,2530,5714,2530,5636,2510,5557,2510,5477,2490xm3408,1570l3346,1630,3399,1690,3454,1750,3513,1790,3573,1850,3636,1910,3701,1950,3768,2010,3836,2050,3907,2090,3979,2130,4053,2170,4128,2210,4204,2230,4282,2270,4360,2290,4439,2330,4520,2350,4600,2390,5010,2490,5397,2490,5316,2470,5234,2470,4498,2290,4419,2250,4340,2230,4186,2150,4111,2130,4038,2090,3965,2050,3895,2010,3826,1950,3760,1910,3695,1870,3633,1810,3573,1750,3515,1690,3460,1650,3408,1570xm3408,1570l3346,1610,3346,1630,3408,1570xm2189,550l2158,590,2214,630,2326,670,2440,750,2497,770,2554,830,2728,950,2847,1070,2967,1190,3028,1250,3090,1310,3153,1370,3216,1450,3281,1530,3346,1610,3408,1570,3343,1490,3278,1430,3149,1270,3023,1150,2898,1030,2775,910,2654,830,2594,770,2535,730,2476,710,2360,630,2302,610,2245,570,2189,550xm1438,470l1365,490,1292,530,1220,550,1149,590,1079,650,1009,690,942,750,875,810,811,870,907,890,960,830,1016,770,1074,730,1134,670,1196,630,1261,610,1328,570,1469,530,1438,470xm1964,490l1764,490,1917,530,1995,530,2075,570,2158,590,2189,550,1964,490xm1813,450l1513,450,1438,470,1469,530,1542,510,1615,510,1689,490,1964,490,1813,450xe" filled="true" fillcolor="#23201c" stroked="false">
              <v:path arrowok="t"/>
              <v:fill type="solid"/>
            </v:shape>
            <v:rect style="position:absolute;left:0;top:2890;width:63;height:62" filled="true" fillcolor="#23201c" stroked="false">
              <v:fill type="solid"/>
            </v:rect>
            <v:line style="position:absolute" from="47,0" to="47,2890" stroked="true" strokeweight="4.68pt" strokecolor="#23201c">
              <v:stroke dashstyle="solid"/>
            </v:line>
            <v:line style="position:absolute" from="62,2932" to="7850,2932" stroked="true" strokeweight="2.0pt" strokecolor="#23201c">
              <v:stroke dashstyle="solid"/>
            </v:line>
            <v:rect style="position:absolute;left:62;top:2890;width:32;height:22" filled="true" fillcolor="#23201c" stroked="false">
              <v:fill type="solid"/>
            </v:rect>
            <v:line style="position:absolute" from="4190,2900" to="7850,2900" stroked="true" strokeweight="1.08pt" strokecolor="#23201c">
              <v:stroke dashstyle="solid"/>
            </v:line>
            <v:line style="position:absolute" from="94,2900" to="4097,2900" stroked="true" strokeweight="1.08pt" strokecolor="#23201c">
              <v:stroke dashstyle="solid"/>
            </v:line>
            <v:line style="position:absolute" from="4144,2158" to="4144,2911" stroked="true" strokeweight="4.68pt" strokecolor="#23201c">
              <v:stroke dashstyle="solid"/>
            </v:line>
            <v:shape style="position:absolute;left:4346;top:2648;width:2597;height:242" coordorigin="4346,2648" coordsize="2597,242" path="m5818,2743l5755,2784,5821,2832,5886,2865,5952,2883,6017,2890,6083,2887,6149,2875,6215,2857,6281,2834,6293,2830,6015,2830,5945,2817,5879,2789,5818,2743xm6382,2743l6309,2773,6235,2799,6161,2819,6087,2830,6015,2830,6293,2830,6413,2784,6382,2743xm4346,2784l4346,2827,4442,2827,4409,2806,4346,2784xm4910,2765l4848,2806,4913,2817,4969,2814,5019,2791,5038,2772,4934,2772,4910,2765xm5191,2702l5160,2743,5213,2773,5277,2798,5354,2811,5443,2806,5443,2765,5373,2761,5306,2749,5244,2729,5191,2702xm4346,2784l4409,2806,4442,2806,4346,2784xm4378,2765l4346,2765,4346,2784,4442,2806,4442,2784,4378,2765xm4817,2722l4754,2765,4778,2779,4801,2792,4825,2802,4848,2806,4910,2765,4887,2761,4864,2751,4840,2737,4817,2722xm5568,2722l5540,2737,5506,2751,5471,2761,5443,2765,5443,2806,5503,2802,5545,2792,5575,2779,5599,2765,5568,2722xm4598,2648l4527,2655,4453,2685,4378,2743,4442,2784,4512,2725,4579,2699,4709,2699,4723,2681,4664,2659,4598,2648xm5802,2732l5654,2732,5681,2732,5714,2748,5755,2784,5818,2743,5802,2732xm6730,2650l6665,2655,6597,2669,6526,2690,6454,2716,6382,2743,6413,2784,6493,2758,6571,2735,6646,2718,6716,2712,6899,2712,6898,2711,6847,2676,6791,2656,6730,2650xm6899,2712l6716,2712,6780,2718,6835,2741,6881,2784,6943,2765,6899,2712xm5004,2722l4981,2749,4957,2767,4934,2772,5038,2772,5066,2743,5004,2722xm4378,2743l4378,2765,4409,2765,4378,2743xm4723,2681l4692,2722,4715,2725,4735,2735,4749,2749,4749,2749,4754,2765,4817,2722,4793,2707,4770,2694,4747,2684,4723,2681xm5599,2702l5568,2702,5568,2722,5599,2765,5630,2743,5599,2702xm5114,2669l5070,2670,5033,2686,5004,2722,5066,2743,5085,2731,5098,2727,5137,2727,5160,2681,5114,2669xm5137,2727l5098,2727,5110,2731,5129,2743,5137,2727xm5160,2681l5129,2743,5160,2743,5191,2702,5160,2681xm5697,2675l5646,2679,5599,2702,5630,2743,5654,2732,5802,2732,5753,2695,5697,2675xm4709,2699l4579,2699,4640,2700,4692,2722,4709,2699xe" filled="true" fillcolor="#23201c" stroked="false">
              <v:path arrowok="t"/>
              <v:fill type="solid"/>
            </v:shape>
            <v:shape style="position:absolute;left:4620;top:2518;width:1782;height:179" type="#_x0000_t202" filled="false" stroked="false">
              <v:textbox inset="0,0,0,0">
                <w:txbxContent>
                  <w:p>
                    <w:pPr>
                      <w:spacing w:line="178" w:lineRule="exact" w:before="0"/>
                      <w:ind w:left="0" w:right="0" w:firstLine="0"/>
                      <w:jc w:val="left"/>
                      <w:rPr>
                        <w:rFonts w:ascii="Times New Roman" w:hAnsi="Times New Roman"/>
                        <w:b/>
                        <w:sz w:val="16"/>
                      </w:rPr>
                    </w:pPr>
                    <w:r>
                      <w:rPr>
                        <w:rFonts w:ascii="Times New Roman" w:hAnsi="Times New Roman"/>
                        <w:b/>
                        <w:sz w:val="16"/>
                      </w:rPr>
                      <w:t>REGIÓN DE RECHAZO</w:t>
                    </w:r>
                  </w:p>
                </w:txbxContent>
              </v:textbox>
              <w10:wrap type="none"/>
            </v:shape>
            <v:shape style="position:absolute;left:943;top:1293;width:1949;height:939" type="#_x0000_t202" filled="true" fillcolor="#ffffff" stroked="false">
              <v:textbox inset="0,0,0,0">
                <w:txbxContent>
                  <w:p>
                    <w:pPr>
                      <w:spacing w:before="64"/>
                      <w:ind w:left="427" w:right="427" w:firstLine="1"/>
                      <w:jc w:val="center"/>
                      <w:rPr>
                        <w:rFonts w:ascii="Times New Roman" w:hAnsi="Times New Roman"/>
                        <w:sz w:val="24"/>
                      </w:rPr>
                    </w:pPr>
                    <w:r>
                      <w:rPr>
                        <w:rFonts w:ascii="Times New Roman" w:hAnsi="Times New Roman"/>
                        <w:sz w:val="24"/>
                      </w:rPr>
                      <w:t>Región de Aceptación (R.A.)</w:t>
                    </w:r>
                  </w:p>
                </w:txbxContent>
              </v:textbox>
              <v:fill type="solid"/>
              <w10:wrap type="none"/>
            </v:shape>
          </v:group>
        </w:pict>
      </w:r>
      <w:r>
        <w:rPr>
          <w:rFonts w:ascii="Baskerville Old Face"/>
          <w:sz w:val="20"/>
        </w:rPr>
      </w:r>
    </w:p>
    <w:p>
      <w:pPr>
        <w:spacing w:after="0"/>
        <w:rPr>
          <w:rFonts w:ascii="Baskerville Old Face"/>
          <w:sz w:val="20"/>
        </w:rPr>
        <w:sectPr>
          <w:pgSz w:w="11900" w:h="16840"/>
          <w:pgMar w:header="0" w:footer="1011" w:top="1340" w:bottom="1200" w:left="1160" w:right="1420"/>
        </w:sectPr>
      </w:pPr>
    </w:p>
    <w:p>
      <w:pPr>
        <w:spacing w:before="71"/>
        <w:ind w:left="0" w:right="242" w:firstLine="0"/>
        <w:jc w:val="right"/>
        <w:rPr>
          <w:rFonts w:ascii="Times New Roman"/>
          <w:sz w:val="24"/>
        </w:rPr>
      </w:pPr>
      <w:r>
        <w:rPr>
          <w:rFonts w:ascii="Times New Roman"/>
          <w:w w:val="95"/>
          <w:sz w:val="24"/>
        </w:rPr>
        <w:t>31.41</w:t>
      </w:r>
    </w:p>
    <w:p>
      <w:pPr>
        <w:pStyle w:val="BodyText"/>
        <w:spacing w:before="2"/>
        <w:rPr>
          <w:rFonts w:ascii="Times New Roman"/>
          <w:sz w:val="2"/>
        </w:rPr>
      </w:pPr>
    </w:p>
    <w:p>
      <w:pPr>
        <w:pStyle w:val="BodyText"/>
        <w:ind w:left="5293"/>
        <w:rPr>
          <w:rFonts w:ascii="Times New Roman"/>
          <w:sz w:val="20"/>
        </w:rPr>
      </w:pPr>
      <w:r>
        <w:rPr>
          <w:rFonts w:ascii="Times New Roman"/>
          <w:sz w:val="20"/>
        </w:rPr>
        <w:drawing>
          <wp:inline distT="0" distB="0" distL="0" distR="0">
            <wp:extent cx="86418" cy="238029"/>
            <wp:effectExtent l="0" t="0" r="0" b="0"/>
            <wp:docPr id="7" name="image30.png"/>
            <wp:cNvGraphicFramePr>
              <a:graphicFrameLocks noChangeAspect="1"/>
            </wp:cNvGraphicFramePr>
            <a:graphic>
              <a:graphicData uri="http://schemas.openxmlformats.org/drawingml/2006/picture">
                <pic:pic>
                  <pic:nvPicPr>
                    <pic:cNvPr id="8" name="image30.png"/>
                    <pic:cNvPicPr/>
                  </pic:nvPicPr>
                  <pic:blipFill>
                    <a:blip r:embed="rId49" cstate="print"/>
                    <a:stretch>
                      <a:fillRect/>
                    </a:stretch>
                  </pic:blipFill>
                  <pic:spPr>
                    <a:xfrm>
                      <a:off x="0" y="0"/>
                      <a:ext cx="86418" cy="238029"/>
                    </a:xfrm>
                    <a:prstGeom prst="rect">
                      <a:avLst/>
                    </a:prstGeom>
                  </pic:spPr>
                </pic:pic>
              </a:graphicData>
            </a:graphic>
          </wp:inline>
        </w:drawing>
      </w:r>
      <w:r>
        <w:rPr>
          <w:rFonts w:ascii="Times New Roman"/>
          <w:sz w:val="20"/>
        </w:rPr>
      </w:r>
    </w:p>
    <w:p>
      <w:pPr>
        <w:spacing w:line="247" w:lineRule="auto" w:before="66"/>
        <w:ind w:left="4652" w:right="0" w:firstLine="0"/>
        <w:jc w:val="left"/>
        <w:rPr>
          <w:rFonts w:ascii="Times New Roman" w:hAnsi="Times New Roman"/>
          <w:sz w:val="24"/>
        </w:rPr>
      </w:pPr>
      <w:r>
        <w:rPr>
          <w:rFonts w:ascii="Times New Roman" w:hAnsi="Times New Roman"/>
          <w:sz w:val="24"/>
        </w:rPr>
        <w:t>Valor </w:t>
      </w:r>
      <w:r>
        <w:rPr>
          <w:rFonts w:ascii="Times New Roman" w:hAnsi="Times New Roman"/>
          <w:spacing w:val="-4"/>
          <w:sz w:val="24"/>
        </w:rPr>
        <w:t>Crítico </w:t>
      </w:r>
      <w:r>
        <w:rPr>
          <w:rFonts w:ascii="Times New Roman" w:hAnsi="Times New Roman"/>
          <w:sz w:val="24"/>
        </w:rPr>
        <w:t>Según</w:t>
      </w:r>
      <w:r>
        <w:rPr>
          <w:rFonts w:ascii="Times New Roman" w:hAnsi="Times New Roman"/>
          <w:spacing w:val="-2"/>
          <w:sz w:val="24"/>
        </w:rPr>
        <w:t> </w:t>
      </w:r>
      <w:r>
        <w:rPr>
          <w:rFonts w:ascii="Times New Roman" w:hAnsi="Times New Roman"/>
          <w:sz w:val="24"/>
        </w:rPr>
        <w:t>tabla</w:t>
      </w:r>
    </w:p>
    <w:p>
      <w:pPr>
        <w:spacing w:before="61"/>
        <w:ind w:left="1611" w:right="0" w:firstLine="0"/>
        <w:jc w:val="left"/>
        <w:rPr>
          <w:rFonts w:ascii="Times New Roman"/>
          <w:sz w:val="24"/>
        </w:rPr>
      </w:pPr>
      <w:r>
        <w:rPr/>
        <w:br w:type="column"/>
      </w:r>
      <w:r>
        <w:rPr>
          <w:rFonts w:ascii="Times New Roman"/>
          <w:sz w:val="24"/>
        </w:rPr>
        <w:t>102.31</w:t>
      </w:r>
    </w:p>
    <w:p>
      <w:pPr>
        <w:pStyle w:val="BodyText"/>
        <w:rPr>
          <w:rFonts w:ascii="Times New Roman"/>
          <w:sz w:val="3"/>
        </w:rPr>
      </w:pPr>
    </w:p>
    <w:p>
      <w:pPr>
        <w:pStyle w:val="BodyText"/>
        <w:ind w:left="1887"/>
        <w:rPr>
          <w:rFonts w:ascii="Times New Roman"/>
          <w:sz w:val="20"/>
        </w:rPr>
      </w:pPr>
      <w:r>
        <w:rPr>
          <w:rFonts w:ascii="Times New Roman"/>
          <w:sz w:val="20"/>
        </w:rPr>
        <w:drawing>
          <wp:inline distT="0" distB="0" distL="0" distR="0">
            <wp:extent cx="84902" cy="238029"/>
            <wp:effectExtent l="0" t="0" r="0" b="0"/>
            <wp:docPr id="9" name="image31.png"/>
            <wp:cNvGraphicFramePr>
              <a:graphicFrameLocks noChangeAspect="1"/>
            </wp:cNvGraphicFramePr>
            <a:graphic>
              <a:graphicData uri="http://schemas.openxmlformats.org/drawingml/2006/picture">
                <pic:pic>
                  <pic:nvPicPr>
                    <pic:cNvPr id="10" name="image31.png"/>
                    <pic:cNvPicPr/>
                  </pic:nvPicPr>
                  <pic:blipFill>
                    <a:blip r:embed="rId50" cstate="print"/>
                    <a:stretch>
                      <a:fillRect/>
                    </a:stretch>
                  </pic:blipFill>
                  <pic:spPr>
                    <a:xfrm>
                      <a:off x="0" y="0"/>
                      <a:ext cx="84902" cy="238029"/>
                    </a:xfrm>
                    <a:prstGeom prst="rect">
                      <a:avLst/>
                    </a:prstGeom>
                  </pic:spPr>
                </pic:pic>
              </a:graphicData>
            </a:graphic>
          </wp:inline>
        </w:drawing>
      </w:r>
      <w:r>
        <w:rPr>
          <w:rFonts w:ascii="Times New Roman"/>
          <w:sz w:val="20"/>
        </w:rPr>
      </w:r>
    </w:p>
    <w:p>
      <w:pPr>
        <w:spacing w:before="76"/>
        <w:ind w:left="1246" w:right="0" w:firstLine="0"/>
        <w:jc w:val="left"/>
        <w:rPr>
          <w:rFonts w:ascii="Times New Roman"/>
          <w:sz w:val="24"/>
        </w:rPr>
      </w:pPr>
      <w:r>
        <w:rPr>
          <w:rFonts w:ascii="Times New Roman"/>
          <w:sz w:val="24"/>
        </w:rPr>
        <w:t>Valor Obtenido</w:t>
      </w:r>
    </w:p>
    <w:p>
      <w:pPr>
        <w:spacing w:after="0"/>
        <w:jc w:val="left"/>
        <w:rPr>
          <w:rFonts w:ascii="Times New Roman"/>
          <w:sz w:val="24"/>
        </w:rPr>
        <w:sectPr>
          <w:type w:val="continuous"/>
          <w:pgSz w:w="11900" w:h="16840"/>
          <w:pgMar w:top="1340" w:bottom="1200" w:left="1160" w:right="1420"/>
          <w:cols w:num="2" w:equalWidth="0">
            <w:col w:w="5925" w:space="40"/>
            <w:col w:w="3355"/>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0"/>
        </w:rPr>
      </w:pPr>
    </w:p>
    <w:p>
      <w:pPr>
        <w:spacing w:before="92"/>
        <w:ind w:left="978" w:right="0" w:firstLine="0"/>
        <w:jc w:val="left"/>
        <w:rPr>
          <w:b/>
          <w:sz w:val="24"/>
        </w:rPr>
      </w:pPr>
      <w:r>
        <w:rPr>
          <w:b/>
          <w:sz w:val="24"/>
        </w:rPr>
        <w:t>B. CONTRASTACIÓN DE HIPÓTESIS ESPECIFICA (2):</w:t>
      </w:r>
    </w:p>
    <w:p>
      <w:pPr>
        <w:pStyle w:val="BodyText"/>
        <w:spacing w:before="11"/>
        <w:rPr>
          <w:b/>
          <w:sz w:val="32"/>
        </w:rPr>
      </w:pPr>
    </w:p>
    <w:p>
      <w:pPr>
        <w:pStyle w:val="BodyText"/>
        <w:tabs>
          <w:tab w:pos="1897" w:val="left" w:leader="none"/>
          <w:tab w:pos="3188" w:val="left" w:leader="none"/>
          <w:tab w:pos="4595" w:val="left" w:leader="none"/>
          <w:tab w:pos="5558" w:val="left" w:leader="none"/>
          <w:tab w:pos="7036" w:val="left" w:leader="none"/>
          <w:tab w:pos="7484" w:val="left" w:leader="none"/>
          <w:tab w:pos="7859" w:val="left" w:leader="none"/>
        </w:tabs>
        <w:spacing w:line="360" w:lineRule="auto"/>
        <w:ind w:left="1338" w:right="270"/>
      </w:pPr>
      <w:r>
        <w:rPr/>
        <w:t>Las</w:t>
        <w:tab/>
        <w:t>Relaciones</w:t>
        <w:tab/>
        <w:t>Académicas</w:t>
        <w:tab/>
        <w:t>influyen</w:t>
        <w:tab/>
        <w:t>directamente</w:t>
        <w:tab/>
        <w:t>en</w:t>
        <w:tab/>
        <w:t>el</w:t>
        <w:tab/>
      </w:r>
      <w:r>
        <w:rPr>
          <w:spacing w:val="-3"/>
        </w:rPr>
        <w:t>Desempeño </w:t>
      </w:r>
      <w:r>
        <w:rPr/>
        <w:t>Académico de los estudiantes de la Universidad Autónoma de Ica,</w:t>
      </w:r>
      <w:r>
        <w:rPr>
          <w:spacing w:val="-17"/>
        </w:rPr>
        <w:t> </w:t>
      </w:r>
      <w:r>
        <w:rPr/>
        <w:t>2018.</w:t>
      </w:r>
    </w:p>
    <w:p>
      <w:pPr>
        <w:pStyle w:val="BodyText"/>
        <w:rPr>
          <w:sz w:val="24"/>
        </w:rPr>
      </w:pPr>
    </w:p>
    <w:p>
      <w:pPr>
        <w:pStyle w:val="BodyText"/>
        <w:rPr>
          <w:sz w:val="24"/>
        </w:rPr>
      </w:pPr>
    </w:p>
    <w:p>
      <w:pPr>
        <w:pStyle w:val="BodyText"/>
        <w:spacing w:before="8"/>
        <w:rPr>
          <w:sz w:val="26"/>
        </w:rPr>
      </w:pPr>
    </w:p>
    <w:p>
      <w:pPr>
        <w:pStyle w:val="Heading3"/>
        <w:ind w:left="1338"/>
        <w:jc w:val="left"/>
      </w:pPr>
      <w:r>
        <w:rPr/>
        <w:t>HIPOTESIS NULA (H</w:t>
      </w:r>
      <w:r>
        <w:rPr>
          <w:vertAlign w:val="subscript"/>
        </w:rPr>
        <w:t>O</w:t>
      </w:r>
      <w:r>
        <w:rPr>
          <w:vertAlign w:val="baseline"/>
        </w:rPr>
        <w:t>).-</w:t>
      </w:r>
    </w:p>
    <w:p>
      <w:pPr>
        <w:pStyle w:val="BodyText"/>
        <w:spacing w:before="9"/>
        <w:rPr>
          <w:b/>
          <w:sz w:val="32"/>
        </w:rPr>
      </w:pPr>
    </w:p>
    <w:p>
      <w:pPr>
        <w:pStyle w:val="BodyText"/>
        <w:spacing w:line="360" w:lineRule="auto"/>
        <w:ind w:left="1338"/>
      </w:pPr>
      <w:r>
        <w:rPr/>
        <w:t>Las Relaciones Académicas no influyen directamente en el Desempeño Académico de los estudiantes de la Universidad Autónoma de Ica, 2018.</w:t>
      </w:r>
    </w:p>
    <w:p>
      <w:pPr>
        <w:spacing w:after="0" w:line="360" w:lineRule="auto"/>
        <w:sectPr>
          <w:type w:val="continuous"/>
          <w:pgSz w:w="11900" w:h="16840"/>
          <w:pgMar w:top="1340" w:bottom="1200" w:left="1160" w:right="1420"/>
        </w:sectPr>
      </w:pPr>
    </w:p>
    <w:p>
      <w:pPr>
        <w:pStyle w:val="BodyText"/>
        <w:spacing w:line="360" w:lineRule="auto" w:before="76"/>
        <w:ind w:left="966" w:right="270"/>
        <w:jc w:val="both"/>
      </w:pPr>
      <w:r>
        <w:rPr/>
        <w:t>Se consideran para ello, los grados de libertad que resultan de las filas por columnas: (m-1) (n-1), donde: m = número de preguntas y n= número de alternativas de respuestas.</w:t>
      </w:r>
    </w:p>
    <w:p>
      <w:pPr>
        <w:pStyle w:val="BodyText"/>
        <w:rPr>
          <w:sz w:val="24"/>
        </w:rPr>
      </w:pPr>
    </w:p>
    <w:p>
      <w:pPr>
        <w:pStyle w:val="BodyText"/>
        <w:spacing w:before="1"/>
        <w:rPr>
          <w:sz w:val="19"/>
        </w:rPr>
      </w:pPr>
    </w:p>
    <w:p>
      <w:pPr>
        <w:spacing w:line="360" w:lineRule="auto" w:before="0"/>
        <w:ind w:left="966" w:right="271" w:firstLine="0"/>
        <w:jc w:val="both"/>
        <w:rPr>
          <w:b/>
          <w:sz w:val="22"/>
        </w:rPr>
      </w:pPr>
      <w:r>
        <w:rPr>
          <w:sz w:val="22"/>
        </w:rPr>
        <w:t>Dónde: (6-1) (5-1) = 5 x 4 = </w:t>
      </w:r>
      <w:r>
        <w:rPr>
          <w:b/>
          <w:sz w:val="22"/>
        </w:rPr>
        <w:t>20, </w:t>
      </w:r>
      <w:r>
        <w:rPr>
          <w:sz w:val="22"/>
        </w:rPr>
        <w:t>el mismo que representa el </w:t>
      </w:r>
      <w:r>
        <w:rPr>
          <w:b/>
          <w:sz w:val="22"/>
        </w:rPr>
        <w:t>grado de libertad. </w:t>
      </w:r>
      <w:r>
        <w:rPr>
          <w:sz w:val="22"/>
        </w:rPr>
        <w:t>Por lo consiguiente, obtenemos el </w:t>
      </w:r>
      <w:r>
        <w:rPr>
          <w:b/>
          <w:sz w:val="22"/>
        </w:rPr>
        <w:t>valor crítico, </w:t>
      </w:r>
      <w:r>
        <w:rPr>
          <w:sz w:val="22"/>
        </w:rPr>
        <w:t>el mismo que según tabla es de: </w:t>
      </w:r>
      <w:r>
        <w:rPr>
          <w:b/>
          <w:sz w:val="22"/>
        </w:rPr>
        <w:t>31.41.</w:t>
      </w:r>
    </w:p>
    <w:p>
      <w:pPr>
        <w:pStyle w:val="BodyText"/>
        <w:spacing w:before="4"/>
        <w:rPr>
          <w:b/>
          <w:sz w:val="33"/>
        </w:rPr>
      </w:pPr>
    </w:p>
    <w:p>
      <w:pPr>
        <w:pStyle w:val="BodyText"/>
        <w:spacing w:line="360" w:lineRule="auto"/>
        <w:ind w:left="966" w:right="270"/>
        <w:jc w:val="both"/>
      </w:pPr>
      <w:r>
        <w:rPr/>
        <w:t>Luego en gráfica se determinó la Región de Aceptación (R.A) y la Región de Rechazo (R.R).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9"/>
        </w:rPr>
      </w:pPr>
      <w:r>
        <w:rPr/>
        <w:pict>
          <v:group style="position:absolute;margin-left:173.160004pt;margin-top:20.070507pt;width:232.7pt;height:114.4pt;mso-position-horizontal-relative:page;mso-position-vertical-relative:paragraph;z-index:-251561984;mso-wrap-distance-left:0;mso-wrap-distance-right:0" coordorigin="3463,401" coordsize="4654,2288">
            <v:shape style="position:absolute;left:3482;top:743;width:4122;height:1930" coordorigin="3482,744" coordsize="4122,1930" path="m3946,1067l3914,1115,3883,1166,3854,1221,3825,1278,3796,1339,3769,1402,3743,1469,3717,1538,3693,1611,3670,1686,3647,1763,3626,1843,3605,1926,3586,2012,3568,2099,3551,2189,3535,2282,3520,2377,3506,2473,3494,2572,3482,2673,3538,2673,3549,2574,3561,2477,3574,2382,3588,2289,3604,2198,3620,2109,3637,2022,3656,1938,3676,1856,3696,1777,3718,1700,3741,1625,3765,1554,3791,1485,3817,1418,3845,1355,3873,1295,3903,1237,3935,1183,3967,1132,4001,1084,3946,1067xm7596,2380l7466,2380,7466,2413,7505,2414,7535,2415,7553,2419,7560,2428,7568,2415,7567,2406,7564,2399,7560,2397,7563,2394,7585,2394,7596,2380xm7568,2415l7560,2428,7568,2417,7568,2415xm7568,2417l7560,2428,7568,2421,7568,2417xm5484,1619l5448,1650,5498,1725,5552,1794,5610,1859,5671,1919,5734,1975,5801,2026,5869,2074,5940,2117,6012,2157,6086,2193,6161,2226,6237,2255,6314,2282,6391,2305,6467,2326,6544,2344,6620,2359,6695,2373,6770,2384,6842,2393,6913,2401,6982,2407,7049,2411,7113,2414,7175,2416,7233,2417,7287,2417,7338,2417,7428,2415,7466,2413,7466,2380,7427,2380,7334,2379,7225,2377,7165,2375,7101,2372,7035,2368,6966,2362,6895,2355,6822,2347,6748,2336,6672,2323,6595,2308,6518,2291,6440,2271,6362,2248,6284,2223,6207,2194,6130,2162,6055,2126,5981,2087,5910,2044,5840,1997,5773,1945,5708,1890,5647,1829,5589,1764,5534,1694,5484,1619xm7596,2380l7577,2405,7596,2413,7604,2403,7603,2397,7599,2390,7596,2380xm7583,2397l7579,2397,7575,2404,7577,2405,7583,2397xm7585,2394l7563,2394,7564,2399,7575,2404,7579,2397,7583,2397,7585,2394xm7563,2394l7560,2397,7564,2399,7563,2394xm7466,2380l7427,2380,7466,2380,7466,2380xm5484,1619l5448,1636,5448,1650,5484,1619xm4762,825l4742,856,4794,885,4845,919,4897,959,4949,1003,5001,1053,5054,1108,5108,1168,5162,1233,5217,1303,5273,1378,5330,1459,5388,1545,5448,1636,5484,1619,5429,1531,5374,1448,5320,1370,5266,1297,5214,1228,5161,1165,5109,1106,5058,1052,5007,1002,4957,958,4907,917,4858,882,4810,851,4762,825xm4318,760l4252,789,4187,828,4124,877,4062,933,4002,997,3946,1067,4001,1084,4049,1015,4100,955,4154,904,4211,862,4271,830,4334,808,4318,760xm4664,781l4491,781,4572,791,4655,816,4742,856,4762,825,4687,789,4664,781xm4465,744l4391,747,4318,760,4334,808,4412,787,4491,781,4664,781,4613,764,4539,749,4465,744xe" filled="true" fillcolor="#23201c" stroked="false">
              <v:path arrowok="t"/>
              <v:fill type="solid"/>
            </v:shape>
            <v:rect style="position:absolute;left:3463;top:2639;width:39;height:50" filled="true" fillcolor="#23201c" stroked="false">
              <v:fill type="solid"/>
            </v:rect>
            <v:line style="position:absolute" from="3491,401" to="3491,2639" stroked="true" strokeweight="2.76pt" strokecolor="#23201c">
              <v:stroke dashstyle="solid"/>
            </v:line>
            <v:line style="position:absolute" from="3502,2672" to="8117,2672" stroked="true" strokeweight="1.7pt" strokecolor="#23201c">
              <v:stroke dashstyle="solid"/>
            </v:line>
            <v:rect style="position:absolute;left:3501;top:2639;width:17;height:16" filled="true" fillcolor="#23201c" stroked="false">
              <v:fill type="solid"/>
            </v:rect>
            <v:line style="position:absolute" from="3518,2647" to="8117,2647" stroked="true" strokeweight=".84pt" strokecolor="#23201c">
              <v:stroke dashstyle="solid"/>
            </v:line>
            <v:line style="position:absolute" from="5920,2073" to="5920,2656" stroked="true" strokeweight="2.76pt" strokecolor="#23201c">
              <v:stroke dashstyle="solid"/>
            </v:line>
            <v:shape style="position:absolute;left:6040;top:2452;width:1539;height:186" coordorigin="6041,2453" coordsize="1539,186" path="m6912,2526l6874,2560,6938,2614,7003,2638,7068,2638,7133,2621,7195,2594,7036,2594,6971,2576,6912,2526xm7246,2526l7176,2562,7106,2587,7036,2594,7195,2594,7198,2592,7262,2560,7246,2526xm6041,2560l6041,2591,6096,2591,6077,2574,6041,2560xm6374,2543l6336,2574,6374,2583,6408,2581,6438,2563,6448,2550,6387,2550,6374,2543xm6540,2495l6523,2526,6554,2550,6592,2569,6637,2579,6689,2574,6689,2543,6648,2540,6608,2531,6572,2516,6540,2495xm6041,2560l6077,2574,6096,2574,6041,2560xm6058,2543l6041,2543,6041,2560,6096,2574,6096,2560,6058,2543xm6319,2509l6281,2543,6295,2555,6309,2565,6323,2572,6336,2574,6374,2543,6360,2540,6346,2533,6332,2522,6319,2509xm6763,2509l6746,2522,6726,2533,6706,2540,6689,2543,6689,2574,6724,2572,6749,2565,6767,2555,6782,2543,6763,2509xm6167,2453l6113,2472,6058,2526,6096,2560,6137,2513,6177,2492,6254,2492,6262,2478,6217,2458,6167,2453xm6903,2517l6814,2517,6830,2518,6849,2531,6874,2560,6912,2526,6903,2517xm7433,2455l7373,2469,7310,2495,7246,2526,7262,2560,7346,2525,7423,2504,7551,2504,7538,2486,7488,2459,7433,2455xm7551,2504l7423,2504,7490,2511,7541,2560,7579,2543,7551,2504xm6430,2509l6415,2531,6401,2545,6387,2550,6448,2550,6466,2526,6430,2509xm6058,2526l6058,2543,6077,2543,6058,2526xm6262,2478l6245,2509,6258,2512,6269,2520,6278,2531,6281,2543,6319,2509,6305,2498,6290,2488,6276,2481,6262,2478xm6782,2495l6763,2495,6763,2509,6782,2543,6799,2526,6782,2495xm6495,2469l6469,2470,6447,2482,6430,2509,6466,2526,6477,2517,6485,2514,6509,2514,6523,2478,6495,2469xm6509,2514l6485,2514,6493,2517,6504,2526,6509,2514xm6523,2478l6504,2526,6523,2526,6540,2495,6523,2478xm6840,2474l6810,2477,6782,2495,6799,2526,6814,2517,6903,2517,6874,2489,6840,2474xm6254,2492l6177,2492,6213,2493,6245,2509,6254,2492xe" filled="true" fillcolor="#23201c" stroked="false">
              <v:path arrowok="t"/>
              <v:fill type="solid"/>
            </v:shape>
            <v:shape style="position:absolute;left:3828;top:1551;width:1380;height:1052" type="#_x0000_t202" filled="true" fillcolor="#ffffff" stroked="false">
              <v:textbox inset="0,0,0,0">
                <w:txbxContent>
                  <w:p>
                    <w:pPr>
                      <w:spacing w:line="242" w:lineRule="auto" w:before="70"/>
                      <w:ind w:left="211" w:right="211" w:hanging="1"/>
                      <w:jc w:val="center"/>
                      <w:rPr>
                        <w:rFonts w:ascii="Times New Roman" w:hAnsi="Times New Roman"/>
                        <w:b/>
                        <w:sz w:val="20"/>
                      </w:rPr>
                    </w:pPr>
                    <w:r>
                      <w:rPr>
                        <w:rFonts w:ascii="Times New Roman" w:hAnsi="Times New Roman"/>
                        <w:b/>
                        <w:sz w:val="20"/>
                      </w:rPr>
                      <w:t>Región de </w:t>
                    </w:r>
                    <w:r>
                      <w:rPr>
                        <w:rFonts w:ascii="Times New Roman" w:hAnsi="Times New Roman"/>
                        <w:b/>
                        <w:w w:val="95"/>
                        <w:sz w:val="20"/>
                      </w:rPr>
                      <w:t>Aceptación </w:t>
                    </w:r>
                    <w:r>
                      <w:rPr>
                        <w:rFonts w:ascii="Times New Roman" w:hAnsi="Times New Roman"/>
                        <w:b/>
                        <w:sz w:val="20"/>
                      </w:rPr>
                      <w:t>(R.A.)</w:t>
                    </w:r>
                  </w:p>
                </w:txbxContent>
              </v:textbox>
              <v:fill type="solid"/>
              <w10:wrap type="none"/>
            </v:shape>
            <w10:wrap type="topAndBottom"/>
          </v:group>
        </w:pict>
      </w:r>
    </w:p>
    <w:p>
      <w:pPr>
        <w:spacing w:before="126"/>
        <w:ind w:left="5051" w:right="0" w:firstLine="0"/>
        <w:jc w:val="left"/>
        <w:rPr>
          <w:rFonts w:ascii="Times New Roman" w:hAnsi="Times New Roman"/>
          <w:b/>
          <w:sz w:val="16"/>
        </w:rPr>
      </w:pPr>
      <w:r>
        <w:rPr>
          <w:rFonts w:ascii="Times New Roman" w:hAnsi="Times New Roman"/>
          <w:b/>
          <w:sz w:val="16"/>
        </w:rPr>
        <w:t>REGIÓN DE RECHAZO</w:t>
      </w:r>
    </w:p>
    <w:p>
      <w:pPr>
        <w:pStyle w:val="Heading3"/>
        <w:spacing w:before="124"/>
        <w:ind w:left="3364" w:right="3046"/>
      </w:pPr>
      <w:r>
        <w:rPr/>
        <w:t>31.41</w:t>
      </w:r>
    </w:p>
    <w:p>
      <w:pPr>
        <w:pStyle w:val="Heading6"/>
        <w:spacing w:before="11"/>
        <w:ind w:left="3364" w:right="3046"/>
        <w:jc w:val="center"/>
        <w:rPr>
          <w:rFonts w:ascii="Times New Roman" w:hAnsi="Times New Roman"/>
        </w:rPr>
      </w:pPr>
      <w:r>
        <w:rPr>
          <w:rFonts w:ascii="Times New Roman" w:hAnsi="Times New Roman"/>
        </w:rPr>
        <w:t>Valor Crítico</w:t>
      </w: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6"/>
        <w:rPr>
          <w:rFonts w:ascii="Times New Roman"/>
          <w:b/>
          <w:sz w:val="21"/>
        </w:rPr>
      </w:pPr>
    </w:p>
    <w:p>
      <w:pPr>
        <w:tabs>
          <w:tab w:pos="3090" w:val="left" w:leader="none"/>
          <w:tab w:pos="3776" w:val="left" w:leader="none"/>
          <w:tab w:pos="4395" w:val="left" w:leader="none"/>
          <w:tab w:pos="4736" w:val="left" w:leader="none"/>
          <w:tab w:pos="6342" w:val="left" w:leader="none"/>
          <w:tab w:pos="6882" w:val="left" w:leader="none"/>
          <w:tab w:pos="8185" w:val="left" w:leader="none"/>
          <w:tab w:pos="8562" w:val="left" w:leader="none"/>
        </w:tabs>
        <w:spacing w:line="480" w:lineRule="auto" w:before="93"/>
        <w:ind w:left="1391" w:right="276" w:firstLine="0"/>
        <w:jc w:val="left"/>
        <w:rPr>
          <w:b/>
          <w:sz w:val="24"/>
        </w:rPr>
      </w:pPr>
      <w:r>
        <w:rPr>
          <w:b/>
          <w:sz w:val="24"/>
        </w:rPr>
        <w:t>APLICACIÓN</w:t>
        <w:tab/>
        <w:t>DEL</w:t>
        <w:tab/>
        <w:t>CHI</w:t>
        <w:tab/>
        <w:t>–</w:t>
        <w:tab/>
        <w:t>CUADRADO</w:t>
        <w:tab/>
        <w:t>EN</w:t>
        <w:tab/>
        <w:t>FUNCION</w:t>
        <w:tab/>
        <w:t>A</w:t>
        <w:tab/>
      </w:r>
      <w:r>
        <w:rPr>
          <w:b/>
          <w:spacing w:val="-7"/>
          <w:sz w:val="24"/>
        </w:rPr>
        <w:t>LAS </w:t>
      </w:r>
      <w:r>
        <w:rPr>
          <w:b/>
          <w:sz w:val="24"/>
        </w:rPr>
        <w:t>FRECUENCIAS OBSERVADAS.-</w:t>
      </w:r>
    </w:p>
    <w:p>
      <w:pPr>
        <w:pStyle w:val="BodyText"/>
        <w:rPr>
          <w:b/>
          <w:sz w:val="21"/>
        </w:rPr>
      </w:pPr>
    </w:p>
    <w:p>
      <w:pPr>
        <w:pStyle w:val="BodyText"/>
        <w:ind w:left="1391"/>
      </w:pPr>
      <w:r>
        <w:rPr/>
        <w:t>Se aplica la fórmula del CHI-CUADRADO:</w:t>
      </w:r>
    </w:p>
    <w:p>
      <w:pPr>
        <w:pStyle w:val="BodyText"/>
        <w:spacing w:before="7"/>
      </w:pPr>
    </w:p>
    <w:p>
      <w:pPr>
        <w:spacing w:after="0"/>
        <w:sectPr>
          <w:pgSz w:w="11900" w:h="16840"/>
          <w:pgMar w:header="0" w:footer="1011" w:top="1340" w:bottom="1200" w:left="1160" w:right="1420"/>
        </w:sectPr>
      </w:pPr>
    </w:p>
    <w:p>
      <w:pPr>
        <w:pStyle w:val="BodyText"/>
        <w:spacing w:before="10"/>
        <w:rPr>
          <w:sz w:val="31"/>
        </w:rPr>
      </w:pPr>
    </w:p>
    <w:p>
      <w:pPr>
        <w:spacing w:line="215" w:lineRule="exact" w:before="0"/>
        <w:ind w:left="0" w:right="0" w:firstLine="0"/>
        <w:jc w:val="right"/>
        <w:rPr>
          <w:rFonts w:ascii="Symbol" w:hAnsi="Symbol"/>
          <w:sz w:val="24"/>
        </w:rPr>
      </w:pPr>
      <w:r>
        <w:rPr/>
        <w:pict>
          <v:shape style="position:absolute;margin-left:309.239868pt;margin-top:-11.086872pt;width:3.5pt;height:7.75pt;mso-position-horizontal-relative:page;mso-position-vertical-relative:paragraph;z-index:251756544" type="#_x0000_t202" filled="false" stroked="false">
            <v:textbox inset="0,0,0,0">
              <w:txbxContent>
                <w:p>
                  <w:pPr>
                    <w:spacing w:line="155" w:lineRule="exact" w:before="0"/>
                    <w:ind w:left="0" w:right="0" w:firstLine="0"/>
                    <w:jc w:val="left"/>
                    <w:rPr>
                      <w:rFonts w:ascii="Times New Roman"/>
                      <w:sz w:val="14"/>
                    </w:rPr>
                  </w:pPr>
                  <w:r>
                    <w:rPr>
                      <w:rFonts w:ascii="Times New Roman"/>
                      <w:w w:val="99"/>
                      <w:sz w:val="14"/>
                    </w:rPr>
                    <w:t>2</w:t>
                  </w:r>
                </w:p>
              </w:txbxContent>
            </v:textbox>
            <w10:wrap type="none"/>
          </v:shape>
        </w:pict>
      </w:r>
      <w:r>
        <w:rPr>
          <w:rFonts w:ascii="Times New Roman" w:hAnsi="Times New Roman"/>
          <w:i/>
          <w:sz w:val="24"/>
        </w:rPr>
        <w:t>X </w:t>
      </w:r>
      <w:r>
        <w:rPr>
          <w:rFonts w:ascii="Times New Roman" w:hAnsi="Times New Roman"/>
          <w:position w:val="11"/>
          <w:sz w:val="14"/>
        </w:rPr>
        <w:t>2 </w:t>
      </w:r>
      <w:r>
        <w:rPr>
          <w:rFonts w:ascii="Symbol" w:hAnsi="Symbol"/>
          <w:sz w:val="24"/>
        </w:rPr>
        <w:t></w:t>
      </w:r>
    </w:p>
    <w:p>
      <w:pPr>
        <w:spacing w:before="107"/>
        <w:ind w:left="111" w:right="0" w:firstLine="0"/>
        <w:jc w:val="left"/>
        <w:rPr>
          <w:rFonts w:ascii="Symbol" w:hAnsi="Symbol"/>
          <w:sz w:val="31"/>
        </w:rPr>
      </w:pPr>
      <w:r>
        <w:rPr/>
        <w:br w:type="column"/>
      </w:r>
      <w:r>
        <w:rPr>
          <w:rFonts w:ascii="Symbol" w:hAnsi="Symbol"/>
          <w:spacing w:val="15"/>
          <w:position w:val="-5"/>
          <w:sz w:val="36"/>
        </w:rPr>
        <w:t></w:t>
      </w:r>
      <w:r>
        <w:rPr>
          <w:rFonts w:ascii="Symbol" w:hAnsi="Symbol"/>
          <w:spacing w:val="15"/>
          <w:sz w:val="31"/>
        </w:rPr>
        <w:t></w:t>
      </w:r>
      <w:r>
        <w:rPr>
          <w:rFonts w:ascii="Times New Roman" w:hAnsi="Times New Roman"/>
          <w:spacing w:val="-49"/>
          <w:sz w:val="31"/>
        </w:rPr>
        <w:t> </w:t>
      </w:r>
      <w:r>
        <w:rPr>
          <w:rFonts w:ascii="Times New Roman" w:hAnsi="Times New Roman"/>
          <w:i/>
          <w:sz w:val="24"/>
        </w:rPr>
        <w:t>f </w:t>
      </w:r>
      <w:r>
        <w:rPr>
          <w:rFonts w:ascii="Times New Roman" w:hAnsi="Times New Roman"/>
          <w:i/>
          <w:position w:val="-5"/>
          <w:sz w:val="14"/>
        </w:rPr>
        <w:t>o </w:t>
      </w:r>
      <w:r>
        <w:rPr>
          <w:rFonts w:ascii="Symbol" w:hAnsi="Symbol"/>
          <w:sz w:val="24"/>
        </w:rPr>
        <w:t></w:t>
      </w:r>
      <w:r>
        <w:rPr>
          <w:rFonts w:ascii="Times New Roman" w:hAnsi="Times New Roman"/>
          <w:sz w:val="24"/>
        </w:rPr>
        <w:t> </w:t>
      </w:r>
      <w:r>
        <w:rPr>
          <w:rFonts w:ascii="Times New Roman" w:hAnsi="Times New Roman"/>
          <w:i/>
          <w:sz w:val="24"/>
        </w:rPr>
        <w:t>f </w:t>
      </w:r>
      <w:r>
        <w:rPr>
          <w:rFonts w:ascii="Times New Roman" w:hAnsi="Times New Roman"/>
          <w:i/>
          <w:position w:val="-5"/>
          <w:sz w:val="14"/>
        </w:rPr>
        <w:t>e </w:t>
      </w:r>
      <w:r>
        <w:rPr>
          <w:rFonts w:ascii="Symbol" w:hAnsi="Symbol"/>
          <w:sz w:val="31"/>
        </w:rPr>
        <w:t></w:t>
      </w:r>
    </w:p>
    <w:p>
      <w:pPr>
        <w:pStyle w:val="BodyText"/>
        <w:spacing w:line="20" w:lineRule="exact"/>
        <w:ind w:left="92"/>
        <w:rPr>
          <w:rFonts w:ascii="Symbol" w:hAnsi="Symbol"/>
          <w:sz w:val="2"/>
        </w:rPr>
      </w:pPr>
      <w:r>
        <w:rPr>
          <w:rFonts w:ascii="Symbol" w:hAnsi="Symbol"/>
          <w:sz w:val="2"/>
        </w:rPr>
        <w:pict>
          <v:group style="width:64.8pt;height:.5pt;mso-position-horizontal-relative:char;mso-position-vertical-relative:line" coordorigin="0,0" coordsize="1296,10">
            <v:line style="position:absolute" from="0,5" to="1296,5" stroked="true" strokeweight=".49536pt" strokecolor="#000000">
              <v:stroke dashstyle="solid"/>
            </v:line>
          </v:group>
        </w:pict>
      </w:r>
      <w:r>
        <w:rPr>
          <w:rFonts w:ascii="Symbol" w:hAnsi="Symbol"/>
          <w:sz w:val="2"/>
        </w:rPr>
      </w:r>
    </w:p>
    <w:p>
      <w:pPr>
        <w:spacing w:after="0" w:line="20" w:lineRule="exact"/>
        <w:rPr>
          <w:rFonts w:ascii="Symbol" w:hAnsi="Symbol"/>
          <w:sz w:val="2"/>
        </w:rPr>
        <w:sectPr>
          <w:type w:val="continuous"/>
          <w:pgSz w:w="11900" w:h="16840"/>
          <w:pgMar w:top="1340" w:bottom="1200" w:left="1160" w:right="1420"/>
          <w:cols w:num="2" w:equalWidth="0">
            <w:col w:w="3707" w:space="40"/>
            <w:col w:w="5573"/>
          </w:cols>
        </w:sectPr>
      </w:pPr>
    </w:p>
    <w:p>
      <w:pPr>
        <w:spacing w:line="304" w:lineRule="exact" w:before="0"/>
        <w:ind w:left="3006" w:right="3323" w:firstLine="0"/>
        <w:jc w:val="center"/>
        <w:rPr>
          <w:rFonts w:ascii="Times New Roman"/>
          <w:i/>
          <w:sz w:val="14"/>
        </w:rPr>
      </w:pPr>
      <w:r>
        <w:rPr>
          <w:rFonts w:ascii="Times New Roman"/>
          <w:i/>
          <w:sz w:val="24"/>
        </w:rPr>
        <w:t>f </w:t>
      </w:r>
      <w:r>
        <w:rPr>
          <w:rFonts w:ascii="Times New Roman"/>
          <w:i/>
          <w:position w:val="-5"/>
          <w:sz w:val="14"/>
        </w:rPr>
        <w:t>e</w:t>
      </w:r>
    </w:p>
    <w:p>
      <w:pPr>
        <w:pStyle w:val="BodyText"/>
        <w:rPr>
          <w:rFonts w:ascii="Times New Roman"/>
          <w:i/>
          <w:sz w:val="20"/>
        </w:rPr>
      </w:pPr>
    </w:p>
    <w:p>
      <w:pPr>
        <w:pStyle w:val="BodyText"/>
        <w:rPr>
          <w:rFonts w:ascii="Times New Roman"/>
          <w:i/>
          <w:sz w:val="20"/>
        </w:rPr>
      </w:pPr>
    </w:p>
    <w:p>
      <w:pPr>
        <w:pStyle w:val="BodyText"/>
        <w:spacing w:before="1"/>
        <w:rPr>
          <w:rFonts w:ascii="Times New Roman"/>
          <w:i/>
          <w:sz w:val="29"/>
        </w:rPr>
      </w:pPr>
    </w:p>
    <w:p>
      <w:pPr>
        <w:tabs>
          <w:tab w:pos="2384" w:val="left" w:leader="none"/>
        </w:tabs>
        <w:spacing w:before="121"/>
        <w:ind w:left="1391" w:right="0" w:firstLine="0"/>
        <w:jc w:val="left"/>
        <w:rPr>
          <w:sz w:val="22"/>
        </w:rPr>
      </w:pPr>
      <w:r>
        <w:rPr>
          <w:sz w:val="22"/>
        </w:rPr>
        <w:t>Dónde:</w:t>
        <w:tab/>
      </w:r>
      <w:r>
        <w:rPr>
          <w:b/>
          <w:sz w:val="22"/>
        </w:rPr>
        <w:t>X</w:t>
      </w:r>
      <w:r>
        <w:rPr>
          <w:b/>
          <w:sz w:val="22"/>
          <w:vertAlign w:val="superscript"/>
        </w:rPr>
        <w:t>2</w:t>
      </w:r>
      <w:r>
        <w:rPr>
          <w:b/>
          <w:sz w:val="22"/>
          <w:vertAlign w:val="baseline"/>
        </w:rPr>
        <w:t> =</w:t>
      </w:r>
      <w:r>
        <w:rPr>
          <w:b/>
          <w:spacing w:val="1"/>
          <w:sz w:val="22"/>
          <w:vertAlign w:val="baseline"/>
        </w:rPr>
        <w:t> </w:t>
      </w:r>
      <w:r>
        <w:rPr>
          <w:sz w:val="22"/>
          <w:vertAlign w:val="baseline"/>
        </w:rPr>
        <w:t>Chi-Cuadrado</w:t>
      </w:r>
    </w:p>
    <w:p>
      <w:pPr>
        <w:spacing w:after="0"/>
        <w:jc w:val="left"/>
        <w:rPr>
          <w:sz w:val="22"/>
        </w:rPr>
        <w:sectPr>
          <w:type w:val="continuous"/>
          <w:pgSz w:w="11900" w:h="16840"/>
          <w:pgMar w:top="1340" w:bottom="1200" w:left="1160" w:right="1420"/>
        </w:sectPr>
      </w:pPr>
    </w:p>
    <w:p>
      <w:pPr>
        <w:pStyle w:val="BodyText"/>
        <w:spacing w:before="73"/>
        <w:ind w:left="2384"/>
      </w:pPr>
      <w:r>
        <w:rPr>
          <w:b/>
        </w:rPr>
        <w:t>f</w:t>
      </w:r>
      <w:r>
        <w:rPr>
          <w:b/>
          <w:vertAlign w:val="subscript"/>
        </w:rPr>
        <w:t>o</w:t>
      </w:r>
      <w:r>
        <w:rPr>
          <w:b/>
          <w:vertAlign w:val="baseline"/>
        </w:rPr>
        <w:t> = </w:t>
      </w:r>
      <w:r>
        <w:rPr>
          <w:vertAlign w:val="baseline"/>
        </w:rPr>
        <w:t>Frecuencias observadas</w:t>
      </w:r>
    </w:p>
    <w:p>
      <w:pPr>
        <w:pStyle w:val="BodyText"/>
        <w:spacing w:before="5"/>
        <w:rPr>
          <w:sz w:val="21"/>
        </w:rPr>
      </w:pPr>
    </w:p>
    <w:p>
      <w:pPr>
        <w:pStyle w:val="BodyText"/>
        <w:ind w:left="2384"/>
      </w:pPr>
      <w:r>
        <w:rPr/>
        <w:pict>
          <v:line style="position:absolute;mso-position-horizontal-relative:page;mso-position-vertical-relative:paragraph;z-index:-260094976" from="71.400002pt,112.077217pt" to="110.760001pt,153.117216pt" stroked="true" strokeweight=".364032pt" strokecolor="#000000">
            <v:stroke dashstyle="solid"/>
            <w10:wrap type="none"/>
          </v:line>
        </w:pict>
      </w:r>
      <w:r>
        <w:rPr>
          <w:b/>
        </w:rPr>
        <w:t>f</w:t>
      </w:r>
      <w:r>
        <w:rPr>
          <w:b/>
          <w:vertAlign w:val="subscript"/>
        </w:rPr>
        <w:t>e</w:t>
      </w:r>
      <w:r>
        <w:rPr>
          <w:b/>
          <w:vertAlign w:val="baseline"/>
        </w:rPr>
        <w:t> = </w:t>
      </w:r>
      <w:r>
        <w:rPr>
          <w:vertAlign w:val="baseline"/>
        </w:rPr>
        <w:t>Frecuencias esperadas</w:t>
      </w:r>
    </w:p>
    <w:p>
      <w:pPr>
        <w:pStyle w:val="BodyText"/>
        <w:rPr>
          <w:sz w:val="20"/>
        </w:rPr>
      </w:pPr>
    </w:p>
    <w:p>
      <w:pPr>
        <w:pStyle w:val="BodyText"/>
        <w:rPr>
          <w:sz w:val="20"/>
        </w:rPr>
      </w:pPr>
    </w:p>
    <w:p>
      <w:pPr>
        <w:pStyle w:val="BodyText"/>
        <w:rPr>
          <w:sz w:val="20"/>
        </w:rPr>
      </w:pPr>
    </w:p>
    <w:p>
      <w:pPr>
        <w:pStyle w:val="BodyText"/>
        <w:rPr>
          <w:sz w:val="27"/>
        </w:rPr>
      </w:pPr>
      <w:r>
        <w:rPr/>
        <w:pict>
          <v:shape style="position:absolute;margin-left:205.440002pt;margin-top:17.910719pt;width:189pt;height:33.75pt;mso-position-horizontal-relative:page;mso-position-vertical-relative:paragraph;z-index:-251558912;mso-wrap-distance-left:0;mso-wrap-distance-right:0" type="#_x0000_t202" filled="false" stroked="true" strokeweight=".75pt" strokecolor="#000000">
            <v:textbox inset="0,0,0,0">
              <w:txbxContent>
                <w:p>
                  <w:pPr>
                    <w:pStyle w:val="BodyText"/>
                    <w:spacing w:before="7"/>
                    <w:rPr>
                      <w:sz w:val="26"/>
                    </w:rPr>
                  </w:pPr>
                </w:p>
                <w:p>
                  <w:pPr>
                    <w:spacing w:before="1"/>
                    <w:ind w:left="866" w:right="0" w:firstLine="0"/>
                    <w:jc w:val="left"/>
                    <w:rPr>
                      <w:b/>
                      <w:sz w:val="22"/>
                    </w:rPr>
                  </w:pPr>
                  <w:r>
                    <w:rPr>
                      <w:b/>
                      <w:sz w:val="22"/>
                      <w:u w:val="thick"/>
                    </w:rPr>
                    <w:t>CUADRO Nº 21</w:t>
                  </w:r>
                </w:p>
              </w:txbxContent>
            </v:textbox>
            <v:stroke dashstyle="solid"/>
            <w10:wrap type="topAndBottom"/>
          </v:shape>
        </w:pict>
      </w:r>
    </w:p>
    <w:p>
      <w:pPr>
        <w:pStyle w:val="BodyText"/>
        <w:spacing w:before="10"/>
        <w:rPr>
          <w:sz w:val="16"/>
        </w:rPr>
      </w:pPr>
    </w:p>
    <w:tbl>
      <w:tblPr>
        <w:tblW w:w="0" w:type="auto"/>
        <w:jc w:val="left"/>
        <w:tblInd w:w="2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70"/>
        <w:gridCol w:w="494"/>
        <w:gridCol w:w="494"/>
        <w:gridCol w:w="495"/>
        <w:gridCol w:w="494"/>
        <w:gridCol w:w="494"/>
        <w:gridCol w:w="494"/>
        <w:gridCol w:w="494"/>
        <w:gridCol w:w="494"/>
        <w:gridCol w:w="495"/>
        <w:gridCol w:w="494"/>
        <w:gridCol w:w="494"/>
        <w:gridCol w:w="494"/>
        <w:gridCol w:w="494"/>
        <w:gridCol w:w="494"/>
        <w:gridCol w:w="495"/>
        <w:gridCol w:w="580"/>
      </w:tblGrid>
      <w:tr>
        <w:trPr>
          <w:trHeight w:val="402" w:hRule="atLeast"/>
        </w:trPr>
        <w:tc>
          <w:tcPr>
            <w:tcW w:w="770" w:type="dxa"/>
            <w:vMerge w:val="restart"/>
            <w:tcBorders>
              <w:left w:val="single" w:sz="4" w:space="0" w:color="000000"/>
              <w:bottom w:val="single" w:sz="12" w:space="0" w:color="000000"/>
              <w:right w:val="single" w:sz="4" w:space="0" w:color="000000"/>
            </w:tcBorders>
            <w:shd w:val="clear" w:color="auto" w:fill="FFFF00"/>
          </w:tcPr>
          <w:p>
            <w:pPr>
              <w:pStyle w:val="TableParagraph"/>
              <w:spacing w:before="51"/>
              <w:ind w:left="128"/>
              <w:jc w:val="left"/>
              <w:rPr>
                <w:rFonts w:ascii="Calibri"/>
                <w:b/>
                <w:sz w:val="26"/>
              </w:rPr>
            </w:pPr>
            <w:r>
              <w:rPr>
                <w:rFonts w:ascii="Calibri"/>
                <w:b/>
                <w:w w:val="45"/>
                <w:sz w:val="26"/>
              </w:rPr>
              <w:t>RESPUESTAS</w:t>
            </w:r>
          </w:p>
          <w:p>
            <w:pPr>
              <w:pStyle w:val="TableParagraph"/>
              <w:spacing w:before="112"/>
              <w:ind w:left="17"/>
              <w:jc w:val="left"/>
              <w:rPr>
                <w:rFonts w:ascii="Calibri" w:hAnsi="Calibri"/>
                <w:b/>
                <w:sz w:val="26"/>
              </w:rPr>
            </w:pPr>
            <w:r>
              <w:rPr>
                <w:rFonts w:ascii="Calibri" w:hAnsi="Calibri"/>
                <w:b/>
                <w:w w:val="55"/>
                <w:sz w:val="26"/>
              </w:rPr>
              <w:t>N° CUADRO</w:t>
            </w:r>
          </w:p>
        </w:tc>
        <w:tc>
          <w:tcPr>
            <w:tcW w:w="1483" w:type="dxa"/>
            <w:gridSpan w:val="3"/>
            <w:tcBorders>
              <w:left w:val="single" w:sz="4" w:space="0" w:color="000000"/>
              <w:right w:val="single" w:sz="6" w:space="0" w:color="000000"/>
            </w:tcBorders>
            <w:shd w:val="clear" w:color="auto" w:fill="FFFF00"/>
          </w:tcPr>
          <w:p>
            <w:pPr>
              <w:pStyle w:val="TableParagraph"/>
              <w:spacing w:before="51"/>
              <w:ind w:left="20"/>
              <w:rPr>
                <w:rFonts w:ascii="Calibri"/>
                <w:b/>
                <w:sz w:val="26"/>
              </w:rPr>
            </w:pPr>
            <w:r>
              <w:rPr>
                <w:rFonts w:ascii="Calibri"/>
                <w:b/>
                <w:w w:val="43"/>
                <w:sz w:val="26"/>
              </w:rPr>
              <w:t>1</w:t>
            </w:r>
          </w:p>
        </w:tc>
        <w:tc>
          <w:tcPr>
            <w:tcW w:w="1482" w:type="dxa"/>
            <w:gridSpan w:val="3"/>
            <w:tcBorders>
              <w:left w:val="single" w:sz="6" w:space="0" w:color="000000"/>
              <w:right w:val="single" w:sz="6" w:space="0" w:color="000000"/>
            </w:tcBorders>
            <w:shd w:val="clear" w:color="auto" w:fill="FFFF00"/>
          </w:tcPr>
          <w:p>
            <w:pPr>
              <w:pStyle w:val="TableParagraph"/>
              <w:spacing w:before="51"/>
              <w:ind w:left="23"/>
              <w:rPr>
                <w:rFonts w:ascii="Calibri"/>
                <w:b/>
                <w:sz w:val="26"/>
              </w:rPr>
            </w:pPr>
            <w:r>
              <w:rPr>
                <w:rFonts w:ascii="Calibri"/>
                <w:b/>
                <w:w w:val="43"/>
                <w:sz w:val="26"/>
              </w:rPr>
              <w:t>2</w:t>
            </w:r>
          </w:p>
        </w:tc>
        <w:tc>
          <w:tcPr>
            <w:tcW w:w="1483" w:type="dxa"/>
            <w:gridSpan w:val="3"/>
            <w:tcBorders>
              <w:left w:val="single" w:sz="6" w:space="0" w:color="000000"/>
              <w:right w:val="single" w:sz="4" w:space="0" w:color="000000"/>
            </w:tcBorders>
            <w:shd w:val="clear" w:color="auto" w:fill="FFFF00"/>
          </w:tcPr>
          <w:p>
            <w:pPr>
              <w:pStyle w:val="TableParagraph"/>
              <w:spacing w:before="51"/>
              <w:ind w:left="22"/>
              <w:rPr>
                <w:rFonts w:ascii="Calibri"/>
                <w:b/>
                <w:sz w:val="26"/>
              </w:rPr>
            </w:pPr>
            <w:r>
              <w:rPr>
                <w:rFonts w:ascii="Calibri"/>
                <w:b/>
                <w:w w:val="43"/>
                <w:sz w:val="26"/>
              </w:rPr>
              <w:t>3</w:t>
            </w:r>
          </w:p>
        </w:tc>
        <w:tc>
          <w:tcPr>
            <w:tcW w:w="1482" w:type="dxa"/>
            <w:gridSpan w:val="3"/>
            <w:tcBorders>
              <w:left w:val="single" w:sz="4" w:space="0" w:color="000000"/>
              <w:right w:val="single" w:sz="4" w:space="0" w:color="000000"/>
            </w:tcBorders>
            <w:shd w:val="clear" w:color="auto" w:fill="FFFF00"/>
          </w:tcPr>
          <w:p>
            <w:pPr>
              <w:pStyle w:val="TableParagraph"/>
              <w:spacing w:before="51"/>
              <w:ind w:left="26"/>
              <w:rPr>
                <w:rFonts w:ascii="Calibri"/>
                <w:b/>
                <w:sz w:val="26"/>
              </w:rPr>
            </w:pPr>
            <w:r>
              <w:rPr>
                <w:rFonts w:ascii="Calibri"/>
                <w:b/>
                <w:w w:val="43"/>
                <w:sz w:val="26"/>
              </w:rPr>
              <w:t>4</w:t>
            </w:r>
          </w:p>
        </w:tc>
        <w:tc>
          <w:tcPr>
            <w:tcW w:w="1483" w:type="dxa"/>
            <w:gridSpan w:val="3"/>
            <w:tcBorders>
              <w:left w:val="single" w:sz="4" w:space="0" w:color="000000"/>
              <w:right w:val="single" w:sz="6" w:space="0" w:color="000000"/>
            </w:tcBorders>
            <w:shd w:val="clear" w:color="auto" w:fill="FFFF00"/>
          </w:tcPr>
          <w:p>
            <w:pPr>
              <w:pStyle w:val="TableParagraph"/>
              <w:spacing w:before="51"/>
              <w:ind w:left="30"/>
              <w:rPr>
                <w:rFonts w:ascii="Calibri"/>
                <w:b/>
                <w:sz w:val="26"/>
              </w:rPr>
            </w:pPr>
            <w:r>
              <w:rPr>
                <w:rFonts w:ascii="Calibri"/>
                <w:b/>
                <w:w w:val="43"/>
                <w:sz w:val="26"/>
              </w:rPr>
              <w:t>5</w:t>
            </w:r>
          </w:p>
        </w:tc>
        <w:tc>
          <w:tcPr>
            <w:tcW w:w="580" w:type="dxa"/>
            <w:vMerge w:val="restart"/>
            <w:tcBorders>
              <w:left w:val="single" w:sz="6" w:space="0" w:color="000000"/>
              <w:bottom w:val="single" w:sz="12" w:space="0" w:color="000000"/>
              <w:right w:val="single" w:sz="6" w:space="0" w:color="000000"/>
            </w:tcBorders>
            <w:shd w:val="clear" w:color="auto" w:fill="FFFF00"/>
          </w:tcPr>
          <w:p>
            <w:pPr>
              <w:pStyle w:val="TableParagraph"/>
              <w:spacing w:before="2"/>
              <w:jc w:val="left"/>
              <w:rPr>
                <w:sz w:val="23"/>
              </w:rPr>
            </w:pPr>
          </w:p>
          <w:p>
            <w:pPr>
              <w:pStyle w:val="TableParagraph"/>
              <w:spacing w:before="1"/>
              <w:ind w:left="138"/>
              <w:jc w:val="left"/>
              <w:rPr>
                <w:rFonts w:ascii="Calibri"/>
                <w:b/>
                <w:sz w:val="26"/>
              </w:rPr>
            </w:pPr>
            <w:r>
              <w:rPr>
                <w:rFonts w:ascii="Calibri"/>
                <w:b/>
                <w:w w:val="55"/>
                <w:sz w:val="26"/>
              </w:rPr>
              <w:t>TOTAL</w:t>
            </w:r>
          </w:p>
        </w:tc>
      </w:tr>
      <w:tr>
        <w:trPr>
          <w:trHeight w:val="398" w:hRule="atLeast"/>
        </w:trPr>
        <w:tc>
          <w:tcPr>
            <w:tcW w:w="770" w:type="dxa"/>
            <w:vMerge/>
            <w:tcBorders>
              <w:top w:val="nil"/>
              <w:left w:val="single" w:sz="4" w:space="0" w:color="000000"/>
              <w:bottom w:val="single" w:sz="12" w:space="0" w:color="000000"/>
              <w:right w:val="single" w:sz="4" w:space="0" w:color="000000"/>
            </w:tcBorders>
            <w:shd w:val="clear" w:color="auto" w:fill="FFFF00"/>
          </w:tcPr>
          <w:p>
            <w:pPr>
              <w:rPr>
                <w:sz w:val="2"/>
                <w:szCs w:val="2"/>
              </w:rPr>
            </w:pPr>
          </w:p>
        </w:tc>
        <w:tc>
          <w:tcPr>
            <w:tcW w:w="494" w:type="dxa"/>
            <w:tcBorders>
              <w:left w:val="single" w:sz="4" w:space="0" w:color="000000"/>
              <w:bottom w:val="single" w:sz="12" w:space="0" w:color="000000"/>
              <w:right w:val="single" w:sz="4" w:space="0" w:color="000000"/>
            </w:tcBorders>
            <w:shd w:val="clear" w:color="auto" w:fill="FFFF00"/>
          </w:tcPr>
          <w:p>
            <w:pPr>
              <w:pStyle w:val="TableParagraph"/>
              <w:spacing w:before="49"/>
              <w:ind w:left="67" w:right="54"/>
              <w:rPr>
                <w:rFonts w:ascii="Calibri"/>
                <w:b/>
                <w:sz w:val="26"/>
              </w:rPr>
            </w:pPr>
            <w:r>
              <w:rPr>
                <w:rFonts w:ascii="Calibri"/>
                <w:b/>
                <w:w w:val="50"/>
                <w:sz w:val="26"/>
              </w:rPr>
              <w:t>f</w:t>
            </w:r>
            <w:r>
              <w:rPr>
                <w:rFonts w:ascii="Calibri"/>
                <w:b/>
                <w:w w:val="50"/>
                <w:sz w:val="26"/>
                <w:vertAlign w:val="subscript"/>
              </w:rPr>
              <w:t>o</w:t>
            </w:r>
          </w:p>
        </w:tc>
        <w:tc>
          <w:tcPr>
            <w:tcW w:w="494" w:type="dxa"/>
            <w:tcBorders>
              <w:left w:val="single" w:sz="4" w:space="0" w:color="000000"/>
              <w:bottom w:val="single" w:sz="12" w:space="0" w:color="000000"/>
              <w:right w:val="single" w:sz="4" w:space="0" w:color="000000"/>
            </w:tcBorders>
            <w:shd w:val="clear" w:color="auto" w:fill="FFFF00"/>
          </w:tcPr>
          <w:p>
            <w:pPr>
              <w:pStyle w:val="TableParagraph"/>
              <w:spacing w:before="49"/>
              <w:ind w:right="194"/>
              <w:jc w:val="right"/>
              <w:rPr>
                <w:rFonts w:ascii="Calibri"/>
                <w:b/>
                <w:sz w:val="26"/>
              </w:rPr>
            </w:pPr>
            <w:r>
              <w:rPr>
                <w:rFonts w:ascii="Calibri"/>
                <w:b/>
                <w:w w:val="40"/>
                <w:sz w:val="26"/>
              </w:rPr>
              <w:t>f</w:t>
            </w:r>
            <w:r>
              <w:rPr>
                <w:rFonts w:ascii="Calibri"/>
                <w:b/>
                <w:w w:val="40"/>
                <w:sz w:val="26"/>
                <w:vertAlign w:val="subscript"/>
              </w:rPr>
              <w:t>e</w:t>
            </w:r>
          </w:p>
        </w:tc>
        <w:tc>
          <w:tcPr>
            <w:tcW w:w="495" w:type="dxa"/>
            <w:tcBorders>
              <w:left w:val="single" w:sz="4" w:space="0" w:color="000000"/>
              <w:bottom w:val="single" w:sz="12" w:space="0" w:color="000000"/>
              <w:right w:val="single" w:sz="6" w:space="0" w:color="000000"/>
            </w:tcBorders>
            <w:shd w:val="clear" w:color="auto" w:fill="FFFF00"/>
          </w:tcPr>
          <w:p>
            <w:pPr>
              <w:pStyle w:val="TableParagraph"/>
              <w:spacing w:line="165" w:lineRule="auto" w:before="82"/>
              <w:ind w:left="165" w:right="153"/>
              <w:rPr>
                <w:rFonts w:ascii="Calibri"/>
                <w:b/>
                <w:sz w:val="18"/>
              </w:rPr>
            </w:pPr>
            <w:r>
              <w:rPr>
                <w:rFonts w:ascii="Calibri"/>
                <w:b/>
                <w:w w:val="55"/>
                <w:position w:val="-12"/>
                <w:sz w:val="26"/>
              </w:rPr>
              <w:t>x</w:t>
            </w:r>
            <w:r>
              <w:rPr>
                <w:rFonts w:ascii="Calibri"/>
                <w:b/>
                <w:w w:val="55"/>
                <w:sz w:val="18"/>
              </w:rPr>
              <w:t>2</w:t>
            </w:r>
          </w:p>
        </w:tc>
        <w:tc>
          <w:tcPr>
            <w:tcW w:w="494" w:type="dxa"/>
            <w:tcBorders>
              <w:left w:val="single" w:sz="6" w:space="0" w:color="000000"/>
              <w:bottom w:val="single" w:sz="12" w:space="0" w:color="000000"/>
              <w:right w:val="single" w:sz="6" w:space="0" w:color="000000"/>
            </w:tcBorders>
            <w:shd w:val="clear" w:color="auto" w:fill="FFFF00"/>
          </w:tcPr>
          <w:p>
            <w:pPr>
              <w:pStyle w:val="TableParagraph"/>
              <w:spacing w:before="49"/>
              <w:ind w:left="205"/>
              <w:jc w:val="left"/>
              <w:rPr>
                <w:rFonts w:ascii="Calibri"/>
                <w:b/>
                <w:sz w:val="26"/>
              </w:rPr>
            </w:pPr>
            <w:r>
              <w:rPr>
                <w:rFonts w:ascii="Calibri"/>
                <w:b/>
                <w:w w:val="50"/>
                <w:sz w:val="26"/>
              </w:rPr>
              <w:t>f</w:t>
            </w:r>
            <w:r>
              <w:rPr>
                <w:rFonts w:ascii="Calibri"/>
                <w:b/>
                <w:w w:val="50"/>
                <w:sz w:val="26"/>
                <w:vertAlign w:val="subscript"/>
              </w:rPr>
              <w:t>o</w:t>
            </w:r>
          </w:p>
        </w:tc>
        <w:tc>
          <w:tcPr>
            <w:tcW w:w="494" w:type="dxa"/>
            <w:tcBorders>
              <w:left w:val="single" w:sz="6" w:space="0" w:color="000000"/>
              <w:bottom w:val="single" w:sz="12" w:space="0" w:color="000000"/>
              <w:right w:val="single" w:sz="6" w:space="0" w:color="000000"/>
            </w:tcBorders>
            <w:shd w:val="clear" w:color="auto" w:fill="FFFF00"/>
          </w:tcPr>
          <w:p>
            <w:pPr>
              <w:pStyle w:val="TableParagraph"/>
              <w:spacing w:before="49"/>
              <w:ind w:left="68" w:right="54"/>
              <w:rPr>
                <w:rFonts w:ascii="Calibri"/>
                <w:b/>
                <w:sz w:val="26"/>
              </w:rPr>
            </w:pPr>
            <w:r>
              <w:rPr>
                <w:rFonts w:ascii="Calibri"/>
                <w:b/>
                <w:w w:val="50"/>
                <w:sz w:val="26"/>
              </w:rPr>
              <w:t>f</w:t>
            </w:r>
            <w:r>
              <w:rPr>
                <w:rFonts w:ascii="Calibri"/>
                <w:b/>
                <w:w w:val="50"/>
                <w:sz w:val="26"/>
                <w:vertAlign w:val="subscript"/>
              </w:rPr>
              <w:t>e</w:t>
            </w:r>
          </w:p>
        </w:tc>
        <w:tc>
          <w:tcPr>
            <w:tcW w:w="494" w:type="dxa"/>
            <w:tcBorders>
              <w:left w:val="single" w:sz="6" w:space="0" w:color="000000"/>
              <w:bottom w:val="single" w:sz="12" w:space="0" w:color="000000"/>
              <w:right w:val="single" w:sz="6" w:space="0" w:color="000000"/>
            </w:tcBorders>
            <w:shd w:val="clear" w:color="auto" w:fill="FFFF00"/>
          </w:tcPr>
          <w:p>
            <w:pPr>
              <w:pStyle w:val="TableParagraph"/>
              <w:spacing w:line="165" w:lineRule="auto" w:before="82"/>
              <w:ind w:left="68" w:right="55"/>
              <w:rPr>
                <w:rFonts w:ascii="Calibri"/>
                <w:b/>
                <w:sz w:val="18"/>
              </w:rPr>
            </w:pPr>
            <w:r>
              <w:rPr>
                <w:rFonts w:ascii="Calibri"/>
                <w:b/>
                <w:w w:val="55"/>
                <w:position w:val="-12"/>
                <w:sz w:val="26"/>
              </w:rPr>
              <w:t>x</w:t>
            </w:r>
            <w:r>
              <w:rPr>
                <w:rFonts w:ascii="Calibri"/>
                <w:b/>
                <w:w w:val="55"/>
                <w:sz w:val="18"/>
              </w:rPr>
              <w:t>2</w:t>
            </w:r>
          </w:p>
        </w:tc>
        <w:tc>
          <w:tcPr>
            <w:tcW w:w="494" w:type="dxa"/>
            <w:tcBorders>
              <w:left w:val="single" w:sz="6" w:space="0" w:color="000000"/>
              <w:bottom w:val="single" w:sz="12" w:space="0" w:color="000000"/>
              <w:right w:val="single" w:sz="6" w:space="0" w:color="000000"/>
            </w:tcBorders>
            <w:shd w:val="clear" w:color="auto" w:fill="FFFF00"/>
          </w:tcPr>
          <w:p>
            <w:pPr>
              <w:pStyle w:val="TableParagraph"/>
              <w:spacing w:before="49"/>
              <w:ind w:left="209"/>
              <w:jc w:val="left"/>
              <w:rPr>
                <w:rFonts w:ascii="Calibri"/>
                <w:b/>
                <w:sz w:val="26"/>
              </w:rPr>
            </w:pPr>
            <w:r>
              <w:rPr>
                <w:rFonts w:ascii="Calibri"/>
                <w:b/>
                <w:w w:val="50"/>
                <w:sz w:val="26"/>
              </w:rPr>
              <w:t>f</w:t>
            </w:r>
            <w:r>
              <w:rPr>
                <w:rFonts w:ascii="Calibri"/>
                <w:b/>
                <w:w w:val="50"/>
                <w:sz w:val="26"/>
                <w:vertAlign w:val="subscript"/>
              </w:rPr>
              <w:t>o</w:t>
            </w:r>
          </w:p>
        </w:tc>
        <w:tc>
          <w:tcPr>
            <w:tcW w:w="494" w:type="dxa"/>
            <w:tcBorders>
              <w:left w:val="single" w:sz="6" w:space="0" w:color="000000"/>
              <w:bottom w:val="single" w:sz="12" w:space="0" w:color="000000"/>
              <w:right w:val="single" w:sz="6" w:space="0" w:color="000000"/>
            </w:tcBorders>
            <w:shd w:val="clear" w:color="auto" w:fill="FFFF00"/>
          </w:tcPr>
          <w:p>
            <w:pPr>
              <w:pStyle w:val="TableParagraph"/>
              <w:spacing w:before="49"/>
              <w:ind w:left="68" w:right="50"/>
              <w:rPr>
                <w:rFonts w:ascii="Calibri"/>
                <w:b/>
                <w:sz w:val="26"/>
              </w:rPr>
            </w:pPr>
            <w:r>
              <w:rPr>
                <w:rFonts w:ascii="Calibri"/>
                <w:b/>
                <w:w w:val="50"/>
                <w:sz w:val="26"/>
              </w:rPr>
              <w:t>f</w:t>
            </w:r>
            <w:r>
              <w:rPr>
                <w:rFonts w:ascii="Calibri"/>
                <w:b/>
                <w:w w:val="50"/>
                <w:sz w:val="26"/>
                <w:vertAlign w:val="subscript"/>
              </w:rPr>
              <w:t>e</w:t>
            </w:r>
          </w:p>
        </w:tc>
        <w:tc>
          <w:tcPr>
            <w:tcW w:w="495" w:type="dxa"/>
            <w:tcBorders>
              <w:left w:val="single" w:sz="6" w:space="0" w:color="000000"/>
              <w:bottom w:val="single" w:sz="12" w:space="0" w:color="000000"/>
              <w:right w:val="single" w:sz="4" w:space="0" w:color="000000"/>
            </w:tcBorders>
            <w:shd w:val="clear" w:color="auto" w:fill="FFFF00"/>
          </w:tcPr>
          <w:p>
            <w:pPr>
              <w:pStyle w:val="TableParagraph"/>
              <w:spacing w:line="165" w:lineRule="auto" w:before="82"/>
              <w:ind w:left="165" w:right="153"/>
              <w:rPr>
                <w:rFonts w:ascii="Calibri"/>
                <w:b/>
                <w:sz w:val="18"/>
              </w:rPr>
            </w:pPr>
            <w:r>
              <w:rPr>
                <w:rFonts w:ascii="Calibri"/>
                <w:b/>
                <w:w w:val="55"/>
                <w:position w:val="-12"/>
                <w:sz w:val="26"/>
              </w:rPr>
              <w:t>x</w:t>
            </w:r>
            <w:r>
              <w:rPr>
                <w:rFonts w:ascii="Calibri"/>
                <w:b/>
                <w:w w:val="55"/>
                <w:sz w:val="18"/>
              </w:rPr>
              <w:t>2</w:t>
            </w:r>
          </w:p>
        </w:tc>
        <w:tc>
          <w:tcPr>
            <w:tcW w:w="494" w:type="dxa"/>
            <w:tcBorders>
              <w:left w:val="single" w:sz="4" w:space="0" w:color="000000"/>
              <w:bottom w:val="single" w:sz="12" w:space="0" w:color="000000"/>
              <w:right w:val="single" w:sz="4" w:space="0" w:color="000000"/>
            </w:tcBorders>
            <w:shd w:val="clear" w:color="auto" w:fill="FFFF00"/>
          </w:tcPr>
          <w:p>
            <w:pPr>
              <w:pStyle w:val="TableParagraph"/>
              <w:spacing w:before="49"/>
              <w:ind w:left="75" w:right="54"/>
              <w:rPr>
                <w:rFonts w:ascii="Calibri"/>
                <w:b/>
                <w:sz w:val="26"/>
              </w:rPr>
            </w:pPr>
            <w:r>
              <w:rPr>
                <w:rFonts w:ascii="Calibri"/>
                <w:b/>
                <w:w w:val="50"/>
                <w:sz w:val="26"/>
              </w:rPr>
              <w:t>f</w:t>
            </w:r>
            <w:r>
              <w:rPr>
                <w:rFonts w:ascii="Calibri"/>
                <w:b/>
                <w:w w:val="50"/>
                <w:sz w:val="26"/>
                <w:vertAlign w:val="subscript"/>
              </w:rPr>
              <w:t>o</w:t>
            </w:r>
          </w:p>
        </w:tc>
        <w:tc>
          <w:tcPr>
            <w:tcW w:w="494" w:type="dxa"/>
            <w:tcBorders>
              <w:left w:val="single" w:sz="4" w:space="0" w:color="000000"/>
              <w:bottom w:val="single" w:sz="12" w:space="0" w:color="000000"/>
              <w:right w:val="single" w:sz="4" w:space="0" w:color="000000"/>
            </w:tcBorders>
            <w:shd w:val="clear" w:color="auto" w:fill="FFFF00"/>
          </w:tcPr>
          <w:p>
            <w:pPr>
              <w:pStyle w:val="TableParagraph"/>
              <w:spacing w:before="49"/>
              <w:ind w:left="73" w:right="54"/>
              <w:rPr>
                <w:rFonts w:ascii="Calibri"/>
                <w:b/>
                <w:sz w:val="26"/>
              </w:rPr>
            </w:pPr>
            <w:r>
              <w:rPr>
                <w:rFonts w:ascii="Calibri"/>
                <w:b/>
                <w:w w:val="50"/>
                <w:sz w:val="26"/>
              </w:rPr>
              <w:t>f</w:t>
            </w:r>
            <w:r>
              <w:rPr>
                <w:rFonts w:ascii="Calibri"/>
                <w:b/>
                <w:w w:val="50"/>
                <w:sz w:val="26"/>
                <w:vertAlign w:val="subscript"/>
              </w:rPr>
              <w:t>e</w:t>
            </w:r>
          </w:p>
        </w:tc>
        <w:tc>
          <w:tcPr>
            <w:tcW w:w="494" w:type="dxa"/>
            <w:tcBorders>
              <w:left w:val="single" w:sz="4" w:space="0" w:color="000000"/>
              <w:bottom w:val="single" w:sz="12" w:space="0" w:color="000000"/>
              <w:right w:val="single" w:sz="4" w:space="0" w:color="000000"/>
            </w:tcBorders>
            <w:shd w:val="clear" w:color="auto" w:fill="FFFF00"/>
          </w:tcPr>
          <w:p>
            <w:pPr>
              <w:pStyle w:val="TableParagraph"/>
              <w:spacing w:line="165" w:lineRule="auto" w:before="82"/>
              <w:ind w:left="70" w:right="54"/>
              <w:rPr>
                <w:rFonts w:ascii="Calibri"/>
                <w:b/>
                <w:sz w:val="18"/>
              </w:rPr>
            </w:pPr>
            <w:r>
              <w:rPr>
                <w:rFonts w:ascii="Calibri"/>
                <w:b/>
                <w:w w:val="55"/>
                <w:position w:val="-12"/>
                <w:sz w:val="26"/>
              </w:rPr>
              <w:t>x</w:t>
            </w:r>
            <w:r>
              <w:rPr>
                <w:rFonts w:ascii="Calibri"/>
                <w:b/>
                <w:w w:val="55"/>
                <w:sz w:val="18"/>
              </w:rPr>
              <w:t>2</w:t>
            </w:r>
          </w:p>
        </w:tc>
        <w:tc>
          <w:tcPr>
            <w:tcW w:w="494" w:type="dxa"/>
            <w:tcBorders>
              <w:left w:val="single" w:sz="4" w:space="0" w:color="000000"/>
              <w:bottom w:val="single" w:sz="12" w:space="0" w:color="000000"/>
              <w:right w:val="single" w:sz="4" w:space="0" w:color="000000"/>
            </w:tcBorders>
            <w:shd w:val="clear" w:color="auto" w:fill="FFFF00"/>
          </w:tcPr>
          <w:p>
            <w:pPr>
              <w:pStyle w:val="TableParagraph"/>
              <w:spacing w:before="49"/>
              <w:ind w:right="187"/>
              <w:jc w:val="right"/>
              <w:rPr>
                <w:rFonts w:ascii="Calibri"/>
                <w:b/>
                <w:sz w:val="26"/>
              </w:rPr>
            </w:pPr>
            <w:r>
              <w:rPr>
                <w:rFonts w:ascii="Calibri"/>
                <w:b/>
                <w:w w:val="40"/>
                <w:sz w:val="26"/>
              </w:rPr>
              <w:t>f</w:t>
            </w:r>
            <w:r>
              <w:rPr>
                <w:rFonts w:ascii="Calibri"/>
                <w:b/>
                <w:w w:val="40"/>
                <w:sz w:val="26"/>
                <w:vertAlign w:val="subscript"/>
              </w:rPr>
              <w:t>o</w:t>
            </w:r>
          </w:p>
        </w:tc>
        <w:tc>
          <w:tcPr>
            <w:tcW w:w="494" w:type="dxa"/>
            <w:tcBorders>
              <w:left w:val="single" w:sz="4" w:space="0" w:color="000000"/>
              <w:bottom w:val="single" w:sz="12" w:space="0" w:color="000000"/>
              <w:right w:val="single" w:sz="4" w:space="0" w:color="000000"/>
            </w:tcBorders>
            <w:shd w:val="clear" w:color="auto" w:fill="FFFF00"/>
          </w:tcPr>
          <w:p>
            <w:pPr>
              <w:pStyle w:val="TableParagraph"/>
              <w:spacing w:before="49"/>
              <w:ind w:left="75" w:right="54"/>
              <w:rPr>
                <w:rFonts w:ascii="Calibri"/>
                <w:b/>
                <w:sz w:val="26"/>
              </w:rPr>
            </w:pPr>
            <w:r>
              <w:rPr>
                <w:rFonts w:ascii="Calibri"/>
                <w:b/>
                <w:w w:val="50"/>
                <w:sz w:val="26"/>
              </w:rPr>
              <w:t>f</w:t>
            </w:r>
            <w:r>
              <w:rPr>
                <w:rFonts w:ascii="Calibri"/>
                <w:b/>
                <w:w w:val="50"/>
                <w:sz w:val="26"/>
                <w:vertAlign w:val="subscript"/>
              </w:rPr>
              <w:t>e</w:t>
            </w:r>
          </w:p>
        </w:tc>
        <w:tc>
          <w:tcPr>
            <w:tcW w:w="495" w:type="dxa"/>
            <w:tcBorders>
              <w:left w:val="single" w:sz="4" w:space="0" w:color="000000"/>
              <w:bottom w:val="single" w:sz="12" w:space="0" w:color="000000"/>
              <w:right w:val="single" w:sz="6" w:space="0" w:color="000000"/>
            </w:tcBorders>
            <w:shd w:val="clear" w:color="auto" w:fill="FFFF00"/>
          </w:tcPr>
          <w:p>
            <w:pPr>
              <w:pStyle w:val="TableParagraph"/>
              <w:spacing w:line="165" w:lineRule="auto" w:before="82"/>
              <w:ind w:left="169" w:right="149"/>
              <w:rPr>
                <w:rFonts w:ascii="Calibri"/>
                <w:b/>
                <w:sz w:val="18"/>
              </w:rPr>
            </w:pPr>
            <w:r>
              <w:rPr>
                <w:rFonts w:ascii="Calibri"/>
                <w:b/>
                <w:w w:val="55"/>
                <w:position w:val="-12"/>
                <w:sz w:val="26"/>
              </w:rPr>
              <w:t>x</w:t>
            </w:r>
            <w:r>
              <w:rPr>
                <w:rFonts w:ascii="Calibri"/>
                <w:b/>
                <w:w w:val="55"/>
                <w:sz w:val="18"/>
              </w:rPr>
              <w:t>2</w:t>
            </w:r>
          </w:p>
        </w:tc>
        <w:tc>
          <w:tcPr>
            <w:tcW w:w="580" w:type="dxa"/>
            <w:vMerge/>
            <w:tcBorders>
              <w:top w:val="nil"/>
              <w:left w:val="single" w:sz="6" w:space="0" w:color="000000"/>
              <w:bottom w:val="single" w:sz="12" w:space="0" w:color="000000"/>
              <w:right w:val="single" w:sz="6" w:space="0" w:color="000000"/>
            </w:tcBorders>
            <w:shd w:val="clear" w:color="auto" w:fill="FFFF00"/>
          </w:tcPr>
          <w:p>
            <w:pPr>
              <w:rPr>
                <w:sz w:val="2"/>
                <w:szCs w:val="2"/>
              </w:rPr>
            </w:pPr>
          </w:p>
        </w:tc>
      </w:tr>
      <w:tr>
        <w:trPr>
          <w:trHeight w:val="305" w:hRule="atLeast"/>
        </w:trPr>
        <w:tc>
          <w:tcPr>
            <w:tcW w:w="770" w:type="dxa"/>
            <w:tcBorders>
              <w:top w:val="single" w:sz="12" w:space="0" w:color="000000"/>
              <w:left w:val="single" w:sz="4" w:space="0" w:color="000000"/>
              <w:right w:val="single" w:sz="4" w:space="0" w:color="000000"/>
            </w:tcBorders>
          </w:tcPr>
          <w:p>
            <w:pPr>
              <w:pStyle w:val="TableParagraph"/>
              <w:spacing w:line="266" w:lineRule="exact" w:before="18"/>
              <w:ind w:left="15"/>
              <w:rPr>
                <w:rFonts w:ascii="Calibri"/>
                <w:b/>
                <w:sz w:val="24"/>
              </w:rPr>
            </w:pPr>
            <w:r>
              <w:rPr>
                <w:rFonts w:ascii="Calibri"/>
                <w:b/>
                <w:w w:val="44"/>
                <w:sz w:val="24"/>
              </w:rPr>
              <w:t>7</w:t>
            </w:r>
          </w:p>
        </w:tc>
        <w:tc>
          <w:tcPr>
            <w:tcW w:w="494" w:type="dxa"/>
            <w:tcBorders>
              <w:top w:val="single" w:sz="12" w:space="0" w:color="000000"/>
              <w:left w:val="single" w:sz="4" w:space="0" w:color="000000"/>
              <w:right w:val="single" w:sz="4" w:space="0" w:color="000000"/>
            </w:tcBorders>
          </w:tcPr>
          <w:p>
            <w:pPr>
              <w:pStyle w:val="TableParagraph"/>
              <w:spacing w:line="266" w:lineRule="exact" w:before="18"/>
              <w:ind w:left="14"/>
              <w:rPr>
                <w:rFonts w:ascii="Calibri"/>
                <w:sz w:val="24"/>
              </w:rPr>
            </w:pPr>
            <w:r>
              <w:rPr>
                <w:rFonts w:ascii="Calibri"/>
                <w:w w:val="44"/>
                <w:sz w:val="24"/>
              </w:rPr>
              <w:t>3</w:t>
            </w:r>
          </w:p>
        </w:tc>
        <w:tc>
          <w:tcPr>
            <w:tcW w:w="494" w:type="dxa"/>
            <w:tcBorders>
              <w:top w:val="single" w:sz="12" w:space="0" w:color="000000"/>
              <w:left w:val="single" w:sz="4" w:space="0" w:color="000000"/>
              <w:right w:val="single" w:sz="4" w:space="0" w:color="000000"/>
            </w:tcBorders>
          </w:tcPr>
          <w:p>
            <w:pPr>
              <w:pStyle w:val="TableParagraph"/>
              <w:spacing w:line="266" w:lineRule="exact" w:before="18"/>
              <w:ind w:right="145"/>
              <w:jc w:val="right"/>
              <w:rPr>
                <w:rFonts w:ascii="Calibri"/>
                <w:sz w:val="24"/>
              </w:rPr>
            </w:pPr>
            <w:r>
              <w:rPr>
                <w:rFonts w:ascii="Calibri"/>
                <w:w w:val="45"/>
                <w:sz w:val="24"/>
              </w:rPr>
              <w:t>1.67</w:t>
            </w:r>
          </w:p>
        </w:tc>
        <w:tc>
          <w:tcPr>
            <w:tcW w:w="495" w:type="dxa"/>
            <w:tcBorders>
              <w:top w:val="single" w:sz="12" w:space="0" w:color="000000"/>
              <w:left w:val="single" w:sz="4" w:space="0" w:color="000000"/>
              <w:right w:val="single" w:sz="6" w:space="0" w:color="000000"/>
            </w:tcBorders>
          </w:tcPr>
          <w:p>
            <w:pPr>
              <w:pStyle w:val="TableParagraph"/>
              <w:spacing w:line="266" w:lineRule="exact" w:before="18"/>
              <w:ind w:right="35"/>
              <w:jc w:val="right"/>
              <w:rPr>
                <w:rFonts w:ascii="Calibri"/>
                <w:sz w:val="24"/>
              </w:rPr>
            </w:pPr>
            <w:r>
              <w:rPr>
                <w:rFonts w:ascii="Calibri"/>
                <w:w w:val="40"/>
                <w:sz w:val="24"/>
              </w:rPr>
              <w:t>1.06</w:t>
            </w:r>
          </w:p>
        </w:tc>
        <w:tc>
          <w:tcPr>
            <w:tcW w:w="494" w:type="dxa"/>
            <w:tcBorders>
              <w:top w:val="single" w:sz="12" w:space="0" w:color="000000"/>
              <w:left w:val="single" w:sz="6" w:space="0" w:color="000000"/>
              <w:right w:val="single" w:sz="6" w:space="0" w:color="000000"/>
            </w:tcBorders>
          </w:tcPr>
          <w:p>
            <w:pPr>
              <w:pStyle w:val="TableParagraph"/>
              <w:spacing w:line="266" w:lineRule="exact" w:before="18"/>
              <w:ind w:left="219"/>
              <w:jc w:val="left"/>
              <w:rPr>
                <w:rFonts w:ascii="Calibri"/>
                <w:sz w:val="24"/>
              </w:rPr>
            </w:pPr>
            <w:r>
              <w:rPr>
                <w:rFonts w:ascii="Calibri"/>
                <w:w w:val="44"/>
                <w:sz w:val="24"/>
              </w:rPr>
              <w:t>7</w:t>
            </w:r>
          </w:p>
        </w:tc>
        <w:tc>
          <w:tcPr>
            <w:tcW w:w="494" w:type="dxa"/>
            <w:tcBorders>
              <w:top w:val="single" w:sz="12" w:space="0" w:color="000000"/>
              <w:left w:val="single" w:sz="6" w:space="0" w:color="000000"/>
              <w:right w:val="single" w:sz="6" w:space="0" w:color="000000"/>
            </w:tcBorders>
          </w:tcPr>
          <w:p>
            <w:pPr>
              <w:pStyle w:val="TableParagraph"/>
              <w:spacing w:line="266" w:lineRule="exact" w:before="18"/>
              <w:ind w:left="54" w:right="55"/>
              <w:rPr>
                <w:rFonts w:ascii="Calibri"/>
                <w:sz w:val="24"/>
              </w:rPr>
            </w:pPr>
            <w:r>
              <w:rPr>
                <w:rFonts w:ascii="Calibri"/>
                <w:w w:val="55"/>
                <w:sz w:val="24"/>
              </w:rPr>
              <w:t>14.67</w:t>
            </w:r>
          </w:p>
        </w:tc>
        <w:tc>
          <w:tcPr>
            <w:tcW w:w="494" w:type="dxa"/>
            <w:tcBorders>
              <w:top w:val="single" w:sz="12" w:space="0" w:color="000000"/>
              <w:left w:val="single" w:sz="6" w:space="0" w:color="000000"/>
              <w:right w:val="single" w:sz="6" w:space="0" w:color="000000"/>
            </w:tcBorders>
          </w:tcPr>
          <w:p>
            <w:pPr>
              <w:pStyle w:val="TableParagraph"/>
              <w:spacing w:line="266" w:lineRule="exact" w:before="18"/>
              <w:ind w:right="34"/>
              <w:jc w:val="right"/>
              <w:rPr>
                <w:rFonts w:ascii="Calibri"/>
                <w:sz w:val="24"/>
              </w:rPr>
            </w:pPr>
            <w:r>
              <w:rPr>
                <w:rFonts w:ascii="Calibri"/>
                <w:w w:val="40"/>
                <w:sz w:val="24"/>
              </w:rPr>
              <w:t>4.01</w:t>
            </w:r>
          </w:p>
        </w:tc>
        <w:tc>
          <w:tcPr>
            <w:tcW w:w="494" w:type="dxa"/>
            <w:tcBorders>
              <w:top w:val="single" w:sz="12" w:space="0" w:color="000000"/>
              <w:left w:val="single" w:sz="6" w:space="0" w:color="000000"/>
              <w:right w:val="single" w:sz="6" w:space="0" w:color="000000"/>
            </w:tcBorders>
          </w:tcPr>
          <w:p>
            <w:pPr>
              <w:pStyle w:val="TableParagraph"/>
              <w:spacing w:line="266" w:lineRule="exact" w:before="18"/>
              <w:ind w:left="201"/>
              <w:jc w:val="left"/>
              <w:rPr>
                <w:rFonts w:ascii="Calibri"/>
                <w:sz w:val="24"/>
              </w:rPr>
            </w:pPr>
            <w:r>
              <w:rPr>
                <w:rFonts w:ascii="Calibri"/>
                <w:w w:val="55"/>
                <w:sz w:val="24"/>
              </w:rPr>
              <w:t>12</w:t>
            </w:r>
          </w:p>
        </w:tc>
        <w:tc>
          <w:tcPr>
            <w:tcW w:w="494" w:type="dxa"/>
            <w:tcBorders>
              <w:top w:val="single" w:sz="12" w:space="0" w:color="000000"/>
              <w:left w:val="single" w:sz="6" w:space="0" w:color="000000"/>
              <w:right w:val="single" w:sz="6" w:space="0" w:color="000000"/>
            </w:tcBorders>
          </w:tcPr>
          <w:p>
            <w:pPr>
              <w:pStyle w:val="TableParagraph"/>
              <w:spacing w:line="266" w:lineRule="exact" w:before="18"/>
              <w:ind w:left="68" w:right="41"/>
              <w:rPr>
                <w:rFonts w:ascii="Calibri"/>
                <w:sz w:val="24"/>
              </w:rPr>
            </w:pPr>
            <w:r>
              <w:rPr>
                <w:rFonts w:ascii="Calibri"/>
                <w:w w:val="55"/>
                <w:sz w:val="24"/>
              </w:rPr>
              <w:t>12.17</w:t>
            </w:r>
          </w:p>
        </w:tc>
        <w:tc>
          <w:tcPr>
            <w:tcW w:w="495" w:type="dxa"/>
            <w:tcBorders>
              <w:top w:val="single" w:sz="12" w:space="0" w:color="000000"/>
              <w:left w:val="single" w:sz="6" w:space="0" w:color="000000"/>
              <w:right w:val="single" w:sz="4" w:space="0" w:color="000000"/>
            </w:tcBorders>
          </w:tcPr>
          <w:p>
            <w:pPr>
              <w:pStyle w:val="TableParagraph"/>
              <w:spacing w:line="266" w:lineRule="exact" w:before="18"/>
              <w:ind w:right="34"/>
              <w:jc w:val="right"/>
              <w:rPr>
                <w:rFonts w:ascii="Calibri"/>
                <w:sz w:val="24"/>
              </w:rPr>
            </w:pPr>
            <w:r>
              <w:rPr>
                <w:rFonts w:ascii="Calibri"/>
                <w:w w:val="45"/>
                <w:sz w:val="24"/>
              </w:rPr>
              <w:t>0.00</w:t>
            </w:r>
          </w:p>
        </w:tc>
        <w:tc>
          <w:tcPr>
            <w:tcW w:w="494" w:type="dxa"/>
            <w:tcBorders>
              <w:top w:val="single" w:sz="12" w:space="0" w:color="000000"/>
              <w:left w:val="single" w:sz="4" w:space="0" w:color="000000"/>
              <w:right w:val="single" w:sz="4" w:space="0" w:color="000000"/>
            </w:tcBorders>
          </w:tcPr>
          <w:p>
            <w:pPr>
              <w:pStyle w:val="TableParagraph"/>
              <w:spacing w:line="266" w:lineRule="exact" w:before="18"/>
              <w:ind w:left="83" w:right="54"/>
              <w:rPr>
                <w:rFonts w:ascii="Calibri"/>
                <w:sz w:val="24"/>
              </w:rPr>
            </w:pPr>
            <w:r>
              <w:rPr>
                <w:rFonts w:ascii="Calibri"/>
                <w:w w:val="55"/>
                <w:sz w:val="24"/>
              </w:rPr>
              <w:t>35</w:t>
            </w:r>
          </w:p>
        </w:tc>
        <w:tc>
          <w:tcPr>
            <w:tcW w:w="494" w:type="dxa"/>
            <w:tcBorders>
              <w:top w:val="single" w:sz="12" w:space="0" w:color="000000"/>
              <w:left w:val="single" w:sz="4" w:space="0" w:color="000000"/>
              <w:right w:val="single" w:sz="4" w:space="0" w:color="000000"/>
            </w:tcBorders>
          </w:tcPr>
          <w:p>
            <w:pPr>
              <w:pStyle w:val="TableParagraph"/>
              <w:spacing w:line="266" w:lineRule="exact" w:before="18"/>
              <w:ind w:left="84" w:right="54"/>
              <w:rPr>
                <w:rFonts w:ascii="Calibri"/>
                <w:sz w:val="24"/>
              </w:rPr>
            </w:pPr>
            <w:r>
              <w:rPr>
                <w:rFonts w:ascii="Calibri"/>
                <w:w w:val="55"/>
                <w:sz w:val="24"/>
              </w:rPr>
              <w:t>49.83</w:t>
            </w:r>
          </w:p>
        </w:tc>
        <w:tc>
          <w:tcPr>
            <w:tcW w:w="494" w:type="dxa"/>
            <w:tcBorders>
              <w:top w:val="single" w:sz="12" w:space="0" w:color="000000"/>
              <w:left w:val="single" w:sz="4" w:space="0" w:color="000000"/>
              <w:right w:val="single" w:sz="4" w:space="0" w:color="000000"/>
            </w:tcBorders>
          </w:tcPr>
          <w:p>
            <w:pPr>
              <w:pStyle w:val="TableParagraph"/>
              <w:spacing w:line="266" w:lineRule="exact" w:before="18"/>
              <w:ind w:right="33"/>
              <w:jc w:val="right"/>
              <w:rPr>
                <w:rFonts w:ascii="Calibri"/>
                <w:sz w:val="24"/>
              </w:rPr>
            </w:pPr>
            <w:r>
              <w:rPr>
                <w:rFonts w:ascii="Calibri"/>
                <w:w w:val="40"/>
                <w:sz w:val="24"/>
              </w:rPr>
              <w:t>4.41</w:t>
            </w:r>
          </w:p>
        </w:tc>
        <w:tc>
          <w:tcPr>
            <w:tcW w:w="494" w:type="dxa"/>
            <w:tcBorders>
              <w:top w:val="single" w:sz="12" w:space="0" w:color="000000"/>
              <w:left w:val="single" w:sz="4" w:space="0" w:color="000000"/>
              <w:right w:val="single" w:sz="4" w:space="0" w:color="000000"/>
            </w:tcBorders>
          </w:tcPr>
          <w:p>
            <w:pPr>
              <w:pStyle w:val="TableParagraph"/>
              <w:spacing w:line="266" w:lineRule="exact" w:before="18"/>
              <w:ind w:right="171"/>
              <w:jc w:val="right"/>
              <w:rPr>
                <w:rFonts w:ascii="Calibri"/>
                <w:sz w:val="24"/>
              </w:rPr>
            </w:pPr>
            <w:r>
              <w:rPr>
                <w:rFonts w:ascii="Calibri"/>
                <w:w w:val="40"/>
                <w:sz w:val="24"/>
              </w:rPr>
              <w:t>52</w:t>
            </w:r>
          </w:p>
        </w:tc>
        <w:tc>
          <w:tcPr>
            <w:tcW w:w="494" w:type="dxa"/>
            <w:tcBorders>
              <w:top w:val="single" w:sz="12" w:space="0" w:color="000000"/>
              <w:left w:val="single" w:sz="4" w:space="0" w:color="000000"/>
              <w:right w:val="single" w:sz="4" w:space="0" w:color="000000"/>
            </w:tcBorders>
          </w:tcPr>
          <w:p>
            <w:pPr>
              <w:pStyle w:val="TableParagraph"/>
              <w:spacing w:line="266" w:lineRule="exact" w:before="18"/>
              <w:ind w:left="86" w:right="51"/>
              <w:rPr>
                <w:rFonts w:ascii="Calibri"/>
                <w:sz w:val="24"/>
              </w:rPr>
            </w:pPr>
            <w:r>
              <w:rPr>
                <w:rFonts w:ascii="Calibri"/>
                <w:w w:val="55"/>
                <w:sz w:val="24"/>
              </w:rPr>
              <w:t>30.67</w:t>
            </w:r>
          </w:p>
        </w:tc>
        <w:tc>
          <w:tcPr>
            <w:tcW w:w="495" w:type="dxa"/>
            <w:tcBorders>
              <w:top w:val="single" w:sz="12" w:space="0" w:color="000000"/>
              <w:left w:val="single" w:sz="4" w:space="0" w:color="000000"/>
              <w:right w:val="single" w:sz="6" w:space="0" w:color="000000"/>
            </w:tcBorders>
          </w:tcPr>
          <w:p>
            <w:pPr>
              <w:pStyle w:val="TableParagraph"/>
              <w:spacing w:line="266" w:lineRule="exact" w:before="18"/>
              <w:ind w:right="30"/>
              <w:jc w:val="right"/>
              <w:rPr>
                <w:rFonts w:ascii="Calibri"/>
                <w:sz w:val="24"/>
              </w:rPr>
            </w:pPr>
            <w:r>
              <w:rPr>
                <w:rFonts w:ascii="Calibri"/>
                <w:w w:val="40"/>
                <w:sz w:val="24"/>
              </w:rPr>
              <w:t>14.83</w:t>
            </w:r>
          </w:p>
        </w:tc>
        <w:tc>
          <w:tcPr>
            <w:tcW w:w="580" w:type="dxa"/>
            <w:tcBorders>
              <w:top w:val="single" w:sz="12" w:space="0" w:color="000000"/>
              <w:left w:val="single" w:sz="6" w:space="0" w:color="000000"/>
              <w:right w:val="single" w:sz="6" w:space="0" w:color="000000"/>
            </w:tcBorders>
          </w:tcPr>
          <w:p>
            <w:pPr>
              <w:pStyle w:val="TableParagraph"/>
              <w:spacing w:line="266" w:lineRule="exact" w:before="18"/>
              <w:ind w:right="187"/>
              <w:jc w:val="right"/>
              <w:rPr>
                <w:rFonts w:ascii="Calibri"/>
                <w:sz w:val="24"/>
              </w:rPr>
            </w:pPr>
            <w:r>
              <w:rPr>
                <w:rFonts w:ascii="Calibri"/>
                <w:w w:val="40"/>
                <w:sz w:val="24"/>
              </w:rPr>
              <w:t>109</w:t>
            </w:r>
          </w:p>
        </w:tc>
      </w:tr>
      <w:tr>
        <w:trPr>
          <w:trHeight w:val="308" w:hRule="atLeast"/>
        </w:trPr>
        <w:tc>
          <w:tcPr>
            <w:tcW w:w="770" w:type="dxa"/>
            <w:tcBorders>
              <w:left w:val="single" w:sz="4" w:space="0" w:color="000000"/>
              <w:right w:val="single" w:sz="4" w:space="0" w:color="000000"/>
            </w:tcBorders>
          </w:tcPr>
          <w:p>
            <w:pPr>
              <w:pStyle w:val="TableParagraph"/>
              <w:spacing w:line="266" w:lineRule="exact" w:before="22"/>
              <w:ind w:left="15"/>
              <w:rPr>
                <w:rFonts w:ascii="Calibri"/>
                <w:b/>
                <w:sz w:val="24"/>
              </w:rPr>
            </w:pPr>
            <w:r>
              <w:rPr>
                <w:rFonts w:ascii="Calibri"/>
                <w:b/>
                <w:w w:val="44"/>
                <w:sz w:val="24"/>
              </w:rPr>
              <w:t>8</w:t>
            </w:r>
          </w:p>
        </w:tc>
        <w:tc>
          <w:tcPr>
            <w:tcW w:w="494" w:type="dxa"/>
            <w:tcBorders>
              <w:left w:val="single" w:sz="4" w:space="0" w:color="000000"/>
              <w:right w:val="single" w:sz="4" w:space="0" w:color="000000"/>
            </w:tcBorders>
          </w:tcPr>
          <w:p>
            <w:pPr>
              <w:pStyle w:val="TableParagraph"/>
              <w:spacing w:line="266" w:lineRule="exact" w:before="22"/>
              <w:ind w:left="14"/>
              <w:rPr>
                <w:rFonts w:ascii="Calibri"/>
                <w:sz w:val="24"/>
              </w:rPr>
            </w:pPr>
            <w:r>
              <w:rPr>
                <w:rFonts w:ascii="Calibri"/>
                <w:w w:val="44"/>
                <w:sz w:val="24"/>
              </w:rPr>
              <w:t>0</w:t>
            </w:r>
          </w:p>
        </w:tc>
        <w:tc>
          <w:tcPr>
            <w:tcW w:w="494" w:type="dxa"/>
            <w:tcBorders>
              <w:left w:val="single" w:sz="4" w:space="0" w:color="000000"/>
              <w:right w:val="single" w:sz="4" w:space="0" w:color="000000"/>
            </w:tcBorders>
          </w:tcPr>
          <w:p>
            <w:pPr>
              <w:pStyle w:val="TableParagraph"/>
              <w:spacing w:line="266" w:lineRule="exact" w:before="22"/>
              <w:ind w:right="145"/>
              <w:jc w:val="right"/>
              <w:rPr>
                <w:rFonts w:ascii="Calibri"/>
                <w:sz w:val="24"/>
              </w:rPr>
            </w:pPr>
            <w:r>
              <w:rPr>
                <w:rFonts w:ascii="Calibri"/>
                <w:w w:val="45"/>
                <w:sz w:val="24"/>
              </w:rPr>
              <w:t>1.67</w:t>
            </w:r>
          </w:p>
        </w:tc>
        <w:tc>
          <w:tcPr>
            <w:tcW w:w="495" w:type="dxa"/>
            <w:tcBorders>
              <w:left w:val="single" w:sz="4" w:space="0" w:color="000000"/>
              <w:right w:val="single" w:sz="6" w:space="0" w:color="000000"/>
            </w:tcBorders>
          </w:tcPr>
          <w:p>
            <w:pPr>
              <w:pStyle w:val="TableParagraph"/>
              <w:spacing w:line="266" w:lineRule="exact" w:before="22"/>
              <w:ind w:right="35"/>
              <w:jc w:val="right"/>
              <w:rPr>
                <w:rFonts w:ascii="Calibri"/>
                <w:sz w:val="24"/>
              </w:rPr>
            </w:pPr>
            <w:r>
              <w:rPr>
                <w:rFonts w:ascii="Calibri"/>
                <w:w w:val="40"/>
                <w:sz w:val="24"/>
              </w:rPr>
              <w:t>1.67</w:t>
            </w:r>
          </w:p>
        </w:tc>
        <w:tc>
          <w:tcPr>
            <w:tcW w:w="494" w:type="dxa"/>
            <w:tcBorders>
              <w:left w:val="single" w:sz="6" w:space="0" w:color="000000"/>
              <w:right w:val="single" w:sz="6" w:space="0" w:color="000000"/>
            </w:tcBorders>
          </w:tcPr>
          <w:p>
            <w:pPr>
              <w:pStyle w:val="TableParagraph"/>
              <w:spacing w:line="266" w:lineRule="exact" w:before="22"/>
              <w:ind w:left="219"/>
              <w:jc w:val="left"/>
              <w:rPr>
                <w:rFonts w:ascii="Calibri"/>
                <w:sz w:val="24"/>
              </w:rPr>
            </w:pPr>
            <w:r>
              <w:rPr>
                <w:rFonts w:ascii="Calibri"/>
                <w:w w:val="44"/>
                <w:sz w:val="24"/>
              </w:rPr>
              <w:t>4</w:t>
            </w:r>
          </w:p>
        </w:tc>
        <w:tc>
          <w:tcPr>
            <w:tcW w:w="494" w:type="dxa"/>
            <w:tcBorders>
              <w:left w:val="single" w:sz="6" w:space="0" w:color="000000"/>
              <w:right w:val="single" w:sz="6" w:space="0" w:color="000000"/>
            </w:tcBorders>
          </w:tcPr>
          <w:p>
            <w:pPr>
              <w:pStyle w:val="TableParagraph"/>
              <w:spacing w:line="266" w:lineRule="exact" w:before="22"/>
              <w:ind w:left="54" w:right="55"/>
              <w:rPr>
                <w:rFonts w:ascii="Calibri"/>
                <w:sz w:val="24"/>
              </w:rPr>
            </w:pPr>
            <w:r>
              <w:rPr>
                <w:rFonts w:ascii="Calibri"/>
                <w:w w:val="55"/>
                <w:sz w:val="24"/>
              </w:rPr>
              <w:t>14.67</w:t>
            </w:r>
          </w:p>
        </w:tc>
        <w:tc>
          <w:tcPr>
            <w:tcW w:w="494" w:type="dxa"/>
            <w:tcBorders>
              <w:left w:val="single" w:sz="6" w:space="0" w:color="000000"/>
              <w:right w:val="single" w:sz="6" w:space="0" w:color="000000"/>
            </w:tcBorders>
          </w:tcPr>
          <w:p>
            <w:pPr>
              <w:pStyle w:val="TableParagraph"/>
              <w:spacing w:line="266" w:lineRule="exact" w:before="22"/>
              <w:ind w:right="34"/>
              <w:jc w:val="right"/>
              <w:rPr>
                <w:rFonts w:ascii="Calibri"/>
                <w:sz w:val="24"/>
              </w:rPr>
            </w:pPr>
            <w:r>
              <w:rPr>
                <w:rFonts w:ascii="Calibri"/>
                <w:w w:val="40"/>
                <w:sz w:val="24"/>
              </w:rPr>
              <w:t>7.76</w:t>
            </w:r>
          </w:p>
        </w:tc>
        <w:tc>
          <w:tcPr>
            <w:tcW w:w="494" w:type="dxa"/>
            <w:tcBorders>
              <w:left w:val="single" w:sz="6" w:space="0" w:color="000000"/>
              <w:right w:val="single" w:sz="6" w:space="0" w:color="000000"/>
            </w:tcBorders>
          </w:tcPr>
          <w:p>
            <w:pPr>
              <w:pStyle w:val="TableParagraph"/>
              <w:spacing w:line="266" w:lineRule="exact" w:before="22"/>
              <w:ind w:left="201"/>
              <w:jc w:val="left"/>
              <w:rPr>
                <w:rFonts w:ascii="Calibri"/>
                <w:sz w:val="24"/>
              </w:rPr>
            </w:pPr>
            <w:r>
              <w:rPr>
                <w:rFonts w:ascii="Calibri"/>
                <w:w w:val="55"/>
                <w:sz w:val="24"/>
              </w:rPr>
              <w:t>11</w:t>
            </w:r>
          </w:p>
        </w:tc>
        <w:tc>
          <w:tcPr>
            <w:tcW w:w="494" w:type="dxa"/>
            <w:tcBorders>
              <w:left w:val="single" w:sz="6" w:space="0" w:color="000000"/>
              <w:right w:val="single" w:sz="6" w:space="0" w:color="000000"/>
            </w:tcBorders>
          </w:tcPr>
          <w:p>
            <w:pPr>
              <w:pStyle w:val="TableParagraph"/>
              <w:spacing w:line="266" w:lineRule="exact" w:before="22"/>
              <w:ind w:left="68" w:right="41"/>
              <w:rPr>
                <w:rFonts w:ascii="Calibri"/>
                <w:sz w:val="24"/>
              </w:rPr>
            </w:pPr>
            <w:r>
              <w:rPr>
                <w:rFonts w:ascii="Calibri"/>
                <w:w w:val="55"/>
                <w:sz w:val="24"/>
              </w:rPr>
              <w:t>12.17</w:t>
            </w:r>
          </w:p>
        </w:tc>
        <w:tc>
          <w:tcPr>
            <w:tcW w:w="495" w:type="dxa"/>
            <w:tcBorders>
              <w:left w:val="single" w:sz="6" w:space="0" w:color="000000"/>
              <w:right w:val="single" w:sz="4" w:space="0" w:color="000000"/>
            </w:tcBorders>
          </w:tcPr>
          <w:p>
            <w:pPr>
              <w:pStyle w:val="TableParagraph"/>
              <w:spacing w:line="266" w:lineRule="exact" w:before="22"/>
              <w:ind w:right="34"/>
              <w:jc w:val="right"/>
              <w:rPr>
                <w:rFonts w:ascii="Calibri"/>
                <w:sz w:val="24"/>
              </w:rPr>
            </w:pPr>
            <w:r>
              <w:rPr>
                <w:rFonts w:ascii="Calibri"/>
                <w:w w:val="45"/>
                <w:sz w:val="24"/>
              </w:rPr>
              <w:t>0.11</w:t>
            </w:r>
          </w:p>
        </w:tc>
        <w:tc>
          <w:tcPr>
            <w:tcW w:w="494" w:type="dxa"/>
            <w:tcBorders>
              <w:left w:val="single" w:sz="4" w:space="0" w:color="000000"/>
              <w:right w:val="single" w:sz="4" w:space="0" w:color="000000"/>
            </w:tcBorders>
          </w:tcPr>
          <w:p>
            <w:pPr>
              <w:pStyle w:val="TableParagraph"/>
              <w:spacing w:line="266" w:lineRule="exact" w:before="22"/>
              <w:ind w:left="83" w:right="54"/>
              <w:rPr>
                <w:rFonts w:ascii="Calibri"/>
                <w:sz w:val="24"/>
              </w:rPr>
            </w:pPr>
            <w:r>
              <w:rPr>
                <w:rFonts w:ascii="Calibri"/>
                <w:w w:val="55"/>
                <w:sz w:val="24"/>
              </w:rPr>
              <w:t>55</w:t>
            </w:r>
          </w:p>
        </w:tc>
        <w:tc>
          <w:tcPr>
            <w:tcW w:w="494" w:type="dxa"/>
            <w:tcBorders>
              <w:left w:val="single" w:sz="4" w:space="0" w:color="000000"/>
              <w:right w:val="single" w:sz="4" w:space="0" w:color="000000"/>
            </w:tcBorders>
          </w:tcPr>
          <w:p>
            <w:pPr>
              <w:pStyle w:val="TableParagraph"/>
              <w:spacing w:line="266" w:lineRule="exact" w:before="22"/>
              <w:ind w:left="84" w:right="54"/>
              <w:rPr>
                <w:rFonts w:ascii="Calibri"/>
                <w:sz w:val="24"/>
              </w:rPr>
            </w:pPr>
            <w:r>
              <w:rPr>
                <w:rFonts w:ascii="Calibri"/>
                <w:w w:val="55"/>
                <w:sz w:val="24"/>
              </w:rPr>
              <w:t>49.83</w:t>
            </w:r>
          </w:p>
        </w:tc>
        <w:tc>
          <w:tcPr>
            <w:tcW w:w="494" w:type="dxa"/>
            <w:tcBorders>
              <w:left w:val="single" w:sz="4" w:space="0" w:color="000000"/>
              <w:right w:val="single" w:sz="4" w:space="0" w:color="000000"/>
            </w:tcBorders>
          </w:tcPr>
          <w:p>
            <w:pPr>
              <w:pStyle w:val="TableParagraph"/>
              <w:spacing w:line="266" w:lineRule="exact" w:before="22"/>
              <w:ind w:right="33"/>
              <w:jc w:val="right"/>
              <w:rPr>
                <w:rFonts w:ascii="Calibri"/>
                <w:sz w:val="24"/>
              </w:rPr>
            </w:pPr>
            <w:r>
              <w:rPr>
                <w:rFonts w:ascii="Calibri"/>
                <w:w w:val="40"/>
                <w:sz w:val="24"/>
              </w:rPr>
              <w:t>0.54</w:t>
            </w:r>
          </w:p>
        </w:tc>
        <w:tc>
          <w:tcPr>
            <w:tcW w:w="494" w:type="dxa"/>
            <w:tcBorders>
              <w:left w:val="single" w:sz="4" w:space="0" w:color="000000"/>
              <w:right w:val="single" w:sz="4" w:space="0" w:color="000000"/>
            </w:tcBorders>
          </w:tcPr>
          <w:p>
            <w:pPr>
              <w:pStyle w:val="TableParagraph"/>
              <w:spacing w:line="266" w:lineRule="exact" w:before="22"/>
              <w:ind w:right="171"/>
              <w:jc w:val="right"/>
              <w:rPr>
                <w:rFonts w:ascii="Calibri"/>
                <w:sz w:val="24"/>
              </w:rPr>
            </w:pPr>
            <w:r>
              <w:rPr>
                <w:rFonts w:ascii="Calibri"/>
                <w:w w:val="40"/>
                <w:sz w:val="24"/>
              </w:rPr>
              <w:t>39</w:t>
            </w:r>
          </w:p>
        </w:tc>
        <w:tc>
          <w:tcPr>
            <w:tcW w:w="494" w:type="dxa"/>
            <w:tcBorders>
              <w:left w:val="single" w:sz="4" w:space="0" w:color="000000"/>
              <w:right w:val="single" w:sz="4" w:space="0" w:color="000000"/>
            </w:tcBorders>
          </w:tcPr>
          <w:p>
            <w:pPr>
              <w:pStyle w:val="TableParagraph"/>
              <w:spacing w:line="266" w:lineRule="exact" w:before="22"/>
              <w:ind w:left="86" w:right="51"/>
              <w:rPr>
                <w:rFonts w:ascii="Calibri"/>
                <w:sz w:val="24"/>
              </w:rPr>
            </w:pPr>
            <w:r>
              <w:rPr>
                <w:rFonts w:ascii="Calibri"/>
                <w:w w:val="55"/>
                <w:sz w:val="24"/>
              </w:rPr>
              <w:t>30.67</w:t>
            </w:r>
          </w:p>
        </w:tc>
        <w:tc>
          <w:tcPr>
            <w:tcW w:w="495" w:type="dxa"/>
            <w:tcBorders>
              <w:left w:val="single" w:sz="4" w:space="0" w:color="000000"/>
              <w:right w:val="single" w:sz="6" w:space="0" w:color="000000"/>
            </w:tcBorders>
          </w:tcPr>
          <w:p>
            <w:pPr>
              <w:pStyle w:val="TableParagraph"/>
              <w:spacing w:line="266" w:lineRule="exact" w:before="22"/>
              <w:ind w:right="30"/>
              <w:jc w:val="right"/>
              <w:rPr>
                <w:rFonts w:ascii="Calibri"/>
                <w:sz w:val="24"/>
              </w:rPr>
            </w:pPr>
            <w:r>
              <w:rPr>
                <w:rFonts w:ascii="Calibri"/>
                <w:w w:val="40"/>
                <w:sz w:val="24"/>
              </w:rPr>
              <w:t>2.26</w:t>
            </w:r>
          </w:p>
        </w:tc>
        <w:tc>
          <w:tcPr>
            <w:tcW w:w="580" w:type="dxa"/>
            <w:tcBorders>
              <w:left w:val="single" w:sz="6" w:space="0" w:color="000000"/>
              <w:right w:val="single" w:sz="6" w:space="0" w:color="000000"/>
            </w:tcBorders>
          </w:tcPr>
          <w:p>
            <w:pPr>
              <w:pStyle w:val="TableParagraph"/>
              <w:spacing w:line="266" w:lineRule="exact" w:before="22"/>
              <w:ind w:right="187"/>
              <w:jc w:val="right"/>
              <w:rPr>
                <w:rFonts w:ascii="Calibri"/>
                <w:sz w:val="24"/>
              </w:rPr>
            </w:pPr>
            <w:r>
              <w:rPr>
                <w:rFonts w:ascii="Calibri"/>
                <w:w w:val="40"/>
                <w:sz w:val="24"/>
              </w:rPr>
              <w:t>109</w:t>
            </w:r>
          </w:p>
        </w:tc>
      </w:tr>
      <w:tr>
        <w:trPr>
          <w:trHeight w:val="305" w:hRule="atLeast"/>
        </w:trPr>
        <w:tc>
          <w:tcPr>
            <w:tcW w:w="770" w:type="dxa"/>
            <w:tcBorders>
              <w:left w:val="single" w:sz="4" w:space="0" w:color="000000"/>
              <w:bottom w:val="single" w:sz="12" w:space="0" w:color="000000"/>
              <w:right w:val="single" w:sz="4" w:space="0" w:color="000000"/>
            </w:tcBorders>
          </w:tcPr>
          <w:p>
            <w:pPr>
              <w:pStyle w:val="TableParagraph"/>
              <w:spacing w:line="263" w:lineRule="exact" w:before="22"/>
              <w:ind w:left="15"/>
              <w:rPr>
                <w:rFonts w:ascii="Calibri"/>
                <w:b/>
                <w:sz w:val="24"/>
              </w:rPr>
            </w:pPr>
            <w:r>
              <w:rPr>
                <w:rFonts w:ascii="Calibri"/>
                <w:b/>
                <w:w w:val="44"/>
                <w:sz w:val="24"/>
              </w:rPr>
              <w:t>9</w:t>
            </w:r>
          </w:p>
        </w:tc>
        <w:tc>
          <w:tcPr>
            <w:tcW w:w="494" w:type="dxa"/>
            <w:tcBorders>
              <w:left w:val="single" w:sz="4" w:space="0" w:color="000000"/>
              <w:bottom w:val="single" w:sz="12" w:space="0" w:color="000000"/>
              <w:right w:val="single" w:sz="4" w:space="0" w:color="000000"/>
            </w:tcBorders>
          </w:tcPr>
          <w:p>
            <w:pPr>
              <w:pStyle w:val="TableParagraph"/>
              <w:spacing w:line="263" w:lineRule="exact" w:before="22"/>
              <w:ind w:left="14"/>
              <w:rPr>
                <w:rFonts w:ascii="Calibri"/>
                <w:sz w:val="24"/>
              </w:rPr>
            </w:pPr>
            <w:r>
              <w:rPr>
                <w:rFonts w:ascii="Calibri"/>
                <w:w w:val="44"/>
                <w:sz w:val="24"/>
              </w:rPr>
              <w:t>2</w:t>
            </w:r>
          </w:p>
        </w:tc>
        <w:tc>
          <w:tcPr>
            <w:tcW w:w="494" w:type="dxa"/>
            <w:tcBorders>
              <w:left w:val="single" w:sz="4" w:space="0" w:color="000000"/>
              <w:bottom w:val="single" w:sz="12" w:space="0" w:color="000000"/>
              <w:right w:val="single" w:sz="4" w:space="0" w:color="000000"/>
            </w:tcBorders>
          </w:tcPr>
          <w:p>
            <w:pPr>
              <w:pStyle w:val="TableParagraph"/>
              <w:spacing w:line="263" w:lineRule="exact" w:before="22"/>
              <w:ind w:right="145"/>
              <w:jc w:val="right"/>
              <w:rPr>
                <w:rFonts w:ascii="Calibri"/>
                <w:sz w:val="24"/>
              </w:rPr>
            </w:pPr>
            <w:r>
              <w:rPr>
                <w:rFonts w:ascii="Calibri"/>
                <w:w w:val="45"/>
                <w:sz w:val="24"/>
              </w:rPr>
              <w:t>1.67</w:t>
            </w:r>
          </w:p>
        </w:tc>
        <w:tc>
          <w:tcPr>
            <w:tcW w:w="495" w:type="dxa"/>
            <w:tcBorders>
              <w:left w:val="single" w:sz="4" w:space="0" w:color="000000"/>
              <w:bottom w:val="single" w:sz="12" w:space="0" w:color="000000"/>
              <w:right w:val="single" w:sz="6" w:space="0" w:color="000000"/>
            </w:tcBorders>
          </w:tcPr>
          <w:p>
            <w:pPr>
              <w:pStyle w:val="TableParagraph"/>
              <w:spacing w:line="263" w:lineRule="exact" w:before="22"/>
              <w:ind w:right="35"/>
              <w:jc w:val="right"/>
              <w:rPr>
                <w:rFonts w:ascii="Calibri"/>
                <w:sz w:val="24"/>
              </w:rPr>
            </w:pPr>
            <w:r>
              <w:rPr>
                <w:rFonts w:ascii="Calibri"/>
                <w:w w:val="40"/>
                <w:sz w:val="24"/>
              </w:rPr>
              <w:t>0.07</w:t>
            </w:r>
          </w:p>
        </w:tc>
        <w:tc>
          <w:tcPr>
            <w:tcW w:w="494" w:type="dxa"/>
            <w:tcBorders>
              <w:left w:val="single" w:sz="6" w:space="0" w:color="000000"/>
              <w:bottom w:val="single" w:sz="12" w:space="0" w:color="000000"/>
              <w:right w:val="single" w:sz="6" w:space="0" w:color="000000"/>
            </w:tcBorders>
          </w:tcPr>
          <w:p>
            <w:pPr>
              <w:pStyle w:val="TableParagraph"/>
              <w:spacing w:line="263" w:lineRule="exact" w:before="22"/>
              <w:ind w:left="198"/>
              <w:jc w:val="left"/>
              <w:rPr>
                <w:rFonts w:ascii="Calibri"/>
                <w:sz w:val="24"/>
              </w:rPr>
            </w:pPr>
            <w:r>
              <w:rPr>
                <w:rFonts w:ascii="Calibri"/>
                <w:w w:val="55"/>
                <w:sz w:val="24"/>
              </w:rPr>
              <w:t>13</w:t>
            </w:r>
          </w:p>
        </w:tc>
        <w:tc>
          <w:tcPr>
            <w:tcW w:w="494" w:type="dxa"/>
            <w:tcBorders>
              <w:left w:val="single" w:sz="6" w:space="0" w:color="000000"/>
              <w:bottom w:val="single" w:sz="12" w:space="0" w:color="000000"/>
              <w:right w:val="single" w:sz="6" w:space="0" w:color="000000"/>
            </w:tcBorders>
          </w:tcPr>
          <w:p>
            <w:pPr>
              <w:pStyle w:val="TableParagraph"/>
              <w:spacing w:line="263" w:lineRule="exact" w:before="22"/>
              <w:ind w:left="54" w:right="55"/>
              <w:rPr>
                <w:rFonts w:ascii="Calibri"/>
                <w:sz w:val="24"/>
              </w:rPr>
            </w:pPr>
            <w:r>
              <w:rPr>
                <w:rFonts w:ascii="Calibri"/>
                <w:w w:val="55"/>
                <w:sz w:val="24"/>
              </w:rPr>
              <w:t>14.67</w:t>
            </w:r>
          </w:p>
        </w:tc>
        <w:tc>
          <w:tcPr>
            <w:tcW w:w="494" w:type="dxa"/>
            <w:tcBorders>
              <w:left w:val="single" w:sz="6" w:space="0" w:color="000000"/>
              <w:bottom w:val="single" w:sz="12" w:space="0" w:color="000000"/>
              <w:right w:val="single" w:sz="6" w:space="0" w:color="000000"/>
            </w:tcBorders>
          </w:tcPr>
          <w:p>
            <w:pPr>
              <w:pStyle w:val="TableParagraph"/>
              <w:spacing w:line="263" w:lineRule="exact" w:before="22"/>
              <w:ind w:right="34"/>
              <w:jc w:val="right"/>
              <w:rPr>
                <w:rFonts w:ascii="Calibri"/>
                <w:sz w:val="24"/>
              </w:rPr>
            </w:pPr>
            <w:r>
              <w:rPr>
                <w:rFonts w:ascii="Calibri"/>
                <w:w w:val="40"/>
                <w:sz w:val="24"/>
              </w:rPr>
              <w:t>0.19</w:t>
            </w:r>
          </w:p>
        </w:tc>
        <w:tc>
          <w:tcPr>
            <w:tcW w:w="494" w:type="dxa"/>
            <w:tcBorders>
              <w:left w:val="single" w:sz="6" w:space="0" w:color="000000"/>
              <w:bottom w:val="single" w:sz="12" w:space="0" w:color="000000"/>
              <w:right w:val="single" w:sz="6" w:space="0" w:color="000000"/>
            </w:tcBorders>
          </w:tcPr>
          <w:p>
            <w:pPr>
              <w:pStyle w:val="TableParagraph"/>
              <w:spacing w:line="263" w:lineRule="exact" w:before="22"/>
              <w:ind w:left="201"/>
              <w:jc w:val="left"/>
              <w:rPr>
                <w:rFonts w:ascii="Calibri"/>
                <w:sz w:val="24"/>
              </w:rPr>
            </w:pPr>
            <w:r>
              <w:rPr>
                <w:rFonts w:ascii="Calibri"/>
                <w:w w:val="55"/>
                <w:sz w:val="24"/>
              </w:rPr>
              <w:t>19</w:t>
            </w:r>
          </w:p>
        </w:tc>
        <w:tc>
          <w:tcPr>
            <w:tcW w:w="494" w:type="dxa"/>
            <w:tcBorders>
              <w:left w:val="single" w:sz="6" w:space="0" w:color="000000"/>
              <w:bottom w:val="single" w:sz="12" w:space="0" w:color="000000"/>
              <w:right w:val="single" w:sz="6" w:space="0" w:color="000000"/>
            </w:tcBorders>
          </w:tcPr>
          <w:p>
            <w:pPr>
              <w:pStyle w:val="TableParagraph"/>
              <w:spacing w:line="263" w:lineRule="exact" w:before="22"/>
              <w:ind w:left="68" w:right="41"/>
              <w:rPr>
                <w:rFonts w:ascii="Calibri"/>
                <w:sz w:val="24"/>
              </w:rPr>
            </w:pPr>
            <w:r>
              <w:rPr>
                <w:rFonts w:ascii="Calibri"/>
                <w:w w:val="55"/>
                <w:sz w:val="24"/>
              </w:rPr>
              <w:t>12.17</w:t>
            </w:r>
          </w:p>
        </w:tc>
        <w:tc>
          <w:tcPr>
            <w:tcW w:w="495" w:type="dxa"/>
            <w:tcBorders>
              <w:left w:val="single" w:sz="6" w:space="0" w:color="000000"/>
              <w:bottom w:val="single" w:sz="12" w:space="0" w:color="000000"/>
              <w:right w:val="single" w:sz="4" w:space="0" w:color="000000"/>
            </w:tcBorders>
          </w:tcPr>
          <w:p>
            <w:pPr>
              <w:pStyle w:val="TableParagraph"/>
              <w:spacing w:line="263" w:lineRule="exact" w:before="22"/>
              <w:ind w:right="34"/>
              <w:jc w:val="right"/>
              <w:rPr>
                <w:rFonts w:ascii="Calibri"/>
                <w:sz w:val="24"/>
              </w:rPr>
            </w:pPr>
            <w:r>
              <w:rPr>
                <w:rFonts w:ascii="Calibri"/>
                <w:w w:val="45"/>
                <w:sz w:val="24"/>
              </w:rPr>
              <w:t>3.83</w:t>
            </w:r>
          </w:p>
        </w:tc>
        <w:tc>
          <w:tcPr>
            <w:tcW w:w="494" w:type="dxa"/>
            <w:tcBorders>
              <w:left w:val="single" w:sz="4" w:space="0" w:color="000000"/>
              <w:bottom w:val="single" w:sz="12" w:space="0" w:color="000000"/>
              <w:right w:val="single" w:sz="4" w:space="0" w:color="000000"/>
            </w:tcBorders>
          </w:tcPr>
          <w:p>
            <w:pPr>
              <w:pStyle w:val="TableParagraph"/>
              <w:spacing w:line="263" w:lineRule="exact" w:before="22"/>
              <w:ind w:left="83" w:right="54"/>
              <w:rPr>
                <w:rFonts w:ascii="Calibri"/>
                <w:sz w:val="24"/>
              </w:rPr>
            </w:pPr>
            <w:r>
              <w:rPr>
                <w:rFonts w:ascii="Calibri"/>
                <w:w w:val="55"/>
                <w:sz w:val="24"/>
              </w:rPr>
              <w:t>61</w:t>
            </w:r>
          </w:p>
        </w:tc>
        <w:tc>
          <w:tcPr>
            <w:tcW w:w="494" w:type="dxa"/>
            <w:tcBorders>
              <w:left w:val="single" w:sz="4" w:space="0" w:color="000000"/>
              <w:bottom w:val="single" w:sz="12" w:space="0" w:color="000000"/>
              <w:right w:val="single" w:sz="4" w:space="0" w:color="000000"/>
            </w:tcBorders>
          </w:tcPr>
          <w:p>
            <w:pPr>
              <w:pStyle w:val="TableParagraph"/>
              <w:spacing w:line="263" w:lineRule="exact" w:before="22"/>
              <w:ind w:left="84" w:right="54"/>
              <w:rPr>
                <w:rFonts w:ascii="Calibri"/>
                <w:sz w:val="24"/>
              </w:rPr>
            </w:pPr>
            <w:r>
              <w:rPr>
                <w:rFonts w:ascii="Calibri"/>
                <w:w w:val="55"/>
                <w:sz w:val="24"/>
              </w:rPr>
              <w:t>49.83</w:t>
            </w:r>
          </w:p>
        </w:tc>
        <w:tc>
          <w:tcPr>
            <w:tcW w:w="494" w:type="dxa"/>
            <w:tcBorders>
              <w:left w:val="single" w:sz="4" w:space="0" w:color="000000"/>
              <w:bottom w:val="single" w:sz="12" w:space="0" w:color="000000"/>
              <w:right w:val="single" w:sz="4" w:space="0" w:color="000000"/>
            </w:tcBorders>
          </w:tcPr>
          <w:p>
            <w:pPr>
              <w:pStyle w:val="TableParagraph"/>
              <w:spacing w:line="263" w:lineRule="exact" w:before="22"/>
              <w:ind w:right="33"/>
              <w:jc w:val="right"/>
              <w:rPr>
                <w:rFonts w:ascii="Calibri"/>
                <w:sz w:val="24"/>
              </w:rPr>
            </w:pPr>
            <w:r>
              <w:rPr>
                <w:rFonts w:ascii="Calibri"/>
                <w:w w:val="40"/>
                <w:sz w:val="24"/>
              </w:rPr>
              <w:t>2.50</w:t>
            </w:r>
          </w:p>
        </w:tc>
        <w:tc>
          <w:tcPr>
            <w:tcW w:w="494" w:type="dxa"/>
            <w:tcBorders>
              <w:left w:val="single" w:sz="4" w:space="0" w:color="000000"/>
              <w:bottom w:val="single" w:sz="12" w:space="0" w:color="000000"/>
              <w:right w:val="single" w:sz="4" w:space="0" w:color="000000"/>
            </w:tcBorders>
          </w:tcPr>
          <w:p>
            <w:pPr>
              <w:pStyle w:val="TableParagraph"/>
              <w:spacing w:line="263" w:lineRule="exact" w:before="22"/>
              <w:ind w:right="171"/>
              <w:jc w:val="right"/>
              <w:rPr>
                <w:rFonts w:ascii="Calibri"/>
                <w:sz w:val="24"/>
              </w:rPr>
            </w:pPr>
            <w:r>
              <w:rPr>
                <w:rFonts w:ascii="Calibri"/>
                <w:w w:val="40"/>
                <w:sz w:val="24"/>
              </w:rPr>
              <w:t>14</w:t>
            </w:r>
          </w:p>
        </w:tc>
        <w:tc>
          <w:tcPr>
            <w:tcW w:w="494" w:type="dxa"/>
            <w:tcBorders>
              <w:left w:val="single" w:sz="4" w:space="0" w:color="000000"/>
              <w:bottom w:val="single" w:sz="12" w:space="0" w:color="000000"/>
              <w:right w:val="single" w:sz="4" w:space="0" w:color="000000"/>
            </w:tcBorders>
          </w:tcPr>
          <w:p>
            <w:pPr>
              <w:pStyle w:val="TableParagraph"/>
              <w:spacing w:line="263" w:lineRule="exact" w:before="22"/>
              <w:ind w:left="86" w:right="51"/>
              <w:rPr>
                <w:rFonts w:ascii="Calibri"/>
                <w:sz w:val="24"/>
              </w:rPr>
            </w:pPr>
            <w:r>
              <w:rPr>
                <w:rFonts w:ascii="Calibri"/>
                <w:w w:val="55"/>
                <w:sz w:val="24"/>
              </w:rPr>
              <w:t>30.67</w:t>
            </w:r>
          </w:p>
        </w:tc>
        <w:tc>
          <w:tcPr>
            <w:tcW w:w="495" w:type="dxa"/>
            <w:tcBorders>
              <w:left w:val="single" w:sz="4" w:space="0" w:color="000000"/>
              <w:bottom w:val="single" w:sz="12" w:space="0" w:color="000000"/>
              <w:right w:val="single" w:sz="6" w:space="0" w:color="000000"/>
            </w:tcBorders>
          </w:tcPr>
          <w:p>
            <w:pPr>
              <w:pStyle w:val="TableParagraph"/>
              <w:spacing w:line="263" w:lineRule="exact" w:before="22"/>
              <w:ind w:right="30"/>
              <w:jc w:val="right"/>
              <w:rPr>
                <w:rFonts w:ascii="Calibri"/>
                <w:sz w:val="24"/>
              </w:rPr>
            </w:pPr>
            <w:r>
              <w:rPr>
                <w:rFonts w:ascii="Calibri"/>
                <w:w w:val="40"/>
                <w:sz w:val="24"/>
              </w:rPr>
              <w:t>9.06</w:t>
            </w:r>
          </w:p>
        </w:tc>
        <w:tc>
          <w:tcPr>
            <w:tcW w:w="580" w:type="dxa"/>
            <w:tcBorders>
              <w:left w:val="single" w:sz="6" w:space="0" w:color="000000"/>
              <w:bottom w:val="single" w:sz="12" w:space="0" w:color="000000"/>
              <w:right w:val="single" w:sz="6" w:space="0" w:color="000000"/>
            </w:tcBorders>
          </w:tcPr>
          <w:p>
            <w:pPr>
              <w:pStyle w:val="TableParagraph"/>
              <w:spacing w:line="263" w:lineRule="exact" w:before="22"/>
              <w:ind w:right="187"/>
              <w:jc w:val="right"/>
              <w:rPr>
                <w:rFonts w:ascii="Calibri"/>
                <w:sz w:val="24"/>
              </w:rPr>
            </w:pPr>
            <w:r>
              <w:rPr>
                <w:rFonts w:ascii="Calibri"/>
                <w:w w:val="40"/>
                <w:sz w:val="24"/>
              </w:rPr>
              <w:t>109</w:t>
            </w:r>
          </w:p>
        </w:tc>
      </w:tr>
      <w:tr>
        <w:trPr>
          <w:trHeight w:val="298" w:hRule="atLeast"/>
        </w:trPr>
        <w:tc>
          <w:tcPr>
            <w:tcW w:w="770" w:type="dxa"/>
            <w:tcBorders>
              <w:top w:val="single" w:sz="12" w:space="0" w:color="000000"/>
              <w:left w:val="single" w:sz="4" w:space="0" w:color="000000"/>
              <w:bottom w:val="single" w:sz="12" w:space="0" w:color="000000"/>
              <w:right w:val="single" w:sz="4" w:space="0" w:color="000000"/>
            </w:tcBorders>
          </w:tcPr>
          <w:p>
            <w:pPr>
              <w:pStyle w:val="TableParagraph"/>
              <w:spacing w:line="263" w:lineRule="exact" w:before="16"/>
              <w:ind w:left="157" w:right="137"/>
              <w:rPr>
                <w:rFonts w:ascii="Calibri"/>
                <w:b/>
                <w:sz w:val="24"/>
              </w:rPr>
            </w:pPr>
            <w:r>
              <w:rPr>
                <w:rFonts w:ascii="Calibri"/>
                <w:b/>
                <w:w w:val="55"/>
                <w:sz w:val="24"/>
              </w:rPr>
              <w:t>10</w:t>
            </w:r>
          </w:p>
        </w:tc>
        <w:tc>
          <w:tcPr>
            <w:tcW w:w="494" w:type="dxa"/>
            <w:tcBorders>
              <w:top w:val="single" w:sz="12" w:space="0" w:color="000000"/>
              <w:left w:val="single" w:sz="4" w:space="0" w:color="000000"/>
              <w:bottom w:val="single" w:sz="12" w:space="0" w:color="000000"/>
              <w:right w:val="single" w:sz="4" w:space="0" w:color="000000"/>
            </w:tcBorders>
          </w:tcPr>
          <w:p>
            <w:pPr>
              <w:pStyle w:val="TableParagraph"/>
              <w:spacing w:line="263" w:lineRule="exact" w:before="16"/>
              <w:ind w:left="14"/>
              <w:rPr>
                <w:rFonts w:ascii="Calibri"/>
                <w:sz w:val="24"/>
              </w:rPr>
            </w:pPr>
            <w:r>
              <w:rPr>
                <w:rFonts w:ascii="Calibri"/>
                <w:w w:val="44"/>
                <w:sz w:val="24"/>
              </w:rPr>
              <w:t>1</w:t>
            </w:r>
          </w:p>
        </w:tc>
        <w:tc>
          <w:tcPr>
            <w:tcW w:w="494" w:type="dxa"/>
            <w:tcBorders>
              <w:top w:val="single" w:sz="12" w:space="0" w:color="000000"/>
              <w:left w:val="single" w:sz="4" w:space="0" w:color="000000"/>
              <w:bottom w:val="single" w:sz="12" w:space="0" w:color="000000"/>
              <w:right w:val="single" w:sz="4" w:space="0" w:color="000000"/>
            </w:tcBorders>
          </w:tcPr>
          <w:p>
            <w:pPr>
              <w:pStyle w:val="TableParagraph"/>
              <w:spacing w:line="263" w:lineRule="exact" w:before="16"/>
              <w:ind w:right="145"/>
              <w:jc w:val="right"/>
              <w:rPr>
                <w:rFonts w:ascii="Calibri"/>
                <w:sz w:val="24"/>
              </w:rPr>
            </w:pPr>
            <w:r>
              <w:rPr>
                <w:rFonts w:ascii="Calibri"/>
                <w:w w:val="45"/>
                <w:sz w:val="24"/>
              </w:rPr>
              <w:t>1.67</w:t>
            </w:r>
          </w:p>
        </w:tc>
        <w:tc>
          <w:tcPr>
            <w:tcW w:w="495" w:type="dxa"/>
            <w:tcBorders>
              <w:top w:val="single" w:sz="12" w:space="0" w:color="000000"/>
              <w:left w:val="single" w:sz="4" w:space="0" w:color="000000"/>
              <w:bottom w:val="single" w:sz="12" w:space="0" w:color="000000"/>
              <w:right w:val="single" w:sz="6" w:space="0" w:color="000000"/>
            </w:tcBorders>
          </w:tcPr>
          <w:p>
            <w:pPr>
              <w:pStyle w:val="TableParagraph"/>
              <w:spacing w:line="263" w:lineRule="exact" w:before="16"/>
              <w:ind w:right="35"/>
              <w:jc w:val="right"/>
              <w:rPr>
                <w:rFonts w:ascii="Calibri"/>
                <w:sz w:val="24"/>
              </w:rPr>
            </w:pPr>
            <w:r>
              <w:rPr>
                <w:rFonts w:ascii="Calibri"/>
                <w:w w:val="40"/>
                <w:sz w:val="24"/>
              </w:rPr>
              <w:t>0.27</w:t>
            </w:r>
          </w:p>
        </w:tc>
        <w:tc>
          <w:tcPr>
            <w:tcW w:w="494" w:type="dxa"/>
            <w:tcBorders>
              <w:top w:val="single" w:sz="12" w:space="0" w:color="000000"/>
              <w:left w:val="single" w:sz="6" w:space="0" w:color="000000"/>
              <w:bottom w:val="single" w:sz="12" w:space="0" w:color="000000"/>
              <w:right w:val="single" w:sz="6" w:space="0" w:color="000000"/>
            </w:tcBorders>
          </w:tcPr>
          <w:p>
            <w:pPr>
              <w:pStyle w:val="TableParagraph"/>
              <w:spacing w:line="263" w:lineRule="exact" w:before="16"/>
              <w:ind w:left="198"/>
              <w:jc w:val="left"/>
              <w:rPr>
                <w:rFonts w:ascii="Calibri"/>
                <w:sz w:val="24"/>
              </w:rPr>
            </w:pPr>
            <w:r>
              <w:rPr>
                <w:rFonts w:ascii="Calibri"/>
                <w:w w:val="55"/>
                <w:sz w:val="24"/>
              </w:rPr>
              <w:t>27</w:t>
            </w:r>
          </w:p>
        </w:tc>
        <w:tc>
          <w:tcPr>
            <w:tcW w:w="494" w:type="dxa"/>
            <w:tcBorders>
              <w:top w:val="single" w:sz="12" w:space="0" w:color="000000"/>
              <w:left w:val="single" w:sz="6" w:space="0" w:color="000000"/>
              <w:bottom w:val="single" w:sz="12" w:space="0" w:color="000000"/>
              <w:right w:val="single" w:sz="6" w:space="0" w:color="000000"/>
            </w:tcBorders>
          </w:tcPr>
          <w:p>
            <w:pPr>
              <w:pStyle w:val="TableParagraph"/>
              <w:spacing w:line="263" w:lineRule="exact" w:before="16"/>
              <w:ind w:left="54" w:right="55"/>
              <w:rPr>
                <w:rFonts w:ascii="Calibri"/>
                <w:sz w:val="24"/>
              </w:rPr>
            </w:pPr>
            <w:r>
              <w:rPr>
                <w:rFonts w:ascii="Calibri"/>
                <w:w w:val="55"/>
                <w:sz w:val="24"/>
              </w:rPr>
              <w:t>14.67</w:t>
            </w:r>
          </w:p>
        </w:tc>
        <w:tc>
          <w:tcPr>
            <w:tcW w:w="494" w:type="dxa"/>
            <w:tcBorders>
              <w:top w:val="single" w:sz="12" w:space="0" w:color="000000"/>
              <w:left w:val="single" w:sz="6" w:space="0" w:color="000000"/>
              <w:bottom w:val="single" w:sz="12" w:space="0" w:color="000000"/>
              <w:right w:val="single" w:sz="6" w:space="0" w:color="000000"/>
            </w:tcBorders>
          </w:tcPr>
          <w:p>
            <w:pPr>
              <w:pStyle w:val="TableParagraph"/>
              <w:spacing w:line="263" w:lineRule="exact" w:before="16"/>
              <w:ind w:right="34"/>
              <w:jc w:val="right"/>
              <w:rPr>
                <w:rFonts w:ascii="Calibri"/>
                <w:sz w:val="24"/>
              </w:rPr>
            </w:pPr>
            <w:r>
              <w:rPr>
                <w:rFonts w:ascii="Calibri"/>
                <w:w w:val="45"/>
                <w:sz w:val="24"/>
              </w:rPr>
              <w:t>10.36</w:t>
            </w:r>
          </w:p>
        </w:tc>
        <w:tc>
          <w:tcPr>
            <w:tcW w:w="494" w:type="dxa"/>
            <w:tcBorders>
              <w:top w:val="single" w:sz="12" w:space="0" w:color="000000"/>
              <w:left w:val="single" w:sz="6" w:space="0" w:color="000000"/>
              <w:bottom w:val="single" w:sz="12" w:space="0" w:color="000000"/>
              <w:right w:val="single" w:sz="6" w:space="0" w:color="000000"/>
            </w:tcBorders>
          </w:tcPr>
          <w:p>
            <w:pPr>
              <w:pStyle w:val="TableParagraph"/>
              <w:spacing w:line="263" w:lineRule="exact" w:before="16"/>
              <w:ind w:left="223"/>
              <w:jc w:val="left"/>
              <w:rPr>
                <w:rFonts w:ascii="Calibri"/>
                <w:sz w:val="24"/>
              </w:rPr>
            </w:pPr>
            <w:r>
              <w:rPr>
                <w:rFonts w:ascii="Calibri"/>
                <w:w w:val="44"/>
                <w:sz w:val="24"/>
              </w:rPr>
              <w:t>8</w:t>
            </w:r>
          </w:p>
        </w:tc>
        <w:tc>
          <w:tcPr>
            <w:tcW w:w="494" w:type="dxa"/>
            <w:tcBorders>
              <w:top w:val="single" w:sz="12" w:space="0" w:color="000000"/>
              <w:left w:val="single" w:sz="6" w:space="0" w:color="000000"/>
              <w:bottom w:val="single" w:sz="12" w:space="0" w:color="000000"/>
              <w:right w:val="single" w:sz="6" w:space="0" w:color="000000"/>
            </w:tcBorders>
          </w:tcPr>
          <w:p>
            <w:pPr>
              <w:pStyle w:val="TableParagraph"/>
              <w:spacing w:line="263" w:lineRule="exact" w:before="16"/>
              <w:ind w:left="68" w:right="41"/>
              <w:rPr>
                <w:rFonts w:ascii="Calibri"/>
                <w:sz w:val="24"/>
              </w:rPr>
            </w:pPr>
            <w:r>
              <w:rPr>
                <w:rFonts w:ascii="Calibri"/>
                <w:w w:val="55"/>
                <w:sz w:val="24"/>
              </w:rPr>
              <w:t>12.17</w:t>
            </w:r>
          </w:p>
        </w:tc>
        <w:tc>
          <w:tcPr>
            <w:tcW w:w="495" w:type="dxa"/>
            <w:tcBorders>
              <w:top w:val="single" w:sz="12" w:space="0" w:color="000000"/>
              <w:left w:val="single" w:sz="6" w:space="0" w:color="000000"/>
              <w:bottom w:val="single" w:sz="12" w:space="0" w:color="000000"/>
              <w:right w:val="single" w:sz="4" w:space="0" w:color="000000"/>
            </w:tcBorders>
          </w:tcPr>
          <w:p>
            <w:pPr>
              <w:pStyle w:val="TableParagraph"/>
              <w:spacing w:line="263" w:lineRule="exact" w:before="16"/>
              <w:ind w:right="34"/>
              <w:jc w:val="right"/>
              <w:rPr>
                <w:rFonts w:ascii="Calibri"/>
                <w:sz w:val="24"/>
              </w:rPr>
            </w:pPr>
            <w:r>
              <w:rPr>
                <w:rFonts w:ascii="Calibri"/>
                <w:w w:val="45"/>
                <w:sz w:val="24"/>
              </w:rPr>
              <w:t>1.43</w:t>
            </w:r>
          </w:p>
        </w:tc>
        <w:tc>
          <w:tcPr>
            <w:tcW w:w="494" w:type="dxa"/>
            <w:tcBorders>
              <w:top w:val="single" w:sz="12" w:space="0" w:color="000000"/>
              <w:left w:val="single" w:sz="4" w:space="0" w:color="000000"/>
              <w:bottom w:val="single" w:sz="12" w:space="0" w:color="000000"/>
              <w:right w:val="single" w:sz="4" w:space="0" w:color="000000"/>
            </w:tcBorders>
          </w:tcPr>
          <w:p>
            <w:pPr>
              <w:pStyle w:val="TableParagraph"/>
              <w:spacing w:line="263" w:lineRule="exact" w:before="16"/>
              <w:ind w:left="83" w:right="54"/>
              <w:rPr>
                <w:rFonts w:ascii="Calibri"/>
                <w:sz w:val="24"/>
              </w:rPr>
            </w:pPr>
            <w:r>
              <w:rPr>
                <w:rFonts w:ascii="Calibri"/>
                <w:w w:val="55"/>
                <w:sz w:val="24"/>
              </w:rPr>
              <w:t>47</w:t>
            </w:r>
          </w:p>
        </w:tc>
        <w:tc>
          <w:tcPr>
            <w:tcW w:w="494" w:type="dxa"/>
            <w:tcBorders>
              <w:top w:val="single" w:sz="12" w:space="0" w:color="000000"/>
              <w:left w:val="single" w:sz="4" w:space="0" w:color="000000"/>
              <w:bottom w:val="single" w:sz="12" w:space="0" w:color="000000"/>
              <w:right w:val="single" w:sz="4" w:space="0" w:color="000000"/>
            </w:tcBorders>
          </w:tcPr>
          <w:p>
            <w:pPr>
              <w:pStyle w:val="TableParagraph"/>
              <w:spacing w:line="263" w:lineRule="exact" w:before="16"/>
              <w:ind w:left="84" w:right="54"/>
              <w:rPr>
                <w:rFonts w:ascii="Calibri"/>
                <w:sz w:val="24"/>
              </w:rPr>
            </w:pPr>
            <w:r>
              <w:rPr>
                <w:rFonts w:ascii="Calibri"/>
                <w:w w:val="55"/>
                <w:sz w:val="24"/>
              </w:rPr>
              <w:t>49.83</w:t>
            </w:r>
          </w:p>
        </w:tc>
        <w:tc>
          <w:tcPr>
            <w:tcW w:w="494" w:type="dxa"/>
            <w:tcBorders>
              <w:top w:val="single" w:sz="12" w:space="0" w:color="000000"/>
              <w:left w:val="single" w:sz="4" w:space="0" w:color="000000"/>
              <w:bottom w:val="single" w:sz="12" w:space="0" w:color="000000"/>
              <w:right w:val="single" w:sz="4" w:space="0" w:color="000000"/>
            </w:tcBorders>
          </w:tcPr>
          <w:p>
            <w:pPr>
              <w:pStyle w:val="TableParagraph"/>
              <w:spacing w:line="263" w:lineRule="exact" w:before="16"/>
              <w:ind w:right="33"/>
              <w:jc w:val="right"/>
              <w:rPr>
                <w:rFonts w:ascii="Calibri"/>
                <w:sz w:val="24"/>
              </w:rPr>
            </w:pPr>
            <w:r>
              <w:rPr>
                <w:rFonts w:ascii="Calibri"/>
                <w:w w:val="40"/>
                <w:sz w:val="24"/>
              </w:rPr>
              <w:t>0.16</w:t>
            </w:r>
          </w:p>
        </w:tc>
        <w:tc>
          <w:tcPr>
            <w:tcW w:w="494" w:type="dxa"/>
            <w:tcBorders>
              <w:top w:val="single" w:sz="12" w:space="0" w:color="000000"/>
              <w:left w:val="single" w:sz="4" w:space="0" w:color="000000"/>
              <w:bottom w:val="single" w:sz="12" w:space="0" w:color="000000"/>
              <w:right w:val="single" w:sz="4" w:space="0" w:color="000000"/>
            </w:tcBorders>
          </w:tcPr>
          <w:p>
            <w:pPr>
              <w:pStyle w:val="TableParagraph"/>
              <w:spacing w:line="263" w:lineRule="exact" w:before="16"/>
              <w:ind w:right="171"/>
              <w:jc w:val="right"/>
              <w:rPr>
                <w:rFonts w:ascii="Calibri"/>
                <w:sz w:val="24"/>
              </w:rPr>
            </w:pPr>
            <w:r>
              <w:rPr>
                <w:rFonts w:ascii="Calibri"/>
                <w:w w:val="40"/>
                <w:sz w:val="24"/>
              </w:rPr>
              <w:t>26</w:t>
            </w:r>
          </w:p>
        </w:tc>
        <w:tc>
          <w:tcPr>
            <w:tcW w:w="494" w:type="dxa"/>
            <w:tcBorders>
              <w:top w:val="single" w:sz="12" w:space="0" w:color="000000"/>
              <w:left w:val="single" w:sz="4" w:space="0" w:color="000000"/>
              <w:bottom w:val="single" w:sz="12" w:space="0" w:color="000000"/>
              <w:right w:val="single" w:sz="4" w:space="0" w:color="000000"/>
            </w:tcBorders>
          </w:tcPr>
          <w:p>
            <w:pPr>
              <w:pStyle w:val="TableParagraph"/>
              <w:spacing w:line="263" w:lineRule="exact" w:before="16"/>
              <w:ind w:left="86" w:right="51"/>
              <w:rPr>
                <w:rFonts w:ascii="Calibri"/>
                <w:sz w:val="24"/>
              </w:rPr>
            </w:pPr>
            <w:r>
              <w:rPr>
                <w:rFonts w:ascii="Calibri"/>
                <w:w w:val="55"/>
                <w:sz w:val="24"/>
              </w:rPr>
              <w:t>30.67</w:t>
            </w:r>
          </w:p>
        </w:tc>
        <w:tc>
          <w:tcPr>
            <w:tcW w:w="495" w:type="dxa"/>
            <w:tcBorders>
              <w:top w:val="single" w:sz="12" w:space="0" w:color="000000"/>
              <w:left w:val="single" w:sz="4" w:space="0" w:color="000000"/>
              <w:bottom w:val="single" w:sz="12" w:space="0" w:color="000000"/>
              <w:right w:val="single" w:sz="6" w:space="0" w:color="000000"/>
            </w:tcBorders>
          </w:tcPr>
          <w:p>
            <w:pPr>
              <w:pStyle w:val="TableParagraph"/>
              <w:spacing w:line="263" w:lineRule="exact" w:before="16"/>
              <w:ind w:right="30"/>
              <w:jc w:val="right"/>
              <w:rPr>
                <w:rFonts w:ascii="Calibri"/>
                <w:sz w:val="24"/>
              </w:rPr>
            </w:pPr>
            <w:r>
              <w:rPr>
                <w:rFonts w:ascii="Calibri"/>
                <w:w w:val="40"/>
                <w:sz w:val="24"/>
              </w:rPr>
              <w:t>0.71</w:t>
            </w:r>
          </w:p>
        </w:tc>
        <w:tc>
          <w:tcPr>
            <w:tcW w:w="580" w:type="dxa"/>
            <w:tcBorders>
              <w:top w:val="single" w:sz="12" w:space="0" w:color="000000"/>
              <w:left w:val="single" w:sz="6" w:space="0" w:color="000000"/>
              <w:bottom w:val="single" w:sz="12" w:space="0" w:color="000000"/>
              <w:right w:val="single" w:sz="6" w:space="0" w:color="000000"/>
            </w:tcBorders>
          </w:tcPr>
          <w:p>
            <w:pPr>
              <w:pStyle w:val="TableParagraph"/>
              <w:spacing w:line="263" w:lineRule="exact" w:before="16"/>
              <w:ind w:right="187"/>
              <w:jc w:val="right"/>
              <w:rPr>
                <w:rFonts w:ascii="Calibri"/>
                <w:sz w:val="24"/>
              </w:rPr>
            </w:pPr>
            <w:r>
              <w:rPr>
                <w:rFonts w:ascii="Calibri"/>
                <w:w w:val="40"/>
                <w:sz w:val="24"/>
              </w:rPr>
              <w:t>109</w:t>
            </w:r>
          </w:p>
        </w:tc>
      </w:tr>
      <w:tr>
        <w:trPr>
          <w:trHeight w:val="305" w:hRule="atLeast"/>
        </w:trPr>
        <w:tc>
          <w:tcPr>
            <w:tcW w:w="770" w:type="dxa"/>
            <w:tcBorders>
              <w:top w:val="single" w:sz="12" w:space="0" w:color="000000"/>
              <w:left w:val="single" w:sz="4" w:space="0" w:color="000000"/>
              <w:right w:val="single" w:sz="4" w:space="0" w:color="000000"/>
            </w:tcBorders>
          </w:tcPr>
          <w:p>
            <w:pPr>
              <w:pStyle w:val="TableParagraph"/>
              <w:spacing w:line="266" w:lineRule="exact" w:before="18"/>
              <w:ind w:left="157" w:right="137"/>
              <w:rPr>
                <w:rFonts w:ascii="Calibri"/>
                <w:b/>
                <w:sz w:val="24"/>
              </w:rPr>
            </w:pPr>
            <w:r>
              <w:rPr>
                <w:rFonts w:ascii="Calibri"/>
                <w:b/>
                <w:w w:val="55"/>
                <w:sz w:val="24"/>
              </w:rPr>
              <w:t>11</w:t>
            </w:r>
          </w:p>
        </w:tc>
        <w:tc>
          <w:tcPr>
            <w:tcW w:w="494" w:type="dxa"/>
            <w:tcBorders>
              <w:top w:val="single" w:sz="12" w:space="0" w:color="000000"/>
              <w:left w:val="single" w:sz="4" w:space="0" w:color="000000"/>
              <w:right w:val="single" w:sz="4" w:space="0" w:color="000000"/>
            </w:tcBorders>
          </w:tcPr>
          <w:p>
            <w:pPr>
              <w:pStyle w:val="TableParagraph"/>
              <w:spacing w:line="266" w:lineRule="exact" w:before="18"/>
              <w:ind w:left="14"/>
              <w:rPr>
                <w:rFonts w:ascii="Calibri"/>
                <w:sz w:val="24"/>
              </w:rPr>
            </w:pPr>
            <w:r>
              <w:rPr>
                <w:rFonts w:ascii="Calibri"/>
                <w:w w:val="44"/>
                <w:sz w:val="24"/>
              </w:rPr>
              <w:t>3</w:t>
            </w:r>
          </w:p>
        </w:tc>
        <w:tc>
          <w:tcPr>
            <w:tcW w:w="494" w:type="dxa"/>
            <w:tcBorders>
              <w:top w:val="single" w:sz="12" w:space="0" w:color="000000"/>
              <w:left w:val="single" w:sz="4" w:space="0" w:color="000000"/>
              <w:right w:val="single" w:sz="4" w:space="0" w:color="000000"/>
            </w:tcBorders>
          </w:tcPr>
          <w:p>
            <w:pPr>
              <w:pStyle w:val="TableParagraph"/>
              <w:spacing w:line="266" w:lineRule="exact" w:before="18"/>
              <w:ind w:right="145"/>
              <w:jc w:val="right"/>
              <w:rPr>
                <w:rFonts w:ascii="Calibri"/>
                <w:sz w:val="24"/>
              </w:rPr>
            </w:pPr>
            <w:r>
              <w:rPr>
                <w:rFonts w:ascii="Calibri"/>
                <w:w w:val="45"/>
                <w:sz w:val="24"/>
              </w:rPr>
              <w:t>1.67</w:t>
            </w:r>
          </w:p>
        </w:tc>
        <w:tc>
          <w:tcPr>
            <w:tcW w:w="495" w:type="dxa"/>
            <w:tcBorders>
              <w:top w:val="single" w:sz="12" w:space="0" w:color="000000"/>
              <w:left w:val="single" w:sz="4" w:space="0" w:color="000000"/>
              <w:right w:val="single" w:sz="6" w:space="0" w:color="000000"/>
            </w:tcBorders>
          </w:tcPr>
          <w:p>
            <w:pPr>
              <w:pStyle w:val="TableParagraph"/>
              <w:spacing w:line="266" w:lineRule="exact" w:before="18"/>
              <w:ind w:right="35"/>
              <w:jc w:val="right"/>
              <w:rPr>
                <w:rFonts w:ascii="Calibri"/>
                <w:sz w:val="24"/>
              </w:rPr>
            </w:pPr>
            <w:r>
              <w:rPr>
                <w:rFonts w:ascii="Calibri"/>
                <w:w w:val="40"/>
                <w:sz w:val="24"/>
              </w:rPr>
              <w:t>1.06</w:t>
            </w:r>
          </w:p>
        </w:tc>
        <w:tc>
          <w:tcPr>
            <w:tcW w:w="494" w:type="dxa"/>
            <w:tcBorders>
              <w:top w:val="single" w:sz="12" w:space="0" w:color="000000"/>
              <w:left w:val="single" w:sz="6" w:space="0" w:color="000000"/>
              <w:right w:val="single" w:sz="6" w:space="0" w:color="000000"/>
            </w:tcBorders>
          </w:tcPr>
          <w:p>
            <w:pPr>
              <w:pStyle w:val="TableParagraph"/>
              <w:spacing w:line="266" w:lineRule="exact" w:before="18"/>
              <w:ind w:left="219"/>
              <w:jc w:val="left"/>
              <w:rPr>
                <w:rFonts w:ascii="Calibri"/>
                <w:sz w:val="24"/>
              </w:rPr>
            </w:pPr>
            <w:r>
              <w:rPr>
                <w:rFonts w:ascii="Calibri"/>
                <w:w w:val="44"/>
                <w:sz w:val="24"/>
              </w:rPr>
              <w:t>6</w:t>
            </w:r>
          </w:p>
        </w:tc>
        <w:tc>
          <w:tcPr>
            <w:tcW w:w="494" w:type="dxa"/>
            <w:tcBorders>
              <w:top w:val="single" w:sz="12" w:space="0" w:color="000000"/>
              <w:left w:val="single" w:sz="6" w:space="0" w:color="000000"/>
              <w:right w:val="single" w:sz="6" w:space="0" w:color="000000"/>
            </w:tcBorders>
          </w:tcPr>
          <w:p>
            <w:pPr>
              <w:pStyle w:val="TableParagraph"/>
              <w:spacing w:line="266" w:lineRule="exact" w:before="18"/>
              <w:ind w:left="54" w:right="55"/>
              <w:rPr>
                <w:rFonts w:ascii="Calibri"/>
                <w:sz w:val="24"/>
              </w:rPr>
            </w:pPr>
            <w:r>
              <w:rPr>
                <w:rFonts w:ascii="Calibri"/>
                <w:w w:val="55"/>
                <w:sz w:val="24"/>
              </w:rPr>
              <w:t>14.67</w:t>
            </w:r>
          </w:p>
        </w:tc>
        <w:tc>
          <w:tcPr>
            <w:tcW w:w="494" w:type="dxa"/>
            <w:tcBorders>
              <w:top w:val="single" w:sz="12" w:space="0" w:color="000000"/>
              <w:left w:val="single" w:sz="6" w:space="0" w:color="000000"/>
              <w:right w:val="single" w:sz="6" w:space="0" w:color="000000"/>
            </w:tcBorders>
          </w:tcPr>
          <w:p>
            <w:pPr>
              <w:pStyle w:val="TableParagraph"/>
              <w:spacing w:line="266" w:lineRule="exact" w:before="18"/>
              <w:ind w:right="34"/>
              <w:jc w:val="right"/>
              <w:rPr>
                <w:rFonts w:ascii="Calibri"/>
                <w:sz w:val="24"/>
              </w:rPr>
            </w:pPr>
            <w:r>
              <w:rPr>
                <w:rFonts w:ascii="Calibri"/>
                <w:w w:val="40"/>
                <w:sz w:val="24"/>
              </w:rPr>
              <w:t>5.12</w:t>
            </w:r>
          </w:p>
        </w:tc>
        <w:tc>
          <w:tcPr>
            <w:tcW w:w="494" w:type="dxa"/>
            <w:tcBorders>
              <w:top w:val="single" w:sz="12" w:space="0" w:color="000000"/>
              <w:left w:val="single" w:sz="6" w:space="0" w:color="000000"/>
              <w:right w:val="single" w:sz="6" w:space="0" w:color="000000"/>
            </w:tcBorders>
          </w:tcPr>
          <w:p>
            <w:pPr>
              <w:pStyle w:val="TableParagraph"/>
              <w:spacing w:line="266" w:lineRule="exact" w:before="18"/>
              <w:ind w:left="201"/>
              <w:jc w:val="left"/>
              <w:rPr>
                <w:rFonts w:ascii="Calibri"/>
                <w:sz w:val="24"/>
              </w:rPr>
            </w:pPr>
            <w:r>
              <w:rPr>
                <w:rFonts w:ascii="Calibri"/>
                <w:w w:val="55"/>
                <w:sz w:val="24"/>
              </w:rPr>
              <w:t>11</w:t>
            </w:r>
          </w:p>
        </w:tc>
        <w:tc>
          <w:tcPr>
            <w:tcW w:w="494" w:type="dxa"/>
            <w:tcBorders>
              <w:top w:val="single" w:sz="12" w:space="0" w:color="000000"/>
              <w:left w:val="single" w:sz="6" w:space="0" w:color="000000"/>
              <w:right w:val="single" w:sz="6" w:space="0" w:color="000000"/>
            </w:tcBorders>
          </w:tcPr>
          <w:p>
            <w:pPr>
              <w:pStyle w:val="TableParagraph"/>
              <w:spacing w:line="266" w:lineRule="exact" w:before="18"/>
              <w:ind w:left="68" w:right="41"/>
              <w:rPr>
                <w:rFonts w:ascii="Calibri"/>
                <w:sz w:val="24"/>
              </w:rPr>
            </w:pPr>
            <w:r>
              <w:rPr>
                <w:rFonts w:ascii="Calibri"/>
                <w:w w:val="55"/>
                <w:sz w:val="24"/>
              </w:rPr>
              <w:t>12.17</w:t>
            </w:r>
          </w:p>
        </w:tc>
        <w:tc>
          <w:tcPr>
            <w:tcW w:w="495" w:type="dxa"/>
            <w:tcBorders>
              <w:top w:val="single" w:sz="12" w:space="0" w:color="000000"/>
              <w:left w:val="single" w:sz="6" w:space="0" w:color="000000"/>
              <w:right w:val="single" w:sz="4" w:space="0" w:color="000000"/>
            </w:tcBorders>
          </w:tcPr>
          <w:p>
            <w:pPr>
              <w:pStyle w:val="TableParagraph"/>
              <w:spacing w:line="266" w:lineRule="exact" w:before="18"/>
              <w:ind w:right="34"/>
              <w:jc w:val="right"/>
              <w:rPr>
                <w:rFonts w:ascii="Calibri"/>
                <w:sz w:val="24"/>
              </w:rPr>
            </w:pPr>
            <w:r>
              <w:rPr>
                <w:rFonts w:ascii="Calibri"/>
                <w:w w:val="45"/>
                <w:sz w:val="24"/>
              </w:rPr>
              <w:t>0.11</w:t>
            </w:r>
          </w:p>
        </w:tc>
        <w:tc>
          <w:tcPr>
            <w:tcW w:w="494" w:type="dxa"/>
            <w:tcBorders>
              <w:top w:val="single" w:sz="12" w:space="0" w:color="000000"/>
              <w:left w:val="single" w:sz="4" w:space="0" w:color="000000"/>
              <w:right w:val="single" w:sz="4" w:space="0" w:color="000000"/>
            </w:tcBorders>
          </w:tcPr>
          <w:p>
            <w:pPr>
              <w:pStyle w:val="TableParagraph"/>
              <w:spacing w:line="266" w:lineRule="exact" w:before="18"/>
              <w:ind w:left="83" w:right="54"/>
              <w:rPr>
                <w:rFonts w:ascii="Calibri"/>
                <w:sz w:val="24"/>
              </w:rPr>
            </w:pPr>
            <w:r>
              <w:rPr>
                <w:rFonts w:ascii="Calibri"/>
                <w:w w:val="55"/>
                <w:sz w:val="24"/>
              </w:rPr>
              <w:t>57</w:t>
            </w:r>
          </w:p>
        </w:tc>
        <w:tc>
          <w:tcPr>
            <w:tcW w:w="494" w:type="dxa"/>
            <w:tcBorders>
              <w:top w:val="single" w:sz="12" w:space="0" w:color="000000"/>
              <w:left w:val="single" w:sz="4" w:space="0" w:color="000000"/>
              <w:right w:val="single" w:sz="4" w:space="0" w:color="000000"/>
            </w:tcBorders>
          </w:tcPr>
          <w:p>
            <w:pPr>
              <w:pStyle w:val="TableParagraph"/>
              <w:spacing w:line="266" w:lineRule="exact" w:before="18"/>
              <w:ind w:left="84" w:right="54"/>
              <w:rPr>
                <w:rFonts w:ascii="Calibri"/>
                <w:sz w:val="24"/>
              </w:rPr>
            </w:pPr>
            <w:r>
              <w:rPr>
                <w:rFonts w:ascii="Calibri"/>
                <w:w w:val="55"/>
                <w:sz w:val="24"/>
              </w:rPr>
              <w:t>49.83</w:t>
            </w:r>
          </w:p>
        </w:tc>
        <w:tc>
          <w:tcPr>
            <w:tcW w:w="494" w:type="dxa"/>
            <w:tcBorders>
              <w:top w:val="single" w:sz="12" w:space="0" w:color="000000"/>
              <w:left w:val="single" w:sz="4" w:space="0" w:color="000000"/>
              <w:right w:val="single" w:sz="4" w:space="0" w:color="000000"/>
            </w:tcBorders>
          </w:tcPr>
          <w:p>
            <w:pPr>
              <w:pStyle w:val="TableParagraph"/>
              <w:spacing w:line="266" w:lineRule="exact" w:before="18"/>
              <w:ind w:right="33"/>
              <w:jc w:val="right"/>
              <w:rPr>
                <w:rFonts w:ascii="Calibri"/>
                <w:sz w:val="24"/>
              </w:rPr>
            </w:pPr>
            <w:r>
              <w:rPr>
                <w:rFonts w:ascii="Calibri"/>
                <w:w w:val="40"/>
                <w:sz w:val="24"/>
              </w:rPr>
              <w:t>1.03</w:t>
            </w:r>
          </w:p>
        </w:tc>
        <w:tc>
          <w:tcPr>
            <w:tcW w:w="494" w:type="dxa"/>
            <w:tcBorders>
              <w:top w:val="single" w:sz="12" w:space="0" w:color="000000"/>
              <w:left w:val="single" w:sz="4" w:space="0" w:color="000000"/>
              <w:right w:val="single" w:sz="4" w:space="0" w:color="000000"/>
            </w:tcBorders>
          </w:tcPr>
          <w:p>
            <w:pPr>
              <w:pStyle w:val="TableParagraph"/>
              <w:spacing w:line="266" w:lineRule="exact" w:before="18"/>
              <w:ind w:right="171"/>
              <w:jc w:val="right"/>
              <w:rPr>
                <w:rFonts w:ascii="Calibri"/>
                <w:sz w:val="24"/>
              </w:rPr>
            </w:pPr>
            <w:r>
              <w:rPr>
                <w:rFonts w:ascii="Calibri"/>
                <w:w w:val="40"/>
                <w:sz w:val="24"/>
              </w:rPr>
              <w:t>32</w:t>
            </w:r>
          </w:p>
        </w:tc>
        <w:tc>
          <w:tcPr>
            <w:tcW w:w="494" w:type="dxa"/>
            <w:tcBorders>
              <w:top w:val="single" w:sz="12" w:space="0" w:color="000000"/>
              <w:left w:val="single" w:sz="4" w:space="0" w:color="000000"/>
              <w:right w:val="single" w:sz="4" w:space="0" w:color="000000"/>
            </w:tcBorders>
          </w:tcPr>
          <w:p>
            <w:pPr>
              <w:pStyle w:val="TableParagraph"/>
              <w:spacing w:line="266" w:lineRule="exact" w:before="18"/>
              <w:ind w:left="86" w:right="51"/>
              <w:rPr>
                <w:rFonts w:ascii="Calibri"/>
                <w:sz w:val="24"/>
              </w:rPr>
            </w:pPr>
            <w:r>
              <w:rPr>
                <w:rFonts w:ascii="Calibri"/>
                <w:w w:val="55"/>
                <w:sz w:val="24"/>
              </w:rPr>
              <w:t>30.67</w:t>
            </w:r>
          </w:p>
        </w:tc>
        <w:tc>
          <w:tcPr>
            <w:tcW w:w="495" w:type="dxa"/>
            <w:tcBorders>
              <w:top w:val="single" w:sz="12" w:space="0" w:color="000000"/>
              <w:left w:val="single" w:sz="4" w:space="0" w:color="000000"/>
              <w:right w:val="single" w:sz="6" w:space="0" w:color="000000"/>
            </w:tcBorders>
          </w:tcPr>
          <w:p>
            <w:pPr>
              <w:pStyle w:val="TableParagraph"/>
              <w:spacing w:line="266" w:lineRule="exact" w:before="18"/>
              <w:ind w:right="30"/>
              <w:jc w:val="right"/>
              <w:rPr>
                <w:rFonts w:ascii="Calibri"/>
                <w:sz w:val="24"/>
              </w:rPr>
            </w:pPr>
            <w:r>
              <w:rPr>
                <w:rFonts w:ascii="Calibri"/>
                <w:w w:val="40"/>
                <w:sz w:val="24"/>
              </w:rPr>
              <w:t>0.06</w:t>
            </w:r>
          </w:p>
        </w:tc>
        <w:tc>
          <w:tcPr>
            <w:tcW w:w="580" w:type="dxa"/>
            <w:tcBorders>
              <w:top w:val="single" w:sz="12" w:space="0" w:color="000000"/>
              <w:left w:val="single" w:sz="6" w:space="0" w:color="000000"/>
              <w:right w:val="single" w:sz="6" w:space="0" w:color="000000"/>
            </w:tcBorders>
          </w:tcPr>
          <w:p>
            <w:pPr>
              <w:pStyle w:val="TableParagraph"/>
              <w:spacing w:line="266" w:lineRule="exact" w:before="18"/>
              <w:ind w:right="187"/>
              <w:jc w:val="right"/>
              <w:rPr>
                <w:rFonts w:ascii="Calibri"/>
                <w:sz w:val="24"/>
              </w:rPr>
            </w:pPr>
            <w:r>
              <w:rPr>
                <w:rFonts w:ascii="Calibri"/>
                <w:w w:val="40"/>
                <w:sz w:val="24"/>
              </w:rPr>
              <w:t>109</w:t>
            </w:r>
          </w:p>
        </w:tc>
      </w:tr>
      <w:tr>
        <w:trPr>
          <w:trHeight w:val="308" w:hRule="atLeast"/>
        </w:trPr>
        <w:tc>
          <w:tcPr>
            <w:tcW w:w="770" w:type="dxa"/>
            <w:tcBorders>
              <w:left w:val="single" w:sz="4" w:space="0" w:color="000000"/>
              <w:right w:val="single" w:sz="4" w:space="0" w:color="000000"/>
            </w:tcBorders>
          </w:tcPr>
          <w:p>
            <w:pPr>
              <w:pStyle w:val="TableParagraph"/>
              <w:spacing w:line="266" w:lineRule="exact" w:before="22"/>
              <w:ind w:left="157" w:right="137"/>
              <w:rPr>
                <w:rFonts w:ascii="Calibri"/>
                <w:b/>
                <w:sz w:val="24"/>
              </w:rPr>
            </w:pPr>
            <w:r>
              <w:rPr>
                <w:rFonts w:ascii="Calibri"/>
                <w:b/>
                <w:w w:val="55"/>
                <w:sz w:val="24"/>
              </w:rPr>
              <w:t>12</w:t>
            </w:r>
          </w:p>
        </w:tc>
        <w:tc>
          <w:tcPr>
            <w:tcW w:w="494" w:type="dxa"/>
            <w:tcBorders>
              <w:left w:val="single" w:sz="4" w:space="0" w:color="000000"/>
              <w:right w:val="single" w:sz="4" w:space="0" w:color="000000"/>
            </w:tcBorders>
          </w:tcPr>
          <w:p>
            <w:pPr>
              <w:pStyle w:val="TableParagraph"/>
              <w:spacing w:line="266" w:lineRule="exact" w:before="22"/>
              <w:ind w:left="14"/>
              <w:rPr>
                <w:rFonts w:ascii="Calibri"/>
                <w:sz w:val="24"/>
              </w:rPr>
            </w:pPr>
            <w:r>
              <w:rPr>
                <w:rFonts w:ascii="Calibri"/>
                <w:w w:val="44"/>
                <w:sz w:val="24"/>
              </w:rPr>
              <w:t>1</w:t>
            </w:r>
          </w:p>
        </w:tc>
        <w:tc>
          <w:tcPr>
            <w:tcW w:w="494" w:type="dxa"/>
            <w:tcBorders>
              <w:left w:val="single" w:sz="4" w:space="0" w:color="000000"/>
              <w:right w:val="single" w:sz="4" w:space="0" w:color="000000"/>
            </w:tcBorders>
          </w:tcPr>
          <w:p>
            <w:pPr>
              <w:pStyle w:val="TableParagraph"/>
              <w:spacing w:line="266" w:lineRule="exact" w:before="22"/>
              <w:ind w:right="145"/>
              <w:jc w:val="right"/>
              <w:rPr>
                <w:rFonts w:ascii="Calibri"/>
                <w:sz w:val="24"/>
              </w:rPr>
            </w:pPr>
            <w:r>
              <w:rPr>
                <w:rFonts w:ascii="Calibri"/>
                <w:w w:val="45"/>
                <w:sz w:val="24"/>
              </w:rPr>
              <w:t>1.67</w:t>
            </w:r>
          </w:p>
        </w:tc>
        <w:tc>
          <w:tcPr>
            <w:tcW w:w="495" w:type="dxa"/>
            <w:tcBorders>
              <w:left w:val="single" w:sz="4" w:space="0" w:color="000000"/>
              <w:right w:val="single" w:sz="6" w:space="0" w:color="000000"/>
            </w:tcBorders>
          </w:tcPr>
          <w:p>
            <w:pPr>
              <w:pStyle w:val="TableParagraph"/>
              <w:spacing w:line="266" w:lineRule="exact" w:before="22"/>
              <w:ind w:right="35"/>
              <w:jc w:val="right"/>
              <w:rPr>
                <w:rFonts w:ascii="Calibri"/>
                <w:sz w:val="24"/>
              </w:rPr>
            </w:pPr>
            <w:r>
              <w:rPr>
                <w:rFonts w:ascii="Calibri"/>
                <w:w w:val="40"/>
                <w:sz w:val="24"/>
              </w:rPr>
              <w:t>0.27</w:t>
            </w:r>
          </w:p>
        </w:tc>
        <w:tc>
          <w:tcPr>
            <w:tcW w:w="494" w:type="dxa"/>
            <w:tcBorders>
              <w:left w:val="single" w:sz="6" w:space="0" w:color="000000"/>
              <w:right w:val="single" w:sz="6" w:space="0" w:color="000000"/>
            </w:tcBorders>
          </w:tcPr>
          <w:p>
            <w:pPr>
              <w:pStyle w:val="TableParagraph"/>
              <w:spacing w:line="266" w:lineRule="exact" w:before="22"/>
              <w:ind w:left="198"/>
              <w:jc w:val="left"/>
              <w:rPr>
                <w:rFonts w:ascii="Calibri"/>
                <w:sz w:val="24"/>
              </w:rPr>
            </w:pPr>
            <w:r>
              <w:rPr>
                <w:rFonts w:ascii="Calibri"/>
                <w:w w:val="55"/>
                <w:sz w:val="24"/>
              </w:rPr>
              <w:t>31</w:t>
            </w:r>
          </w:p>
        </w:tc>
        <w:tc>
          <w:tcPr>
            <w:tcW w:w="494" w:type="dxa"/>
            <w:tcBorders>
              <w:left w:val="single" w:sz="6" w:space="0" w:color="000000"/>
              <w:right w:val="single" w:sz="6" w:space="0" w:color="000000"/>
            </w:tcBorders>
          </w:tcPr>
          <w:p>
            <w:pPr>
              <w:pStyle w:val="TableParagraph"/>
              <w:spacing w:line="266" w:lineRule="exact" w:before="22"/>
              <w:ind w:left="54" w:right="55"/>
              <w:rPr>
                <w:rFonts w:ascii="Calibri"/>
                <w:sz w:val="24"/>
              </w:rPr>
            </w:pPr>
            <w:r>
              <w:rPr>
                <w:rFonts w:ascii="Calibri"/>
                <w:w w:val="55"/>
                <w:sz w:val="24"/>
              </w:rPr>
              <w:t>14.67</w:t>
            </w:r>
          </w:p>
        </w:tc>
        <w:tc>
          <w:tcPr>
            <w:tcW w:w="494" w:type="dxa"/>
            <w:tcBorders>
              <w:left w:val="single" w:sz="6" w:space="0" w:color="000000"/>
              <w:right w:val="single" w:sz="6" w:space="0" w:color="000000"/>
            </w:tcBorders>
          </w:tcPr>
          <w:p>
            <w:pPr>
              <w:pStyle w:val="TableParagraph"/>
              <w:spacing w:line="266" w:lineRule="exact" w:before="22"/>
              <w:ind w:right="34"/>
              <w:jc w:val="right"/>
              <w:rPr>
                <w:rFonts w:ascii="Calibri"/>
                <w:sz w:val="24"/>
              </w:rPr>
            </w:pPr>
            <w:r>
              <w:rPr>
                <w:rFonts w:ascii="Calibri"/>
                <w:w w:val="45"/>
                <w:sz w:val="24"/>
              </w:rPr>
              <w:t>18.18</w:t>
            </w:r>
          </w:p>
        </w:tc>
        <w:tc>
          <w:tcPr>
            <w:tcW w:w="494" w:type="dxa"/>
            <w:tcBorders>
              <w:left w:val="single" w:sz="6" w:space="0" w:color="000000"/>
              <w:right w:val="single" w:sz="6" w:space="0" w:color="000000"/>
            </w:tcBorders>
          </w:tcPr>
          <w:p>
            <w:pPr>
              <w:pStyle w:val="TableParagraph"/>
              <w:spacing w:line="266" w:lineRule="exact" w:before="22"/>
              <w:ind w:left="201"/>
              <w:jc w:val="left"/>
              <w:rPr>
                <w:rFonts w:ascii="Calibri"/>
                <w:sz w:val="24"/>
              </w:rPr>
            </w:pPr>
            <w:r>
              <w:rPr>
                <w:rFonts w:ascii="Calibri"/>
                <w:w w:val="55"/>
                <w:sz w:val="24"/>
              </w:rPr>
              <w:t>12</w:t>
            </w:r>
          </w:p>
        </w:tc>
        <w:tc>
          <w:tcPr>
            <w:tcW w:w="494" w:type="dxa"/>
            <w:tcBorders>
              <w:left w:val="single" w:sz="6" w:space="0" w:color="000000"/>
              <w:right w:val="single" w:sz="6" w:space="0" w:color="000000"/>
            </w:tcBorders>
          </w:tcPr>
          <w:p>
            <w:pPr>
              <w:pStyle w:val="TableParagraph"/>
              <w:spacing w:line="266" w:lineRule="exact" w:before="22"/>
              <w:ind w:left="68" w:right="41"/>
              <w:rPr>
                <w:rFonts w:ascii="Calibri"/>
                <w:sz w:val="24"/>
              </w:rPr>
            </w:pPr>
            <w:r>
              <w:rPr>
                <w:rFonts w:ascii="Calibri"/>
                <w:w w:val="55"/>
                <w:sz w:val="24"/>
              </w:rPr>
              <w:t>12.17</w:t>
            </w:r>
          </w:p>
        </w:tc>
        <w:tc>
          <w:tcPr>
            <w:tcW w:w="495" w:type="dxa"/>
            <w:tcBorders>
              <w:left w:val="single" w:sz="6" w:space="0" w:color="000000"/>
              <w:right w:val="single" w:sz="4" w:space="0" w:color="000000"/>
            </w:tcBorders>
          </w:tcPr>
          <w:p>
            <w:pPr>
              <w:pStyle w:val="TableParagraph"/>
              <w:spacing w:line="266" w:lineRule="exact" w:before="22"/>
              <w:ind w:right="34"/>
              <w:jc w:val="right"/>
              <w:rPr>
                <w:rFonts w:ascii="Calibri"/>
                <w:sz w:val="24"/>
              </w:rPr>
            </w:pPr>
            <w:r>
              <w:rPr>
                <w:rFonts w:ascii="Calibri"/>
                <w:w w:val="45"/>
                <w:sz w:val="24"/>
              </w:rPr>
              <w:t>0.00</w:t>
            </w:r>
          </w:p>
        </w:tc>
        <w:tc>
          <w:tcPr>
            <w:tcW w:w="494" w:type="dxa"/>
            <w:tcBorders>
              <w:left w:val="single" w:sz="4" w:space="0" w:color="000000"/>
              <w:right w:val="single" w:sz="4" w:space="0" w:color="000000"/>
            </w:tcBorders>
          </w:tcPr>
          <w:p>
            <w:pPr>
              <w:pStyle w:val="TableParagraph"/>
              <w:spacing w:line="266" w:lineRule="exact" w:before="22"/>
              <w:ind w:left="83" w:right="54"/>
              <w:rPr>
                <w:rFonts w:ascii="Calibri"/>
                <w:sz w:val="24"/>
              </w:rPr>
            </w:pPr>
            <w:r>
              <w:rPr>
                <w:rFonts w:ascii="Calibri"/>
                <w:w w:val="55"/>
                <w:sz w:val="24"/>
              </w:rPr>
              <w:t>44</w:t>
            </w:r>
          </w:p>
        </w:tc>
        <w:tc>
          <w:tcPr>
            <w:tcW w:w="494" w:type="dxa"/>
            <w:tcBorders>
              <w:left w:val="single" w:sz="4" w:space="0" w:color="000000"/>
              <w:right w:val="single" w:sz="4" w:space="0" w:color="000000"/>
            </w:tcBorders>
          </w:tcPr>
          <w:p>
            <w:pPr>
              <w:pStyle w:val="TableParagraph"/>
              <w:spacing w:line="266" w:lineRule="exact" w:before="22"/>
              <w:ind w:left="84" w:right="54"/>
              <w:rPr>
                <w:rFonts w:ascii="Calibri"/>
                <w:sz w:val="24"/>
              </w:rPr>
            </w:pPr>
            <w:r>
              <w:rPr>
                <w:rFonts w:ascii="Calibri"/>
                <w:w w:val="55"/>
                <w:sz w:val="24"/>
              </w:rPr>
              <w:t>49.83</w:t>
            </w:r>
          </w:p>
        </w:tc>
        <w:tc>
          <w:tcPr>
            <w:tcW w:w="494" w:type="dxa"/>
            <w:tcBorders>
              <w:left w:val="single" w:sz="4" w:space="0" w:color="000000"/>
              <w:right w:val="single" w:sz="4" w:space="0" w:color="000000"/>
            </w:tcBorders>
          </w:tcPr>
          <w:p>
            <w:pPr>
              <w:pStyle w:val="TableParagraph"/>
              <w:spacing w:line="266" w:lineRule="exact" w:before="22"/>
              <w:ind w:right="33"/>
              <w:jc w:val="right"/>
              <w:rPr>
                <w:rFonts w:ascii="Calibri"/>
                <w:sz w:val="24"/>
              </w:rPr>
            </w:pPr>
            <w:r>
              <w:rPr>
                <w:rFonts w:ascii="Calibri"/>
                <w:w w:val="40"/>
                <w:sz w:val="24"/>
              </w:rPr>
              <w:t>0.68</w:t>
            </w:r>
          </w:p>
        </w:tc>
        <w:tc>
          <w:tcPr>
            <w:tcW w:w="494" w:type="dxa"/>
            <w:tcBorders>
              <w:left w:val="single" w:sz="4" w:space="0" w:color="000000"/>
              <w:right w:val="single" w:sz="4" w:space="0" w:color="000000"/>
            </w:tcBorders>
          </w:tcPr>
          <w:p>
            <w:pPr>
              <w:pStyle w:val="TableParagraph"/>
              <w:spacing w:line="266" w:lineRule="exact" w:before="22"/>
              <w:ind w:right="171"/>
              <w:jc w:val="right"/>
              <w:rPr>
                <w:rFonts w:ascii="Calibri"/>
                <w:sz w:val="24"/>
              </w:rPr>
            </w:pPr>
            <w:r>
              <w:rPr>
                <w:rFonts w:ascii="Calibri"/>
                <w:w w:val="40"/>
                <w:sz w:val="24"/>
              </w:rPr>
              <w:t>21</w:t>
            </w:r>
          </w:p>
        </w:tc>
        <w:tc>
          <w:tcPr>
            <w:tcW w:w="494" w:type="dxa"/>
            <w:tcBorders>
              <w:left w:val="single" w:sz="4" w:space="0" w:color="000000"/>
              <w:right w:val="single" w:sz="4" w:space="0" w:color="000000"/>
            </w:tcBorders>
          </w:tcPr>
          <w:p>
            <w:pPr>
              <w:pStyle w:val="TableParagraph"/>
              <w:spacing w:line="266" w:lineRule="exact" w:before="22"/>
              <w:ind w:left="86" w:right="51"/>
              <w:rPr>
                <w:rFonts w:ascii="Calibri"/>
                <w:sz w:val="24"/>
              </w:rPr>
            </w:pPr>
            <w:r>
              <w:rPr>
                <w:rFonts w:ascii="Calibri"/>
                <w:w w:val="55"/>
                <w:sz w:val="24"/>
              </w:rPr>
              <w:t>30.67</w:t>
            </w:r>
          </w:p>
        </w:tc>
        <w:tc>
          <w:tcPr>
            <w:tcW w:w="495" w:type="dxa"/>
            <w:tcBorders>
              <w:left w:val="single" w:sz="4" w:space="0" w:color="000000"/>
              <w:right w:val="single" w:sz="6" w:space="0" w:color="000000"/>
            </w:tcBorders>
          </w:tcPr>
          <w:p>
            <w:pPr>
              <w:pStyle w:val="TableParagraph"/>
              <w:spacing w:line="266" w:lineRule="exact" w:before="22"/>
              <w:ind w:right="30"/>
              <w:jc w:val="right"/>
              <w:rPr>
                <w:rFonts w:ascii="Calibri"/>
                <w:sz w:val="24"/>
              </w:rPr>
            </w:pPr>
            <w:r>
              <w:rPr>
                <w:rFonts w:ascii="Calibri"/>
                <w:w w:val="40"/>
                <w:sz w:val="24"/>
              </w:rPr>
              <w:t>3.05</w:t>
            </w:r>
          </w:p>
        </w:tc>
        <w:tc>
          <w:tcPr>
            <w:tcW w:w="580" w:type="dxa"/>
            <w:tcBorders>
              <w:left w:val="single" w:sz="6" w:space="0" w:color="000000"/>
              <w:right w:val="single" w:sz="6" w:space="0" w:color="000000"/>
            </w:tcBorders>
          </w:tcPr>
          <w:p>
            <w:pPr>
              <w:pStyle w:val="TableParagraph"/>
              <w:spacing w:line="266" w:lineRule="exact" w:before="22"/>
              <w:ind w:right="187"/>
              <w:jc w:val="right"/>
              <w:rPr>
                <w:rFonts w:ascii="Calibri"/>
                <w:sz w:val="24"/>
              </w:rPr>
            </w:pPr>
            <w:r>
              <w:rPr>
                <w:rFonts w:ascii="Calibri"/>
                <w:w w:val="40"/>
                <w:sz w:val="24"/>
              </w:rPr>
              <w:t>109</w:t>
            </w:r>
          </w:p>
        </w:tc>
      </w:tr>
      <w:tr>
        <w:trPr>
          <w:trHeight w:val="623" w:hRule="atLeast"/>
        </w:trPr>
        <w:tc>
          <w:tcPr>
            <w:tcW w:w="770" w:type="dxa"/>
            <w:tcBorders>
              <w:left w:val="single" w:sz="4" w:space="0" w:color="000000"/>
              <w:right w:val="single" w:sz="4" w:space="0" w:color="000000"/>
            </w:tcBorders>
            <w:shd w:val="clear" w:color="auto" w:fill="FFFF00"/>
          </w:tcPr>
          <w:p>
            <w:pPr>
              <w:pStyle w:val="TableParagraph"/>
              <w:spacing w:before="147"/>
              <w:ind w:left="157" w:right="147"/>
              <w:rPr>
                <w:rFonts w:ascii="Calibri"/>
                <w:b/>
                <w:sz w:val="28"/>
              </w:rPr>
            </w:pPr>
            <w:r>
              <w:rPr>
                <w:rFonts w:ascii="Calibri"/>
                <w:b/>
                <w:w w:val="55"/>
                <w:sz w:val="28"/>
              </w:rPr>
              <w:t>TOTAL</w:t>
            </w:r>
          </w:p>
        </w:tc>
        <w:tc>
          <w:tcPr>
            <w:tcW w:w="494" w:type="dxa"/>
            <w:tcBorders>
              <w:left w:val="single" w:sz="4" w:space="0" w:color="000000"/>
              <w:right w:val="single" w:sz="4" w:space="0" w:color="000000"/>
            </w:tcBorders>
            <w:shd w:val="clear" w:color="auto" w:fill="FFFF00"/>
          </w:tcPr>
          <w:p>
            <w:pPr>
              <w:pStyle w:val="TableParagraph"/>
              <w:spacing w:before="147"/>
              <w:ind w:left="68" w:right="54"/>
              <w:rPr>
                <w:rFonts w:ascii="Calibri"/>
                <w:sz w:val="28"/>
              </w:rPr>
            </w:pPr>
            <w:r>
              <w:rPr>
                <w:rFonts w:ascii="Calibri"/>
                <w:w w:val="55"/>
                <w:sz w:val="28"/>
              </w:rPr>
              <w:t>10</w:t>
            </w:r>
          </w:p>
        </w:tc>
        <w:tc>
          <w:tcPr>
            <w:tcW w:w="494" w:type="dxa"/>
            <w:tcBorders>
              <w:left w:val="single" w:sz="4" w:space="0" w:color="000000"/>
              <w:right w:val="single" w:sz="4" w:space="0" w:color="000000"/>
            </w:tcBorders>
            <w:shd w:val="clear" w:color="auto" w:fill="FFFF00"/>
          </w:tcPr>
          <w:p>
            <w:pPr>
              <w:pStyle w:val="TableParagraph"/>
              <w:jc w:val="left"/>
              <w:rPr>
                <w:rFonts w:ascii="Times New Roman"/>
                <w:sz w:val="16"/>
              </w:rPr>
            </w:pPr>
          </w:p>
        </w:tc>
        <w:tc>
          <w:tcPr>
            <w:tcW w:w="495" w:type="dxa"/>
            <w:tcBorders>
              <w:left w:val="single" w:sz="4" w:space="0" w:color="000000"/>
              <w:right w:val="single" w:sz="6" w:space="0" w:color="000000"/>
            </w:tcBorders>
            <w:shd w:val="clear" w:color="auto" w:fill="FFFF00"/>
          </w:tcPr>
          <w:p>
            <w:pPr>
              <w:pStyle w:val="TableParagraph"/>
              <w:spacing w:before="147"/>
              <w:ind w:right="49"/>
              <w:jc w:val="right"/>
              <w:rPr>
                <w:rFonts w:ascii="Calibri"/>
                <w:b/>
                <w:sz w:val="28"/>
              </w:rPr>
            </w:pPr>
            <w:r>
              <w:rPr>
                <w:rFonts w:ascii="Calibri"/>
                <w:b/>
                <w:w w:val="40"/>
                <w:sz w:val="28"/>
              </w:rPr>
              <w:t>4.39</w:t>
            </w:r>
          </w:p>
        </w:tc>
        <w:tc>
          <w:tcPr>
            <w:tcW w:w="494" w:type="dxa"/>
            <w:tcBorders>
              <w:left w:val="single" w:sz="6" w:space="0" w:color="000000"/>
              <w:right w:val="single" w:sz="6" w:space="0" w:color="000000"/>
            </w:tcBorders>
            <w:shd w:val="clear" w:color="auto" w:fill="FFFF00"/>
          </w:tcPr>
          <w:p>
            <w:pPr>
              <w:pStyle w:val="TableParagraph"/>
              <w:spacing w:before="147"/>
              <w:ind w:left="183"/>
              <w:jc w:val="left"/>
              <w:rPr>
                <w:rFonts w:ascii="Calibri"/>
                <w:sz w:val="28"/>
              </w:rPr>
            </w:pPr>
            <w:r>
              <w:rPr>
                <w:rFonts w:ascii="Calibri"/>
                <w:w w:val="55"/>
                <w:sz w:val="28"/>
              </w:rPr>
              <w:t>88</w:t>
            </w:r>
          </w:p>
        </w:tc>
        <w:tc>
          <w:tcPr>
            <w:tcW w:w="494" w:type="dxa"/>
            <w:tcBorders>
              <w:left w:val="single" w:sz="6" w:space="0" w:color="000000"/>
              <w:right w:val="single" w:sz="6" w:space="0" w:color="000000"/>
            </w:tcBorders>
            <w:shd w:val="clear" w:color="auto" w:fill="FFFF00"/>
          </w:tcPr>
          <w:p>
            <w:pPr>
              <w:pStyle w:val="TableParagraph"/>
              <w:jc w:val="left"/>
              <w:rPr>
                <w:rFonts w:ascii="Times New Roman"/>
                <w:sz w:val="16"/>
              </w:rPr>
            </w:pPr>
          </w:p>
        </w:tc>
        <w:tc>
          <w:tcPr>
            <w:tcW w:w="494" w:type="dxa"/>
            <w:tcBorders>
              <w:left w:val="single" w:sz="6" w:space="0" w:color="000000"/>
              <w:right w:val="single" w:sz="6" w:space="0" w:color="000000"/>
            </w:tcBorders>
            <w:shd w:val="clear" w:color="auto" w:fill="FFFF00"/>
          </w:tcPr>
          <w:p>
            <w:pPr>
              <w:pStyle w:val="TableParagraph"/>
              <w:spacing w:before="147"/>
              <w:ind w:right="48"/>
              <w:jc w:val="right"/>
              <w:rPr>
                <w:rFonts w:ascii="Calibri"/>
                <w:b/>
                <w:sz w:val="28"/>
              </w:rPr>
            </w:pPr>
            <w:r>
              <w:rPr>
                <w:rFonts w:ascii="Calibri"/>
                <w:b/>
                <w:w w:val="40"/>
                <w:sz w:val="28"/>
              </w:rPr>
              <w:t>45.63</w:t>
            </w:r>
          </w:p>
        </w:tc>
        <w:tc>
          <w:tcPr>
            <w:tcW w:w="494" w:type="dxa"/>
            <w:tcBorders>
              <w:left w:val="single" w:sz="6" w:space="0" w:color="000000"/>
              <w:right w:val="single" w:sz="6" w:space="0" w:color="000000"/>
            </w:tcBorders>
            <w:shd w:val="clear" w:color="auto" w:fill="FFFF00"/>
          </w:tcPr>
          <w:p>
            <w:pPr>
              <w:pStyle w:val="TableParagraph"/>
              <w:spacing w:before="147"/>
              <w:ind w:left="187"/>
              <w:jc w:val="left"/>
              <w:rPr>
                <w:rFonts w:ascii="Calibri"/>
                <w:sz w:val="28"/>
              </w:rPr>
            </w:pPr>
            <w:r>
              <w:rPr>
                <w:rFonts w:ascii="Calibri"/>
                <w:w w:val="55"/>
                <w:sz w:val="28"/>
              </w:rPr>
              <w:t>73</w:t>
            </w:r>
          </w:p>
        </w:tc>
        <w:tc>
          <w:tcPr>
            <w:tcW w:w="494" w:type="dxa"/>
            <w:tcBorders>
              <w:left w:val="single" w:sz="6" w:space="0" w:color="000000"/>
              <w:right w:val="single" w:sz="6" w:space="0" w:color="000000"/>
            </w:tcBorders>
            <w:shd w:val="clear" w:color="auto" w:fill="FFFF00"/>
          </w:tcPr>
          <w:p>
            <w:pPr>
              <w:pStyle w:val="TableParagraph"/>
              <w:jc w:val="left"/>
              <w:rPr>
                <w:rFonts w:ascii="Times New Roman"/>
                <w:sz w:val="16"/>
              </w:rPr>
            </w:pPr>
          </w:p>
        </w:tc>
        <w:tc>
          <w:tcPr>
            <w:tcW w:w="495" w:type="dxa"/>
            <w:tcBorders>
              <w:left w:val="single" w:sz="6" w:space="0" w:color="000000"/>
              <w:right w:val="single" w:sz="4" w:space="0" w:color="000000"/>
            </w:tcBorders>
            <w:shd w:val="clear" w:color="auto" w:fill="FFFF00"/>
          </w:tcPr>
          <w:p>
            <w:pPr>
              <w:pStyle w:val="TableParagraph"/>
              <w:spacing w:before="147"/>
              <w:ind w:right="51"/>
              <w:jc w:val="right"/>
              <w:rPr>
                <w:rFonts w:ascii="Calibri"/>
                <w:b/>
                <w:sz w:val="28"/>
              </w:rPr>
            </w:pPr>
            <w:r>
              <w:rPr>
                <w:rFonts w:ascii="Calibri"/>
                <w:b/>
                <w:w w:val="40"/>
                <w:sz w:val="28"/>
              </w:rPr>
              <w:t>5.49</w:t>
            </w:r>
          </w:p>
        </w:tc>
        <w:tc>
          <w:tcPr>
            <w:tcW w:w="494" w:type="dxa"/>
            <w:tcBorders>
              <w:left w:val="single" w:sz="4" w:space="0" w:color="000000"/>
              <w:right w:val="single" w:sz="4" w:space="0" w:color="000000"/>
            </w:tcBorders>
            <w:shd w:val="clear" w:color="auto" w:fill="FFFF00"/>
          </w:tcPr>
          <w:p>
            <w:pPr>
              <w:pStyle w:val="TableParagraph"/>
              <w:spacing w:before="147"/>
              <w:ind w:left="69" w:right="54"/>
              <w:rPr>
                <w:rFonts w:ascii="Calibri"/>
                <w:sz w:val="28"/>
              </w:rPr>
            </w:pPr>
            <w:r>
              <w:rPr>
                <w:rFonts w:ascii="Calibri"/>
                <w:w w:val="55"/>
                <w:sz w:val="28"/>
              </w:rPr>
              <w:t>299</w:t>
            </w:r>
          </w:p>
        </w:tc>
        <w:tc>
          <w:tcPr>
            <w:tcW w:w="494" w:type="dxa"/>
            <w:tcBorders>
              <w:left w:val="single" w:sz="4" w:space="0" w:color="000000"/>
              <w:right w:val="single" w:sz="4" w:space="0" w:color="000000"/>
            </w:tcBorders>
            <w:shd w:val="clear" w:color="auto" w:fill="FFFF00"/>
          </w:tcPr>
          <w:p>
            <w:pPr>
              <w:pStyle w:val="TableParagraph"/>
              <w:jc w:val="left"/>
              <w:rPr>
                <w:rFonts w:ascii="Times New Roman"/>
                <w:sz w:val="16"/>
              </w:rPr>
            </w:pPr>
          </w:p>
        </w:tc>
        <w:tc>
          <w:tcPr>
            <w:tcW w:w="494" w:type="dxa"/>
            <w:tcBorders>
              <w:left w:val="single" w:sz="4" w:space="0" w:color="000000"/>
              <w:right w:val="single" w:sz="4" w:space="0" w:color="000000"/>
            </w:tcBorders>
            <w:shd w:val="clear" w:color="auto" w:fill="FFFF00"/>
          </w:tcPr>
          <w:p>
            <w:pPr>
              <w:pStyle w:val="TableParagraph"/>
              <w:spacing w:before="147"/>
              <w:ind w:right="47"/>
              <w:jc w:val="right"/>
              <w:rPr>
                <w:rFonts w:ascii="Calibri"/>
                <w:b/>
                <w:sz w:val="28"/>
              </w:rPr>
            </w:pPr>
            <w:r>
              <w:rPr>
                <w:rFonts w:ascii="Calibri"/>
                <w:b/>
                <w:w w:val="40"/>
                <w:sz w:val="28"/>
              </w:rPr>
              <w:t>9.33</w:t>
            </w:r>
          </w:p>
        </w:tc>
        <w:tc>
          <w:tcPr>
            <w:tcW w:w="494" w:type="dxa"/>
            <w:tcBorders>
              <w:left w:val="single" w:sz="4" w:space="0" w:color="000000"/>
              <w:right w:val="single" w:sz="4" w:space="0" w:color="000000"/>
            </w:tcBorders>
            <w:shd w:val="clear" w:color="auto" w:fill="FFFF00"/>
          </w:tcPr>
          <w:p>
            <w:pPr>
              <w:pStyle w:val="TableParagraph"/>
              <w:spacing w:before="147"/>
              <w:ind w:right="135"/>
              <w:jc w:val="right"/>
              <w:rPr>
                <w:rFonts w:ascii="Calibri"/>
                <w:sz w:val="28"/>
              </w:rPr>
            </w:pPr>
            <w:r>
              <w:rPr>
                <w:rFonts w:ascii="Calibri"/>
                <w:w w:val="40"/>
                <w:sz w:val="28"/>
              </w:rPr>
              <w:t>184</w:t>
            </w:r>
          </w:p>
        </w:tc>
        <w:tc>
          <w:tcPr>
            <w:tcW w:w="494" w:type="dxa"/>
            <w:tcBorders>
              <w:left w:val="single" w:sz="4" w:space="0" w:color="000000"/>
              <w:right w:val="single" w:sz="4" w:space="0" w:color="000000"/>
            </w:tcBorders>
            <w:shd w:val="clear" w:color="auto" w:fill="FFFF00"/>
          </w:tcPr>
          <w:p>
            <w:pPr>
              <w:pStyle w:val="TableParagraph"/>
              <w:jc w:val="left"/>
              <w:rPr>
                <w:rFonts w:ascii="Times New Roman"/>
                <w:sz w:val="16"/>
              </w:rPr>
            </w:pPr>
          </w:p>
        </w:tc>
        <w:tc>
          <w:tcPr>
            <w:tcW w:w="495" w:type="dxa"/>
            <w:tcBorders>
              <w:left w:val="single" w:sz="4" w:space="0" w:color="000000"/>
              <w:right w:val="single" w:sz="6" w:space="0" w:color="000000"/>
            </w:tcBorders>
            <w:shd w:val="clear" w:color="auto" w:fill="FFFF00"/>
          </w:tcPr>
          <w:p>
            <w:pPr>
              <w:pStyle w:val="TableParagraph"/>
              <w:spacing w:before="147"/>
              <w:ind w:right="44"/>
              <w:jc w:val="right"/>
              <w:rPr>
                <w:rFonts w:ascii="Calibri"/>
                <w:b/>
                <w:sz w:val="28"/>
              </w:rPr>
            </w:pPr>
            <w:r>
              <w:rPr>
                <w:rFonts w:ascii="Calibri"/>
                <w:b/>
                <w:w w:val="40"/>
                <w:sz w:val="28"/>
              </w:rPr>
              <w:t>29.98</w:t>
            </w:r>
          </w:p>
        </w:tc>
        <w:tc>
          <w:tcPr>
            <w:tcW w:w="580" w:type="dxa"/>
            <w:tcBorders>
              <w:left w:val="single" w:sz="6" w:space="0" w:color="000000"/>
              <w:right w:val="single" w:sz="6" w:space="0" w:color="000000"/>
            </w:tcBorders>
            <w:shd w:val="clear" w:color="auto" w:fill="FFFF00"/>
          </w:tcPr>
          <w:p>
            <w:pPr>
              <w:pStyle w:val="TableParagraph"/>
              <w:spacing w:before="147"/>
              <w:ind w:right="173"/>
              <w:jc w:val="right"/>
              <w:rPr>
                <w:rFonts w:ascii="Calibri"/>
                <w:b/>
                <w:sz w:val="28"/>
              </w:rPr>
            </w:pPr>
            <w:r>
              <w:rPr>
                <w:rFonts w:ascii="Calibri"/>
                <w:b/>
                <w:w w:val="40"/>
                <w:sz w:val="28"/>
              </w:rPr>
              <w:t>654</w:t>
            </w:r>
          </w:p>
        </w:tc>
      </w:tr>
    </w:tbl>
    <w:p>
      <w:pPr>
        <w:pStyle w:val="BodyText"/>
        <w:rPr>
          <w:sz w:val="20"/>
        </w:rPr>
      </w:pPr>
    </w:p>
    <w:p>
      <w:pPr>
        <w:pStyle w:val="BodyText"/>
        <w:spacing w:before="3"/>
        <w:rPr>
          <w:sz w:val="26"/>
        </w:rPr>
      </w:pPr>
    </w:p>
    <w:p>
      <w:pPr>
        <w:pStyle w:val="BodyText"/>
        <w:spacing w:before="94"/>
        <w:ind w:left="978"/>
      </w:pPr>
      <w:r>
        <w:rPr/>
        <w:t>Por lo tanto:</w:t>
      </w:r>
    </w:p>
    <w:p>
      <w:pPr>
        <w:pStyle w:val="BodyText"/>
        <w:spacing w:before="124"/>
        <w:ind w:left="966"/>
      </w:pPr>
      <w:r>
        <w:rPr>
          <w:b/>
        </w:rPr>
        <w:t>X</w:t>
      </w:r>
      <w:r>
        <w:rPr>
          <w:b/>
          <w:vertAlign w:val="superscript"/>
        </w:rPr>
        <w:t>2</w:t>
      </w:r>
      <w:r>
        <w:rPr>
          <w:b/>
          <w:vertAlign w:val="baseline"/>
        </w:rPr>
        <w:t> = </w:t>
      </w:r>
      <w:r>
        <w:rPr>
          <w:vertAlign w:val="baseline"/>
        </w:rPr>
        <w:t>4.39 + 45.63 + 5.49 + 9.33 + 29.98</w:t>
      </w:r>
    </w:p>
    <w:p>
      <w:pPr>
        <w:pStyle w:val="BodyText"/>
      </w:pPr>
    </w:p>
    <w:p>
      <w:pPr>
        <w:pStyle w:val="Heading6"/>
        <w:ind w:left="966"/>
      </w:pPr>
      <w:r>
        <w:rPr/>
        <w:t>X</w:t>
      </w:r>
      <w:r>
        <w:rPr>
          <w:vertAlign w:val="superscript"/>
        </w:rPr>
        <w:t>2</w:t>
      </w:r>
      <w:r>
        <w:rPr>
          <w:vertAlign w:val="baseline"/>
        </w:rPr>
        <w:t> = 94.82</w:t>
      </w:r>
    </w:p>
    <w:p>
      <w:pPr>
        <w:pStyle w:val="BodyText"/>
        <w:rPr>
          <w:b/>
          <w:sz w:val="26"/>
        </w:rPr>
      </w:pPr>
    </w:p>
    <w:p>
      <w:pPr>
        <w:pStyle w:val="BodyText"/>
        <w:rPr>
          <w:b/>
          <w:sz w:val="26"/>
        </w:rPr>
      </w:pPr>
    </w:p>
    <w:p>
      <w:pPr>
        <w:pStyle w:val="BodyText"/>
        <w:spacing w:line="360" w:lineRule="auto" w:before="162"/>
        <w:ind w:left="978" w:right="270"/>
        <w:jc w:val="both"/>
      </w:pPr>
      <w:r>
        <w:rPr/>
        <w:t>El resultado arribado fue de </w:t>
      </w:r>
      <w:r>
        <w:rPr>
          <w:b/>
        </w:rPr>
        <w:t>94.82; </w:t>
      </w:r>
      <w:r>
        <w:rPr/>
        <w:t>lo que permite superar al valor critico de tabla de </w:t>
      </w:r>
      <w:r>
        <w:rPr>
          <w:b/>
        </w:rPr>
        <w:t>31.41. </w:t>
      </w:r>
      <w:r>
        <w:rPr/>
        <w:t>En consecuencia se </w:t>
      </w:r>
      <w:r>
        <w:rPr>
          <w:b/>
        </w:rPr>
        <w:t>rechaza </w:t>
      </w:r>
      <w:r>
        <w:rPr/>
        <w:t>la hipótesis Nula (H</w:t>
      </w:r>
      <w:r>
        <w:rPr>
          <w:vertAlign w:val="subscript"/>
        </w:rPr>
        <w:t>0</w:t>
      </w:r>
      <w:r>
        <w:rPr>
          <w:vertAlign w:val="baseline"/>
        </w:rPr>
        <w:t>), y se </w:t>
      </w:r>
      <w:r>
        <w:rPr>
          <w:b/>
          <w:vertAlign w:val="baseline"/>
        </w:rPr>
        <w:t>acepta </w:t>
      </w:r>
      <w:r>
        <w:rPr>
          <w:vertAlign w:val="baseline"/>
        </w:rPr>
        <w:t>la hipótesis Específica (2); debido a que el valor obtenido </w:t>
      </w:r>
      <w:r>
        <w:rPr>
          <w:b/>
          <w:vertAlign w:val="baseline"/>
        </w:rPr>
        <w:t>(94.82) </w:t>
      </w:r>
      <w:r>
        <w:rPr>
          <w:vertAlign w:val="baseline"/>
        </w:rPr>
        <w:t>supera el valor crítico </w:t>
      </w:r>
      <w:r>
        <w:rPr>
          <w:b/>
          <w:vertAlign w:val="baseline"/>
        </w:rPr>
        <w:t>(31.41); </w:t>
      </w:r>
      <w:r>
        <w:rPr>
          <w:vertAlign w:val="baseline"/>
        </w:rPr>
        <w:t>donde se afirma que:</w:t>
      </w:r>
    </w:p>
    <w:p>
      <w:pPr>
        <w:pStyle w:val="BodyText"/>
        <w:rPr>
          <w:sz w:val="24"/>
        </w:rPr>
      </w:pPr>
    </w:p>
    <w:p>
      <w:pPr>
        <w:pStyle w:val="BodyText"/>
        <w:spacing w:line="362" w:lineRule="auto" w:before="138"/>
        <w:ind w:left="978" w:right="270"/>
        <w:jc w:val="both"/>
      </w:pPr>
      <w:r>
        <w:rPr/>
        <w:t>Las Relaciones Académicas influyen directamente en el Desempeño Académico de los estudiantes de la Universidad Autónoma de Ica, 2018.</w:t>
      </w:r>
    </w:p>
    <w:p>
      <w:pPr>
        <w:spacing w:after="0" w:line="362" w:lineRule="auto"/>
        <w:jc w:val="both"/>
        <w:sectPr>
          <w:footerReference w:type="default" r:id="rId51"/>
          <w:pgSz w:w="11900" w:h="16840"/>
          <w:pgMar w:footer="1011" w:header="0" w:top="1340" w:bottom="1200" w:left="1160" w:right="1420"/>
          <w:pgNumType w:start="120"/>
        </w:sectPr>
      </w:pPr>
    </w:p>
    <w:p>
      <w:pPr>
        <w:spacing w:before="40"/>
        <w:ind w:left="1100" w:right="0" w:firstLine="0"/>
        <w:jc w:val="left"/>
        <w:rPr>
          <w:rFonts w:ascii="Baskerville Old Face" w:hAnsi="Baskerville Old Face"/>
          <w:sz w:val="24"/>
        </w:rPr>
      </w:pPr>
      <w:r>
        <w:rPr>
          <w:rFonts w:ascii="Baskerville Old Face" w:hAnsi="Baskerville Old Face"/>
          <w:sz w:val="24"/>
        </w:rPr>
        <w:t>GRÁFICA</w:t>
      </w:r>
    </w:p>
    <w:p>
      <w:pPr>
        <w:pStyle w:val="BodyText"/>
        <w:rPr>
          <w:rFonts w:ascii="Baskerville Old Face"/>
          <w:sz w:val="20"/>
        </w:rPr>
      </w:pPr>
    </w:p>
    <w:p>
      <w:pPr>
        <w:pStyle w:val="BodyText"/>
        <w:rPr>
          <w:rFonts w:ascii="Baskerville Old Face"/>
          <w:sz w:val="20"/>
        </w:rPr>
      </w:pPr>
    </w:p>
    <w:p>
      <w:pPr>
        <w:pStyle w:val="BodyText"/>
        <w:spacing w:before="8" w:after="1"/>
        <w:rPr>
          <w:rFonts w:ascii="Baskerville Old Face"/>
          <w:sz w:val="10"/>
        </w:rPr>
      </w:pPr>
    </w:p>
    <w:p>
      <w:pPr>
        <w:pStyle w:val="BodyText"/>
        <w:ind w:left="1129"/>
        <w:rPr>
          <w:rFonts w:ascii="Baskerville Old Face"/>
          <w:sz w:val="20"/>
        </w:rPr>
      </w:pPr>
      <w:r>
        <w:rPr>
          <w:rFonts w:ascii="Baskerville Old Face"/>
          <w:sz w:val="20"/>
        </w:rPr>
        <w:pict>
          <v:group style="width:392.55pt;height:147.6pt;mso-position-horizontal-relative:char;mso-position-vertical-relative:line" coordorigin="0,0" coordsize="7851,2952">
            <v:shape style="position:absolute;left:31;top:451;width:6957;height:2480" coordorigin="31,451" coordsize="6957,2480" path="m811,871l771,911,732,971,694,1011,657,1071,620,1131,584,1171,549,1231,515,1311,481,1371,449,1431,417,1491,386,1571,356,1651,328,1711,300,1791,273,1871,247,1951,222,2031,198,2111,175,2211,153,2291,132,2371,113,2471,94,2551,77,2651,60,2751,45,2851,31,2931,125,2931,139,2851,153,2751,169,2651,186,2571,204,2471,223,2391,242,2291,263,2211,285,2131,308,2051,332,1971,357,1891,383,1811,410,1731,438,1671,467,1591,498,1511,529,1451,562,1391,595,1331,630,1271,666,1211,704,1151,742,1091,781,1031,822,991,864,931,907,891,811,871xm6974,2571l6756,2571,6756,2611,6901,2611,6912,2631,6925,2611,6924,2595,6912,2591,6954,2591,6974,2571xm6756,2571l5654,2571,5731,2591,5881,2591,5954,2611,6756,2611,6756,2571xm6979,2571l6974,2571,6943,2601,6974,2611,6988,2591,6986,2591,6979,2571xm6954,2591l6943,2591,6937,2599,6943,2601,6954,2591xm6943,2591l6924,2591,6924,2595,6937,2599,6943,2591xm6924,2591l6912,2591,6924,2595,6924,2591xm5866,2531l5336,2531,5497,2571,6347,2571,6284,2551,5940,2551,5866,2531xm5477,2491l5092,2491,5255,2531,5714,2531,5636,2511,5557,2511,5477,2491xm3408,1571l3346,1631,3399,1691,3454,1751,3513,1791,3573,1851,3636,1911,3701,1951,3768,2011,3836,2051,3907,2091,3979,2131,4053,2171,4128,2211,4204,2231,4282,2271,4360,2291,4439,2331,4520,2351,4600,2391,5010,2491,5397,2491,5316,2471,5234,2471,4498,2291,4419,2251,4340,2231,4186,2151,4111,2131,4038,2091,3965,2051,3895,2011,3826,1951,3760,1911,3695,1871,3633,1811,3573,1751,3515,1691,3460,1651,3408,1571xm3408,1571l3346,1611,3346,1631,3408,1571xm2189,551l2158,591,2214,631,2326,671,2440,751,2497,771,2554,831,2728,951,2847,1071,2967,1191,3028,1251,3090,1311,3153,1371,3216,1451,3281,1531,3346,1611,3408,1571,3343,1491,3278,1431,3149,1271,3023,1151,2898,1031,2775,911,2654,831,2594,771,2535,731,2476,711,2360,631,2302,611,2245,571,2189,551xm1438,471l1365,491,1292,531,1220,551,1149,591,1079,651,1009,691,942,751,875,811,811,871,907,891,960,831,1016,771,1074,731,1134,671,1196,631,1261,611,1328,571,1469,531,1438,471xm1964,491l1764,491,1917,531,1995,531,2075,571,2158,591,2189,551,1964,491xm1813,451l1513,451,1438,471,1469,531,1542,511,1615,511,1689,491,1964,491,1813,451xe" filled="true" fillcolor="#23201c" stroked="false">
              <v:path arrowok="t"/>
              <v:fill type="solid"/>
            </v:shape>
            <v:rect style="position:absolute;left:0;top:2890;width:63;height:62" filled="true" fillcolor="#23201c" stroked="false">
              <v:fill type="solid"/>
            </v:rect>
            <v:line style="position:absolute" from="47,0" to="47,2890" stroked="true" strokeweight="4.68pt" strokecolor="#23201c">
              <v:stroke dashstyle="solid"/>
            </v:line>
            <v:line style="position:absolute" from="62,2932" to="7850,2932" stroked="true" strokeweight="2pt" strokecolor="#23201c">
              <v:stroke dashstyle="solid"/>
            </v:line>
            <v:rect style="position:absolute;left:62;top:2890;width:32;height:22" filled="true" fillcolor="#23201c" stroked="false">
              <v:fill type="solid"/>
            </v:rect>
            <v:line style="position:absolute" from="4190,2901" to="7850,2901" stroked="true" strokeweight="1.08pt" strokecolor="#23201c">
              <v:stroke dashstyle="solid"/>
            </v:line>
            <v:line style="position:absolute" from="94,2901" to="4097,2901" stroked="true" strokeweight="1.08pt" strokecolor="#23201c">
              <v:stroke dashstyle="solid"/>
            </v:line>
            <v:line style="position:absolute" from="4144,2158" to="4144,2912" stroked="true" strokeweight="4.68pt" strokecolor="#23201c">
              <v:stroke dashstyle="solid"/>
            </v:line>
            <v:shape style="position:absolute;left:4346;top:2648;width:2597;height:242" coordorigin="4346,2649" coordsize="2597,242" path="m5818,2744l5755,2785,5821,2833,5886,2866,5952,2884,6017,2891,6083,2887,6149,2876,6215,2858,6281,2835,6293,2830,6015,2830,5945,2818,5879,2789,5818,2744xm6382,2744l6309,2774,6235,2800,6161,2820,6087,2830,6015,2830,6293,2830,6413,2785,6382,2744xm4346,2785l4346,2828,4442,2828,4409,2806,4346,2785xm4910,2766l4848,2806,4913,2818,4969,2815,5019,2792,5038,2773,4934,2773,4910,2766xm5191,2703l5160,2744,5213,2774,5277,2799,5354,2811,5443,2806,5443,2766,5373,2762,5306,2750,5244,2730,5191,2703xm4346,2785l4409,2806,4442,2806,4346,2785xm4378,2766l4346,2766,4346,2785,4442,2806,4442,2785,4378,2766xm4817,2722l4754,2766,4778,2780,4801,2793,4825,2803,4848,2806,4910,2766,4887,2762,4864,2752,4840,2738,4817,2722xm5568,2722l5540,2738,5506,2752,5471,2762,5443,2766,5443,2806,5503,2803,5545,2793,5575,2780,5599,2766,5568,2722xm4598,2649l4527,2656,4453,2685,4378,2744,4442,2785,4512,2726,4579,2700,4709,2700,4723,2682,4664,2660,4598,2649xm5802,2732l5654,2732,5681,2733,5714,2749,5755,2785,5818,2744,5802,2732xm6730,2651l6665,2656,6597,2670,6526,2691,6454,2716,6382,2744,6413,2785,6493,2759,6571,2736,6646,2719,6716,2713,6899,2713,6898,2712,6847,2677,6791,2657,6730,2651xm6899,2713l6716,2713,6780,2719,6835,2742,6881,2785,6943,2766,6899,2713xm5004,2722l4981,2750,4957,2767,4934,2773,5038,2773,5066,2744,5004,2722xm4378,2744l4378,2766,4409,2766,4378,2744xm4723,2682l4692,2722,4715,2726,4735,2736,4749,2750,4749,2750,4754,2766,4817,2722,4793,2708,4770,2695,4747,2685,4723,2682xm5599,2703l5568,2703,5568,2722,5599,2766,5630,2744,5599,2703xm5114,2670l5070,2670,5033,2687,5004,2722,5066,2744,5085,2732,5098,2728,5137,2728,5160,2682,5114,2670xm5137,2728l5098,2728,5110,2732,5129,2744,5137,2728xm5160,2682l5129,2744,5160,2744,5191,2703,5160,2682xm5697,2676l5646,2680,5599,2703,5630,2744,5654,2732,5802,2732,5753,2696,5697,2676xm4709,2700l4579,2700,4640,2700,4692,2722,4709,2700xe" filled="true" fillcolor="#23201c" stroked="false">
              <v:path arrowok="t"/>
              <v:fill type="solid"/>
            </v:shape>
            <v:shape style="position:absolute;left:4620;top:2519;width:1782;height:179" type="#_x0000_t202" filled="false" stroked="false">
              <v:textbox inset="0,0,0,0">
                <w:txbxContent>
                  <w:p>
                    <w:pPr>
                      <w:spacing w:line="178" w:lineRule="exact" w:before="0"/>
                      <w:ind w:left="0" w:right="0" w:firstLine="0"/>
                      <w:jc w:val="left"/>
                      <w:rPr>
                        <w:rFonts w:ascii="Times New Roman" w:hAnsi="Times New Roman"/>
                        <w:b/>
                        <w:sz w:val="16"/>
                      </w:rPr>
                    </w:pPr>
                    <w:r>
                      <w:rPr>
                        <w:rFonts w:ascii="Times New Roman" w:hAnsi="Times New Roman"/>
                        <w:b/>
                        <w:sz w:val="16"/>
                      </w:rPr>
                      <w:t>REGIÓN DE RECHAZO</w:t>
                    </w:r>
                  </w:p>
                </w:txbxContent>
              </v:textbox>
              <w10:wrap type="none"/>
            </v:shape>
            <v:shape style="position:absolute;left:943;top:1294;width:1949;height:936" type="#_x0000_t202" filled="true" fillcolor="#ffffff" stroked="false">
              <v:textbox inset="0,0,0,0">
                <w:txbxContent>
                  <w:p>
                    <w:pPr>
                      <w:spacing w:before="64"/>
                      <w:ind w:left="427" w:right="427" w:firstLine="1"/>
                      <w:jc w:val="center"/>
                      <w:rPr>
                        <w:rFonts w:ascii="Times New Roman" w:hAnsi="Times New Roman"/>
                        <w:sz w:val="24"/>
                      </w:rPr>
                    </w:pPr>
                    <w:r>
                      <w:rPr>
                        <w:rFonts w:ascii="Times New Roman" w:hAnsi="Times New Roman"/>
                        <w:sz w:val="24"/>
                      </w:rPr>
                      <w:t>Región de Aceptación (R.A.)</w:t>
                    </w:r>
                  </w:p>
                </w:txbxContent>
              </v:textbox>
              <v:fill type="solid"/>
              <w10:wrap type="none"/>
            </v:shape>
          </v:group>
        </w:pict>
      </w:r>
      <w:r>
        <w:rPr>
          <w:rFonts w:ascii="Baskerville Old Face"/>
          <w:sz w:val="20"/>
        </w:rPr>
      </w:r>
    </w:p>
    <w:p>
      <w:pPr>
        <w:spacing w:after="0"/>
        <w:rPr>
          <w:rFonts w:ascii="Baskerville Old Face"/>
          <w:sz w:val="20"/>
        </w:rPr>
        <w:sectPr>
          <w:pgSz w:w="11900" w:h="16840"/>
          <w:pgMar w:header="0" w:footer="1011" w:top="1380" w:bottom="1200" w:left="1160" w:right="1420"/>
        </w:sectPr>
      </w:pPr>
    </w:p>
    <w:p>
      <w:pPr>
        <w:spacing w:before="72"/>
        <w:ind w:left="0" w:right="242" w:firstLine="0"/>
        <w:jc w:val="right"/>
        <w:rPr>
          <w:rFonts w:ascii="Times New Roman"/>
          <w:sz w:val="24"/>
        </w:rPr>
      </w:pPr>
      <w:r>
        <w:rPr>
          <w:rFonts w:ascii="Times New Roman"/>
          <w:w w:val="95"/>
          <w:sz w:val="24"/>
        </w:rPr>
        <w:t>31.41</w:t>
      </w:r>
    </w:p>
    <w:p>
      <w:pPr>
        <w:pStyle w:val="BodyText"/>
        <w:spacing w:before="2"/>
        <w:rPr>
          <w:rFonts w:ascii="Times New Roman"/>
          <w:sz w:val="2"/>
        </w:rPr>
      </w:pPr>
    </w:p>
    <w:p>
      <w:pPr>
        <w:pStyle w:val="BodyText"/>
        <w:ind w:left="5293"/>
        <w:rPr>
          <w:rFonts w:ascii="Times New Roman"/>
          <w:sz w:val="20"/>
        </w:rPr>
      </w:pPr>
      <w:r>
        <w:rPr>
          <w:rFonts w:ascii="Times New Roman"/>
          <w:sz w:val="20"/>
        </w:rPr>
        <w:drawing>
          <wp:inline distT="0" distB="0" distL="0" distR="0">
            <wp:extent cx="87007" cy="238125"/>
            <wp:effectExtent l="0" t="0" r="0" b="0"/>
            <wp:docPr id="11" name="image32.png"/>
            <wp:cNvGraphicFramePr>
              <a:graphicFrameLocks noChangeAspect="1"/>
            </wp:cNvGraphicFramePr>
            <a:graphic>
              <a:graphicData uri="http://schemas.openxmlformats.org/drawingml/2006/picture">
                <pic:pic>
                  <pic:nvPicPr>
                    <pic:cNvPr id="12" name="image32.png"/>
                    <pic:cNvPicPr/>
                  </pic:nvPicPr>
                  <pic:blipFill>
                    <a:blip r:embed="rId52" cstate="print"/>
                    <a:stretch>
                      <a:fillRect/>
                    </a:stretch>
                  </pic:blipFill>
                  <pic:spPr>
                    <a:xfrm>
                      <a:off x="0" y="0"/>
                      <a:ext cx="87007" cy="238125"/>
                    </a:xfrm>
                    <a:prstGeom prst="rect">
                      <a:avLst/>
                    </a:prstGeom>
                  </pic:spPr>
                </pic:pic>
              </a:graphicData>
            </a:graphic>
          </wp:inline>
        </w:drawing>
      </w:r>
      <w:r>
        <w:rPr>
          <w:rFonts w:ascii="Times New Roman"/>
          <w:sz w:val="20"/>
        </w:rPr>
      </w:r>
    </w:p>
    <w:p>
      <w:pPr>
        <w:spacing w:line="247" w:lineRule="auto" w:before="63"/>
        <w:ind w:left="4652" w:right="0" w:firstLine="0"/>
        <w:jc w:val="left"/>
        <w:rPr>
          <w:rFonts w:ascii="Times New Roman" w:hAnsi="Times New Roman"/>
          <w:sz w:val="24"/>
        </w:rPr>
      </w:pPr>
      <w:r>
        <w:rPr>
          <w:rFonts w:ascii="Times New Roman" w:hAnsi="Times New Roman"/>
          <w:sz w:val="24"/>
        </w:rPr>
        <w:t>Valor </w:t>
      </w:r>
      <w:r>
        <w:rPr>
          <w:rFonts w:ascii="Times New Roman" w:hAnsi="Times New Roman"/>
          <w:spacing w:val="-4"/>
          <w:sz w:val="24"/>
        </w:rPr>
        <w:t>Crítico </w:t>
      </w:r>
      <w:r>
        <w:rPr>
          <w:rFonts w:ascii="Times New Roman" w:hAnsi="Times New Roman"/>
          <w:sz w:val="24"/>
        </w:rPr>
        <w:t>Según</w:t>
      </w:r>
      <w:r>
        <w:rPr>
          <w:rFonts w:ascii="Times New Roman" w:hAnsi="Times New Roman"/>
          <w:spacing w:val="-2"/>
          <w:sz w:val="24"/>
        </w:rPr>
        <w:t> </w:t>
      </w:r>
      <w:r>
        <w:rPr>
          <w:rFonts w:ascii="Times New Roman" w:hAnsi="Times New Roman"/>
          <w:sz w:val="24"/>
        </w:rPr>
        <w:t>tabla</w:t>
      </w:r>
    </w:p>
    <w:p>
      <w:pPr>
        <w:spacing w:before="62"/>
        <w:ind w:left="1591" w:right="1184" w:firstLine="0"/>
        <w:jc w:val="center"/>
        <w:rPr>
          <w:rFonts w:ascii="Times New Roman"/>
          <w:sz w:val="24"/>
        </w:rPr>
      </w:pPr>
      <w:r>
        <w:rPr/>
        <w:br w:type="column"/>
      </w:r>
      <w:r>
        <w:rPr>
          <w:rFonts w:ascii="Times New Roman"/>
          <w:sz w:val="24"/>
        </w:rPr>
        <w:t>94.82</w:t>
      </w:r>
    </w:p>
    <w:p>
      <w:pPr>
        <w:pStyle w:val="BodyText"/>
        <w:rPr>
          <w:rFonts w:ascii="Times New Roman"/>
          <w:sz w:val="3"/>
        </w:rPr>
      </w:pPr>
    </w:p>
    <w:p>
      <w:pPr>
        <w:pStyle w:val="BodyText"/>
        <w:ind w:left="1887"/>
        <w:rPr>
          <w:rFonts w:ascii="Times New Roman"/>
          <w:sz w:val="20"/>
        </w:rPr>
      </w:pPr>
      <w:r>
        <w:rPr>
          <w:rFonts w:ascii="Times New Roman"/>
          <w:sz w:val="20"/>
        </w:rPr>
        <w:drawing>
          <wp:inline distT="0" distB="0" distL="0" distR="0">
            <wp:extent cx="85480" cy="238125"/>
            <wp:effectExtent l="0" t="0" r="0" b="0"/>
            <wp:docPr id="13" name="image33.png"/>
            <wp:cNvGraphicFramePr>
              <a:graphicFrameLocks noChangeAspect="1"/>
            </wp:cNvGraphicFramePr>
            <a:graphic>
              <a:graphicData uri="http://schemas.openxmlformats.org/drawingml/2006/picture">
                <pic:pic>
                  <pic:nvPicPr>
                    <pic:cNvPr id="14" name="image33.png"/>
                    <pic:cNvPicPr/>
                  </pic:nvPicPr>
                  <pic:blipFill>
                    <a:blip r:embed="rId53" cstate="print"/>
                    <a:stretch>
                      <a:fillRect/>
                    </a:stretch>
                  </pic:blipFill>
                  <pic:spPr>
                    <a:xfrm>
                      <a:off x="0" y="0"/>
                      <a:ext cx="85480" cy="238125"/>
                    </a:xfrm>
                    <a:prstGeom prst="rect">
                      <a:avLst/>
                    </a:prstGeom>
                  </pic:spPr>
                </pic:pic>
              </a:graphicData>
            </a:graphic>
          </wp:inline>
        </w:drawing>
      </w:r>
      <w:r>
        <w:rPr>
          <w:rFonts w:ascii="Times New Roman"/>
          <w:sz w:val="20"/>
        </w:rPr>
      </w:r>
    </w:p>
    <w:p>
      <w:pPr>
        <w:spacing w:before="73"/>
        <w:ind w:left="1246" w:right="0" w:firstLine="0"/>
        <w:jc w:val="left"/>
        <w:rPr>
          <w:rFonts w:ascii="Times New Roman"/>
          <w:sz w:val="24"/>
        </w:rPr>
      </w:pPr>
      <w:r>
        <w:rPr>
          <w:rFonts w:ascii="Times New Roman"/>
          <w:sz w:val="24"/>
        </w:rPr>
        <w:t>Valor Obtenido</w:t>
      </w:r>
    </w:p>
    <w:p>
      <w:pPr>
        <w:spacing w:after="0"/>
        <w:jc w:val="left"/>
        <w:rPr>
          <w:rFonts w:ascii="Times New Roman"/>
          <w:sz w:val="24"/>
        </w:rPr>
        <w:sectPr>
          <w:type w:val="continuous"/>
          <w:pgSz w:w="11900" w:h="16840"/>
          <w:pgMar w:top="1340" w:bottom="1200" w:left="1160" w:right="1420"/>
          <w:cols w:num="2" w:equalWidth="0">
            <w:col w:w="5925" w:space="40"/>
            <w:col w:w="3355"/>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17"/>
        </w:rPr>
      </w:pPr>
    </w:p>
    <w:p>
      <w:pPr>
        <w:spacing w:before="93"/>
        <w:ind w:left="978" w:right="0" w:firstLine="0"/>
        <w:jc w:val="left"/>
        <w:rPr>
          <w:b/>
          <w:sz w:val="24"/>
        </w:rPr>
      </w:pPr>
      <w:r>
        <w:rPr>
          <w:b/>
          <w:sz w:val="24"/>
        </w:rPr>
        <w:t>C. CONTRASTACIÓN DE HIPÓTESIS ESPECIFICA (3):</w:t>
      </w:r>
    </w:p>
    <w:p>
      <w:pPr>
        <w:pStyle w:val="BodyText"/>
        <w:spacing w:before="8"/>
        <w:rPr>
          <w:b/>
          <w:sz w:val="32"/>
        </w:rPr>
      </w:pPr>
    </w:p>
    <w:p>
      <w:pPr>
        <w:pStyle w:val="BodyText"/>
        <w:spacing w:line="362" w:lineRule="auto"/>
        <w:ind w:left="1338" w:right="270"/>
        <w:jc w:val="both"/>
      </w:pPr>
      <w:r>
        <w:rPr/>
        <w:t>Las Políticas de Desarrollo Personal influyen directamente en el Desempeño Académico de los estudiantes de la Universidad Autónoma de Ica, 2018.</w:t>
      </w:r>
    </w:p>
    <w:p>
      <w:pPr>
        <w:pStyle w:val="BodyText"/>
        <w:rPr>
          <w:sz w:val="24"/>
        </w:rPr>
      </w:pPr>
    </w:p>
    <w:p>
      <w:pPr>
        <w:pStyle w:val="BodyText"/>
        <w:rPr>
          <w:sz w:val="24"/>
        </w:rPr>
      </w:pPr>
    </w:p>
    <w:p>
      <w:pPr>
        <w:pStyle w:val="BodyText"/>
        <w:spacing w:before="5"/>
        <w:rPr>
          <w:sz w:val="26"/>
        </w:rPr>
      </w:pPr>
    </w:p>
    <w:p>
      <w:pPr>
        <w:pStyle w:val="Heading3"/>
        <w:ind w:left="1338"/>
        <w:jc w:val="both"/>
      </w:pPr>
      <w:r>
        <w:rPr/>
        <w:t>HIPOTESIS NULA (H</w:t>
      </w:r>
      <w:r>
        <w:rPr>
          <w:vertAlign w:val="subscript"/>
        </w:rPr>
        <w:t>O</w:t>
      </w:r>
      <w:r>
        <w:rPr>
          <w:vertAlign w:val="baseline"/>
        </w:rPr>
        <w:t>).-</w:t>
      </w:r>
    </w:p>
    <w:p>
      <w:pPr>
        <w:pStyle w:val="BodyText"/>
        <w:spacing w:before="9"/>
        <w:rPr>
          <w:b/>
          <w:sz w:val="32"/>
        </w:rPr>
      </w:pPr>
    </w:p>
    <w:p>
      <w:pPr>
        <w:pStyle w:val="BodyText"/>
        <w:spacing w:line="360" w:lineRule="auto"/>
        <w:ind w:left="1338" w:right="272"/>
        <w:jc w:val="both"/>
      </w:pPr>
      <w:r>
        <w:rPr/>
        <w:t>Las Políticas de Desarrollo Personal no influyen directamente en el Desempeño Académico de los estudiantes de la Universidad Autónoma de Ica,</w:t>
      </w:r>
      <w:r>
        <w:rPr>
          <w:spacing w:val="-2"/>
        </w:rPr>
        <w:t> </w:t>
      </w:r>
      <w:r>
        <w:rPr/>
        <w:t>2018.</w:t>
      </w:r>
    </w:p>
    <w:p>
      <w:pPr>
        <w:pStyle w:val="BodyText"/>
        <w:rPr>
          <w:sz w:val="24"/>
        </w:rPr>
      </w:pPr>
    </w:p>
    <w:p>
      <w:pPr>
        <w:pStyle w:val="BodyText"/>
        <w:spacing w:before="6"/>
        <w:rPr>
          <w:sz w:val="34"/>
        </w:rPr>
      </w:pPr>
    </w:p>
    <w:p>
      <w:pPr>
        <w:pStyle w:val="BodyText"/>
        <w:spacing w:line="360" w:lineRule="auto" w:before="1"/>
        <w:ind w:left="966" w:right="270"/>
        <w:jc w:val="both"/>
      </w:pPr>
      <w:r>
        <w:rPr/>
        <w:t>Se consideran para ello, los grados de libertad que resultan de las filas por columnas: (m-1) (n-1), donde: m = número de preguntas y n= número de alternativas de respuestas.</w:t>
      </w:r>
    </w:p>
    <w:p>
      <w:pPr>
        <w:spacing w:after="0" w:line="360" w:lineRule="auto"/>
        <w:jc w:val="both"/>
        <w:sectPr>
          <w:type w:val="continuous"/>
          <w:pgSz w:w="11900" w:h="16840"/>
          <w:pgMar w:top="1340" w:bottom="1200" w:left="1160" w:right="1420"/>
        </w:sectPr>
      </w:pPr>
    </w:p>
    <w:p>
      <w:pPr>
        <w:spacing w:line="360" w:lineRule="auto" w:before="73"/>
        <w:ind w:left="966" w:right="271" w:firstLine="0"/>
        <w:jc w:val="both"/>
        <w:rPr>
          <w:b/>
          <w:sz w:val="22"/>
        </w:rPr>
      </w:pPr>
      <w:r>
        <w:rPr>
          <w:sz w:val="22"/>
        </w:rPr>
        <w:t>Dónde: (6-1) (5-1) = 5 x 4 = </w:t>
      </w:r>
      <w:r>
        <w:rPr>
          <w:b/>
          <w:sz w:val="22"/>
        </w:rPr>
        <w:t>20, </w:t>
      </w:r>
      <w:r>
        <w:rPr>
          <w:sz w:val="22"/>
        </w:rPr>
        <w:t>el mismo que representa el </w:t>
      </w:r>
      <w:r>
        <w:rPr>
          <w:b/>
          <w:sz w:val="22"/>
        </w:rPr>
        <w:t>grado de libertad. </w:t>
      </w:r>
      <w:r>
        <w:rPr>
          <w:sz w:val="22"/>
        </w:rPr>
        <w:t>Por lo consiguiente, obtenemos el </w:t>
      </w:r>
      <w:r>
        <w:rPr>
          <w:b/>
          <w:sz w:val="22"/>
        </w:rPr>
        <w:t>valor crítico, </w:t>
      </w:r>
      <w:r>
        <w:rPr>
          <w:sz w:val="22"/>
        </w:rPr>
        <w:t>el mismo que según tabla es de: </w:t>
      </w:r>
      <w:r>
        <w:rPr>
          <w:b/>
          <w:sz w:val="22"/>
        </w:rPr>
        <w:t>31.41.</w:t>
      </w:r>
    </w:p>
    <w:p>
      <w:pPr>
        <w:pStyle w:val="BodyText"/>
        <w:spacing w:before="1"/>
        <w:rPr>
          <w:b/>
          <w:sz w:val="33"/>
        </w:rPr>
      </w:pPr>
    </w:p>
    <w:p>
      <w:pPr>
        <w:pStyle w:val="BodyText"/>
        <w:spacing w:line="360" w:lineRule="auto" w:before="1"/>
        <w:ind w:left="966" w:right="270"/>
        <w:jc w:val="both"/>
      </w:pPr>
      <w:r>
        <w:rPr/>
        <w:t>Luego en gráfica se determinó la Región de Aceptación (R.A) y la Región de Rechazo (R.R).</w:t>
      </w:r>
    </w:p>
    <w:p>
      <w:pPr>
        <w:pStyle w:val="BodyText"/>
        <w:rPr>
          <w:sz w:val="20"/>
        </w:rPr>
      </w:pPr>
    </w:p>
    <w:p>
      <w:pPr>
        <w:pStyle w:val="BodyText"/>
        <w:rPr>
          <w:sz w:val="20"/>
        </w:rPr>
      </w:pPr>
    </w:p>
    <w:p>
      <w:pPr>
        <w:pStyle w:val="BodyText"/>
        <w:spacing w:before="9"/>
        <w:rPr>
          <w:sz w:val="25"/>
        </w:rPr>
      </w:pPr>
      <w:r>
        <w:rPr/>
        <w:pict>
          <v:group style="position:absolute;margin-left:173.160004pt;margin-top:18.21162pt;width:232.7pt;height:114.4pt;mso-position-horizontal-relative:page;mso-position-vertical-relative:paragraph;z-index:-251552768;mso-wrap-distance-left:0;mso-wrap-distance-right:0" coordorigin="3463,364" coordsize="4654,2288">
            <v:shape style="position:absolute;left:3482;top:706;width:4122;height:1930" coordorigin="3482,706" coordsize="4122,1930" path="m3946,1030l3914,1078,3883,1129,3854,1183,3825,1241,3796,1302,3769,1365,3743,1432,3717,1501,3693,1573,3670,1648,3647,1726,3626,1806,3605,1889,3586,1974,3568,2062,3551,2152,3535,2244,3520,2340,3506,2436,3494,2535,3482,2635,3538,2635,3549,2537,3561,2440,3574,2345,3588,2251,3604,2161,3620,2072,3637,1985,3656,1901,3676,1819,3696,1739,3718,1662,3741,1588,3765,1516,3791,1447,3817,1381,3845,1318,3873,1257,3903,1200,3935,1146,3967,1095,4001,1047,3946,1030xm7596,2343l7466,2343,7466,2376,7505,2376,7535,2378,7553,2382,7560,2391,7568,2378,7567,2369,7564,2361,7560,2359,7563,2357,7585,2357,7596,2343xm7568,2378l7560,2391,7568,2380,7568,2378xm7568,2380l7560,2391,7568,2383,7568,2380xm5484,1582l5448,1613,5498,1687,5552,1757,5610,1822,5671,1882,5734,1938,5801,1989,5869,2036,5940,2080,6012,2120,6086,2156,6161,2189,6237,2218,6314,2244,6391,2268,6467,2289,6544,2307,6620,2322,6695,2336,6770,2347,6842,2356,6913,2364,6982,2369,7049,2374,7113,2377,7175,2379,7233,2380,7287,2380,7338,2380,7428,2378,7466,2376,7466,2343,7427,2343,7334,2342,7225,2340,7165,2338,7101,2335,7035,2331,6966,2325,6895,2318,6822,2309,6748,2299,6672,2286,6595,2271,6518,2254,6440,2234,6362,2211,6284,2186,6207,2157,6130,2125,6055,2089,5981,2050,5910,2007,5840,1960,5773,1908,5708,1852,5647,1792,5589,1727,5534,1657,5484,1582xm7596,2343l7577,2368,7596,2376,7604,2366,7603,2359,7599,2353,7596,2343xm7583,2359l7579,2359,7575,2366,7577,2368,7583,2359xm7585,2357l7563,2357,7564,2361,7575,2366,7579,2359,7583,2359,7585,2357xm7563,2357l7560,2359,7564,2361,7563,2357xm7466,2343l7427,2343,7466,2343,7466,2343xm5484,1582l5448,1599,5448,1613,5484,1582xm4762,787l4742,819,4794,848,4845,882,4897,921,4949,966,5001,1016,5054,1070,5108,1130,5162,1195,5217,1266,5273,1341,5330,1422,5388,1508,5448,1599,5484,1582,5429,1494,5374,1411,5320,1333,5266,1259,5214,1191,5161,1127,5109,1069,5058,1014,5007,965,4957,920,4907,880,4858,845,4810,814,4762,787xm4318,723l4252,752,4187,791,4124,839,4062,896,4002,960,3946,1030,4001,1047,4049,978,4100,917,4154,866,4211,825,4271,793,4334,771,4318,723xm4664,744l4491,744,4572,754,4655,779,4742,819,4762,787,4687,752,4664,744xm4465,706l4391,710,4318,723,4334,771,4412,750,4491,744,4664,744,4613,727,4539,712,4465,706xe" filled="true" fillcolor="#23201c" stroked="false">
              <v:path arrowok="t"/>
              <v:fill type="solid"/>
            </v:shape>
            <v:rect style="position:absolute;left:3463;top:2602;width:39;height:50" filled="true" fillcolor="#23201c" stroked="false">
              <v:fill type="solid"/>
            </v:rect>
            <v:line style="position:absolute" from="3491,364" to="3491,2602" stroked="true" strokeweight="2.76pt" strokecolor="#23201c">
              <v:stroke dashstyle="solid"/>
            </v:line>
            <v:line style="position:absolute" from="3502,2635" to="8117,2635" stroked="true" strokeweight="1.7pt" strokecolor="#23201c">
              <v:stroke dashstyle="solid"/>
            </v:line>
            <v:rect style="position:absolute;left:3501;top:2602;width:17;height:16" filled="true" fillcolor="#23201c" stroked="false">
              <v:fill type="solid"/>
            </v:rect>
            <v:line style="position:absolute" from="3518,2610" to="8117,2610" stroked="true" strokeweight=".84pt" strokecolor="#23201c">
              <v:stroke dashstyle="solid"/>
            </v:line>
            <v:line style="position:absolute" from="5920,2035" to="5920,2619" stroked="true" strokeweight="2.76pt" strokecolor="#23201c">
              <v:stroke dashstyle="solid"/>
            </v:line>
            <v:shape style="position:absolute;left:6040;top:2415;width:1539;height:186" coordorigin="6041,2416" coordsize="1539,186" path="m6912,2489l6874,2523,6938,2577,7003,2601,7068,2601,7133,2583,7195,2556,7036,2556,6971,2539,6912,2489xm7246,2489l7176,2525,7106,2550,7036,2556,7195,2556,7198,2555,7262,2523,7246,2489xm6041,2523l6041,2554,6096,2554,6077,2537,6041,2523xm6374,2506l6336,2537,6374,2546,6408,2544,6438,2526,6448,2512,6387,2512,6374,2506xm6540,2458l6523,2489,6554,2513,6592,2532,6637,2541,6689,2537,6689,2506,6648,2503,6608,2493,6572,2478,6540,2458xm6041,2523l6077,2537,6096,2537,6041,2523xm6058,2506l6041,2506,6041,2523,6096,2537,6096,2523,6058,2506xm6319,2472l6281,2506,6295,2518,6309,2528,6323,2535,6336,2537,6374,2506,6360,2503,6346,2495,6332,2485,6319,2472xm6763,2472l6746,2485,6726,2495,6706,2503,6689,2506,6689,2537,6724,2535,6749,2528,6767,2518,6782,2506,6763,2472xm6167,2416l6113,2435,6058,2489,6096,2523,6137,2476,6177,2455,6254,2455,6262,2441,6217,2421,6167,2416xm6903,2480l6814,2480,6830,2481,6849,2494,6874,2523,6912,2489,6903,2480xm7433,2418l7373,2432,7310,2458,7246,2489,7262,2523,7346,2488,7423,2467,7551,2467,7538,2449,7488,2422,7433,2418xm7551,2467l7423,2467,7490,2474,7541,2523,7579,2506,7551,2467xm6430,2472l6415,2494,6401,2508,6387,2512,6448,2512,6466,2489,6430,2472xm6058,2489l6058,2506,6077,2506,6058,2489xm6262,2441l6245,2472,6258,2475,6269,2483,6278,2493,6281,2506,6319,2472,6305,2461,6290,2451,6276,2444,6262,2441xm6782,2458l6763,2458,6763,2472,6782,2506,6799,2489,6782,2458xm6495,2432l6469,2432,6447,2445,6430,2472,6466,2489,6477,2480,6485,2476,6509,2476,6523,2441,6495,2432xm6509,2476l6485,2476,6493,2480,6504,2489,6509,2476xm6523,2441l6504,2489,6523,2489,6540,2458,6523,2441xm6840,2437l6810,2439,6782,2458,6799,2489,6814,2480,6903,2480,6874,2452,6840,2437xm6254,2455l6177,2455,6213,2455,6245,2472,6254,2455xe" filled="true" fillcolor="#23201c" stroked="false">
              <v:path arrowok="t"/>
              <v:fill type="solid"/>
            </v:shape>
            <v:shape style="position:absolute;left:3828;top:1531;width:1380;height:1049" type="#_x0000_t202" filled="true" fillcolor="#ffffff" stroked="false">
              <v:textbox inset="0,0,0,0">
                <w:txbxContent>
                  <w:p>
                    <w:pPr>
                      <w:spacing w:line="242" w:lineRule="auto" w:before="67"/>
                      <w:ind w:left="211" w:right="211" w:hanging="1"/>
                      <w:jc w:val="center"/>
                      <w:rPr>
                        <w:rFonts w:ascii="Times New Roman" w:hAnsi="Times New Roman"/>
                        <w:b/>
                        <w:sz w:val="20"/>
                      </w:rPr>
                    </w:pPr>
                    <w:r>
                      <w:rPr>
                        <w:rFonts w:ascii="Times New Roman" w:hAnsi="Times New Roman"/>
                        <w:b/>
                        <w:sz w:val="20"/>
                      </w:rPr>
                      <w:t>Región de </w:t>
                    </w:r>
                    <w:r>
                      <w:rPr>
                        <w:rFonts w:ascii="Times New Roman" w:hAnsi="Times New Roman"/>
                        <w:b/>
                        <w:w w:val="95"/>
                        <w:sz w:val="20"/>
                      </w:rPr>
                      <w:t>Aceptación </w:t>
                    </w:r>
                    <w:r>
                      <w:rPr>
                        <w:rFonts w:ascii="Times New Roman" w:hAnsi="Times New Roman"/>
                        <w:b/>
                        <w:sz w:val="20"/>
                      </w:rPr>
                      <w:t>(R.A.)</w:t>
                    </w:r>
                  </w:p>
                </w:txbxContent>
              </v:textbox>
              <v:fill type="solid"/>
              <w10:wrap type="none"/>
            </v:shape>
            <w10:wrap type="topAndBottom"/>
          </v:group>
        </w:pict>
      </w:r>
    </w:p>
    <w:p>
      <w:pPr>
        <w:pStyle w:val="BodyText"/>
        <w:spacing w:before="7"/>
        <w:rPr>
          <w:sz w:val="13"/>
        </w:rPr>
      </w:pPr>
    </w:p>
    <w:p>
      <w:pPr>
        <w:spacing w:before="94"/>
        <w:ind w:left="5051" w:right="0" w:firstLine="0"/>
        <w:jc w:val="left"/>
        <w:rPr>
          <w:rFonts w:ascii="Times New Roman" w:hAnsi="Times New Roman"/>
          <w:b/>
          <w:sz w:val="16"/>
        </w:rPr>
      </w:pPr>
      <w:r>
        <w:rPr>
          <w:rFonts w:ascii="Times New Roman" w:hAnsi="Times New Roman"/>
          <w:b/>
          <w:sz w:val="16"/>
        </w:rPr>
        <w:t>REGIÓN DE RECHAZO</w:t>
      </w:r>
    </w:p>
    <w:p>
      <w:pPr>
        <w:pStyle w:val="Heading3"/>
        <w:spacing w:before="120"/>
        <w:ind w:left="3364" w:right="3046"/>
      </w:pPr>
      <w:r>
        <w:rPr/>
        <w:t>31.41</w:t>
      </w:r>
    </w:p>
    <w:p>
      <w:pPr>
        <w:pStyle w:val="Heading6"/>
        <w:spacing w:before="8"/>
        <w:ind w:left="3364" w:right="3046"/>
        <w:jc w:val="center"/>
        <w:rPr>
          <w:rFonts w:ascii="Times New Roman" w:hAnsi="Times New Roman"/>
        </w:rPr>
      </w:pPr>
      <w:r>
        <w:rPr>
          <w:rFonts w:ascii="Times New Roman" w:hAnsi="Times New Roman"/>
        </w:rPr>
        <w:t>Valor Crítico</w:t>
      </w: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9"/>
        <w:rPr>
          <w:rFonts w:ascii="Times New Roman"/>
          <w:b/>
          <w:sz w:val="21"/>
        </w:rPr>
      </w:pPr>
    </w:p>
    <w:p>
      <w:pPr>
        <w:tabs>
          <w:tab w:pos="3090" w:val="left" w:leader="none"/>
          <w:tab w:pos="3776" w:val="left" w:leader="none"/>
          <w:tab w:pos="4395" w:val="left" w:leader="none"/>
          <w:tab w:pos="4736" w:val="left" w:leader="none"/>
          <w:tab w:pos="6342" w:val="left" w:leader="none"/>
          <w:tab w:pos="6882" w:val="left" w:leader="none"/>
          <w:tab w:pos="8185" w:val="left" w:leader="none"/>
          <w:tab w:pos="8562" w:val="left" w:leader="none"/>
        </w:tabs>
        <w:spacing w:line="480" w:lineRule="auto" w:before="92"/>
        <w:ind w:left="1391" w:right="276" w:firstLine="0"/>
        <w:jc w:val="left"/>
        <w:rPr>
          <w:b/>
          <w:sz w:val="24"/>
        </w:rPr>
      </w:pPr>
      <w:r>
        <w:rPr>
          <w:b/>
          <w:sz w:val="24"/>
        </w:rPr>
        <w:t>APLICACIÓN</w:t>
        <w:tab/>
        <w:t>DEL</w:t>
        <w:tab/>
        <w:t>CHI</w:t>
        <w:tab/>
        <w:t>–</w:t>
        <w:tab/>
        <w:t>CUADRADO</w:t>
        <w:tab/>
        <w:t>EN</w:t>
        <w:tab/>
        <w:t>FUNCION</w:t>
        <w:tab/>
        <w:t>A</w:t>
        <w:tab/>
      </w:r>
      <w:r>
        <w:rPr>
          <w:b/>
          <w:spacing w:val="-7"/>
          <w:sz w:val="24"/>
        </w:rPr>
        <w:t>LAS </w:t>
      </w:r>
      <w:r>
        <w:rPr>
          <w:b/>
          <w:sz w:val="24"/>
        </w:rPr>
        <w:t>FRECUENCIAS OBSERVADAS.-</w:t>
      </w:r>
    </w:p>
    <w:p>
      <w:pPr>
        <w:pStyle w:val="BodyText"/>
        <w:spacing w:before="1"/>
        <w:rPr>
          <w:b/>
          <w:sz w:val="21"/>
        </w:rPr>
      </w:pPr>
    </w:p>
    <w:p>
      <w:pPr>
        <w:pStyle w:val="BodyText"/>
        <w:ind w:left="1391"/>
      </w:pPr>
      <w:r>
        <w:rPr/>
        <w:t>Se aplica la fórmula del CHI-CUADRADO:</w:t>
      </w:r>
    </w:p>
    <w:p>
      <w:pPr>
        <w:pStyle w:val="BodyText"/>
        <w:spacing w:before="6"/>
      </w:pPr>
    </w:p>
    <w:p>
      <w:pPr>
        <w:spacing w:after="0"/>
        <w:sectPr>
          <w:pgSz w:w="11900" w:h="16840"/>
          <w:pgMar w:header="0" w:footer="1011" w:top="1340" w:bottom="1200" w:left="1160" w:right="1420"/>
        </w:sectPr>
      </w:pPr>
    </w:p>
    <w:p>
      <w:pPr>
        <w:pStyle w:val="BodyText"/>
        <w:spacing w:before="11"/>
        <w:rPr>
          <w:sz w:val="31"/>
        </w:rPr>
      </w:pPr>
    </w:p>
    <w:p>
      <w:pPr>
        <w:spacing w:line="215" w:lineRule="exact" w:before="0"/>
        <w:ind w:left="0" w:right="0" w:firstLine="0"/>
        <w:jc w:val="right"/>
        <w:rPr>
          <w:rFonts w:ascii="Symbol" w:hAnsi="Symbol"/>
          <w:sz w:val="24"/>
        </w:rPr>
      </w:pPr>
      <w:r>
        <w:rPr/>
        <w:pict>
          <v:shape style="position:absolute;margin-left:309.239868pt;margin-top:-11.086874pt;width:3.5pt;height:7.75pt;mso-position-horizontal-relative:page;mso-position-vertical-relative:paragraph;z-index:251765760" type="#_x0000_t202" filled="false" stroked="false">
            <v:textbox inset="0,0,0,0">
              <w:txbxContent>
                <w:p>
                  <w:pPr>
                    <w:spacing w:line="155" w:lineRule="exact" w:before="0"/>
                    <w:ind w:left="0" w:right="0" w:firstLine="0"/>
                    <w:jc w:val="left"/>
                    <w:rPr>
                      <w:rFonts w:ascii="Times New Roman"/>
                      <w:sz w:val="14"/>
                    </w:rPr>
                  </w:pPr>
                  <w:r>
                    <w:rPr>
                      <w:rFonts w:ascii="Times New Roman"/>
                      <w:w w:val="99"/>
                      <w:sz w:val="14"/>
                    </w:rPr>
                    <w:t>2</w:t>
                  </w:r>
                </w:p>
              </w:txbxContent>
            </v:textbox>
            <w10:wrap type="none"/>
          </v:shape>
        </w:pict>
      </w:r>
      <w:r>
        <w:rPr>
          <w:rFonts w:ascii="Times New Roman" w:hAnsi="Times New Roman"/>
          <w:i/>
          <w:sz w:val="24"/>
        </w:rPr>
        <w:t>X </w:t>
      </w:r>
      <w:r>
        <w:rPr>
          <w:rFonts w:ascii="Times New Roman" w:hAnsi="Times New Roman"/>
          <w:position w:val="11"/>
          <w:sz w:val="14"/>
        </w:rPr>
        <w:t>2 </w:t>
      </w:r>
      <w:r>
        <w:rPr>
          <w:rFonts w:ascii="Symbol" w:hAnsi="Symbol"/>
          <w:sz w:val="24"/>
        </w:rPr>
        <w:t></w:t>
      </w:r>
    </w:p>
    <w:p>
      <w:pPr>
        <w:spacing w:before="107"/>
        <w:ind w:left="111" w:right="0" w:firstLine="0"/>
        <w:jc w:val="left"/>
        <w:rPr>
          <w:rFonts w:ascii="Symbol" w:hAnsi="Symbol"/>
          <w:sz w:val="31"/>
        </w:rPr>
      </w:pPr>
      <w:r>
        <w:rPr/>
        <w:br w:type="column"/>
      </w:r>
      <w:r>
        <w:rPr>
          <w:rFonts w:ascii="Symbol" w:hAnsi="Symbol"/>
          <w:spacing w:val="15"/>
          <w:position w:val="-5"/>
          <w:sz w:val="36"/>
        </w:rPr>
        <w:t></w:t>
      </w:r>
      <w:r>
        <w:rPr>
          <w:rFonts w:ascii="Symbol" w:hAnsi="Symbol"/>
          <w:spacing w:val="15"/>
          <w:sz w:val="31"/>
        </w:rPr>
        <w:t></w:t>
      </w:r>
      <w:r>
        <w:rPr>
          <w:rFonts w:ascii="Times New Roman" w:hAnsi="Times New Roman"/>
          <w:spacing w:val="-49"/>
          <w:sz w:val="31"/>
        </w:rPr>
        <w:t> </w:t>
      </w:r>
      <w:r>
        <w:rPr>
          <w:rFonts w:ascii="Times New Roman" w:hAnsi="Times New Roman"/>
          <w:i/>
          <w:sz w:val="24"/>
        </w:rPr>
        <w:t>f </w:t>
      </w:r>
      <w:r>
        <w:rPr>
          <w:rFonts w:ascii="Times New Roman" w:hAnsi="Times New Roman"/>
          <w:i/>
          <w:position w:val="-5"/>
          <w:sz w:val="14"/>
        </w:rPr>
        <w:t>o </w:t>
      </w:r>
      <w:r>
        <w:rPr>
          <w:rFonts w:ascii="Symbol" w:hAnsi="Symbol"/>
          <w:sz w:val="24"/>
        </w:rPr>
        <w:t></w:t>
      </w:r>
      <w:r>
        <w:rPr>
          <w:rFonts w:ascii="Times New Roman" w:hAnsi="Times New Roman"/>
          <w:sz w:val="24"/>
        </w:rPr>
        <w:t> </w:t>
      </w:r>
      <w:r>
        <w:rPr>
          <w:rFonts w:ascii="Times New Roman" w:hAnsi="Times New Roman"/>
          <w:i/>
          <w:sz w:val="24"/>
        </w:rPr>
        <w:t>f </w:t>
      </w:r>
      <w:r>
        <w:rPr>
          <w:rFonts w:ascii="Times New Roman" w:hAnsi="Times New Roman"/>
          <w:i/>
          <w:position w:val="-5"/>
          <w:sz w:val="14"/>
        </w:rPr>
        <w:t>e </w:t>
      </w:r>
      <w:r>
        <w:rPr>
          <w:rFonts w:ascii="Symbol" w:hAnsi="Symbol"/>
          <w:sz w:val="31"/>
        </w:rPr>
        <w:t></w:t>
      </w:r>
    </w:p>
    <w:p>
      <w:pPr>
        <w:pStyle w:val="BodyText"/>
        <w:spacing w:line="20" w:lineRule="exact"/>
        <w:ind w:left="92"/>
        <w:rPr>
          <w:rFonts w:ascii="Symbol" w:hAnsi="Symbol"/>
          <w:sz w:val="2"/>
        </w:rPr>
      </w:pPr>
      <w:r>
        <w:rPr>
          <w:rFonts w:ascii="Symbol" w:hAnsi="Symbol"/>
          <w:sz w:val="2"/>
        </w:rPr>
        <w:pict>
          <v:group style="width:64.8pt;height:.5pt;mso-position-horizontal-relative:char;mso-position-vertical-relative:line" coordorigin="0,0" coordsize="1296,10">
            <v:line style="position:absolute" from="0,5" to="1296,5" stroked="true" strokeweight=".49536pt" strokecolor="#000000">
              <v:stroke dashstyle="solid"/>
            </v:line>
          </v:group>
        </w:pict>
      </w:r>
      <w:r>
        <w:rPr>
          <w:rFonts w:ascii="Symbol" w:hAnsi="Symbol"/>
          <w:sz w:val="2"/>
        </w:rPr>
      </w:r>
    </w:p>
    <w:p>
      <w:pPr>
        <w:spacing w:after="0" w:line="20" w:lineRule="exact"/>
        <w:rPr>
          <w:rFonts w:ascii="Symbol" w:hAnsi="Symbol"/>
          <w:sz w:val="2"/>
        </w:rPr>
        <w:sectPr>
          <w:type w:val="continuous"/>
          <w:pgSz w:w="11900" w:h="16840"/>
          <w:pgMar w:top="1340" w:bottom="1200" w:left="1160" w:right="1420"/>
          <w:cols w:num="2" w:equalWidth="0">
            <w:col w:w="3707" w:space="40"/>
            <w:col w:w="5573"/>
          </w:cols>
        </w:sectPr>
      </w:pPr>
    </w:p>
    <w:p>
      <w:pPr>
        <w:spacing w:line="304" w:lineRule="exact" w:before="0"/>
        <w:ind w:left="3006" w:right="3323" w:firstLine="0"/>
        <w:jc w:val="center"/>
        <w:rPr>
          <w:rFonts w:ascii="Times New Roman"/>
          <w:i/>
          <w:sz w:val="14"/>
        </w:rPr>
      </w:pPr>
      <w:r>
        <w:rPr>
          <w:rFonts w:ascii="Times New Roman"/>
          <w:i/>
          <w:sz w:val="24"/>
        </w:rPr>
        <w:t>f </w:t>
      </w:r>
      <w:r>
        <w:rPr>
          <w:rFonts w:ascii="Times New Roman"/>
          <w:i/>
          <w:position w:val="-5"/>
          <w:sz w:val="14"/>
        </w:rPr>
        <w:t>e</w:t>
      </w:r>
    </w:p>
    <w:p>
      <w:pPr>
        <w:pStyle w:val="BodyText"/>
        <w:rPr>
          <w:rFonts w:ascii="Times New Roman"/>
          <w:i/>
          <w:sz w:val="20"/>
        </w:rPr>
      </w:pPr>
    </w:p>
    <w:p>
      <w:pPr>
        <w:pStyle w:val="BodyText"/>
        <w:rPr>
          <w:rFonts w:ascii="Times New Roman"/>
          <w:i/>
          <w:sz w:val="20"/>
        </w:rPr>
      </w:pPr>
    </w:p>
    <w:p>
      <w:pPr>
        <w:pStyle w:val="BodyText"/>
        <w:spacing w:before="1"/>
        <w:rPr>
          <w:rFonts w:ascii="Times New Roman"/>
          <w:i/>
          <w:sz w:val="29"/>
        </w:rPr>
      </w:pPr>
    </w:p>
    <w:p>
      <w:pPr>
        <w:tabs>
          <w:tab w:pos="2384" w:val="left" w:leader="none"/>
        </w:tabs>
        <w:spacing w:before="121"/>
        <w:ind w:left="1391" w:right="0" w:firstLine="0"/>
        <w:jc w:val="left"/>
        <w:rPr>
          <w:sz w:val="22"/>
        </w:rPr>
      </w:pPr>
      <w:r>
        <w:rPr>
          <w:sz w:val="22"/>
        </w:rPr>
        <w:t>Dónde:</w:t>
        <w:tab/>
      </w:r>
      <w:r>
        <w:rPr>
          <w:b/>
          <w:sz w:val="22"/>
        </w:rPr>
        <w:t>X</w:t>
      </w:r>
      <w:r>
        <w:rPr>
          <w:b/>
          <w:sz w:val="22"/>
          <w:vertAlign w:val="superscript"/>
        </w:rPr>
        <w:t>2</w:t>
      </w:r>
      <w:r>
        <w:rPr>
          <w:b/>
          <w:sz w:val="22"/>
          <w:vertAlign w:val="baseline"/>
        </w:rPr>
        <w:t> =</w:t>
      </w:r>
      <w:r>
        <w:rPr>
          <w:b/>
          <w:spacing w:val="1"/>
          <w:sz w:val="22"/>
          <w:vertAlign w:val="baseline"/>
        </w:rPr>
        <w:t> </w:t>
      </w:r>
      <w:r>
        <w:rPr>
          <w:sz w:val="22"/>
          <w:vertAlign w:val="baseline"/>
        </w:rPr>
        <w:t>Chi-Cuadrado</w:t>
      </w:r>
    </w:p>
    <w:p>
      <w:pPr>
        <w:pStyle w:val="BodyText"/>
        <w:spacing w:before="4"/>
        <w:rPr>
          <w:sz w:val="21"/>
        </w:rPr>
      </w:pPr>
    </w:p>
    <w:p>
      <w:pPr>
        <w:pStyle w:val="BodyText"/>
        <w:ind w:left="2384"/>
      </w:pPr>
      <w:r>
        <w:rPr>
          <w:b/>
        </w:rPr>
        <w:t>f</w:t>
      </w:r>
      <w:r>
        <w:rPr>
          <w:b/>
          <w:vertAlign w:val="subscript"/>
        </w:rPr>
        <w:t>o</w:t>
      </w:r>
      <w:r>
        <w:rPr>
          <w:b/>
          <w:vertAlign w:val="baseline"/>
        </w:rPr>
        <w:t> = </w:t>
      </w:r>
      <w:r>
        <w:rPr>
          <w:vertAlign w:val="baseline"/>
        </w:rPr>
        <w:t>Frecuencias observadas</w:t>
      </w:r>
    </w:p>
    <w:p>
      <w:pPr>
        <w:pStyle w:val="BodyText"/>
        <w:spacing w:before="5"/>
        <w:rPr>
          <w:sz w:val="21"/>
        </w:rPr>
      </w:pPr>
    </w:p>
    <w:p>
      <w:pPr>
        <w:pStyle w:val="BodyText"/>
        <w:ind w:left="2384"/>
      </w:pPr>
      <w:r>
        <w:rPr>
          <w:b/>
        </w:rPr>
        <w:t>f</w:t>
      </w:r>
      <w:r>
        <w:rPr>
          <w:b/>
          <w:vertAlign w:val="subscript"/>
        </w:rPr>
        <w:t>e</w:t>
      </w:r>
      <w:r>
        <w:rPr>
          <w:b/>
          <w:vertAlign w:val="baseline"/>
        </w:rPr>
        <w:t> = </w:t>
      </w:r>
      <w:r>
        <w:rPr>
          <w:vertAlign w:val="baseline"/>
        </w:rPr>
        <w:t>Frecuencias esperadas</w:t>
      </w:r>
    </w:p>
    <w:p>
      <w:pPr>
        <w:spacing w:after="0"/>
        <w:sectPr>
          <w:type w:val="continuous"/>
          <w:pgSz w:w="11900" w:h="16840"/>
          <w:pgMar w:top="1340" w:bottom="1200" w:left="1160" w:right="1420"/>
        </w:sectPr>
      </w:pPr>
    </w:p>
    <w:p>
      <w:pPr>
        <w:pStyle w:val="BodyText"/>
        <w:ind w:left="2926"/>
        <w:rPr>
          <w:sz w:val="20"/>
        </w:rPr>
      </w:pPr>
      <w:r>
        <w:rPr/>
        <w:pict>
          <v:line style="position:absolute;mso-position-horizontal-relative:page;mso-position-vertical-relative:page;z-index:-260085760" from="71.279999pt,118.919617pt" to="110.639998pt,155.159616pt" stroked="true" strokeweight=".364032pt" strokecolor="#000000">
            <v:stroke dashstyle="solid"/>
            <w10:wrap type="none"/>
          </v:line>
        </w:pict>
      </w:r>
      <w:r>
        <w:rPr>
          <w:position w:val="0"/>
          <w:sz w:val="20"/>
        </w:rPr>
        <w:pict>
          <v:shape style="width:189pt;height:33.75pt;mso-position-horizontal-relative:char;mso-position-vertical-relative:line" type="#_x0000_t202" filled="false" stroked="true" strokeweight=".75pt" strokecolor="#000000">
            <w10:anchorlock/>
            <v:textbox inset="0,0,0,0">
              <w:txbxContent>
                <w:p>
                  <w:pPr>
                    <w:pStyle w:val="BodyText"/>
                    <w:spacing w:before="7"/>
                    <w:rPr>
                      <w:sz w:val="26"/>
                    </w:rPr>
                  </w:pPr>
                </w:p>
                <w:p>
                  <w:pPr>
                    <w:spacing w:before="1"/>
                    <w:ind w:left="866" w:right="0" w:firstLine="0"/>
                    <w:jc w:val="left"/>
                    <w:rPr>
                      <w:b/>
                      <w:sz w:val="22"/>
                    </w:rPr>
                  </w:pPr>
                  <w:r>
                    <w:rPr>
                      <w:b/>
                      <w:sz w:val="22"/>
                      <w:u w:val="thick"/>
                    </w:rPr>
                    <w:t>CUADRO Nº 22</w:t>
                  </w:r>
                </w:p>
              </w:txbxContent>
            </v:textbox>
            <v:stroke dashstyle="solid"/>
          </v:shape>
        </w:pict>
      </w:r>
      <w:r>
        <w:rPr>
          <w:position w:val="0"/>
          <w:sz w:val="20"/>
        </w:rPr>
      </w:r>
    </w:p>
    <w:p>
      <w:pPr>
        <w:pStyle w:val="BodyText"/>
        <w:spacing w:before="9"/>
        <w:rPr>
          <w:sz w:val="8"/>
        </w:rPr>
      </w:pPr>
    </w:p>
    <w:tbl>
      <w:tblPr>
        <w:tblW w:w="0" w:type="auto"/>
        <w:jc w:val="left"/>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70"/>
        <w:gridCol w:w="494"/>
        <w:gridCol w:w="494"/>
        <w:gridCol w:w="495"/>
        <w:gridCol w:w="494"/>
        <w:gridCol w:w="494"/>
        <w:gridCol w:w="494"/>
        <w:gridCol w:w="494"/>
        <w:gridCol w:w="494"/>
        <w:gridCol w:w="495"/>
        <w:gridCol w:w="494"/>
        <w:gridCol w:w="494"/>
        <w:gridCol w:w="494"/>
        <w:gridCol w:w="494"/>
        <w:gridCol w:w="494"/>
        <w:gridCol w:w="495"/>
        <w:gridCol w:w="580"/>
      </w:tblGrid>
      <w:tr>
        <w:trPr>
          <w:trHeight w:val="358" w:hRule="atLeast"/>
        </w:trPr>
        <w:tc>
          <w:tcPr>
            <w:tcW w:w="770" w:type="dxa"/>
            <w:vMerge w:val="restart"/>
            <w:tcBorders>
              <w:left w:val="single" w:sz="4" w:space="0" w:color="000000"/>
              <w:right w:val="single" w:sz="4" w:space="0" w:color="000000"/>
            </w:tcBorders>
            <w:shd w:val="clear" w:color="auto" w:fill="FFFF00"/>
          </w:tcPr>
          <w:p>
            <w:pPr>
              <w:pStyle w:val="TableParagraph"/>
              <w:spacing w:before="43"/>
              <w:ind w:left="128"/>
              <w:jc w:val="left"/>
              <w:rPr>
                <w:rFonts w:ascii="Calibri"/>
                <w:b/>
                <w:sz w:val="23"/>
              </w:rPr>
            </w:pPr>
            <w:r>
              <w:rPr>
                <w:rFonts w:ascii="Calibri"/>
                <w:b/>
                <w:w w:val="50"/>
                <w:sz w:val="23"/>
              </w:rPr>
              <w:t>RESPUESTAS</w:t>
            </w:r>
          </w:p>
          <w:p>
            <w:pPr>
              <w:pStyle w:val="TableParagraph"/>
              <w:spacing w:before="98"/>
              <w:ind w:left="17"/>
              <w:jc w:val="left"/>
              <w:rPr>
                <w:rFonts w:ascii="Calibri" w:hAnsi="Calibri"/>
                <w:b/>
                <w:sz w:val="23"/>
              </w:rPr>
            </w:pPr>
            <w:r>
              <w:rPr>
                <w:rFonts w:ascii="Calibri" w:hAnsi="Calibri"/>
                <w:b/>
                <w:w w:val="60"/>
                <w:sz w:val="23"/>
              </w:rPr>
              <w:t>N° CUADRO</w:t>
            </w:r>
          </w:p>
        </w:tc>
        <w:tc>
          <w:tcPr>
            <w:tcW w:w="1483" w:type="dxa"/>
            <w:gridSpan w:val="3"/>
            <w:tcBorders>
              <w:left w:val="single" w:sz="4" w:space="0" w:color="000000"/>
              <w:right w:val="single" w:sz="6" w:space="0" w:color="000000"/>
            </w:tcBorders>
            <w:shd w:val="clear" w:color="auto" w:fill="FFFF00"/>
          </w:tcPr>
          <w:p>
            <w:pPr>
              <w:pStyle w:val="TableParagraph"/>
              <w:spacing w:before="43"/>
              <w:ind w:left="20"/>
              <w:rPr>
                <w:rFonts w:ascii="Calibri"/>
                <w:b/>
                <w:sz w:val="23"/>
              </w:rPr>
            </w:pPr>
            <w:r>
              <w:rPr>
                <w:rFonts w:ascii="Calibri"/>
                <w:b/>
                <w:w w:val="49"/>
                <w:sz w:val="23"/>
              </w:rPr>
              <w:t>1</w:t>
            </w:r>
          </w:p>
        </w:tc>
        <w:tc>
          <w:tcPr>
            <w:tcW w:w="1482" w:type="dxa"/>
            <w:gridSpan w:val="3"/>
            <w:tcBorders>
              <w:left w:val="single" w:sz="6" w:space="0" w:color="000000"/>
              <w:right w:val="single" w:sz="6" w:space="0" w:color="000000"/>
            </w:tcBorders>
            <w:shd w:val="clear" w:color="auto" w:fill="FFFF00"/>
          </w:tcPr>
          <w:p>
            <w:pPr>
              <w:pStyle w:val="TableParagraph"/>
              <w:spacing w:before="43"/>
              <w:ind w:left="23"/>
              <w:rPr>
                <w:rFonts w:ascii="Calibri"/>
                <w:b/>
                <w:sz w:val="23"/>
              </w:rPr>
            </w:pPr>
            <w:r>
              <w:rPr>
                <w:rFonts w:ascii="Calibri"/>
                <w:b/>
                <w:w w:val="49"/>
                <w:sz w:val="23"/>
              </w:rPr>
              <w:t>2</w:t>
            </w:r>
          </w:p>
        </w:tc>
        <w:tc>
          <w:tcPr>
            <w:tcW w:w="1483" w:type="dxa"/>
            <w:gridSpan w:val="3"/>
            <w:tcBorders>
              <w:left w:val="single" w:sz="6" w:space="0" w:color="000000"/>
              <w:right w:val="single" w:sz="4" w:space="0" w:color="000000"/>
            </w:tcBorders>
            <w:shd w:val="clear" w:color="auto" w:fill="FFFF00"/>
          </w:tcPr>
          <w:p>
            <w:pPr>
              <w:pStyle w:val="TableParagraph"/>
              <w:spacing w:before="43"/>
              <w:ind w:left="22"/>
              <w:rPr>
                <w:rFonts w:ascii="Calibri"/>
                <w:b/>
                <w:sz w:val="23"/>
              </w:rPr>
            </w:pPr>
            <w:r>
              <w:rPr>
                <w:rFonts w:ascii="Calibri"/>
                <w:b/>
                <w:w w:val="49"/>
                <w:sz w:val="23"/>
              </w:rPr>
              <w:t>3</w:t>
            </w:r>
          </w:p>
        </w:tc>
        <w:tc>
          <w:tcPr>
            <w:tcW w:w="1482" w:type="dxa"/>
            <w:gridSpan w:val="3"/>
            <w:tcBorders>
              <w:left w:val="single" w:sz="4" w:space="0" w:color="000000"/>
              <w:right w:val="single" w:sz="4" w:space="0" w:color="000000"/>
            </w:tcBorders>
            <w:shd w:val="clear" w:color="auto" w:fill="FFFF00"/>
          </w:tcPr>
          <w:p>
            <w:pPr>
              <w:pStyle w:val="TableParagraph"/>
              <w:spacing w:before="43"/>
              <w:ind w:left="26"/>
              <w:rPr>
                <w:rFonts w:ascii="Calibri"/>
                <w:b/>
                <w:sz w:val="23"/>
              </w:rPr>
            </w:pPr>
            <w:r>
              <w:rPr>
                <w:rFonts w:ascii="Calibri"/>
                <w:b/>
                <w:w w:val="49"/>
                <w:sz w:val="23"/>
              </w:rPr>
              <w:t>4</w:t>
            </w:r>
          </w:p>
        </w:tc>
        <w:tc>
          <w:tcPr>
            <w:tcW w:w="1483" w:type="dxa"/>
            <w:gridSpan w:val="3"/>
            <w:tcBorders>
              <w:left w:val="single" w:sz="4" w:space="0" w:color="000000"/>
              <w:right w:val="single" w:sz="6" w:space="0" w:color="000000"/>
            </w:tcBorders>
            <w:shd w:val="clear" w:color="auto" w:fill="FFFF00"/>
          </w:tcPr>
          <w:p>
            <w:pPr>
              <w:pStyle w:val="TableParagraph"/>
              <w:spacing w:before="43"/>
              <w:ind w:left="30"/>
              <w:rPr>
                <w:rFonts w:ascii="Calibri"/>
                <w:b/>
                <w:sz w:val="23"/>
              </w:rPr>
            </w:pPr>
            <w:r>
              <w:rPr>
                <w:rFonts w:ascii="Calibri"/>
                <w:b/>
                <w:w w:val="49"/>
                <w:sz w:val="23"/>
              </w:rPr>
              <w:t>5</w:t>
            </w:r>
          </w:p>
        </w:tc>
        <w:tc>
          <w:tcPr>
            <w:tcW w:w="580" w:type="dxa"/>
            <w:vMerge w:val="restart"/>
            <w:tcBorders>
              <w:left w:val="single" w:sz="6" w:space="0" w:color="000000"/>
              <w:right w:val="single" w:sz="6" w:space="0" w:color="000000"/>
            </w:tcBorders>
            <w:shd w:val="clear" w:color="auto" w:fill="FFFF00"/>
          </w:tcPr>
          <w:p>
            <w:pPr>
              <w:pStyle w:val="TableParagraph"/>
              <w:spacing w:before="2"/>
              <w:jc w:val="left"/>
              <w:rPr>
                <w:sz w:val="20"/>
              </w:rPr>
            </w:pPr>
          </w:p>
          <w:p>
            <w:pPr>
              <w:pStyle w:val="TableParagraph"/>
              <w:ind w:left="138"/>
              <w:jc w:val="left"/>
              <w:rPr>
                <w:rFonts w:ascii="Calibri"/>
                <w:b/>
                <w:sz w:val="23"/>
              </w:rPr>
            </w:pPr>
            <w:r>
              <w:rPr>
                <w:rFonts w:ascii="Calibri"/>
                <w:b/>
                <w:w w:val="60"/>
                <w:sz w:val="23"/>
              </w:rPr>
              <w:t>TOTAL</w:t>
            </w:r>
          </w:p>
        </w:tc>
      </w:tr>
      <w:tr>
        <w:trPr>
          <w:trHeight w:val="359" w:hRule="atLeast"/>
        </w:trPr>
        <w:tc>
          <w:tcPr>
            <w:tcW w:w="770" w:type="dxa"/>
            <w:vMerge/>
            <w:tcBorders>
              <w:top w:val="nil"/>
              <w:left w:val="single" w:sz="4" w:space="0" w:color="000000"/>
              <w:right w:val="single" w:sz="4" w:space="0" w:color="000000"/>
            </w:tcBorders>
            <w:shd w:val="clear" w:color="auto" w:fill="FFFF00"/>
          </w:tcPr>
          <w:p>
            <w:pPr>
              <w:rPr>
                <w:sz w:val="2"/>
                <w:szCs w:val="2"/>
              </w:rPr>
            </w:pPr>
          </w:p>
        </w:tc>
        <w:tc>
          <w:tcPr>
            <w:tcW w:w="494" w:type="dxa"/>
            <w:tcBorders>
              <w:left w:val="single" w:sz="4" w:space="0" w:color="000000"/>
              <w:right w:val="single" w:sz="4" w:space="0" w:color="000000"/>
            </w:tcBorders>
            <w:shd w:val="clear" w:color="auto" w:fill="FFFF00"/>
          </w:tcPr>
          <w:p>
            <w:pPr>
              <w:pStyle w:val="TableParagraph"/>
              <w:spacing w:before="46"/>
              <w:ind w:left="67" w:right="54"/>
              <w:rPr>
                <w:rFonts w:ascii="Calibri"/>
                <w:b/>
                <w:sz w:val="23"/>
              </w:rPr>
            </w:pPr>
            <w:r>
              <w:rPr>
                <w:rFonts w:ascii="Calibri"/>
                <w:b/>
                <w:w w:val="55"/>
                <w:sz w:val="23"/>
              </w:rPr>
              <w:t>f</w:t>
            </w:r>
            <w:r>
              <w:rPr>
                <w:rFonts w:ascii="Calibri"/>
                <w:b/>
                <w:w w:val="55"/>
                <w:sz w:val="23"/>
                <w:vertAlign w:val="subscript"/>
              </w:rPr>
              <w:t>o</w:t>
            </w:r>
          </w:p>
        </w:tc>
        <w:tc>
          <w:tcPr>
            <w:tcW w:w="494" w:type="dxa"/>
            <w:tcBorders>
              <w:left w:val="single" w:sz="4" w:space="0" w:color="000000"/>
              <w:right w:val="single" w:sz="4" w:space="0" w:color="000000"/>
            </w:tcBorders>
            <w:shd w:val="clear" w:color="auto" w:fill="FFFF00"/>
          </w:tcPr>
          <w:p>
            <w:pPr>
              <w:pStyle w:val="TableParagraph"/>
              <w:spacing w:before="46"/>
              <w:ind w:left="208"/>
              <w:jc w:val="left"/>
              <w:rPr>
                <w:rFonts w:ascii="Calibri"/>
                <w:b/>
                <w:sz w:val="23"/>
              </w:rPr>
            </w:pPr>
            <w:r>
              <w:rPr>
                <w:rFonts w:ascii="Calibri"/>
                <w:b/>
                <w:w w:val="55"/>
                <w:sz w:val="23"/>
              </w:rPr>
              <w:t>f</w:t>
            </w:r>
            <w:r>
              <w:rPr>
                <w:rFonts w:ascii="Calibri"/>
                <w:b/>
                <w:w w:val="55"/>
                <w:sz w:val="23"/>
                <w:vertAlign w:val="subscript"/>
              </w:rPr>
              <w:t>e</w:t>
            </w:r>
          </w:p>
        </w:tc>
        <w:tc>
          <w:tcPr>
            <w:tcW w:w="495" w:type="dxa"/>
            <w:tcBorders>
              <w:left w:val="single" w:sz="4" w:space="0" w:color="000000"/>
              <w:right w:val="single" w:sz="6" w:space="0" w:color="000000"/>
            </w:tcBorders>
            <w:shd w:val="clear" w:color="auto" w:fill="FFFF00"/>
          </w:tcPr>
          <w:p>
            <w:pPr>
              <w:pStyle w:val="TableParagraph"/>
              <w:spacing w:line="165" w:lineRule="auto" w:before="76"/>
              <w:ind w:left="165" w:right="153"/>
              <w:rPr>
                <w:rFonts w:ascii="Calibri"/>
                <w:b/>
                <w:sz w:val="16"/>
              </w:rPr>
            </w:pPr>
            <w:r>
              <w:rPr>
                <w:rFonts w:ascii="Calibri"/>
                <w:b/>
                <w:w w:val="60"/>
                <w:position w:val="-10"/>
                <w:sz w:val="23"/>
              </w:rPr>
              <w:t>x</w:t>
            </w:r>
            <w:r>
              <w:rPr>
                <w:rFonts w:ascii="Calibri"/>
                <w:b/>
                <w:w w:val="60"/>
                <w:sz w:val="16"/>
              </w:rPr>
              <w:t>2</w:t>
            </w:r>
          </w:p>
        </w:tc>
        <w:tc>
          <w:tcPr>
            <w:tcW w:w="494" w:type="dxa"/>
            <w:tcBorders>
              <w:left w:val="single" w:sz="6" w:space="0" w:color="000000"/>
              <w:right w:val="single" w:sz="6" w:space="0" w:color="000000"/>
            </w:tcBorders>
            <w:shd w:val="clear" w:color="auto" w:fill="FFFF00"/>
          </w:tcPr>
          <w:p>
            <w:pPr>
              <w:pStyle w:val="TableParagraph"/>
              <w:spacing w:before="46"/>
              <w:ind w:left="68" w:right="52"/>
              <w:rPr>
                <w:rFonts w:ascii="Calibri"/>
                <w:b/>
                <w:sz w:val="23"/>
              </w:rPr>
            </w:pPr>
            <w:r>
              <w:rPr>
                <w:rFonts w:ascii="Calibri"/>
                <w:b/>
                <w:w w:val="55"/>
                <w:sz w:val="23"/>
              </w:rPr>
              <w:t>f</w:t>
            </w:r>
            <w:r>
              <w:rPr>
                <w:rFonts w:ascii="Calibri"/>
                <w:b/>
                <w:w w:val="55"/>
                <w:sz w:val="23"/>
                <w:vertAlign w:val="subscript"/>
              </w:rPr>
              <w:t>o</w:t>
            </w:r>
          </w:p>
        </w:tc>
        <w:tc>
          <w:tcPr>
            <w:tcW w:w="494" w:type="dxa"/>
            <w:tcBorders>
              <w:left w:val="single" w:sz="6" w:space="0" w:color="000000"/>
              <w:right w:val="single" w:sz="6" w:space="0" w:color="000000"/>
            </w:tcBorders>
            <w:shd w:val="clear" w:color="auto" w:fill="FFFF00"/>
          </w:tcPr>
          <w:p>
            <w:pPr>
              <w:pStyle w:val="TableParagraph"/>
              <w:spacing w:before="46"/>
              <w:ind w:left="68" w:right="54"/>
              <w:rPr>
                <w:rFonts w:ascii="Calibri"/>
                <w:b/>
                <w:sz w:val="23"/>
              </w:rPr>
            </w:pPr>
            <w:r>
              <w:rPr>
                <w:rFonts w:ascii="Calibri"/>
                <w:b/>
                <w:w w:val="55"/>
                <w:sz w:val="23"/>
              </w:rPr>
              <w:t>f</w:t>
            </w:r>
            <w:r>
              <w:rPr>
                <w:rFonts w:ascii="Calibri"/>
                <w:b/>
                <w:w w:val="55"/>
                <w:sz w:val="23"/>
                <w:vertAlign w:val="subscript"/>
              </w:rPr>
              <w:t>e</w:t>
            </w:r>
          </w:p>
        </w:tc>
        <w:tc>
          <w:tcPr>
            <w:tcW w:w="494" w:type="dxa"/>
            <w:tcBorders>
              <w:left w:val="single" w:sz="6" w:space="0" w:color="000000"/>
              <w:right w:val="single" w:sz="6" w:space="0" w:color="000000"/>
            </w:tcBorders>
            <w:shd w:val="clear" w:color="auto" w:fill="FFFF00"/>
          </w:tcPr>
          <w:p>
            <w:pPr>
              <w:pStyle w:val="TableParagraph"/>
              <w:spacing w:line="165" w:lineRule="auto" w:before="76"/>
              <w:ind w:left="68" w:right="55"/>
              <w:rPr>
                <w:rFonts w:ascii="Calibri"/>
                <w:b/>
                <w:sz w:val="16"/>
              </w:rPr>
            </w:pPr>
            <w:r>
              <w:rPr>
                <w:rFonts w:ascii="Calibri"/>
                <w:b/>
                <w:w w:val="60"/>
                <w:position w:val="-10"/>
                <w:sz w:val="23"/>
              </w:rPr>
              <w:t>x</w:t>
            </w:r>
            <w:r>
              <w:rPr>
                <w:rFonts w:ascii="Calibri"/>
                <w:b/>
                <w:w w:val="60"/>
                <w:sz w:val="16"/>
              </w:rPr>
              <w:t>2</w:t>
            </w:r>
          </w:p>
        </w:tc>
        <w:tc>
          <w:tcPr>
            <w:tcW w:w="494" w:type="dxa"/>
            <w:tcBorders>
              <w:left w:val="single" w:sz="6" w:space="0" w:color="000000"/>
              <w:right w:val="single" w:sz="6" w:space="0" w:color="000000"/>
            </w:tcBorders>
            <w:shd w:val="clear" w:color="auto" w:fill="FFFF00"/>
          </w:tcPr>
          <w:p>
            <w:pPr>
              <w:pStyle w:val="TableParagraph"/>
              <w:spacing w:before="46"/>
              <w:ind w:right="186"/>
              <w:jc w:val="right"/>
              <w:rPr>
                <w:rFonts w:ascii="Calibri"/>
                <w:b/>
                <w:sz w:val="23"/>
              </w:rPr>
            </w:pPr>
            <w:r>
              <w:rPr>
                <w:rFonts w:ascii="Calibri"/>
                <w:b/>
                <w:w w:val="45"/>
                <w:sz w:val="23"/>
              </w:rPr>
              <w:t>f</w:t>
            </w:r>
            <w:r>
              <w:rPr>
                <w:rFonts w:ascii="Calibri"/>
                <w:b/>
                <w:w w:val="45"/>
                <w:sz w:val="23"/>
                <w:vertAlign w:val="subscript"/>
              </w:rPr>
              <w:t>o</w:t>
            </w:r>
          </w:p>
        </w:tc>
        <w:tc>
          <w:tcPr>
            <w:tcW w:w="494" w:type="dxa"/>
            <w:tcBorders>
              <w:left w:val="single" w:sz="6" w:space="0" w:color="000000"/>
              <w:right w:val="single" w:sz="6" w:space="0" w:color="000000"/>
            </w:tcBorders>
            <w:shd w:val="clear" w:color="auto" w:fill="FFFF00"/>
          </w:tcPr>
          <w:p>
            <w:pPr>
              <w:pStyle w:val="TableParagraph"/>
              <w:spacing w:before="46"/>
              <w:ind w:left="68" w:right="50"/>
              <w:rPr>
                <w:rFonts w:ascii="Calibri"/>
                <w:b/>
                <w:sz w:val="23"/>
              </w:rPr>
            </w:pPr>
            <w:r>
              <w:rPr>
                <w:rFonts w:ascii="Calibri"/>
                <w:b/>
                <w:w w:val="55"/>
                <w:sz w:val="23"/>
              </w:rPr>
              <w:t>f</w:t>
            </w:r>
            <w:r>
              <w:rPr>
                <w:rFonts w:ascii="Calibri"/>
                <w:b/>
                <w:w w:val="55"/>
                <w:sz w:val="23"/>
                <w:vertAlign w:val="subscript"/>
              </w:rPr>
              <w:t>e</w:t>
            </w:r>
          </w:p>
        </w:tc>
        <w:tc>
          <w:tcPr>
            <w:tcW w:w="495" w:type="dxa"/>
            <w:tcBorders>
              <w:left w:val="single" w:sz="6" w:space="0" w:color="000000"/>
              <w:right w:val="single" w:sz="4" w:space="0" w:color="000000"/>
            </w:tcBorders>
            <w:shd w:val="clear" w:color="auto" w:fill="FFFF00"/>
          </w:tcPr>
          <w:p>
            <w:pPr>
              <w:pStyle w:val="TableParagraph"/>
              <w:spacing w:line="165" w:lineRule="auto" w:before="76"/>
              <w:ind w:left="165" w:right="153"/>
              <w:rPr>
                <w:rFonts w:ascii="Calibri"/>
                <w:b/>
                <w:sz w:val="16"/>
              </w:rPr>
            </w:pPr>
            <w:r>
              <w:rPr>
                <w:rFonts w:ascii="Calibri"/>
                <w:b/>
                <w:w w:val="60"/>
                <w:position w:val="-10"/>
                <w:sz w:val="23"/>
              </w:rPr>
              <w:t>x</w:t>
            </w:r>
            <w:r>
              <w:rPr>
                <w:rFonts w:ascii="Calibri"/>
                <w:b/>
                <w:w w:val="60"/>
                <w:sz w:val="16"/>
              </w:rPr>
              <w:t>2</w:t>
            </w:r>
          </w:p>
        </w:tc>
        <w:tc>
          <w:tcPr>
            <w:tcW w:w="494" w:type="dxa"/>
            <w:tcBorders>
              <w:left w:val="single" w:sz="4" w:space="0" w:color="000000"/>
              <w:right w:val="single" w:sz="4" w:space="0" w:color="000000"/>
            </w:tcBorders>
            <w:shd w:val="clear" w:color="auto" w:fill="FFFF00"/>
          </w:tcPr>
          <w:p>
            <w:pPr>
              <w:pStyle w:val="TableParagraph"/>
              <w:spacing w:before="46"/>
              <w:ind w:left="75" w:right="54"/>
              <w:rPr>
                <w:rFonts w:ascii="Calibri"/>
                <w:b/>
                <w:sz w:val="23"/>
              </w:rPr>
            </w:pPr>
            <w:r>
              <w:rPr>
                <w:rFonts w:ascii="Calibri"/>
                <w:b/>
                <w:w w:val="55"/>
                <w:sz w:val="23"/>
              </w:rPr>
              <w:t>f</w:t>
            </w:r>
            <w:r>
              <w:rPr>
                <w:rFonts w:ascii="Calibri"/>
                <w:b/>
                <w:w w:val="55"/>
                <w:sz w:val="23"/>
                <w:vertAlign w:val="subscript"/>
              </w:rPr>
              <w:t>o</w:t>
            </w:r>
          </w:p>
        </w:tc>
        <w:tc>
          <w:tcPr>
            <w:tcW w:w="494" w:type="dxa"/>
            <w:tcBorders>
              <w:left w:val="single" w:sz="4" w:space="0" w:color="000000"/>
              <w:right w:val="single" w:sz="4" w:space="0" w:color="000000"/>
            </w:tcBorders>
            <w:shd w:val="clear" w:color="auto" w:fill="FFFF00"/>
          </w:tcPr>
          <w:p>
            <w:pPr>
              <w:pStyle w:val="TableParagraph"/>
              <w:spacing w:before="46"/>
              <w:ind w:left="73" w:right="54"/>
              <w:rPr>
                <w:rFonts w:ascii="Calibri"/>
                <w:b/>
                <w:sz w:val="23"/>
              </w:rPr>
            </w:pPr>
            <w:r>
              <w:rPr>
                <w:rFonts w:ascii="Calibri"/>
                <w:b/>
                <w:w w:val="55"/>
                <w:sz w:val="23"/>
              </w:rPr>
              <w:t>f</w:t>
            </w:r>
            <w:r>
              <w:rPr>
                <w:rFonts w:ascii="Calibri"/>
                <w:b/>
                <w:w w:val="55"/>
                <w:sz w:val="23"/>
                <w:vertAlign w:val="subscript"/>
              </w:rPr>
              <w:t>e</w:t>
            </w:r>
          </w:p>
        </w:tc>
        <w:tc>
          <w:tcPr>
            <w:tcW w:w="494" w:type="dxa"/>
            <w:tcBorders>
              <w:left w:val="single" w:sz="4" w:space="0" w:color="000000"/>
              <w:right w:val="single" w:sz="4" w:space="0" w:color="000000"/>
            </w:tcBorders>
            <w:shd w:val="clear" w:color="auto" w:fill="FFFF00"/>
          </w:tcPr>
          <w:p>
            <w:pPr>
              <w:pStyle w:val="TableParagraph"/>
              <w:spacing w:line="165" w:lineRule="auto" w:before="76"/>
              <w:ind w:left="70" w:right="54"/>
              <w:rPr>
                <w:rFonts w:ascii="Calibri"/>
                <w:b/>
                <w:sz w:val="16"/>
              </w:rPr>
            </w:pPr>
            <w:r>
              <w:rPr>
                <w:rFonts w:ascii="Calibri"/>
                <w:b/>
                <w:w w:val="60"/>
                <w:position w:val="-10"/>
                <w:sz w:val="23"/>
              </w:rPr>
              <w:t>x</w:t>
            </w:r>
            <w:r>
              <w:rPr>
                <w:rFonts w:ascii="Calibri"/>
                <w:b/>
                <w:w w:val="60"/>
                <w:sz w:val="16"/>
              </w:rPr>
              <w:t>2</w:t>
            </w:r>
          </w:p>
        </w:tc>
        <w:tc>
          <w:tcPr>
            <w:tcW w:w="494" w:type="dxa"/>
            <w:tcBorders>
              <w:left w:val="single" w:sz="4" w:space="0" w:color="000000"/>
              <w:right w:val="single" w:sz="4" w:space="0" w:color="000000"/>
            </w:tcBorders>
            <w:shd w:val="clear" w:color="auto" w:fill="FFFF00"/>
          </w:tcPr>
          <w:p>
            <w:pPr>
              <w:pStyle w:val="TableParagraph"/>
              <w:spacing w:before="46"/>
              <w:ind w:right="187"/>
              <w:jc w:val="right"/>
              <w:rPr>
                <w:rFonts w:ascii="Calibri"/>
                <w:b/>
                <w:sz w:val="23"/>
              </w:rPr>
            </w:pPr>
            <w:r>
              <w:rPr>
                <w:rFonts w:ascii="Calibri"/>
                <w:b/>
                <w:w w:val="45"/>
                <w:sz w:val="23"/>
              </w:rPr>
              <w:t>f</w:t>
            </w:r>
            <w:r>
              <w:rPr>
                <w:rFonts w:ascii="Calibri"/>
                <w:b/>
                <w:w w:val="45"/>
                <w:sz w:val="23"/>
                <w:vertAlign w:val="subscript"/>
              </w:rPr>
              <w:t>o</w:t>
            </w:r>
          </w:p>
        </w:tc>
        <w:tc>
          <w:tcPr>
            <w:tcW w:w="494" w:type="dxa"/>
            <w:tcBorders>
              <w:left w:val="single" w:sz="4" w:space="0" w:color="000000"/>
              <w:right w:val="single" w:sz="4" w:space="0" w:color="000000"/>
            </w:tcBorders>
            <w:shd w:val="clear" w:color="auto" w:fill="FFFF00"/>
          </w:tcPr>
          <w:p>
            <w:pPr>
              <w:pStyle w:val="TableParagraph"/>
              <w:spacing w:before="46"/>
              <w:ind w:left="213"/>
              <w:jc w:val="left"/>
              <w:rPr>
                <w:rFonts w:ascii="Calibri"/>
                <w:b/>
                <w:sz w:val="23"/>
              </w:rPr>
            </w:pPr>
            <w:r>
              <w:rPr>
                <w:rFonts w:ascii="Calibri"/>
                <w:b/>
                <w:w w:val="55"/>
                <w:sz w:val="23"/>
              </w:rPr>
              <w:t>f</w:t>
            </w:r>
            <w:r>
              <w:rPr>
                <w:rFonts w:ascii="Calibri"/>
                <w:b/>
                <w:w w:val="55"/>
                <w:sz w:val="23"/>
                <w:vertAlign w:val="subscript"/>
              </w:rPr>
              <w:t>e</w:t>
            </w:r>
          </w:p>
        </w:tc>
        <w:tc>
          <w:tcPr>
            <w:tcW w:w="495" w:type="dxa"/>
            <w:tcBorders>
              <w:left w:val="single" w:sz="4" w:space="0" w:color="000000"/>
              <w:right w:val="single" w:sz="6" w:space="0" w:color="000000"/>
            </w:tcBorders>
            <w:shd w:val="clear" w:color="auto" w:fill="FFFF00"/>
          </w:tcPr>
          <w:p>
            <w:pPr>
              <w:pStyle w:val="TableParagraph"/>
              <w:spacing w:line="165" w:lineRule="auto" w:before="76"/>
              <w:ind w:left="169" w:right="149"/>
              <w:rPr>
                <w:rFonts w:ascii="Calibri"/>
                <w:b/>
                <w:sz w:val="16"/>
              </w:rPr>
            </w:pPr>
            <w:r>
              <w:rPr>
                <w:rFonts w:ascii="Calibri"/>
                <w:b/>
                <w:w w:val="60"/>
                <w:position w:val="-10"/>
                <w:sz w:val="23"/>
              </w:rPr>
              <w:t>x</w:t>
            </w:r>
            <w:r>
              <w:rPr>
                <w:rFonts w:ascii="Calibri"/>
                <w:b/>
                <w:w w:val="60"/>
                <w:sz w:val="16"/>
              </w:rPr>
              <w:t>2</w:t>
            </w:r>
          </w:p>
        </w:tc>
        <w:tc>
          <w:tcPr>
            <w:tcW w:w="580" w:type="dxa"/>
            <w:vMerge/>
            <w:tcBorders>
              <w:top w:val="nil"/>
              <w:left w:val="single" w:sz="6" w:space="0" w:color="000000"/>
              <w:right w:val="single" w:sz="6" w:space="0" w:color="000000"/>
            </w:tcBorders>
            <w:shd w:val="clear" w:color="auto" w:fill="FFFF00"/>
          </w:tcPr>
          <w:p>
            <w:pPr>
              <w:rPr>
                <w:sz w:val="2"/>
                <w:szCs w:val="2"/>
              </w:rPr>
            </w:pPr>
          </w:p>
        </w:tc>
      </w:tr>
      <w:tr>
        <w:trPr>
          <w:trHeight w:val="271" w:hRule="atLeast"/>
        </w:trPr>
        <w:tc>
          <w:tcPr>
            <w:tcW w:w="770" w:type="dxa"/>
            <w:tcBorders>
              <w:left w:val="single" w:sz="4" w:space="0" w:color="000000"/>
              <w:right w:val="single" w:sz="4" w:space="0" w:color="000000"/>
            </w:tcBorders>
          </w:tcPr>
          <w:p>
            <w:pPr>
              <w:pStyle w:val="TableParagraph"/>
              <w:spacing w:line="239" w:lineRule="exact" w:before="12"/>
              <w:ind w:left="157" w:right="137"/>
              <w:rPr>
                <w:rFonts w:ascii="Calibri"/>
                <w:b/>
                <w:sz w:val="22"/>
              </w:rPr>
            </w:pPr>
            <w:r>
              <w:rPr>
                <w:rFonts w:ascii="Calibri"/>
                <w:b/>
                <w:w w:val="60"/>
                <w:sz w:val="22"/>
              </w:rPr>
              <w:t>13</w:t>
            </w:r>
          </w:p>
        </w:tc>
        <w:tc>
          <w:tcPr>
            <w:tcW w:w="494" w:type="dxa"/>
            <w:tcBorders>
              <w:left w:val="single" w:sz="4" w:space="0" w:color="000000"/>
              <w:right w:val="single" w:sz="4" w:space="0" w:color="000000"/>
            </w:tcBorders>
          </w:tcPr>
          <w:p>
            <w:pPr>
              <w:pStyle w:val="TableParagraph"/>
              <w:spacing w:line="239" w:lineRule="exact" w:before="12"/>
              <w:ind w:left="14"/>
              <w:rPr>
                <w:rFonts w:ascii="Calibri"/>
                <w:sz w:val="22"/>
              </w:rPr>
            </w:pPr>
            <w:r>
              <w:rPr>
                <w:rFonts w:ascii="Calibri"/>
                <w:w w:val="48"/>
                <w:sz w:val="22"/>
              </w:rPr>
              <w:t>4</w:t>
            </w:r>
          </w:p>
        </w:tc>
        <w:tc>
          <w:tcPr>
            <w:tcW w:w="494" w:type="dxa"/>
            <w:tcBorders>
              <w:left w:val="single" w:sz="4" w:space="0" w:color="000000"/>
              <w:right w:val="single" w:sz="4" w:space="0" w:color="000000"/>
            </w:tcBorders>
          </w:tcPr>
          <w:p>
            <w:pPr>
              <w:pStyle w:val="TableParagraph"/>
              <w:spacing w:line="239" w:lineRule="exact" w:before="12"/>
              <w:ind w:left="157"/>
              <w:jc w:val="left"/>
              <w:rPr>
                <w:rFonts w:ascii="Calibri"/>
                <w:sz w:val="22"/>
              </w:rPr>
            </w:pPr>
            <w:r>
              <w:rPr>
                <w:rFonts w:ascii="Calibri"/>
                <w:w w:val="60"/>
                <w:sz w:val="22"/>
              </w:rPr>
              <w:t>6.83</w:t>
            </w:r>
          </w:p>
        </w:tc>
        <w:tc>
          <w:tcPr>
            <w:tcW w:w="495" w:type="dxa"/>
            <w:tcBorders>
              <w:left w:val="single" w:sz="4" w:space="0" w:color="000000"/>
              <w:right w:val="single" w:sz="6" w:space="0" w:color="000000"/>
            </w:tcBorders>
          </w:tcPr>
          <w:p>
            <w:pPr>
              <w:pStyle w:val="TableParagraph"/>
              <w:spacing w:line="239" w:lineRule="exact" w:before="12"/>
              <w:ind w:right="35"/>
              <w:jc w:val="right"/>
              <w:rPr>
                <w:rFonts w:ascii="Calibri"/>
                <w:sz w:val="22"/>
              </w:rPr>
            </w:pPr>
            <w:r>
              <w:rPr>
                <w:rFonts w:ascii="Calibri"/>
                <w:w w:val="45"/>
                <w:sz w:val="22"/>
              </w:rPr>
              <w:t>1.17</w:t>
            </w:r>
          </w:p>
        </w:tc>
        <w:tc>
          <w:tcPr>
            <w:tcW w:w="494" w:type="dxa"/>
            <w:tcBorders>
              <w:left w:val="single" w:sz="6" w:space="0" w:color="000000"/>
              <w:right w:val="single" w:sz="6" w:space="0" w:color="000000"/>
            </w:tcBorders>
          </w:tcPr>
          <w:p>
            <w:pPr>
              <w:pStyle w:val="TableParagraph"/>
              <w:spacing w:line="239" w:lineRule="exact" w:before="12"/>
              <w:ind w:left="68" w:right="44"/>
              <w:rPr>
                <w:rFonts w:ascii="Calibri"/>
                <w:sz w:val="22"/>
              </w:rPr>
            </w:pPr>
            <w:r>
              <w:rPr>
                <w:rFonts w:ascii="Calibri"/>
                <w:w w:val="60"/>
                <w:sz w:val="22"/>
              </w:rPr>
              <w:t>31</w:t>
            </w:r>
          </w:p>
        </w:tc>
        <w:tc>
          <w:tcPr>
            <w:tcW w:w="494" w:type="dxa"/>
            <w:tcBorders>
              <w:left w:val="single" w:sz="6" w:space="0" w:color="000000"/>
              <w:right w:val="single" w:sz="6" w:space="0" w:color="000000"/>
            </w:tcBorders>
          </w:tcPr>
          <w:p>
            <w:pPr>
              <w:pStyle w:val="TableParagraph"/>
              <w:spacing w:line="239" w:lineRule="exact" w:before="12"/>
              <w:ind w:left="68" w:right="43"/>
              <w:rPr>
                <w:rFonts w:ascii="Calibri"/>
                <w:sz w:val="22"/>
              </w:rPr>
            </w:pPr>
            <w:r>
              <w:rPr>
                <w:rFonts w:ascii="Calibri"/>
                <w:w w:val="60"/>
                <w:sz w:val="22"/>
              </w:rPr>
              <w:t>20.67</w:t>
            </w:r>
          </w:p>
        </w:tc>
        <w:tc>
          <w:tcPr>
            <w:tcW w:w="494" w:type="dxa"/>
            <w:tcBorders>
              <w:left w:val="single" w:sz="6" w:space="0" w:color="000000"/>
              <w:right w:val="single" w:sz="6" w:space="0" w:color="000000"/>
            </w:tcBorders>
          </w:tcPr>
          <w:p>
            <w:pPr>
              <w:pStyle w:val="TableParagraph"/>
              <w:spacing w:line="239" w:lineRule="exact" w:before="12"/>
              <w:ind w:right="34"/>
              <w:jc w:val="right"/>
              <w:rPr>
                <w:rFonts w:ascii="Calibri"/>
                <w:sz w:val="22"/>
              </w:rPr>
            </w:pPr>
            <w:r>
              <w:rPr>
                <w:rFonts w:ascii="Calibri"/>
                <w:w w:val="45"/>
                <w:sz w:val="22"/>
              </w:rPr>
              <w:t>5.16</w:t>
            </w:r>
          </w:p>
        </w:tc>
        <w:tc>
          <w:tcPr>
            <w:tcW w:w="494" w:type="dxa"/>
            <w:tcBorders>
              <w:left w:val="single" w:sz="6" w:space="0" w:color="000000"/>
              <w:right w:val="single" w:sz="6" w:space="0" w:color="000000"/>
            </w:tcBorders>
          </w:tcPr>
          <w:p>
            <w:pPr>
              <w:pStyle w:val="TableParagraph"/>
              <w:spacing w:line="239" w:lineRule="exact" w:before="12"/>
              <w:ind w:right="170"/>
              <w:jc w:val="right"/>
              <w:rPr>
                <w:rFonts w:ascii="Calibri"/>
                <w:sz w:val="22"/>
              </w:rPr>
            </w:pPr>
            <w:r>
              <w:rPr>
                <w:rFonts w:ascii="Calibri"/>
                <w:w w:val="45"/>
                <w:sz w:val="22"/>
              </w:rPr>
              <w:t>17</w:t>
            </w:r>
          </w:p>
        </w:tc>
        <w:tc>
          <w:tcPr>
            <w:tcW w:w="494" w:type="dxa"/>
            <w:tcBorders>
              <w:left w:val="single" w:sz="6" w:space="0" w:color="000000"/>
              <w:right w:val="single" w:sz="6" w:space="0" w:color="000000"/>
            </w:tcBorders>
          </w:tcPr>
          <w:p>
            <w:pPr>
              <w:pStyle w:val="TableParagraph"/>
              <w:spacing w:line="239" w:lineRule="exact" w:before="12"/>
              <w:ind w:left="68" w:right="41"/>
              <w:rPr>
                <w:rFonts w:ascii="Calibri"/>
                <w:sz w:val="22"/>
              </w:rPr>
            </w:pPr>
            <w:r>
              <w:rPr>
                <w:rFonts w:ascii="Calibri"/>
                <w:w w:val="60"/>
                <w:sz w:val="22"/>
              </w:rPr>
              <w:t>18.33</w:t>
            </w:r>
          </w:p>
        </w:tc>
        <w:tc>
          <w:tcPr>
            <w:tcW w:w="495" w:type="dxa"/>
            <w:tcBorders>
              <w:left w:val="single" w:sz="6" w:space="0" w:color="000000"/>
              <w:right w:val="single" w:sz="4" w:space="0" w:color="000000"/>
            </w:tcBorders>
          </w:tcPr>
          <w:p>
            <w:pPr>
              <w:pStyle w:val="TableParagraph"/>
              <w:spacing w:line="239" w:lineRule="exact" w:before="12"/>
              <w:ind w:right="34"/>
              <w:jc w:val="right"/>
              <w:rPr>
                <w:rFonts w:ascii="Calibri"/>
                <w:sz w:val="22"/>
              </w:rPr>
            </w:pPr>
            <w:r>
              <w:rPr>
                <w:rFonts w:ascii="Calibri"/>
                <w:w w:val="45"/>
                <w:sz w:val="22"/>
              </w:rPr>
              <w:t>0.10</w:t>
            </w:r>
          </w:p>
        </w:tc>
        <w:tc>
          <w:tcPr>
            <w:tcW w:w="494" w:type="dxa"/>
            <w:tcBorders>
              <w:left w:val="single" w:sz="4" w:space="0" w:color="000000"/>
              <w:right w:val="single" w:sz="4" w:space="0" w:color="000000"/>
            </w:tcBorders>
          </w:tcPr>
          <w:p>
            <w:pPr>
              <w:pStyle w:val="TableParagraph"/>
              <w:spacing w:line="239" w:lineRule="exact" w:before="12"/>
              <w:ind w:left="83" w:right="54"/>
              <w:rPr>
                <w:rFonts w:ascii="Calibri"/>
                <w:sz w:val="22"/>
              </w:rPr>
            </w:pPr>
            <w:r>
              <w:rPr>
                <w:rFonts w:ascii="Calibri"/>
                <w:w w:val="60"/>
                <w:sz w:val="22"/>
              </w:rPr>
              <w:t>42</w:t>
            </w:r>
          </w:p>
        </w:tc>
        <w:tc>
          <w:tcPr>
            <w:tcW w:w="494" w:type="dxa"/>
            <w:tcBorders>
              <w:left w:val="single" w:sz="4" w:space="0" w:color="000000"/>
              <w:right w:val="single" w:sz="4" w:space="0" w:color="000000"/>
            </w:tcBorders>
          </w:tcPr>
          <w:p>
            <w:pPr>
              <w:pStyle w:val="TableParagraph"/>
              <w:spacing w:line="239" w:lineRule="exact" w:before="12"/>
              <w:ind w:left="84" w:right="54"/>
              <w:rPr>
                <w:rFonts w:ascii="Calibri"/>
                <w:sz w:val="22"/>
              </w:rPr>
            </w:pPr>
            <w:r>
              <w:rPr>
                <w:rFonts w:ascii="Calibri"/>
                <w:w w:val="60"/>
                <w:sz w:val="22"/>
              </w:rPr>
              <w:t>42.17</w:t>
            </w:r>
          </w:p>
        </w:tc>
        <w:tc>
          <w:tcPr>
            <w:tcW w:w="494" w:type="dxa"/>
            <w:tcBorders>
              <w:left w:val="single" w:sz="4" w:space="0" w:color="000000"/>
              <w:right w:val="single" w:sz="4" w:space="0" w:color="000000"/>
            </w:tcBorders>
          </w:tcPr>
          <w:p>
            <w:pPr>
              <w:pStyle w:val="TableParagraph"/>
              <w:spacing w:line="239" w:lineRule="exact" w:before="12"/>
              <w:ind w:right="33"/>
              <w:jc w:val="right"/>
              <w:rPr>
                <w:rFonts w:ascii="Calibri"/>
                <w:sz w:val="22"/>
              </w:rPr>
            </w:pPr>
            <w:r>
              <w:rPr>
                <w:rFonts w:ascii="Calibri"/>
                <w:w w:val="45"/>
                <w:sz w:val="22"/>
              </w:rPr>
              <w:t>0.00</w:t>
            </w:r>
          </w:p>
        </w:tc>
        <w:tc>
          <w:tcPr>
            <w:tcW w:w="494" w:type="dxa"/>
            <w:tcBorders>
              <w:left w:val="single" w:sz="4" w:space="0" w:color="000000"/>
              <w:right w:val="single" w:sz="4" w:space="0" w:color="000000"/>
            </w:tcBorders>
          </w:tcPr>
          <w:p>
            <w:pPr>
              <w:pStyle w:val="TableParagraph"/>
              <w:spacing w:line="239" w:lineRule="exact" w:before="12"/>
              <w:ind w:right="171"/>
              <w:jc w:val="right"/>
              <w:rPr>
                <w:rFonts w:ascii="Calibri"/>
                <w:sz w:val="22"/>
              </w:rPr>
            </w:pPr>
            <w:r>
              <w:rPr>
                <w:rFonts w:ascii="Calibri"/>
                <w:w w:val="45"/>
                <w:sz w:val="22"/>
              </w:rPr>
              <w:t>15</w:t>
            </w:r>
          </w:p>
        </w:tc>
        <w:tc>
          <w:tcPr>
            <w:tcW w:w="494" w:type="dxa"/>
            <w:tcBorders>
              <w:left w:val="single" w:sz="4" w:space="0" w:color="000000"/>
              <w:right w:val="single" w:sz="4" w:space="0" w:color="000000"/>
            </w:tcBorders>
          </w:tcPr>
          <w:p>
            <w:pPr>
              <w:pStyle w:val="TableParagraph"/>
              <w:spacing w:line="239" w:lineRule="exact" w:before="12"/>
              <w:ind w:left="206"/>
              <w:jc w:val="left"/>
              <w:rPr>
                <w:rFonts w:ascii="Calibri"/>
                <w:sz w:val="22"/>
              </w:rPr>
            </w:pPr>
            <w:r>
              <w:rPr>
                <w:rFonts w:ascii="Calibri"/>
                <w:w w:val="60"/>
                <w:sz w:val="22"/>
              </w:rPr>
              <w:t>21</w:t>
            </w:r>
          </w:p>
        </w:tc>
        <w:tc>
          <w:tcPr>
            <w:tcW w:w="495" w:type="dxa"/>
            <w:tcBorders>
              <w:left w:val="single" w:sz="4" w:space="0" w:color="000000"/>
              <w:right w:val="single" w:sz="6" w:space="0" w:color="000000"/>
            </w:tcBorders>
          </w:tcPr>
          <w:p>
            <w:pPr>
              <w:pStyle w:val="TableParagraph"/>
              <w:spacing w:line="239" w:lineRule="exact" w:before="12"/>
              <w:ind w:right="30"/>
              <w:jc w:val="right"/>
              <w:rPr>
                <w:rFonts w:ascii="Calibri"/>
                <w:sz w:val="22"/>
              </w:rPr>
            </w:pPr>
            <w:r>
              <w:rPr>
                <w:rFonts w:ascii="Calibri"/>
                <w:w w:val="45"/>
                <w:sz w:val="22"/>
              </w:rPr>
              <w:t>1.71</w:t>
            </w:r>
          </w:p>
        </w:tc>
        <w:tc>
          <w:tcPr>
            <w:tcW w:w="580" w:type="dxa"/>
            <w:tcBorders>
              <w:left w:val="single" w:sz="6" w:space="0" w:color="000000"/>
              <w:right w:val="single" w:sz="6" w:space="0" w:color="000000"/>
            </w:tcBorders>
          </w:tcPr>
          <w:p>
            <w:pPr>
              <w:pStyle w:val="TableParagraph"/>
              <w:spacing w:line="239" w:lineRule="exact" w:before="12"/>
              <w:ind w:right="187"/>
              <w:jc w:val="right"/>
              <w:rPr>
                <w:rFonts w:ascii="Calibri"/>
                <w:sz w:val="22"/>
              </w:rPr>
            </w:pPr>
            <w:r>
              <w:rPr>
                <w:rFonts w:ascii="Calibri"/>
                <w:w w:val="45"/>
                <w:sz w:val="22"/>
              </w:rPr>
              <w:t>109</w:t>
            </w:r>
          </w:p>
        </w:tc>
      </w:tr>
      <w:tr>
        <w:trPr>
          <w:trHeight w:val="271" w:hRule="atLeast"/>
        </w:trPr>
        <w:tc>
          <w:tcPr>
            <w:tcW w:w="770" w:type="dxa"/>
            <w:tcBorders>
              <w:left w:val="single" w:sz="4" w:space="0" w:color="000000"/>
              <w:right w:val="single" w:sz="4" w:space="0" w:color="000000"/>
            </w:tcBorders>
          </w:tcPr>
          <w:p>
            <w:pPr>
              <w:pStyle w:val="TableParagraph"/>
              <w:spacing w:line="240" w:lineRule="exact" w:before="11"/>
              <w:ind w:left="157" w:right="137"/>
              <w:rPr>
                <w:rFonts w:ascii="Calibri"/>
                <w:b/>
                <w:sz w:val="22"/>
              </w:rPr>
            </w:pPr>
            <w:r>
              <w:rPr>
                <w:rFonts w:ascii="Calibri"/>
                <w:b/>
                <w:w w:val="60"/>
                <w:sz w:val="22"/>
              </w:rPr>
              <w:t>14</w:t>
            </w:r>
          </w:p>
        </w:tc>
        <w:tc>
          <w:tcPr>
            <w:tcW w:w="494" w:type="dxa"/>
            <w:tcBorders>
              <w:left w:val="single" w:sz="4" w:space="0" w:color="000000"/>
              <w:right w:val="single" w:sz="4" w:space="0" w:color="000000"/>
            </w:tcBorders>
          </w:tcPr>
          <w:p>
            <w:pPr>
              <w:pStyle w:val="TableParagraph"/>
              <w:spacing w:line="240" w:lineRule="exact" w:before="11"/>
              <w:ind w:left="14"/>
              <w:rPr>
                <w:rFonts w:ascii="Calibri"/>
                <w:sz w:val="22"/>
              </w:rPr>
            </w:pPr>
            <w:r>
              <w:rPr>
                <w:rFonts w:ascii="Calibri"/>
                <w:w w:val="48"/>
                <w:sz w:val="22"/>
              </w:rPr>
              <w:t>8</w:t>
            </w:r>
          </w:p>
        </w:tc>
        <w:tc>
          <w:tcPr>
            <w:tcW w:w="494" w:type="dxa"/>
            <w:tcBorders>
              <w:left w:val="single" w:sz="4" w:space="0" w:color="000000"/>
              <w:right w:val="single" w:sz="4" w:space="0" w:color="000000"/>
            </w:tcBorders>
          </w:tcPr>
          <w:p>
            <w:pPr>
              <w:pStyle w:val="TableParagraph"/>
              <w:spacing w:line="240" w:lineRule="exact" w:before="11"/>
              <w:ind w:left="157"/>
              <w:jc w:val="left"/>
              <w:rPr>
                <w:rFonts w:ascii="Calibri"/>
                <w:sz w:val="22"/>
              </w:rPr>
            </w:pPr>
            <w:r>
              <w:rPr>
                <w:rFonts w:ascii="Calibri"/>
                <w:w w:val="60"/>
                <w:sz w:val="22"/>
              </w:rPr>
              <w:t>6.83</w:t>
            </w:r>
          </w:p>
        </w:tc>
        <w:tc>
          <w:tcPr>
            <w:tcW w:w="495" w:type="dxa"/>
            <w:tcBorders>
              <w:left w:val="single" w:sz="4" w:space="0" w:color="000000"/>
              <w:right w:val="single" w:sz="6" w:space="0" w:color="000000"/>
            </w:tcBorders>
          </w:tcPr>
          <w:p>
            <w:pPr>
              <w:pStyle w:val="TableParagraph"/>
              <w:spacing w:line="240" w:lineRule="exact" w:before="11"/>
              <w:ind w:right="35"/>
              <w:jc w:val="right"/>
              <w:rPr>
                <w:rFonts w:ascii="Calibri"/>
                <w:sz w:val="22"/>
              </w:rPr>
            </w:pPr>
            <w:r>
              <w:rPr>
                <w:rFonts w:ascii="Calibri"/>
                <w:w w:val="45"/>
                <w:sz w:val="22"/>
              </w:rPr>
              <w:t>0.20</w:t>
            </w:r>
          </w:p>
        </w:tc>
        <w:tc>
          <w:tcPr>
            <w:tcW w:w="494" w:type="dxa"/>
            <w:tcBorders>
              <w:left w:val="single" w:sz="6" w:space="0" w:color="000000"/>
              <w:right w:val="single" w:sz="6" w:space="0" w:color="000000"/>
            </w:tcBorders>
          </w:tcPr>
          <w:p>
            <w:pPr>
              <w:pStyle w:val="TableParagraph"/>
              <w:spacing w:line="240" w:lineRule="exact" w:before="11"/>
              <w:ind w:left="68" w:right="44"/>
              <w:rPr>
                <w:rFonts w:ascii="Calibri"/>
                <w:sz w:val="22"/>
              </w:rPr>
            </w:pPr>
            <w:r>
              <w:rPr>
                <w:rFonts w:ascii="Calibri"/>
                <w:w w:val="60"/>
                <w:sz w:val="22"/>
              </w:rPr>
              <w:t>39</w:t>
            </w:r>
          </w:p>
        </w:tc>
        <w:tc>
          <w:tcPr>
            <w:tcW w:w="494" w:type="dxa"/>
            <w:tcBorders>
              <w:left w:val="single" w:sz="6" w:space="0" w:color="000000"/>
              <w:right w:val="single" w:sz="6" w:space="0" w:color="000000"/>
            </w:tcBorders>
          </w:tcPr>
          <w:p>
            <w:pPr>
              <w:pStyle w:val="TableParagraph"/>
              <w:spacing w:line="240" w:lineRule="exact" w:before="11"/>
              <w:ind w:left="68" w:right="43"/>
              <w:rPr>
                <w:rFonts w:ascii="Calibri"/>
                <w:sz w:val="22"/>
              </w:rPr>
            </w:pPr>
            <w:r>
              <w:rPr>
                <w:rFonts w:ascii="Calibri"/>
                <w:w w:val="60"/>
                <w:sz w:val="22"/>
              </w:rPr>
              <w:t>20.67</w:t>
            </w:r>
          </w:p>
        </w:tc>
        <w:tc>
          <w:tcPr>
            <w:tcW w:w="494" w:type="dxa"/>
            <w:tcBorders>
              <w:left w:val="single" w:sz="6" w:space="0" w:color="000000"/>
              <w:right w:val="single" w:sz="6" w:space="0" w:color="000000"/>
            </w:tcBorders>
          </w:tcPr>
          <w:p>
            <w:pPr>
              <w:pStyle w:val="TableParagraph"/>
              <w:spacing w:line="240" w:lineRule="exact" w:before="11"/>
              <w:ind w:right="34"/>
              <w:jc w:val="right"/>
              <w:rPr>
                <w:rFonts w:ascii="Calibri"/>
                <w:sz w:val="22"/>
              </w:rPr>
            </w:pPr>
            <w:r>
              <w:rPr>
                <w:rFonts w:ascii="Calibri"/>
                <w:w w:val="45"/>
                <w:sz w:val="22"/>
              </w:rPr>
              <w:t>16.25</w:t>
            </w:r>
          </w:p>
        </w:tc>
        <w:tc>
          <w:tcPr>
            <w:tcW w:w="494" w:type="dxa"/>
            <w:tcBorders>
              <w:left w:val="single" w:sz="6" w:space="0" w:color="000000"/>
              <w:right w:val="single" w:sz="6" w:space="0" w:color="000000"/>
            </w:tcBorders>
          </w:tcPr>
          <w:p>
            <w:pPr>
              <w:pStyle w:val="TableParagraph"/>
              <w:spacing w:line="240" w:lineRule="exact" w:before="11"/>
              <w:ind w:right="170"/>
              <w:jc w:val="right"/>
              <w:rPr>
                <w:rFonts w:ascii="Calibri"/>
                <w:sz w:val="22"/>
              </w:rPr>
            </w:pPr>
            <w:r>
              <w:rPr>
                <w:rFonts w:ascii="Calibri"/>
                <w:w w:val="45"/>
                <w:sz w:val="22"/>
              </w:rPr>
              <w:t>21</w:t>
            </w:r>
          </w:p>
        </w:tc>
        <w:tc>
          <w:tcPr>
            <w:tcW w:w="494" w:type="dxa"/>
            <w:tcBorders>
              <w:left w:val="single" w:sz="6" w:space="0" w:color="000000"/>
              <w:right w:val="single" w:sz="6" w:space="0" w:color="000000"/>
            </w:tcBorders>
          </w:tcPr>
          <w:p>
            <w:pPr>
              <w:pStyle w:val="TableParagraph"/>
              <w:spacing w:line="240" w:lineRule="exact" w:before="11"/>
              <w:ind w:left="68" w:right="41"/>
              <w:rPr>
                <w:rFonts w:ascii="Calibri"/>
                <w:sz w:val="22"/>
              </w:rPr>
            </w:pPr>
            <w:r>
              <w:rPr>
                <w:rFonts w:ascii="Calibri"/>
                <w:w w:val="60"/>
                <w:sz w:val="22"/>
              </w:rPr>
              <w:t>18.33</w:t>
            </w:r>
          </w:p>
        </w:tc>
        <w:tc>
          <w:tcPr>
            <w:tcW w:w="495" w:type="dxa"/>
            <w:tcBorders>
              <w:left w:val="single" w:sz="6" w:space="0" w:color="000000"/>
              <w:right w:val="single" w:sz="4" w:space="0" w:color="000000"/>
            </w:tcBorders>
          </w:tcPr>
          <w:p>
            <w:pPr>
              <w:pStyle w:val="TableParagraph"/>
              <w:spacing w:line="240" w:lineRule="exact" w:before="11"/>
              <w:ind w:right="34"/>
              <w:jc w:val="right"/>
              <w:rPr>
                <w:rFonts w:ascii="Calibri"/>
                <w:sz w:val="22"/>
              </w:rPr>
            </w:pPr>
            <w:r>
              <w:rPr>
                <w:rFonts w:ascii="Calibri"/>
                <w:w w:val="45"/>
                <w:sz w:val="22"/>
              </w:rPr>
              <w:t>0.39</w:t>
            </w:r>
          </w:p>
        </w:tc>
        <w:tc>
          <w:tcPr>
            <w:tcW w:w="494" w:type="dxa"/>
            <w:tcBorders>
              <w:left w:val="single" w:sz="4" w:space="0" w:color="000000"/>
              <w:right w:val="single" w:sz="4" w:space="0" w:color="000000"/>
            </w:tcBorders>
          </w:tcPr>
          <w:p>
            <w:pPr>
              <w:pStyle w:val="TableParagraph"/>
              <w:spacing w:line="240" w:lineRule="exact" w:before="11"/>
              <w:ind w:left="83" w:right="54"/>
              <w:rPr>
                <w:rFonts w:ascii="Calibri"/>
                <w:sz w:val="22"/>
              </w:rPr>
            </w:pPr>
            <w:r>
              <w:rPr>
                <w:rFonts w:ascii="Calibri"/>
                <w:w w:val="60"/>
                <w:sz w:val="22"/>
              </w:rPr>
              <w:t>30</w:t>
            </w:r>
          </w:p>
        </w:tc>
        <w:tc>
          <w:tcPr>
            <w:tcW w:w="494" w:type="dxa"/>
            <w:tcBorders>
              <w:left w:val="single" w:sz="4" w:space="0" w:color="000000"/>
              <w:right w:val="single" w:sz="4" w:space="0" w:color="000000"/>
            </w:tcBorders>
          </w:tcPr>
          <w:p>
            <w:pPr>
              <w:pStyle w:val="TableParagraph"/>
              <w:spacing w:line="240" w:lineRule="exact" w:before="11"/>
              <w:ind w:left="84" w:right="54"/>
              <w:rPr>
                <w:rFonts w:ascii="Calibri"/>
                <w:sz w:val="22"/>
              </w:rPr>
            </w:pPr>
            <w:r>
              <w:rPr>
                <w:rFonts w:ascii="Calibri"/>
                <w:w w:val="60"/>
                <w:sz w:val="22"/>
              </w:rPr>
              <w:t>42.17</w:t>
            </w:r>
          </w:p>
        </w:tc>
        <w:tc>
          <w:tcPr>
            <w:tcW w:w="494" w:type="dxa"/>
            <w:tcBorders>
              <w:left w:val="single" w:sz="4" w:space="0" w:color="000000"/>
              <w:right w:val="single" w:sz="4" w:space="0" w:color="000000"/>
            </w:tcBorders>
          </w:tcPr>
          <w:p>
            <w:pPr>
              <w:pStyle w:val="TableParagraph"/>
              <w:spacing w:line="240" w:lineRule="exact" w:before="11"/>
              <w:ind w:right="33"/>
              <w:jc w:val="right"/>
              <w:rPr>
                <w:rFonts w:ascii="Calibri"/>
                <w:sz w:val="22"/>
              </w:rPr>
            </w:pPr>
            <w:r>
              <w:rPr>
                <w:rFonts w:ascii="Calibri"/>
                <w:w w:val="45"/>
                <w:sz w:val="22"/>
              </w:rPr>
              <w:t>3.51</w:t>
            </w:r>
          </w:p>
        </w:tc>
        <w:tc>
          <w:tcPr>
            <w:tcW w:w="494" w:type="dxa"/>
            <w:tcBorders>
              <w:left w:val="single" w:sz="4" w:space="0" w:color="000000"/>
              <w:right w:val="single" w:sz="4" w:space="0" w:color="000000"/>
            </w:tcBorders>
          </w:tcPr>
          <w:p>
            <w:pPr>
              <w:pStyle w:val="TableParagraph"/>
              <w:spacing w:line="240" w:lineRule="exact" w:before="11"/>
              <w:ind w:right="171"/>
              <w:jc w:val="right"/>
              <w:rPr>
                <w:rFonts w:ascii="Calibri"/>
                <w:sz w:val="22"/>
              </w:rPr>
            </w:pPr>
            <w:r>
              <w:rPr>
                <w:rFonts w:ascii="Calibri"/>
                <w:w w:val="45"/>
                <w:sz w:val="22"/>
              </w:rPr>
              <w:t>11</w:t>
            </w:r>
          </w:p>
        </w:tc>
        <w:tc>
          <w:tcPr>
            <w:tcW w:w="494" w:type="dxa"/>
            <w:tcBorders>
              <w:left w:val="single" w:sz="4" w:space="0" w:color="000000"/>
              <w:right w:val="single" w:sz="4" w:space="0" w:color="000000"/>
            </w:tcBorders>
          </w:tcPr>
          <w:p>
            <w:pPr>
              <w:pStyle w:val="TableParagraph"/>
              <w:spacing w:line="240" w:lineRule="exact" w:before="11"/>
              <w:ind w:left="206"/>
              <w:jc w:val="left"/>
              <w:rPr>
                <w:rFonts w:ascii="Calibri"/>
                <w:sz w:val="22"/>
              </w:rPr>
            </w:pPr>
            <w:r>
              <w:rPr>
                <w:rFonts w:ascii="Calibri"/>
                <w:w w:val="60"/>
                <w:sz w:val="22"/>
              </w:rPr>
              <w:t>21</w:t>
            </w:r>
          </w:p>
        </w:tc>
        <w:tc>
          <w:tcPr>
            <w:tcW w:w="495" w:type="dxa"/>
            <w:tcBorders>
              <w:left w:val="single" w:sz="4" w:space="0" w:color="000000"/>
              <w:right w:val="single" w:sz="6" w:space="0" w:color="000000"/>
            </w:tcBorders>
          </w:tcPr>
          <w:p>
            <w:pPr>
              <w:pStyle w:val="TableParagraph"/>
              <w:spacing w:line="240" w:lineRule="exact" w:before="11"/>
              <w:ind w:right="30"/>
              <w:jc w:val="right"/>
              <w:rPr>
                <w:rFonts w:ascii="Calibri"/>
                <w:sz w:val="22"/>
              </w:rPr>
            </w:pPr>
            <w:r>
              <w:rPr>
                <w:rFonts w:ascii="Calibri"/>
                <w:w w:val="45"/>
                <w:sz w:val="22"/>
              </w:rPr>
              <w:t>4.76</w:t>
            </w:r>
          </w:p>
        </w:tc>
        <w:tc>
          <w:tcPr>
            <w:tcW w:w="580" w:type="dxa"/>
            <w:tcBorders>
              <w:left w:val="single" w:sz="6" w:space="0" w:color="000000"/>
              <w:right w:val="single" w:sz="6" w:space="0" w:color="000000"/>
            </w:tcBorders>
          </w:tcPr>
          <w:p>
            <w:pPr>
              <w:pStyle w:val="TableParagraph"/>
              <w:spacing w:line="240" w:lineRule="exact" w:before="11"/>
              <w:ind w:right="187"/>
              <w:jc w:val="right"/>
              <w:rPr>
                <w:rFonts w:ascii="Calibri"/>
                <w:sz w:val="22"/>
              </w:rPr>
            </w:pPr>
            <w:r>
              <w:rPr>
                <w:rFonts w:ascii="Calibri"/>
                <w:w w:val="45"/>
                <w:sz w:val="22"/>
              </w:rPr>
              <w:t>109</w:t>
            </w:r>
          </w:p>
        </w:tc>
      </w:tr>
      <w:tr>
        <w:trPr>
          <w:trHeight w:val="270" w:hRule="atLeast"/>
        </w:trPr>
        <w:tc>
          <w:tcPr>
            <w:tcW w:w="770" w:type="dxa"/>
            <w:tcBorders>
              <w:left w:val="single" w:sz="4" w:space="0" w:color="000000"/>
              <w:right w:val="single" w:sz="4" w:space="0" w:color="000000"/>
            </w:tcBorders>
          </w:tcPr>
          <w:p>
            <w:pPr>
              <w:pStyle w:val="TableParagraph"/>
              <w:spacing w:line="238" w:lineRule="exact" w:before="12"/>
              <w:ind w:left="157" w:right="137"/>
              <w:rPr>
                <w:rFonts w:ascii="Calibri"/>
                <w:b/>
                <w:sz w:val="22"/>
              </w:rPr>
            </w:pPr>
            <w:r>
              <w:rPr>
                <w:rFonts w:ascii="Calibri"/>
                <w:b/>
                <w:w w:val="60"/>
                <w:sz w:val="22"/>
              </w:rPr>
              <w:t>15</w:t>
            </w:r>
          </w:p>
        </w:tc>
        <w:tc>
          <w:tcPr>
            <w:tcW w:w="494" w:type="dxa"/>
            <w:tcBorders>
              <w:left w:val="single" w:sz="4" w:space="0" w:color="000000"/>
              <w:right w:val="single" w:sz="4" w:space="0" w:color="000000"/>
            </w:tcBorders>
          </w:tcPr>
          <w:p>
            <w:pPr>
              <w:pStyle w:val="TableParagraph"/>
              <w:spacing w:line="238" w:lineRule="exact" w:before="12"/>
              <w:ind w:left="14"/>
              <w:rPr>
                <w:rFonts w:ascii="Calibri"/>
                <w:sz w:val="22"/>
              </w:rPr>
            </w:pPr>
            <w:r>
              <w:rPr>
                <w:rFonts w:ascii="Calibri"/>
                <w:w w:val="48"/>
                <w:sz w:val="22"/>
              </w:rPr>
              <w:t>5</w:t>
            </w:r>
          </w:p>
        </w:tc>
        <w:tc>
          <w:tcPr>
            <w:tcW w:w="494" w:type="dxa"/>
            <w:tcBorders>
              <w:left w:val="single" w:sz="4" w:space="0" w:color="000000"/>
              <w:right w:val="single" w:sz="4" w:space="0" w:color="000000"/>
            </w:tcBorders>
          </w:tcPr>
          <w:p>
            <w:pPr>
              <w:pStyle w:val="TableParagraph"/>
              <w:spacing w:line="238" w:lineRule="exact" w:before="12"/>
              <w:ind w:left="157"/>
              <w:jc w:val="left"/>
              <w:rPr>
                <w:rFonts w:ascii="Calibri"/>
                <w:sz w:val="22"/>
              </w:rPr>
            </w:pPr>
            <w:r>
              <w:rPr>
                <w:rFonts w:ascii="Calibri"/>
                <w:w w:val="60"/>
                <w:sz w:val="22"/>
              </w:rPr>
              <w:t>6.83</w:t>
            </w:r>
          </w:p>
        </w:tc>
        <w:tc>
          <w:tcPr>
            <w:tcW w:w="495" w:type="dxa"/>
            <w:tcBorders>
              <w:left w:val="single" w:sz="4" w:space="0" w:color="000000"/>
              <w:right w:val="single" w:sz="6" w:space="0" w:color="000000"/>
            </w:tcBorders>
          </w:tcPr>
          <w:p>
            <w:pPr>
              <w:pStyle w:val="TableParagraph"/>
              <w:spacing w:line="238" w:lineRule="exact" w:before="12"/>
              <w:ind w:right="35"/>
              <w:jc w:val="right"/>
              <w:rPr>
                <w:rFonts w:ascii="Calibri"/>
                <w:sz w:val="22"/>
              </w:rPr>
            </w:pPr>
            <w:r>
              <w:rPr>
                <w:rFonts w:ascii="Calibri"/>
                <w:w w:val="45"/>
                <w:sz w:val="22"/>
              </w:rPr>
              <w:t>0.49</w:t>
            </w:r>
          </w:p>
        </w:tc>
        <w:tc>
          <w:tcPr>
            <w:tcW w:w="494" w:type="dxa"/>
            <w:tcBorders>
              <w:left w:val="single" w:sz="6" w:space="0" w:color="000000"/>
              <w:right w:val="single" w:sz="6" w:space="0" w:color="000000"/>
            </w:tcBorders>
          </w:tcPr>
          <w:p>
            <w:pPr>
              <w:pStyle w:val="TableParagraph"/>
              <w:spacing w:line="238" w:lineRule="exact" w:before="12"/>
              <w:ind w:left="14"/>
              <w:rPr>
                <w:rFonts w:ascii="Calibri"/>
                <w:sz w:val="22"/>
              </w:rPr>
            </w:pPr>
            <w:r>
              <w:rPr>
                <w:rFonts w:ascii="Calibri"/>
                <w:w w:val="48"/>
                <w:sz w:val="22"/>
              </w:rPr>
              <w:t>7</w:t>
            </w:r>
          </w:p>
        </w:tc>
        <w:tc>
          <w:tcPr>
            <w:tcW w:w="494" w:type="dxa"/>
            <w:tcBorders>
              <w:left w:val="single" w:sz="6" w:space="0" w:color="000000"/>
              <w:right w:val="single" w:sz="6" w:space="0" w:color="000000"/>
            </w:tcBorders>
          </w:tcPr>
          <w:p>
            <w:pPr>
              <w:pStyle w:val="TableParagraph"/>
              <w:spacing w:line="238" w:lineRule="exact" w:before="12"/>
              <w:ind w:left="68" w:right="43"/>
              <w:rPr>
                <w:rFonts w:ascii="Calibri"/>
                <w:sz w:val="22"/>
              </w:rPr>
            </w:pPr>
            <w:r>
              <w:rPr>
                <w:rFonts w:ascii="Calibri"/>
                <w:w w:val="60"/>
                <w:sz w:val="22"/>
              </w:rPr>
              <w:t>20.67</w:t>
            </w:r>
          </w:p>
        </w:tc>
        <w:tc>
          <w:tcPr>
            <w:tcW w:w="494" w:type="dxa"/>
            <w:tcBorders>
              <w:left w:val="single" w:sz="6" w:space="0" w:color="000000"/>
              <w:right w:val="single" w:sz="6" w:space="0" w:color="000000"/>
            </w:tcBorders>
          </w:tcPr>
          <w:p>
            <w:pPr>
              <w:pStyle w:val="TableParagraph"/>
              <w:spacing w:line="238" w:lineRule="exact" w:before="12"/>
              <w:ind w:right="34"/>
              <w:jc w:val="right"/>
              <w:rPr>
                <w:rFonts w:ascii="Calibri"/>
                <w:sz w:val="22"/>
              </w:rPr>
            </w:pPr>
            <w:r>
              <w:rPr>
                <w:rFonts w:ascii="Calibri"/>
                <w:w w:val="45"/>
                <w:sz w:val="22"/>
              </w:rPr>
              <w:t>9.04</w:t>
            </w:r>
          </w:p>
        </w:tc>
        <w:tc>
          <w:tcPr>
            <w:tcW w:w="494" w:type="dxa"/>
            <w:tcBorders>
              <w:left w:val="single" w:sz="6" w:space="0" w:color="000000"/>
              <w:right w:val="single" w:sz="6" w:space="0" w:color="000000"/>
            </w:tcBorders>
          </w:tcPr>
          <w:p>
            <w:pPr>
              <w:pStyle w:val="TableParagraph"/>
              <w:spacing w:line="238" w:lineRule="exact" w:before="12"/>
              <w:ind w:right="170"/>
              <w:jc w:val="right"/>
              <w:rPr>
                <w:rFonts w:ascii="Calibri"/>
                <w:sz w:val="22"/>
              </w:rPr>
            </w:pPr>
            <w:r>
              <w:rPr>
                <w:rFonts w:ascii="Calibri"/>
                <w:w w:val="45"/>
                <w:sz w:val="22"/>
              </w:rPr>
              <w:t>27</w:t>
            </w:r>
          </w:p>
        </w:tc>
        <w:tc>
          <w:tcPr>
            <w:tcW w:w="494" w:type="dxa"/>
            <w:tcBorders>
              <w:left w:val="single" w:sz="6" w:space="0" w:color="000000"/>
              <w:right w:val="single" w:sz="6" w:space="0" w:color="000000"/>
            </w:tcBorders>
          </w:tcPr>
          <w:p>
            <w:pPr>
              <w:pStyle w:val="TableParagraph"/>
              <w:spacing w:line="238" w:lineRule="exact" w:before="12"/>
              <w:ind w:left="68" w:right="41"/>
              <w:rPr>
                <w:rFonts w:ascii="Calibri"/>
                <w:sz w:val="22"/>
              </w:rPr>
            </w:pPr>
            <w:r>
              <w:rPr>
                <w:rFonts w:ascii="Calibri"/>
                <w:w w:val="60"/>
                <w:sz w:val="22"/>
              </w:rPr>
              <w:t>18.33</w:t>
            </w:r>
          </w:p>
        </w:tc>
        <w:tc>
          <w:tcPr>
            <w:tcW w:w="495" w:type="dxa"/>
            <w:tcBorders>
              <w:left w:val="single" w:sz="6" w:space="0" w:color="000000"/>
              <w:right w:val="single" w:sz="4" w:space="0" w:color="000000"/>
            </w:tcBorders>
          </w:tcPr>
          <w:p>
            <w:pPr>
              <w:pStyle w:val="TableParagraph"/>
              <w:spacing w:line="238" w:lineRule="exact" w:before="12"/>
              <w:ind w:right="34"/>
              <w:jc w:val="right"/>
              <w:rPr>
                <w:rFonts w:ascii="Calibri"/>
                <w:sz w:val="22"/>
              </w:rPr>
            </w:pPr>
            <w:r>
              <w:rPr>
                <w:rFonts w:ascii="Calibri"/>
                <w:w w:val="45"/>
                <w:sz w:val="22"/>
              </w:rPr>
              <w:t>4.10</w:t>
            </w:r>
          </w:p>
        </w:tc>
        <w:tc>
          <w:tcPr>
            <w:tcW w:w="494" w:type="dxa"/>
            <w:tcBorders>
              <w:left w:val="single" w:sz="4" w:space="0" w:color="000000"/>
              <w:right w:val="single" w:sz="4" w:space="0" w:color="000000"/>
            </w:tcBorders>
          </w:tcPr>
          <w:p>
            <w:pPr>
              <w:pStyle w:val="TableParagraph"/>
              <w:spacing w:line="238" w:lineRule="exact" w:before="12"/>
              <w:ind w:left="83" w:right="54"/>
              <w:rPr>
                <w:rFonts w:ascii="Calibri"/>
                <w:sz w:val="22"/>
              </w:rPr>
            </w:pPr>
            <w:r>
              <w:rPr>
                <w:rFonts w:ascii="Calibri"/>
                <w:w w:val="60"/>
                <w:sz w:val="22"/>
              </w:rPr>
              <w:t>55</w:t>
            </w:r>
          </w:p>
        </w:tc>
        <w:tc>
          <w:tcPr>
            <w:tcW w:w="494" w:type="dxa"/>
            <w:tcBorders>
              <w:left w:val="single" w:sz="4" w:space="0" w:color="000000"/>
              <w:right w:val="single" w:sz="4" w:space="0" w:color="000000"/>
            </w:tcBorders>
          </w:tcPr>
          <w:p>
            <w:pPr>
              <w:pStyle w:val="TableParagraph"/>
              <w:spacing w:line="238" w:lineRule="exact" w:before="12"/>
              <w:ind w:left="84" w:right="54"/>
              <w:rPr>
                <w:rFonts w:ascii="Calibri"/>
                <w:sz w:val="22"/>
              </w:rPr>
            </w:pPr>
            <w:r>
              <w:rPr>
                <w:rFonts w:ascii="Calibri"/>
                <w:w w:val="60"/>
                <w:sz w:val="22"/>
              </w:rPr>
              <w:t>42.17</w:t>
            </w:r>
          </w:p>
        </w:tc>
        <w:tc>
          <w:tcPr>
            <w:tcW w:w="494" w:type="dxa"/>
            <w:tcBorders>
              <w:left w:val="single" w:sz="4" w:space="0" w:color="000000"/>
              <w:right w:val="single" w:sz="4" w:space="0" w:color="000000"/>
            </w:tcBorders>
          </w:tcPr>
          <w:p>
            <w:pPr>
              <w:pStyle w:val="TableParagraph"/>
              <w:spacing w:line="238" w:lineRule="exact" w:before="12"/>
              <w:ind w:right="33"/>
              <w:jc w:val="right"/>
              <w:rPr>
                <w:rFonts w:ascii="Calibri"/>
                <w:sz w:val="22"/>
              </w:rPr>
            </w:pPr>
            <w:r>
              <w:rPr>
                <w:rFonts w:ascii="Calibri"/>
                <w:w w:val="45"/>
                <w:sz w:val="22"/>
              </w:rPr>
              <w:t>3.90</w:t>
            </w:r>
          </w:p>
        </w:tc>
        <w:tc>
          <w:tcPr>
            <w:tcW w:w="494" w:type="dxa"/>
            <w:tcBorders>
              <w:left w:val="single" w:sz="4" w:space="0" w:color="000000"/>
              <w:right w:val="single" w:sz="4" w:space="0" w:color="000000"/>
            </w:tcBorders>
          </w:tcPr>
          <w:p>
            <w:pPr>
              <w:pStyle w:val="TableParagraph"/>
              <w:spacing w:line="238" w:lineRule="exact" w:before="12"/>
              <w:ind w:right="171"/>
              <w:jc w:val="right"/>
              <w:rPr>
                <w:rFonts w:ascii="Calibri"/>
                <w:sz w:val="22"/>
              </w:rPr>
            </w:pPr>
            <w:r>
              <w:rPr>
                <w:rFonts w:ascii="Calibri"/>
                <w:w w:val="45"/>
                <w:sz w:val="22"/>
              </w:rPr>
              <w:t>15</w:t>
            </w:r>
          </w:p>
        </w:tc>
        <w:tc>
          <w:tcPr>
            <w:tcW w:w="494" w:type="dxa"/>
            <w:tcBorders>
              <w:left w:val="single" w:sz="4" w:space="0" w:color="000000"/>
              <w:right w:val="single" w:sz="4" w:space="0" w:color="000000"/>
            </w:tcBorders>
          </w:tcPr>
          <w:p>
            <w:pPr>
              <w:pStyle w:val="TableParagraph"/>
              <w:spacing w:line="238" w:lineRule="exact" w:before="12"/>
              <w:ind w:left="206"/>
              <w:jc w:val="left"/>
              <w:rPr>
                <w:rFonts w:ascii="Calibri"/>
                <w:sz w:val="22"/>
              </w:rPr>
            </w:pPr>
            <w:r>
              <w:rPr>
                <w:rFonts w:ascii="Calibri"/>
                <w:w w:val="60"/>
                <w:sz w:val="22"/>
              </w:rPr>
              <w:t>21</w:t>
            </w:r>
          </w:p>
        </w:tc>
        <w:tc>
          <w:tcPr>
            <w:tcW w:w="495" w:type="dxa"/>
            <w:tcBorders>
              <w:left w:val="single" w:sz="4" w:space="0" w:color="000000"/>
              <w:right w:val="single" w:sz="6" w:space="0" w:color="000000"/>
            </w:tcBorders>
          </w:tcPr>
          <w:p>
            <w:pPr>
              <w:pStyle w:val="TableParagraph"/>
              <w:spacing w:line="238" w:lineRule="exact" w:before="12"/>
              <w:ind w:right="30"/>
              <w:jc w:val="right"/>
              <w:rPr>
                <w:rFonts w:ascii="Calibri"/>
                <w:sz w:val="22"/>
              </w:rPr>
            </w:pPr>
            <w:r>
              <w:rPr>
                <w:rFonts w:ascii="Calibri"/>
                <w:w w:val="45"/>
                <w:sz w:val="22"/>
              </w:rPr>
              <w:t>1.71</w:t>
            </w:r>
          </w:p>
        </w:tc>
        <w:tc>
          <w:tcPr>
            <w:tcW w:w="580" w:type="dxa"/>
            <w:tcBorders>
              <w:left w:val="single" w:sz="6" w:space="0" w:color="000000"/>
              <w:right w:val="single" w:sz="6" w:space="0" w:color="000000"/>
            </w:tcBorders>
          </w:tcPr>
          <w:p>
            <w:pPr>
              <w:pStyle w:val="TableParagraph"/>
              <w:spacing w:line="238" w:lineRule="exact" w:before="12"/>
              <w:ind w:right="187"/>
              <w:jc w:val="right"/>
              <w:rPr>
                <w:rFonts w:ascii="Calibri"/>
                <w:sz w:val="22"/>
              </w:rPr>
            </w:pPr>
            <w:r>
              <w:rPr>
                <w:rFonts w:ascii="Calibri"/>
                <w:w w:val="45"/>
                <w:sz w:val="22"/>
              </w:rPr>
              <w:t>109</w:t>
            </w:r>
          </w:p>
        </w:tc>
      </w:tr>
      <w:tr>
        <w:trPr>
          <w:trHeight w:val="271" w:hRule="atLeast"/>
        </w:trPr>
        <w:tc>
          <w:tcPr>
            <w:tcW w:w="770" w:type="dxa"/>
            <w:tcBorders>
              <w:left w:val="single" w:sz="4" w:space="0" w:color="000000"/>
              <w:right w:val="single" w:sz="4" w:space="0" w:color="000000"/>
            </w:tcBorders>
          </w:tcPr>
          <w:p>
            <w:pPr>
              <w:pStyle w:val="TableParagraph"/>
              <w:spacing w:line="239" w:lineRule="exact" w:before="12"/>
              <w:ind w:left="157" w:right="137"/>
              <w:rPr>
                <w:rFonts w:ascii="Calibri"/>
                <w:b/>
                <w:sz w:val="22"/>
              </w:rPr>
            </w:pPr>
            <w:r>
              <w:rPr>
                <w:rFonts w:ascii="Calibri"/>
                <w:b/>
                <w:w w:val="60"/>
                <w:sz w:val="22"/>
              </w:rPr>
              <w:t>16</w:t>
            </w:r>
          </w:p>
        </w:tc>
        <w:tc>
          <w:tcPr>
            <w:tcW w:w="494" w:type="dxa"/>
            <w:tcBorders>
              <w:left w:val="single" w:sz="4" w:space="0" w:color="000000"/>
              <w:right w:val="single" w:sz="4" w:space="0" w:color="000000"/>
            </w:tcBorders>
          </w:tcPr>
          <w:p>
            <w:pPr>
              <w:pStyle w:val="TableParagraph"/>
              <w:spacing w:line="239" w:lineRule="exact" w:before="12"/>
              <w:ind w:left="75" w:right="54"/>
              <w:rPr>
                <w:rFonts w:ascii="Calibri"/>
                <w:sz w:val="22"/>
              </w:rPr>
            </w:pPr>
            <w:r>
              <w:rPr>
                <w:rFonts w:ascii="Calibri"/>
                <w:w w:val="60"/>
                <w:sz w:val="22"/>
              </w:rPr>
              <w:t>19</w:t>
            </w:r>
          </w:p>
        </w:tc>
        <w:tc>
          <w:tcPr>
            <w:tcW w:w="494" w:type="dxa"/>
            <w:tcBorders>
              <w:left w:val="single" w:sz="4" w:space="0" w:color="000000"/>
              <w:right w:val="single" w:sz="4" w:space="0" w:color="000000"/>
            </w:tcBorders>
          </w:tcPr>
          <w:p>
            <w:pPr>
              <w:pStyle w:val="TableParagraph"/>
              <w:spacing w:line="239" w:lineRule="exact" w:before="12"/>
              <w:ind w:left="157"/>
              <w:jc w:val="left"/>
              <w:rPr>
                <w:rFonts w:ascii="Calibri"/>
                <w:sz w:val="22"/>
              </w:rPr>
            </w:pPr>
            <w:r>
              <w:rPr>
                <w:rFonts w:ascii="Calibri"/>
                <w:w w:val="60"/>
                <w:sz w:val="22"/>
              </w:rPr>
              <w:t>6.83</w:t>
            </w:r>
          </w:p>
        </w:tc>
        <w:tc>
          <w:tcPr>
            <w:tcW w:w="495" w:type="dxa"/>
            <w:tcBorders>
              <w:left w:val="single" w:sz="4" w:space="0" w:color="000000"/>
              <w:right w:val="single" w:sz="6" w:space="0" w:color="000000"/>
            </w:tcBorders>
          </w:tcPr>
          <w:p>
            <w:pPr>
              <w:pStyle w:val="TableParagraph"/>
              <w:spacing w:line="239" w:lineRule="exact" w:before="12"/>
              <w:ind w:right="35"/>
              <w:jc w:val="right"/>
              <w:rPr>
                <w:rFonts w:ascii="Calibri"/>
                <w:sz w:val="22"/>
              </w:rPr>
            </w:pPr>
            <w:r>
              <w:rPr>
                <w:rFonts w:ascii="Calibri"/>
                <w:w w:val="45"/>
                <w:sz w:val="22"/>
              </w:rPr>
              <w:t>21.69</w:t>
            </w:r>
          </w:p>
        </w:tc>
        <w:tc>
          <w:tcPr>
            <w:tcW w:w="494" w:type="dxa"/>
            <w:tcBorders>
              <w:left w:val="single" w:sz="6" w:space="0" w:color="000000"/>
              <w:right w:val="single" w:sz="6" w:space="0" w:color="000000"/>
            </w:tcBorders>
          </w:tcPr>
          <w:p>
            <w:pPr>
              <w:pStyle w:val="TableParagraph"/>
              <w:spacing w:line="239" w:lineRule="exact" w:before="12"/>
              <w:ind w:left="68" w:right="44"/>
              <w:rPr>
                <w:rFonts w:ascii="Calibri"/>
                <w:sz w:val="22"/>
              </w:rPr>
            </w:pPr>
            <w:r>
              <w:rPr>
                <w:rFonts w:ascii="Calibri"/>
                <w:w w:val="60"/>
                <w:sz w:val="22"/>
              </w:rPr>
              <w:t>35</w:t>
            </w:r>
          </w:p>
        </w:tc>
        <w:tc>
          <w:tcPr>
            <w:tcW w:w="494" w:type="dxa"/>
            <w:tcBorders>
              <w:left w:val="single" w:sz="6" w:space="0" w:color="000000"/>
              <w:right w:val="single" w:sz="6" w:space="0" w:color="000000"/>
            </w:tcBorders>
          </w:tcPr>
          <w:p>
            <w:pPr>
              <w:pStyle w:val="TableParagraph"/>
              <w:spacing w:line="239" w:lineRule="exact" w:before="12"/>
              <w:ind w:left="68" w:right="43"/>
              <w:rPr>
                <w:rFonts w:ascii="Calibri"/>
                <w:sz w:val="22"/>
              </w:rPr>
            </w:pPr>
            <w:r>
              <w:rPr>
                <w:rFonts w:ascii="Calibri"/>
                <w:w w:val="60"/>
                <w:sz w:val="22"/>
              </w:rPr>
              <w:t>20.67</w:t>
            </w:r>
          </w:p>
        </w:tc>
        <w:tc>
          <w:tcPr>
            <w:tcW w:w="494" w:type="dxa"/>
            <w:tcBorders>
              <w:left w:val="single" w:sz="6" w:space="0" w:color="000000"/>
              <w:right w:val="single" w:sz="6" w:space="0" w:color="000000"/>
            </w:tcBorders>
          </w:tcPr>
          <w:p>
            <w:pPr>
              <w:pStyle w:val="TableParagraph"/>
              <w:spacing w:line="239" w:lineRule="exact" w:before="12"/>
              <w:ind w:right="34"/>
              <w:jc w:val="right"/>
              <w:rPr>
                <w:rFonts w:ascii="Calibri"/>
                <w:sz w:val="22"/>
              </w:rPr>
            </w:pPr>
            <w:r>
              <w:rPr>
                <w:rFonts w:ascii="Calibri"/>
                <w:w w:val="45"/>
                <w:sz w:val="22"/>
              </w:rPr>
              <w:t>9.93</w:t>
            </w:r>
          </w:p>
        </w:tc>
        <w:tc>
          <w:tcPr>
            <w:tcW w:w="494" w:type="dxa"/>
            <w:tcBorders>
              <w:left w:val="single" w:sz="6" w:space="0" w:color="000000"/>
              <w:right w:val="single" w:sz="6" w:space="0" w:color="000000"/>
            </w:tcBorders>
          </w:tcPr>
          <w:p>
            <w:pPr>
              <w:pStyle w:val="TableParagraph"/>
              <w:spacing w:line="239" w:lineRule="exact" w:before="12"/>
              <w:ind w:right="170"/>
              <w:jc w:val="right"/>
              <w:rPr>
                <w:rFonts w:ascii="Calibri"/>
                <w:sz w:val="22"/>
              </w:rPr>
            </w:pPr>
            <w:r>
              <w:rPr>
                <w:rFonts w:ascii="Calibri"/>
                <w:w w:val="45"/>
                <w:sz w:val="22"/>
              </w:rPr>
              <w:t>21</w:t>
            </w:r>
          </w:p>
        </w:tc>
        <w:tc>
          <w:tcPr>
            <w:tcW w:w="494" w:type="dxa"/>
            <w:tcBorders>
              <w:left w:val="single" w:sz="6" w:space="0" w:color="000000"/>
              <w:right w:val="single" w:sz="6" w:space="0" w:color="000000"/>
            </w:tcBorders>
          </w:tcPr>
          <w:p>
            <w:pPr>
              <w:pStyle w:val="TableParagraph"/>
              <w:spacing w:line="239" w:lineRule="exact" w:before="12"/>
              <w:ind w:left="68" w:right="41"/>
              <w:rPr>
                <w:rFonts w:ascii="Calibri"/>
                <w:sz w:val="22"/>
              </w:rPr>
            </w:pPr>
            <w:r>
              <w:rPr>
                <w:rFonts w:ascii="Calibri"/>
                <w:w w:val="60"/>
                <w:sz w:val="22"/>
              </w:rPr>
              <w:t>18.33</w:t>
            </w:r>
          </w:p>
        </w:tc>
        <w:tc>
          <w:tcPr>
            <w:tcW w:w="495" w:type="dxa"/>
            <w:tcBorders>
              <w:left w:val="single" w:sz="6" w:space="0" w:color="000000"/>
              <w:right w:val="single" w:sz="4" w:space="0" w:color="000000"/>
            </w:tcBorders>
          </w:tcPr>
          <w:p>
            <w:pPr>
              <w:pStyle w:val="TableParagraph"/>
              <w:spacing w:line="239" w:lineRule="exact" w:before="12"/>
              <w:ind w:right="34"/>
              <w:jc w:val="right"/>
              <w:rPr>
                <w:rFonts w:ascii="Calibri"/>
                <w:sz w:val="22"/>
              </w:rPr>
            </w:pPr>
            <w:r>
              <w:rPr>
                <w:rFonts w:ascii="Calibri"/>
                <w:w w:val="45"/>
                <w:sz w:val="22"/>
              </w:rPr>
              <w:t>0.39</w:t>
            </w:r>
          </w:p>
        </w:tc>
        <w:tc>
          <w:tcPr>
            <w:tcW w:w="494" w:type="dxa"/>
            <w:tcBorders>
              <w:left w:val="single" w:sz="4" w:space="0" w:color="000000"/>
              <w:right w:val="single" w:sz="4" w:space="0" w:color="000000"/>
            </w:tcBorders>
          </w:tcPr>
          <w:p>
            <w:pPr>
              <w:pStyle w:val="TableParagraph"/>
              <w:spacing w:line="239" w:lineRule="exact" w:before="12"/>
              <w:ind w:left="83" w:right="54"/>
              <w:rPr>
                <w:rFonts w:ascii="Calibri"/>
                <w:sz w:val="22"/>
              </w:rPr>
            </w:pPr>
            <w:r>
              <w:rPr>
                <w:rFonts w:ascii="Calibri"/>
                <w:w w:val="60"/>
                <w:sz w:val="22"/>
              </w:rPr>
              <w:t>24</w:t>
            </w:r>
          </w:p>
        </w:tc>
        <w:tc>
          <w:tcPr>
            <w:tcW w:w="494" w:type="dxa"/>
            <w:tcBorders>
              <w:left w:val="single" w:sz="4" w:space="0" w:color="000000"/>
              <w:right w:val="single" w:sz="4" w:space="0" w:color="000000"/>
            </w:tcBorders>
          </w:tcPr>
          <w:p>
            <w:pPr>
              <w:pStyle w:val="TableParagraph"/>
              <w:spacing w:line="239" w:lineRule="exact" w:before="12"/>
              <w:ind w:left="84" w:right="54"/>
              <w:rPr>
                <w:rFonts w:ascii="Calibri"/>
                <w:sz w:val="22"/>
              </w:rPr>
            </w:pPr>
            <w:r>
              <w:rPr>
                <w:rFonts w:ascii="Calibri"/>
                <w:w w:val="60"/>
                <w:sz w:val="22"/>
              </w:rPr>
              <w:t>42.17</w:t>
            </w:r>
          </w:p>
        </w:tc>
        <w:tc>
          <w:tcPr>
            <w:tcW w:w="494" w:type="dxa"/>
            <w:tcBorders>
              <w:left w:val="single" w:sz="4" w:space="0" w:color="000000"/>
              <w:right w:val="single" w:sz="4" w:space="0" w:color="000000"/>
            </w:tcBorders>
          </w:tcPr>
          <w:p>
            <w:pPr>
              <w:pStyle w:val="TableParagraph"/>
              <w:spacing w:line="239" w:lineRule="exact" w:before="12"/>
              <w:ind w:right="33"/>
              <w:jc w:val="right"/>
              <w:rPr>
                <w:rFonts w:ascii="Calibri"/>
                <w:sz w:val="22"/>
              </w:rPr>
            </w:pPr>
            <w:r>
              <w:rPr>
                <w:rFonts w:ascii="Calibri"/>
                <w:w w:val="45"/>
                <w:sz w:val="22"/>
              </w:rPr>
              <w:t>7.83</w:t>
            </w:r>
          </w:p>
        </w:tc>
        <w:tc>
          <w:tcPr>
            <w:tcW w:w="494" w:type="dxa"/>
            <w:tcBorders>
              <w:left w:val="single" w:sz="4" w:space="0" w:color="000000"/>
              <w:right w:val="single" w:sz="4" w:space="0" w:color="000000"/>
            </w:tcBorders>
          </w:tcPr>
          <w:p>
            <w:pPr>
              <w:pStyle w:val="TableParagraph"/>
              <w:spacing w:line="239" w:lineRule="exact" w:before="12"/>
              <w:ind w:right="171"/>
              <w:jc w:val="right"/>
              <w:rPr>
                <w:rFonts w:ascii="Calibri"/>
                <w:sz w:val="22"/>
              </w:rPr>
            </w:pPr>
            <w:r>
              <w:rPr>
                <w:rFonts w:ascii="Calibri"/>
                <w:w w:val="45"/>
                <w:sz w:val="22"/>
              </w:rPr>
              <w:t>10</w:t>
            </w:r>
          </w:p>
        </w:tc>
        <w:tc>
          <w:tcPr>
            <w:tcW w:w="494" w:type="dxa"/>
            <w:tcBorders>
              <w:left w:val="single" w:sz="4" w:space="0" w:color="000000"/>
              <w:right w:val="single" w:sz="4" w:space="0" w:color="000000"/>
            </w:tcBorders>
          </w:tcPr>
          <w:p>
            <w:pPr>
              <w:pStyle w:val="TableParagraph"/>
              <w:spacing w:line="239" w:lineRule="exact" w:before="12"/>
              <w:ind w:left="206"/>
              <w:jc w:val="left"/>
              <w:rPr>
                <w:rFonts w:ascii="Calibri"/>
                <w:sz w:val="22"/>
              </w:rPr>
            </w:pPr>
            <w:r>
              <w:rPr>
                <w:rFonts w:ascii="Calibri"/>
                <w:w w:val="60"/>
                <w:sz w:val="22"/>
              </w:rPr>
              <w:t>21</w:t>
            </w:r>
          </w:p>
        </w:tc>
        <w:tc>
          <w:tcPr>
            <w:tcW w:w="495" w:type="dxa"/>
            <w:tcBorders>
              <w:left w:val="single" w:sz="4" w:space="0" w:color="000000"/>
              <w:right w:val="single" w:sz="6" w:space="0" w:color="000000"/>
            </w:tcBorders>
          </w:tcPr>
          <w:p>
            <w:pPr>
              <w:pStyle w:val="TableParagraph"/>
              <w:spacing w:line="239" w:lineRule="exact" w:before="12"/>
              <w:ind w:right="30"/>
              <w:jc w:val="right"/>
              <w:rPr>
                <w:rFonts w:ascii="Calibri"/>
                <w:sz w:val="22"/>
              </w:rPr>
            </w:pPr>
            <w:r>
              <w:rPr>
                <w:rFonts w:ascii="Calibri"/>
                <w:w w:val="45"/>
                <w:sz w:val="22"/>
              </w:rPr>
              <w:t>5.76</w:t>
            </w:r>
          </w:p>
        </w:tc>
        <w:tc>
          <w:tcPr>
            <w:tcW w:w="580" w:type="dxa"/>
            <w:tcBorders>
              <w:left w:val="single" w:sz="6" w:space="0" w:color="000000"/>
              <w:right w:val="single" w:sz="6" w:space="0" w:color="000000"/>
            </w:tcBorders>
          </w:tcPr>
          <w:p>
            <w:pPr>
              <w:pStyle w:val="TableParagraph"/>
              <w:spacing w:line="239" w:lineRule="exact" w:before="12"/>
              <w:ind w:right="187"/>
              <w:jc w:val="right"/>
              <w:rPr>
                <w:rFonts w:ascii="Calibri"/>
                <w:sz w:val="22"/>
              </w:rPr>
            </w:pPr>
            <w:r>
              <w:rPr>
                <w:rFonts w:ascii="Calibri"/>
                <w:w w:val="45"/>
                <w:sz w:val="22"/>
              </w:rPr>
              <w:t>109</w:t>
            </w:r>
          </w:p>
        </w:tc>
      </w:tr>
      <w:tr>
        <w:trPr>
          <w:trHeight w:val="271" w:hRule="atLeast"/>
        </w:trPr>
        <w:tc>
          <w:tcPr>
            <w:tcW w:w="770" w:type="dxa"/>
            <w:tcBorders>
              <w:left w:val="single" w:sz="4" w:space="0" w:color="000000"/>
              <w:right w:val="single" w:sz="4" w:space="0" w:color="000000"/>
            </w:tcBorders>
          </w:tcPr>
          <w:p>
            <w:pPr>
              <w:pStyle w:val="TableParagraph"/>
              <w:spacing w:line="240" w:lineRule="exact" w:before="11"/>
              <w:ind w:left="157" w:right="137"/>
              <w:rPr>
                <w:rFonts w:ascii="Calibri"/>
                <w:b/>
                <w:sz w:val="22"/>
              </w:rPr>
            </w:pPr>
            <w:r>
              <w:rPr>
                <w:rFonts w:ascii="Calibri"/>
                <w:b/>
                <w:w w:val="60"/>
                <w:sz w:val="22"/>
              </w:rPr>
              <w:t>17</w:t>
            </w:r>
          </w:p>
        </w:tc>
        <w:tc>
          <w:tcPr>
            <w:tcW w:w="494" w:type="dxa"/>
            <w:tcBorders>
              <w:left w:val="single" w:sz="4" w:space="0" w:color="000000"/>
              <w:right w:val="single" w:sz="4" w:space="0" w:color="000000"/>
            </w:tcBorders>
          </w:tcPr>
          <w:p>
            <w:pPr>
              <w:pStyle w:val="TableParagraph"/>
              <w:spacing w:line="240" w:lineRule="exact" w:before="11"/>
              <w:ind w:left="14"/>
              <w:rPr>
                <w:rFonts w:ascii="Calibri"/>
                <w:sz w:val="22"/>
              </w:rPr>
            </w:pPr>
            <w:r>
              <w:rPr>
                <w:rFonts w:ascii="Calibri"/>
                <w:w w:val="48"/>
                <w:sz w:val="22"/>
              </w:rPr>
              <w:t>2</w:t>
            </w:r>
          </w:p>
        </w:tc>
        <w:tc>
          <w:tcPr>
            <w:tcW w:w="494" w:type="dxa"/>
            <w:tcBorders>
              <w:left w:val="single" w:sz="4" w:space="0" w:color="000000"/>
              <w:right w:val="single" w:sz="4" w:space="0" w:color="000000"/>
            </w:tcBorders>
          </w:tcPr>
          <w:p>
            <w:pPr>
              <w:pStyle w:val="TableParagraph"/>
              <w:spacing w:line="240" w:lineRule="exact" w:before="11"/>
              <w:ind w:left="157"/>
              <w:jc w:val="left"/>
              <w:rPr>
                <w:rFonts w:ascii="Calibri"/>
                <w:sz w:val="22"/>
              </w:rPr>
            </w:pPr>
            <w:r>
              <w:rPr>
                <w:rFonts w:ascii="Calibri"/>
                <w:w w:val="60"/>
                <w:sz w:val="22"/>
              </w:rPr>
              <w:t>6.83</w:t>
            </w:r>
          </w:p>
        </w:tc>
        <w:tc>
          <w:tcPr>
            <w:tcW w:w="495" w:type="dxa"/>
            <w:tcBorders>
              <w:left w:val="single" w:sz="4" w:space="0" w:color="000000"/>
              <w:right w:val="single" w:sz="6" w:space="0" w:color="000000"/>
            </w:tcBorders>
          </w:tcPr>
          <w:p>
            <w:pPr>
              <w:pStyle w:val="TableParagraph"/>
              <w:spacing w:line="240" w:lineRule="exact" w:before="11"/>
              <w:ind w:right="35"/>
              <w:jc w:val="right"/>
              <w:rPr>
                <w:rFonts w:ascii="Calibri"/>
                <w:sz w:val="22"/>
              </w:rPr>
            </w:pPr>
            <w:r>
              <w:rPr>
                <w:rFonts w:ascii="Calibri"/>
                <w:w w:val="45"/>
                <w:sz w:val="22"/>
              </w:rPr>
              <w:t>3.42</w:t>
            </w:r>
          </w:p>
        </w:tc>
        <w:tc>
          <w:tcPr>
            <w:tcW w:w="494" w:type="dxa"/>
            <w:tcBorders>
              <w:left w:val="single" w:sz="6" w:space="0" w:color="000000"/>
              <w:right w:val="single" w:sz="6" w:space="0" w:color="000000"/>
            </w:tcBorders>
          </w:tcPr>
          <w:p>
            <w:pPr>
              <w:pStyle w:val="TableParagraph"/>
              <w:spacing w:line="240" w:lineRule="exact" w:before="11"/>
              <w:ind w:left="14"/>
              <w:rPr>
                <w:rFonts w:ascii="Calibri"/>
                <w:sz w:val="22"/>
              </w:rPr>
            </w:pPr>
            <w:r>
              <w:rPr>
                <w:rFonts w:ascii="Calibri"/>
                <w:w w:val="48"/>
                <w:sz w:val="22"/>
              </w:rPr>
              <w:t>5</w:t>
            </w:r>
          </w:p>
        </w:tc>
        <w:tc>
          <w:tcPr>
            <w:tcW w:w="494" w:type="dxa"/>
            <w:tcBorders>
              <w:left w:val="single" w:sz="6" w:space="0" w:color="000000"/>
              <w:right w:val="single" w:sz="6" w:space="0" w:color="000000"/>
            </w:tcBorders>
          </w:tcPr>
          <w:p>
            <w:pPr>
              <w:pStyle w:val="TableParagraph"/>
              <w:spacing w:line="240" w:lineRule="exact" w:before="11"/>
              <w:ind w:left="68" w:right="43"/>
              <w:rPr>
                <w:rFonts w:ascii="Calibri"/>
                <w:sz w:val="22"/>
              </w:rPr>
            </w:pPr>
            <w:r>
              <w:rPr>
                <w:rFonts w:ascii="Calibri"/>
                <w:w w:val="60"/>
                <w:sz w:val="22"/>
              </w:rPr>
              <w:t>20.67</w:t>
            </w:r>
          </w:p>
        </w:tc>
        <w:tc>
          <w:tcPr>
            <w:tcW w:w="494" w:type="dxa"/>
            <w:tcBorders>
              <w:left w:val="single" w:sz="6" w:space="0" w:color="000000"/>
              <w:right w:val="single" w:sz="6" w:space="0" w:color="000000"/>
            </w:tcBorders>
          </w:tcPr>
          <w:p>
            <w:pPr>
              <w:pStyle w:val="TableParagraph"/>
              <w:spacing w:line="240" w:lineRule="exact" w:before="11"/>
              <w:ind w:right="34"/>
              <w:jc w:val="right"/>
              <w:rPr>
                <w:rFonts w:ascii="Calibri"/>
                <w:sz w:val="22"/>
              </w:rPr>
            </w:pPr>
            <w:r>
              <w:rPr>
                <w:rFonts w:ascii="Calibri"/>
                <w:w w:val="45"/>
                <w:sz w:val="22"/>
              </w:rPr>
              <w:t>11.88</w:t>
            </w:r>
          </w:p>
        </w:tc>
        <w:tc>
          <w:tcPr>
            <w:tcW w:w="494" w:type="dxa"/>
            <w:tcBorders>
              <w:left w:val="single" w:sz="6" w:space="0" w:color="000000"/>
              <w:right w:val="single" w:sz="6" w:space="0" w:color="000000"/>
            </w:tcBorders>
          </w:tcPr>
          <w:p>
            <w:pPr>
              <w:pStyle w:val="TableParagraph"/>
              <w:spacing w:line="240" w:lineRule="exact" w:before="11"/>
              <w:ind w:right="170"/>
              <w:jc w:val="right"/>
              <w:rPr>
                <w:rFonts w:ascii="Calibri"/>
                <w:sz w:val="22"/>
              </w:rPr>
            </w:pPr>
            <w:r>
              <w:rPr>
                <w:rFonts w:ascii="Calibri"/>
                <w:w w:val="45"/>
                <w:sz w:val="22"/>
              </w:rPr>
              <w:t>13</w:t>
            </w:r>
          </w:p>
        </w:tc>
        <w:tc>
          <w:tcPr>
            <w:tcW w:w="494" w:type="dxa"/>
            <w:tcBorders>
              <w:left w:val="single" w:sz="6" w:space="0" w:color="000000"/>
              <w:right w:val="single" w:sz="6" w:space="0" w:color="000000"/>
            </w:tcBorders>
          </w:tcPr>
          <w:p>
            <w:pPr>
              <w:pStyle w:val="TableParagraph"/>
              <w:spacing w:line="240" w:lineRule="exact" w:before="11"/>
              <w:ind w:left="68" w:right="41"/>
              <w:rPr>
                <w:rFonts w:ascii="Calibri"/>
                <w:sz w:val="22"/>
              </w:rPr>
            </w:pPr>
            <w:r>
              <w:rPr>
                <w:rFonts w:ascii="Calibri"/>
                <w:w w:val="60"/>
                <w:sz w:val="22"/>
              </w:rPr>
              <w:t>18.33</w:t>
            </w:r>
          </w:p>
        </w:tc>
        <w:tc>
          <w:tcPr>
            <w:tcW w:w="495" w:type="dxa"/>
            <w:tcBorders>
              <w:left w:val="single" w:sz="6" w:space="0" w:color="000000"/>
              <w:right w:val="single" w:sz="4" w:space="0" w:color="000000"/>
            </w:tcBorders>
          </w:tcPr>
          <w:p>
            <w:pPr>
              <w:pStyle w:val="TableParagraph"/>
              <w:spacing w:line="240" w:lineRule="exact" w:before="11"/>
              <w:ind w:right="34"/>
              <w:jc w:val="right"/>
              <w:rPr>
                <w:rFonts w:ascii="Calibri"/>
                <w:sz w:val="22"/>
              </w:rPr>
            </w:pPr>
            <w:r>
              <w:rPr>
                <w:rFonts w:ascii="Calibri"/>
                <w:w w:val="45"/>
                <w:sz w:val="22"/>
              </w:rPr>
              <w:t>1.55</w:t>
            </w:r>
          </w:p>
        </w:tc>
        <w:tc>
          <w:tcPr>
            <w:tcW w:w="494" w:type="dxa"/>
            <w:tcBorders>
              <w:left w:val="single" w:sz="4" w:space="0" w:color="000000"/>
              <w:right w:val="single" w:sz="4" w:space="0" w:color="000000"/>
            </w:tcBorders>
          </w:tcPr>
          <w:p>
            <w:pPr>
              <w:pStyle w:val="TableParagraph"/>
              <w:spacing w:line="240" w:lineRule="exact" w:before="11"/>
              <w:ind w:left="83" w:right="54"/>
              <w:rPr>
                <w:rFonts w:ascii="Calibri"/>
                <w:sz w:val="22"/>
              </w:rPr>
            </w:pPr>
            <w:r>
              <w:rPr>
                <w:rFonts w:ascii="Calibri"/>
                <w:w w:val="60"/>
                <w:sz w:val="22"/>
              </w:rPr>
              <w:t>52</w:t>
            </w:r>
          </w:p>
        </w:tc>
        <w:tc>
          <w:tcPr>
            <w:tcW w:w="494" w:type="dxa"/>
            <w:tcBorders>
              <w:left w:val="single" w:sz="4" w:space="0" w:color="000000"/>
              <w:right w:val="single" w:sz="4" w:space="0" w:color="000000"/>
            </w:tcBorders>
          </w:tcPr>
          <w:p>
            <w:pPr>
              <w:pStyle w:val="TableParagraph"/>
              <w:spacing w:line="240" w:lineRule="exact" w:before="11"/>
              <w:ind w:left="84" w:right="54"/>
              <w:rPr>
                <w:rFonts w:ascii="Calibri"/>
                <w:sz w:val="22"/>
              </w:rPr>
            </w:pPr>
            <w:r>
              <w:rPr>
                <w:rFonts w:ascii="Calibri"/>
                <w:w w:val="60"/>
                <w:sz w:val="22"/>
              </w:rPr>
              <w:t>42.17</w:t>
            </w:r>
          </w:p>
        </w:tc>
        <w:tc>
          <w:tcPr>
            <w:tcW w:w="494" w:type="dxa"/>
            <w:tcBorders>
              <w:left w:val="single" w:sz="4" w:space="0" w:color="000000"/>
              <w:right w:val="single" w:sz="4" w:space="0" w:color="000000"/>
            </w:tcBorders>
          </w:tcPr>
          <w:p>
            <w:pPr>
              <w:pStyle w:val="TableParagraph"/>
              <w:spacing w:line="240" w:lineRule="exact" w:before="11"/>
              <w:ind w:right="33"/>
              <w:jc w:val="right"/>
              <w:rPr>
                <w:rFonts w:ascii="Calibri"/>
                <w:sz w:val="22"/>
              </w:rPr>
            </w:pPr>
            <w:r>
              <w:rPr>
                <w:rFonts w:ascii="Calibri"/>
                <w:w w:val="45"/>
                <w:sz w:val="22"/>
              </w:rPr>
              <w:t>2.29</w:t>
            </w:r>
          </w:p>
        </w:tc>
        <w:tc>
          <w:tcPr>
            <w:tcW w:w="494" w:type="dxa"/>
            <w:tcBorders>
              <w:left w:val="single" w:sz="4" w:space="0" w:color="000000"/>
              <w:right w:val="single" w:sz="4" w:space="0" w:color="000000"/>
            </w:tcBorders>
          </w:tcPr>
          <w:p>
            <w:pPr>
              <w:pStyle w:val="TableParagraph"/>
              <w:spacing w:line="240" w:lineRule="exact" w:before="11"/>
              <w:ind w:right="171"/>
              <w:jc w:val="right"/>
              <w:rPr>
                <w:rFonts w:ascii="Calibri"/>
                <w:sz w:val="22"/>
              </w:rPr>
            </w:pPr>
            <w:r>
              <w:rPr>
                <w:rFonts w:ascii="Calibri"/>
                <w:w w:val="45"/>
                <w:sz w:val="22"/>
              </w:rPr>
              <w:t>37</w:t>
            </w:r>
          </w:p>
        </w:tc>
        <w:tc>
          <w:tcPr>
            <w:tcW w:w="494" w:type="dxa"/>
            <w:tcBorders>
              <w:left w:val="single" w:sz="4" w:space="0" w:color="000000"/>
              <w:right w:val="single" w:sz="4" w:space="0" w:color="000000"/>
            </w:tcBorders>
          </w:tcPr>
          <w:p>
            <w:pPr>
              <w:pStyle w:val="TableParagraph"/>
              <w:spacing w:line="240" w:lineRule="exact" w:before="11"/>
              <w:ind w:left="206"/>
              <w:jc w:val="left"/>
              <w:rPr>
                <w:rFonts w:ascii="Calibri"/>
                <w:sz w:val="22"/>
              </w:rPr>
            </w:pPr>
            <w:r>
              <w:rPr>
                <w:rFonts w:ascii="Calibri"/>
                <w:w w:val="60"/>
                <w:sz w:val="22"/>
              </w:rPr>
              <w:t>21</w:t>
            </w:r>
          </w:p>
        </w:tc>
        <w:tc>
          <w:tcPr>
            <w:tcW w:w="495" w:type="dxa"/>
            <w:tcBorders>
              <w:left w:val="single" w:sz="4" w:space="0" w:color="000000"/>
              <w:right w:val="single" w:sz="6" w:space="0" w:color="000000"/>
            </w:tcBorders>
          </w:tcPr>
          <w:p>
            <w:pPr>
              <w:pStyle w:val="TableParagraph"/>
              <w:spacing w:line="240" w:lineRule="exact" w:before="11"/>
              <w:ind w:right="30"/>
              <w:jc w:val="right"/>
              <w:rPr>
                <w:rFonts w:ascii="Calibri"/>
                <w:sz w:val="22"/>
              </w:rPr>
            </w:pPr>
            <w:r>
              <w:rPr>
                <w:rFonts w:ascii="Calibri"/>
                <w:w w:val="45"/>
                <w:sz w:val="22"/>
              </w:rPr>
              <w:t>12.19</w:t>
            </w:r>
          </w:p>
        </w:tc>
        <w:tc>
          <w:tcPr>
            <w:tcW w:w="580" w:type="dxa"/>
            <w:tcBorders>
              <w:left w:val="single" w:sz="6" w:space="0" w:color="000000"/>
              <w:right w:val="single" w:sz="6" w:space="0" w:color="000000"/>
            </w:tcBorders>
          </w:tcPr>
          <w:p>
            <w:pPr>
              <w:pStyle w:val="TableParagraph"/>
              <w:spacing w:line="240" w:lineRule="exact" w:before="11"/>
              <w:ind w:right="187"/>
              <w:jc w:val="right"/>
              <w:rPr>
                <w:rFonts w:ascii="Calibri"/>
                <w:sz w:val="22"/>
              </w:rPr>
            </w:pPr>
            <w:r>
              <w:rPr>
                <w:rFonts w:ascii="Calibri"/>
                <w:w w:val="45"/>
                <w:sz w:val="22"/>
              </w:rPr>
              <w:t>109</w:t>
            </w:r>
          </w:p>
        </w:tc>
      </w:tr>
      <w:tr>
        <w:trPr>
          <w:trHeight w:val="271" w:hRule="atLeast"/>
        </w:trPr>
        <w:tc>
          <w:tcPr>
            <w:tcW w:w="770" w:type="dxa"/>
            <w:tcBorders>
              <w:left w:val="single" w:sz="4" w:space="0" w:color="000000"/>
              <w:right w:val="single" w:sz="4" w:space="0" w:color="000000"/>
            </w:tcBorders>
          </w:tcPr>
          <w:p>
            <w:pPr>
              <w:pStyle w:val="TableParagraph"/>
              <w:spacing w:line="239" w:lineRule="exact" w:before="12"/>
              <w:ind w:left="157" w:right="137"/>
              <w:rPr>
                <w:rFonts w:ascii="Calibri"/>
                <w:b/>
                <w:sz w:val="22"/>
              </w:rPr>
            </w:pPr>
            <w:r>
              <w:rPr>
                <w:rFonts w:ascii="Calibri"/>
                <w:b/>
                <w:w w:val="60"/>
                <w:sz w:val="22"/>
              </w:rPr>
              <w:t>18</w:t>
            </w:r>
          </w:p>
        </w:tc>
        <w:tc>
          <w:tcPr>
            <w:tcW w:w="494" w:type="dxa"/>
            <w:tcBorders>
              <w:left w:val="single" w:sz="4" w:space="0" w:color="000000"/>
              <w:right w:val="single" w:sz="4" w:space="0" w:color="000000"/>
            </w:tcBorders>
          </w:tcPr>
          <w:p>
            <w:pPr>
              <w:pStyle w:val="TableParagraph"/>
              <w:spacing w:line="239" w:lineRule="exact" w:before="12"/>
              <w:ind w:left="14"/>
              <w:rPr>
                <w:rFonts w:ascii="Calibri"/>
                <w:sz w:val="22"/>
              </w:rPr>
            </w:pPr>
            <w:r>
              <w:rPr>
                <w:rFonts w:ascii="Calibri"/>
                <w:w w:val="48"/>
                <w:sz w:val="22"/>
              </w:rPr>
              <w:t>3</w:t>
            </w:r>
          </w:p>
        </w:tc>
        <w:tc>
          <w:tcPr>
            <w:tcW w:w="494" w:type="dxa"/>
            <w:tcBorders>
              <w:left w:val="single" w:sz="4" w:space="0" w:color="000000"/>
              <w:right w:val="single" w:sz="4" w:space="0" w:color="000000"/>
            </w:tcBorders>
          </w:tcPr>
          <w:p>
            <w:pPr>
              <w:pStyle w:val="TableParagraph"/>
              <w:spacing w:line="239" w:lineRule="exact" w:before="12"/>
              <w:ind w:left="157"/>
              <w:jc w:val="left"/>
              <w:rPr>
                <w:rFonts w:ascii="Calibri"/>
                <w:sz w:val="22"/>
              </w:rPr>
            </w:pPr>
            <w:r>
              <w:rPr>
                <w:rFonts w:ascii="Calibri"/>
                <w:w w:val="60"/>
                <w:sz w:val="22"/>
              </w:rPr>
              <w:t>6.83</w:t>
            </w:r>
          </w:p>
        </w:tc>
        <w:tc>
          <w:tcPr>
            <w:tcW w:w="495" w:type="dxa"/>
            <w:tcBorders>
              <w:left w:val="single" w:sz="4" w:space="0" w:color="000000"/>
              <w:right w:val="single" w:sz="6" w:space="0" w:color="000000"/>
            </w:tcBorders>
          </w:tcPr>
          <w:p>
            <w:pPr>
              <w:pStyle w:val="TableParagraph"/>
              <w:spacing w:line="239" w:lineRule="exact" w:before="12"/>
              <w:ind w:right="35"/>
              <w:jc w:val="right"/>
              <w:rPr>
                <w:rFonts w:ascii="Calibri"/>
                <w:sz w:val="22"/>
              </w:rPr>
            </w:pPr>
            <w:r>
              <w:rPr>
                <w:rFonts w:ascii="Calibri"/>
                <w:w w:val="45"/>
                <w:sz w:val="22"/>
              </w:rPr>
              <w:t>2.15</w:t>
            </w:r>
          </w:p>
        </w:tc>
        <w:tc>
          <w:tcPr>
            <w:tcW w:w="494" w:type="dxa"/>
            <w:tcBorders>
              <w:left w:val="single" w:sz="6" w:space="0" w:color="000000"/>
              <w:right w:val="single" w:sz="6" w:space="0" w:color="000000"/>
            </w:tcBorders>
          </w:tcPr>
          <w:p>
            <w:pPr>
              <w:pStyle w:val="TableParagraph"/>
              <w:spacing w:line="239" w:lineRule="exact" w:before="12"/>
              <w:ind w:left="14"/>
              <w:rPr>
                <w:rFonts w:ascii="Calibri"/>
                <w:sz w:val="22"/>
              </w:rPr>
            </w:pPr>
            <w:r>
              <w:rPr>
                <w:rFonts w:ascii="Calibri"/>
                <w:w w:val="48"/>
                <w:sz w:val="22"/>
              </w:rPr>
              <w:t>7</w:t>
            </w:r>
          </w:p>
        </w:tc>
        <w:tc>
          <w:tcPr>
            <w:tcW w:w="494" w:type="dxa"/>
            <w:tcBorders>
              <w:left w:val="single" w:sz="6" w:space="0" w:color="000000"/>
              <w:right w:val="single" w:sz="6" w:space="0" w:color="000000"/>
            </w:tcBorders>
          </w:tcPr>
          <w:p>
            <w:pPr>
              <w:pStyle w:val="TableParagraph"/>
              <w:spacing w:line="239" w:lineRule="exact" w:before="12"/>
              <w:ind w:left="68" w:right="43"/>
              <w:rPr>
                <w:rFonts w:ascii="Calibri"/>
                <w:sz w:val="22"/>
              </w:rPr>
            </w:pPr>
            <w:r>
              <w:rPr>
                <w:rFonts w:ascii="Calibri"/>
                <w:w w:val="60"/>
                <w:sz w:val="22"/>
              </w:rPr>
              <w:t>20.67</w:t>
            </w:r>
          </w:p>
        </w:tc>
        <w:tc>
          <w:tcPr>
            <w:tcW w:w="494" w:type="dxa"/>
            <w:tcBorders>
              <w:left w:val="single" w:sz="6" w:space="0" w:color="000000"/>
              <w:right w:val="single" w:sz="6" w:space="0" w:color="000000"/>
            </w:tcBorders>
          </w:tcPr>
          <w:p>
            <w:pPr>
              <w:pStyle w:val="TableParagraph"/>
              <w:spacing w:line="239" w:lineRule="exact" w:before="12"/>
              <w:ind w:right="34"/>
              <w:jc w:val="right"/>
              <w:rPr>
                <w:rFonts w:ascii="Calibri"/>
                <w:sz w:val="22"/>
              </w:rPr>
            </w:pPr>
            <w:r>
              <w:rPr>
                <w:rFonts w:ascii="Calibri"/>
                <w:w w:val="45"/>
                <w:sz w:val="22"/>
              </w:rPr>
              <w:t>9.04</w:t>
            </w:r>
          </w:p>
        </w:tc>
        <w:tc>
          <w:tcPr>
            <w:tcW w:w="494" w:type="dxa"/>
            <w:tcBorders>
              <w:left w:val="single" w:sz="6" w:space="0" w:color="000000"/>
              <w:right w:val="single" w:sz="6" w:space="0" w:color="000000"/>
            </w:tcBorders>
          </w:tcPr>
          <w:p>
            <w:pPr>
              <w:pStyle w:val="TableParagraph"/>
              <w:spacing w:line="239" w:lineRule="exact" w:before="12"/>
              <w:ind w:right="170"/>
              <w:jc w:val="right"/>
              <w:rPr>
                <w:rFonts w:ascii="Calibri"/>
                <w:sz w:val="22"/>
              </w:rPr>
            </w:pPr>
            <w:r>
              <w:rPr>
                <w:rFonts w:ascii="Calibri"/>
                <w:w w:val="45"/>
                <w:sz w:val="22"/>
              </w:rPr>
              <w:t>11</w:t>
            </w:r>
          </w:p>
        </w:tc>
        <w:tc>
          <w:tcPr>
            <w:tcW w:w="494" w:type="dxa"/>
            <w:tcBorders>
              <w:left w:val="single" w:sz="6" w:space="0" w:color="000000"/>
              <w:right w:val="single" w:sz="6" w:space="0" w:color="000000"/>
            </w:tcBorders>
          </w:tcPr>
          <w:p>
            <w:pPr>
              <w:pStyle w:val="TableParagraph"/>
              <w:spacing w:line="239" w:lineRule="exact" w:before="12"/>
              <w:ind w:left="68" w:right="41"/>
              <w:rPr>
                <w:rFonts w:ascii="Calibri"/>
                <w:sz w:val="22"/>
              </w:rPr>
            </w:pPr>
            <w:r>
              <w:rPr>
                <w:rFonts w:ascii="Calibri"/>
                <w:w w:val="60"/>
                <w:sz w:val="22"/>
              </w:rPr>
              <w:t>18.33</w:t>
            </w:r>
          </w:p>
        </w:tc>
        <w:tc>
          <w:tcPr>
            <w:tcW w:w="495" w:type="dxa"/>
            <w:tcBorders>
              <w:left w:val="single" w:sz="6" w:space="0" w:color="000000"/>
              <w:right w:val="single" w:sz="4" w:space="0" w:color="000000"/>
            </w:tcBorders>
          </w:tcPr>
          <w:p>
            <w:pPr>
              <w:pStyle w:val="TableParagraph"/>
              <w:spacing w:line="239" w:lineRule="exact" w:before="12"/>
              <w:ind w:right="34"/>
              <w:jc w:val="right"/>
              <w:rPr>
                <w:rFonts w:ascii="Calibri"/>
                <w:sz w:val="22"/>
              </w:rPr>
            </w:pPr>
            <w:r>
              <w:rPr>
                <w:rFonts w:ascii="Calibri"/>
                <w:w w:val="45"/>
                <w:sz w:val="22"/>
              </w:rPr>
              <w:t>2.93</w:t>
            </w:r>
          </w:p>
        </w:tc>
        <w:tc>
          <w:tcPr>
            <w:tcW w:w="494" w:type="dxa"/>
            <w:tcBorders>
              <w:left w:val="single" w:sz="4" w:space="0" w:color="000000"/>
              <w:right w:val="single" w:sz="4" w:space="0" w:color="000000"/>
            </w:tcBorders>
          </w:tcPr>
          <w:p>
            <w:pPr>
              <w:pStyle w:val="TableParagraph"/>
              <w:spacing w:line="239" w:lineRule="exact" w:before="12"/>
              <w:ind w:left="83" w:right="54"/>
              <w:rPr>
                <w:rFonts w:ascii="Calibri"/>
                <w:sz w:val="22"/>
              </w:rPr>
            </w:pPr>
            <w:r>
              <w:rPr>
                <w:rFonts w:ascii="Calibri"/>
                <w:w w:val="60"/>
                <w:sz w:val="22"/>
              </w:rPr>
              <w:t>50</w:t>
            </w:r>
          </w:p>
        </w:tc>
        <w:tc>
          <w:tcPr>
            <w:tcW w:w="494" w:type="dxa"/>
            <w:tcBorders>
              <w:left w:val="single" w:sz="4" w:space="0" w:color="000000"/>
              <w:right w:val="single" w:sz="4" w:space="0" w:color="000000"/>
            </w:tcBorders>
          </w:tcPr>
          <w:p>
            <w:pPr>
              <w:pStyle w:val="TableParagraph"/>
              <w:spacing w:line="239" w:lineRule="exact" w:before="12"/>
              <w:ind w:left="84" w:right="54"/>
              <w:rPr>
                <w:rFonts w:ascii="Calibri"/>
                <w:sz w:val="22"/>
              </w:rPr>
            </w:pPr>
            <w:r>
              <w:rPr>
                <w:rFonts w:ascii="Calibri"/>
                <w:w w:val="60"/>
                <w:sz w:val="22"/>
              </w:rPr>
              <w:t>42.17</w:t>
            </w:r>
          </w:p>
        </w:tc>
        <w:tc>
          <w:tcPr>
            <w:tcW w:w="494" w:type="dxa"/>
            <w:tcBorders>
              <w:left w:val="single" w:sz="4" w:space="0" w:color="000000"/>
              <w:right w:val="single" w:sz="4" w:space="0" w:color="000000"/>
            </w:tcBorders>
          </w:tcPr>
          <w:p>
            <w:pPr>
              <w:pStyle w:val="TableParagraph"/>
              <w:spacing w:line="239" w:lineRule="exact" w:before="12"/>
              <w:ind w:right="33"/>
              <w:jc w:val="right"/>
              <w:rPr>
                <w:rFonts w:ascii="Calibri"/>
                <w:sz w:val="22"/>
              </w:rPr>
            </w:pPr>
            <w:r>
              <w:rPr>
                <w:rFonts w:ascii="Calibri"/>
                <w:w w:val="45"/>
                <w:sz w:val="22"/>
              </w:rPr>
              <w:t>1.45</w:t>
            </w:r>
          </w:p>
        </w:tc>
        <w:tc>
          <w:tcPr>
            <w:tcW w:w="494" w:type="dxa"/>
            <w:tcBorders>
              <w:left w:val="single" w:sz="4" w:space="0" w:color="000000"/>
              <w:right w:val="single" w:sz="4" w:space="0" w:color="000000"/>
            </w:tcBorders>
          </w:tcPr>
          <w:p>
            <w:pPr>
              <w:pStyle w:val="TableParagraph"/>
              <w:spacing w:line="239" w:lineRule="exact" w:before="12"/>
              <w:ind w:right="171"/>
              <w:jc w:val="right"/>
              <w:rPr>
                <w:rFonts w:ascii="Calibri"/>
                <w:sz w:val="22"/>
              </w:rPr>
            </w:pPr>
            <w:r>
              <w:rPr>
                <w:rFonts w:ascii="Calibri"/>
                <w:w w:val="45"/>
                <w:sz w:val="22"/>
              </w:rPr>
              <w:t>38</w:t>
            </w:r>
          </w:p>
        </w:tc>
        <w:tc>
          <w:tcPr>
            <w:tcW w:w="494" w:type="dxa"/>
            <w:tcBorders>
              <w:left w:val="single" w:sz="4" w:space="0" w:color="000000"/>
              <w:right w:val="single" w:sz="4" w:space="0" w:color="000000"/>
            </w:tcBorders>
          </w:tcPr>
          <w:p>
            <w:pPr>
              <w:pStyle w:val="TableParagraph"/>
              <w:spacing w:line="239" w:lineRule="exact" w:before="12"/>
              <w:ind w:left="206"/>
              <w:jc w:val="left"/>
              <w:rPr>
                <w:rFonts w:ascii="Calibri"/>
                <w:sz w:val="22"/>
              </w:rPr>
            </w:pPr>
            <w:r>
              <w:rPr>
                <w:rFonts w:ascii="Calibri"/>
                <w:w w:val="60"/>
                <w:sz w:val="22"/>
              </w:rPr>
              <w:t>21</w:t>
            </w:r>
          </w:p>
        </w:tc>
        <w:tc>
          <w:tcPr>
            <w:tcW w:w="495" w:type="dxa"/>
            <w:tcBorders>
              <w:left w:val="single" w:sz="4" w:space="0" w:color="000000"/>
              <w:right w:val="single" w:sz="6" w:space="0" w:color="000000"/>
            </w:tcBorders>
          </w:tcPr>
          <w:p>
            <w:pPr>
              <w:pStyle w:val="TableParagraph"/>
              <w:spacing w:line="239" w:lineRule="exact" w:before="12"/>
              <w:ind w:right="30"/>
              <w:jc w:val="right"/>
              <w:rPr>
                <w:rFonts w:ascii="Calibri"/>
                <w:sz w:val="22"/>
              </w:rPr>
            </w:pPr>
            <w:r>
              <w:rPr>
                <w:rFonts w:ascii="Calibri"/>
                <w:w w:val="45"/>
                <w:sz w:val="22"/>
              </w:rPr>
              <w:t>13.76</w:t>
            </w:r>
          </w:p>
        </w:tc>
        <w:tc>
          <w:tcPr>
            <w:tcW w:w="580" w:type="dxa"/>
            <w:tcBorders>
              <w:left w:val="single" w:sz="6" w:space="0" w:color="000000"/>
              <w:right w:val="single" w:sz="6" w:space="0" w:color="000000"/>
            </w:tcBorders>
          </w:tcPr>
          <w:p>
            <w:pPr>
              <w:pStyle w:val="TableParagraph"/>
              <w:spacing w:line="239" w:lineRule="exact" w:before="12"/>
              <w:ind w:right="189"/>
              <w:jc w:val="right"/>
              <w:rPr>
                <w:rFonts w:ascii="Calibri"/>
                <w:sz w:val="22"/>
              </w:rPr>
            </w:pPr>
            <w:r>
              <w:rPr>
                <w:rFonts w:ascii="Calibri"/>
                <w:w w:val="45"/>
                <w:sz w:val="22"/>
              </w:rPr>
              <w:t>109</w:t>
            </w:r>
          </w:p>
        </w:tc>
      </w:tr>
      <w:tr>
        <w:trPr>
          <w:trHeight w:val="547" w:hRule="atLeast"/>
        </w:trPr>
        <w:tc>
          <w:tcPr>
            <w:tcW w:w="770" w:type="dxa"/>
            <w:tcBorders>
              <w:left w:val="single" w:sz="4" w:space="0" w:color="000000"/>
              <w:right w:val="single" w:sz="4" w:space="0" w:color="000000"/>
            </w:tcBorders>
            <w:shd w:val="clear" w:color="auto" w:fill="FFFF00"/>
          </w:tcPr>
          <w:p>
            <w:pPr>
              <w:pStyle w:val="TableParagraph"/>
              <w:spacing w:before="136"/>
              <w:ind w:left="157" w:right="147"/>
              <w:rPr>
                <w:rFonts w:ascii="Calibri"/>
                <w:b/>
                <w:sz w:val="24"/>
              </w:rPr>
            </w:pPr>
            <w:r>
              <w:rPr>
                <w:rFonts w:ascii="Calibri"/>
                <w:b/>
                <w:w w:val="60"/>
                <w:sz w:val="24"/>
              </w:rPr>
              <w:t>TOTAL</w:t>
            </w:r>
          </w:p>
        </w:tc>
        <w:tc>
          <w:tcPr>
            <w:tcW w:w="494" w:type="dxa"/>
            <w:tcBorders>
              <w:left w:val="single" w:sz="4" w:space="0" w:color="000000"/>
              <w:right w:val="single" w:sz="4" w:space="0" w:color="000000"/>
            </w:tcBorders>
            <w:shd w:val="clear" w:color="auto" w:fill="FFFF00"/>
          </w:tcPr>
          <w:p>
            <w:pPr>
              <w:pStyle w:val="TableParagraph"/>
              <w:spacing w:before="136"/>
              <w:ind w:left="68" w:right="54"/>
              <w:rPr>
                <w:rFonts w:ascii="Calibri"/>
                <w:sz w:val="24"/>
              </w:rPr>
            </w:pPr>
            <w:r>
              <w:rPr>
                <w:rFonts w:ascii="Calibri"/>
                <w:w w:val="60"/>
                <w:sz w:val="24"/>
              </w:rPr>
              <w:t>41</w:t>
            </w:r>
          </w:p>
        </w:tc>
        <w:tc>
          <w:tcPr>
            <w:tcW w:w="494" w:type="dxa"/>
            <w:tcBorders>
              <w:left w:val="single" w:sz="4" w:space="0" w:color="000000"/>
              <w:right w:val="single" w:sz="4" w:space="0" w:color="000000"/>
            </w:tcBorders>
            <w:shd w:val="clear" w:color="auto" w:fill="FFFF00"/>
          </w:tcPr>
          <w:p>
            <w:pPr>
              <w:pStyle w:val="TableParagraph"/>
              <w:jc w:val="left"/>
              <w:rPr>
                <w:rFonts w:ascii="Times New Roman"/>
                <w:sz w:val="16"/>
              </w:rPr>
            </w:pPr>
          </w:p>
        </w:tc>
        <w:tc>
          <w:tcPr>
            <w:tcW w:w="495" w:type="dxa"/>
            <w:tcBorders>
              <w:left w:val="single" w:sz="4" w:space="0" w:color="000000"/>
              <w:right w:val="single" w:sz="6" w:space="0" w:color="000000"/>
            </w:tcBorders>
            <w:shd w:val="clear" w:color="auto" w:fill="FFFF00"/>
          </w:tcPr>
          <w:p>
            <w:pPr>
              <w:pStyle w:val="TableParagraph"/>
              <w:spacing w:before="136"/>
              <w:ind w:right="49"/>
              <w:jc w:val="right"/>
              <w:rPr>
                <w:rFonts w:ascii="Calibri"/>
                <w:b/>
                <w:sz w:val="24"/>
              </w:rPr>
            </w:pPr>
            <w:r>
              <w:rPr>
                <w:rFonts w:ascii="Calibri"/>
                <w:b/>
                <w:w w:val="50"/>
                <w:sz w:val="24"/>
              </w:rPr>
              <w:t>29.11</w:t>
            </w:r>
          </w:p>
        </w:tc>
        <w:tc>
          <w:tcPr>
            <w:tcW w:w="494" w:type="dxa"/>
            <w:tcBorders>
              <w:left w:val="single" w:sz="6" w:space="0" w:color="000000"/>
              <w:right w:val="single" w:sz="6" w:space="0" w:color="000000"/>
            </w:tcBorders>
            <w:shd w:val="clear" w:color="auto" w:fill="FFFF00"/>
          </w:tcPr>
          <w:p>
            <w:pPr>
              <w:pStyle w:val="TableParagraph"/>
              <w:spacing w:before="136"/>
              <w:ind w:left="64" w:right="55"/>
              <w:rPr>
                <w:rFonts w:ascii="Calibri"/>
                <w:sz w:val="24"/>
              </w:rPr>
            </w:pPr>
            <w:r>
              <w:rPr>
                <w:rFonts w:ascii="Calibri"/>
                <w:w w:val="60"/>
                <w:sz w:val="24"/>
              </w:rPr>
              <w:t>124</w:t>
            </w:r>
          </w:p>
        </w:tc>
        <w:tc>
          <w:tcPr>
            <w:tcW w:w="494" w:type="dxa"/>
            <w:tcBorders>
              <w:left w:val="single" w:sz="6" w:space="0" w:color="000000"/>
              <w:right w:val="single" w:sz="6" w:space="0" w:color="000000"/>
            </w:tcBorders>
            <w:shd w:val="clear" w:color="auto" w:fill="FFFF00"/>
          </w:tcPr>
          <w:p>
            <w:pPr>
              <w:pStyle w:val="TableParagraph"/>
              <w:jc w:val="left"/>
              <w:rPr>
                <w:rFonts w:ascii="Times New Roman"/>
                <w:sz w:val="16"/>
              </w:rPr>
            </w:pPr>
          </w:p>
        </w:tc>
        <w:tc>
          <w:tcPr>
            <w:tcW w:w="494" w:type="dxa"/>
            <w:tcBorders>
              <w:left w:val="single" w:sz="6" w:space="0" w:color="000000"/>
              <w:right w:val="single" w:sz="6" w:space="0" w:color="000000"/>
            </w:tcBorders>
            <w:shd w:val="clear" w:color="auto" w:fill="FFFF00"/>
          </w:tcPr>
          <w:p>
            <w:pPr>
              <w:pStyle w:val="TableParagraph"/>
              <w:spacing w:before="136"/>
              <w:ind w:right="48"/>
              <w:jc w:val="right"/>
              <w:rPr>
                <w:rFonts w:ascii="Calibri"/>
                <w:b/>
                <w:sz w:val="24"/>
              </w:rPr>
            </w:pPr>
            <w:r>
              <w:rPr>
                <w:rFonts w:ascii="Calibri"/>
                <w:b/>
                <w:w w:val="50"/>
                <w:sz w:val="24"/>
              </w:rPr>
              <w:t>61.31</w:t>
            </w:r>
          </w:p>
        </w:tc>
        <w:tc>
          <w:tcPr>
            <w:tcW w:w="494" w:type="dxa"/>
            <w:tcBorders>
              <w:left w:val="single" w:sz="6" w:space="0" w:color="000000"/>
              <w:right w:val="single" w:sz="6" w:space="0" w:color="000000"/>
            </w:tcBorders>
            <w:shd w:val="clear" w:color="auto" w:fill="FFFF00"/>
          </w:tcPr>
          <w:p>
            <w:pPr>
              <w:pStyle w:val="TableParagraph"/>
              <w:spacing w:before="136"/>
              <w:ind w:right="134"/>
              <w:jc w:val="right"/>
              <w:rPr>
                <w:rFonts w:ascii="Calibri"/>
                <w:sz w:val="24"/>
              </w:rPr>
            </w:pPr>
            <w:r>
              <w:rPr>
                <w:rFonts w:ascii="Calibri"/>
                <w:w w:val="50"/>
                <w:sz w:val="24"/>
              </w:rPr>
              <w:t>110</w:t>
            </w:r>
          </w:p>
        </w:tc>
        <w:tc>
          <w:tcPr>
            <w:tcW w:w="494" w:type="dxa"/>
            <w:tcBorders>
              <w:left w:val="single" w:sz="6" w:space="0" w:color="000000"/>
              <w:right w:val="single" w:sz="6" w:space="0" w:color="000000"/>
            </w:tcBorders>
            <w:shd w:val="clear" w:color="auto" w:fill="FFFF00"/>
          </w:tcPr>
          <w:p>
            <w:pPr>
              <w:pStyle w:val="TableParagraph"/>
              <w:jc w:val="left"/>
              <w:rPr>
                <w:rFonts w:ascii="Times New Roman"/>
                <w:sz w:val="16"/>
              </w:rPr>
            </w:pPr>
          </w:p>
        </w:tc>
        <w:tc>
          <w:tcPr>
            <w:tcW w:w="495" w:type="dxa"/>
            <w:tcBorders>
              <w:left w:val="single" w:sz="6" w:space="0" w:color="000000"/>
              <w:right w:val="single" w:sz="4" w:space="0" w:color="000000"/>
            </w:tcBorders>
            <w:shd w:val="clear" w:color="auto" w:fill="FFFF00"/>
          </w:tcPr>
          <w:p>
            <w:pPr>
              <w:pStyle w:val="TableParagraph"/>
              <w:spacing w:before="136"/>
              <w:ind w:right="51"/>
              <w:jc w:val="right"/>
              <w:rPr>
                <w:rFonts w:ascii="Calibri"/>
                <w:b/>
                <w:sz w:val="24"/>
              </w:rPr>
            </w:pPr>
            <w:r>
              <w:rPr>
                <w:rFonts w:ascii="Calibri"/>
                <w:b/>
                <w:w w:val="50"/>
                <w:sz w:val="24"/>
              </w:rPr>
              <w:t>9.46</w:t>
            </w:r>
          </w:p>
        </w:tc>
        <w:tc>
          <w:tcPr>
            <w:tcW w:w="494" w:type="dxa"/>
            <w:tcBorders>
              <w:left w:val="single" w:sz="4" w:space="0" w:color="000000"/>
              <w:right w:val="single" w:sz="4" w:space="0" w:color="000000"/>
            </w:tcBorders>
            <w:shd w:val="clear" w:color="auto" w:fill="FFFF00"/>
          </w:tcPr>
          <w:p>
            <w:pPr>
              <w:pStyle w:val="TableParagraph"/>
              <w:spacing w:before="136"/>
              <w:ind w:left="69" w:right="54"/>
              <w:rPr>
                <w:rFonts w:ascii="Calibri"/>
                <w:sz w:val="24"/>
              </w:rPr>
            </w:pPr>
            <w:r>
              <w:rPr>
                <w:rFonts w:ascii="Calibri"/>
                <w:w w:val="60"/>
                <w:sz w:val="24"/>
              </w:rPr>
              <w:t>253</w:t>
            </w:r>
          </w:p>
        </w:tc>
        <w:tc>
          <w:tcPr>
            <w:tcW w:w="494" w:type="dxa"/>
            <w:tcBorders>
              <w:left w:val="single" w:sz="4" w:space="0" w:color="000000"/>
              <w:right w:val="single" w:sz="4" w:space="0" w:color="000000"/>
            </w:tcBorders>
            <w:shd w:val="clear" w:color="auto" w:fill="FFFF00"/>
          </w:tcPr>
          <w:p>
            <w:pPr>
              <w:pStyle w:val="TableParagraph"/>
              <w:jc w:val="left"/>
              <w:rPr>
                <w:rFonts w:ascii="Times New Roman"/>
                <w:sz w:val="16"/>
              </w:rPr>
            </w:pPr>
          </w:p>
        </w:tc>
        <w:tc>
          <w:tcPr>
            <w:tcW w:w="494" w:type="dxa"/>
            <w:tcBorders>
              <w:left w:val="single" w:sz="4" w:space="0" w:color="000000"/>
              <w:right w:val="single" w:sz="4" w:space="0" w:color="000000"/>
            </w:tcBorders>
            <w:shd w:val="clear" w:color="auto" w:fill="FFFF00"/>
          </w:tcPr>
          <w:p>
            <w:pPr>
              <w:pStyle w:val="TableParagraph"/>
              <w:spacing w:before="136"/>
              <w:ind w:right="47"/>
              <w:jc w:val="right"/>
              <w:rPr>
                <w:rFonts w:ascii="Calibri"/>
                <w:b/>
                <w:sz w:val="24"/>
              </w:rPr>
            </w:pPr>
            <w:r>
              <w:rPr>
                <w:rFonts w:ascii="Calibri"/>
                <w:b/>
                <w:w w:val="50"/>
                <w:sz w:val="24"/>
              </w:rPr>
              <w:t>18.99</w:t>
            </w:r>
          </w:p>
        </w:tc>
        <w:tc>
          <w:tcPr>
            <w:tcW w:w="494" w:type="dxa"/>
            <w:tcBorders>
              <w:left w:val="single" w:sz="4" w:space="0" w:color="000000"/>
              <w:right w:val="single" w:sz="4" w:space="0" w:color="000000"/>
            </w:tcBorders>
            <w:shd w:val="clear" w:color="auto" w:fill="FFFF00"/>
          </w:tcPr>
          <w:p>
            <w:pPr>
              <w:pStyle w:val="TableParagraph"/>
              <w:spacing w:before="136"/>
              <w:ind w:right="135"/>
              <w:jc w:val="right"/>
              <w:rPr>
                <w:rFonts w:ascii="Calibri"/>
                <w:sz w:val="24"/>
              </w:rPr>
            </w:pPr>
            <w:r>
              <w:rPr>
                <w:rFonts w:ascii="Calibri"/>
                <w:w w:val="50"/>
                <w:sz w:val="24"/>
              </w:rPr>
              <w:t>126</w:t>
            </w:r>
          </w:p>
        </w:tc>
        <w:tc>
          <w:tcPr>
            <w:tcW w:w="494" w:type="dxa"/>
            <w:tcBorders>
              <w:left w:val="single" w:sz="4" w:space="0" w:color="000000"/>
              <w:right w:val="single" w:sz="4" w:space="0" w:color="000000"/>
            </w:tcBorders>
            <w:shd w:val="clear" w:color="auto" w:fill="FFFF00"/>
          </w:tcPr>
          <w:p>
            <w:pPr>
              <w:pStyle w:val="TableParagraph"/>
              <w:jc w:val="left"/>
              <w:rPr>
                <w:rFonts w:ascii="Times New Roman"/>
                <w:sz w:val="16"/>
              </w:rPr>
            </w:pPr>
          </w:p>
        </w:tc>
        <w:tc>
          <w:tcPr>
            <w:tcW w:w="495" w:type="dxa"/>
            <w:tcBorders>
              <w:left w:val="single" w:sz="4" w:space="0" w:color="000000"/>
              <w:right w:val="single" w:sz="6" w:space="0" w:color="000000"/>
            </w:tcBorders>
            <w:shd w:val="clear" w:color="auto" w:fill="FFFF00"/>
          </w:tcPr>
          <w:p>
            <w:pPr>
              <w:pStyle w:val="TableParagraph"/>
              <w:spacing w:before="136"/>
              <w:ind w:right="44"/>
              <w:jc w:val="right"/>
              <w:rPr>
                <w:rFonts w:ascii="Calibri"/>
                <w:b/>
                <w:sz w:val="24"/>
              </w:rPr>
            </w:pPr>
            <w:r>
              <w:rPr>
                <w:rFonts w:ascii="Calibri"/>
                <w:b/>
                <w:w w:val="50"/>
                <w:sz w:val="24"/>
              </w:rPr>
              <w:t>39.90</w:t>
            </w:r>
          </w:p>
        </w:tc>
        <w:tc>
          <w:tcPr>
            <w:tcW w:w="580" w:type="dxa"/>
            <w:tcBorders>
              <w:left w:val="single" w:sz="6" w:space="0" w:color="000000"/>
              <w:right w:val="single" w:sz="6" w:space="0" w:color="000000"/>
            </w:tcBorders>
            <w:shd w:val="clear" w:color="auto" w:fill="FFFF00"/>
          </w:tcPr>
          <w:p>
            <w:pPr>
              <w:pStyle w:val="TableParagraph"/>
              <w:spacing w:before="136"/>
              <w:ind w:right="173"/>
              <w:jc w:val="right"/>
              <w:rPr>
                <w:rFonts w:ascii="Calibri"/>
                <w:b/>
                <w:sz w:val="24"/>
              </w:rPr>
            </w:pPr>
            <w:r>
              <w:rPr>
                <w:rFonts w:ascii="Calibri"/>
                <w:b/>
                <w:w w:val="50"/>
                <w:sz w:val="24"/>
              </w:rPr>
              <w:t>654</w:t>
            </w:r>
          </w:p>
        </w:tc>
      </w:tr>
    </w:tbl>
    <w:p>
      <w:pPr>
        <w:pStyle w:val="BodyText"/>
        <w:spacing w:before="7"/>
        <w:rPr>
          <w:sz w:val="24"/>
        </w:rPr>
      </w:pPr>
    </w:p>
    <w:p>
      <w:pPr>
        <w:pStyle w:val="BodyText"/>
        <w:spacing w:before="94"/>
        <w:ind w:left="978"/>
      </w:pPr>
      <w:r>
        <w:rPr/>
        <w:t>Por lo tanto:</w:t>
      </w:r>
    </w:p>
    <w:p>
      <w:pPr>
        <w:pStyle w:val="BodyText"/>
        <w:spacing w:before="2"/>
        <w:rPr>
          <w:sz w:val="21"/>
        </w:rPr>
      </w:pPr>
    </w:p>
    <w:p>
      <w:pPr>
        <w:pStyle w:val="BodyText"/>
        <w:ind w:left="966"/>
      </w:pPr>
      <w:r>
        <w:rPr>
          <w:b/>
        </w:rPr>
        <w:t>X</w:t>
      </w:r>
      <w:r>
        <w:rPr>
          <w:b/>
          <w:vertAlign w:val="superscript"/>
        </w:rPr>
        <w:t>2</w:t>
      </w:r>
      <w:r>
        <w:rPr>
          <w:b/>
          <w:vertAlign w:val="baseline"/>
        </w:rPr>
        <w:t> = </w:t>
      </w:r>
      <w:r>
        <w:rPr>
          <w:vertAlign w:val="baseline"/>
        </w:rPr>
        <w:t>29.11 + 61.31 + 9.46 + 18.99 + 39.90</w:t>
      </w:r>
    </w:p>
    <w:p>
      <w:pPr>
        <w:pStyle w:val="Heading6"/>
        <w:spacing w:before="126"/>
        <w:ind w:left="966"/>
      </w:pPr>
      <w:r>
        <w:rPr/>
        <w:t>X</w:t>
      </w:r>
      <w:r>
        <w:rPr>
          <w:vertAlign w:val="superscript"/>
        </w:rPr>
        <w:t>2</w:t>
      </w:r>
      <w:r>
        <w:rPr>
          <w:vertAlign w:val="baseline"/>
        </w:rPr>
        <w:t> = 158.77</w:t>
      </w:r>
    </w:p>
    <w:p>
      <w:pPr>
        <w:pStyle w:val="BodyText"/>
        <w:rPr>
          <w:b/>
          <w:sz w:val="26"/>
        </w:rPr>
      </w:pPr>
    </w:p>
    <w:p>
      <w:pPr>
        <w:pStyle w:val="BodyText"/>
        <w:rPr>
          <w:b/>
          <w:sz w:val="26"/>
        </w:rPr>
      </w:pPr>
    </w:p>
    <w:p>
      <w:pPr>
        <w:pStyle w:val="BodyText"/>
        <w:spacing w:before="2"/>
        <w:rPr>
          <w:b/>
          <w:sz w:val="25"/>
        </w:rPr>
      </w:pPr>
    </w:p>
    <w:p>
      <w:pPr>
        <w:pStyle w:val="BodyText"/>
        <w:spacing w:line="360" w:lineRule="auto"/>
        <w:ind w:left="978" w:right="270"/>
        <w:jc w:val="both"/>
      </w:pPr>
      <w:r>
        <w:rPr/>
        <w:t>El resultado arribado fue de </w:t>
      </w:r>
      <w:r>
        <w:rPr>
          <w:b/>
        </w:rPr>
        <w:t>158.77; </w:t>
      </w:r>
      <w:r>
        <w:rPr/>
        <w:t>lo que permite superar al valor critico de tabla de </w:t>
      </w:r>
      <w:r>
        <w:rPr>
          <w:b/>
        </w:rPr>
        <w:t>31.41. </w:t>
      </w:r>
      <w:r>
        <w:rPr/>
        <w:t>En consecuencia se </w:t>
      </w:r>
      <w:r>
        <w:rPr>
          <w:b/>
        </w:rPr>
        <w:t>rechaza </w:t>
      </w:r>
      <w:r>
        <w:rPr/>
        <w:t>la hipótesis Nula (H</w:t>
      </w:r>
      <w:r>
        <w:rPr>
          <w:vertAlign w:val="subscript"/>
        </w:rPr>
        <w:t>0</w:t>
      </w:r>
      <w:r>
        <w:rPr>
          <w:vertAlign w:val="baseline"/>
        </w:rPr>
        <w:t>), y se </w:t>
      </w:r>
      <w:r>
        <w:rPr>
          <w:b/>
          <w:vertAlign w:val="baseline"/>
        </w:rPr>
        <w:t>acepta </w:t>
      </w:r>
      <w:r>
        <w:rPr>
          <w:vertAlign w:val="baseline"/>
        </w:rPr>
        <w:t>la hipótesis Específica (3); debido a que el valor obtenido </w:t>
      </w:r>
      <w:r>
        <w:rPr>
          <w:b/>
          <w:vertAlign w:val="baseline"/>
        </w:rPr>
        <w:t>(158.77) </w:t>
      </w:r>
      <w:r>
        <w:rPr>
          <w:vertAlign w:val="baseline"/>
        </w:rPr>
        <w:t>supera el valor crítico </w:t>
      </w:r>
      <w:r>
        <w:rPr>
          <w:b/>
          <w:vertAlign w:val="baseline"/>
        </w:rPr>
        <w:t>(31.41) ; </w:t>
      </w:r>
      <w:r>
        <w:rPr>
          <w:vertAlign w:val="baseline"/>
        </w:rPr>
        <w:t>donde se afirma que:</w:t>
      </w:r>
    </w:p>
    <w:p>
      <w:pPr>
        <w:pStyle w:val="BodyText"/>
        <w:rPr>
          <w:sz w:val="24"/>
        </w:rPr>
      </w:pPr>
    </w:p>
    <w:p>
      <w:pPr>
        <w:pStyle w:val="BodyText"/>
        <w:spacing w:line="360" w:lineRule="auto" w:before="140"/>
        <w:ind w:left="978" w:right="270"/>
        <w:jc w:val="both"/>
      </w:pPr>
      <w:r>
        <w:rPr/>
        <w:t>Las Políticas de Desarrollo Personal influyen directamente en el Desempeño Académico de los estudiantes de la Universidad Autónoma de Ica, 2018.</w:t>
      </w:r>
    </w:p>
    <w:p>
      <w:pPr>
        <w:spacing w:after="0" w:line="360" w:lineRule="auto"/>
        <w:jc w:val="both"/>
        <w:sectPr>
          <w:pgSz w:w="11900" w:h="16840"/>
          <w:pgMar w:header="0" w:footer="1011" w:top="1520" w:bottom="1200" w:left="1160" w:right="1420"/>
        </w:sectPr>
      </w:pPr>
    </w:p>
    <w:p>
      <w:pPr>
        <w:spacing w:before="40"/>
        <w:ind w:left="1100" w:right="0" w:firstLine="0"/>
        <w:jc w:val="left"/>
        <w:rPr>
          <w:rFonts w:ascii="Baskerville Old Face" w:hAnsi="Baskerville Old Face"/>
          <w:sz w:val="24"/>
        </w:rPr>
      </w:pPr>
      <w:r>
        <w:rPr>
          <w:rFonts w:ascii="Baskerville Old Face" w:hAnsi="Baskerville Old Face"/>
          <w:sz w:val="24"/>
        </w:rPr>
        <w:t>GRÁFICA</w:t>
      </w:r>
    </w:p>
    <w:p>
      <w:pPr>
        <w:pStyle w:val="BodyText"/>
        <w:rPr>
          <w:rFonts w:ascii="Baskerville Old Face"/>
          <w:sz w:val="20"/>
        </w:rPr>
      </w:pPr>
    </w:p>
    <w:p>
      <w:pPr>
        <w:pStyle w:val="BodyText"/>
        <w:rPr>
          <w:rFonts w:ascii="Baskerville Old Face"/>
          <w:sz w:val="20"/>
        </w:rPr>
      </w:pPr>
    </w:p>
    <w:p>
      <w:pPr>
        <w:pStyle w:val="BodyText"/>
        <w:spacing w:before="8" w:after="1"/>
        <w:rPr>
          <w:rFonts w:ascii="Baskerville Old Face"/>
          <w:sz w:val="10"/>
        </w:rPr>
      </w:pPr>
    </w:p>
    <w:p>
      <w:pPr>
        <w:pStyle w:val="BodyText"/>
        <w:ind w:left="1129"/>
        <w:rPr>
          <w:rFonts w:ascii="Baskerville Old Face"/>
          <w:sz w:val="20"/>
        </w:rPr>
      </w:pPr>
      <w:r>
        <w:rPr>
          <w:rFonts w:ascii="Baskerville Old Face"/>
          <w:sz w:val="20"/>
        </w:rPr>
        <w:pict>
          <v:group style="width:392.55pt;height:147.6pt;mso-position-horizontal-relative:char;mso-position-vertical-relative:line" coordorigin="0,0" coordsize="7851,2952">
            <v:shape style="position:absolute;left:31;top:451;width:6957;height:2480" coordorigin="31,451" coordsize="6957,2480" path="m811,871l771,911,732,971,694,1011,657,1071,620,1131,584,1171,549,1231,515,1311,481,1371,449,1431,417,1491,386,1571,356,1651,328,1711,300,1791,273,1871,247,1951,222,2031,198,2111,175,2211,153,2291,132,2371,113,2471,94,2551,77,2651,60,2751,45,2851,31,2931,125,2931,139,2851,153,2751,169,2651,186,2571,204,2471,223,2391,242,2291,263,2211,285,2131,308,2051,332,1971,357,1891,383,1811,410,1731,438,1671,467,1591,498,1511,529,1451,562,1391,595,1331,630,1271,666,1211,704,1151,742,1091,781,1031,822,991,864,931,907,891,811,871xm6974,2571l6756,2571,6756,2611,6901,2611,6912,2631,6925,2611,6924,2595,6912,2591,6954,2591,6974,2571xm6756,2571l5654,2571,5731,2591,5881,2591,5954,2611,6756,2611,6756,2571xm6979,2571l6974,2571,6943,2601,6974,2611,6988,2591,6986,2591,6979,2571xm6954,2591l6943,2591,6937,2599,6943,2601,6954,2591xm6943,2591l6924,2591,6924,2595,6937,2599,6943,2591xm6924,2591l6912,2591,6924,2595,6924,2591xm5866,2531l5336,2531,5497,2571,6347,2571,6284,2551,5940,2551,5866,2531xm5477,2491l5092,2491,5255,2531,5714,2531,5636,2511,5557,2511,5477,2491xm3408,1571l3346,1631,3399,1691,3454,1751,3513,1791,3573,1851,3636,1911,3701,1951,3768,2011,3836,2051,3907,2091,3979,2131,4053,2171,4128,2211,4204,2231,4282,2271,4360,2291,4439,2331,4520,2351,4600,2391,5010,2491,5397,2491,5316,2471,5234,2471,4498,2291,4419,2251,4340,2231,4186,2151,4111,2131,4038,2091,3965,2051,3895,2011,3826,1951,3760,1911,3695,1871,3633,1811,3573,1751,3515,1691,3460,1651,3408,1571xm3408,1571l3346,1611,3346,1631,3408,1571xm2189,551l2158,591,2214,631,2326,671,2440,751,2497,771,2554,831,2728,951,2847,1071,2967,1191,3028,1251,3090,1311,3153,1371,3216,1451,3281,1531,3346,1611,3408,1571,3343,1491,3278,1431,3149,1271,3023,1151,2898,1031,2775,911,2654,831,2594,771,2535,731,2476,711,2360,631,2302,611,2245,571,2189,551xm1438,471l1365,491,1292,531,1220,551,1149,591,1079,651,1009,691,942,751,875,811,811,871,907,891,960,831,1016,771,1074,731,1134,671,1196,631,1261,611,1328,571,1469,531,1438,471xm1964,491l1764,491,1917,531,1995,531,2075,571,2158,591,2189,551,1964,491xm1813,451l1513,451,1438,471,1469,531,1542,511,1615,511,1689,491,1964,491,1813,451xe" filled="true" fillcolor="#23201c" stroked="false">
              <v:path arrowok="t"/>
              <v:fill type="solid"/>
            </v:shape>
            <v:rect style="position:absolute;left:0;top:2890;width:63;height:62" filled="true" fillcolor="#23201c" stroked="false">
              <v:fill type="solid"/>
            </v:rect>
            <v:line style="position:absolute" from="47,0" to="47,2890" stroked="true" strokeweight="4.68pt" strokecolor="#23201c">
              <v:stroke dashstyle="solid"/>
            </v:line>
            <v:line style="position:absolute" from="62,2932" to="7850,2932" stroked="true" strokeweight="2pt" strokecolor="#23201c">
              <v:stroke dashstyle="solid"/>
            </v:line>
            <v:rect style="position:absolute;left:62;top:2890;width:32;height:22" filled="true" fillcolor="#23201c" stroked="false">
              <v:fill type="solid"/>
            </v:rect>
            <v:line style="position:absolute" from="4190,2901" to="7850,2901" stroked="true" strokeweight="1.08pt" strokecolor="#23201c">
              <v:stroke dashstyle="solid"/>
            </v:line>
            <v:line style="position:absolute" from="94,2901" to="4097,2901" stroked="true" strokeweight="1.08pt" strokecolor="#23201c">
              <v:stroke dashstyle="solid"/>
            </v:line>
            <v:line style="position:absolute" from="4144,2158" to="4144,2912" stroked="true" strokeweight="4.68pt" strokecolor="#23201c">
              <v:stroke dashstyle="solid"/>
            </v:line>
            <v:shape style="position:absolute;left:4346;top:2648;width:2597;height:242" coordorigin="4346,2649" coordsize="2597,242" path="m5818,2744l5755,2785,5821,2833,5886,2866,5952,2884,6017,2891,6083,2887,6149,2876,6215,2858,6281,2835,6293,2830,6015,2830,5945,2818,5879,2789,5818,2744xm6382,2744l6309,2774,6235,2800,6161,2820,6087,2830,6015,2830,6293,2830,6413,2785,6382,2744xm4346,2785l4346,2828,4442,2828,4409,2806,4346,2785xm4910,2766l4848,2806,4913,2818,4969,2815,5019,2792,5038,2773,4934,2773,4910,2766xm5191,2703l5160,2744,5213,2774,5277,2799,5354,2811,5443,2806,5443,2766,5373,2762,5306,2750,5244,2730,5191,2703xm4346,2785l4409,2806,4442,2806,4346,2785xm4378,2766l4346,2766,4346,2785,4442,2806,4442,2785,4378,2766xm4817,2722l4754,2766,4778,2780,4801,2793,4825,2803,4848,2806,4910,2766,4887,2762,4864,2752,4840,2738,4817,2722xm5568,2722l5540,2738,5506,2752,5471,2762,5443,2766,5443,2806,5503,2803,5545,2793,5575,2780,5599,2766,5568,2722xm4598,2649l4527,2656,4453,2685,4378,2744,4442,2785,4512,2726,4579,2700,4709,2700,4723,2682,4664,2660,4598,2649xm5802,2732l5654,2732,5681,2733,5714,2749,5755,2785,5818,2744,5802,2732xm6730,2651l6665,2656,6597,2670,6526,2691,6454,2716,6382,2744,6413,2785,6493,2759,6571,2736,6646,2719,6716,2713,6899,2713,6898,2712,6847,2677,6791,2657,6730,2651xm6899,2713l6716,2713,6780,2719,6835,2742,6881,2785,6943,2766,6899,2713xm5004,2722l4981,2750,4957,2767,4934,2773,5038,2773,5066,2744,5004,2722xm4378,2744l4378,2766,4409,2766,4378,2744xm4723,2682l4692,2722,4715,2726,4735,2736,4749,2750,4749,2750,4754,2766,4817,2722,4793,2708,4770,2695,4747,2685,4723,2682xm5599,2703l5568,2703,5568,2722,5599,2766,5630,2744,5599,2703xm5114,2670l5070,2670,5033,2687,5004,2722,5066,2744,5085,2732,5098,2728,5137,2728,5160,2682,5114,2670xm5137,2728l5098,2728,5110,2732,5129,2744,5137,2728xm5160,2682l5129,2744,5160,2744,5191,2703,5160,2682xm5697,2676l5646,2680,5599,2703,5630,2744,5654,2732,5802,2732,5753,2696,5697,2676xm4709,2700l4579,2700,4640,2700,4692,2722,4709,2700xe" filled="true" fillcolor="#23201c" stroked="false">
              <v:path arrowok="t"/>
              <v:fill type="solid"/>
            </v:shape>
            <v:shape style="position:absolute;left:4620;top:2519;width:1782;height:179" type="#_x0000_t202" filled="false" stroked="false">
              <v:textbox inset="0,0,0,0">
                <w:txbxContent>
                  <w:p>
                    <w:pPr>
                      <w:spacing w:line="178" w:lineRule="exact" w:before="0"/>
                      <w:ind w:left="0" w:right="0" w:firstLine="0"/>
                      <w:jc w:val="left"/>
                      <w:rPr>
                        <w:rFonts w:ascii="Times New Roman" w:hAnsi="Times New Roman"/>
                        <w:b/>
                        <w:sz w:val="16"/>
                      </w:rPr>
                    </w:pPr>
                    <w:r>
                      <w:rPr>
                        <w:rFonts w:ascii="Times New Roman" w:hAnsi="Times New Roman"/>
                        <w:b/>
                        <w:sz w:val="16"/>
                      </w:rPr>
                      <w:t>REGIÓN DE RECHAZO</w:t>
                    </w:r>
                  </w:p>
                </w:txbxContent>
              </v:textbox>
              <w10:wrap type="none"/>
            </v:shape>
            <v:shape style="position:absolute;left:943;top:1294;width:1949;height:936" type="#_x0000_t202" filled="true" fillcolor="#ffffff" stroked="false">
              <v:textbox inset="0,0,0,0">
                <w:txbxContent>
                  <w:p>
                    <w:pPr>
                      <w:spacing w:before="64"/>
                      <w:ind w:left="427" w:right="427" w:firstLine="1"/>
                      <w:jc w:val="center"/>
                      <w:rPr>
                        <w:rFonts w:ascii="Times New Roman" w:hAnsi="Times New Roman"/>
                        <w:sz w:val="24"/>
                      </w:rPr>
                    </w:pPr>
                    <w:r>
                      <w:rPr>
                        <w:rFonts w:ascii="Times New Roman" w:hAnsi="Times New Roman"/>
                        <w:sz w:val="24"/>
                      </w:rPr>
                      <w:t>Región de Aceptación (R.A.)</w:t>
                    </w:r>
                  </w:p>
                </w:txbxContent>
              </v:textbox>
              <v:fill type="solid"/>
              <w10:wrap type="none"/>
            </v:shape>
          </v:group>
        </w:pict>
      </w:r>
      <w:r>
        <w:rPr>
          <w:rFonts w:ascii="Baskerville Old Face"/>
          <w:sz w:val="20"/>
        </w:rPr>
      </w:r>
    </w:p>
    <w:p>
      <w:pPr>
        <w:spacing w:after="0"/>
        <w:rPr>
          <w:rFonts w:ascii="Baskerville Old Face"/>
          <w:sz w:val="20"/>
        </w:rPr>
        <w:sectPr>
          <w:pgSz w:w="11900" w:h="16840"/>
          <w:pgMar w:header="0" w:footer="1011" w:top="1380" w:bottom="1200" w:left="1160" w:right="1420"/>
        </w:sectPr>
      </w:pPr>
    </w:p>
    <w:p>
      <w:pPr>
        <w:spacing w:before="72"/>
        <w:ind w:left="0" w:right="242" w:firstLine="0"/>
        <w:jc w:val="right"/>
        <w:rPr>
          <w:rFonts w:ascii="Times New Roman"/>
          <w:sz w:val="24"/>
        </w:rPr>
      </w:pPr>
      <w:r>
        <w:rPr>
          <w:rFonts w:ascii="Times New Roman"/>
          <w:w w:val="95"/>
          <w:sz w:val="24"/>
        </w:rPr>
        <w:t>31.41</w:t>
      </w:r>
    </w:p>
    <w:p>
      <w:pPr>
        <w:pStyle w:val="BodyText"/>
        <w:spacing w:before="2"/>
        <w:rPr>
          <w:rFonts w:ascii="Times New Roman"/>
          <w:sz w:val="2"/>
        </w:rPr>
      </w:pPr>
    </w:p>
    <w:p>
      <w:pPr>
        <w:pStyle w:val="BodyText"/>
        <w:ind w:left="5293"/>
        <w:rPr>
          <w:rFonts w:ascii="Times New Roman"/>
          <w:sz w:val="20"/>
        </w:rPr>
      </w:pPr>
      <w:r>
        <w:rPr>
          <w:rFonts w:ascii="Times New Roman"/>
          <w:sz w:val="20"/>
        </w:rPr>
        <w:drawing>
          <wp:inline distT="0" distB="0" distL="0" distR="0">
            <wp:extent cx="87007" cy="238125"/>
            <wp:effectExtent l="0" t="0" r="0" b="0"/>
            <wp:docPr id="15" name="image32.png"/>
            <wp:cNvGraphicFramePr>
              <a:graphicFrameLocks noChangeAspect="1"/>
            </wp:cNvGraphicFramePr>
            <a:graphic>
              <a:graphicData uri="http://schemas.openxmlformats.org/drawingml/2006/picture">
                <pic:pic>
                  <pic:nvPicPr>
                    <pic:cNvPr id="16" name="image32.png"/>
                    <pic:cNvPicPr/>
                  </pic:nvPicPr>
                  <pic:blipFill>
                    <a:blip r:embed="rId52" cstate="print"/>
                    <a:stretch>
                      <a:fillRect/>
                    </a:stretch>
                  </pic:blipFill>
                  <pic:spPr>
                    <a:xfrm>
                      <a:off x="0" y="0"/>
                      <a:ext cx="87007" cy="238125"/>
                    </a:xfrm>
                    <a:prstGeom prst="rect">
                      <a:avLst/>
                    </a:prstGeom>
                  </pic:spPr>
                </pic:pic>
              </a:graphicData>
            </a:graphic>
          </wp:inline>
        </w:drawing>
      </w:r>
      <w:r>
        <w:rPr>
          <w:rFonts w:ascii="Times New Roman"/>
          <w:sz w:val="20"/>
        </w:rPr>
      </w:r>
    </w:p>
    <w:p>
      <w:pPr>
        <w:spacing w:line="247" w:lineRule="auto" w:before="63"/>
        <w:ind w:left="4652" w:right="0" w:firstLine="0"/>
        <w:jc w:val="left"/>
        <w:rPr>
          <w:rFonts w:ascii="Times New Roman" w:hAnsi="Times New Roman"/>
          <w:sz w:val="24"/>
        </w:rPr>
      </w:pPr>
      <w:r>
        <w:rPr>
          <w:rFonts w:ascii="Times New Roman" w:hAnsi="Times New Roman"/>
          <w:sz w:val="24"/>
        </w:rPr>
        <w:t>Valor </w:t>
      </w:r>
      <w:r>
        <w:rPr>
          <w:rFonts w:ascii="Times New Roman" w:hAnsi="Times New Roman"/>
          <w:spacing w:val="-4"/>
          <w:sz w:val="24"/>
        </w:rPr>
        <w:t>Crítico </w:t>
      </w:r>
      <w:r>
        <w:rPr>
          <w:rFonts w:ascii="Times New Roman" w:hAnsi="Times New Roman"/>
          <w:sz w:val="24"/>
        </w:rPr>
        <w:t>Según</w:t>
      </w:r>
      <w:r>
        <w:rPr>
          <w:rFonts w:ascii="Times New Roman" w:hAnsi="Times New Roman"/>
          <w:spacing w:val="-2"/>
          <w:sz w:val="24"/>
        </w:rPr>
        <w:t> </w:t>
      </w:r>
      <w:r>
        <w:rPr>
          <w:rFonts w:ascii="Times New Roman" w:hAnsi="Times New Roman"/>
          <w:sz w:val="24"/>
        </w:rPr>
        <w:t>tabla</w:t>
      </w:r>
    </w:p>
    <w:p>
      <w:pPr>
        <w:spacing w:before="62"/>
        <w:ind w:left="1611" w:right="0" w:firstLine="0"/>
        <w:jc w:val="left"/>
        <w:rPr>
          <w:rFonts w:ascii="Times New Roman"/>
          <w:sz w:val="24"/>
        </w:rPr>
      </w:pPr>
      <w:r>
        <w:rPr/>
        <w:br w:type="column"/>
      </w:r>
      <w:r>
        <w:rPr>
          <w:rFonts w:ascii="Times New Roman"/>
          <w:sz w:val="24"/>
        </w:rPr>
        <w:t>158.77</w:t>
      </w:r>
    </w:p>
    <w:p>
      <w:pPr>
        <w:pStyle w:val="BodyText"/>
        <w:rPr>
          <w:rFonts w:ascii="Times New Roman"/>
          <w:sz w:val="3"/>
        </w:rPr>
      </w:pPr>
    </w:p>
    <w:p>
      <w:pPr>
        <w:pStyle w:val="BodyText"/>
        <w:ind w:left="1887"/>
        <w:rPr>
          <w:rFonts w:ascii="Times New Roman"/>
          <w:sz w:val="20"/>
        </w:rPr>
      </w:pPr>
      <w:r>
        <w:rPr>
          <w:rFonts w:ascii="Times New Roman"/>
          <w:sz w:val="20"/>
        </w:rPr>
        <w:drawing>
          <wp:inline distT="0" distB="0" distL="0" distR="0">
            <wp:extent cx="85480" cy="238125"/>
            <wp:effectExtent l="0" t="0" r="0" b="0"/>
            <wp:docPr id="17" name="image33.png"/>
            <wp:cNvGraphicFramePr>
              <a:graphicFrameLocks noChangeAspect="1"/>
            </wp:cNvGraphicFramePr>
            <a:graphic>
              <a:graphicData uri="http://schemas.openxmlformats.org/drawingml/2006/picture">
                <pic:pic>
                  <pic:nvPicPr>
                    <pic:cNvPr id="18" name="image33.png"/>
                    <pic:cNvPicPr/>
                  </pic:nvPicPr>
                  <pic:blipFill>
                    <a:blip r:embed="rId53" cstate="print"/>
                    <a:stretch>
                      <a:fillRect/>
                    </a:stretch>
                  </pic:blipFill>
                  <pic:spPr>
                    <a:xfrm>
                      <a:off x="0" y="0"/>
                      <a:ext cx="85480" cy="238125"/>
                    </a:xfrm>
                    <a:prstGeom prst="rect">
                      <a:avLst/>
                    </a:prstGeom>
                  </pic:spPr>
                </pic:pic>
              </a:graphicData>
            </a:graphic>
          </wp:inline>
        </w:drawing>
      </w:r>
      <w:r>
        <w:rPr>
          <w:rFonts w:ascii="Times New Roman"/>
          <w:sz w:val="20"/>
        </w:rPr>
      </w:r>
    </w:p>
    <w:p>
      <w:pPr>
        <w:spacing w:before="73"/>
        <w:ind w:left="1246" w:right="0" w:firstLine="0"/>
        <w:jc w:val="left"/>
        <w:rPr>
          <w:rFonts w:ascii="Times New Roman"/>
          <w:sz w:val="24"/>
        </w:rPr>
      </w:pPr>
      <w:r>
        <w:rPr>
          <w:rFonts w:ascii="Times New Roman"/>
          <w:sz w:val="24"/>
        </w:rPr>
        <w:t>Valor Obtenido</w:t>
      </w:r>
    </w:p>
    <w:p>
      <w:pPr>
        <w:spacing w:after="0"/>
        <w:jc w:val="left"/>
        <w:rPr>
          <w:rFonts w:ascii="Times New Roman"/>
          <w:sz w:val="24"/>
        </w:rPr>
        <w:sectPr>
          <w:type w:val="continuous"/>
          <w:pgSz w:w="11900" w:h="16840"/>
          <w:pgMar w:top="1340" w:bottom="1200" w:left="1160" w:right="1420"/>
          <w:cols w:num="2" w:equalWidth="0">
            <w:col w:w="5925" w:space="40"/>
            <w:col w:w="3355"/>
          </w:cols>
        </w:sectPr>
      </w:pPr>
    </w:p>
    <w:p>
      <w:pPr>
        <w:pStyle w:val="Heading3"/>
        <w:spacing w:before="74"/>
        <w:ind w:left="3364" w:right="2664"/>
      </w:pPr>
      <w:bookmarkStart w:name="_TOC_250005" w:id="16"/>
      <w:bookmarkEnd w:id="16"/>
      <w:r>
        <w:rPr>
          <w:u w:val="thick"/>
        </w:rPr>
        <w:t>CONCLUSIONES</w:t>
      </w:r>
    </w:p>
    <w:p>
      <w:pPr>
        <w:pStyle w:val="BodyText"/>
        <w:rPr>
          <w:b/>
          <w:sz w:val="20"/>
        </w:rPr>
      </w:pPr>
    </w:p>
    <w:p>
      <w:pPr>
        <w:pStyle w:val="BodyText"/>
        <w:rPr>
          <w:b/>
          <w:sz w:val="20"/>
        </w:rPr>
      </w:pPr>
    </w:p>
    <w:p>
      <w:pPr>
        <w:pStyle w:val="BodyText"/>
        <w:rPr>
          <w:b/>
          <w:sz w:val="20"/>
        </w:rPr>
      </w:pPr>
    </w:p>
    <w:p>
      <w:pPr>
        <w:pStyle w:val="BodyText"/>
        <w:spacing w:before="8"/>
        <w:rPr>
          <w:b/>
          <w:sz w:val="19"/>
        </w:rPr>
      </w:pPr>
    </w:p>
    <w:p>
      <w:pPr>
        <w:pStyle w:val="Heading6"/>
        <w:numPr>
          <w:ilvl w:val="0"/>
          <w:numId w:val="36"/>
        </w:numPr>
        <w:tabs>
          <w:tab w:pos="967" w:val="left" w:leader="none"/>
        </w:tabs>
        <w:spacing w:line="240" w:lineRule="auto" w:before="93" w:after="0"/>
        <w:ind w:left="966" w:right="0" w:hanging="229"/>
        <w:jc w:val="left"/>
      </w:pPr>
      <w:r>
        <w:rPr/>
        <w:t>Conclusión Parcial Nº 1.</w:t>
      </w:r>
    </w:p>
    <w:p>
      <w:pPr>
        <w:pStyle w:val="BodyText"/>
        <w:rPr>
          <w:b/>
          <w:sz w:val="24"/>
        </w:rPr>
      </w:pPr>
    </w:p>
    <w:p>
      <w:pPr>
        <w:pStyle w:val="BodyText"/>
        <w:spacing w:before="4"/>
        <w:rPr>
          <w:b/>
          <w:sz w:val="20"/>
        </w:rPr>
      </w:pPr>
    </w:p>
    <w:p>
      <w:pPr>
        <w:pStyle w:val="BodyText"/>
        <w:spacing w:line="360" w:lineRule="auto" w:before="1"/>
        <w:ind w:left="978" w:right="313"/>
        <w:jc w:val="both"/>
      </w:pPr>
      <w:r>
        <w:rPr/>
        <w:t>Se ha demostrado que las Condiciones Físicas de Estudio es un indicador que influye directamente en el Desempeño Académico de los estudiantes de la Universidad Autónoma de Ica.</w:t>
      </w:r>
    </w:p>
    <w:p>
      <w:pPr>
        <w:pStyle w:val="BodyText"/>
        <w:spacing w:before="10"/>
        <w:rPr>
          <w:sz w:val="32"/>
        </w:rPr>
      </w:pPr>
    </w:p>
    <w:p>
      <w:pPr>
        <w:pStyle w:val="BodyText"/>
        <w:spacing w:line="360" w:lineRule="auto"/>
        <w:ind w:left="978" w:right="314"/>
        <w:jc w:val="both"/>
      </w:pPr>
      <w:r>
        <w:rPr/>
        <w:t>Los resultados de la encuesta nos muestran que la Cultura Organizacional con respecto a este indicador es parcialmente aceptable; así, la exigencia académica, los ambientes de clases y el entorno físico; existentes en la Universidad Autónoma de Ica, influyen en la eficacia personal, eficiencia académica y; cualidad en la enseñanza y formación académica que reciben los alumnos - estudiantes</w:t>
      </w:r>
      <w:r>
        <w:rPr>
          <w:spacing w:val="-3"/>
        </w:rPr>
        <w:t> </w:t>
      </w:r>
      <w:r>
        <w:rPr/>
        <w:t>universitarios.</w:t>
      </w:r>
    </w:p>
    <w:p>
      <w:pPr>
        <w:pStyle w:val="BodyText"/>
        <w:rPr>
          <w:sz w:val="24"/>
        </w:rPr>
      </w:pPr>
    </w:p>
    <w:p>
      <w:pPr>
        <w:pStyle w:val="BodyText"/>
        <w:rPr>
          <w:sz w:val="24"/>
        </w:rPr>
      </w:pPr>
    </w:p>
    <w:p>
      <w:pPr>
        <w:pStyle w:val="BodyText"/>
        <w:rPr>
          <w:sz w:val="24"/>
        </w:rPr>
      </w:pPr>
    </w:p>
    <w:p>
      <w:pPr>
        <w:pStyle w:val="Heading6"/>
        <w:numPr>
          <w:ilvl w:val="0"/>
          <w:numId w:val="36"/>
        </w:numPr>
        <w:tabs>
          <w:tab w:pos="986" w:val="left" w:leader="none"/>
        </w:tabs>
        <w:spacing w:line="240" w:lineRule="auto" w:before="169" w:after="0"/>
        <w:ind w:left="985" w:right="0" w:hanging="248"/>
        <w:jc w:val="left"/>
      </w:pPr>
      <w:r>
        <w:rPr/>
        <w:t>Conclusión Parcial Nº</w:t>
      </w:r>
      <w:r>
        <w:rPr>
          <w:spacing w:val="1"/>
        </w:rPr>
        <w:t> </w:t>
      </w:r>
      <w:r>
        <w:rPr/>
        <w:t>2.</w:t>
      </w:r>
    </w:p>
    <w:p>
      <w:pPr>
        <w:pStyle w:val="BodyText"/>
        <w:rPr>
          <w:b/>
          <w:sz w:val="24"/>
        </w:rPr>
      </w:pPr>
    </w:p>
    <w:p>
      <w:pPr>
        <w:pStyle w:val="BodyText"/>
        <w:spacing w:before="7"/>
        <w:rPr>
          <w:b/>
          <w:sz w:val="30"/>
        </w:rPr>
      </w:pPr>
    </w:p>
    <w:p>
      <w:pPr>
        <w:pStyle w:val="BodyText"/>
        <w:spacing w:line="360" w:lineRule="auto"/>
        <w:ind w:left="978" w:right="315"/>
        <w:jc w:val="both"/>
      </w:pPr>
      <w:r>
        <w:rPr/>
        <w:t>Se ha demostrado que las Relaciones Académicas es un indicador que influye directamente en el Desempeño Académico de los estudiantes de la Universidad Autónoma de Ica.</w:t>
      </w:r>
    </w:p>
    <w:p>
      <w:pPr>
        <w:pStyle w:val="BodyText"/>
        <w:spacing w:line="360" w:lineRule="auto" w:before="121"/>
        <w:ind w:left="978" w:right="313"/>
        <w:jc w:val="both"/>
      </w:pPr>
      <w:r>
        <w:rPr/>
        <w:t>Los resultados de la encuesta nos muestran que la Cultura Organizacional con respecto a este indicador es mayoritariamente aceptable; así, la libertad para la obtención de becas, la participación en las actividades académicas y de proyección social, las facilidades para participar en los programas de pasantías, el conocimiento de funciones y responsabilidades y; el sistema de motivación, existentes y percibidos por los alumnos - estudiantes de la Universidad Autónoma de Ica, como aceptables y por consiguiente, influyen en la eficacia personal, eficiencia académica y calidad en la formación</w:t>
      </w:r>
      <w:r>
        <w:rPr>
          <w:spacing w:val="-11"/>
        </w:rPr>
        <w:t> </w:t>
      </w:r>
      <w:r>
        <w:rPr/>
        <w:t>académica.</w:t>
      </w:r>
    </w:p>
    <w:p>
      <w:pPr>
        <w:spacing w:after="0" w:line="360" w:lineRule="auto"/>
        <w:jc w:val="both"/>
        <w:sectPr>
          <w:pgSz w:w="11900" w:h="16840"/>
          <w:pgMar w:header="0" w:footer="1011" w:top="1340" w:bottom="1200" w:left="1160" w:right="1420"/>
        </w:sectPr>
      </w:pPr>
    </w:p>
    <w:p>
      <w:pPr>
        <w:pStyle w:val="Heading6"/>
        <w:numPr>
          <w:ilvl w:val="0"/>
          <w:numId w:val="36"/>
        </w:numPr>
        <w:tabs>
          <w:tab w:pos="986" w:val="left" w:leader="none"/>
        </w:tabs>
        <w:spacing w:line="240" w:lineRule="auto" w:before="73" w:after="0"/>
        <w:ind w:left="985" w:right="0" w:hanging="248"/>
        <w:jc w:val="left"/>
      </w:pPr>
      <w:r>
        <w:rPr/>
        <w:t>Conclusión Parcial Nº</w:t>
      </w:r>
      <w:r>
        <w:rPr>
          <w:spacing w:val="1"/>
        </w:rPr>
        <w:t> </w:t>
      </w:r>
      <w:r>
        <w:rPr/>
        <w:t>3.</w:t>
      </w:r>
    </w:p>
    <w:p>
      <w:pPr>
        <w:pStyle w:val="BodyText"/>
        <w:rPr>
          <w:b/>
          <w:sz w:val="24"/>
        </w:rPr>
      </w:pPr>
    </w:p>
    <w:p>
      <w:pPr>
        <w:pStyle w:val="BodyText"/>
        <w:spacing w:before="7"/>
        <w:rPr>
          <w:b/>
          <w:sz w:val="30"/>
        </w:rPr>
      </w:pPr>
    </w:p>
    <w:p>
      <w:pPr>
        <w:pStyle w:val="BodyText"/>
        <w:spacing w:line="360" w:lineRule="auto"/>
        <w:ind w:left="978" w:right="313"/>
        <w:jc w:val="both"/>
      </w:pPr>
      <w:r>
        <w:rPr/>
        <w:t>Se ha demostrado que las Políticas de Desarrollo Personal es un indicador que influye directamente en el Desempeño Académico de los estudiantes de la Universidad Autónoma de Ica.</w:t>
      </w:r>
    </w:p>
    <w:p>
      <w:pPr>
        <w:pStyle w:val="BodyText"/>
        <w:spacing w:line="360" w:lineRule="auto" w:before="119"/>
        <w:ind w:left="978" w:right="315"/>
        <w:jc w:val="both"/>
      </w:pPr>
      <w:r>
        <w:rPr/>
        <w:t>Los resultados de la encuesta nos muestran que la Cultura Organizacional con respecto a este indicador es parcialmente aceptable; así, las capacitaciones y perfeccionamiento, las oportunidades para pertenecer a una bolsa de trabajo, el acceso a programas de pasantía, el acceso a becas y los programas de recreación y deporte, existentes y percibidos por los alumnos - estudiantes de la Universidad Autónoma de Ica, como aceptables y por consiguiente, influyen en la eficacia personal, eficiencia académica y calidad en la formación académica.</w:t>
      </w:r>
    </w:p>
    <w:p>
      <w:pPr>
        <w:pStyle w:val="BodyText"/>
        <w:rPr>
          <w:sz w:val="24"/>
        </w:rPr>
      </w:pPr>
    </w:p>
    <w:p>
      <w:pPr>
        <w:pStyle w:val="BodyText"/>
        <w:rPr>
          <w:sz w:val="24"/>
        </w:rPr>
      </w:pPr>
    </w:p>
    <w:p>
      <w:pPr>
        <w:pStyle w:val="BodyText"/>
        <w:spacing w:before="3"/>
        <w:rPr>
          <w:sz w:val="28"/>
        </w:rPr>
      </w:pPr>
    </w:p>
    <w:p>
      <w:pPr>
        <w:pStyle w:val="Heading6"/>
        <w:numPr>
          <w:ilvl w:val="0"/>
          <w:numId w:val="36"/>
        </w:numPr>
        <w:tabs>
          <w:tab w:pos="986" w:val="left" w:leader="none"/>
        </w:tabs>
        <w:spacing w:line="240" w:lineRule="auto" w:before="0" w:after="0"/>
        <w:ind w:left="985" w:right="0" w:hanging="248"/>
        <w:jc w:val="left"/>
      </w:pPr>
      <w:r>
        <w:rPr/>
        <w:t>Conclusión</w:t>
      </w:r>
      <w:r>
        <w:rPr>
          <w:spacing w:val="-3"/>
        </w:rPr>
        <w:t> </w:t>
      </w:r>
      <w:r>
        <w:rPr/>
        <w:t>General.</w:t>
      </w:r>
    </w:p>
    <w:p>
      <w:pPr>
        <w:pStyle w:val="BodyText"/>
        <w:rPr>
          <w:b/>
          <w:sz w:val="24"/>
        </w:rPr>
      </w:pPr>
    </w:p>
    <w:p>
      <w:pPr>
        <w:pStyle w:val="BodyText"/>
        <w:spacing w:before="4"/>
        <w:rPr>
          <w:b/>
          <w:sz w:val="20"/>
        </w:rPr>
      </w:pPr>
    </w:p>
    <w:p>
      <w:pPr>
        <w:pStyle w:val="BodyText"/>
        <w:spacing w:line="360" w:lineRule="auto"/>
        <w:ind w:left="978" w:right="271"/>
        <w:jc w:val="both"/>
      </w:pPr>
      <w:r>
        <w:rPr/>
        <w:t>La Cultura Organizacional es un factor que se relaciona directamente con el Desempeño Académico de los estudiantes de la Universidad Autónoma de Ica, siendo parcialmente las Condiciones Físicas de Estudio, las Relaciones Académicas y parcialmente las Políticas de Desarrollo Personal, las que influyen en la eficacia personal, eficiencia académica y calidad en la formación académica, en dicha casa de estudio superior.</w:t>
      </w:r>
    </w:p>
    <w:p>
      <w:pPr>
        <w:spacing w:after="0" w:line="360" w:lineRule="auto"/>
        <w:jc w:val="both"/>
        <w:sectPr>
          <w:pgSz w:w="11900" w:h="16840"/>
          <w:pgMar w:header="0" w:footer="1011" w:top="1340" w:bottom="1200" w:left="1160" w:right="1420"/>
        </w:sectPr>
      </w:pPr>
    </w:p>
    <w:p>
      <w:pPr>
        <w:pStyle w:val="Heading3"/>
        <w:spacing w:before="74"/>
        <w:ind w:left="3757"/>
        <w:jc w:val="left"/>
      </w:pPr>
      <w:bookmarkStart w:name="_TOC_250004" w:id="17"/>
      <w:bookmarkEnd w:id="17"/>
      <w:r>
        <w:rPr>
          <w:u w:val="thick"/>
        </w:rPr>
        <w:t>RECOMENDACIONES</w:t>
      </w:r>
    </w:p>
    <w:p>
      <w:pPr>
        <w:pStyle w:val="BodyText"/>
        <w:rPr>
          <w:b/>
          <w:sz w:val="20"/>
        </w:rPr>
      </w:pPr>
    </w:p>
    <w:p>
      <w:pPr>
        <w:pStyle w:val="BodyText"/>
        <w:rPr>
          <w:b/>
          <w:sz w:val="20"/>
        </w:rPr>
      </w:pPr>
    </w:p>
    <w:p>
      <w:pPr>
        <w:pStyle w:val="BodyText"/>
        <w:rPr>
          <w:b/>
          <w:sz w:val="20"/>
        </w:rPr>
      </w:pPr>
    </w:p>
    <w:p>
      <w:pPr>
        <w:pStyle w:val="BodyText"/>
        <w:spacing w:before="9"/>
        <w:rPr>
          <w:b/>
          <w:sz w:val="27"/>
        </w:rPr>
      </w:pPr>
    </w:p>
    <w:p>
      <w:pPr>
        <w:pStyle w:val="Heading6"/>
        <w:numPr>
          <w:ilvl w:val="0"/>
          <w:numId w:val="37"/>
        </w:numPr>
        <w:tabs>
          <w:tab w:pos="986" w:val="left" w:leader="none"/>
        </w:tabs>
        <w:spacing w:line="240" w:lineRule="auto" w:before="94" w:after="0"/>
        <w:ind w:left="985" w:right="0" w:hanging="248"/>
        <w:jc w:val="left"/>
      </w:pPr>
      <w:r>
        <w:rPr/>
        <w:t>Recomendación Nº</w:t>
      </w:r>
      <w:r>
        <w:rPr>
          <w:spacing w:val="-1"/>
        </w:rPr>
        <w:t> </w:t>
      </w:r>
      <w:r>
        <w:rPr/>
        <w:t>1.</w:t>
      </w:r>
    </w:p>
    <w:p>
      <w:pPr>
        <w:pStyle w:val="BodyText"/>
        <w:rPr>
          <w:b/>
          <w:sz w:val="24"/>
        </w:rPr>
      </w:pPr>
    </w:p>
    <w:p>
      <w:pPr>
        <w:pStyle w:val="BodyText"/>
        <w:spacing w:before="2"/>
        <w:rPr>
          <w:b/>
          <w:sz w:val="20"/>
        </w:rPr>
      </w:pPr>
    </w:p>
    <w:p>
      <w:pPr>
        <w:pStyle w:val="BodyText"/>
        <w:spacing w:line="360" w:lineRule="auto"/>
        <w:ind w:left="978" w:right="270"/>
        <w:jc w:val="both"/>
      </w:pPr>
      <w:r>
        <w:rPr/>
        <w:t>Se recomienda que el Rectorado de la Universidad Autónoma de Ica, disponga que la Gerencia de Administración o quien haga sus veces, incluya en su Plan Estratégico Institucional (PEI) y por consiguiente en su Plan Operativo Anual (POA), programas específicos para mantener y mejorar los ambientes físicos donde se imparte la formación académica y por ende su Cultura Organizacional en la Universidad Autónoma de Ica y; lograr al mismo tiempo que sus estudiantes puedan tener mayor desempeño</w:t>
      </w:r>
      <w:r>
        <w:rPr>
          <w:spacing w:val="-1"/>
        </w:rPr>
        <w:t> </w:t>
      </w:r>
      <w:r>
        <w:rPr/>
        <w:t>académico.</w:t>
      </w:r>
    </w:p>
    <w:p>
      <w:pPr>
        <w:pStyle w:val="BodyText"/>
        <w:rPr>
          <w:sz w:val="24"/>
        </w:rPr>
      </w:pPr>
    </w:p>
    <w:p>
      <w:pPr>
        <w:pStyle w:val="BodyText"/>
        <w:rPr>
          <w:sz w:val="24"/>
        </w:rPr>
      </w:pPr>
    </w:p>
    <w:p>
      <w:pPr>
        <w:pStyle w:val="Heading6"/>
        <w:numPr>
          <w:ilvl w:val="0"/>
          <w:numId w:val="37"/>
        </w:numPr>
        <w:tabs>
          <w:tab w:pos="986" w:val="left" w:leader="none"/>
        </w:tabs>
        <w:spacing w:line="240" w:lineRule="auto" w:before="204" w:after="0"/>
        <w:ind w:left="985" w:right="0" w:hanging="248"/>
        <w:jc w:val="left"/>
      </w:pPr>
      <w:r>
        <w:rPr/>
        <w:t>Recomendación Nº</w:t>
      </w:r>
      <w:r>
        <w:rPr>
          <w:spacing w:val="-1"/>
        </w:rPr>
        <w:t> </w:t>
      </w:r>
      <w:r>
        <w:rPr/>
        <w:t>2.</w:t>
      </w:r>
    </w:p>
    <w:p>
      <w:pPr>
        <w:pStyle w:val="BodyText"/>
        <w:rPr>
          <w:b/>
          <w:sz w:val="24"/>
        </w:rPr>
      </w:pPr>
    </w:p>
    <w:p>
      <w:pPr>
        <w:pStyle w:val="BodyText"/>
        <w:spacing w:before="2"/>
        <w:rPr>
          <w:b/>
          <w:sz w:val="20"/>
        </w:rPr>
      </w:pPr>
    </w:p>
    <w:p>
      <w:pPr>
        <w:pStyle w:val="BodyText"/>
        <w:spacing w:line="360" w:lineRule="auto"/>
        <w:ind w:left="978" w:right="270"/>
        <w:jc w:val="both"/>
      </w:pPr>
      <w:r>
        <w:rPr/>
        <w:t>Se recomienda que el Rectorado de la Universidad Autónoma de Ica, disponga que la Gerencia de Administración o quien haga sus veces, considere dentro de su presupuesto anual, o de lo contrario tramitar ante las entidades privadas así como, también ante las Organizaciones No Gubernamentales (ONG), incrementar la participación académica e incentivos académicos para los estudiantes en función al nivel, récord y ranking académico, con el propósito de reducir paulatinamente la brecha existente en las participaciones y oportunidades, para mejorar de esta manera la Cultura Organizacional de los estudiantes e incrementar su desempeño académico y conseguir que la Universidad Autónoma de Ica tenga altos niveles de competitividad y de calidad en la formación académica.</w:t>
      </w:r>
    </w:p>
    <w:p>
      <w:pPr>
        <w:pStyle w:val="BodyText"/>
        <w:rPr>
          <w:sz w:val="24"/>
        </w:rPr>
      </w:pPr>
    </w:p>
    <w:p>
      <w:pPr>
        <w:pStyle w:val="BodyText"/>
        <w:rPr>
          <w:sz w:val="24"/>
        </w:rPr>
      </w:pPr>
    </w:p>
    <w:p>
      <w:pPr>
        <w:pStyle w:val="Heading6"/>
        <w:numPr>
          <w:ilvl w:val="0"/>
          <w:numId w:val="37"/>
        </w:numPr>
        <w:tabs>
          <w:tab w:pos="986" w:val="left" w:leader="none"/>
        </w:tabs>
        <w:spacing w:line="240" w:lineRule="auto" w:before="206" w:after="0"/>
        <w:ind w:left="985" w:right="0" w:hanging="248"/>
        <w:jc w:val="left"/>
      </w:pPr>
      <w:r>
        <w:rPr/>
        <w:t>Recomendación Nº</w:t>
      </w:r>
      <w:r>
        <w:rPr>
          <w:spacing w:val="-1"/>
        </w:rPr>
        <w:t> </w:t>
      </w:r>
      <w:r>
        <w:rPr/>
        <w:t>3.</w:t>
      </w:r>
    </w:p>
    <w:p>
      <w:pPr>
        <w:pStyle w:val="BodyText"/>
        <w:rPr>
          <w:b/>
          <w:sz w:val="24"/>
        </w:rPr>
      </w:pPr>
    </w:p>
    <w:p>
      <w:pPr>
        <w:pStyle w:val="BodyText"/>
        <w:spacing w:before="2"/>
        <w:rPr>
          <w:b/>
          <w:sz w:val="20"/>
        </w:rPr>
      </w:pPr>
    </w:p>
    <w:p>
      <w:pPr>
        <w:pStyle w:val="BodyText"/>
        <w:spacing w:line="360" w:lineRule="auto"/>
        <w:ind w:left="978" w:right="270"/>
        <w:jc w:val="both"/>
      </w:pPr>
      <w:r>
        <w:rPr/>
        <w:t>Se recomienda que el Rectorado de la Universidad Autónoma de Ica, disponga que la Gerencia de Administración o quien haga sus veces, incluya dentro de su Plan Operativo Anual (POA), programas orientados a fomentar el desarrollo personal de sus estudiantes, formalizando e institucionalizando la capacitación y</w:t>
      </w:r>
    </w:p>
    <w:p>
      <w:pPr>
        <w:spacing w:after="0" w:line="360" w:lineRule="auto"/>
        <w:jc w:val="both"/>
        <w:sectPr>
          <w:pgSz w:w="11900" w:h="16840"/>
          <w:pgMar w:header="0" w:footer="1011" w:top="1340" w:bottom="1200" w:left="1160" w:right="1420"/>
        </w:sectPr>
      </w:pPr>
    </w:p>
    <w:p>
      <w:pPr>
        <w:pStyle w:val="BodyText"/>
        <w:spacing w:line="360" w:lineRule="auto" w:before="76"/>
        <w:ind w:left="978" w:right="270"/>
        <w:jc w:val="both"/>
      </w:pPr>
      <w:r>
        <w:rPr/>
        <w:t>perfeccionamiento permanente; asimismo, democratizar las políticas de  Pasantías y Becas nacionales o extranjeras; estas acciones fomentarán  la Cultura Organizacional con el efecto de incrementar el rendimiento - desempeño académico de los alumnos de la Universidad Autónoma de</w:t>
      </w:r>
      <w:r>
        <w:rPr>
          <w:spacing w:val="-7"/>
        </w:rPr>
        <w:t> </w:t>
      </w:r>
      <w:r>
        <w:rPr/>
        <w:t>Ica.</w:t>
      </w:r>
    </w:p>
    <w:p>
      <w:pPr>
        <w:spacing w:after="0" w:line="360" w:lineRule="auto"/>
        <w:jc w:val="both"/>
        <w:sectPr>
          <w:pgSz w:w="11900" w:h="16840"/>
          <w:pgMar w:header="0" w:footer="1011" w:top="1340" w:bottom="1200" w:left="1160" w:right="1420"/>
        </w:sectPr>
      </w:pPr>
    </w:p>
    <w:p>
      <w:pPr>
        <w:pStyle w:val="Heading3"/>
        <w:spacing w:before="76"/>
        <w:ind w:left="3356"/>
        <w:jc w:val="left"/>
      </w:pPr>
      <w:bookmarkStart w:name="_TOC_250003" w:id="18"/>
      <w:bookmarkEnd w:id="18"/>
      <w:r>
        <w:rPr/>
        <w:t>FUENTES DE INFORMACIÓN</w:t>
      </w:r>
    </w:p>
    <w:p>
      <w:pPr>
        <w:pStyle w:val="BodyText"/>
        <w:rPr>
          <w:b/>
          <w:sz w:val="26"/>
        </w:rPr>
      </w:pPr>
    </w:p>
    <w:p>
      <w:pPr>
        <w:pStyle w:val="BodyText"/>
        <w:rPr>
          <w:b/>
        </w:rPr>
      </w:pPr>
    </w:p>
    <w:p>
      <w:pPr>
        <w:pStyle w:val="BodyText"/>
        <w:spacing w:line="360" w:lineRule="auto"/>
        <w:ind w:left="966" w:right="271" w:hanging="709"/>
        <w:jc w:val="both"/>
      </w:pPr>
      <w:r>
        <w:rPr/>
        <w:t>Aldana, Kelsy, Reyna Pérez de Roberti y Ayolaida Rodríguez Miranda, (2010). “Visión del desempeño académico estudiantil en la Universidad Centroccidental Lisandro Alvarado”. Revista Compendium, vol. 13, núm. 24, Universidad Centroccidental Lisandro Alvarado, Venezuela, pp. 5-21.</w:t>
      </w:r>
    </w:p>
    <w:p>
      <w:pPr>
        <w:pStyle w:val="BodyText"/>
        <w:spacing w:before="10"/>
        <w:rPr>
          <w:sz w:val="32"/>
        </w:rPr>
      </w:pPr>
    </w:p>
    <w:p>
      <w:pPr>
        <w:pStyle w:val="BodyText"/>
        <w:spacing w:line="360" w:lineRule="auto"/>
        <w:ind w:left="966" w:right="271" w:hanging="708"/>
        <w:jc w:val="both"/>
      </w:pPr>
      <w:r>
        <w:rPr/>
        <w:t>Antoni, Elsa Josefina (2003). “Alumnos universitarios: el porqué de sus éxitos y fracasos. Investigación que fundamenta una tesis doctoral”. Miño y Dávila Editores. Rosario.</w:t>
      </w:r>
    </w:p>
    <w:p>
      <w:pPr>
        <w:pStyle w:val="BodyText"/>
        <w:spacing w:before="1"/>
        <w:rPr>
          <w:sz w:val="33"/>
        </w:rPr>
      </w:pPr>
    </w:p>
    <w:p>
      <w:pPr>
        <w:pStyle w:val="BodyText"/>
        <w:spacing w:line="360" w:lineRule="auto" w:before="1"/>
        <w:ind w:left="966" w:right="269" w:hanging="709"/>
        <w:jc w:val="both"/>
      </w:pPr>
      <w:r>
        <w:rPr/>
        <w:t>Artunduaga Murillo, M. (2008). “Variables que influyen en el rendimiento académico en la Universidad”. (Tesis Doctoral inédita). Universidad Complutense de Madrid. España.</w:t>
      </w:r>
    </w:p>
    <w:p>
      <w:pPr>
        <w:pStyle w:val="BodyText"/>
        <w:spacing w:before="10"/>
        <w:rPr>
          <w:sz w:val="32"/>
        </w:rPr>
      </w:pPr>
    </w:p>
    <w:p>
      <w:pPr>
        <w:pStyle w:val="BodyText"/>
        <w:spacing w:line="360" w:lineRule="auto"/>
        <w:ind w:left="966" w:right="270" w:hanging="708"/>
        <w:jc w:val="both"/>
      </w:pPr>
      <w:r>
        <w:rPr/>
        <w:t>Caballero D., Carmen Cecilia y otros. “Relación del burnout y el rendimiento académico con la satisfacción frente a los estudios en los estudiantes universitarios”. Universidad de Simón Bolívar. Barranquilla, Colombia.</w:t>
      </w:r>
    </w:p>
    <w:p>
      <w:pPr>
        <w:pStyle w:val="BodyText"/>
        <w:spacing w:before="1"/>
        <w:rPr>
          <w:sz w:val="33"/>
        </w:rPr>
      </w:pPr>
    </w:p>
    <w:p>
      <w:pPr>
        <w:pStyle w:val="BodyText"/>
        <w:spacing w:line="360" w:lineRule="auto"/>
        <w:ind w:left="966" w:right="270" w:hanging="708"/>
        <w:jc w:val="both"/>
      </w:pPr>
      <w:r>
        <w:rPr/>
        <w:t>Calderón, G. y Serna, H. M. (2009). Relaciones entre recursos humanos y cultura organizacional: Un estudio empírico. Acta Colombiana de Psicología, 12(2), pp. 97-114.</w:t>
      </w:r>
    </w:p>
    <w:p>
      <w:pPr>
        <w:pStyle w:val="BodyText"/>
        <w:spacing w:before="11"/>
        <w:rPr>
          <w:sz w:val="32"/>
        </w:rPr>
      </w:pPr>
    </w:p>
    <w:p>
      <w:pPr>
        <w:pStyle w:val="BodyText"/>
        <w:spacing w:line="360" w:lineRule="auto"/>
        <w:ind w:left="966" w:right="271" w:hanging="708"/>
        <w:jc w:val="both"/>
      </w:pPr>
      <w:r>
        <w:rPr/>
        <w:t>Díez, M., Pacheco, D. I., García, J. N., Martínez, B., Robledo, P., Álvarez, M. L., Carbonero, M. A., Román, J. M., Del Caño M., &amp; Monjas, I. (2009). Percepción de los estudiantes universitarios de educación respeto al uso de metodologías docentes y el desarrollo de competencias ante la adaptación al EEES: datos de la Universidad de Valladolid. Aula Abierta, 37(1), 45-56. Determinantes del rendimiento académico en los estudiantes de grado. Un estudio en administración. 391 RIE, vol. 32-2 (2014).</w:t>
      </w:r>
    </w:p>
    <w:p>
      <w:pPr>
        <w:pStyle w:val="BodyText"/>
        <w:rPr>
          <w:sz w:val="33"/>
        </w:rPr>
      </w:pPr>
    </w:p>
    <w:p>
      <w:pPr>
        <w:pStyle w:val="BodyText"/>
        <w:spacing w:line="360" w:lineRule="auto"/>
        <w:ind w:left="966" w:right="270" w:hanging="708"/>
        <w:jc w:val="both"/>
      </w:pPr>
      <w:r>
        <w:rPr/>
        <w:t>Edel, Rubén. (2003). “El rendimiento académico: concepto, investigación y desarrollo”, en Revista electrónica de iberoamericana sobre calidad, eficacia y cambio en educación, REICE, vol.1, núm. 2, Madrid, España, pp.1-15.</w:t>
      </w:r>
    </w:p>
    <w:p>
      <w:pPr>
        <w:pStyle w:val="BodyText"/>
        <w:spacing w:before="10"/>
        <w:rPr>
          <w:sz w:val="32"/>
        </w:rPr>
      </w:pPr>
    </w:p>
    <w:p>
      <w:pPr>
        <w:pStyle w:val="BodyText"/>
        <w:spacing w:line="360" w:lineRule="auto"/>
        <w:ind w:left="966" w:right="270" w:hanging="709"/>
        <w:jc w:val="both"/>
      </w:pPr>
      <w:r>
        <w:rPr/>
        <w:t>Escudero, T. (2000). La evaluación y mejora de la enseñanza en la universidad: otra perspectiva. Revista de Investigación Educativa, 18(2), pp. 405-416.</w:t>
      </w:r>
    </w:p>
    <w:p>
      <w:pPr>
        <w:spacing w:after="0" w:line="360" w:lineRule="auto"/>
        <w:jc w:val="both"/>
        <w:sectPr>
          <w:pgSz w:w="11900" w:h="16840"/>
          <w:pgMar w:header="0" w:footer="1011" w:top="1340" w:bottom="1200" w:left="1160" w:right="1420"/>
        </w:sectPr>
      </w:pPr>
    </w:p>
    <w:p>
      <w:pPr>
        <w:pStyle w:val="BodyText"/>
        <w:spacing w:line="360" w:lineRule="auto" w:before="76"/>
        <w:ind w:left="966" w:right="270" w:hanging="708"/>
        <w:jc w:val="both"/>
      </w:pPr>
      <w:r>
        <w:rPr/>
        <w:t>Expósito-Langa, M., Tomás-Miquel, J.V. &amp; Torres-Gallardo, G. (2012). Percepción y conocimiento de los estudiantes universitarios de administración y dirección de empresas sobre el Espacio Europeo de Educación Superior (EEES). Revista Complutense de Educación, 23(1), 265-283.</w:t>
      </w:r>
    </w:p>
    <w:p>
      <w:pPr>
        <w:pStyle w:val="BodyText"/>
        <w:spacing w:before="10"/>
        <w:rPr>
          <w:sz w:val="32"/>
        </w:rPr>
      </w:pPr>
    </w:p>
    <w:p>
      <w:pPr>
        <w:pStyle w:val="BodyText"/>
        <w:spacing w:line="362" w:lineRule="auto"/>
        <w:ind w:left="966" w:right="269" w:hanging="709"/>
        <w:jc w:val="both"/>
      </w:pPr>
      <w:r>
        <w:rPr/>
        <w:t>Faría, L. D. C. P. (2011). Liderazgo y cultura organizacional en instituciones de Educación Básica. Revista Venezolana de Gerencia, 15(51).</w:t>
      </w:r>
    </w:p>
    <w:p>
      <w:pPr>
        <w:pStyle w:val="BodyText"/>
        <w:spacing w:before="8"/>
        <w:rPr>
          <w:sz w:val="32"/>
        </w:rPr>
      </w:pPr>
    </w:p>
    <w:p>
      <w:pPr>
        <w:pStyle w:val="BodyText"/>
        <w:spacing w:line="360" w:lineRule="auto"/>
        <w:ind w:left="966" w:right="272" w:hanging="708"/>
        <w:jc w:val="both"/>
      </w:pPr>
      <w:r>
        <w:rPr/>
        <w:t>Fazio, M. V. (2004). Incidencia de las horas trabajadas en el rendimiento académico de estudiantes universitarios argentinos (Documento de trabajo N.52). Argentina: Universidad Nacional de la Plata.</w:t>
      </w:r>
    </w:p>
    <w:p>
      <w:pPr>
        <w:pStyle w:val="BodyText"/>
        <w:spacing w:before="10"/>
        <w:rPr>
          <w:sz w:val="32"/>
        </w:rPr>
      </w:pPr>
    </w:p>
    <w:p>
      <w:pPr>
        <w:pStyle w:val="BodyText"/>
        <w:spacing w:line="360" w:lineRule="auto"/>
        <w:ind w:left="966" w:right="270" w:hanging="709"/>
        <w:jc w:val="both"/>
      </w:pPr>
      <w:r>
        <w:rPr/>
        <w:t>Feldman, L., Gonçalves, L., Chacón-Puignau, G., Zaragoza, J., Bagés, N., &amp; De Pablo, J. (2008). Relaciones entre estrés académico, apoyo social, salud mental y rendimiento académico en estudiantes universitarios venezolanos. Universitas Psychologica, 7(3), 739-751.</w:t>
      </w:r>
    </w:p>
    <w:p>
      <w:pPr>
        <w:pStyle w:val="BodyText"/>
        <w:spacing w:before="1"/>
        <w:rPr>
          <w:sz w:val="33"/>
        </w:rPr>
      </w:pPr>
    </w:p>
    <w:p>
      <w:pPr>
        <w:pStyle w:val="BodyText"/>
        <w:spacing w:line="360" w:lineRule="auto"/>
        <w:ind w:left="966" w:right="270" w:hanging="708"/>
        <w:jc w:val="both"/>
      </w:pPr>
      <w:r>
        <w:rPr/>
        <w:t>Florido de la Nuez, C., Jiménez-González, J. L., &amp; Santana-Martín, I. (2008). Obstáculos en el camino hacia Bolonia. Efectos de la implantación del Espacio Europeo de la Educación Superior (EEES) sobre los resultados académicos. Revista de Educación, 354, 629-656.</w:t>
      </w:r>
    </w:p>
    <w:p>
      <w:pPr>
        <w:pStyle w:val="BodyText"/>
        <w:spacing w:before="10"/>
        <w:rPr>
          <w:sz w:val="32"/>
        </w:rPr>
      </w:pPr>
    </w:p>
    <w:p>
      <w:pPr>
        <w:pStyle w:val="BodyText"/>
        <w:spacing w:line="360" w:lineRule="auto" w:before="1"/>
        <w:ind w:left="966" w:right="269" w:hanging="709"/>
        <w:jc w:val="both"/>
      </w:pPr>
      <w:r>
        <w:rPr/>
        <w:t>Garbanzo Vargas, Guiselle María (1997). “Factores asociados al rendimiento académico en estudiantes universitarios, una reflexión desde la calidad de la educación superior pública”. Universidad de Costa Rica. Costa Rica.</w:t>
      </w:r>
    </w:p>
    <w:p>
      <w:pPr>
        <w:pStyle w:val="BodyText"/>
        <w:spacing w:before="1"/>
        <w:rPr>
          <w:sz w:val="33"/>
        </w:rPr>
      </w:pPr>
    </w:p>
    <w:p>
      <w:pPr>
        <w:pStyle w:val="BodyText"/>
        <w:spacing w:line="360" w:lineRule="auto"/>
        <w:ind w:left="966" w:right="270" w:hanging="708"/>
        <w:jc w:val="both"/>
      </w:pPr>
      <w:r>
        <w:rPr/>
        <w:t>Garbanzo, G. M. (2007). Factores asociados al rendimiento académico en estudiantes universitarios, una reflexión desde la calidad de la educación superior pública. Revista Educación, 31(1), pp. 43-63.</w:t>
      </w:r>
    </w:p>
    <w:p>
      <w:pPr>
        <w:pStyle w:val="BodyText"/>
        <w:spacing w:before="10"/>
        <w:rPr>
          <w:sz w:val="32"/>
        </w:rPr>
      </w:pPr>
    </w:p>
    <w:p>
      <w:pPr>
        <w:pStyle w:val="BodyText"/>
        <w:spacing w:line="360" w:lineRule="auto"/>
        <w:ind w:left="966" w:right="271" w:hanging="708"/>
        <w:jc w:val="both"/>
      </w:pPr>
      <w:r>
        <w:rPr/>
        <w:t>González López, I. (2004). Realización de un análisis discriminante explicativo del rendimiento académico en la universidad. Revista de Investigación Educativa, 22(1), pp. 43-59.</w:t>
      </w:r>
    </w:p>
    <w:p>
      <w:pPr>
        <w:spacing w:after="0" w:line="360" w:lineRule="auto"/>
        <w:jc w:val="both"/>
        <w:sectPr>
          <w:footerReference w:type="default" r:id="rId54"/>
          <w:pgSz w:w="11900" w:h="16840"/>
          <w:pgMar w:footer="1011" w:header="0" w:top="1340" w:bottom="1200" w:left="1160" w:right="1420"/>
          <w:pgNumType w:start="130"/>
        </w:sectPr>
      </w:pPr>
    </w:p>
    <w:p>
      <w:pPr>
        <w:pStyle w:val="BodyText"/>
        <w:spacing w:line="360" w:lineRule="auto" w:before="76"/>
        <w:ind w:left="966" w:right="270" w:hanging="708"/>
        <w:jc w:val="both"/>
      </w:pPr>
      <w:r>
        <w:rPr/>
        <w:t>Hair, J.F., Anderson, R.E., Tatham, R.L., &amp; Black, W.C. (1999). Análisis multivariante (5th ed.). Madrid: Prentice Hall Iberia. Ivanovic, R., Forno, H., Durán, M. C., Hazbún, J., Castro, C., &amp;.</w:t>
      </w:r>
    </w:p>
    <w:p>
      <w:pPr>
        <w:pStyle w:val="BodyText"/>
        <w:spacing w:before="10"/>
        <w:rPr>
          <w:sz w:val="32"/>
        </w:rPr>
      </w:pPr>
    </w:p>
    <w:p>
      <w:pPr>
        <w:pStyle w:val="BodyText"/>
        <w:spacing w:line="360" w:lineRule="auto"/>
        <w:ind w:left="966" w:right="270" w:hanging="708"/>
        <w:jc w:val="both"/>
      </w:pPr>
      <w:r>
        <w:rPr/>
        <w:t>Jiménez, María Isabel y López-Zafra, Esther. (2009). “Inteligencia emocional y rendimiento escolar: estado actual de la cuestión”, en Revista Latinoamericana de Psicología, vol. 41, núm.1, Fundación Universitaria Konrad Lorenz, Colombia, pp. 69-79.</w:t>
      </w:r>
    </w:p>
    <w:p>
      <w:pPr>
        <w:pStyle w:val="BodyText"/>
        <w:spacing w:before="1"/>
        <w:rPr>
          <w:sz w:val="33"/>
        </w:rPr>
      </w:pPr>
    </w:p>
    <w:p>
      <w:pPr>
        <w:pStyle w:val="BodyText"/>
        <w:spacing w:line="360" w:lineRule="auto"/>
        <w:ind w:left="966" w:right="272" w:hanging="708"/>
        <w:jc w:val="both"/>
      </w:pPr>
      <w:r>
        <w:rPr/>
        <w:t>Jiménez, María Isabel. (2000). “Competencia social: intervención preventiva en la escuela”, en Infancia y Sociedad, núm. 24, pp. 21-48.</w:t>
      </w:r>
    </w:p>
    <w:p>
      <w:pPr>
        <w:pStyle w:val="BodyText"/>
        <w:spacing w:before="11"/>
        <w:rPr>
          <w:sz w:val="32"/>
        </w:rPr>
      </w:pPr>
    </w:p>
    <w:p>
      <w:pPr>
        <w:pStyle w:val="BodyText"/>
        <w:spacing w:line="360" w:lineRule="auto"/>
        <w:ind w:left="966" w:right="270" w:hanging="708"/>
        <w:jc w:val="both"/>
      </w:pPr>
      <w:r>
        <w:rPr/>
        <w:t>Mella, Orlando e Iván Ortiz. (1999). “Rendimiento escolar. Influencias diferenciales de factores externos e internos”, en Revista Latinoamericana de Estudios Educativos, vol. 29, núm.1, Centro de Estudios Educativos, A. C. México, pp. 69-92.</w:t>
      </w:r>
    </w:p>
    <w:p>
      <w:pPr>
        <w:pStyle w:val="BodyText"/>
        <w:spacing w:before="1"/>
        <w:rPr>
          <w:sz w:val="33"/>
        </w:rPr>
      </w:pPr>
    </w:p>
    <w:p>
      <w:pPr>
        <w:pStyle w:val="BodyText"/>
        <w:spacing w:line="360" w:lineRule="auto"/>
        <w:ind w:left="966" w:right="270" w:hanging="708"/>
        <w:jc w:val="both"/>
      </w:pPr>
      <w:r>
        <w:rPr/>
        <w:t>Naranjo Valencia, J. C. (2010). La cultura organizacional como determinante de la innovación de producto: un estudio empírico.</w:t>
      </w:r>
    </w:p>
    <w:p>
      <w:pPr>
        <w:pStyle w:val="BodyText"/>
        <w:spacing w:before="11"/>
        <w:rPr>
          <w:sz w:val="32"/>
        </w:rPr>
      </w:pPr>
    </w:p>
    <w:p>
      <w:pPr>
        <w:pStyle w:val="BodyText"/>
        <w:spacing w:line="360" w:lineRule="auto"/>
        <w:ind w:left="966" w:right="270" w:hanging="708"/>
        <w:jc w:val="both"/>
      </w:pPr>
      <w:r>
        <w:rPr/>
        <w:t>Naranjo Valencia, J. C. (2010). La cultura organizacional como determinante de la innovación de producto. Un estudio empírico (Tesis doctoral). Universidad de Murcia. Murcia.</w:t>
      </w:r>
    </w:p>
    <w:p>
      <w:pPr>
        <w:pStyle w:val="BodyText"/>
        <w:spacing w:before="10"/>
        <w:rPr>
          <w:sz w:val="32"/>
        </w:rPr>
      </w:pPr>
    </w:p>
    <w:p>
      <w:pPr>
        <w:pStyle w:val="BodyText"/>
        <w:spacing w:line="362" w:lineRule="auto"/>
        <w:ind w:left="966" w:right="272" w:hanging="708"/>
        <w:jc w:val="both"/>
      </w:pPr>
      <w:r>
        <w:rPr/>
        <w:t>Pérez, M. A., Rodríguez, A., Borda, M., &amp; Del Río, C. (2003). Estrés y rendimiento académico en estudiantes universitarios. C. Med. Psicosom, 67/68, pp. 26-33.</w:t>
      </w:r>
    </w:p>
    <w:p>
      <w:pPr>
        <w:pStyle w:val="BodyText"/>
        <w:spacing w:before="8"/>
        <w:rPr>
          <w:sz w:val="32"/>
        </w:rPr>
      </w:pPr>
    </w:p>
    <w:p>
      <w:pPr>
        <w:pStyle w:val="BodyText"/>
        <w:spacing w:line="360" w:lineRule="auto"/>
        <w:ind w:left="966" w:right="270" w:hanging="708"/>
        <w:jc w:val="both"/>
      </w:pPr>
      <w:r>
        <w:rPr/>
        <w:t>Pita, M., &amp; Corengia, A. (2005). Rendimiento Académico en la Universidad. Trabajo presentado en V Coloquio Internacional sobre Gestión Universitaria en América del Sur: Poder, Gobierno y Estrategias en las Universidades de América del Sur, Mar del Plata</w:t>
      </w:r>
      <w:r>
        <w:rPr>
          <w:spacing w:val="1"/>
        </w:rPr>
        <w:t> </w:t>
      </w:r>
      <w:r>
        <w:rPr/>
        <w:t>(Argentina).</w:t>
      </w:r>
    </w:p>
    <w:p>
      <w:pPr>
        <w:pStyle w:val="BodyText"/>
        <w:spacing w:before="10"/>
        <w:rPr>
          <w:sz w:val="32"/>
        </w:rPr>
      </w:pPr>
    </w:p>
    <w:p>
      <w:pPr>
        <w:pStyle w:val="BodyText"/>
        <w:spacing w:line="360" w:lineRule="auto" w:before="1"/>
        <w:ind w:left="966" w:right="274" w:hanging="708"/>
        <w:jc w:val="both"/>
      </w:pPr>
      <w:r>
        <w:rPr/>
        <w:t>Pozo, Juan Ignacio y Pérez Echeverría, María del Puy. (2009). “Psicología del aprendizaje universitario: la formación en competencias”. Morata. Madrid.</w:t>
      </w:r>
      <w:r>
        <w:rPr>
          <w:spacing w:val="-34"/>
        </w:rPr>
        <w:t> </w:t>
      </w:r>
      <w:r>
        <w:rPr/>
        <w:t>España.</w:t>
      </w:r>
    </w:p>
    <w:p>
      <w:pPr>
        <w:pStyle w:val="BodyText"/>
        <w:spacing w:before="1"/>
        <w:rPr>
          <w:sz w:val="33"/>
        </w:rPr>
      </w:pPr>
    </w:p>
    <w:p>
      <w:pPr>
        <w:pStyle w:val="BodyText"/>
        <w:spacing w:line="360" w:lineRule="auto"/>
        <w:ind w:left="966" w:right="271" w:hanging="709"/>
        <w:jc w:val="both"/>
      </w:pPr>
      <w:r>
        <w:rPr/>
        <w:t>Raven, J. C. (1957). Test de Matrices Progresivas. Escala Especial. Buenos Aires: Paidós.</w:t>
      </w:r>
    </w:p>
    <w:p>
      <w:pPr>
        <w:spacing w:after="0" w:line="360" w:lineRule="auto"/>
        <w:jc w:val="both"/>
        <w:sectPr>
          <w:pgSz w:w="11900" w:h="16840"/>
          <w:pgMar w:header="0" w:footer="1011" w:top="1340" w:bottom="1200" w:left="1160" w:right="1420"/>
        </w:sectPr>
      </w:pPr>
    </w:p>
    <w:p>
      <w:pPr>
        <w:pStyle w:val="BodyText"/>
        <w:spacing w:line="360" w:lineRule="auto" w:before="76"/>
        <w:ind w:left="966" w:right="271" w:hanging="708"/>
        <w:jc w:val="both"/>
      </w:pPr>
      <w:r>
        <w:rPr/>
        <w:t>Ruiz, Y. B., &amp; Naranjo, J. C. (2012). La investigación sobre cultura organizacional en Colombia: una mirada desde la difusión en revistas científicas. Diversitas, 8(2), pp. 285-307.</w:t>
      </w:r>
    </w:p>
    <w:p>
      <w:pPr>
        <w:pStyle w:val="BodyText"/>
        <w:spacing w:before="10"/>
        <w:rPr>
          <w:sz w:val="32"/>
        </w:rPr>
      </w:pPr>
    </w:p>
    <w:p>
      <w:pPr>
        <w:pStyle w:val="BodyText"/>
        <w:spacing w:line="360" w:lineRule="auto"/>
        <w:ind w:left="966" w:right="269" w:hanging="708"/>
        <w:jc w:val="both"/>
      </w:pPr>
      <w:r>
        <w:rPr/>
        <w:t>Tejedor Tejedor, Francisco Javier (2003) “Poder explicativo de algunos determinantes del rendimiento en los estudios universitarios”. Universidad de Salamanca. Revista española de pedagogía. Año LXI, n º 224.</w:t>
      </w:r>
    </w:p>
    <w:p>
      <w:pPr>
        <w:pStyle w:val="BodyText"/>
        <w:spacing w:before="1"/>
        <w:rPr>
          <w:sz w:val="33"/>
        </w:rPr>
      </w:pPr>
    </w:p>
    <w:p>
      <w:pPr>
        <w:pStyle w:val="BodyText"/>
        <w:spacing w:line="360" w:lineRule="auto" w:before="1"/>
        <w:ind w:left="966" w:right="270" w:hanging="708"/>
        <w:jc w:val="both"/>
      </w:pPr>
      <w:r>
        <w:rPr/>
        <w:t>Tejedor, F. J., Sabucedo, J. M., Sobral, J., Serrano, G., &amp; Caride, J. A. (1991). Factores personales y contextuales: su influencia sobre el rendimiento académico (un análisis empírico). Santiago de Compostela: Tórculo Ediciones.</w:t>
      </w:r>
    </w:p>
    <w:p>
      <w:pPr>
        <w:pStyle w:val="BodyText"/>
        <w:spacing w:before="10"/>
        <w:rPr>
          <w:sz w:val="32"/>
        </w:rPr>
      </w:pPr>
    </w:p>
    <w:p>
      <w:pPr>
        <w:pStyle w:val="BodyText"/>
        <w:spacing w:line="360" w:lineRule="auto"/>
        <w:ind w:left="966" w:right="270" w:hanging="708"/>
        <w:jc w:val="both"/>
      </w:pPr>
      <w:r>
        <w:rPr/>
        <w:t>Torres, Laura y Norma Rodríguez (2006). “Rendimiento académico y contexto familiar en estudiantes universitarios”, en Revista Enseñanza e investigación en psicología, vol.11, núm.2, Universidad Veracruzana, Xalapa, México, pp. 255-270.</w:t>
      </w:r>
    </w:p>
    <w:p>
      <w:pPr>
        <w:pStyle w:val="BodyText"/>
        <w:spacing w:before="1"/>
        <w:rPr>
          <w:sz w:val="33"/>
        </w:rPr>
      </w:pPr>
    </w:p>
    <w:p>
      <w:pPr>
        <w:pStyle w:val="BodyText"/>
        <w:spacing w:line="360" w:lineRule="auto"/>
        <w:ind w:left="966" w:right="271" w:hanging="708"/>
        <w:jc w:val="both"/>
      </w:pPr>
      <w:r>
        <w:rPr/>
        <w:t>Valle, A., González, R., Núñez, J., &amp; González, J. (1998). Variables cognitivo- motivacionales, enfoques de aprendizaje y rendimiento académico. Psicothema, 10(2), pp. 393-412.</w:t>
      </w:r>
    </w:p>
    <w:p>
      <w:pPr>
        <w:pStyle w:val="BodyText"/>
        <w:spacing w:before="10"/>
        <w:rPr>
          <w:sz w:val="32"/>
        </w:rPr>
      </w:pPr>
    </w:p>
    <w:p>
      <w:pPr>
        <w:pStyle w:val="BodyText"/>
        <w:spacing w:line="360" w:lineRule="auto" w:before="1"/>
        <w:ind w:left="966" w:right="270" w:hanging="709"/>
        <w:jc w:val="both"/>
      </w:pPr>
      <w:r>
        <w:rPr/>
        <w:t>Vazquez, Claudia; Cavallo, Marcela; Aparicio, Silvia; Muñoz, Beatriz; ROBSON, Cynthia; Secreto, Florencia y SEPLIARSKY, Patricia (2012). “Rendimiento académico y variables de impacto. Una aproximación a resultados de investigaciones en el nivel universitario” Trabajo presentado en las XXXIII Jornadas Universitarias de Contabilidad – Facultad de Ciencias Económicas – Universidad Nacional de Tucumán.</w:t>
      </w:r>
    </w:p>
    <w:p>
      <w:pPr>
        <w:spacing w:after="0" w:line="360" w:lineRule="auto"/>
        <w:jc w:val="both"/>
        <w:sectPr>
          <w:pgSz w:w="11900" w:h="16840"/>
          <w:pgMar w:header="0" w:footer="1011" w:top="1340" w:bottom="1200" w:left="1160" w:right="1420"/>
        </w:sectPr>
      </w:pPr>
    </w:p>
    <w:p>
      <w:pPr>
        <w:pStyle w:val="Heading3"/>
        <w:spacing w:before="76"/>
        <w:ind w:left="258"/>
        <w:jc w:val="left"/>
      </w:pPr>
      <w:r>
        <w:rPr/>
        <w:t>FUENTES ELECTRÓNICA.-</w:t>
      </w:r>
    </w:p>
    <w:p>
      <w:pPr>
        <w:pStyle w:val="BodyText"/>
        <w:rPr>
          <w:b/>
          <w:sz w:val="26"/>
        </w:rPr>
      </w:pPr>
    </w:p>
    <w:p>
      <w:pPr>
        <w:pStyle w:val="BodyText"/>
        <w:rPr>
          <w:b/>
        </w:rPr>
      </w:pPr>
    </w:p>
    <w:p>
      <w:pPr>
        <w:pStyle w:val="ListParagraph"/>
        <w:numPr>
          <w:ilvl w:val="0"/>
          <w:numId w:val="38"/>
        </w:numPr>
        <w:tabs>
          <w:tab w:pos="967" w:val="left" w:leader="none"/>
        </w:tabs>
        <w:spacing w:line="360" w:lineRule="auto" w:before="0" w:after="0"/>
        <w:ind w:left="978" w:right="326" w:hanging="360"/>
        <w:jc w:val="both"/>
        <w:rPr>
          <w:sz w:val="22"/>
        </w:rPr>
      </w:pPr>
      <w:r>
        <w:rPr>
          <w:spacing w:val="-1"/>
          <w:sz w:val="22"/>
        </w:rPr>
        <w:t>file:///C:/Users/Jorge%20Felix%20Saravia/Downloads/DialnetDesempenoAcademi </w:t>
      </w:r>
      <w:r>
        <w:rPr>
          <w:sz w:val="22"/>
        </w:rPr>
        <w:t>coDeUniversitariosEnRelacionConAns-2739442%20(2).pdf</w:t>
      </w:r>
    </w:p>
    <w:p>
      <w:pPr>
        <w:pStyle w:val="BodyText"/>
        <w:spacing w:before="10"/>
        <w:rPr>
          <w:sz w:val="32"/>
        </w:rPr>
      </w:pPr>
    </w:p>
    <w:p>
      <w:pPr>
        <w:pStyle w:val="ListParagraph"/>
        <w:numPr>
          <w:ilvl w:val="0"/>
          <w:numId w:val="38"/>
        </w:numPr>
        <w:tabs>
          <w:tab w:pos="967" w:val="left" w:leader="none"/>
        </w:tabs>
        <w:spacing w:line="360" w:lineRule="auto" w:before="1" w:after="0"/>
        <w:ind w:left="978" w:right="328" w:hanging="360"/>
        <w:jc w:val="both"/>
        <w:rPr>
          <w:sz w:val="22"/>
        </w:rPr>
      </w:pPr>
      <w:r>
        <w:rPr>
          <w:spacing w:val="-1"/>
          <w:sz w:val="22"/>
        </w:rPr>
        <w:t>https://</w:t>
      </w:r>
      <w:hyperlink r:id="rId55">
        <w:r>
          <w:rPr>
            <w:spacing w:val="-1"/>
            <w:sz w:val="22"/>
          </w:rPr>
          <w:t>www.fcecon.unr.edu.ar/webnueva/sites/default/files/u16/Decimocuartas/vaz</w:t>
        </w:r>
      </w:hyperlink>
      <w:r>
        <w:rPr>
          <w:spacing w:val="-1"/>
          <w:sz w:val="22"/>
        </w:rPr>
        <w:t> </w:t>
      </w:r>
      <w:r>
        <w:rPr>
          <w:sz w:val="22"/>
        </w:rPr>
        <w:t>quez_c_factores_de_impacto_en_el_rendimiento_academico.pdf</w:t>
      </w:r>
    </w:p>
    <w:p>
      <w:pPr>
        <w:pStyle w:val="BodyText"/>
        <w:spacing w:before="10"/>
        <w:rPr>
          <w:sz w:val="32"/>
        </w:rPr>
      </w:pPr>
    </w:p>
    <w:p>
      <w:pPr>
        <w:pStyle w:val="ListParagraph"/>
        <w:numPr>
          <w:ilvl w:val="0"/>
          <w:numId w:val="38"/>
        </w:numPr>
        <w:tabs>
          <w:tab w:pos="967" w:val="left" w:leader="none"/>
        </w:tabs>
        <w:spacing w:line="362" w:lineRule="auto" w:before="0" w:after="0"/>
        <w:ind w:left="978" w:right="279" w:hanging="360"/>
        <w:jc w:val="both"/>
        <w:rPr>
          <w:sz w:val="22"/>
        </w:rPr>
      </w:pPr>
      <w:hyperlink r:id="rId56">
        <w:r>
          <w:rPr>
            <w:spacing w:val="-1"/>
            <w:sz w:val="22"/>
          </w:rPr>
          <w:t>http://sisbib.unmsm.edu.pe/bibvirtual/publicaciones/inv_educativa/2011_n27/a11v1</w:t>
        </w:r>
      </w:hyperlink>
      <w:r>
        <w:rPr>
          <w:spacing w:val="-1"/>
          <w:sz w:val="22"/>
        </w:rPr>
        <w:t> </w:t>
      </w:r>
      <w:r>
        <w:rPr>
          <w:sz w:val="22"/>
        </w:rPr>
        <w:t>5n27.pdf</w:t>
      </w:r>
    </w:p>
    <w:p>
      <w:pPr>
        <w:pStyle w:val="BodyText"/>
        <w:spacing w:before="8"/>
        <w:rPr>
          <w:sz w:val="32"/>
        </w:rPr>
      </w:pPr>
    </w:p>
    <w:p>
      <w:pPr>
        <w:pStyle w:val="ListParagraph"/>
        <w:numPr>
          <w:ilvl w:val="0"/>
          <w:numId w:val="38"/>
        </w:numPr>
        <w:tabs>
          <w:tab w:pos="967" w:val="left" w:leader="none"/>
        </w:tabs>
        <w:spacing w:line="360" w:lineRule="auto" w:before="0" w:after="0"/>
        <w:ind w:left="978" w:right="277" w:hanging="360"/>
        <w:jc w:val="both"/>
        <w:rPr>
          <w:sz w:val="22"/>
        </w:rPr>
      </w:pPr>
      <w:r>
        <w:rPr>
          <w:spacing w:val="-1"/>
          <w:sz w:val="22"/>
        </w:rPr>
        <w:t>file:///C:/Users/Jorge%20Felix%20Saravia/Downloads/Determinantes%20desempe no%20academico%20universitario%20Caso%20region%20caribe%20colombiana. </w:t>
      </w:r>
      <w:r>
        <w:rPr>
          <w:sz w:val="22"/>
        </w:rPr>
        <w:t>pdf</w:t>
      </w:r>
    </w:p>
    <w:p>
      <w:pPr>
        <w:pStyle w:val="BodyText"/>
        <w:spacing w:before="10"/>
        <w:rPr>
          <w:sz w:val="32"/>
        </w:rPr>
      </w:pPr>
    </w:p>
    <w:p>
      <w:pPr>
        <w:pStyle w:val="ListParagraph"/>
        <w:numPr>
          <w:ilvl w:val="0"/>
          <w:numId w:val="38"/>
        </w:numPr>
        <w:tabs>
          <w:tab w:pos="967" w:val="left" w:leader="none"/>
        </w:tabs>
        <w:spacing w:line="240" w:lineRule="auto" w:before="1" w:after="0"/>
        <w:ind w:left="966" w:right="0" w:hanging="349"/>
        <w:jc w:val="left"/>
        <w:rPr>
          <w:sz w:val="22"/>
        </w:rPr>
      </w:pPr>
      <w:hyperlink r:id="rId57">
        <w:r>
          <w:rPr>
            <w:sz w:val="22"/>
          </w:rPr>
          <w:t>http://www.redalyc.org/pdf/440/44031103.pdf</w:t>
        </w:r>
      </w:hyperlink>
    </w:p>
    <w:p>
      <w:pPr>
        <w:pStyle w:val="BodyText"/>
        <w:rPr>
          <w:sz w:val="24"/>
        </w:rPr>
      </w:pPr>
    </w:p>
    <w:p>
      <w:pPr>
        <w:pStyle w:val="BodyText"/>
        <w:spacing w:before="10"/>
        <w:rPr>
          <w:sz w:val="19"/>
        </w:rPr>
      </w:pPr>
    </w:p>
    <w:p>
      <w:pPr>
        <w:pStyle w:val="ListParagraph"/>
        <w:numPr>
          <w:ilvl w:val="0"/>
          <w:numId w:val="38"/>
        </w:numPr>
        <w:tabs>
          <w:tab w:pos="967" w:val="left" w:leader="none"/>
        </w:tabs>
        <w:spacing w:line="240" w:lineRule="auto" w:before="1" w:after="0"/>
        <w:ind w:left="966" w:right="0" w:hanging="349"/>
        <w:jc w:val="left"/>
        <w:rPr>
          <w:sz w:val="22"/>
        </w:rPr>
      </w:pPr>
      <w:hyperlink r:id="rId58">
        <w:r>
          <w:rPr>
            <w:sz w:val="22"/>
          </w:rPr>
          <w:t>http://www.redalyc.org/html/310/31045571059/</w:t>
        </w:r>
      </w:hyperlink>
    </w:p>
    <w:p>
      <w:pPr>
        <w:pStyle w:val="BodyText"/>
        <w:rPr>
          <w:sz w:val="24"/>
        </w:rPr>
      </w:pPr>
    </w:p>
    <w:p>
      <w:pPr>
        <w:pStyle w:val="BodyText"/>
        <w:spacing w:before="1"/>
        <w:rPr>
          <w:sz w:val="20"/>
        </w:rPr>
      </w:pPr>
    </w:p>
    <w:p>
      <w:pPr>
        <w:pStyle w:val="ListParagraph"/>
        <w:numPr>
          <w:ilvl w:val="0"/>
          <w:numId w:val="38"/>
        </w:numPr>
        <w:tabs>
          <w:tab w:pos="967" w:val="left" w:leader="none"/>
        </w:tabs>
        <w:spacing w:line="240" w:lineRule="auto" w:before="0" w:after="0"/>
        <w:ind w:left="966" w:right="0" w:hanging="349"/>
        <w:jc w:val="left"/>
        <w:rPr>
          <w:sz w:val="22"/>
        </w:rPr>
      </w:pPr>
      <w:hyperlink r:id="rId59">
        <w:r>
          <w:rPr>
            <w:sz w:val="22"/>
          </w:rPr>
          <w:t>http://scielo.sld.cu/scielo.php?script=sci_arttext&amp;pid=S207728742014000200018</w:t>
        </w:r>
      </w:hyperlink>
    </w:p>
    <w:p>
      <w:pPr>
        <w:pStyle w:val="BodyText"/>
        <w:rPr>
          <w:sz w:val="24"/>
        </w:rPr>
      </w:pPr>
    </w:p>
    <w:p>
      <w:pPr>
        <w:pStyle w:val="BodyText"/>
        <w:rPr>
          <w:sz w:val="20"/>
        </w:rPr>
      </w:pPr>
    </w:p>
    <w:p>
      <w:pPr>
        <w:pStyle w:val="ListParagraph"/>
        <w:numPr>
          <w:ilvl w:val="0"/>
          <w:numId w:val="38"/>
        </w:numPr>
        <w:tabs>
          <w:tab w:pos="967" w:val="left" w:leader="none"/>
        </w:tabs>
        <w:spacing w:line="240" w:lineRule="auto" w:before="0" w:after="0"/>
        <w:ind w:left="966" w:right="0" w:hanging="349"/>
        <w:jc w:val="left"/>
        <w:rPr>
          <w:sz w:val="22"/>
        </w:rPr>
      </w:pPr>
      <w:r>
        <w:rPr>
          <w:sz w:val="22"/>
        </w:rPr>
        <w:t>file:///C:/Users/Jorge%20Felix%20Saravia/Downloads/1252-1865-1-SM%20(1).pdf</w:t>
      </w:r>
    </w:p>
    <w:p>
      <w:pPr>
        <w:pStyle w:val="BodyText"/>
        <w:rPr>
          <w:sz w:val="24"/>
        </w:rPr>
      </w:pPr>
    </w:p>
    <w:p>
      <w:pPr>
        <w:pStyle w:val="BodyText"/>
        <w:spacing w:before="11"/>
        <w:rPr>
          <w:sz w:val="19"/>
        </w:rPr>
      </w:pPr>
    </w:p>
    <w:p>
      <w:pPr>
        <w:pStyle w:val="ListParagraph"/>
        <w:numPr>
          <w:ilvl w:val="0"/>
          <w:numId w:val="38"/>
        </w:numPr>
        <w:tabs>
          <w:tab w:pos="967" w:val="left" w:leader="none"/>
        </w:tabs>
        <w:spacing w:line="360" w:lineRule="auto" w:before="0" w:after="0"/>
        <w:ind w:left="978" w:right="350" w:hanging="360"/>
        <w:jc w:val="both"/>
        <w:rPr>
          <w:sz w:val="22"/>
        </w:rPr>
      </w:pPr>
      <w:hyperlink r:id="rId60">
        <w:r>
          <w:rPr>
            <w:spacing w:val="-1"/>
            <w:sz w:val="22"/>
          </w:rPr>
          <w:t>http://dspace.unitru.edu.pe/bitstream/handle/UNITRU/4143/ECHEVARRIA%20CO</w:t>
        </w:r>
      </w:hyperlink>
      <w:r>
        <w:rPr>
          <w:spacing w:val="-1"/>
          <w:sz w:val="22"/>
        </w:rPr>
        <w:t> RTIJO%20YULIANA%20JANETH%28FILEminimizer%29.pdf?sequence=1&amp;isAllo </w:t>
      </w:r>
      <w:r>
        <w:rPr>
          <w:sz w:val="22"/>
        </w:rPr>
        <w:t>wed=y</w:t>
      </w:r>
    </w:p>
    <w:p>
      <w:pPr>
        <w:pStyle w:val="BodyText"/>
        <w:spacing w:before="1"/>
        <w:rPr>
          <w:sz w:val="33"/>
        </w:rPr>
      </w:pPr>
    </w:p>
    <w:p>
      <w:pPr>
        <w:pStyle w:val="ListParagraph"/>
        <w:numPr>
          <w:ilvl w:val="0"/>
          <w:numId w:val="38"/>
        </w:numPr>
        <w:tabs>
          <w:tab w:pos="967" w:val="left" w:leader="none"/>
        </w:tabs>
        <w:spacing w:line="240" w:lineRule="auto" w:before="0" w:after="0"/>
        <w:ind w:left="966" w:right="0" w:hanging="349"/>
        <w:jc w:val="left"/>
        <w:rPr>
          <w:sz w:val="22"/>
        </w:rPr>
      </w:pPr>
      <w:hyperlink r:id="rId61">
        <w:r>
          <w:rPr>
            <w:sz w:val="22"/>
          </w:rPr>
          <w:t>http://www.revistaeducacion.educacion.es/re355/re355_20.pdf</w:t>
        </w:r>
      </w:hyperlink>
    </w:p>
    <w:p>
      <w:pPr>
        <w:pStyle w:val="BodyText"/>
        <w:rPr>
          <w:sz w:val="24"/>
        </w:rPr>
      </w:pPr>
    </w:p>
    <w:p>
      <w:pPr>
        <w:pStyle w:val="BodyText"/>
        <w:rPr>
          <w:sz w:val="20"/>
        </w:rPr>
      </w:pPr>
    </w:p>
    <w:p>
      <w:pPr>
        <w:pStyle w:val="ListParagraph"/>
        <w:numPr>
          <w:ilvl w:val="0"/>
          <w:numId w:val="38"/>
        </w:numPr>
        <w:tabs>
          <w:tab w:pos="967" w:val="left" w:leader="none"/>
        </w:tabs>
        <w:spacing w:line="240" w:lineRule="auto" w:before="0" w:after="0"/>
        <w:ind w:left="966" w:right="0" w:hanging="349"/>
        <w:jc w:val="left"/>
        <w:rPr>
          <w:sz w:val="22"/>
        </w:rPr>
      </w:pPr>
      <w:hyperlink r:id="rId62">
        <w:r>
          <w:rPr>
            <w:sz w:val="22"/>
          </w:rPr>
          <w:t>http://bdigital.unal.edu.co/54032/1/10027389.2016.pdf</w:t>
        </w:r>
      </w:hyperlink>
    </w:p>
    <w:p>
      <w:pPr>
        <w:pStyle w:val="BodyText"/>
        <w:rPr>
          <w:sz w:val="24"/>
        </w:rPr>
      </w:pPr>
    </w:p>
    <w:p>
      <w:pPr>
        <w:pStyle w:val="BodyText"/>
        <w:spacing w:before="10"/>
        <w:rPr>
          <w:sz w:val="19"/>
        </w:rPr>
      </w:pPr>
    </w:p>
    <w:p>
      <w:pPr>
        <w:pStyle w:val="ListParagraph"/>
        <w:numPr>
          <w:ilvl w:val="0"/>
          <w:numId w:val="38"/>
        </w:numPr>
        <w:tabs>
          <w:tab w:pos="967" w:val="left" w:leader="none"/>
        </w:tabs>
        <w:spacing w:line="360" w:lineRule="auto" w:before="1" w:after="0"/>
        <w:ind w:left="978" w:right="386" w:hanging="360"/>
        <w:jc w:val="both"/>
        <w:rPr>
          <w:sz w:val="22"/>
        </w:rPr>
      </w:pPr>
      <w:hyperlink r:id="rId63">
        <w:r>
          <w:rPr>
            <w:spacing w:val="-1"/>
            <w:sz w:val="22"/>
          </w:rPr>
          <w:t>http://www.eumed.net/librosgratis/2007b/301/investigacion%20de%20la%20cultur</w:t>
        </w:r>
      </w:hyperlink>
      <w:r>
        <w:rPr>
          <w:spacing w:val="-1"/>
          <w:sz w:val="22"/>
        </w:rPr>
        <w:t> </w:t>
      </w:r>
      <w:r>
        <w:rPr>
          <w:sz w:val="22"/>
        </w:rPr>
        <w:t>a%20organizacional%20o%20corporativa.htm</w:t>
      </w:r>
    </w:p>
    <w:p>
      <w:pPr>
        <w:pStyle w:val="BodyText"/>
        <w:spacing w:before="10"/>
        <w:rPr>
          <w:sz w:val="32"/>
        </w:rPr>
      </w:pPr>
    </w:p>
    <w:p>
      <w:pPr>
        <w:pStyle w:val="ListParagraph"/>
        <w:numPr>
          <w:ilvl w:val="0"/>
          <w:numId w:val="38"/>
        </w:numPr>
        <w:tabs>
          <w:tab w:pos="967" w:val="left" w:leader="none"/>
        </w:tabs>
        <w:spacing w:line="240" w:lineRule="auto" w:before="0" w:after="0"/>
        <w:ind w:left="966" w:right="0" w:hanging="349"/>
        <w:jc w:val="left"/>
        <w:rPr>
          <w:sz w:val="22"/>
        </w:rPr>
      </w:pPr>
      <w:hyperlink r:id="rId64">
        <w:r>
          <w:rPr>
            <w:sz w:val="22"/>
          </w:rPr>
          <w:t>http://www.redalyc.org/pdf/270/27050422005.pdf</w:t>
        </w:r>
      </w:hyperlink>
    </w:p>
    <w:p>
      <w:pPr>
        <w:spacing w:after="0" w:line="240" w:lineRule="auto"/>
        <w:jc w:val="left"/>
        <w:rPr>
          <w:sz w:val="22"/>
        </w:rPr>
        <w:sectPr>
          <w:pgSz w:w="11900" w:h="16840"/>
          <w:pgMar w:header="0" w:footer="1011" w:top="1340" w:bottom="1200" w:left="1160" w:right="1420"/>
        </w:sectPr>
      </w:pPr>
    </w:p>
    <w:p>
      <w:pPr>
        <w:pStyle w:val="ListParagraph"/>
        <w:numPr>
          <w:ilvl w:val="0"/>
          <w:numId w:val="38"/>
        </w:numPr>
        <w:tabs>
          <w:tab w:pos="967" w:val="left" w:leader="none"/>
        </w:tabs>
        <w:spacing w:line="360" w:lineRule="auto" w:before="76" w:after="0"/>
        <w:ind w:left="978" w:right="276" w:hanging="360"/>
        <w:jc w:val="left"/>
        <w:rPr>
          <w:sz w:val="22"/>
        </w:rPr>
      </w:pPr>
      <w:hyperlink r:id="rId65">
        <w:r>
          <w:rPr>
            <w:spacing w:val="-1"/>
            <w:sz w:val="22"/>
          </w:rPr>
          <w:t>http://www.alfaguia.org/wwwalfa/images/ponencias/clabesIII/LT_1/ponencia_compl</w:t>
        </w:r>
      </w:hyperlink>
      <w:r>
        <w:rPr>
          <w:spacing w:val="-1"/>
          <w:sz w:val="22"/>
        </w:rPr>
        <w:t> </w:t>
      </w:r>
      <w:r>
        <w:rPr>
          <w:sz w:val="22"/>
        </w:rPr>
        <w:t>eta_113.pdf</w:t>
      </w:r>
    </w:p>
    <w:p>
      <w:pPr>
        <w:pStyle w:val="BodyText"/>
        <w:spacing w:before="10"/>
        <w:rPr>
          <w:sz w:val="32"/>
        </w:rPr>
      </w:pPr>
    </w:p>
    <w:p>
      <w:pPr>
        <w:pStyle w:val="ListParagraph"/>
        <w:numPr>
          <w:ilvl w:val="0"/>
          <w:numId w:val="38"/>
        </w:numPr>
        <w:tabs>
          <w:tab w:pos="967" w:val="left" w:leader="none"/>
        </w:tabs>
        <w:spacing w:line="360" w:lineRule="auto" w:before="0" w:after="0"/>
        <w:ind w:left="978" w:right="328" w:hanging="360"/>
        <w:jc w:val="left"/>
        <w:rPr>
          <w:sz w:val="22"/>
        </w:rPr>
      </w:pPr>
      <w:r>
        <w:rPr>
          <w:spacing w:val="-1"/>
          <w:sz w:val="22"/>
        </w:rPr>
        <w:t>https://</w:t>
      </w:r>
      <w:hyperlink r:id="rId55">
        <w:r>
          <w:rPr>
            <w:spacing w:val="-1"/>
            <w:sz w:val="22"/>
          </w:rPr>
          <w:t>www.fcecon.unr.edu.ar/webnueva/sites/default/files/u16/Decimocuartas/vaz</w:t>
        </w:r>
      </w:hyperlink>
      <w:r>
        <w:rPr>
          <w:spacing w:val="-1"/>
          <w:sz w:val="22"/>
        </w:rPr>
        <w:t> </w:t>
      </w:r>
      <w:r>
        <w:rPr>
          <w:sz w:val="22"/>
        </w:rPr>
        <w:t>quez_c_factores_de_impacto_en_el_rendimiento_academico.pdf</w:t>
      </w:r>
    </w:p>
    <w:p>
      <w:pPr>
        <w:pStyle w:val="BodyText"/>
        <w:spacing w:before="2"/>
        <w:rPr>
          <w:sz w:val="33"/>
        </w:rPr>
      </w:pPr>
    </w:p>
    <w:p>
      <w:pPr>
        <w:pStyle w:val="ListParagraph"/>
        <w:numPr>
          <w:ilvl w:val="0"/>
          <w:numId w:val="38"/>
        </w:numPr>
        <w:tabs>
          <w:tab w:pos="967" w:val="left" w:leader="none"/>
        </w:tabs>
        <w:spacing w:line="240" w:lineRule="auto" w:before="0" w:after="0"/>
        <w:ind w:left="966" w:right="0" w:hanging="349"/>
        <w:jc w:val="left"/>
        <w:rPr>
          <w:sz w:val="22"/>
        </w:rPr>
      </w:pPr>
      <w:r>
        <w:rPr>
          <w:sz w:val="22"/>
        </w:rPr>
        <w:t>file:///C:/Users/PJudicial/Downloads/177581-720811-1-PB%20(4).pdf</w:t>
      </w:r>
    </w:p>
    <w:p>
      <w:pPr>
        <w:pStyle w:val="BodyText"/>
        <w:rPr>
          <w:sz w:val="24"/>
        </w:rPr>
      </w:pPr>
    </w:p>
    <w:p>
      <w:pPr>
        <w:pStyle w:val="BodyText"/>
        <w:spacing w:before="11"/>
        <w:rPr>
          <w:sz w:val="19"/>
        </w:rPr>
      </w:pPr>
    </w:p>
    <w:p>
      <w:pPr>
        <w:pStyle w:val="ListParagraph"/>
        <w:numPr>
          <w:ilvl w:val="0"/>
          <w:numId w:val="38"/>
        </w:numPr>
        <w:tabs>
          <w:tab w:pos="967" w:val="left" w:leader="none"/>
        </w:tabs>
        <w:spacing w:line="360" w:lineRule="auto" w:before="0" w:after="0"/>
        <w:ind w:left="978" w:right="350" w:hanging="360"/>
        <w:jc w:val="left"/>
        <w:rPr>
          <w:sz w:val="22"/>
        </w:rPr>
      </w:pPr>
      <w:hyperlink r:id="rId66">
        <w:r>
          <w:rPr>
            <w:spacing w:val="-1"/>
            <w:sz w:val="22"/>
          </w:rPr>
          <w:t>http://tesis.pucp.edu.pe/repositorio/bitstream/handle/123456789/4476/LAY_GUER</w:t>
        </w:r>
      </w:hyperlink>
      <w:r>
        <w:rPr>
          <w:spacing w:val="-1"/>
          <w:sz w:val="22"/>
        </w:rPr>
        <w:t> </w:t>
      </w:r>
      <w:r>
        <w:rPr>
          <w:sz w:val="22"/>
        </w:rPr>
        <w:t>RA_IMPLICANCIAS_ESTERAS.pdf?sequence=1</w:t>
      </w:r>
    </w:p>
    <w:p>
      <w:pPr>
        <w:spacing w:after="0" w:line="360" w:lineRule="auto"/>
        <w:jc w:val="left"/>
        <w:rPr>
          <w:sz w:val="22"/>
        </w:rPr>
        <w:sectPr>
          <w:pgSz w:w="11900" w:h="16840"/>
          <w:pgMar w:header="0" w:footer="1011" w:top="1340" w:bottom="1200" w:left="1160" w:right="14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9"/>
        </w:rPr>
      </w:pPr>
    </w:p>
    <w:p>
      <w:pPr>
        <w:pStyle w:val="Heading1"/>
      </w:pPr>
      <w:bookmarkStart w:name="_TOC_250002" w:id="19"/>
      <w:bookmarkEnd w:id="19"/>
      <w:r>
        <w:rPr/>
        <w:t>ANEXOS</w:t>
      </w:r>
    </w:p>
    <w:p>
      <w:pPr>
        <w:spacing w:after="0"/>
        <w:sectPr>
          <w:pgSz w:w="11900" w:h="16840"/>
          <w:pgMar w:header="0" w:footer="1011" w:top="1600" w:bottom="1200" w:left="1160" w:right="1420"/>
        </w:sectPr>
      </w:pPr>
    </w:p>
    <w:p>
      <w:pPr>
        <w:pStyle w:val="BodyText"/>
        <w:rPr>
          <w:b/>
          <w:sz w:val="20"/>
        </w:rPr>
      </w:pPr>
    </w:p>
    <w:p>
      <w:pPr>
        <w:pStyle w:val="BodyText"/>
        <w:rPr>
          <w:b/>
          <w:sz w:val="20"/>
        </w:rPr>
      </w:pPr>
    </w:p>
    <w:p>
      <w:pPr>
        <w:pStyle w:val="Heading2"/>
        <w:spacing w:before="258"/>
        <w:ind w:left="4998" w:right="4118"/>
      </w:pPr>
      <w:bookmarkStart w:name="_TOC_250001" w:id="20"/>
      <w:bookmarkEnd w:id="20"/>
      <w:r>
        <w:rPr/>
        <w:t>1.- MATRIZ DE CONSISTENCIA</w:t>
      </w:r>
    </w:p>
    <w:p>
      <w:pPr>
        <w:spacing w:before="238"/>
        <w:ind w:left="355" w:right="0" w:firstLine="0"/>
        <w:jc w:val="left"/>
        <w:rPr>
          <w:b/>
          <w:i/>
          <w:sz w:val="20"/>
        </w:rPr>
      </w:pPr>
      <w:r>
        <w:rPr>
          <w:rFonts w:ascii="Arial Narrow" w:hAnsi="Arial Narrow"/>
          <w:b/>
          <w:sz w:val="20"/>
        </w:rPr>
        <w:t>Título</w:t>
      </w:r>
      <w:r>
        <w:rPr>
          <w:b/>
          <w:sz w:val="20"/>
        </w:rPr>
        <w:t>: </w:t>
      </w:r>
      <w:r>
        <w:rPr>
          <w:b/>
          <w:i/>
          <w:sz w:val="20"/>
        </w:rPr>
        <w:t>Cultura Organizacional y su influencia en el Desempeño Académico de los estudiantes de la Universidad Autónoma de Ica, 2018.</w:t>
      </w:r>
    </w:p>
    <w:p>
      <w:pPr>
        <w:pStyle w:val="BodyText"/>
        <w:spacing w:before="10"/>
        <w:rPr>
          <w:b/>
          <w:i/>
          <w:sz w:val="20"/>
        </w:rPr>
      </w:pPr>
    </w:p>
    <w:p>
      <w:pPr>
        <w:spacing w:before="0"/>
        <w:ind w:left="330" w:right="0" w:firstLine="0"/>
        <w:jc w:val="left"/>
        <w:rPr>
          <w:b/>
          <w:sz w:val="20"/>
        </w:rPr>
      </w:pPr>
      <w:r>
        <w:rPr>
          <w:b/>
          <w:sz w:val="20"/>
        </w:rPr>
        <w:t>Autor: Dr. JORGE FELIX SARAVIA SARAVIA</w:t>
      </w:r>
    </w:p>
    <w:p>
      <w:pPr>
        <w:pStyle w:val="BodyText"/>
        <w:spacing w:before="11"/>
        <w:rPr>
          <w:b/>
          <w:sz w:val="10"/>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34"/>
        <w:gridCol w:w="1984"/>
        <w:gridCol w:w="2126"/>
        <w:gridCol w:w="1701"/>
        <w:gridCol w:w="1420"/>
        <w:gridCol w:w="1554"/>
        <w:gridCol w:w="1700"/>
      </w:tblGrid>
      <w:tr>
        <w:trPr>
          <w:trHeight w:val="688" w:hRule="atLeast"/>
        </w:trPr>
        <w:tc>
          <w:tcPr>
            <w:tcW w:w="2234" w:type="dxa"/>
          </w:tcPr>
          <w:p>
            <w:pPr>
              <w:pStyle w:val="TableParagraph"/>
              <w:spacing w:line="225" w:lineRule="exact"/>
              <w:ind w:left="659"/>
              <w:jc w:val="left"/>
              <w:rPr>
                <w:b/>
                <w:sz w:val="20"/>
              </w:rPr>
            </w:pPr>
            <w:r>
              <w:rPr>
                <w:b/>
                <w:sz w:val="20"/>
              </w:rPr>
              <w:t>Problema</w:t>
            </w:r>
          </w:p>
        </w:tc>
        <w:tc>
          <w:tcPr>
            <w:tcW w:w="1984" w:type="dxa"/>
          </w:tcPr>
          <w:p>
            <w:pPr>
              <w:pStyle w:val="TableParagraph"/>
              <w:spacing w:line="225" w:lineRule="exact"/>
              <w:ind w:left="535"/>
              <w:jc w:val="left"/>
              <w:rPr>
                <w:b/>
                <w:sz w:val="20"/>
              </w:rPr>
            </w:pPr>
            <w:r>
              <w:rPr>
                <w:b/>
                <w:sz w:val="20"/>
              </w:rPr>
              <w:t>Objetivos</w:t>
            </w:r>
          </w:p>
        </w:tc>
        <w:tc>
          <w:tcPr>
            <w:tcW w:w="2126" w:type="dxa"/>
          </w:tcPr>
          <w:p>
            <w:pPr>
              <w:pStyle w:val="TableParagraph"/>
              <w:spacing w:line="225" w:lineRule="exact"/>
              <w:ind w:left="613"/>
              <w:jc w:val="left"/>
              <w:rPr>
                <w:b/>
                <w:sz w:val="20"/>
              </w:rPr>
            </w:pPr>
            <w:r>
              <w:rPr>
                <w:b/>
                <w:sz w:val="20"/>
              </w:rPr>
              <w:t>Hipótesis</w:t>
            </w:r>
          </w:p>
        </w:tc>
        <w:tc>
          <w:tcPr>
            <w:tcW w:w="1701" w:type="dxa"/>
          </w:tcPr>
          <w:p>
            <w:pPr>
              <w:pStyle w:val="TableParagraph"/>
              <w:ind w:left="407" w:right="393"/>
              <w:rPr>
                <w:b/>
                <w:sz w:val="20"/>
              </w:rPr>
            </w:pPr>
            <w:r>
              <w:rPr>
                <w:b/>
                <w:sz w:val="20"/>
              </w:rPr>
              <w:t>Variables e</w:t>
            </w:r>
          </w:p>
          <w:p>
            <w:pPr>
              <w:pStyle w:val="TableParagraph"/>
              <w:spacing w:line="214" w:lineRule="exact"/>
              <w:ind w:left="268" w:right="260"/>
              <w:rPr>
                <w:b/>
                <w:sz w:val="20"/>
              </w:rPr>
            </w:pPr>
            <w:r>
              <w:rPr>
                <w:b/>
                <w:sz w:val="20"/>
              </w:rPr>
              <w:t>Indicadores</w:t>
            </w:r>
          </w:p>
        </w:tc>
        <w:tc>
          <w:tcPr>
            <w:tcW w:w="1420" w:type="dxa"/>
          </w:tcPr>
          <w:p>
            <w:pPr>
              <w:pStyle w:val="TableParagraph"/>
              <w:spacing w:line="225" w:lineRule="exact"/>
              <w:ind w:left="131"/>
              <w:jc w:val="left"/>
              <w:rPr>
                <w:b/>
                <w:sz w:val="20"/>
              </w:rPr>
            </w:pPr>
            <w:r>
              <w:rPr>
                <w:b/>
                <w:sz w:val="20"/>
              </w:rPr>
              <w:t>Instrumento</w:t>
            </w:r>
          </w:p>
        </w:tc>
        <w:tc>
          <w:tcPr>
            <w:tcW w:w="1554" w:type="dxa"/>
          </w:tcPr>
          <w:p>
            <w:pPr>
              <w:pStyle w:val="TableParagraph"/>
              <w:ind w:left="396" w:right="183" w:hanging="178"/>
              <w:jc w:val="left"/>
              <w:rPr>
                <w:b/>
                <w:sz w:val="20"/>
              </w:rPr>
            </w:pPr>
            <w:r>
              <w:rPr>
                <w:b/>
                <w:sz w:val="20"/>
              </w:rPr>
              <w:t>Población y Muestra</w:t>
            </w:r>
          </w:p>
        </w:tc>
        <w:tc>
          <w:tcPr>
            <w:tcW w:w="1700" w:type="dxa"/>
          </w:tcPr>
          <w:p>
            <w:pPr>
              <w:pStyle w:val="TableParagraph"/>
              <w:spacing w:line="225" w:lineRule="exact"/>
              <w:ind w:left="265"/>
              <w:jc w:val="left"/>
              <w:rPr>
                <w:b/>
                <w:sz w:val="20"/>
              </w:rPr>
            </w:pPr>
            <w:r>
              <w:rPr>
                <w:b/>
                <w:sz w:val="20"/>
              </w:rPr>
              <w:t>Metodología</w:t>
            </w:r>
          </w:p>
        </w:tc>
      </w:tr>
      <w:tr>
        <w:trPr>
          <w:trHeight w:val="2898" w:hRule="atLeast"/>
        </w:trPr>
        <w:tc>
          <w:tcPr>
            <w:tcW w:w="2234" w:type="dxa"/>
            <w:vMerge w:val="restart"/>
          </w:tcPr>
          <w:p>
            <w:pPr>
              <w:pStyle w:val="TableParagraph"/>
              <w:spacing w:line="157" w:lineRule="exact"/>
              <w:ind w:left="52"/>
              <w:jc w:val="both"/>
              <w:rPr>
                <w:b/>
                <w:sz w:val="14"/>
              </w:rPr>
            </w:pPr>
            <w:r>
              <w:rPr>
                <w:b/>
                <w:sz w:val="14"/>
              </w:rPr>
              <w:t>Problema Principal</w:t>
            </w:r>
          </w:p>
          <w:p>
            <w:pPr>
              <w:pStyle w:val="TableParagraph"/>
              <w:spacing w:before="4"/>
              <w:jc w:val="left"/>
              <w:rPr>
                <w:b/>
                <w:sz w:val="14"/>
              </w:rPr>
            </w:pPr>
          </w:p>
          <w:p>
            <w:pPr>
              <w:pStyle w:val="TableParagraph"/>
              <w:ind w:left="107" w:right="97"/>
              <w:jc w:val="both"/>
              <w:rPr>
                <w:sz w:val="14"/>
              </w:rPr>
            </w:pPr>
            <w:r>
              <w:rPr>
                <w:sz w:val="14"/>
              </w:rPr>
              <w:t>¿Cuál es el nivel de relación entre la Cultura Organizacional y el Desempeño Académico de los estudiantes de la Universidad Autónoma de Ica, 2018?</w:t>
            </w:r>
          </w:p>
          <w:p>
            <w:pPr>
              <w:pStyle w:val="TableParagraph"/>
              <w:spacing w:before="8"/>
              <w:jc w:val="left"/>
              <w:rPr>
                <w:b/>
                <w:sz w:val="13"/>
              </w:rPr>
            </w:pPr>
          </w:p>
          <w:p>
            <w:pPr>
              <w:pStyle w:val="TableParagraph"/>
              <w:ind w:left="52"/>
              <w:jc w:val="both"/>
              <w:rPr>
                <w:b/>
                <w:sz w:val="14"/>
              </w:rPr>
            </w:pPr>
            <w:r>
              <w:rPr>
                <w:b/>
                <w:sz w:val="14"/>
              </w:rPr>
              <w:t>Problemas Específicos.</w:t>
            </w:r>
          </w:p>
          <w:p>
            <w:pPr>
              <w:pStyle w:val="TableParagraph"/>
              <w:spacing w:before="2"/>
              <w:jc w:val="left"/>
              <w:rPr>
                <w:b/>
                <w:sz w:val="14"/>
              </w:rPr>
            </w:pPr>
          </w:p>
          <w:p>
            <w:pPr>
              <w:pStyle w:val="TableParagraph"/>
              <w:numPr>
                <w:ilvl w:val="0"/>
                <w:numId w:val="39"/>
              </w:numPr>
              <w:tabs>
                <w:tab w:pos="235" w:val="left" w:leader="none"/>
              </w:tabs>
              <w:spacing w:line="240" w:lineRule="auto" w:before="0" w:after="0"/>
              <w:ind w:left="52" w:right="97" w:firstLine="0"/>
              <w:jc w:val="both"/>
              <w:rPr>
                <w:sz w:val="14"/>
              </w:rPr>
            </w:pPr>
            <w:r>
              <w:rPr>
                <w:sz w:val="14"/>
              </w:rPr>
              <w:t>¿Cuál es el nivel de relación entre las Condiciones Físicas de Estudio y el Desempeño Académico de los estudiantes de la Universidad Autónoma de Ica, 2018?</w:t>
            </w:r>
          </w:p>
          <w:p>
            <w:pPr>
              <w:pStyle w:val="TableParagraph"/>
              <w:spacing w:before="1"/>
              <w:jc w:val="left"/>
              <w:rPr>
                <w:b/>
                <w:sz w:val="14"/>
              </w:rPr>
            </w:pPr>
          </w:p>
          <w:p>
            <w:pPr>
              <w:pStyle w:val="TableParagraph"/>
              <w:numPr>
                <w:ilvl w:val="0"/>
                <w:numId w:val="39"/>
              </w:numPr>
              <w:tabs>
                <w:tab w:pos="235" w:val="left" w:leader="none"/>
              </w:tabs>
              <w:spacing w:line="240" w:lineRule="auto" w:before="0" w:after="0"/>
              <w:ind w:left="52" w:right="97" w:firstLine="0"/>
              <w:jc w:val="both"/>
              <w:rPr>
                <w:sz w:val="14"/>
              </w:rPr>
            </w:pPr>
            <w:r>
              <w:rPr>
                <w:sz w:val="14"/>
              </w:rPr>
              <w:t>¿Cuál es el nivel de relación entre las Relaciones Académicas y el Desempeño Académico de los estudiantes de la Universidad Autónoma de Ica, 2018?</w:t>
            </w:r>
          </w:p>
          <w:p>
            <w:pPr>
              <w:pStyle w:val="TableParagraph"/>
              <w:spacing w:before="10"/>
              <w:jc w:val="left"/>
              <w:rPr>
                <w:b/>
                <w:sz w:val="13"/>
              </w:rPr>
            </w:pPr>
          </w:p>
          <w:p>
            <w:pPr>
              <w:pStyle w:val="TableParagraph"/>
              <w:numPr>
                <w:ilvl w:val="0"/>
                <w:numId w:val="39"/>
              </w:numPr>
              <w:tabs>
                <w:tab w:pos="274" w:val="left" w:leader="none"/>
              </w:tabs>
              <w:spacing w:line="240" w:lineRule="auto" w:before="0" w:after="0"/>
              <w:ind w:left="107" w:right="97" w:firstLine="0"/>
              <w:jc w:val="both"/>
              <w:rPr>
                <w:sz w:val="14"/>
              </w:rPr>
            </w:pPr>
            <w:r>
              <w:rPr>
                <w:sz w:val="14"/>
              </w:rPr>
              <w:t>¿Cuál es el nivel de relación entre las Políticas de Desarrollo Personal y el Desempeño Académico de los estudiantes de la Universidad Autónoma de Ica, 2018?</w:t>
            </w:r>
          </w:p>
        </w:tc>
        <w:tc>
          <w:tcPr>
            <w:tcW w:w="1984" w:type="dxa"/>
            <w:vMerge w:val="restart"/>
          </w:tcPr>
          <w:p>
            <w:pPr>
              <w:pStyle w:val="TableParagraph"/>
              <w:spacing w:line="157" w:lineRule="exact"/>
              <w:ind w:left="52"/>
              <w:jc w:val="both"/>
              <w:rPr>
                <w:b/>
                <w:sz w:val="14"/>
              </w:rPr>
            </w:pPr>
            <w:r>
              <w:rPr>
                <w:b/>
                <w:sz w:val="14"/>
              </w:rPr>
              <w:t>Objetivo General</w:t>
            </w:r>
          </w:p>
          <w:p>
            <w:pPr>
              <w:pStyle w:val="TableParagraph"/>
              <w:spacing w:before="4"/>
              <w:jc w:val="left"/>
              <w:rPr>
                <w:b/>
                <w:sz w:val="14"/>
              </w:rPr>
            </w:pPr>
          </w:p>
          <w:p>
            <w:pPr>
              <w:pStyle w:val="TableParagraph"/>
              <w:ind w:left="108" w:right="96"/>
              <w:jc w:val="both"/>
              <w:rPr>
                <w:sz w:val="14"/>
              </w:rPr>
            </w:pPr>
            <w:r>
              <w:rPr>
                <w:sz w:val="14"/>
              </w:rPr>
              <w:t>Determinar en qué medida la Cultura Organizacional es un factor que influye en el Desempeño Académico de los estudiantes de la Universidad Autónoma de Ica, 2018.</w:t>
            </w:r>
          </w:p>
          <w:p>
            <w:pPr>
              <w:pStyle w:val="TableParagraph"/>
              <w:spacing w:before="8"/>
              <w:jc w:val="left"/>
              <w:rPr>
                <w:b/>
                <w:sz w:val="13"/>
              </w:rPr>
            </w:pPr>
          </w:p>
          <w:p>
            <w:pPr>
              <w:pStyle w:val="TableParagraph"/>
              <w:ind w:left="52"/>
              <w:jc w:val="left"/>
              <w:rPr>
                <w:b/>
                <w:sz w:val="14"/>
              </w:rPr>
            </w:pPr>
            <w:r>
              <w:rPr>
                <w:b/>
                <w:sz w:val="14"/>
              </w:rPr>
              <w:t>Objetivos Específicos.</w:t>
            </w:r>
          </w:p>
          <w:p>
            <w:pPr>
              <w:pStyle w:val="TableParagraph"/>
              <w:numPr>
                <w:ilvl w:val="0"/>
                <w:numId w:val="40"/>
              </w:numPr>
              <w:tabs>
                <w:tab w:pos="207" w:val="left" w:leader="none"/>
              </w:tabs>
              <w:spacing w:line="240" w:lineRule="auto" w:before="0" w:after="0"/>
              <w:ind w:left="52" w:right="240" w:firstLine="0"/>
              <w:jc w:val="left"/>
              <w:rPr>
                <w:sz w:val="14"/>
              </w:rPr>
            </w:pPr>
            <w:r>
              <w:rPr>
                <w:sz w:val="14"/>
              </w:rPr>
              <w:t>Conocer de qué manera las Condiciones Físicas de Estudio influyen en el Desempeño Académico</w:t>
            </w:r>
            <w:r>
              <w:rPr>
                <w:spacing w:val="-12"/>
                <w:sz w:val="14"/>
              </w:rPr>
              <w:t> </w:t>
            </w:r>
            <w:r>
              <w:rPr>
                <w:sz w:val="14"/>
              </w:rPr>
              <w:t>de los estudiantes de la Universidad Autónoma de Ica, 2018.</w:t>
            </w:r>
          </w:p>
          <w:p>
            <w:pPr>
              <w:pStyle w:val="TableParagraph"/>
              <w:spacing w:before="1"/>
              <w:jc w:val="left"/>
              <w:rPr>
                <w:b/>
                <w:sz w:val="21"/>
              </w:rPr>
            </w:pPr>
          </w:p>
          <w:p>
            <w:pPr>
              <w:pStyle w:val="TableParagraph"/>
              <w:numPr>
                <w:ilvl w:val="0"/>
                <w:numId w:val="40"/>
              </w:numPr>
              <w:tabs>
                <w:tab w:pos="401" w:val="left" w:leader="none"/>
              </w:tabs>
              <w:spacing w:line="240" w:lineRule="auto" w:before="1" w:after="0"/>
              <w:ind w:left="108" w:right="96" w:firstLine="0"/>
              <w:jc w:val="both"/>
              <w:rPr>
                <w:sz w:val="14"/>
              </w:rPr>
            </w:pPr>
            <w:r>
              <w:rPr>
                <w:sz w:val="14"/>
              </w:rPr>
              <w:t>Averiguar cómo las Relaciones Académicas influyen en el Desempeño Académico de</w:t>
            </w:r>
            <w:r>
              <w:rPr>
                <w:spacing w:val="31"/>
                <w:sz w:val="14"/>
              </w:rPr>
              <w:t> </w:t>
            </w:r>
            <w:r>
              <w:rPr>
                <w:sz w:val="14"/>
              </w:rPr>
              <w:t>los</w:t>
            </w:r>
          </w:p>
          <w:p>
            <w:pPr>
              <w:pStyle w:val="TableParagraph"/>
              <w:ind w:left="108" w:right="96"/>
              <w:jc w:val="both"/>
              <w:rPr>
                <w:sz w:val="14"/>
              </w:rPr>
            </w:pPr>
            <w:r>
              <w:rPr>
                <w:sz w:val="14"/>
              </w:rPr>
              <w:t>estudiantes de la Universidad Autónoma de Ica, 2018.</w:t>
            </w:r>
          </w:p>
          <w:p>
            <w:pPr>
              <w:pStyle w:val="TableParagraph"/>
              <w:spacing w:before="8"/>
              <w:jc w:val="left"/>
              <w:rPr>
                <w:b/>
                <w:sz w:val="20"/>
              </w:rPr>
            </w:pPr>
          </w:p>
          <w:p>
            <w:pPr>
              <w:pStyle w:val="TableParagraph"/>
              <w:numPr>
                <w:ilvl w:val="0"/>
                <w:numId w:val="40"/>
              </w:numPr>
              <w:tabs>
                <w:tab w:pos="296" w:val="left" w:leader="none"/>
              </w:tabs>
              <w:spacing w:line="240" w:lineRule="auto" w:before="0" w:after="0"/>
              <w:ind w:left="108" w:right="96" w:firstLine="0"/>
              <w:jc w:val="both"/>
              <w:rPr>
                <w:sz w:val="14"/>
              </w:rPr>
            </w:pPr>
            <w:r>
              <w:rPr>
                <w:sz w:val="14"/>
              </w:rPr>
              <w:t>Investigar de qué modo las Políticas de Desarrollo Personal influyen en el Desempeño Académico de los estudiantes de la Universidad Autónoma de Ica, 2018.</w:t>
            </w:r>
          </w:p>
        </w:tc>
        <w:tc>
          <w:tcPr>
            <w:tcW w:w="2126" w:type="dxa"/>
            <w:vMerge w:val="restart"/>
          </w:tcPr>
          <w:p>
            <w:pPr>
              <w:pStyle w:val="TableParagraph"/>
              <w:spacing w:line="157" w:lineRule="exact"/>
              <w:ind w:left="53"/>
              <w:jc w:val="left"/>
              <w:rPr>
                <w:b/>
                <w:sz w:val="14"/>
              </w:rPr>
            </w:pPr>
            <w:r>
              <w:rPr>
                <w:b/>
                <w:sz w:val="14"/>
              </w:rPr>
              <w:t>Hipótesis Principal.</w:t>
            </w:r>
          </w:p>
          <w:p>
            <w:pPr>
              <w:pStyle w:val="TableParagraph"/>
              <w:spacing w:before="4"/>
              <w:jc w:val="left"/>
              <w:rPr>
                <w:b/>
                <w:sz w:val="14"/>
              </w:rPr>
            </w:pPr>
          </w:p>
          <w:p>
            <w:pPr>
              <w:pStyle w:val="TableParagraph"/>
              <w:ind w:left="99" w:right="110"/>
              <w:jc w:val="left"/>
              <w:rPr>
                <w:sz w:val="14"/>
              </w:rPr>
            </w:pPr>
            <w:r>
              <w:rPr>
                <w:sz w:val="14"/>
              </w:rPr>
              <w:t>La Cultura Organizacional es un factor que influye directamente en el Desempeño Académico de los estudiantes de la Universidad Autónoma de Ica, 2018.</w:t>
            </w:r>
          </w:p>
          <w:p>
            <w:pPr>
              <w:pStyle w:val="TableParagraph"/>
              <w:spacing w:before="8"/>
              <w:jc w:val="left"/>
              <w:rPr>
                <w:b/>
                <w:sz w:val="13"/>
              </w:rPr>
            </w:pPr>
          </w:p>
          <w:p>
            <w:pPr>
              <w:pStyle w:val="TableParagraph"/>
              <w:ind w:left="53"/>
              <w:jc w:val="left"/>
              <w:rPr>
                <w:b/>
                <w:sz w:val="14"/>
              </w:rPr>
            </w:pPr>
            <w:r>
              <w:rPr>
                <w:b/>
                <w:sz w:val="14"/>
              </w:rPr>
              <w:t>Hipótesis Específicos.</w:t>
            </w:r>
          </w:p>
          <w:p>
            <w:pPr>
              <w:pStyle w:val="TableParagraph"/>
              <w:spacing w:before="2"/>
              <w:jc w:val="left"/>
              <w:rPr>
                <w:b/>
                <w:sz w:val="14"/>
              </w:rPr>
            </w:pPr>
          </w:p>
          <w:p>
            <w:pPr>
              <w:pStyle w:val="TableParagraph"/>
              <w:numPr>
                <w:ilvl w:val="0"/>
                <w:numId w:val="41"/>
              </w:numPr>
              <w:tabs>
                <w:tab w:pos="397" w:val="left" w:leader="none"/>
              </w:tabs>
              <w:spacing w:line="240" w:lineRule="auto" w:before="0" w:after="0"/>
              <w:ind w:left="190" w:right="96" w:firstLine="0"/>
              <w:jc w:val="both"/>
              <w:rPr>
                <w:sz w:val="14"/>
              </w:rPr>
            </w:pPr>
            <w:r>
              <w:rPr>
                <w:sz w:val="14"/>
              </w:rPr>
              <w:t>Las Condiciones Físicas de Estudio influyen directamente en el Desempeño Académico de los estudiantes de la Universidad Autónoma de Ica, 2018.</w:t>
            </w:r>
          </w:p>
          <w:p>
            <w:pPr>
              <w:pStyle w:val="TableParagraph"/>
              <w:spacing w:before="1"/>
              <w:jc w:val="left"/>
              <w:rPr>
                <w:b/>
                <w:sz w:val="14"/>
              </w:rPr>
            </w:pPr>
          </w:p>
          <w:p>
            <w:pPr>
              <w:pStyle w:val="TableParagraph"/>
              <w:numPr>
                <w:ilvl w:val="0"/>
                <w:numId w:val="41"/>
              </w:numPr>
              <w:tabs>
                <w:tab w:pos="705" w:val="left" w:leader="none"/>
              </w:tabs>
              <w:spacing w:line="240" w:lineRule="auto" w:before="0" w:after="0"/>
              <w:ind w:left="704" w:right="0" w:hanging="515"/>
              <w:jc w:val="both"/>
              <w:rPr>
                <w:sz w:val="14"/>
              </w:rPr>
            </w:pPr>
            <w:r>
              <w:rPr>
                <w:sz w:val="14"/>
              </w:rPr>
              <w:t>Las</w:t>
            </w:r>
            <w:r>
              <w:rPr>
                <w:spacing w:val="2"/>
                <w:sz w:val="14"/>
              </w:rPr>
              <w:t> </w:t>
            </w:r>
            <w:r>
              <w:rPr>
                <w:sz w:val="14"/>
              </w:rPr>
              <w:t>Relaciones</w:t>
            </w:r>
          </w:p>
          <w:p>
            <w:pPr>
              <w:pStyle w:val="TableParagraph"/>
              <w:tabs>
                <w:tab w:pos="1534" w:val="left" w:leader="none"/>
              </w:tabs>
              <w:ind w:left="190"/>
              <w:jc w:val="both"/>
              <w:rPr>
                <w:sz w:val="14"/>
              </w:rPr>
            </w:pPr>
            <w:r>
              <w:rPr>
                <w:sz w:val="14"/>
              </w:rPr>
              <w:t>Académicas</w:t>
              <w:tab/>
              <w:t>influyen</w:t>
            </w:r>
          </w:p>
          <w:p>
            <w:pPr>
              <w:pStyle w:val="TableParagraph"/>
              <w:ind w:left="190" w:right="96"/>
              <w:jc w:val="both"/>
              <w:rPr>
                <w:sz w:val="14"/>
              </w:rPr>
            </w:pPr>
            <w:r>
              <w:rPr>
                <w:sz w:val="14"/>
              </w:rPr>
              <w:t>directamente en el Desempeño Académico de los estudiantes de la Universidad Autónoma de Ica, 2018.</w:t>
            </w:r>
          </w:p>
          <w:p>
            <w:pPr>
              <w:pStyle w:val="TableParagraph"/>
              <w:spacing w:before="8"/>
              <w:jc w:val="left"/>
              <w:rPr>
                <w:b/>
                <w:sz w:val="20"/>
              </w:rPr>
            </w:pPr>
          </w:p>
          <w:p>
            <w:pPr>
              <w:pStyle w:val="TableParagraph"/>
              <w:numPr>
                <w:ilvl w:val="0"/>
                <w:numId w:val="41"/>
              </w:numPr>
              <w:tabs>
                <w:tab w:pos="280" w:val="left" w:leader="none"/>
                <w:tab w:pos="1534" w:val="left" w:leader="none"/>
              </w:tabs>
              <w:spacing w:line="240" w:lineRule="auto" w:before="1" w:after="0"/>
              <w:ind w:left="142" w:right="96" w:hanging="34"/>
              <w:jc w:val="both"/>
              <w:rPr>
                <w:sz w:val="14"/>
              </w:rPr>
            </w:pPr>
            <w:r>
              <w:rPr>
                <w:sz w:val="14"/>
              </w:rPr>
              <w:t>Las Políticas de Desarrollo Personal</w:t>
              <w:tab/>
            </w:r>
            <w:r>
              <w:rPr>
                <w:spacing w:val="-3"/>
                <w:sz w:val="14"/>
              </w:rPr>
              <w:t>influyen</w:t>
            </w:r>
          </w:p>
          <w:p>
            <w:pPr>
              <w:pStyle w:val="TableParagraph"/>
              <w:spacing w:before="2"/>
              <w:ind w:left="142" w:right="96"/>
              <w:jc w:val="both"/>
              <w:rPr>
                <w:sz w:val="14"/>
              </w:rPr>
            </w:pPr>
            <w:r>
              <w:rPr>
                <w:sz w:val="14"/>
              </w:rPr>
              <w:t>directamente en el Desempeño Académico de los estudiantes de la Universidad Autónoma de Ica, 2018.</w:t>
            </w:r>
          </w:p>
        </w:tc>
        <w:tc>
          <w:tcPr>
            <w:tcW w:w="1701" w:type="dxa"/>
          </w:tcPr>
          <w:p>
            <w:pPr>
              <w:pStyle w:val="TableParagraph"/>
              <w:jc w:val="left"/>
              <w:rPr>
                <w:b/>
                <w:sz w:val="16"/>
              </w:rPr>
            </w:pPr>
          </w:p>
          <w:p>
            <w:pPr>
              <w:pStyle w:val="TableParagraph"/>
              <w:jc w:val="left"/>
              <w:rPr>
                <w:b/>
                <w:sz w:val="16"/>
              </w:rPr>
            </w:pPr>
          </w:p>
          <w:p>
            <w:pPr>
              <w:pStyle w:val="TableParagraph"/>
              <w:spacing w:before="7"/>
              <w:jc w:val="left"/>
              <w:rPr>
                <w:b/>
                <w:sz w:val="16"/>
              </w:rPr>
            </w:pPr>
          </w:p>
          <w:p>
            <w:pPr>
              <w:pStyle w:val="TableParagraph"/>
              <w:ind w:left="58"/>
              <w:jc w:val="left"/>
              <w:rPr>
                <w:b/>
                <w:sz w:val="14"/>
              </w:rPr>
            </w:pPr>
            <w:r>
              <w:rPr>
                <w:b/>
                <w:sz w:val="14"/>
              </w:rPr>
              <w:t>Cultura Organizacional</w:t>
            </w:r>
          </w:p>
          <w:p>
            <w:pPr>
              <w:pStyle w:val="TableParagraph"/>
              <w:spacing w:before="3"/>
              <w:ind w:left="599"/>
              <w:jc w:val="left"/>
              <w:rPr>
                <w:sz w:val="14"/>
              </w:rPr>
            </w:pPr>
            <w:r>
              <w:rPr>
                <w:sz w:val="14"/>
              </w:rPr>
              <w:t>(VI) (X)</w:t>
            </w:r>
          </w:p>
          <w:p>
            <w:pPr>
              <w:pStyle w:val="TableParagraph"/>
              <w:spacing w:before="11"/>
              <w:jc w:val="left"/>
              <w:rPr>
                <w:b/>
                <w:sz w:val="13"/>
              </w:rPr>
            </w:pPr>
          </w:p>
          <w:p>
            <w:pPr>
              <w:pStyle w:val="TableParagraph"/>
              <w:ind w:left="54"/>
              <w:jc w:val="left"/>
              <w:rPr>
                <w:sz w:val="14"/>
              </w:rPr>
            </w:pPr>
            <w:r>
              <w:rPr>
                <w:sz w:val="14"/>
              </w:rPr>
              <w:t>X1: Condiciones Físicas de Estudio</w:t>
            </w:r>
          </w:p>
          <w:p>
            <w:pPr>
              <w:pStyle w:val="TableParagraph"/>
              <w:spacing w:before="1"/>
              <w:jc w:val="left"/>
              <w:rPr>
                <w:b/>
                <w:sz w:val="14"/>
              </w:rPr>
            </w:pPr>
          </w:p>
          <w:p>
            <w:pPr>
              <w:pStyle w:val="TableParagraph"/>
              <w:spacing w:before="1"/>
              <w:ind w:left="54"/>
              <w:jc w:val="left"/>
              <w:rPr>
                <w:sz w:val="14"/>
              </w:rPr>
            </w:pPr>
            <w:r>
              <w:rPr>
                <w:sz w:val="14"/>
              </w:rPr>
              <w:t>X2: Relaciones Académicas</w:t>
            </w:r>
          </w:p>
          <w:p>
            <w:pPr>
              <w:pStyle w:val="TableParagraph"/>
              <w:spacing w:before="10"/>
              <w:jc w:val="left"/>
              <w:rPr>
                <w:b/>
                <w:sz w:val="13"/>
              </w:rPr>
            </w:pPr>
          </w:p>
          <w:p>
            <w:pPr>
              <w:pStyle w:val="TableParagraph"/>
              <w:tabs>
                <w:tab w:pos="584" w:val="left" w:leader="none"/>
                <w:tab w:pos="1436" w:val="left" w:leader="none"/>
              </w:tabs>
              <w:spacing w:before="1"/>
              <w:ind w:left="54" w:right="95"/>
              <w:jc w:val="left"/>
              <w:rPr>
                <w:sz w:val="14"/>
              </w:rPr>
            </w:pPr>
            <w:r>
              <w:rPr>
                <w:sz w:val="14"/>
              </w:rPr>
              <w:t>X3:</w:t>
              <w:tab/>
              <w:t>Políticas</w:t>
              <w:tab/>
            </w:r>
            <w:r>
              <w:rPr>
                <w:spacing w:val="-8"/>
                <w:sz w:val="14"/>
              </w:rPr>
              <w:t>de </w:t>
            </w:r>
            <w:r>
              <w:rPr>
                <w:sz w:val="14"/>
              </w:rPr>
              <w:t>Desarrollo</w:t>
            </w:r>
            <w:r>
              <w:rPr>
                <w:spacing w:val="-4"/>
                <w:sz w:val="14"/>
              </w:rPr>
              <w:t> </w:t>
            </w:r>
            <w:r>
              <w:rPr>
                <w:sz w:val="14"/>
              </w:rPr>
              <w:t>Personal</w:t>
            </w:r>
          </w:p>
        </w:tc>
        <w:tc>
          <w:tcPr>
            <w:tcW w:w="1420" w:type="dxa"/>
          </w:tcPr>
          <w:p>
            <w:pPr>
              <w:pStyle w:val="TableParagraph"/>
              <w:jc w:val="left"/>
              <w:rPr>
                <w:b/>
                <w:sz w:val="16"/>
              </w:rPr>
            </w:pPr>
          </w:p>
          <w:p>
            <w:pPr>
              <w:pStyle w:val="TableParagraph"/>
              <w:jc w:val="left"/>
              <w:rPr>
                <w:b/>
                <w:sz w:val="16"/>
              </w:rPr>
            </w:pPr>
          </w:p>
          <w:p>
            <w:pPr>
              <w:pStyle w:val="TableParagraph"/>
              <w:jc w:val="left"/>
              <w:rPr>
                <w:b/>
                <w:sz w:val="16"/>
              </w:rPr>
            </w:pPr>
          </w:p>
          <w:p>
            <w:pPr>
              <w:pStyle w:val="TableParagraph"/>
              <w:jc w:val="left"/>
              <w:rPr>
                <w:b/>
                <w:sz w:val="16"/>
              </w:rPr>
            </w:pPr>
          </w:p>
          <w:p>
            <w:pPr>
              <w:pStyle w:val="TableParagraph"/>
              <w:jc w:val="left"/>
              <w:rPr>
                <w:b/>
                <w:sz w:val="16"/>
              </w:rPr>
            </w:pPr>
          </w:p>
          <w:p>
            <w:pPr>
              <w:pStyle w:val="TableParagraph"/>
              <w:jc w:val="left"/>
              <w:rPr>
                <w:b/>
                <w:sz w:val="16"/>
              </w:rPr>
            </w:pPr>
          </w:p>
          <w:p>
            <w:pPr>
              <w:pStyle w:val="TableParagraph"/>
              <w:spacing w:before="10"/>
              <w:jc w:val="left"/>
              <w:rPr>
                <w:b/>
                <w:sz w:val="15"/>
              </w:rPr>
            </w:pPr>
          </w:p>
          <w:p>
            <w:pPr>
              <w:pStyle w:val="TableParagraph"/>
              <w:ind w:left="282" w:right="151" w:hanging="156"/>
              <w:jc w:val="left"/>
              <w:rPr>
                <w:sz w:val="14"/>
              </w:rPr>
            </w:pPr>
            <w:r>
              <w:rPr>
                <w:sz w:val="14"/>
              </w:rPr>
              <w:t>Cuestionario Auto administrado</w:t>
            </w:r>
          </w:p>
        </w:tc>
        <w:tc>
          <w:tcPr>
            <w:tcW w:w="1554" w:type="dxa"/>
          </w:tcPr>
          <w:p>
            <w:pPr>
              <w:pStyle w:val="TableParagraph"/>
              <w:ind w:left="55" w:right="122"/>
              <w:jc w:val="left"/>
              <w:rPr>
                <w:sz w:val="14"/>
              </w:rPr>
            </w:pPr>
            <w:r>
              <w:rPr>
                <w:sz w:val="14"/>
              </w:rPr>
              <w:t>Población: Los estudiantes de la Facultad de Ingeniería, Ciencias y Administración, de la Universidad Autónoma de Ica,</w:t>
            </w:r>
          </w:p>
          <w:p>
            <w:pPr>
              <w:pStyle w:val="TableParagraph"/>
              <w:ind w:left="55" w:right="111"/>
              <w:jc w:val="left"/>
              <w:rPr>
                <w:sz w:val="14"/>
              </w:rPr>
            </w:pPr>
            <w:r>
              <w:rPr>
                <w:sz w:val="14"/>
              </w:rPr>
              <w:t>1º Ciclo (19 alumnos), 2º Ciclo (30 alumnos), 4º Ciclo (44 alumnos), 6º Ciclo (38 alumnos), 8º Ciclo (32 alumnos), 9º Ciclo (7 alumnos) y 10º Ciclo (26 alumnos); haciendo un total de 196 estudiantes.</w:t>
            </w:r>
          </w:p>
        </w:tc>
        <w:tc>
          <w:tcPr>
            <w:tcW w:w="1700" w:type="dxa"/>
            <w:vMerge w:val="restart"/>
          </w:tcPr>
          <w:p>
            <w:pPr>
              <w:pStyle w:val="TableParagraph"/>
              <w:spacing w:before="4"/>
              <w:jc w:val="left"/>
              <w:rPr>
                <w:b/>
                <w:sz w:val="13"/>
              </w:rPr>
            </w:pPr>
          </w:p>
          <w:p>
            <w:pPr>
              <w:pStyle w:val="TableParagraph"/>
              <w:spacing w:line="364" w:lineRule="auto"/>
              <w:ind w:left="56" w:right="174"/>
              <w:jc w:val="left"/>
              <w:rPr>
                <w:sz w:val="14"/>
              </w:rPr>
            </w:pPr>
            <w:r>
              <w:rPr>
                <w:b/>
                <w:sz w:val="14"/>
              </w:rPr>
              <w:t>Tipo: </w:t>
            </w:r>
            <w:r>
              <w:rPr>
                <w:sz w:val="14"/>
              </w:rPr>
              <w:t>Aplicada, fáctica, científica, cuantitativa</w:t>
            </w:r>
          </w:p>
          <w:p>
            <w:pPr>
              <w:pStyle w:val="TableParagraph"/>
              <w:spacing w:before="7"/>
              <w:jc w:val="left"/>
              <w:rPr>
                <w:b/>
                <w:sz w:val="13"/>
              </w:rPr>
            </w:pPr>
          </w:p>
          <w:p>
            <w:pPr>
              <w:pStyle w:val="TableParagraph"/>
              <w:spacing w:line="362" w:lineRule="auto"/>
              <w:ind w:left="56" w:right="384"/>
              <w:jc w:val="left"/>
              <w:rPr>
                <w:sz w:val="14"/>
              </w:rPr>
            </w:pPr>
            <w:r>
              <w:rPr>
                <w:b/>
                <w:sz w:val="14"/>
              </w:rPr>
              <w:t>Nivel: </w:t>
            </w:r>
            <w:r>
              <w:rPr>
                <w:sz w:val="14"/>
              </w:rPr>
              <w:t>Descriptivo – explicativo</w:t>
            </w:r>
          </w:p>
          <w:p>
            <w:pPr>
              <w:pStyle w:val="TableParagraph"/>
              <w:spacing w:before="7"/>
              <w:jc w:val="left"/>
              <w:rPr>
                <w:b/>
                <w:sz w:val="13"/>
              </w:rPr>
            </w:pPr>
          </w:p>
          <w:p>
            <w:pPr>
              <w:pStyle w:val="TableParagraph"/>
              <w:spacing w:line="362" w:lineRule="auto" w:before="1"/>
              <w:ind w:left="56" w:right="734"/>
              <w:jc w:val="left"/>
              <w:rPr>
                <w:sz w:val="14"/>
              </w:rPr>
            </w:pPr>
            <w:r>
              <w:rPr>
                <w:b/>
                <w:sz w:val="14"/>
              </w:rPr>
              <w:t>Diseño: </w:t>
            </w:r>
            <w:r>
              <w:rPr>
                <w:sz w:val="14"/>
              </w:rPr>
              <w:t>No experimental / transversal.</w:t>
            </w:r>
          </w:p>
        </w:tc>
      </w:tr>
      <w:tr>
        <w:trPr>
          <w:trHeight w:val="2843" w:hRule="atLeast"/>
        </w:trPr>
        <w:tc>
          <w:tcPr>
            <w:tcW w:w="2234" w:type="dxa"/>
            <w:vMerge/>
            <w:tcBorders>
              <w:top w:val="nil"/>
            </w:tcBorders>
          </w:tcPr>
          <w:p>
            <w:pPr>
              <w:rPr>
                <w:sz w:val="2"/>
                <w:szCs w:val="2"/>
              </w:rPr>
            </w:pPr>
          </w:p>
        </w:tc>
        <w:tc>
          <w:tcPr>
            <w:tcW w:w="1984" w:type="dxa"/>
            <w:vMerge/>
            <w:tcBorders>
              <w:top w:val="nil"/>
            </w:tcBorders>
          </w:tcPr>
          <w:p>
            <w:pPr>
              <w:rPr>
                <w:sz w:val="2"/>
                <w:szCs w:val="2"/>
              </w:rPr>
            </w:pPr>
          </w:p>
        </w:tc>
        <w:tc>
          <w:tcPr>
            <w:tcW w:w="2126" w:type="dxa"/>
            <w:vMerge/>
            <w:tcBorders>
              <w:top w:val="nil"/>
            </w:tcBorders>
          </w:tcPr>
          <w:p>
            <w:pPr>
              <w:rPr>
                <w:sz w:val="2"/>
                <w:szCs w:val="2"/>
              </w:rPr>
            </w:pPr>
          </w:p>
        </w:tc>
        <w:tc>
          <w:tcPr>
            <w:tcW w:w="1701" w:type="dxa"/>
          </w:tcPr>
          <w:p>
            <w:pPr>
              <w:pStyle w:val="TableParagraph"/>
              <w:jc w:val="left"/>
              <w:rPr>
                <w:b/>
                <w:sz w:val="16"/>
              </w:rPr>
            </w:pPr>
          </w:p>
          <w:p>
            <w:pPr>
              <w:pStyle w:val="TableParagraph"/>
              <w:spacing w:before="107"/>
              <w:ind w:left="354" w:right="393"/>
              <w:rPr>
                <w:b/>
                <w:sz w:val="14"/>
              </w:rPr>
            </w:pPr>
            <w:r>
              <w:rPr>
                <w:b/>
                <w:w w:val="95"/>
                <w:sz w:val="14"/>
              </w:rPr>
              <w:t>Desempeño </w:t>
            </w:r>
            <w:r>
              <w:rPr>
                <w:b/>
                <w:sz w:val="14"/>
              </w:rPr>
              <w:t>Académico</w:t>
            </w:r>
          </w:p>
          <w:p>
            <w:pPr>
              <w:pStyle w:val="TableParagraph"/>
              <w:spacing w:before="1"/>
              <w:jc w:val="left"/>
              <w:rPr>
                <w:b/>
                <w:sz w:val="14"/>
              </w:rPr>
            </w:pPr>
          </w:p>
          <w:p>
            <w:pPr>
              <w:pStyle w:val="TableParagraph"/>
              <w:ind w:left="352" w:right="393"/>
              <w:rPr>
                <w:sz w:val="14"/>
              </w:rPr>
            </w:pPr>
            <w:r>
              <w:rPr>
                <w:sz w:val="14"/>
              </w:rPr>
              <w:t>(VD) (Y)</w:t>
            </w:r>
          </w:p>
          <w:p>
            <w:pPr>
              <w:pStyle w:val="TableParagraph"/>
              <w:jc w:val="left"/>
              <w:rPr>
                <w:b/>
                <w:sz w:val="14"/>
              </w:rPr>
            </w:pPr>
          </w:p>
          <w:p>
            <w:pPr>
              <w:pStyle w:val="TableParagraph"/>
              <w:ind w:left="54"/>
              <w:jc w:val="left"/>
              <w:rPr>
                <w:sz w:val="14"/>
              </w:rPr>
            </w:pPr>
            <w:r>
              <w:rPr>
                <w:sz w:val="14"/>
              </w:rPr>
              <w:t>Y1: Eficacia personal</w:t>
            </w:r>
          </w:p>
          <w:p>
            <w:pPr>
              <w:pStyle w:val="TableParagraph"/>
              <w:spacing w:before="11"/>
              <w:jc w:val="left"/>
              <w:rPr>
                <w:b/>
                <w:sz w:val="13"/>
              </w:rPr>
            </w:pPr>
          </w:p>
          <w:p>
            <w:pPr>
              <w:pStyle w:val="TableParagraph"/>
              <w:ind w:left="54" w:right="286"/>
              <w:jc w:val="left"/>
              <w:rPr>
                <w:sz w:val="14"/>
              </w:rPr>
            </w:pPr>
            <w:r>
              <w:rPr>
                <w:sz w:val="14"/>
              </w:rPr>
              <w:t>Y2: Eficiencia Académica</w:t>
            </w:r>
          </w:p>
          <w:p>
            <w:pPr>
              <w:pStyle w:val="TableParagraph"/>
              <w:spacing w:before="2"/>
              <w:jc w:val="left"/>
              <w:rPr>
                <w:b/>
                <w:sz w:val="14"/>
              </w:rPr>
            </w:pPr>
          </w:p>
          <w:p>
            <w:pPr>
              <w:pStyle w:val="TableParagraph"/>
              <w:ind w:left="54" w:right="286"/>
              <w:jc w:val="left"/>
              <w:rPr>
                <w:sz w:val="14"/>
              </w:rPr>
            </w:pPr>
            <w:r>
              <w:rPr>
                <w:sz w:val="14"/>
              </w:rPr>
              <w:t>Y3: Calidad en la formación académica</w:t>
            </w:r>
          </w:p>
        </w:tc>
        <w:tc>
          <w:tcPr>
            <w:tcW w:w="1420" w:type="dxa"/>
          </w:tcPr>
          <w:p>
            <w:pPr>
              <w:pStyle w:val="TableParagraph"/>
              <w:jc w:val="left"/>
              <w:rPr>
                <w:b/>
                <w:sz w:val="16"/>
              </w:rPr>
            </w:pPr>
          </w:p>
          <w:p>
            <w:pPr>
              <w:pStyle w:val="TableParagraph"/>
              <w:jc w:val="left"/>
              <w:rPr>
                <w:b/>
                <w:sz w:val="16"/>
              </w:rPr>
            </w:pPr>
          </w:p>
          <w:p>
            <w:pPr>
              <w:pStyle w:val="TableParagraph"/>
              <w:jc w:val="left"/>
              <w:rPr>
                <w:b/>
                <w:sz w:val="16"/>
              </w:rPr>
            </w:pPr>
          </w:p>
          <w:p>
            <w:pPr>
              <w:pStyle w:val="TableParagraph"/>
              <w:jc w:val="left"/>
              <w:rPr>
                <w:b/>
                <w:sz w:val="16"/>
              </w:rPr>
            </w:pPr>
          </w:p>
          <w:p>
            <w:pPr>
              <w:pStyle w:val="TableParagraph"/>
              <w:jc w:val="left"/>
              <w:rPr>
                <w:b/>
                <w:sz w:val="16"/>
              </w:rPr>
            </w:pPr>
          </w:p>
          <w:p>
            <w:pPr>
              <w:pStyle w:val="TableParagraph"/>
              <w:jc w:val="left"/>
              <w:rPr>
                <w:b/>
                <w:sz w:val="16"/>
              </w:rPr>
            </w:pPr>
          </w:p>
          <w:p>
            <w:pPr>
              <w:pStyle w:val="TableParagraph"/>
              <w:spacing w:before="4"/>
              <w:jc w:val="left"/>
              <w:rPr>
                <w:b/>
                <w:sz w:val="13"/>
              </w:rPr>
            </w:pPr>
          </w:p>
          <w:p>
            <w:pPr>
              <w:pStyle w:val="TableParagraph"/>
              <w:ind w:left="282" w:right="151" w:hanging="156"/>
              <w:jc w:val="left"/>
              <w:rPr>
                <w:sz w:val="14"/>
              </w:rPr>
            </w:pPr>
            <w:r>
              <w:rPr>
                <w:sz w:val="14"/>
              </w:rPr>
              <w:t>Cuestionario Auto administrado</w:t>
            </w:r>
          </w:p>
        </w:tc>
        <w:tc>
          <w:tcPr>
            <w:tcW w:w="1554" w:type="dxa"/>
          </w:tcPr>
          <w:p>
            <w:pPr>
              <w:pStyle w:val="TableParagraph"/>
              <w:jc w:val="left"/>
              <w:rPr>
                <w:b/>
                <w:sz w:val="16"/>
              </w:rPr>
            </w:pPr>
          </w:p>
          <w:p>
            <w:pPr>
              <w:pStyle w:val="TableParagraph"/>
              <w:jc w:val="left"/>
              <w:rPr>
                <w:b/>
                <w:sz w:val="16"/>
              </w:rPr>
            </w:pPr>
          </w:p>
          <w:p>
            <w:pPr>
              <w:pStyle w:val="TableParagraph"/>
              <w:jc w:val="left"/>
              <w:rPr>
                <w:b/>
                <w:sz w:val="16"/>
              </w:rPr>
            </w:pPr>
          </w:p>
          <w:p>
            <w:pPr>
              <w:pStyle w:val="TableParagraph"/>
              <w:jc w:val="left"/>
              <w:rPr>
                <w:b/>
                <w:sz w:val="16"/>
              </w:rPr>
            </w:pPr>
          </w:p>
          <w:p>
            <w:pPr>
              <w:pStyle w:val="TableParagraph"/>
              <w:jc w:val="left"/>
              <w:rPr>
                <w:b/>
                <w:sz w:val="16"/>
              </w:rPr>
            </w:pPr>
          </w:p>
          <w:p>
            <w:pPr>
              <w:pStyle w:val="TableParagraph"/>
              <w:spacing w:before="5"/>
              <w:jc w:val="left"/>
              <w:rPr>
                <w:b/>
                <w:sz w:val="22"/>
              </w:rPr>
            </w:pPr>
          </w:p>
          <w:p>
            <w:pPr>
              <w:pStyle w:val="TableParagraph"/>
              <w:spacing w:before="1"/>
              <w:ind w:left="55"/>
              <w:jc w:val="left"/>
              <w:rPr>
                <w:sz w:val="14"/>
              </w:rPr>
            </w:pPr>
            <w:r>
              <w:rPr>
                <w:sz w:val="14"/>
              </w:rPr>
              <w:t>Muestra:</w:t>
            </w:r>
          </w:p>
          <w:p>
            <w:pPr>
              <w:pStyle w:val="TableParagraph"/>
              <w:ind w:left="55"/>
              <w:jc w:val="left"/>
              <w:rPr>
                <w:sz w:val="14"/>
              </w:rPr>
            </w:pPr>
            <w:r>
              <w:rPr>
                <w:sz w:val="14"/>
              </w:rPr>
              <w:t>109 estudiantes.</w:t>
            </w:r>
          </w:p>
        </w:tc>
        <w:tc>
          <w:tcPr>
            <w:tcW w:w="1700" w:type="dxa"/>
            <w:vMerge/>
            <w:tcBorders>
              <w:top w:val="nil"/>
            </w:tcBorders>
          </w:tcPr>
          <w:p>
            <w:pPr>
              <w:rPr>
                <w:sz w:val="2"/>
                <w:szCs w:val="2"/>
              </w:rPr>
            </w:pPr>
          </w:p>
        </w:tc>
      </w:tr>
    </w:tbl>
    <w:p>
      <w:pPr>
        <w:pStyle w:val="BodyText"/>
        <w:rPr>
          <w:b/>
        </w:rPr>
      </w:pPr>
    </w:p>
    <w:p>
      <w:pPr>
        <w:pStyle w:val="BodyText"/>
        <w:rPr>
          <w:b/>
        </w:rPr>
      </w:pPr>
    </w:p>
    <w:p>
      <w:pPr>
        <w:pStyle w:val="BodyText"/>
        <w:rPr>
          <w:b/>
        </w:rPr>
      </w:pPr>
    </w:p>
    <w:p>
      <w:pPr>
        <w:pStyle w:val="BodyText"/>
        <w:rPr>
          <w:b/>
        </w:rPr>
      </w:pPr>
    </w:p>
    <w:p>
      <w:pPr>
        <w:pStyle w:val="Heading4"/>
        <w:spacing w:before="0"/>
        <w:ind w:left="4993" w:right="4118"/>
        <w:jc w:val="center"/>
      </w:pPr>
      <w:r>
        <w:rPr/>
        <w:t>- 136 -</w:t>
      </w:r>
    </w:p>
    <w:p>
      <w:pPr>
        <w:spacing w:after="0"/>
        <w:jc w:val="center"/>
        <w:sectPr>
          <w:footerReference w:type="default" r:id="rId67"/>
          <w:pgSz w:w="16840" w:h="11900" w:orient="landscape"/>
          <w:pgMar w:footer="0" w:header="0" w:top="1100" w:bottom="280" w:left="1200" w:right="2360"/>
        </w:sectPr>
      </w:pPr>
    </w:p>
    <w:p>
      <w:pPr>
        <w:spacing w:before="75"/>
        <w:ind w:left="501" w:right="0" w:firstLine="0"/>
        <w:jc w:val="left"/>
        <w:rPr>
          <w:b/>
          <w:sz w:val="28"/>
        </w:rPr>
      </w:pPr>
      <w:bookmarkStart w:name="_TOC_250000" w:id="21"/>
      <w:bookmarkEnd w:id="21"/>
      <w:r>
        <w:rPr>
          <w:b/>
          <w:sz w:val="28"/>
        </w:rPr>
        <w:t>2. ENCUESTA</w:t>
      </w:r>
    </w:p>
    <w:p>
      <w:pPr>
        <w:spacing w:line="276" w:lineRule="auto" w:before="231"/>
        <w:ind w:left="3203" w:right="2923" w:hanging="281"/>
        <w:jc w:val="left"/>
        <w:rPr>
          <w:b/>
          <w:sz w:val="24"/>
        </w:rPr>
      </w:pPr>
      <w:r>
        <w:rPr>
          <w:b/>
          <w:sz w:val="24"/>
        </w:rPr>
        <w:t>Universidad Autónoma de Ica Trabajo de Investigación</w:t>
      </w:r>
    </w:p>
    <w:p>
      <w:pPr>
        <w:pStyle w:val="BodyText"/>
        <w:spacing w:before="6"/>
        <w:rPr>
          <w:b/>
          <w:sz w:val="16"/>
        </w:rPr>
      </w:pPr>
    </w:p>
    <w:p>
      <w:pPr>
        <w:pStyle w:val="Heading7"/>
        <w:spacing w:line="273" w:lineRule="auto" w:before="101"/>
        <w:ind w:left="1967" w:right="483" w:hanging="1126"/>
        <w:jc w:val="left"/>
        <w:rPr>
          <w:rFonts w:ascii="Comic Sans MS" w:hAnsi="Comic Sans MS"/>
          <w:i w:val="0"/>
        </w:rPr>
      </w:pPr>
      <w:r>
        <w:rPr>
          <w:rFonts w:ascii="Comic Sans MS" w:hAnsi="Comic Sans MS"/>
          <w:i w:val="0"/>
        </w:rPr>
        <w:t>“</w:t>
      </w:r>
      <w:r>
        <w:rPr>
          <w:i/>
        </w:rPr>
        <w:t>Cultura Organizacional y su influencia en el Desempeño Académico de los </w:t>
      </w:r>
      <w:r>
        <w:rPr/>
        <w:t>estudiantes de la Universidad Autónoma de Ica, 2018</w:t>
      </w:r>
      <w:r>
        <w:rPr>
          <w:rFonts w:ascii="Comic Sans MS" w:hAnsi="Comic Sans MS"/>
          <w:i w:val="0"/>
        </w:rPr>
        <w:t>”</w:t>
      </w:r>
    </w:p>
    <w:p>
      <w:pPr>
        <w:pStyle w:val="BodyText"/>
        <w:spacing w:before="4"/>
        <w:rPr>
          <w:rFonts w:ascii="Comic Sans MS"/>
          <w:b/>
          <w:sz w:val="8"/>
        </w:rPr>
      </w:pPr>
      <w:r>
        <w:rPr/>
        <w:pict>
          <v:line style="position:absolute;mso-position-horizontal-relative:page;mso-position-vertical-relative:paragraph;z-index:-251544576;mso-wrap-distance-left:0;mso-wrap-distance-right:0" from="70.919998pt,8.164106pt" to="475.919989pt,8.164106pt" stroked="true" strokeweight=".75pt" strokecolor="#000000">
            <v:stroke dashstyle="solid"/>
            <w10:wrap type="topAndBottom"/>
          </v:line>
        </w:pict>
      </w:r>
    </w:p>
    <w:p>
      <w:pPr>
        <w:pStyle w:val="BodyText"/>
        <w:spacing w:before="5"/>
        <w:rPr>
          <w:rFonts w:ascii="Comic Sans MS"/>
          <w:b/>
          <w:sz w:val="40"/>
        </w:rPr>
      </w:pPr>
    </w:p>
    <w:p>
      <w:pPr>
        <w:pStyle w:val="BodyText"/>
        <w:spacing w:line="360" w:lineRule="auto"/>
        <w:ind w:left="218" w:right="230"/>
        <w:jc w:val="both"/>
        <w:rPr>
          <w:b/>
        </w:rPr>
      </w:pPr>
      <w:r>
        <w:rPr/>
        <w:pict>
          <v:line style="position:absolute;mso-position-horizontal-relative:page;mso-position-vertical-relative:paragraph;z-index:-251543552;mso-wrap-distance-left:0;mso-wrap-distance-right:0" from="70.919998pt,81.957245pt" to="484.919989pt,81.957245pt" stroked="true" strokeweight=".75pt" strokecolor="#000000">
            <v:stroke dashstyle="solid"/>
            <w10:wrap type="topAndBottom"/>
          </v:line>
        </w:pict>
      </w:r>
      <w:r>
        <w:rPr>
          <w:b/>
        </w:rPr>
        <w:t>INSTRUCCIONES</w:t>
      </w:r>
      <w:r>
        <w:rPr/>
        <w:t>: Estimado Sr., Sra. o Srta. Clasifique sus respuestas para cada una de las siguientes preguntas. La encuesta es </w:t>
      </w:r>
      <w:r>
        <w:rPr>
          <w:b/>
        </w:rPr>
        <w:t>anónima </w:t>
      </w:r>
      <w:r>
        <w:rPr/>
        <w:t>y sólo tiene validez para sustentar un trabajo de investigación. Se le pide dar su respuesta con la mayor objetividad posible, marcando con </w:t>
      </w:r>
      <w:r>
        <w:rPr>
          <w:b/>
        </w:rPr>
        <w:t>X </w:t>
      </w:r>
      <w:r>
        <w:rPr/>
        <w:t>su respuesta</w:t>
      </w:r>
      <w:r>
        <w:rPr>
          <w:b/>
        </w:rPr>
        <w:t>. Muchas Gracias por su colaboración.</w:t>
      </w:r>
    </w:p>
    <w:p>
      <w:pPr>
        <w:pStyle w:val="BodyText"/>
        <w:rPr>
          <w:b/>
          <w:sz w:val="24"/>
        </w:rPr>
      </w:pPr>
    </w:p>
    <w:p>
      <w:pPr>
        <w:pStyle w:val="BodyText"/>
        <w:spacing w:before="1"/>
        <w:rPr>
          <w:b/>
          <w:sz w:val="28"/>
        </w:rPr>
      </w:pPr>
    </w:p>
    <w:p>
      <w:pPr>
        <w:pStyle w:val="ListParagraph"/>
        <w:numPr>
          <w:ilvl w:val="0"/>
          <w:numId w:val="42"/>
        </w:numPr>
        <w:tabs>
          <w:tab w:pos="404" w:val="left" w:leader="none"/>
        </w:tabs>
        <w:spacing w:line="240" w:lineRule="auto" w:before="0" w:after="0"/>
        <w:ind w:left="403" w:right="0" w:hanging="186"/>
        <w:jc w:val="left"/>
        <w:rPr>
          <w:sz w:val="22"/>
        </w:rPr>
      </w:pPr>
      <w:r>
        <w:rPr>
          <w:b/>
          <w:sz w:val="22"/>
        </w:rPr>
        <w:t>DATOS DEL</w:t>
      </w:r>
      <w:r>
        <w:rPr>
          <w:b/>
          <w:spacing w:val="-1"/>
          <w:sz w:val="22"/>
        </w:rPr>
        <w:t> </w:t>
      </w:r>
      <w:r>
        <w:rPr>
          <w:b/>
          <w:sz w:val="22"/>
        </w:rPr>
        <w:t>ENCUESTADO</w:t>
      </w:r>
      <w:r>
        <w:rPr>
          <w:sz w:val="22"/>
        </w:rPr>
        <w:t>:</w:t>
      </w:r>
    </w:p>
    <w:p>
      <w:pPr>
        <w:pStyle w:val="BodyText"/>
        <w:spacing w:before="3"/>
        <w:rPr>
          <w:sz w:val="24"/>
        </w:rPr>
      </w:pPr>
    </w:p>
    <w:p>
      <w:pPr>
        <w:tabs>
          <w:tab w:pos="1310" w:val="left" w:leader="none"/>
        </w:tabs>
        <w:spacing w:before="0"/>
        <w:ind w:left="218" w:right="0" w:firstLine="0"/>
        <w:jc w:val="left"/>
        <w:rPr>
          <w:sz w:val="20"/>
        </w:rPr>
      </w:pPr>
      <w:r>
        <w:rPr>
          <w:sz w:val="20"/>
        </w:rPr>
        <w:t>1.  </w:t>
      </w:r>
      <w:r>
        <w:rPr>
          <w:spacing w:val="23"/>
          <w:sz w:val="20"/>
        </w:rPr>
        <w:t> </w:t>
      </w:r>
      <w:r>
        <w:rPr>
          <w:sz w:val="20"/>
        </w:rPr>
        <w:t>Sexo:</w:t>
        <w:tab/>
        <w:t>M ………</w:t>
      </w:r>
      <w:r>
        <w:rPr>
          <w:spacing w:val="1"/>
          <w:sz w:val="20"/>
        </w:rPr>
        <w:t> </w:t>
      </w:r>
      <w:r>
        <w:rPr>
          <w:sz w:val="20"/>
        </w:rPr>
        <w:t>F……………</w:t>
      </w:r>
    </w:p>
    <w:p>
      <w:pPr>
        <w:pStyle w:val="ListParagraph"/>
        <w:numPr>
          <w:ilvl w:val="0"/>
          <w:numId w:val="43"/>
        </w:numPr>
        <w:tabs>
          <w:tab w:pos="579" w:val="left" w:leader="none"/>
          <w:tab w:pos="2344" w:val="left" w:leader="none"/>
        </w:tabs>
        <w:spacing w:line="240" w:lineRule="auto" w:before="113" w:after="0"/>
        <w:ind w:left="578" w:right="0" w:hanging="361"/>
        <w:jc w:val="left"/>
        <w:rPr>
          <w:sz w:val="20"/>
        </w:rPr>
      </w:pPr>
      <w:r>
        <w:rPr>
          <w:sz w:val="20"/>
        </w:rPr>
        <w:t>Ciclo</w:t>
      </w:r>
      <w:r>
        <w:rPr>
          <w:spacing w:val="-1"/>
          <w:sz w:val="20"/>
        </w:rPr>
        <w:t> </w:t>
      </w:r>
      <w:r>
        <w:rPr>
          <w:sz w:val="20"/>
        </w:rPr>
        <w:t>Académico:</w:t>
        <w:tab/>
        <w:t>………………………</w:t>
      </w:r>
    </w:p>
    <w:p>
      <w:pPr>
        <w:pStyle w:val="ListParagraph"/>
        <w:numPr>
          <w:ilvl w:val="0"/>
          <w:numId w:val="43"/>
        </w:numPr>
        <w:tabs>
          <w:tab w:pos="552" w:val="left" w:leader="none"/>
          <w:tab w:pos="2344" w:val="left" w:leader="none"/>
          <w:tab w:pos="3575" w:val="left" w:leader="none"/>
          <w:tab w:pos="4089" w:val="left" w:leader="none"/>
          <w:tab w:pos="5387" w:val="left" w:leader="none"/>
        </w:tabs>
        <w:spacing w:line="360" w:lineRule="auto" w:before="116" w:after="0"/>
        <w:ind w:left="645" w:right="261" w:hanging="428"/>
        <w:jc w:val="left"/>
        <w:rPr>
          <w:sz w:val="20"/>
        </w:rPr>
      </w:pPr>
      <w:r>
        <w:rPr>
          <w:sz w:val="20"/>
        </w:rPr>
        <w:t>Señale la procedencia de sus respectivos Centros Educativos, de los diferentes niveles: </w:t>
      </w:r>
      <w:r>
        <w:rPr>
          <w:b/>
          <w:sz w:val="20"/>
        </w:rPr>
        <w:t>Primaria:</w:t>
        <w:tab/>
      </w:r>
      <w:r>
        <w:rPr>
          <w:sz w:val="20"/>
        </w:rPr>
        <w:t>Nacional</w:t>
      </w:r>
      <w:r>
        <w:rPr>
          <w:spacing w:val="-4"/>
          <w:sz w:val="20"/>
        </w:rPr>
        <w:t> </w:t>
      </w:r>
      <w:r>
        <w:rPr>
          <w:sz w:val="20"/>
        </w:rPr>
        <w:t>(</w:t>
        <w:tab/>
        <w:t>)</w:t>
        <w:tab/>
        <w:t>Particular</w:t>
      </w:r>
      <w:r>
        <w:rPr>
          <w:spacing w:val="-2"/>
          <w:sz w:val="20"/>
        </w:rPr>
        <w:t> </w:t>
      </w:r>
      <w:r>
        <w:rPr>
          <w:sz w:val="20"/>
        </w:rPr>
        <w:t>(</w:t>
        <w:tab/>
        <w:t>) </w:t>
      </w:r>
      <w:r>
        <w:rPr>
          <w:w w:val="95"/>
          <w:sz w:val="20"/>
        </w:rPr>
        <w:t>Nombre:……………………………………………………………………………….…………………..</w:t>
      </w:r>
    </w:p>
    <w:p>
      <w:pPr>
        <w:tabs>
          <w:tab w:pos="2344" w:val="left" w:leader="none"/>
          <w:tab w:pos="3575" w:val="left" w:leader="none"/>
          <w:tab w:pos="4089" w:val="left" w:leader="none"/>
          <w:tab w:pos="5387" w:val="left" w:leader="none"/>
        </w:tabs>
        <w:spacing w:line="362" w:lineRule="auto" w:before="0"/>
        <w:ind w:left="645" w:right="483" w:firstLine="0"/>
        <w:jc w:val="left"/>
        <w:rPr>
          <w:sz w:val="20"/>
        </w:rPr>
      </w:pPr>
      <w:r>
        <w:rPr>
          <w:b/>
          <w:sz w:val="20"/>
        </w:rPr>
        <w:t>Secundaria:</w:t>
        <w:tab/>
      </w:r>
      <w:r>
        <w:rPr>
          <w:sz w:val="20"/>
        </w:rPr>
        <w:t>Nacional</w:t>
      </w:r>
      <w:r>
        <w:rPr>
          <w:spacing w:val="-4"/>
          <w:sz w:val="20"/>
        </w:rPr>
        <w:t> </w:t>
      </w:r>
      <w:r>
        <w:rPr>
          <w:sz w:val="20"/>
        </w:rPr>
        <w:t>(</w:t>
        <w:tab/>
        <w:t>)</w:t>
        <w:tab/>
        <w:t>Particular</w:t>
      </w:r>
      <w:r>
        <w:rPr>
          <w:spacing w:val="-2"/>
          <w:sz w:val="20"/>
        </w:rPr>
        <w:t> </w:t>
      </w:r>
      <w:r>
        <w:rPr>
          <w:sz w:val="20"/>
        </w:rPr>
        <w:t>(</w:t>
        <w:tab/>
        <w:t>) </w:t>
      </w:r>
      <w:r>
        <w:rPr>
          <w:w w:val="95"/>
          <w:sz w:val="20"/>
        </w:rPr>
        <w:t>Nombre:……………………………………………………………………………….…………………..</w:t>
      </w:r>
    </w:p>
    <w:p>
      <w:pPr>
        <w:tabs>
          <w:tab w:pos="2344" w:val="left" w:leader="none"/>
          <w:tab w:pos="3575" w:val="left" w:leader="none"/>
          <w:tab w:pos="4089" w:val="left" w:leader="none"/>
          <w:tab w:pos="5387" w:val="left" w:leader="none"/>
        </w:tabs>
        <w:spacing w:line="362" w:lineRule="auto" w:before="0"/>
        <w:ind w:left="645" w:right="483" w:firstLine="0"/>
        <w:jc w:val="left"/>
        <w:rPr>
          <w:sz w:val="20"/>
        </w:rPr>
      </w:pPr>
      <w:r>
        <w:rPr>
          <w:b/>
          <w:sz w:val="20"/>
        </w:rPr>
        <w:t>Superior:</w:t>
        <w:tab/>
      </w:r>
      <w:r>
        <w:rPr>
          <w:sz w:val="20"/>
        </w:rPr>
        <w:t>Nacional</w:t>
      </w:r>
      <w:r>
        <w:rPr>
          <w:spacing w:val="-4"/>
          <w:sz w:val="20"/>
        </w:rPr>
        <w:t> </w:t>
      </w:r>
      <w:r>
        <w:rPr>
          <w:sz w:val="20"/>
        </w:rPr>
        <w:t>(</w:t>
        <w:tab/>
        <w:t>)</w:t>
        <w:tab/>
        <w:t>Particular</w:t>
      </w:r>
      <w:r>
        <w:rPr>
          <w:spacing w:val="-2"/>
          <w:sz w:val="20"/>
        </w:rPr>
        <w:t> </w:t>
      </w:r>
      <w:r>
        <w:rPr>
          <w:sz w:val="20"/>
        </w:rPr>
        <w:t>(</w:t>
        <w:tab/>
        <w:t>) </w:t>
      </w:r>
      <w:r>
        <w:rPr>
          <w:w w:val="95"/>
          <w:sz w:val="20"/>
        </w:rPr>
        <w:t>Nombre:……………………………………………………………………………….…………………..</w:t>
      </w:r>
    </w:p>
    <w:p>
      <w:pPr>
        <w:pStyle w:val="BodyText"/>
      </w:pPr>
    </w:p>
    <w:p>
      <w:pPr>
        <w:pStyle w:val="BodyText"/>
        <w:spacing w:before="11"/>
        <w:rPr>
          <w:sz w:val="28"/>
        </w:rPr>
      </w:pPr>
    </w:p>
    <w:p>
      <w:pPr>
        <w:pStyle w:val="Heading6"/>
        <w:numPr>
          <w:ilvl w:val="0"/>
          <w:numId w:val="42"/>
        </w:numPr>
        <w:tabs>
          <w:tab w:pos="466" w:val="left" w:leader="none"/>
        </w:tabs>
        <w:spacing w:line="240" w:lineRule="auto" w:before="0" w:after="0"/>
        <w:ind w:left="465" w:right="0" w:hanging="248"/>
        <w:jc w:val="left"/>
        <w:rPr>
          <w:b w:val="0"/>
        </w:rPr>
      </w:pPr>
      <w:r>
        <w:rPr/>
        <w:t>PREGUNTAS</w:t>
      </w:r>
      <w:r>
        <w:rPr>
          <w:b w:val="0"/>
        </w:rPr>
        <w:t>:</w:t>
      </w:r>
    </w:p>
    <w:p>
      <w:pPr>
        <w:pStyle w:val="BodyText"/>
        <w:spacing w:before="3"/>
      </w:pPr>
    </w:p>
    <w:p>
      <w:pPr>
        <w:pStyle w:val="ListParagraph"/>
        <w:numPr>
          <w:ilvl w:val="0"/>
          <w:numId w:val="44"/>
        </w:numPr>
        <w:tabs>
          <w:tab w:pos="579" w:val="left" w:leader="none"/>
        </w:tabs>
        <w:spacing w:line="240" w:lineRule="auto" w:before="0" w:after="0"/>
        <w:ind w:left="578" w:right="229" w:hanging="360"/>
        <w:jc w:val="left"/>
        <w:rPr>
          <w:sz w:val="22"/>
        </w:rPr>
      </w:pPr>
      <w:r>
        <w:rPr>
          <w:sz w:val="22"/>
        </w:rPr>
        <w:t>¿La exigencia académica me da lugar a realizar constante investigación científica, el mismo que se constituyen en elementos motivadores para mi formación</w:t>
      </w:r>
      <w:r>
        <w:rPr>
          <w:spacing w:val="-29"/>
          <w:sz w:val="22"/>
        </w:rPr>
        <w:t> </w:t>
      </w:r>
      <w:r>
        <w:rPr>
          <w:sz w:val="22"/>
        </w:rPr>
        <w:t>profesional?</w:t>
      </w:r>
    </w:p>
    <w:p>
      <w:pPr>
        <w:pStyle w:val="BodyText"/>
        <w:spacing w:before="2"/>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94"/>
        <w:gridCol w:w="2026"/>
        <w:gridCol w:w="1536"/>
        <w:gridCol w:w="1848"/>
        <w:gridCol w:w="1699"/>
      </w:tblGrid>
      <w:tr>
        <w:trPr>
          <w:trHeight w:val="414" w:hRule="atLeast"/>
        </w:trPr>
        <w:tc>
          <w:tcPr>
            <w:tcW w:w="1894" w:type="dxa"/>
          </w:tcPr>
          <w:p>
            <w:pPr>
              <w:pStyle w:val="TableParagraph"/>
              <w:spacing w:line="206" w:lineRule="exact" w:before="5"/>
              <w:ind w:left="474" w:right="345" w:hanging="106"/>
              <w:jc w:val="left"/>
              <w:rPr>
                <w:sz w:val="18"/>
              </w:rPr>
            </w:pPr>
            <w:r>
              <w:rPr>
                <w:sz w:val="18"/>
              </w:rPr>
              <w:t>Totalmente en desacuerdo</w:t>
            </w:r>
          </w:p>
        </w:tc>
        <w:tc>
          <w:tcPr>
            <w:tcW w:w="2026" w:type="dxa"/>
          </w:tcPr>
          <w:p>
            <w:pPr>
              <w:pStyle w:val="TableParagraph"/>
              <w:spacing w:line="206" w:lineRule="exact" w:before="5"/>
              <w:ind w:left="541" w:right="334" w:hanging="180"/>
              <w:jc w:val="left"/>
              <w:rPr>
                <w:sz w:val="18"/>
              </w:rPr>
            </w:pPr>
            <w:r>
              <w:rPr>
                <w:sz w:val="18"/>
              </w:rPr>
              <w:t>Parcialmente en desacuerdo</w:t>
            </w:r>
          </w:p>
        </w:tc>
        <w:tc>
          <w:tcPr>
            <w:tcW w:w="1536" w:type="dxa"/>
          </w:tcPr>
          <w:p>
            <w:pPr>
              <w:pStyle w:val="TableParagraph"/>
              <w:spacing w:line="206" w:lineRule="exact" w:before="5"/>
              <w:ind w:left="346" w:right="319" w:firstLine="52"/>
              <w:jc w:val="left"/>
              <w:rPr>
                <w:sz w:val="18"/>
              </w:rPr>
            </w:pPr>
            <w:r>
              <w:rPr>
                <w:sz w:val="18"/>
              </w:rPr>
              <w:t>Neutral o indiferente</w:t>
            </w:r>
          </w:p>
        </w:tc>
        <w:tc>
          <w:tcPr>
            <w:tcW w:w="1848" w:type="dxa"/>
          </w:tcPr>
          <w:p>
            <w:pPr>
              <w:pStyle w:val="TableParagraph"/>
              <w:spacing w:line="206" w:lineRule="exact" w:before="5"/>
              <w:ind w:left="596" w:right="248" w:hanging="327"/>
              <w:jc w:val="left"/>
              <w:rPr>
                <w:sz w:val="18"/>
              </w:rPr>
            </w:pPr>
            <w:r>
              <w:rPr>
                <w:sz w:val="18"/>
              </w:rPr>
              <w:t>Parcialmente de acuerdo</w:t>
            </w:r>
          </w:p>
        </w:tc>
        <w:tc>
          <w:tcPr>
            <w:tcW w:w="1699" w:type="dxa"/>
          </w:tcPr>
          <w:p>
            <w:pPr>
              <w:pStyle w:val="TableParagraph"/>
              <w:spacing w:line="206" w:lineRule="exact" w:before="5"/>
              <w:ind w:left="522" w:right="246" w:hanging="250"/>
              <w:jc w:val="left"/>
              <w:rPr>
                <w:sz w:val="18"/>
              </w:rPr>
            </w:pPr>
            <w:r>
              <w:rPr>
                <w:sz w:val="18"/>
              </w:rPr>
              <w:t>Totalmente de acuerdo</w:t>
            </w:r>
          </w:p>
        </w:tc>
      </w:tr>
      <w:tr>
        <w:trPr>
          <w:trHeight w:val="412" w:hRule="atLeast"/>
        </w:trPr>
        <w:tc>
          <w:tcPr>
            <w:tcW w:w="1894" w:type="dxa"/>
          </w:tcPr>
          <w:p>
            <w:pPr>
              <w:pStyle w:val="TableParagraph"/>
              <w:jc w:val="left"/>
              <w:rPr>
                <w:rFonts w:ascii="Times New Roman"/>
                <w:sz w:val="20"/>
              </w:rPr>
            </w:pPr>
          </w:p>
        </w:tc>
        <w:tc>
          <w:tcPr>
            <w:tcW w:w="2026" w:type="dxa"/>
          </w:tcPr>
          <w:p>
            <w:pPr>
              <w:pStyle w:val="TableParagraph"/>
              <w:jc w:val="left"/>
              <w:rPr>
                <w:rFonts w:ascii="Times New Roman"/>
                <w:sz w:val="20"/>
              </w:rPr>
            </w:pPr>
          </w:p>
        </w:tc>
        <w:tc>
          <w:tcPr>
            <w:tcW w:w="1536" w:type="dxa"/>
          </w:tcPr>
          <w:p>
            <w:pPr>
              <w:pStyle w:val="TableParagraph"/>
              <w:jc w:val="left"/>
              <w:rPr>
                <w:rFonts w:ascii="Times New Roman"/>
                <w:sz w:val="20"/>
              </w:rPr>
            </w:pPr>
          </w:p>
        </w:tc>
        <w:tc>
          <w:tcPr>
            <w:tcW w:w="1848" w:type="dxa"/>
          </w:tcPr>
          <w:p>
            <w:pPr>
              <w:pStyle w:val="TableParagraph"/>
              <w:jc w:val="left"/>
              <w:rPr>
                <w:rFonts w:ascii="Times New Roman"/>
                <w:sz w:val="20"/>
              </w:rPr>
            </w:pPr>
          </w:p>
        </w:tc>
        <w:tc>
          <w:tcPr>
            <w:tcW w:w="1699" w:type="dxa"/>
          </w:tcPr>
          <w:p>
            <w:pPr>
              <w:pStyle w:val="TableParagraph"/>
              <w:jc w:val="left"/>
              <w:rPr>
                <w:rFonts w:ascii="Times New Roman"/>
                <w:sz w:val="20"/>
              </w:rPr>
            </w:pPr>
          </w:p>
        </w:tc>
      </w:tr>
    </w:tbl>
    <w:p>
      <w:pPr>
        <w:pStyle w:val="BodyText"/>
        <w:spacing w:before="8"/>
        <w:rPr>
          <w:sz w:val="21"/>
        </w:rPr>
      </w:pPr>
    </w:p>
    <w:p>
      <w:pPr>
        <w:pStyle w:val="ListParagraph"/>
        <w:numPr>
          <w:ilvl w:val="0"/>
          <w:numId w:val="44"/>
        </w:numPr>
        <w:tabs>
          <w:tab w:pos="579" w:val="left" w:leader="none"/>
        </w:tabs>
        <w:spacing w:line="240" w:lineRule="auto" w:before="0" w:after="0"/>
        <w:ind w:left="578" w:right="234" w:hanging="360"/>
        <w:jc w:val="left"/>
        <w:rPr>
          <w:sz w:val="22"/>
        </w:rPr>
      </w:pPr>
      <w:r>
        <w:rPr>
          <w:sz w:val="22"/>
        </w:rPr>
        <w:t>¿La pensión académica fijada por la universidad, está en consonancia con la formación y enseñanza académica por parte de los docentes</w:t>
      </w:r>
      <w:r>
        <w:rPr>
          <w:spacing w:val="-13"/>
          <w:sz w:val="22"/>
        </w:rPr>
        <w:t> </w:t>
      </w:r>
      <w:r>
        <w:rPr>
          <w:sz w:val="22"/>
        </w:rPr>
        <w:t>universitarios?</w:t>
      </w:r>
    </w:p>
    <w:p>
      <w:pPr>
        <w:pStyle w:val="BodyText"/>
        <w:spacing w:before="4"/>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94"/>
        <w:gridCol w:w="2026"/>
        <w:gridCol w:w="1536"/>
        <w:gridCol w:w="1848"/>
        <w:gridCol w:w="1699"/>
      </w:tblGrid>
      <w:tr>
        <w:trPr>
          <w:trHeight w:val="412" w:hRule="atLeast"/>
        </w:trPr>
        <w:tc>
          <w:tcPr>
            <w:tcW w:w="1894" w:type="dxa"/>
          </w:tcPr>
          <w:p>
            <w:pPr>
              <w:pStyle w:val="TableParagraph"/>
              <w:spacing w:line="206" w:lineRule="exact" w:before="3"/>
              <w:ind w:left="474" w:right="345" w:hanging="106"/>
              <w:jc w:val="left"/>
              <w:rPr>
                <w:sz w:val="18"/>
              </w:rPr>
            </w:pPr>
            <w:r>
              <w:rPr>
                <w:sz w:val="18"/>
              </w:rPr>
              <w:t>Totalmente en desacuerdo</w:t>
            </w:r>
          </w:p>
        </w:tc>
        <w:tc>
          <w:tcPr>
            <w:tcW w:w="2026" w:type="dxa"/>
          </w:tcPr>
          <w:p>
            <w:pPr>
              <w:pStyle w:val="TableParagraph"/>
              <w:spacing w:line="206" w:lineRule="exact" w:before="3"/>
              <w:ind w:left="541" w:right="334" w:hanging="180"/>
              <w:jc w:val="left"/>
              <w:rPr>
                <w:sz w:val="18"/>
              </w:rPr>
            </w:pPr>
            <w:r>
              <w:rPr>
                <w:sz w:val="18"/>
              </w:rPr>
              <w:t>Parcialmente en desacuerdo</w:t>
            </w:r>
          </w:p>
        </w:tc>
        <w:tc>
          <w:tcPr>
            <w:tcW w:w="1536" w:type="dxa"/>
          </w:tcPr>
          <w:p>
            <w:pPr>
              <w:pStyle w:val="TableParagraph"/>
              <w:spacing w:line="206" w:lineRule="exact" w:before="3"/>
              <w:ind w:left="346" w:right="319" w:firstLine="52"/>
              <w:jc w:val="left"/>
              <w:rPr>
                <w:sz w:val="18"/>
              </w:rPr>
            </w:pPr>
            <w:r>
              <w:rPr>
                <w:sz w:val="18"/>
              </w:rPr>
              <w:t>Neutral o indiferente</w:t>
            </w:r>
          </w:p>
        </w:tc>
        <w:tc>
          <w:tcPr>
            <w:tcW w:w="1848" w:type="dxa"/>
          </w:tcPr>
          <w:p>
            <w:pPr>
              <w:pStyle w:val="TableParagraph"/>
              <w:spacing w:line="206" w:lineRule="exact" w:before="3"/>
              <w:ind w:left="596" w:right="248" w:hanging="327"/>
              <w:jc w:val="left"/>
              <w:rPr>
                <w:sz w:val="18"/>
              </w:rPr>
            </w:pPr>
            <w:r>
              <w:rPr>
                <w:sz w:val="18"/>
              </w:rPr>
              <w:t>Parcialmente de acuerdo</w:t>
            </w:r>
          </w:p>
        </w:tc>
        <w:tc>
          <w:tcPr>
            <w:tcW w:w="1699" w:type="dxa"/>
          </w:tcPr>
          <w:p>
            <w:pPr>
              <w:pStyle w:val="TableParagraph"/>
              <w:spacing w:line="206" w:lineRule="exact" w:before="3"/>
              <w:ind w:left="522" w:right="246" w:hanging="250"/>
              <w:jc w:val="left"/>
              <w:rPr>
                <w:sz w:val="18"/>
              </w:rPr>
            </w:pPr>
            <w:r>
              <w:rPr>
                <w:sz w:val="18"/>
              </w:rPr>
              <w:t>Totalmente de acuerdo</w:t>
            </w:r>
          </w:p>
        </w:tc>
      </w:tr>
      <w:tr>
        <w:trPr>
          <w:trHeight w:val="411" w:hRule="atLeast"/>
        </w:trPr>
        <w:tc>
          <w:tcPr>
            <w:tcW w:w="1894" w:type="dxa"/>
          </w:tcPr>
          <w:p>
            <w:pPr>
              <w:pStyle w:val="TableParagraph"/>
              <w:jc w:val="left"/>
              <w:rPr>
                <w:rFonts w:ascii="Times New Roman"/>
                <w:sz w:val="20"/>
              </w:rPr>
            </w:pPr>
          </w:p>
        </w:tc>
        <w:tc>
          <w:tcPr>
            <w:tcW w:w="2026" w:type="dxa"/>
          </w:tcPr>
          <w:p>
            <w:pPr>
              <w:pStyle w:val="TableParagraph"/>
              <w:jc w:val="left"/>
              <w:rPr>
                <w:rFonts w:ascii="Times New Roman"/>
                <w:sz w:val="20"/>
              </w:rPr>
            </w:pPr>
          </w:p>
        </w:tc>
        <w:tc>
          <w:tcPr>
            <w:tcW w:w="1536" w:type="dxa"/>
          </w:tcPr>
          <w:p>
            <w:pPr>
              <w:pStyle w:val="TableParagraph"/>
              <w:jc w:val="left"/>
              <w:rPr>
                <w:rFonts w:ascii="Times New Roman"/>
                <w:sz w:val="20"/>
              </w:rPr>
            </w:pPr>
          </w:p>
        </w:tc>
        <w:tc>
          <w:tcPr>
            <w:tcW w:w="1848" w:type="dxa"/>
          </w:tcPr>
          <w:p>
            <w:pPr>
              <w:pStyle w:val="TableParagraph"/>
              <w:jc w:val="left"/>
              <w:rPr>
                <w:rFonts w:ascii="Times New Roman"/>
                <w:sz w:val="20"/>
              </w:rPr>
            </w:pPr>
          </w:p>
        </w:tc>
        <w:tc>
          <w:tcPr>
            <w:tcW w:w="1699" w:type="dxa"/>
          </w:tcPr>
          <w:p>
            <w:pPr>
              <w:pStyle w:val="TableParagraph"/>
              <w:jc w:val="left"/>
              <w:rPr>
                <w:rFonts w:ascii="Times New Roman"/>
                <w:sz w:val="20"/>
              </w:rPr>
            </w:pPr>
          </w:p>
        </w:tc>
      </w:tr>
    </w:tbl>
    <w:p>
      <w:pPr>
        <w:spacing w:after="0"/>
        <w:jc w:val="left"/>
        <w:rPr>
          <w:rFonts w:ascii="Times New Roman"/>
          <w:sz w:val="20"/>
        </w:rPr>
        <w:sectPr>
          <w:footerReference w:type="default" r:id="rId68"/>
          <w:pgSz w:w="11900" w:h="16840"/>
          <w:pgMar w:footer="1011" w:header="0" w:top="1340" w:bottom="1200" w:left="1200" w:right="1460"/>
          <w:pgNumType w:start="137"/>
        </w:sectPr>
      </w:pPr>
    </w:p>
    <w:p>
      <w:pPr>
        <w:pStyle w:val="ListParagraph"/>
        <w:numPr>
          <w:ilvl w:val="0"/>
          <w:numId w:val="44"/>
        </w:numPr>
        <w:tabs>
          <w:tab w:pos="579" w:val="left" w:leader="none"/>
        </w:tabs>
        <w:spacing w:line="240" w:lineRule="auto" w:before="76" w:after="0"/>
        <w:ind w:left="578" w:right="230" w:hanging="360"/>
        <w:jc w:val="both"/>
        <w:rPr>
          <w:sz w:val="22"/>
        </w:rPr>
      </w:pPr>
      <w:r>
        <w:rPr>
          <w:sz w:val="22"/>
        </w:rPr>
        <w:t>¿Los costos y gastos generados por las actividades académicas de la Universidad, están acorde con el ingreso familiar de mis padres, permitiéndome cumplir con todas las actividades académica programadas y no</w:t>
      </w:r>
      <w:r>
        <w:rPr>
          <w:spacing w:val="-5"/>
          <w:sz w:val="22"/>
        </w:rPr>
        <w:t> </w:t>
      </w:r>
      <w:r>
        <w:rPr>
          <w:sz w:val="22"/>
        </w:rPr>
        <w:t>programadas?</w:t>
      </w:r>
    </w:p>
    <w:p>
      <w:pPr>
        <w:pStyle w:val="BodyText"/>
        <w:spacing w:after="1"/>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94"/>
        <w:gridCol w:w="2026"/>
        <w:gridCol w:w="1536"/>
        <w:gridCol w:w="1848"/>
        <w:gridCol w:w="1699"/>
      </w:tblGrid>
      <w:tr>
        <w:trPr>
          <w:trHeight w:val="414" w:hRule="atLeast"/>
        </w:trPr>
        <w:tc>
          <w:tcPr>
            <w:tcW w:w="1894" w:type="dxa"/>
          </w:tcPr>
          <w:p>
            <w:pPr>
              <w:pStyle w:val="TableParagraph"/>
              <w:spacing w:line="206" w:lineRule="exact" w:before="5"/>
              <w:ind w:left="474" w:right="345" w:hanging="106"/>
              <w:jc w:val="left"/>
              <w:rPr>
                <w:sz w:val="18"/>
              </w:rPr>
            </w:pPr>
            <w:r>
              <w:rPr>
                <w:sz w:val="18"/>
              </w:rPr>
              <w:t>Totalmente en desacuerdo</w:t>
            </w:r>
          </w:p>
        </w:tc>
        <w:tc>
          <w:tcPr>
            <w:tcW w:w="2026" w:type="dxa"/>
          </w:tcPr>
          <w:p>
            <w:pPr>
              <w:pStyle w:val="TableParagraph"/>
              <w:spacing w:line="206" w:lineRule="exact" w:before="5"/>
              <w:ind w:left="541" w:right="334" w:hanging="180"/>
              <w:jc w:val="left"/>
              <w:rPr>
                <w:sz w:val="18"/>
              </w:rPr>
            </w:pPr>
            <w:r>
              <w:rPr>
                <w:sz w:val="18"/>
              </w:rPr>
              <w:t>Parcialmente en desacuerdo</w:t>
            </w:r>
          </w:p>
        </w:tc>
        <w:tc>
          <w:tcPr>
            <w:tcW w:w="1536" w:type="dxa"/>
          </w:tcPr>
          <w:p>
            <w:pPr>
              <w:pStyle w:val="TableParagraph"/>
              <w:spacing w:line="206" w:lineRule="exact" w:before="5"/>
              <w:ind w:left="346" w:right="319" w:firstLine="52"/>
              <w:jc w:val="left"/>
              <w:rPr>
                <w:sz w:val="18"/>
              </w:rPr>
            </w:pPr>
            <w:r>
              <w:rPr>
                <w:sz w:val="18"/>
              </w:rPr>
              <w:t>Neutral o indiferente</w:t>
            </w:r>
          </w:p>
        </w:tc>
        <w:tc>
          <w:tcPr>
            <w:tcW w:w="1848" w:type="dxa"/>
          </w:tcPr>
          <w:p>
            <w:pPr>
              <w:pStyle w:val="TableParagraph"/>
              <w:spacing w:line="206" w:lineRule="exact" w:before="5"/>
              <w:ind w:left="596" w:right="248" w:hanging="327"/>
              <w:jc w:val="left"/>
              <w:rPr>
                <w:sz w:val="18"/>
              </w:rPr>
            </w:pPr>
            <w:r>
              <w:rPr>
                <w:sz w:val="18"/>
              </w:rPr>
              <w:t>Parcialmente de acuerdo</w:t>
            </w:r>
          </w:p>
        </w:tc>
        <w:tc>
          <w:tcPr>
            <w:tcW w:w="1699" w:type="dxa"/>
          </w:tcPr>
          <w:p>
            <w:pPr>
              <w:pStyle w:val="TableParagraph"/>
              <w:spacing w:line="206" w:lineRule="exact" w:before="5"/>
              <w:ind w:left="522" w:right="246" w:hanging="250"/>
              <w:jc w:val="left"/>
              <w:rPr>
                <w:sz w:val="18"/>
              </w:rPr>
            </w:pPr>
            <w:r>
              <w:rPr>
                <w:sz w:val="18"/>
              </w:rPr>
              <w:t>Totalmente de acuerdo</w:t>
            </w:r>
          </w:p>
        </w:tc>
      </w:tr>
      <w:tr>
        <w:trPr>
          <w:trHeight w:val="412" w:hRule="atLeast"/>
        </w:trPr>
        <w:tc>
          <w:tcPr>
            <w:tcW w:w="1894" w:type="dxa"/>
          </w:tcPr>
          <w:p>
            <w:pPr>
              <w:pStyle w:val="TableParagraph"/>
              <w:jc w:val="left"/>
              <w:rPr>
                <w:rFonts w:ascii="Times New Roman"/>
                <w:sz w:val="20"/>
              </w:rPr>
            </w:pPr>
          </w:p>
        </w:tc>
        <w:tc>
          <w:tcPr>
            <w:tcW w:w="2026" w:type="dxa"/>
          </w:tcPr>
          <w:p>
            <w:pPr>
              <w:pStyle w:val="TableParagraph"/>
              <w:jc w:val="left"/>
              <w:rPr>
                <w:rFonts w:ascii="Times New Roman"/>
                <w:sz w:val="20"/>
              </w:rPr>
            </w:pPr>
          </w:p>
        </w:tc>
        <w:tc>
          <w:tcPr>
            <w:tcW w:w="1536" w:type="dxa"/>
          </w:tcPr>
          <w:p>
            <w:pPr>
              <w:pStyle w:val="TableParagraph"/>
              <w:jc w:val="left"/>
              <w:rPr>
                <w:rFonts w:ascii="Times New Roman"/>
                <w:sz w:val="20"/>
              </w:rPr>
            </w:pPr>
          </w:p>
        </w:tc>
        <w:tc>
          <w:tcPr>
            <w:tcW w:w="1848" w:type="dxa"/>
          </w:tcPr>
          <w:p>
            <w:pPr>
              <w:pStyle w:val="TableParagraph"/>
              <w:jc w:val="left"/>
              <w:rPr>
                <w:rFonts w:ascii="Times New Roman"/>
                <w:sz w:val="20"/>
              </w:rPr>
            </w:pPr>
          </w:p>
        </w:tc>
        <w:tc>
          <w:tcPr>
            <w:tcW w:w="1699" w:type="dxa"/>
          </w:tcPr>
          <w:p>
            <w:pPr>
              <w:pStyle w:val="TableParagraph"/>
              <w:jc w:val="left"/>
              <w:rPr>
                <w:rFonts w:ascii="Times New Roman"/>
                <w:sz w:val="20"/>
              </w:rPr>
            </w:pPr>
          </w:p>
        </w:tc>
      </w:tr>
    </w:tbl>
    <w:p>
      <w:pPr>
        <w:pStyle w:val="BodyText"/>
        <w:spacing w:before="8"/>
        <w:rPr>
          <w:sz w:val="21"/>
        </w:rPr>
      </w:pPr>
    </w:p>
    <w:p>
      <w:pPr>
        <w:pStyle w:val="ListParagraph"/>
        <w:numPr>
          <w:ilvl w:val="0"/>
          <w:numId w:val="44"/>
        </w:numPr>
        <w:tabs>
          <w:tab w:pos="579" w:val="left" w:leader="none"/>
        </w:tabs>
        <w:spacing w:line="240" w:lineRule="auto" w:before="0" w:after="0"/>
        <w:ind w:left="578" w:right="229" w:hanging="360"/>
        <w:jc w:val="both"/>
        <w:rPr>
          <w:sz w:val="22"/>
        </w:rPr>
      </w:pPr>
      <w:r>
        <w:rPr>
          <w:sz w:val="22"/>
        </w:rPr>
        <w:t>¿La participación académica se imparte con cierto grado de exigencia, contribuyendo a fortalecer la cultura</w:t>
      </w:r>
      <w:r>
        <w:rPr>
          <w:spacing w:val="-6"/>
          <w:sz w:val="22"/>
        </w:rPr>
        <w:t> </w:t>
      </w:r>
      <w:r>
        <w:rPr>
          <w:sz w:val="22"/>
        </w:rPr>
        <w:t>organizacional?</w:t>
      </w:r>
    </w:p>
    <w:p>
      <w:pPr>
        <w:pStyle w:val="BodyText"/>
        <w:spacing w:before="4"/>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94"/>
        <w:gridCol w:w="2026"/>
        <w:gridCol w:w="1536"/>
        <w:gridCol w:w="1848"/>
        <w:gridCol w:w="1699"/>
      </w:tblGrid>
      <w:tr>
        <w:trPr>
          <w:trHeight w:val="412" w:hRule="atLeast"/>
        </w:trPr>
        <w:tc>
          <w:tcPr>
            <w:tcW w:w="1894" w:type="dxa"/>
          </w:tcPr>
          <w:p>
            <w:pPr>
              <w:pStyle w:val="TableParagraph"/>
              <w:spacing w:line="206" w:lineRule="exact" w:before="3"/>
              <w:ind w:left="474" w:right="345" w:hanging="106"/>
              <w:jc w:val="left"/>
              <w:rPr>
                <w:sz w:val="18"/>
              </w:rPr>
            </w:pPr>
            <w:r>
              <w:rPr>
                <w:sz w:val="18"/>
              </w:rPr>
              <w:t>Totalmente en desacuerdo</w:t>
            </w:r>
          </w:p>
        </w:tc>
        <w:tc>
          <w:tcPr>
            <w:tcW w:w="2026" w:type="dxa"/>
          </w:tcPr>
          <w:p>
            <w:pPr>
              <w:pStyle w:val="TableParagraph"/>
              <w:spacing w:line="206" w:lineRule="exact" w:before="3"/>
              <w:ind w:left="541" w:right="334" w:hanging="180"/>
              <w:jc w:val="left"/>
              <w:rPr>
                <w:sz w:val="18"/>
              </w:rPr>
            </w:pPr>
            <w:r>
              <w:rPr>
                <w:sz w:val="18"/>
              </w:rPr>
              <w:t>Parcialmente en desacuerdo</w:t>
            </w:r>
          </w:p>
        </w:tc>
        <w:tc>
          <w:tcPr>
            <w:tcW w:w="1536" w:type="dxa"/>
          </w:tcPr>
          <w:p>
            <w:pPr>
              <w:pStyle w:val="TableParagraph"/>
              <w:spacing w:line="206" w:lineRule="exact" w:before="3"/>
              <w:ind w:left="346" w:right="319" w:firstLine="52"/>
              <w:jc w:val="left"/>
              <w:rPr>
                <w:sz w:val="18"/>
              </w:rPr>
            </w:pPr>
            <w:r>
              <w:rPr>
                <w:sz w:val="18"/>
              </w:rPr>
              <w:t>Neutral o indiferente</w:t>
            </w:r>
          </w:p>
        </w:tc>
        <w:tc>
          <w:tcPr>
            <w:tcW w:w="1848" w:type="dxa"/>
          </w:tcPr>
          <w:p>
            <w:pPr>
              <w:pStyle w:val="TableParagraph"/>
              <w:spacing w:line="206" w:lineRule="exact" w:before="3"/>
              <w:ind w:left="596" w:right="248" w:hanging="327"/>
              <w:jc w:val="left"/>
              <w:rPr>
                <w:sz w:val="18"/>
              </w:rPr>
            </w:pPr>
            <w:r>
              <w:rPr>
                <w:sz w:val="18"/>
              </w:rPr>
              <w:t>Parcialmente de acuerdo</w:t>
            </w:r>
          </w:p>
        </w:tc>
        <w:tc>
          <w:tcPr>
            <w:tcW w:w="1699" w:type="dxa"/>
          </w:tcPr>
          <w:p>
            <w:pPr>
              <w:pStyle w:val="TableParagraph"/>
              <w:spacing w:line="206" w:lineRule="exact" w:before="3"/>
              <w:ind w:left="522" w:right="246" w:hanging="250"/>
              <w:jc w:val="left"/>
              <w:rPr>
                <w:sz w:val="18"/>
              </w:rPr>
            </w:pPr>
            <w:r>
              <w:rPr>
                <w:sz w:val="18"/>
              </w:rPr>
              <w:t>Totalmente de acuerdo</w:t>
            </w:r>
          </w:p>
        </w:tc>
      </w:tr>
      <w:tr>
        <w:trPr>
          <w:trHeight w:val="411" w:hRule="atLeast"/>
        </w:trPr>
        <w:tc>
          <w:tcPr>
            <w:tcW w:w="1894" w:type="dxa"/>
          </w:tcPr>
          <w:p>
            <w:pPr>
              <w:pStyle w:val="TableParagraph"/>
              <w:jc w:val="left"/>
              <w:rPr>
                <w:rFonts w:ascii="Times New Roman"/>
                <w:sz w:val="20"/>
              </w:rPr>
            </w:pPr>
          </w:p>
        </w:tc>
        <w:tc>
          <w:tcPr>
            <w:tcW w:w="2026" w:type="dxa"/>
          </w:tcPr>
          <w:p>
            <w:pPr>
              <w:pStyle w:val="TableParagraph"/>
              <w:jc w:val="left"/>
              <w:rPr>
                <w:rFonts w:ascii="Times New Roman"/>
                <w:sz w:val="20"/>
              </w:rPr>
            </w:pPr>
          </w:p>
        </w:tc>
        <w:tc>
          <w:tcPr>
            <w:tcW w:w="1536" w:type="dxa"/>
          </w:tcPr>
          <w:p>
            <w:pPr>
              <w:pStyle w:val="TableParagraph"/>
              <w:jc w:val="left"/>
              <w:rPr>
                <w:rFonts w:ascii="Times New Roman"/>
                <w:sz w:val="20"/>
              </w:rPr>
            </w:pPr>
          </w:p>
        </w:tc>
        <w:tc>
          <w:tcPr>
            <w:tcW w:w="1848" w:type="dxa"/>
          </w:tcPr>
          <w:p>
            <w:pPr>
              <w:pStyle w:val="TableParagraph"/>
              <w:jc w:val="left"/>
              <w:rPr>
                <w:rFonts w:ascii="Times New Roman"/>
                <w:sz w:val="20"/>
              </w:rPr>
            </w:pPr>
          </w:p>
        </w:tc>
        <w:tc>
          <w:tcPr>
            <w:tcW w:w="1699" w:type="dxa"/>
          </w:tcPr>
          <w:p>
            <w:pPr>
              <w:pStyle w:val="TableParagraph"/>
              <w:jc w:val="left"/>
              <w:rPr>
                <w:rFonts w:ascii="Times New Roman"/>
                <w:sz w:val="20"/>
              </w:rPr>
            </w:pPr>
          </w:p>
        </w:tc>
      </w:tr>
    </w:tbl>
    <w:p>
      <w:pPr>
        <w:pStyle w:val="BodyText"/>
        <w:spacing w:before="8"/>
        <w:rPr>
          <w:sz w:val="21"/>
        </w:rPr>
      </w:pPr>
    </w:p>
    <w:p>
      <w:pPr>
        <w:pStyle w:val="ListParagraph"/>
        <w:numPr>
          <w:ilvl w:val="0"/>
          <w:numId w:val="44"/>
        </w:numPr>
        <w:tabs>
          <w:tab w:pos="579" w:val="left" w:leader="none"/>
        </w:tabs>
        <w:spacing w:line="240" w:lineRule="auto" w:before="0" w:after="0"/>
        <w:ind w:left="578" w:right="229" w:hanging="360"/>
        <w:jc w:val="both"/>
        <w:rPr>
          <w:sz w:val="22"/>
        </w:rPr>
      </w:pPr>
      <w:r>
        <w:rPr>
          <w:sz w:val="22"/>
        </w:rPr>
        <w:t>¿Los horarios y jornadas de clases son establecidos de acuerdo a las exigencias del mercado</w:t>
      </w:r>
      <w:r>
        <w:rPr>
          <w:spacing w:val="-3"/>
          <w:sz w:val="22"/>
        </w:rPr>
        <w:t> </w:t>
      </w:r>
      <w:r>
        <w:rPr>
          <w:sz w:val="22"/>
        </w:rPr>
        <w:t>laboral?</w:t>
      </w:r>
    </w:p>
    <w:p>
      <w:pPr>
        <w:pStyle w:val="BodyText"/>
        <w:spacing w:before="4"/>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94"/>
        <w:gridCol w:w="2026"/>
        <w:gridCol w:w="1536"/>
        <w:gridCol w:w="1848"/>
        <w:gridCol w:w="1699"/>
      </w:tblGrid>
      <w:tr>
        <w:trPr>
          <w:trHeight w:val="412" w:hRule="atLeast"/>
        </w:trPr>
        <w:tc>
          <w:tcPr>
            <w:tcW w:w="1894" w:type="dxa"/>
          </w:tcPr>
          <w:p>
            <w:pPr>
              <w:pStyle w:val="TableParagraph"/>
              <w:spacing w:line="206" w:lineRule="exact" w:before="3"/>
              <w:ind w:left="474" w:right="345" w:hanging="106"/>
              <w:jc w:val="left"/>
              <w:rPr>
                <w:sz w:val="18"/>
              </w:rPr>
            </w:pPr>
            <w:r>
              <w:rPr>
                <w:sz w:val="18"/>
              </w:rPr>
              <w:t>Totalmente en desacuerdo</w:t>
            </w:r>
          </w:p>
        </w:tc>
        <w:tc>
          <w:tcPr>
            <w:tcW w:w="2026" w:type="dxa"/>
          </w:tcPr>
          <w:p>
            <w:pPr>
              <w:pStyle w:val="TableParagraph"/>
              <w:spacing w:line="206" w:lineRule="exact" w:before="3"/>
              <w:ind w:left="541" w:right="334" w:hanging="180"/>
              <w:jc w:val="left"/>
              <w:rPr>
                <w:sz w:val="18"/>
              </w:rPr>
            </w:pPr>
            <w:r>
              <w:rPr>
                <w:sz w:val="18"/>
              </w:rPr>
              <w:t>Parcialmente en desacuerdo</w:t>
            </w:r>
          </w:p>
        </w:tc>
        <w:tc>
          <w:tcPr>
            <w:tcW w:w="1536" w:type="dxa"/>
          </w:tcPr>
          <w:p>
            <w:pPr>
              <w:pStyle w:val="TableParagraph"/>
              <w:spacing w:line="206" w:lineRule="exact" w:before="3"/>
              <w:ind w:left="346" w:right="319" w:firstLine="52"/>
              <w:jc w:val="left"/>
              <w:rPr>
                <w:sz w:val="18"/>
              </w:rPr>
            </w:pPr>
            <w:r>
              <w:rPr>
                <w:sz w:val="18"/>
              </w:rPr>
              <w:t>Neutral o indiferente</w:t>
            </w:r>
          </w:p>
        </w:tc>
        <w:tc>
          <w:tcPr>
            <w:tcW w:w="1848" w:type="dxa"/>
          </w:tcPr>
          <w:p>
            <w:pPr>
              <w:pStyle w:val="TableParagraph"/>
              <w:spacing w:line="206" w:lineRule="exact" w:before="3"/>
              <w:ind w:left="596" w:right="248" w:hanging="327"/>
              <w:jc w:val="left"/>
              <w:rPr>
                <w:sz w:val="18"/>
              </w:rPr>
            </w:pPr>
            <w:r>
              <w:rPr>
                <w:sz w:val="18"/>
              </w:rPr>
              <w:t>Parcialmente de acuerdo</w:t>
            </w:r>
          </w:p>
        </w:tc>
        <w:tc>
          <w:tcPr>
            <w:tcW w:w="1699" w:type="dxa"/>
          </w:tcPr>
          <w:p>
            <w:pPr>
              <w:pStyle w:val="TableParagraph"/>
              <w:spacing w:line="206" w:lineRule="exact" w:before="3"/>
              <w:ind w:left="522" w:right="246" w:hanging="250"/>
              <w:jc w:val="left"/>
              <w:rPr>
                <w:sz w:val="18"/>
              </w:rPr>
            </w:pPr>
            <w:r>
              <w:rPr>
                <w:sz w:val="18"/>
              </w:rPr>
              <w:t>Totalmente de acuerdo</w:t>
            </w:r>
          </w:p>
        </w:tc>
      </w:tr>
      <w:tr>
        <w:trPr>
          <w:trHeight w:val="411" w:hRule="atLeast"/>
        </w:trPr>
        <w:tc>
          <w:tcPr>
            <w:tcW w:w="1894" w:type="dxa"/>
          </w:tcPr>
          <w:p>
            <w:pPr>
              <w:pStyle w:val="TableParagraph"/>
              <w:jc w:val="left"/>
              <w:rPr>
                <w:rFonts w:ascii="Times New Roman"/>
                <w:sz w:val="20"/>
              </w:rPr>
            </w:pPr>
          </w:p>
        </w:tc>
        <w:tc>
          <w:tcPr>
            <w:tcW w:w="2026" w:type="dxa"/>
          </w:tcPr>
          <w:p>
            <w:pPr>
              <w:pStyle w:val="TableParagraph"/>
              <w:jc w:val="left"/>
              <w:rPr>
                <w:rFonts w:ascii="Times New Roman"/>
                <w:sz w:val="20"/>
              </w:rPr>
            </w:pPr>
          </w:p>
        </w:tc>
        <w:tc>
          <w:tcPr>
            <w:tcW w:w="1536" w:type="dxa"/>
          </w:tcPr>
          <w:p>
            <w:pPr>
              <w:pStyle w:val="TableParagraph"/>
              <w:jc w:val="left"/>
              <w:rPr>
                <w:rFonts w:ascii="Times New Roman"/>
                <w:sz w:val="20"/>
              </w:rPr>
            </w:pPr>
          </w:p>
        </w:tc>
        <w:tc>
          <w:tcPr>
            <w:tcW w:w="1848" w:type="dxa"/>
          </w:tcPr>
          <w:p>
            <w:pPr>
              <w:pStyle w:val="TableParagraph"/>
              <w:jc w:val="left"/>
              <w:rPr>
                <w:rFonts w:ascii="Times New Roman"/>
                <w:sz w:val="20"/>
              </w:rPr>
            </w:pPr>
          </w:p>
        </w:tc>
        <w:tc>
          <w:tcPr>
            <w:tcW w:w="1699" w:type="dxa"/>
          </w:tcPr>
          <w:p>
            <w:pPr>
              <w:pStyle w:val="TableParagraph"/>
              <w:jc w:val="left"/>
              <w:rPr>
                <w:rFonts w:ascii="Times New Roman"/>
                <w:sz w:val="20"/>
              </w:rPr>
            </w:pPr>
          </w:p>
        </w:tc>
      </w:tr>
    </w:tbl>
    <w:p>
      <w:pPr>
        <w:pStyle w:val="BodyText"/>
        <w:spacing w:before="10"/>
        <w:rPr>
          <w:sz w:val="21"/>
        </w:rPr>
      </w:pPr>
    </w:p>
    <w:p>
      <w:pPr>
        <w:pStyle w:val="ListParagraph"/>
        <w:numPr>
          <w:ilvl w:val="0"/>
          <w:numId w:val="44"/>
        </w:numPr>
        <w:tabs>
          <w:tab w:pos="579" w:val="left" w:leader="none"/>
        </w:tabs>
        <w:spacing w:line="240" w:lineRule="auto" w:before="0" w:after="0"/>
        <w:ind w:left="578" w:right="229" w:hanging="360"/>
        <w:jc w:val="both"/>
        <w:rPr>
          <w:sz w:val="22"/>
        </w:rPr>
      </w:pPr>
      <w:r>
        <w:rPr>
          <w:sz w:val="22"/>
        </w:rPr>
        <w:t>¿El desarrollo de las actividades académicas, son realizadas con la exigencia que demanda la aplicación del trabajo en</w:t>
      </w:r>
      <w:r>
        <w:rPr>
          <w:spacing w:val="-4"/>
          <w:sz w:val="22"/>
        </w:rPr>
        <w:t> </w:t>
      </w:r>
      <w:r>
        <w:rPr>
          <w:sz w:val="22"/>
        </w:rPr>
        <w:t>equipo?</w:t>
      </w:r>
    </w:p>
    <w:p>
      <w:pPr>
        <w:pStyle w:val="BodyText"/>
        <w:spacing w:before="2"/>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94"/>
        <w:gridCol w:w="2026"/>
        <w:gridCol w:w="1536"/>
        <w:gridCol w:w="1848"/>
        <w:gridCol w:w="1699"/>
      </w:tblGrid>
      <w:tr>
        <w:trPr>
          <w:trHeight w:val="412" w:hRule="atLeast"/>
        </w:trPr>
        <w:tc>
          <w:tcPr>
            <w:tcW w:w="1894" w:type="dxa"/>
          </w:tcPr>
          <w:p>
            <w:pPr>
              <w:pStyle w:val="TableParagraph"/>
              <w:spacing w:line="206" w:lineRule="exact" w:before="3"/>
              <w:ind w:left="474" w:right="345" w:hanging="106"/>
              <w:jc w:val="left"/>
              <w:rPr>
                <w:sz w:val="18"/>
              </w:rPr>
            </w:pPr>
            <w:r>
              <w:rPr>
                <w:sz w:val="18"/>
              </w:rPr>
              <w:t>Totalmente en desacuerdo</w:t>
            </w:r>
          </w:p>
        </w:tc>
        <w:tc>
          <w:tcPr>
            <w:tcW w:w="2026" w:type="dxa"/>
          </w:tcPr>
          <w:p>
            <w:pPr>
              <w:pStyle w:val="TableParagraph"/>
              <w:spacing w:line="206" w:lineRule="exact" w:before="3"/>
              <w:ind w:left="541" w:right="334" w:hanging="180"/>
              <w:jc w:val="left"/>
              <w:rPr>
                <w:sz w:val="18"/>
              </w:rPr>
            </w:pPr>
            <w:r>
              <w:rPr>
                <w:sz w:val="18"/>
              </w:rPr>
              <w:t>Parcialmente en desacuerdo</w:t>
            </w:r>
          </w:p>
        </w:tc>
        <w:tc>
          <w:tcPr>
            <w:tcW w:w="1536" w:type="dxa"/>
          </w:tcPr>
          <w:p>
            <w:pPr>
              <w:pStyle w:val="TableParagraph"/>
              <w:spacing w:line="206" w:lineRule="exact" w:before="3"/>
              <w:ind w:left="346" w:right="319" w:firstLine="52"/>
              <w:jc w:val="left"/>
              <w:rPr>
                <w:sz w:val="18"/>
              </w:rPr>
            </w:pPr>
            <w:r>
              <w:rPr>
                <w:sz w:val="18"/>
              </w:rPr>
              <w:t>Neutral o indiferente</w:t>
            </w:r>
          </w:p>
        </w:tc>
        <w:tc>
          <w:tcPr>
            <w:tcW w:w="1848" w:type="dxa"/>
          </w:tcPr>
          <w:p>
            <w:pPr>
              <w:pStyle w:val="TableParagraph"/>
              <w:spacing w:line="206" w:lineRule="exact" w:before="3"/>
              <w:ind w:left="596" w:right="248" w:hanging="327"/>
              <w:jc w:val="left"/>
              <w:rPr>
                <w:sz w:val="18"/>
              </w:rPr>
            </w:pPr>
            <w:r>
              <w:rPr>
                <w:sz w:val="18"/>
              </w:rPr>
              <w:t>Parcialmente de acuerdo</w:t>
            </w:r>
          </w:p>
        </w:tc>
        <w:tc>
          <w:tcPr>
            <w:tcW w:w="1699" w:type="dxa"/>
          </w:tcPr>
          <w:p>
            <w:pPr>
              <w:pStyle w:val="TableParagraph"/>
              <w:spacing w:line="206" w:lineRule="exact" w:before="3"/>
              <w:ind w:left="522" w:right="246" w:hanging="250"/>
              <w:jc w:val="left"/>
              <w:rPr>
                <w:sz w:val="18"/>
              </w:rPr>
            </w:pPr>
            <w:r>
              <w:rPr>
                <w:sz w:val="18"/>
              </w:rPr>
              <w:t>Totalmente de acuerdo</w:t>
            </w:r>
          </w:p>
        </w:tc>
      </w:tr>
      <w:tr>
        <w:trPr>
          <w:trHeight w:val="411" w:hRule="atLeast"/>
        </w:trPr>
        <w:tc>
          <w:tcPr>
            <w:tcW w:w="1894" w:type="dxa"/>
          </w:tcPr>
          <w:p>
            <w:pPr>
              <w:pStyle w:val="TableParagraph"/>
              <w:jc w:val="left"/>
              <w:rPr>
                <w:rFonts w:ascii="Times New Roman"/>
                <w:sz w:val="20"/>
              </w:rPr>
            </w:pPr>
          </w:p>
        </w:tc>
        <w:tc>
          <w:tcPr>
            <w:tcW w:w="2026" w:type="dxa"/>
          </w:tcPr>
          <w:p>
            <w:pPr>
              <w:pStyle w:val="TableParagraph"/>
              <w:jc w:val="left"/>
              <w:rPr>
                <w:rFonts w:ascii="Times New Roman"/>
                <w:sz w:val="20"/>
              </w:rPr>
            </w:pPr>
          </w:p>
        </w:tc>
        <w:tc>
          <w:tcPr>
            <w:tcW w:w="1536" w:type="dxa"/>
          </w:tcPr>
          <w:p>
            <w:pPr>
              <w:pStyle w:val="TableParagraph"/>
              <w:jc w:val="left"/>
              <w:rPr>
                <w:rFonts w:ascii="Times New Roman"/>
                <w:sz w:val="20"/>
              </w:rPr>
            </w:pPr>
          </w:p>
        </w:tc>
        <w:tc>
          <w:tcPr>
            <w:tcW w:w="1848" w:type="dxa"/>
          </w:tcPr>
          <w:p>
            <w:pPr>
              <w:pStyle w:val="TableParagraph"/>
              <w:jc w:val="left"/>
              <w:rPr>
                <w:rFonts w:ascii="Times New Roman"/>
                <w:sz w:val="20"/>
              </w:rPr>
            </w:pPr>
          </w:p>
        </w:tc>
        <w:tc>
          <w:tcPr>
            <w:tcW w:w="1699" w:type="dxa"/>
          </w:tcPr>
          <w:p>
            <w:pPr>
              <w:pStyle w:val="TableParagraph"/>
              <w:jc w:val="left"/>
              <w:rPr>
                <w:rFonts w:ascii="Times New Roman"/>
                <w:sz w:val="20"/>
              </w:rPr>
            </w:pPr>
          </w:p>
        </w:tc>
      </w:tr>
    </w:tbl>
    <w:p>
      <w:pPr>
        <w:pStyle w:val="BodyText"/>
        <w:spacing w:before="10"/>
        <w:rPr>
          <w:sz w:val="21"/>
        </w:rPr>
      </w:pPr>
    </w:p>
    <w:p>
      <w:pPr>
        <w:pStyle w:val="ListParagraph"/>
        <w:numPr>
          <w:ilvl w:val="0"/>
          <w:numId w:val="44"/>
        </w:numPr>
        <w:tabs>
          <w:tab w:pos="579" w:val="left" w:leader="none"/>
        </w:tabs>
        <w:spacing w:line="240" w:lineRule="auto" w:before="0" w:after="0"/>
        <w:ind w:left="578" w:right="230" w:hanging="360"/>
        <w:jc w:val="both"/>
        <w:rPr>
          <w:sz w:val="22"/>
        </w:rPr>
      </w:pPr>
      <w:r>
        <w:rPr>
          <w:sz w:val="22"/>
        </w:rPr>
        <w:t>¿La Universidad otorga becas a los alumnos más destacados académicamente, en cumplimiento a las políticas de desarrollo personal y fortalecimiento de la cultura organizacional?</w:t>
      </w:r>
    </w:p>
    <w:p>
      <w:pPr>
        <w:pStyle w:val="BodyText"/>
        <w:spacing w:before="1"/>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94"/>
        <w:gridCol w:w="2026"/>
        <w:gridCol w:w="1536"/>
        <w:gridCol w:w="1848"/>
        <w:gridCol w:w="1699"/>
      </w:tblGrid>
      <w:tr>
        <w:trPr>
          <w:trHeight w:val="414" w:hRule="atLeast"/>
        </w:trPr>
        <w:tc>
          <w:tcPr>
            <w:tcW w:w="1894" w:type="dxa"/>
          </w:tcPr>
          <w:p>
            <w:pPr>
              <w:pStyle w:val="TableParagraph"/>
              <w:spacing w:line="208" w:lineRule="exact" w:before="1"/>
              <w:ind w:left="474" w:right="345" w:hanging="106"/>
              <w:jc w:val="left"/>
              <w:rPr>
                <w:sz w:val="18"/>
              </w:rPr>
            </w:pPr>
            <w:r>
              <w:rPr>
                <w:sz w:val="18"/>
              </w:rPr>
              <w:t>Totalmente en desacuerdo</w:t>
            </w:r>
          </w:p>
        </w:tc>
        <w:tc>
          <w:tcPr>
            <w:tcW w:w="2026" w:type="dxa"/>
          </w:tcPr>
          <w:p>
            <w:pPr>
              <w:pStyle w:val="TableParagraph"/>
              <w:spacing w:line="208" w:lineRule="exact" w:before="1"/>
              <w:ind w:left="541" w:right="334" w:hanging="180"/>
              <w:jc w:val="left"/>
              <w:rPr>
                <w:sz w:val="18"/>
              </w:rPr>
            </w:pPr>
            <w:r>
              <w:rPr>
                <w:sz w:val="18"/>
              </w:rPr>
              <w:t>Parcialmente en desacuerdo</w:t>
            </w:r>
          </w:p>
        </w:tc>
        <w:tc>
          <w:tcPr>
            <w:tcW w:w="1536" w:type="dxa"/>
          </w:tcPr>
          <w:p>
            <w:pPr>
              <w:pStyle w:val="TableParagraph"/>
              <w:spacing w:line="208" w:lineRule="exact" w:before="1"/>
              <w:ind w:left="346" w:right="319" w:firstLine="52"/>
              <w:jc w:val="left"/>
              <w:rPr>
                <w:sz w:val="18"/>
              </w:rPr>
            </w:pPr>
            <w:r>
              <w:rPr>
                <w:sz w:val="18"/>
              </w:rPr>
              <w:t>Neutral o indiferente</w:t>
            </w:r>
          </w:p>
        </w:tc>
        <w:tc>
          <w:tcPr>
            <w:tcW w:w="1848" w:type="dxa"/>
          </w:tcPr>
          <w:p>
            <w:pPr>
              <w:pStyle w:val="TableParagraph"/>
              <w:spacing w:line="208" w:lineRule="exact" w:before="1"/>
              <w:ind w:left="596" w:right="248" w:hanging="327"/>
              <w:jc w:val="left"/>
              <w:rPr>
                <w:sz w:val="18"/>
              </w:rPr>
            </w:pPr>
            <w:r>
              <w:rPr>
                <w:sz w:val="18"/>
              </w:rPr>
              <w:t>Parcialmente de acuerdo</w:t>
            </w:r>
          </w:p>
        </w:tc>
        <w:tc>
          <w:tcPr>
            <w:tcW w:w="1699" w:type="dxa"/>
          </w:tcPr>
          <w:p>
            <w:pPr>
              <w:pStyle w:val="TableParagraph"/>
              <w:spacing w:line="208" w:lineRule="exact" w:before="1"/>
              <w:ind w:left="522" w:right="246" w:hanging="250"/>
              <w:jc w:val="left"/>
              <w:rPr>
                <w:sz w:val="18"/>
              </w:rPr>
            </w:pPr>
            <w:r>
              <w:rPr>
                <w:sz w:val="18"/>
              </w:rPr>
              <w:t>Totalmente de acuerdo</w:t>
            </w:r>
          </w:p>
        </w:tc>
      </w:tr>
      <w:tr>
        <w:trPr>
          <w:trHeight w:val="412" w:hRule="atLeast"/>
        </w:trPr>
        <w:tc>
          <w:tcPr>
            <w:tcW w:w="1894" w:type="dxa"/>
          </w:tcPr>
          <w:p>
            <w:pPr>
              <w:pStyle w:val="TableParagraph"/>
              <w:jc w:val="left"/>
              <w:rPr>
                <w:rFonts w:ascii="Times New Roman"/>
                <w:sz w:val="20"/>
              </w:rPr>
            </w:pPr>
          </w:p>
        </w:tc>
        <w:tc>
          <w:tcPr>
            <w:tcW w:w="2026" w:type="dxa"/>
          </w:tcPr>
          <w:p>
            <w:pPr>
              <w:pStyle w:val="TableParagraph"/>
              <w:jc w:val="left"/>
              <w:rPr>
                <w:rFonts w:ascii="Times New Roman"/>
                <w:sz w:val="20"/>
              </w:rPr>
            </w:pPr>
          </w:p>
        </w:tc>
        <w:tc>
          <w:tcPr>
            <w:tcW w:w="1536" w:type="dxa"/>
          </w:tcPr>
          <w:p>
            <w:pPr>
              <w:pStyle w:val="TableParagraph"/>
              <w:jc w:val="left"/>
              <w:rPr>
                <w:rFonts w:ascii="Times New Roman"/>
                <w:sz w:val="20"/>
              </w:rPr>
            </w:pPr>
          </w:p>
        </w:tc>
        <w:tc>
          <w:tcPr>
            <w:tcW w:w="1848" w:type="dxa"/>
          </w:tcPr>
          <w:p>
            <w:pPr>
              <w:pStyle w:val="TableParagraph"/>
              <w:jc w:val="left"/>
              <w:rPr>
                <w:rFonts w:ascii="Times New Roman"/>
                <w:sz w:val="20"/>
              </w:rPr>
            </w:pPr>
          </w:p>
        </w:tc>
        <w:tc>
          <w:tcPr>
            <w:tcW w:w="1699" w:type="dxa"/>
          </w:tcPr>
          <w:p>
            <w:pPr>
              <w:pStyle w:val="TableParagraph"/>
              <w:jc w:val="left"/>
              <w:rPr>
                <w:rFonts w:ascii="Times New Roman"/>
                <w:sz w:val="20"/>
              </w:rPr>
            </w:pPr>
          </w:p>
        </w:tc>
      </w:tr>
    </w:tbl>
    <w:p>
      <w:pPr>
        <w:pStyle w:val="BodyText"/>
        <w:spacing w:before="8"/>
        <w:rPr>
          <w:sz w:val="21"/>
        </w:rPr>
      </w:pPr>
    </w:p>
    <w:p>
      <w:pPr>
        <w:pStyle w:val="ListParagraph"/>
        <w:numPr>
          <w:ilvl w:val="0"/>
          <w:numId w:val="44"/>
        </w:numPr>
        <w:tabs>
          <w:tab w:pos="579" w:val="left" w:leader="none"/>
        </w:tabs>
        <w:spacing w:line="240" w:lineRule="auto" w:before="0" w:after="0"/>
        <w:ind w:left="578" w:right="230" w:hanging="360"/>
        <w:jc w:val="both"/>
        <w:rPr>
          <w:sz w:val="22"/>
        </w:rPr>
      </w:pPr>
      <w:r>
        <w:rPr>
          <w:sz w:val="22"/>
        </w:rPr>
        <w:t>¿Mi condición de estudiante me permite participar en las actividades de proyección social, organizados por la Universidad, en bienestar de la sociedad en</w:t>
      </w:r>
      <w:r>
        <w:rPr>
          <w:spacing w:val="-15"/>
          <w:sz w:val="22"/>
        </w:rPr>
        <w:t> </w:t>
      </w:r>
      <w:r>
        <w:rPr>
          <w:sz w:val="22"/>
        </w:rPr>
        <w:t>general?</w:t>
      </w:r>
    </w:p>
    <w:p>
      <w:pPr>
        <w:pStyle w:val="BodyText"/>
        <w:spacing w:before="1" w:after="1"/>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94"/>
        <w:gridCol w:w="2026"/>
        <w:gridCol w:w="1536"/>
        <w:gridCol w:w="1848"/>
        <w:gridCol w:w="1699"/>
      </w:tblGrid>
      <w:tr>
        <w:trPr>
          <w:trHeight w:val="414" w:hRule="atLeast"/>
        </w:trPr>
        <w:tc>
          <w:tcPr>
            <w:tcW w:w="1894" w:type="dxa"/>
          </w:tcPr>
          <w:p>
            <w:pPr>
              <w:pStyle w:val="TableParagraph"/>
              <w:spacing w:line="206" w:lineRule="exact" w:before="5"/>
              <w:ind w:left="474" w:right="345" w:hanging="106"/>
              <w:jc w:val="left"/>
              <w:rPr>
                <w:sz w:val="18"/>
              </w:rPr>
            </w:pPr>
            <w:r>
              <w:rPr>
                <w:sz w:val="18"/>
              </w:rPr>
              <w:t>Totalmente en desacuerdo</w:t>
            </w:r>
          </w:p>
        </w:tc>
        <w:tc>
          <w:tcPr>
            <w:tcW w:w="2026" w:type="dxa"/>
          </w:tcPr>
          <w:p>
            <w:pPr>
              <w:pStyle w:val="TableParagraph"/>
              <w:spacing w:line="206" w:lineRule="exact" w:before="5"/>
              <w:ind w:left="541" w:right="334" w:hanging="180"/>
              <w:jc w:val="left"/>
              <w:rPr>
                <w:sz w:val="18"/>
              </w:rPr>
            </w:pPr>
            <w:r>
              <w:rPr>
                <w:sz w:val="18"/>
              </w:rPr>
              <w:t>Parcialmente en desacuerdo</w:t>
            </w:r>
          </w:p>
        </w:tc>
        <w:tc>
          <w:tcPr>
            <w:tcW w:w="1536" w:type="dxa"/>
          </w:tcPr>
          <w:p>
            <w:pPr>
              <w:pStyle w:val="TableParagraph"/>
              <w:spacing w:line="206" w:lineRule="exact" w:before="5"/>
              <w:ind w:left="346" w:right="319" w:firstLine="52"/>
              <w:jc w:val="left"/>
              <w:rPr>
                <w:sz w:val="18"/>
              </w:rPr>
            </w:pPr>
            <w:r>
              <w:rPr>
                <w:sz w:val="18"/>
              </w:rPr>
              <w:t>Neutral o indiferente</w:t>
            </w:r>
          </w:p>
        </w:tc>
        <w:tc>
          <w:tcPr>
            <w:tcW w:w="1848" w:type="dxa"/>
          </w:tcPr>
          <w:p>
            <w:pPr>
              <w:pStyle w:val="TableParagraph"/>
              <w:spacing w:line="206" w:lineRule="exact" w:before="5"/>
              <w:ind w:left="596" w:right="248" w:hanging="327"/>
              <w:jc w:val="left"/>
              <w:rPr>
                <w:sz w:val="18"/>
              </w:rPr>
            </w:pPr>
            <w:r>
              <w:rPr>
                <w:sz w:val="18"/>
              </w:rPr>
              <w:t>Parcialmente de acuerdo</w:t>
            </w:r>
          </w:p>
        </w:tc>
        <w:tc>
          <w:tcPr>
            <w:tcW w:w="1699" w:type="dxa"/>
          </w:tcPr>
          <w:p>
            <w:pPr>
              <w:pStyle w:val="TableParagraph"/>
              <w:spacing w:line="206" w:lineRule="exact" w:before="5"/>
              <w:ind w:left="522" w:right="246" w:hanging="250"/>
              <w:jc w:val="left"/>
              <w:rPr>
                <w:sz w:val="18"/>
              </w:rPr>
            </w:pPr>
            <w:r>
              <w:rPr>
                <w:sz w:val="18"/>
              </w:rPr>
              <w:t>Totalmente de acuerdo</w:t>
            </w:r>
          </w:p>
        </w:tc>
      </w:tr>
      <w:tr>
        <w:trPr>
          <w:trHeight w:val="412" w:hRule="atLeast"/>
        </w:trPr>
        <w:tc>
          <w:tcPr>
            <w:tcW w:w="1894" w:type="dxa"/>
          </w:tcPr>
          <w:p>
            <w:pPr>
              <w:pStyle w:val="TableParagraph"/>
              <w:jc w:val="left"/>
              <w:rPr>
                <w:rFonts w:ascii="Times New Roman"/>
                <w:sz w:val="20"/>
              </w:rPr>
            </w:pPr>
          </w:p>
        </w:tc>
        <w:tc>
          <w:tcPr>
            <w:tcW w:w="2026" w:type="dxa"/>
          </w:tcPr>
          <w:p>
            <w:pPr>
              <w:pStyle w:val="TableParagraph"/>
              <w:jc w:val="left"/>
              <w:rPr>
                <w:rFonts w:ascii="Times New Roman"/>
                <w:sz w:val="20"/>
              </w:rPr>
            </w:pPr>
          </w:p>
        </w:tc>
        <w:tc>
          <w:tcPr>
            <w:tcW w:w="1536" w:type="dxa"/>
          </w:tcPr>
          <w:p>
            <w:pPr>
              <w:pStyle w:val="TableParagraph"/>
              <w:jc w:val="left"/>
              <w:rPr>
                <w:rFonts w:ascii="Times New Roman"/>
                <w:sz w:val="20"/>
              </w:rPr>
            </w:pPr>
          </w:p>
        </w:tc>
        <w:tc>
          <w:tcPr>
            <w:tcW w:w="1848" w:type="dxa"/>
          </w:tcPr>
          <w:p>
            <w:pPr>
              <w:pStyle w:val="TableParagraph"/>
              <w:jc w:val="left"/>
              <w:rPr>
                <w:rFonts w:ascii="Times New Roman"/>
                <w:sz w:val="20"/>
              </w:rPr>
            </w:pPr>
          </w:p>
        </w:tc>
        <w:tc>
          <w:tcPr>
            <w:tcW w:w="1699" w:type="dxa"/>
          </w:tcPr>
          <w:p>
            <w:pPr>
              <w:pStyle w:val="TableParagraph"/>
              <w:jc w:val="left"/>
              <w:rPr>
                <w:rFonts w:ascii="Times New Roman"/>
                <w:sz w:val="20"/>
              </w:rPr>
            </w:pPr>
          </w:p>
        </w:tc>
      </w:tr>
    </w:tbl>
    <w:p>
      <w:pPr>
        <w:pStyle w:val="BodyText"/>
        <w:spacing w:before="8"/>
        <w:rPr>
          <w:sz w:val="21"/>
        </w:rPr>
      </w:pPr>
    </w:p>
    <w:p>
      <w:pPr>
        <w:pStyle w:val="ListParagraph"/>
        <w:numPr>
          <w:ilvl w:val="0"/>
          <w:numId w:val="44"/>
        </w:numPr>
        <w:tabs>
          <w:tab w:pos="579" w:val="left" w:leader="none"/>
        </w:tabs>
        <w:spacing w:line="240" w:lineRule="auto" w:before="0" w:after="0"/>
        <w:ind w:left="578" w:right="230" w:hanging="360"/>
        <w:jc w:val="both"/>
        <w:rPr>
          <w:sz w:val="22"/>
        </w:rPr>
      </w:pPr>
      <w:r>
        <w:rPr>
          <w:sz w:val="22"/>
        </w:rPr>
        <w:t>¿Cuento con las facilidades necesarias cuando tengo que participar en los programas de pasantías, organizados por la Universidad Autónoma de</w:t>
      </w:r>
      <w:r>
        <w:rPr>
          <w:spacing w:val="-6"/>
          <w:sz w:val="22"/>
        </w:rPr>
        <w:t> </w:t>
      </w:r>
      <w:r>
        <w:rPr>
          <w:sz w:val="22"/>
        </w:rPr>
        <w:t>Ica?</w:t>
      </w:r>
    </w:p>
    <w:p>
      <w:pPr>
        <w:pStyle w:val="BodyText"/>
        <w:spacing w:before="1" w:after="1"/>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94"/>
        <w:gridCol w:w="2026"/>
        <w:gridCol w:w="1536"/>
        <w:gridCol w:w="1848"/>
        <w:gridCol w:w="1699"/>
      </w:tblGrid>
      <w:tr>
        <w:trPr>
          <w:trHeight w:val="414" w:hRule="atLeast"/>
        </w:trPr>
        <w:tc>
          <w:tcPr>
            <w:tcW w:w="1894" w:type="dxa"/>
          </w:tcPr>
          <w:p>
            <w:pPr>
              <w:pStyle w:val="TableParagraph"/>
              <w:spacing w:line="206" w:lineRule="exact" w:before="5"/>
              <w:ind w:left="474" w:right="345" w:hanging="106"/>
              <w:jc w:val="left"/>
              <w:rPr>
                <w:sz w:val="18"/>
              </w:rPr>
            </w:pPr>
            <w:r>
              <w:rPr>
                <w:sz w:val="18"/>
              </w:rPr>
              <w:t>Totalmente en desacuerdo</w:t>
            </w:r>
          </w:p>
        </w:tc>
        <w:tc>
          <w:tcPr>
            <w:tcW w:w="2026" w:type="dxa"/>
          </w:tcPr>
          <w:p>
            <w:pPr>
              <w:pStyle w:val="TableParagraph"/>
              <w:spacing w:line="206" w:lineRule="exact" w:before="5"/>
              <w:ind w:left="541" w:right="334" w:hanging="180"/>
              <w:jc w:val="left"/>
              <w:rPr>
                <w:sz w:val="18"/>
              </w:rPr>
            </w:pPr>
            <w:r>
              <w:rPr>
                <w:sz w:val="18"/>
              </w:rPr>
              <w:t>Parcialmente en desacuerdo</w:t>
            </w:r>
          </w:p>
        </w:tc>
        <w:tc>
          <w:tcPr>
            <w:tcW w:w="1536" w:type="dxa"/>
          </w:tcPr>
          <w:p>
            <w:pPr>
              <w:pStyle w:val="TableParagraph"/>
              <w:spacing w:line="206" w:lineRule="exact" w:before="5"/>
              <w:ind w:left="346" w:right="319" w:firstLine="52"/>
              <w:jc w:val="left"/>
              <w:rPr>
                <w:sz w:val="18"/>
              </w:rPr>
            </w:pPr>
            <w:r>
              <w:rPr>
                <w:sz w:val="18"/>
              </w:rPr>
              <w:t>Neutral o indiferente</w:t>
            </w:r>
          </w:p>
        </w:tc>
        <w:tc>
          <w:tcPr>
            <w:tcW w:w="1848" w:type="dxa"/>
          </w:tcPr>
          <w:p>
            <w:pPr>
              <w:pStyle w:val="TableParagraph"/>
              <w:spacing w:line="206" w:lineRule="exact" w:before="5"/>
              <w:ind w:left="596" w:right="248" w:hanging="327"/>
              <w:jc w:val="left"/>
              <w:rPr>
                <w:sz w:val="18"/>
              </w:rPr>
            </w:pPr>
            <w:r>
              <w:rPr>
                <w:sz w:val="18"/>
              </w:rPr>
              <w:t>Parcialmente de acuerdo</w:t>
            </w:r>
          </w:p>
        </w:tc>
        <w:tc>
          <w:tcPr>
            <w:tcW w:w="1699" w:type="dxa"/>
          </w:tcPr>
          <w:p>
            <w:pPr>
              <w:pStyle w:val="TableParagraph"/>
              <w:spacing w:line="206" w:lineRule="exact" w:before="5"/>
              <w:ind w:left="522" w:right="246" w:hanging="250"/>
              <w:jc w:val="left"/>
              <w:rPr>
                <w:sz w:val="18"/>
              </w:rPr>
            </w:pPr>
            <w:r>
              <w:rPr>
                <w:sz w:val="18"/>
              </w:rPr>
              <w:t>Totalmente de acuerdo</w:t>
            </w:r>
          </w:p>
        </w:tc>
      </w:tr>
      <w:tr>
        <w:trPr>
          <w:trHeight w:val="412" w:hRule="atLeast"/>
        </w:trPr>
        <w:tc>
          <w:tcPr>
            <w:tcW w:w="1894" w:type="dxa"/>
          </w:tcPr>
          <w:p>
            <w:pPr>
              <w:pStyle w:val="TableParagraph"/>
              <w:jc w:val="left"/>
              <w:rPr>
                <w:rFonts w:ascii="Times New Roman"/>
                <w:sz w:val="20"/>
              </w:rPr>
            </w:pPr>
          </w:p>
        </w:tc>
        <w:tc>
          <w:tcPr>
            <w:tcW w:w="2026" w:type="dxa"/>
          </w:tcPr>
          <w:p>
            <w:pPr>
              <w:pStyle w:val="TableParagraph"/>
              <w:jc w:val="left"/>
              <w:rPr>
                <w:rFonts w:ascii="Times New Roman"/>
                <w:sz w:val="20"/>
              </w:rPr>
            </w:pPr>
          </w:p>
        </w:tc>
        <w:tc>
          <w:tcPr>
            <w:tcW w:w="1536" w:type="dxa"/>
          </w:tcPr>
          <w:p>
            <w:pPr>
              <w:pStyle w:val="TableParagraph"/>
              <w:jc w:val="left"/>
              <w:rPr>
                <w:rFonts w:ascii="Times New Roman"/>
                <w:sz w:val="20"/>
              </w:rPr>
            </w:pPr>
          </w:p>
        </w:tc>
        <w:tc>
          <w:tcPr>
            <w:tcW w:w="1848" w:type="dxa"/>
          </w:tcPr>
          <w:p>
            <w:pPr>
              <w:pStyle w:val="TableParagraph"/>
              <w:jc w:val="left"/>
              <w:rPr>
                <w:rFonts w:ascii="Times New Roman"/>
                <w:sz w:val="20"/>
              </w:rPr>
            </w:pPr>
          </w:p>
        </w:tc>
        <w:tc>
          <w:tcPr>
            <w:tcW w:w="1699" w:type="dxa"/>
          </w:tcPr>
          <w:p>
            <w:pPr>
              <w:pStyle w:val="TableParagraph"/>
              <w:jc w:val="left"/>
              <w:rPr>
                <w:rFonts w:ascii="Times New Roman"/>
                <w:sz w:val="20"/>
              </w:rPr>
            </w:pPr>
          </w:p>
        </w:tc>
      </w:tr>
    </w:tbl>
    <w:p>
      <w:pPr>
        <w:spacing w:after="0"/>
        <w:jc w:val="left"/>
        <w:rPr>
          <w:rFonts w:ascii="Times New Roman"/>
          <w:sz w:val="20"/>
        </w:rPr>
        <w:sectPr>
          <w:pgSz w:w="11900" w:h="16840"/>
          <w:pgMar w:header="0" w:footer="1011" w:top="1340" w:bottom="1200" w:left="1200" w:right="1460"/>
        </w:sectPr>
      </w:pPr>
    </w:p>
    <w:p>
      <w:pPr>
        <w:pStyle w:val="ListParagraph"/>
        <w:numPr>
          <w:ilvl w:val="0"/>
          <w:numId w:val="44"/>
        </w:numPr>
        <w:tabs>
          <w:tab w:pos="579" w:val="left" w:leader="none"/>
        </w:tabs>
        <w:spacing w:line="240" w:lineRule="auto" w:before="76" w:after="0"/>
        <w:ind w:left="578" w:right="230" w:hanging="360"/>
        <w:jc w:val="both"/>
        <w:rPr>
          <w:sz w:val="22"/>
        </w:rPr>
      </w:pPr>
      <w:r>
        <w:rPr>
          <w:sz w:val="22"/>
        </w:rPr>
        <w:t>¿Mis funciones y responsabilidades están bien definidas y comunicadas que me permiten lograr las metas y objetivos de estudios con</w:t>
      </w:r>
      <w:r>
        <w:rPr>
          <w:spacing w:val="-10"/>
          <w:sz w:val="22"/>
        </w:rPr>
        <w:t> </w:t>
      </w:r>
      <w:r>
        <w:rPr>
          <w:sz w:val="22"/>
        </w:rPr>
        <w:t>éxito?</w:t>
      </w:r>
    </w:p>
    <w:p>
      <w:pPr>
        <w:pStyle w:val="BodyText"/>
        <w:spacing w:before="1" w:after="1"/>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94"/>
        <w:gridCol w:w="2026"/>
        <w:gridCol w:w="1536"/>
        <w:gridCol w:w="1848"/>
        <w:gridCol w:w="1699"/>
      </w:tblGrid>
      <w:tr>
        <w:trPr>
          <w:trHeight w:val="414" w:hRule="atLeast"/>
        </w:trPr>
        <w:tc>
          <w:tcPr>
            <w:tcW w:w="1894" w:type="dxa"/>
          </w:tcPr>
          <w:p>
            <w:pPr>
              <w:pStyle w:val="TableParagraph"/>
              <w:spacing w:line="206" w:lineRule="exact" w:before="3"/>
              <w:ind w:left="474" w:right="345" w:hanging="106"/>
              <w:jc w:val="left"/>
              <w:rPr>
                <w:sz w:val="18"/>
              </w:rPr>
            </w:pPr>
            <w:r>
              <w:rPr>
                <w:sz w:val="18"/>
              </w:rPr>
              <w:t>Totalmente en desacuerdo</w:t>
            </w:r>
          </w:p>
        </w:tc>
        <w:tc>
          <w:tcPr>
            <w:tcW w:w="2026" w:type="dxa"/>
          </w:tcPr>
          <w:p>
            <w:pPr>
              <w:pStyle w:val="TableParagraph"/>
              <w:spacing w:line="206" w:lineRule="exact" w:before="3"/>
              <w:ind w:left="541" w:right="334" w:hanging="180"/>
              <w:jc w:val="left"/>
              <w:rPr>
                <w:sz w:val="18"/>
              </w:rPr>
            </w:pPr>
            <w:r>
              <w:rPr>
                <w:sz w:val="18"/>
              </w:rPr>
              <w:t>Parcialmente en desacuerdo</w:t>
            </w:r>
          </w:p>
        </w:tc>
        <w:tc>
          <w:tcPr>
            <w:tcW w:w="1536" w:type="dxa"/>
          </w:tcPr>
          <w:p>
            <w:pPr>
              <w:pStyle w:val="TableParagraph"/>
              <w:spacing w:line="206" w:lineRule="exact" w:before="3"/>
              <w:ind w:left="346" w:right="319" w:firstLine="52"/>
              <w:jc w:val="left"/>
              <w:rPr>
                <w:sz w:val="18"/>
              </w:rPr>
            </w:pPr>
            <w:r>
              <w:rPr>
                <w:sz w:val="18"/>
              </w:rPr>
              <w:t>Neutral o indiferente</w:t>
            </w:r>
          </w:p>
        </w:tc>
        <w:tc>
          <w:tcPr>
            <w:tcW w:w="1848" w:type="dxa"/>
          </w:tcPr>
          <w:p>
            <w:pPr>
              <w:pStyle w:val="TableParagraph"/>
              <w:spacing w:line="206" w:lineRule="exact" w:before="3"/>
              <w:ind w:left="596" w:right="248" w:hanging="327"/>
              <w:jc w:val="left"/>
              <w:rPr>
                <w:sz w:val="18"/>
              </w:rPr>
            </w:pPr>
            <w:r>
              <w:rPr>
                <w:sz w:val="18"/>
              </w:rPr>
              <w:t>Parcialmente de acuerdo</w:t>
            </w:r>
          </w:p>
        </w:tc>
        <w:tc>
          <w:tcPr>
            <w:tcW w:w="1699" w:type="dxa"/>
          </w:tcPr>
          <w:p>
            <w:pPr>
              <w:pStyle w:val="TableParagraph"/>
              <w:spacing w:line="206" w:lineRule="exact" w:before="3"/>
              <w:ind w:left="522" w:right="246" w:hanging="250"/>
              <w:jc w:val="left"/>
              <w:rPr>
                <w:sz w:val="18"/>
              </w:rPr>
            </w:pPr>
            <w:r>
              <w:rPr>
                <w:sz w:val="18"/>
              </w:rPr>
              <w:t>Totalmente de acuerdo</w:t>
            </w:r>
          </w:p>
        </w:tc>
      </w:tr>
      <w:tr>
        <w:trPr>
          <w:trHeight w:val="414" w:hRule="atLeast"/>
        </w:trPr>
        <w:tc>
          <w:tcPr>
            <w:tcW w:w="1894" w:type="dxa"/>
          </w:tcPr>
          <w:p>
            <w:pPr>
              <w:pStyle w:val="TableParagraph"/>
              <w:jc w:val="left"/>
              <w:rPr>
                <w:rFonts w:ascii="Times New Roman"/>
                <w:sz w:val="20"/>
              </w:rPr>
            </w:pPr>
          </w:p>
        </w:tc>
        <w:tc>
          <w:tcPr>
            <w:tcW w:w="2026" w:type="dxa"/>
          </w:tcPr>
          <w:p>
            <w:pPr>
              <w:pStyle w:val="TableParagraph"/>
              <w:jc w:val="left"/>
              <w:rPr>
                <w:rFonts w:ascii="Times New Roman"/>
                <w:sz w:val="20"/>
              </w:rPr>
            </w:pPr>
          </w:p>
        </w:tc>
        <w:tc>
          <w:tcPr>
            <w:tcW w:w="1536" w:type="dxa"/>
          </w:tcPr>
          <w:p>
            <w:pPr>
              <w:pStyle w:val="TableParagraph"/>
              <w:jc w:val="left"/>
              <w:rPr>
                <w:rFonts w:ascii="Times New Roman"/>
                <w:sz w:val="20"/>
              </w:rPr>
            </w:pPr>
          </w:p>
        </w:tc>
        <w:tc>
          <w:tcPr>
            <w:tcW w:w="1848" w:type="dxa"/>
          </w:tcPr>
          <w:p>
            <w:pPr>
              <w:pStyle w:val="TableParagraph"/>
              <w:jc w:val="left"/>
              <w:rPr>
                <w:rFonts w:ascii="Times New Roman"/>
                <w:sz w:val="20"/>
              </w:rPr>
            </w:pPr>
          </w:p>
        </w:tc>
        <w:tc>
          <w:tcPr>
            <w:tcW w:w="1699" w:type="dxa"/>
          </w:tcPr>
          <w:p>
            <w:pPr>
              <w:pStyle w:val="TableParagraph"/>
              <w:jc w:val="left"/>
              <w:rPr>
                <w:rFonts w:ascii="Times New Roman"/>
                <w:sz w:val="20"/>
              </w:rPr>
            </w:pPr>
          </w:p>
        </w:tc>
      </w:tr>
    </w:tbl>
    <w:p>
      <w:pPr>
        <w:pStyle w:val="BodyText"/>
        <w:spacing w:before="8"/>
        <w:rPr>
          <w:sz w:val="21"/>
        </w:rPr>
      </w:pPr>
    </w:p>
    <w:p>
      <w:pPr>
        <w:pStyle w:val="ListParagraph"/>
        <w:numPr>
          <w:ilvl w:val="0"/>
          <w:numId w:val="44"/>
        </w:numPr>
        <w:tabs>
          <w:tab w:pos="579" w:val="left" w:leader="none"/>
        </w:tabs>
        <w:spacing w:line="240" w:lineRule="auto" w:before="0" w:after="0"/>
        <w:ind w:left="578" w:right="230" w:hanging="360"/>
        <w:jc w:val="both"/>
        <w:rPr>
          <w:sz w:val="22"/>
        </w:rPr>
      </w:pPr>
      <w:r>
        <w:rPr>
          <w:sz w:val="22"/>
        </w:rPr>
        <w:t>¿El sistema de motivación, que recibo, me permite cumplir mis objetivos con relación a mi desempeño</w:t>
      </w:r>
      <w:r>
        <w:rPr>
          <w:spacing w:val="-3"/>
          <w:sz w:val="22"/>
        </w:rPr>
        <w:t> </w:t>
      </w:r>
      <w:r>
        <w:rPr>
          <w:sz w:val="22"/>
        </w:rPr>
        <w:t>académico?</w:t>
      </w:r>
    </w:p>
    <w:p>
      <w:pPr>
        <w:pStyle w:val="BodyText"/>
        <w:spacing w:before="1" w:after="1"/>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94"/>
        <w:gridCol w:w="2026"/>
        <w:gridCol w:w="1536"/>
        <w:gridCol w:w="1848"/>
        <w:gridCol w:w="1699"/>
      </w:tblGrid>
      <w:tr>
        <w:trPr>
          <w:trHeight w:val="414" w:hRule="atLeast"/>
        </w:trPr>
        <w:tc>
          <w:tcPr>
            <w:tcW w:w="1894" w:type="dxa"/>
          </w:tcPr>
          <w:p>
            <w:pPr>
              <w:pStyle w:val="TableParagraph"/>
              <w:spacing w:line="208" w:lineRule="exact" w:before="1"/>
              <w:ind w:left="474" w:right="345" w:hanging="106"/>
              <w:jc w:val="left"/>
              <w:rPr>
                <w:sz w:val="18"/>
              </w:rPr>
            </w:pPr>
            <w:r>
              <w:rPr>
                <w:sz w:val="18"/>
              </w:rPr>
              <w:t>Totalmente en desacuerdo</w:t>
            </w:r>
          </w:p>
        </w:tc>
        <w:tc>
          <w:tcPr>
            <w:tcW w:w="2026" w:type="dxa"/>
          </w:tcPr>
          <w:p>
            <w:pPr>
              <w:pStyle w:val="TableParagraph"/>
              <w:spacing w:line="208" w:lineRule="exact" w:before="1"/>
              <w:ind w:left="541" w:right="334" w:hanging="180"/>
              <w:jc w:val="left"/>
              <w:rPr>
                <w:sz w:val="18"/>
              </w:rPr>
            </w:pPr>
            <w:r>
              <w:rPr>
                <w:sz w:val="18"/>
              </w:rPr>
              <w:t>Parcialmente en desacuerdo</w:t>
            </w:r>
          </w:p>
        </w:tc>
        <w:tc>
          <w:tcPr>
            <w:tcW w:w="1536" w:type="dxa"/>
          </w:tcPr>
          <w:p>
            <w:pPr>
              <w:pStyle w:val="TableParagraph"/>
              <w:spacing w:line="208" w:lineRule="exact" w:before="1"/>
              <w:ind w:left="346" w:right="319" w:firstLine="52"/>
              <w:jc w:val="left"/>
              <w:rPr>
                <w:sz w:val="18"/>
              </w:rPr>
            </w:pPr>
            <w:r>
              <w:rPr>
                <w:sz w:val="18"/>
              </w:rPr>
              <w:t>Neutral o indiferente</w:t>
            </w:r>
          </w:p>
        </w:tc>
        <w:tc>
          <w:tcPr>
            <w:tcW w:w="1848" w:type="dxa"/>
          </w:tcPr>
          <w:p>
            <w:pPr>
              <w:pStyle w:val="TableParagraph"/>
              <w:spacing w:line="208" w:lineRule="exact" w:before="1"/>
              <w:ind w:left="596" w:right="248" w:hanging="327"/>
              <w:jc w:val="left"/>
              <w:rPr>
                <w:sz w:val="18"/>
              </w:rPr>
            </w:pPr>
            <w:r>
              <w:rPr>
                <w:sz w:val="18"/>
              </w:rPr>
              <w:t>Parcialmente de acuerdo</w:t>
            </w:r>
          </w:p>
        </w:tc>
        <w:tc>
          <w:tcPr>
            <w:tcW w:w="1699" w:type="dxa"/>
          </w:tcPr>
          <w:p>
            <w:pPr>
              <w:pStyle w:val="TableParagraph"/>
              <w:spacing w:line="208" w:lineRule="exact" w:before="1"/>
              <w:ind w:left="522" w:right="246" w:hanging="250"/>
              <w:jc w:val="left"/>
              <w:rPr>
                <w:sz w:val="18"/>
              </w:rPr>
            </w:pPr>
            <w:r>
              <w:rPr>
                <w:sz w:val="18"/>
              </w:rPr>
              <w:t>Totalmente de acuerdo</w:t>
            </w:r>
          </w:p>
        </w:tc>
      </w:tr>
      <w:tr>
        <w:trPr>
          <w:trHeight w:val="412" w:hRule="atLeast"/>
        </w:trPr>
        <w:tc>
          <w:tcPr>
            <w:tcW w:w="1894" w:type="dxa"/>
          </w:tcPr>
          <w:p>
            <w:pPr>
              <w:pStyle w:val="TableParagraph"/>
              <w:jc w:val="left"/>
              <w:rPr>
                <w:rFonts w:ascii="Times New Roman"/>
                <w:sz w:val="20"/>
              </w:rPr>
            </w:pPr>
          </w:p>
        </w:tc>
        <w:tc>
          <w:tcPr>
            <w:tcW w:w="2026" w:type="dxa"/>
          </w:tcPr>
          <w:p>
            <w:pPr>
              <w:pStyle w:val="TableParagraph"/>
              <w:jc w:val="left"/>
              <w:rPr>
                <w:rFonts w:ascii="Times New Roman"/>
                <w:sz w:val="20"/>
              </w:rPr>
            </w:pPr>
          </w:p>
        </w:tc>
        <w:tc>
          <w:tcPr>
            <w:tcW w:w="1536" w:type="dxa"/>
          </w:tcPr>
          <w:p>
            <w:pPr>
              <w:pStyle w:val="TableParagraph"/>
              <w:jc w:val="left"/>
              <w:rPr>
                <w:rFonts w:ascii="Times New Roman"/>
                <w:sz w:val="20"/>
              </w:rPr>
            </w:pPr>
          </w:p>
        </w:tc>
        <w:tc>
          <w:tcPr>
            <w:tcW w:w="1848" w:type="dxa"/>
          </w:tcPr>
          <w:p>
            <w:pPr>
              <w:pStyle w:val="TableParagraph"/>
              <w:jc w:val="left"/>
              <w:rPr>
                <w:rFonts w:ascii="Times New Roman"/>
                <w:sz w:val="20"/>
              </w:rPr>
            </w:pPr>
          </w:p>
        </w:tc>
        <w:tc>
          <w:tcPr>
            <w:tcW w:w="1699" w:type="dxa"/>
          </w:tcPr>
          <w:p>
            <w:pPr>
              <w:pStyle w:val="TableParagraph"/>
              <w:jc w:val="left"/>
              <w:rPr>
                <w:rFonts w:ascii="Times New Roman"/>
                <w:sz w:val="20"/>
              </w:rPr>
            </w:pPr>
          </w:p>
        </w:tc>
      </w:tr>
    </w:tbl>
    <w:p>
      <w:pPr>
        <w:pStyle w:val="BodyText"/>
        <w:spacing w:before="8"/>
        <w:rPr>
          <w:sz w:val="21"/>
        </w:rPr>
      </w:pPr>
    </w:p>
    <w:p>
      <w:pPr>
        <w:pStyle w:val="ListParagraph"/>
        <w:numPr>
          <w:ilvl w:val="0"/>
          <w:numId w:val="44"/>
        </w:numPr>
        <w:tabs>
          <w:tab w:pos="579" w:val="left" w:leader="none"/>
        </w:tabs>
        <w:spacing w:line="240" w:lineRule="auto" w:before="0" w:after="0"/>
        <w:ind w:left="578" w:right="230" w:hanging="360"/>
        <w:jc w:val="both"/>
        <w:rPr>
          <w:sz w:val="22"/>
        </w:rPr>
      </w:pPr>
      <w:r>
        <w:rPr>
          <w:sz w:val="22"/>
        </w:rPr>
        <w:t>¿El producto obtenido a la fecha, como es mi formación académica actual, es adecuado y me permite opinar técnicamente sobre gestión empresarial, a fin de brindar una contribución de</w:t>
      </w:r>
      <w:r>
        <w:rPr>
          <w:spacing w:val="-3"/>
          <w:sz w:val="22"/>
        </w:rPr>
        <w:t> </w:t>
      </w:r>
      <w:r>
        <w:rPr>
          <w:sz w:val="22"/>
        </w:rPr>
        <w:t>calidad?</w:t>
      </w:r>
    </w:p>
    <w:p>
      <w:pPr>
        <w:pStyle w:val="BodyText"/>
        <w:spacing w:before="3"/>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94"/>
        <w:gridCol w:w="2026"/>
        <w:gridCol w:w="1536"/>
        <w:gridCol w:w="1848"/>
        <w:gridCol w:w="1699"/>
      </w:tblGrid>
      <w:tr>
        <w:trPr>
          <w:trHeight w:val="412" w:hRule="atLeast"/>
        </w:trPr>
        <w:tc>
          <w:tcPr>
            <w:tcW w:w="1894" w:type="dxa"/>
          </w:tcPr>
          <w:p>
            <w:pPr>
              <w:pStyle w:val="TableParagraph"/>
              <w:spacing w:line="206" w:lineRule="exact" w:before="3"/>
              <w:ind w:left="474" w:right="345" w:hanging="106"/>
              <w:jc w:val="left"/>
              <w:rPr>
                <w:sz w:val="18"/>
              </w:rPr>
            </w:pPr>
            <w:r>
              <w:rPr>
                <w:sz w:val="18"/>
              </w:rPr>
              <w:t>Totalmente en desacuerdo</w:t>
            </w:r>
          </w:p>
        </w:tc>
        <w:tc>
          <w:tcPr>
            <w:tcW w:w="2026" w:type="dxa"/>
          </w:tcPr>
          <w:p>
            <w:pPr>
              <w:pStyle w:val="TableParagraph"/>
              <w:spacing w:line="206" w:lineRule="exact" w:before="3"/>
              <w:ind w:left="541" w:right="334" w:hanging="180"/>
              <w:jc w:val="left"/>
              <w:rPr>
                <w:sz w:val="18"/>
              </w:rPr>
            </w:pPr>
            <w:r>
              <w:rPr>
                <w:sz w:val="18"/>
              </w:rPr>
              <w:t>Parcialmente en desacuerdo</w:t>
            </w:r>
          </w:p>
        </w:tc>
        <w:tc>
          <w:tcPr>
            <w:tcW w:w="1536" w:type="dxa"/>
          </w:tcPr>
          <w:p>
            <w:pPr>
              <w:pStyle w:val="TableParagraph"/>
              <w:spacing w:line="206" w:lineRule="exact" w:before="3"/>
              <w:ind w:left="346" w:right="319" w:firstLine="52"/>
              <w:jc w:val="left"/>
              <w:rPr>
                <w:sz w:val="18"/>
              </w:rPr>
            </w:pPr>
            <w:r>
              <w:rPr>
                <w:sz w:val="18"/>
              </w:rPr>
              <w:t>Neutral o indiferente</w:t>
            </w:r>
          </w:p>
        </w:tc>
        <w:tc>
          <w:tcPr>
            <w:tcW w:w="1848" w:type="dxa"/>
          </w:tcPr>
          <w:p>
            <w:pPr>
              <w:pStyle w:val="TableParagraph"/>
              <w:spacing w:line="206" w:lineRule="exact" w:before="3"/>
              <w:ind w:left="596" w:right="248" w:hanging="327"/>
              <w:jc w:val="left"/>
              <w:rPr>
                <w:sz w:val="18"/>
              </w:rPr>
            </w:pPr>
            <w:r>
              <w:rPr>
                <w:sz w:val="18"/>
              </w:rPr>
              <w:t>Parcialmente de acuerdo</w:t>
            </w:r>
          </w:p>
        </w:tc>
        <w:tc>
          <w:tcPr>
            <w:tcW w:w="1699" w:type="dxa"/>
          </w:tcPr>
          <w:p>
            <w:pPr>
              <w:pStyle w:val="TableParagraph"/>
              <w:spacing w:line="206" w:lineRule="exact" w:before="3"/>
              <w:ind w:left="522" w:right="246" w:hanging="250"/>
              <w:jc w:val="left"/>
              <w:rPr>
                <w:sz w:val="18"/>
              </w:rPr>
            </w:pPr>
            <w:r>
              <w:rPr>
                <w:sz w:val="18"/>
              </w:rPr>
              <w:t>Totalmente de acuerdo</w:t>
            </w:r>
          </w:p>
        </w:tc>
      </w:tr>
      <w:tr>
        <w:trPr>
          <w:trHeight w:val="411" w:hRule="atLeast"/>
        </w:trPr>
        <w:tc>
          <w:tcPr>
            <w:tcW w:w="1894" w:type="dxa"/>
          </w:tcPr>
          <w:p>
            <w:pPr>
              <w:pStyle w:val="TableParagraph"/>
              <w:jc w:val="left"/>
              <w:rPr>
                <w:rFonts w:ascii="Times New Roman"/>
                <w:sz w:val="20"/>
              </w:rPr>
            </w:pPr>
          </w:p>
        </w:tc>
        <w:tc>
          <w:tcPr>
            <w:tcW w:w="2026" w:type="dxa"/>
          </w:tcPr>
          <w:p>
            <w:pPr>
              <w:pStyle w:val="TableParagraph"/>
              <w:jc w:val="left"/>
              <w:rPr>
                <w:rFonts w:ascii="Times New Roman"/>
                <w:sz w:val="20"/>
              </w:rPr>
            </w:pPr>
          </w:p>
        </w:tc>
        <w:tc>
          <w:tcPr>
            <w:tcW w:w="1536" w:type="dxa"/>
          </w:tcPr>
          <w:p>
            <w:pPr>
              <w:pStyle w:val="TableParagraph"/>
              <w:jc w:val="left"/>
              <w:rPr>
                <w:rFonts w:ascii="Times New Roman"/>
                <w:sz w:val="20"/>
              </w:rPr>
            </w:pPr>
          </w:p>
        </w:tc>
        <w:tc>
          <w:tcPr>
            <w:tcW w:w="1848" w:type="dxa"/>
          </w:tcPr>
          <w:p>
            <w:pPr>
              <w:pStyle w:val="TableParagraph"/>
              <w:jc w:val="left"/>
              <w:rPr>
                <w:rFonts w:ascii="Times New Roman"/>
                <w:sz w:val="20"/>
              </w:rPr>
            </w:pPr>
          </w:p>
        </w:tc>
        <w:tc>
          <w:tcPr>
            <w:tcW w:w="1699" w:type="dxa"/>
          </w:tcPr>
          <w:p>
            <w:pPr>
              <w:pStyle w:val="TableParagraph"/>
              <w:jc w:val="left"/>
              <w:rPr>
                <w:rFonts w:ascii="Times New Roman"/>
                <w:sz w:val="20"/>
              </w:rPr>
            </w:pPr>
          </w:p>
        </w:tc>
      </w:tr>
    </w:tbl>
    <w:p>
      <w:pPr>
        <w:pStyle w:val="BodyText"/>
        <w:spacing w:before="10"/>
        <w:rPr>
          <w:sz w:val="21"/>
        </w:rPr>
      </w:pPr>
    </w:p>
    <w:p>
      <w:pPr>
        <w:pStyle w:val="ListParagraph"/>
        <w:numPr>
          <w:ilvl w:val="0"/>
          <w:numId w:val="44"/>
        </w:numPr>
        <w:tabs>
          <w:tab w:pos="579" w:val="left" w:leader="none"/>
        </w:tabs>
        <w:spacing w:line="240" w:lineRule="auto" w:before="0" w:after="0"/>
        <w:ind w:left="578" w:right="229" w:hanging="360"/>
        <w:jc w:val="both"/>
        <w:rPr>
          <w:sz w:val="22"/>
        </w:rPr>
      </w:pPr>
      <w:r>
        <w:rPr>
          <w:sz w:val="22"/>
        </w:rPr>
        <w:t>¿Recibo la capacitación y perfeccionamiento necesario para poder desempeñarme eficazmente en mi futuro</w:t>
      </w:r>
      <w:r>
        <w:rPr>
          <w:spacing w:val="-10"/>
          <w:sz w:val="22"/>
        </w:rPr>
        <w:t> </w:t>
      </w:r>
      <w:r>
        <w:rPr>
          <w:sz w:val="22"/>
        </w:rPr>
        <w:t>trabajo?</w:t>
      </w:r>
    </w:p>
    <w:p>
      <w:pPr>
        <w:pStyle w:val="BodyText"/>
        <w:spacing w:before="2"/>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94"/>
        <w:gridCol w:w="2026"/>
        <w:gridCol w:w="1536"/>
        <w:gridCol w:w="1848"/>
        <w:gridCol w:w="1699"/>
      </w:tblGrid>
      <w:tr>
        <w:trPr>
          <w:trHeight w:val="412" w:hRule="atLeast"/>
        </w:trPr>
        <w:tc>
          <w:tcPr>
            <w:tcW w:w="1894" w:type="dxa"/>
          </w:tcPr>
          <w:p>
            <w:pPr>
              <w:pStyle w:val="TableParagraph"/>
              <w:spacing w:line="206" w:lineRule="exact" w:before="3"/>
              <w:ind w:left="474" w:right="345" w:hanging="106"/>
              <w:jc w:val="left"/>
              <w:rPr>
                <w:sz w:val="18"/>
              </w:rPr>
            </w:pPr>
            <w:r>
              <w:rPr>
                <w:sz w:val="18"/>
              </w:rPr>
              <w:t>Totalmente en desacuerdo</w:t>
            </w:r>
          </w:p>
        </w:tc>
        <w:tc>
          <w:tcPr>
            <w:tcW w:w="2026" w:type="dxa"/>
          </w:tcPr>
          <w:p>
            <w:pPr>
              <w:pStyle w:val="TableParagraph"/>
              <w:spacing w:line="206" w:lineRule="exact" w:before="3"/>
              <w:ind w:left="541" w:right="334" w:hanging="180"/>
              <w:jc w:val="left"/>
              <w:rPr>
                <w:sz w:val="18"/>
              </w:rPr>
            </w:pPr>
            <w:r>
              <w:rPr>
                <w:sz w:val="18"/>
              </w:rPr>
              <w:t>Parcialmente en desacuerdo</w:t>
            </w:r>
          </w:p>
        </w:tc>
        <w:tc>
          <w:tcPr>
            <w:tcW w:w="1536" w:type="dxa"/>
          </w:tcPr>
          <w:p>
            <w:pPr>
              <w:pStyle w:val="TableParagraph"/>
              <w:spacing w:line="206" w:lineRule="exact" w:before="3"/>
              <w:ind w:left="346" w:right="319" w:firstLine="52"/>
              <w:jc w:val="left"/>
              <w:rPr>
                <w:sz w:val="18"/>
              </w:rPr>
            </w:pPr>
            <w:r>
              <w:rPr>
                <w:sz w:val="18"/>
              </w:rPr>
              <w:t>Neutral o indiferente</w:t>
            </w:r>
          </w:p>
        </w:tc>
        <w:tc>
          <w:tcPr>
            <w:tcW w:w="1848" w:type="dxa"/>
          </w:tcPr>
          <w:p>
            <w:pPr>
              <w:pStyle w:val="TableParagraph"/>
              <w:spacing w:line="206" w:lineRule="exact" w:before="3"/>
              <w:ind w:left="596" w:right="248" w:hanging="327"/>
              <w:jc w:val="left"/>
              <w:rPr>
                <w:sz w:val="18"/>
              </w:rPr>
            </w:pPr>
            <w:r>
              <w:rPr>
                <w:sz w:val="18"/>
              </w:rPr>
              <w:t>Parcialmente de acuerdo</w:t>
            </w:r>
          </w:p>
        </w:tc>
        <w:tc>
          <w:tcPr>
            <w:tcW w:w="1699" w:type="dxa"/>
          </w:tcPr>
          <w:p>
            <w:pPr>
              <w:pStyle w:val="TableParagraph"/>
              <w:spacing w:line="206" w:lineRule="exact" w:before="3"/>
              <w:ind w:left="522" w:right="246" w:hanging="250"/>
              <w:jc w:val="left"/>
              <w:rPr>
                <w:sz w:val="18"/>
              </w:rPr>
            </w:pPr>
            <w:r>
              <w:rPr>
                <w:sz w:val="18"/>
              </w:rPr>
              <w:t>Totalmente de acuerdo</w:t>
            </w:r>
          </w:p>
        </w:tc>
      </w:tr>
      <w:tr>
        <w:trPr>
          <w:trHeight w:val="411" w:hRule="atLeast"/>
        </w:trPr>
        <w:tc>
          <w:tcPr>
            <w:tcW w:w="1894" w:type="dxa"/>
          </w:tcPr>
          <w:p>
            <w:pPr>
              <w:pStyle w:val="TableParagraph"/>
              <w:jc w:val="left"/>
              <w:rPr>
                <w:rFonts w:ascii="Times New Roman"/>
                <w:sz w:val="20"/>
              </w:rPr>
            </w:pPr>
          </w:p>
        </w:tc>
        <w:tc>
          <w:tcPr>
            <w:tcW w:w="2026" w:type="dxa"/>
          </w:tcPr>
          <w:p>
            <w:pPr>
              <w:pStyle w:val="TableParagraph"/>
              <w:jc w:val="left"/>
              <w:rPr>
                <w:rFonts w:ascii="Times New Roman"/>
                <w:sz w:val="20"/>
              </w:rPr>
            </w:pPr>
          </w:p>
        </w:tc>
        <w:tc>
          <w:tcPr>
            <w:tcW w:w="1536" w:type="dxa"/>
          </w:tcPr>
          <w:p>
            <w:pPr>
              <w:pStyle w:val="TableParagraph"/>
              <w:jc w:val="left"/>
              <w:rPr>
                <w:rFonts w:ascii="Times New Roman"/>
                <w:sz w:val="20"/>
              </w:rPr>
            </w:pPr>
          </w:p>
        </w:tc>
        <w:tc>
          <w:tcPr>
            <w:tcW w:w="1848" w:type="dxa"/>
          </w:tcPr>
          <w:p>
            <w:pPr>
              <w:pStyle w:val="TableParagraph"/>
              <w:jc w:val="left"/>
              <w:rPr>
                <w:rFonts w:ascii="Times New Roman"/>
                <w:sz w:val="20"/>
              </w:rPr>
            </w:pPr>
          </w:p>
        </w:tc>
        <w:tc>
          <w:tcPr>
            <w:tcW w:w="1699" w:type="dxa"/>
          </w:tcPr>
          <w:p>
            <w:pPr>
              <w:pStyle w:val="TableParagraph"/>
              <w:jc w:val="left"/>
              <w:rPr>
                <w:rFonts w:ascii="Times New Roman"/>
                <w:sz w:val="20"/>
              </w:rPr>
            </w:pPr>
          </w:p>
        </w:tc>
      </w:tr>
    </w:tbl>
    <w:p>
      <w:pPr>
        <w:pStyle w:val="BodyText"/>
        <w:spacing w:before="10"/>
        <w:rPr>
          <w:sz w:val="21"/>
        </w:rPr>
      </w:pPr>
    </w:p>
    <w:p>
      <w:pPr>
        <w:pStyle w:val="ListParagraph"/>
        <w:numPr>
          <w:ilvl w:val="0"/>
          <w:numId w:val="44"/>
        </w:numPr>
        <w:tabs>
          <w:tab w:pos="579" w:val="left" w:leader="none"/>
        </w:tabs>
        <w:spacing w:line="240" w:lineRule="auto" w:before="0" w:after="0"/>
        <w:ind w:left="578" w:right="230" w:hanging="360"/>
        <w:jc w:val="both"/>
        <w:rPr>
          <w:sz w:val="22"/>
        </w:rPr>
      </w:pPr>
      <w:r>
        <w:rPr>
          <w:sz w:val="22"/>
        </w:rPr>
        <w:t>¿Las autoridades de la Universidad Autónoma de Ica, me proporcionan oportunidades para ser considerados en una bolsa de trabajo y por consiguiente oportunidad laboral?</w:t>
      </w:r>
    </w:p>
    <w:p>
      <w:pPr>
        <w:pStyle w:val="BodyText"/>
        <w:spacing w:before="1"/>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94"/>
        <w:gridCol w:w="2026"/>
        <w:gridCol w:w="1536"/>
        <w:gridCol w:w="1848"/>
        <w:gridCol w:w="1699"/>
      </w:tblGrid>
      <w:tr>
        <w:trPr>
          <w:trHeight w:val="414" w:hRule="atLeast"/>
        </w:trPr>
        <w:tc>
          <w:tcPr>
            <w:tcW w:w="1894" w:type="dxa"/>
          </w:tcPr>
          <w:p>
            <w:pPr>
              <w:pStyle w:val="TableParagraph"/>
              <w:spacing w:line="208" w:lineRule="exact" w:before="1"/>
              <w:ind w:left="474" w:right="345" w:hanging="106"/>
              <w:jc w:val="left"/>
              <w:rPr>
                <w:sz w:val="18"/>
              </w:rPr>
            </w:pPr>
            <w:r>
              <w:rPr>
                <w:sz w:val="18"/>
              </w:rPr>
              <w:t>Totalmente en desacuerdo</w:t>
            </w:r>
          </w:p>
        </w:tc>
        <w:tc>
          <w:tcPr>
            <w:tcW w:w="2026" w:type="dxa"/>
          </w:tcPr>
          <w:p>
            <w:pPr>
              <w:pStyle w:val="TableParagraph"/>
              <w:spacing w:line="208" w:lineRule="exact" w:before="1"/>
              <w:ind w:left="541" w:right="334" w:hanging="180"/>
              <w:jc w:val="left"/>
              <w:rPr>
                <w:sz w:val="18"/>
              </w:rPr>
            </w:pPr>
            <w:r>
              <w:rPr>
                <w:sz w:val="18"/>
              </w:rPr>
              <w:t>Parcialmente en desacuerdo</w:t>
            </w:r>
          </w:p>
        </w:tc>
        <w:tc>
          <w:tcPr>
            <w:tcW w:w="1536" w:type="dxa"/>
          </w:tcPr>
          <w:p>
            <w:pPr>
              <w:pStyle w:val="TableParagraph"/>
              <w:spacing w:line="208" w:lineRule="exact" w:before="1"/>
              <w:ind w:left="346" w:right="319" w:firstLine="52"/>
              <w:jc w:val="left"/>
              <w:rPr>
                <w:sz w:val="18"/>
              </w:rPr>
            </w:pPr>
            <w:r>
              <w:rPr>
                <w:sz w:val="18"/>
              </w:rPr>
              <w:t>Neutral o indiferente</w:t>
            </w:r>
          </w:p>
        </w:tc>
        <w:tc>
          <w:tcPr>
            <w:tcW w:w="1848" w:type="dxa"/>
          </w:tcPr>
          <w:p>
            <w:pPr>
              <w:pStyle w:val="TableParagraph"/>
              <w:spacing w:line="208" w:lineRule="exact" w:before="1"/>
              <w:ind w:left="596" w:right="248" w:hanging="327"/>
              <w:jc w:val="left"/>
              <w:rPr>
                <w:sz w:val="18"/>
              </w:rPr>
            </w:pPr>
            <w:r>
              <w:rPr>
                <w:sz w:val="18"/>
              </w:rPr>
              <w:t>Parcialmente de acuerdo</w:t>
            </w:r>
          </w:p>
        </w:tc>
        <w:tc>
          <w:tcPr>
            <w:tcW w:w="1699" w:type="dxa"/>
          </w:tcPr>
          <w:p>
            <w:pPr>
              <w:pStyle w:val="TableParagraph"/>
              <w:spacing w:line="208" w:lineRule="exact" w:before="1"/>
              <w:ind w:left="522" w:right="246" w:hanging="250"/>
              <w:jc w:val="left"/>
              <w:rPr>
                <w:sz w:val="18"/>
              </w:rPr>
            </w:pPr>
            <w:r>
              <w:rPr>
                <w:sz w:val="18"/>
              </w:rPr>
              <w:t>Totalmente de acuerdo</w:t>
            </w:r>
          </w:p>
        </w:tc>
      </w:tr>
      <w:tr>
        <w:trPr>
          <w:trHeight w:val="412" w:hRule="atLeast"/>
        </w:trPr>
        <w:tc>
          <w:tcPr>
            <w:tcW w:w="1894" w:type="dxa"/>
          </w:tcPr>
          <w:p>
            <w:pPr>
              <w:pStyle w:val="TableParagraph"/>
              <w:jc w:val="left"/>
              <w:rPr>
                <w:rFonts w:ascii="Times New Roman"/>
                <w:sz w:val="20"/>
              </w:rPr>
            </w:pPr>
          </w:p>
        </w:tc>
        <w:tc>
          <w:tcPr>
            <w:tcW w:w="2026" w:type="dxa"/>
          </w:tcPr>
          <w:p>
            <w:pPr>
              <w:pStyle w:val="TableParagraph"/>
              <w:jc w:val="left"/>
              <w:rPr>
                <w:rFonts w:ascii="Times New Roman"/>
                <w:sz w:val="20"/>
              </w:rPr>
            </w:pPr>
          </w:p>
        </w:tc>
        <w:tc>
          <w:tcPr>
            <w:tcW w:w="1536" w:type="dxa"/>
          </w:tcPr>
          <w:p>
            <w:pPr>
              <w:pStyle w:val="TableParagraph"/>
              <w:jc w:val="left"/>
              <w:rPr>
                <w:rFonts w:ascii="Times New Roman"/>
                <w:sz w:val="20"/>
              </w:rPr>
            </w:pPr>
          </w:p>
        </w:tc>
        <w:tc>
          <w:tcPr>
            <w:tcW w:w="1848" w:type="dxa"/>
          </w:tcPr>
          <w:p>
            <w:pPr>
              <w:pStyle w:val="TableParagraph"/>
              <w:jc w:val="left"/>
              <w:rPr>
                <w:rFonts w:ascii="Times New Roman"/>
                <w:sz w:val="20"/>
              </w:rPr>
            </w:pPr>
          </w:p>
        </w:tc>
        <w:tc>
          <w:tcPr>
            <w:tcW w:w="1699" w:type="dxa"/>
          </w:tcPr>
          <w:p>
            <w:pPr>
              <w:pStyle w:val="TableParagraph"/>
              <w:jc w:val="left"/>
              <w:rPr>
                <w:rFonts w:ascii="Times New Roman"/>
                <w:sz w:val="20"/>
              </w:rPr>
            </w:pPr>
          </w:p>
        </w:tc>
      </w:tr>
    </w:tbl>
    <w:p>
      <w:pPr>
        <w:pStyle w:val="BodyText"/>
        <w:spacing w:before="8"/>
        <w:rPr>
          <w:sz w:val="21"/>
        </w:rPr>
      </w:pPr>
    </w:p>
    <w:p>
      <w:pPr>
        <w:pStyle w:val="ListParagraph"/>
        <w:numPr>
          <w:ilvl w:val="0"/>
          <w:numId w:val="44"/>
        </w:numPr>
        <w:tabs>
          <w:tab w:pos="579" w:val="left" w:leader="none"/>
        </w:tabs>
        <w:spacing w:line="240" w:lineRule="auto" w:before="0" w:after="0"/>
        <w:ind w:left="578" w:right="234" w:hanging="360"/>
        <w:jc w:val="both"/>
        <w:rPr>
          <w:sz w:val="22"/>
        </w:rPr>
      </w:pPr>
      <w:r>
        <w:rPr>
          <w:sz w:val="22"/>
        </w:rPr>
        <w:t>¿Tengo acceso a los Programas de pasantía, organizados por la Universidad Autónoma de</w:t>
      </w:r>
      <w:r>
        <w:rPr>
          <w:spacing w:val="-4"/>
          <w:sz w:val="22"/>
        </w:rPr>
        <w:t> </w:t>
      </w:r>
      <w:r>
        <w:rPr>
          <w:sz w:val="22"/>
        </w:rPr>
        <w:t>Ica?</w:t>
      </w:r>
    </w:p>
    <w:p>
      <w:pPr>
        <w:pStyle w:val="BodyText"/>
        <w:spacing w:before="1" w:after="1"/>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94"/>
        <w:gridCol w:w="2026"/>
        <w:gridCol w:w="1536"/>
        <w:gridCol w:w="1848"/>
        <w:gridCol w:w="1699"/>
      </w:tblGrid>
      <w:tr>
        <w:trPr>
          <w:trHeight w:val="414" w:hRule="atLeast"/>
        </w:trPr>
        <w:tc>
          <w:tcPr>
            <w:tcW w:w="1894" w:type="dxa"/>
          </w:tcPr>
          <w:p>
            <w:pPr>
              <w:pStyle w:val="TableParagraph"/>
              <w:spacing w:line="206" w:lineRule="exact" w:before="5"/>
              <w:ind w:left="474" w:right="345" w:hanging="106"/>
              <w:jc w:val="left"/>
              <w:rPr>
                <w:sz w:val="18"/>
              </w:rPr>
            </w:pPr>
            <w:r>
              <w:rPr>
                <w:sz w:val="18"/>
              </w:rPr>
              <w:t>Totalmente en desacuerdo</w:t>
            </w:r>
          </w:p>
        </w:tc>
        <w:tc>
          <w:tcPr>
            <w:tcW w:w="2026" w:type="dxa"/>
          </w:tcPr>
          <w:p>
            <w:pPr>
              <w:pStyle w:val="TableParagraph"/>
              <w:spacing w:line="206" w:lineRule="exact" w:before="5"/>
              <w:ind w:left="541" w:right="334" w:hanging="180"/>
              <w:jc w:val="left"/>
              <w:rPr>
                <w:sz w:val="18"/>
              </w:rPr>
            </w:pPr>
            <w:r>
              <w:rPr>
                <w:sz w:val="18"/>
              </w:rPr>
              <w:t>Parcialmente en desacuerdo</w:t>
            </w:r>
          </w:p>
        </w:tc>
        <w:tc>
          <w:tcPr>
            <w:tcW w:w="1536" w:type="dxa"/>
          </w:tcPr>
          <w:p>
            <w:pPr>
              <w:pStyle w:val="TableParagraph"/>
              <w:spacing w:line="206" w:lineRule="exact" w:before="5"/>
              <w:ind w:left="346" w:right="319" w:firstLine="52"/>
              <w:jc w:val="left"/>
              <w:rPr>
                <w:sz w:val="18"/>
              </w:rPr>
            </w:pPr>
            <w:r>
              <w:rPr>
                <w:sz w:val="18"/>
              </w:rPr>
              <w:t>Neutral o indiferente</w:t>
            </w:r>
          </w:p>
        </w:tc>
        <w:tc>
          <w:tcPr>
            <w:tcW w:w="1848" w:type="dxa"/>
          </w:tcPr>
          <w:p>
            <w:pPr>
              <w:pStyle w:val="TableParagraph"/>
              <w:spacing w:line="206" w:lineRule="exact" w:before="5"/>
              <w:ind w:left="596" w:right="248" w:hanging="327"/>
              <w:jc w:val="left"/>
              <w:rPr>
                <w:sz w:val="18"/>
              </w:rPr>
            </w:pPr>
            <w:r>
              <w:rPr>
                <w:sz w:val="18"/>
              </w:rPr>
              <w:t>Parcialmente de acuerdo</w:t>
            </w:r>
          </w:p>
        </w:tc>
        <w:tc>
          <w:tcPr>
            <w:tcW w:w="1699" w:type="dxa"/>
          </w:tcPr>
          <w:p>
            <w:pPr>
              <w:pStyle w:val="TableParagraph"/>
              <w:spacing w:line="206" w:lineRule="exact" w:before="5"/>
              <w:ind w:left="522" w:right="246" w:hanging="250"/>
              <w:jc w:val="left"/>
              <w:rPr>
                <w:sz w:val="18"/>
              </w:rPr>
            </w:pPr>
            <w:r>
              <w:rPr>
                <w:sz w:val="18"/>
              </w:rPr>
              <w:t>Totalmente de acuerdo</w:t>
            </w:r>
          </w:p>
        </w:tc>
      </w:tr>
      <w:tr>
        <w:trPr>
          <w:trHeight w:val="412" w:hRule="atLeast"/>
        </w:trPr>
        <w:tc>
          <w:tcPr>
            <w:tcW w:w="1894" w:type="dxa"/>
          </w:tcPr>
          <w:p>
            <w:pPr>
              <w:pStyle w:val="TableParagraph"/>
              <w:jc w:val="left"/>
              <w:rPr>
                <w:rFonts w:ascii="Times New Roman"/>
                <w:sz w:val="20"/>
              </w:rPr>
            </w:pPr>
          </w:p>
        </w:tc>
        <w:tc>
          <w:tcPr>
            <w:tcW w:w="2026" w:type="dxa"/>
          </w:tcPr>
          <w:p>
            <w:pPr>
              <w:pStyle w:val="TableParagraph"/>
              <w:jc w:val="left"/>
              <w:rPr>
                <w:rFonts w:ascii="Times New Roman"/>
                <w:sz w:val="20"/>
              </w:rPr>
            </w:pPr>
          </w:p>
        </w:tc>
        <w:tc>
          <w:tcPr>
            <w:tcW w:w="1536" w:type="dxa"/>
          </w:tcPr>
          <w:p>
            <w:pPr>
              <w:pStyle w:val="TableParagraph"/>
              <w:jc w:val="left"/>
              <w:rPr>
                <w:rFonts w:ascii="Times New Roman"/>
                <w:sz w:val="20"/>
              </w:rPr>
            </w:pPr>
          </w:p>
        </w:tc>
        <w:tc>
          <w:tcPr>
            <w:tcW w:w="1848" w:type="dxa"/>
          </w:tcPr>
          <w:p>
            <w:pPr>
              <w:pStyle w:val="TableParagraph"/>
              <w:jc w:val="left"/>
              <w:rPr>
                <w:rFonts w:ascii="Times New Roman"/>
                <w:sz w:val="20"/>
              </w:rPr>
            </w:pPr>
          </w:p>
        </w:tc>
        <w:tc>
          <w:tcPr>
            <w:tcW w:w="1699" w:type="dxa"/>
          </w:tcPr>
          <w:p>
            <w:pPr>
              <w:pStyle w:val="TableParagraph"/>
              <w:jc w:val="left"/>
              <w:rPr>
                <w:rFonts w:ascii="Times New Roman"/>
                <w:sz w:val="20"/>
              </w:rPr>
            </w:pPr>
          </w:p>
        </w:tc>
      </w:tr>
    </w:tbl>
    <w:p>
      <w:pPr>
        <w:pStyle w:val="BodyText"/>
        <w:spacing w:before="8"/>
        <w:rPr>
          <w:sz w:val="21"/>
        </w:rPr>
      </w:pPr>
    </w:p>
    <w:p>
      <w:pPr>
        <w:pStyle w:val="ListParagraph"/>
        <w:numPr>
          <w:ilvl w:val="0"/>
          <w:numId w:val="44"/>
        </w:numPr>
        <w:tabs>
          <w:tab w:pos="579" w:val="left" w:leader="none"/>
        </w:tabs>
        <w:spacing w:line="240" w:lineRule="auto" w:before="0" w:after="0"/>
        <w:ind w:left="578" w:right="230" w:hanging="360"/>
        <w:jc w:val="both"/>
        <w:rPr>
          <w:sz w:val="22"/>
        </w:rPr>
      </w:pPr>
      <w:r>
        <w:rPr>
          <w:sz w:val="22"/>
        </w:rPr>
        <w:t>¿Tengo acceso a Becas académicas, así como para asistir a capacitaciones nacionales o extranjeros?</w:t>
      </w:r>
    </w:p>
    <w:p>
      <w:pPr>
        <w:pStyle w:val="BodyText"/>
        <w:spacing w:before="1" w:after="1"/>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94"/>
        <w:gridCol w:w="2026"/>
        <w:gridCol w:w="1536"/>
        <w:gridCol w:w="1848"/>
        <w:gridCol w:w="1699"/>
      </w:tblGrid>
      <w:tr>
        <w:trPr>
          <w:trHeight w:val="414" w:hRule="atLeast"/>
        </w:trPr>
        <w:tc>
          <w:tcPr>
            <w:tcW w:w="1894" w:type="dxa"/>
          </w:tcPr>
          <w:p>
            <w:pPr>
              <w:pStyle w:val="TableParagraph"/>
              <w:spacing w:line="206" w:lineRule="exact" w:before="5"/>
              <w:ind w:left="474" w:right="345" w:hanging="106"/>
              <w:jc w:val="left"/>
              <w:rPr>
                <w:sz w:val="18"/>
              </w:rPr>
            </w:pPr>
            <w:r>
              <w:rPr>
                <w:sz w:val="18"/>
              </w:rPr>
              <w:t>Totalmente en desacuerdo</w:t>
            </w:r>
          </w:p>
        </w:tc>
        <w:tc>
          <w:tcPr>
            <w:tcW w:w="2026" w:type="dxa"/>
          </w:tcPr>
          <w:p>
            <w:pPr>
              <w:pStyle w:val="TableParagraph"/>
              <w:spacing w:line="206" w:lineRule="exact" w:before="5"/>
              <w:ind w:left="541" w:right="334" w:hanging="180"/>
              <w:jc w:val="left"/>
              <w:rPr>
                <w:sz w:val="18"/>
              </w:rPr>
            </w:pPr>
            <w:r>
              <w:rPr>
                <w:sz w:val="18"/>
              </w:rPr>
              <w:t>Parcialmente en desacuerdo</w:t>
            </w:r>
          </w:p>
        </w:tc>
        <w:tc>
          <w:tcPr>
            <w:tcW w:w="1536" w:type="dxa"/>
          </w:tcPr>
          <w:p>
            <w:pPr>
              <w:pStyle w:val="TableParagraph"/>
              <w:spacing w:line="206" w:lineRule="exact" w:before="5"/>
              <w:ind w:left="346" w:right="319" w:firstLine="52"/>
              <w:jc w:val="left"/>
              <w:rPr>
                <w:sz w:val="18"/>
              </w:rPr>
            </w:pPr>
            <w:r>
              <w:rPr>
                <w:sz w:val="18"/>
              </w:rPr>
              <w:t>Neutral o indiferente</w:t>
            </w:r>
          </w:p>
        </w:tc>
        <w:tc>
          <w:tcPr>
            <w:tcW w:w="1848" w:type="dxa"/>
          </w:tcPr>
          <w:p>
            <w:pPr>
              <w:pStyle w:val="TableParagraph"/>
              <w:spacing w:line="206" w:lineRule="exact" w:before="5"/>
              <w:ind w:left="596" w:right="248" w:hanging="327"/>
              <w:jc w:val="left"/>
              <w:rPr>
                <w:sz w:val="18"/>
              </w:rPr>
            </w:pPr>
            <w:r>
              <w:rPr>
                <w:sz w:val="18"/>
              </w:rPr>
              <w:t>Parcialmente de acuerdo</w:t>
            </w:r>
          </w:p>
        </w:tc>
        <w:tc>
          <w:tcPr>
            <w:tcW w:w="1699" w:type="dxa"/>
          </w:tcPr>
          <w:p>
            <w:pPr>
              <w:pStyle w:val="TableParagraph"/>
              <w:spacing w:line="206" w:lineRule="exact" w:before="5"/>
              <w:ind w:left="522" w:right="246" w:hanging="250"/>
              <w:jc w:val="left"/>
              <w:rPr>
                <w:sz w:val="18"/>
              </w:rPr>
            </w:pPr>
            <w:r>
              <w:rPr>
                <w:sz w:val="18"/>
              </w:rPr>
              <w:t>Totalmente de acuerdo</w:t>
            </w:r>
          </w:p>
        </w:tc>
      </w:tr>
      <w:tr>
        <w:trPr>
          <w:trHeight w:val="412" w:hRule="atLeast"/>
        </w:trPr>
        <w:tc>
          <w:tcPr>
            <w:tcW w:w="1894" w:type="dxa"/>
          </w:tcPr>
          <w:p>
            <w:pPr>
              <w:pStyle w:val="TableParagraph"/>
              <w:jc w:val="left"/>
              <w:rPr>
                <w:rFonts w:ascii="Times New Roman"/>
                <w:sz w:val="20"/>
              </w:rPr>
            </w:pPr>
          </w:p>
        </w:tc>
        <w:tc>
          <w:tcPr>
            <w:tcW w:w="2026" w:type="dxa"/>
          </w:tcPr>
          <w:p>
            <w:pPr>
              <w:pStyle w:val="TableParagraph"/>
              <w:jc w:val="left"/>
              <w:rPr>
                <w:rFonts w:ascii="Times New Roman"/>
                <w:sz w:val="20"/>
              </w:rPr>
            </w:pPr>
          </w:p>
        </w:tc>
        <w:tc>
          <w:tcPr>
            <w:tcW w:w="1536" w:type="dxa"/>
          </w:tcPr>
          <w:p>
            <w:pPr>
              <w:pStyle w:val="TableParagraph"/>
              <w:jc w:val="left"/>
              <w:rPr>
                <w:rFonts w:ascii="Times New Roman"/>
                <w:sz w:val="20"/>
              </w:rPr>
            </w:pPr>
          </w:p>
        </w:tc>
        <w:tc>
          <w:tcPr>
            <w:tcW w:w="1848" w:type="dxa"/>
          </w:tcPr>
          <w:p>
            <w:pPr>
              <w:pStyle w:val="TableParagraph"/>
              <w:jc w:val="left"/>
              <w:rPr>
                <w:rFonts w:ascii="Times New Roman"/>
                <w:sz w:val="20"/>
              </w:rPr>
            </w:pPr>
          </w:p>
        </w:tc>
        <w:tc>
          <w:tcPr>
            <w:tcW w:w="1699" w:type="dxa"/>
          </w:tcPr>
          <w:p>
            <w:pPr>
              <w:pStyle w:val="TableParagraph"/>
              <w:jc w:val="left"/>
              <w:rPr>
                <w:rFonts w:ascii="Times New Roman"/>
                <w:sz w:val="20"/>
              </w:rPr>
            </w:pPr>
          </w:p>
        </w:tc>
      </w:tr>
    </w:tbl>
    <w:p>
      <w:pPr>
        <w:spacing w:after="0"/>
        <w:jc w:val="left"/>
        <w:rPr>
          <w:rFonts w:ascii="Times New Roman"/>
          <w:sz w:val="20"/>
        </w:rPr>
        <w:sectPr>
          <w:pgSz w:w="11900" w:h="16840"/>
          <w:pgMar w:header="0" w:footer="1011" w:top="1340" w:bottom="1200" w:left="1200" w:right="1460"/>
        </w:sectPr>
      </w:pPr>
    </w:p>
    <w:p>
      <w:pPr>
        <w:pStyle w:val="ListParagraph"/>
        <w:numPr>
          <w:ilvl w:val="0"/>
          <w:numId w:val="44"/>
        </w:numPr>
        <w:tabs>
          <w:tab w:pos="579" w:val="left" w:leader="none"/>
        </w:tabs>
        <w:spacing w:line="240" w:lineRule="auto" w:before="76" w:after="0"/>
        <w:ind w:left="578" w:right="231" w:hanging="360"/>
        <w:jc w:val="both"/>
        <w:rPr>
          <w:sz w:val="22"/>
        </w:rPr>
      </w:pPr>
      <w:r>
        <w:rPr>
          <w:sz w:val="22"/>
        </w:rPr>
        <w:t>¿Mis estudios universitarios son importante para la vida de otras personas de mi comunidad y es reconocido por las autoridades de la Universidad Autónoma de</w:t>
      </w:r>
      <w:r>
        <w:rPr>
          <w:spacing w:val="-27"/>
          <w:sz w:val="22"/>
        </w:rPr>
        <w:t> </w:t>
      </w:r>
      <w:r>
        <w:rPr>
          <w:sz w:val="22"/>
        </w:rPr>
        <w:t>Ica?</w:t>
      </w:r>
    </w:p>
    <w:p>
      <w:pPr>
        <w:pStyle w:val="BodyText"/>
        <w:spacing w:before="1" w:after="1"/>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94"/>
        <w:gridCol w:w="2026"/>
        <w:gridCol w:w="1536"/>
        <w:gridCol w:w="1848"/>
        <w:gridCol w:w="1699"/>
      </w:tblGrid>
      <w:tr>
        <w:trPr>
          <w:trHeight w:val="414" w:hRule="atLeast"/>
        </w:trPr>
        <w:tc>
          <w:tcPr>
            <w:tcW w:w="1894" w:type="dxa"/>
          </w:tcPr>
          <w:p>
            <w:pPr>
              <w:pStyle w:val="TableParagraph"/>
              <w:spacing w:line="206" w:lineRule="exact" w:before="3"/>
              <w:ind w:left="474" w:right="345" w:hanging="106"/>
              <w:jc w:val="left"/>
              <w:rPr>
                <w:sz w:val="18"/>
              </w:rPr>
            </w:pPr>
            <w:r>
              <w:rPr>
                <w:sz w:val="18"/>
              </w:rPr>
              <w:t>Totalmente en desacuerdo</w:t>
            </w:r>
          </w:p>
        </w:tc>
        <w:tc>
          <w:tcPr>
            <w:tcW w:w="2026" w:type="dxa"/>
          </w:tcPr>
          <w:p>
            <w:pPr>
              <w:pStyle w:val="TableParagraph"/>
              <w:spacing w:line="206" w:lineRule="exact" w:before="3"/>
              <w:ind w:left="541" w:right="334" w:hanging="180"/>
              <w:jc w:val="left"/>
              <w:rPr>
                <w:sz w:val="18"/>
              </w:rPr>
            </w:pPr>
            <w:r>
              <w:rPr>
                <w:sz w:val="18"/>
              </w:rPr>
              <w:t>Parcialmente en desacuerdo</w:t>
            </w:r>
          </w:p>
        </w:tc>
        <w:tc>
          <w:tcPr>
            <w:tcW w:w="1536" w:type="dxa"/>
          </w:tcPr>
          <w:p>
            <w:pPr>
              <w:pStyle w:val="TableParagraph"/>
              <w:spacing w:line="206" w:lineRule="exact" w:before="3"/>
              <w:ind w:left="346" w:right="319" w:firstLine="52"/>
              <w:jc w:val="left"/>
              <w:rPr>
                <w:sz w:val="18"/>
              </w:rPr>
            </w:pPr>
            <w:r>
              <w:rPr>
                <w:sz w:val="18"/>
              </w:rPr>
              <w:t>Neutral o indiferente</w:t>
            </w:r>
          </w:p>
        </w:tc>
        <w:tc>
          <w:tcPr>
            <w:tcW w:w="1848" w:type="dxa"/>
          </w:tcPr>
          <w:p>
            <w:pPr>
              <w:pStyle w:val="TableParagraph"/>
              <w:spacing w:line="206" w:lineRule="exact" w:before="3"/>
              <w:ind w:left="596" w:right="248" w:hanging="327"/>
              <w:jc w:val="left"/>
              <w:rPr>
                <w:sz w:val="18"/>
              </w:rPr>
            </w:pPr>
            <w:r>
              <w:rPr>
                <w:sz w:val="18"/>
              </w:rPr>
              <w:t>Parcialmente de acuerdo</w:t>
            </w:r>
          </w:p>
        </w:tc>
        <w:tc>
          <w:tcPr>
            <w:tcW w:w="1699" w:type="dxa"/>
          </w:tcPr>
          <w:p>
            <w:pPr>
              <w:pStyle w:val="TableParagraph"/>
              <w:spacing w:line="206" w:lineRule="exact" w:before="3"/>
              <w:ind w:left="522" w:right="246" w:hanging="250"/>
              <w:jc w:val="left"/>
              <w:rPr>
                <w:sz w:val="18"/>
              </w:rPr>
            </w:pPr>
            <w:r>
              <w:rPr>
                <w:sz w:val="18"/>
              </w:rPr>
              <w:t>Totalmente de acuerdo</w:t>
            </w:r>
          </w:p>
        </w:tc>
      </w:tr>
      <w:tr>
        <w:trPr>
          <w:trHeight w:val="414" w:hRule="atLeast"/>
        </w:trPr>
        <w:tc>
          <w:tcPr>
            <w:tcW w:w="1894" w:type="dxa"/>
          </w:tcPr>
          <w:p>
            <w:pPr>
              <w:pStyle w:val="TableParagraph"/>
              <w:jc w:val="left"/>
              <w:rPr>
                <w:rFonts w:ascii="Times New Roman"/>
                <w:sz w:val="20"/>
              </w:rPr>
            </w:pPr>
          </w:p>
        </w:tc>
        <w:tc>
          <w:tcPr>
            <w:tcW w:w="2026" w:type="dxa"/>
          </w:tcPr>
          <w:p>
            <w:pPr>
              <w:pStyle w:val="TableParagraph"/>
              <w:jc w:val="left"/>
              <w:rPr>
                <w:rFonts w:ascii="Times New Roman"/>
                <w:sz w:val="20"/>
              </w:rPr>
            </w:pPr>
          </w:p>
        </w:tc>
        <w:tc>
          <w:tcPr>
            <w:tcW w:w="1536" w:type="dxa"/>
          </w:tcPr>
          <w:p>
            <w:pPr>
              <w:pStyle w:val="TableParagraph"/>
              <w:jc w:val="left"/>
              <w:rPr>
                <w:rFonts w:ascii="Times New Roman"/>
                <w:sz w:val="20"/>
              </w:rPr>
            </w:pPr>
          </w:p>
        </w:tc>
        <w:tc>
          <w:tcPr>
            <w:tcW w:w="1848" w:type="dxa"/>
          </w:tcPr>
          <w:p>
            <w:pPr>
              <w:pStyle w:val="TableParagraph"/>
              <w:jc w:val="left"/>
              <w:rPr>
                <w:rFonts w:ascii="Times New Roman"/>
                <w:sz w:val="20"/>
              </w:rPr>
            </w:pPr>
          </w:p>
        </w:tc>
        <w:tc>
          <w:tcPr>
            <w:tcW w:w="1699" w:type="dxa"/>
          </w:tcPr>
          <w:p>
            <w:pPr>
              <w:pStyle w:val="TableParagraph"/>
              <w:jc w:val="left"/>
              <w:rPr>
                <w:rFonts w:ascii="Times New Roman"/>
                <w:sz w:val="20"/>
              </w:rPr>
            </w:pPr>
          </w:p>
        </w:tc>
      </w:tr>
    </w:tbl>
    <w:p>
      <w:pPr>
        <w:pStyle w:val="BodyText"/>
        <w:spacing w:before="8"/>
        <w:rPr>
          <w:sz w:val="21"/>
        </w:rPr>
      </w:pPr>
    </w:p>
    <w:p>
      <w:pPr>
        <w:pStyle w:val="ListParagraph"/>
        <w:numPr>
          <w:ilvl w:val="0"/>
          <w:numId w:val="44"/>
        </w:numPr>
        <w:tabs>
          <w:tab w:pos="579" w:val="left" w:leader="none"/>
        </w:tabs>
        <w:spacing w:line="240" w:lineRule="auto" w:before="0" w:after="0"/>
        <w:ind w:left="578" w:right="230" w:hanging="360"/>
        <w:jc w:val="both"/>
        <w:rPr>
          <w:sz w:val="22"/>
        </w:rPr>
      </w:pPr>
      <w:r>
        <w:rPr>
          <w:sz w:val="22"/>
        </w:rPr>
        <w:t>¿Se organizan programas de recreación y deporte entre todos los integrantes (autoridades, docentes, alumnos y personal administrativo) de la Universidad Autónoma de Ica, que nos sirve para afianzar nuestra identidad</w:t>
      </w:r>
      <w:r>
        <w:rPr>
          <w:spacing w:val="-20"/>
          <w:sz w:val="22"/>
        </w:rPr>
        <w:t> </w:t>
      </w:r>
      <w:r>
        <w:rPr>
          <w:sz w:val="22"/>
        </w:rPr>
        <w:t>organizacional?</w:t>
      </w:r>
    </w:p>
    <w:p>
      <w:pPr>
        <w:pStyle w:val="BodyText"/>
        <w:spacing w:before="3"/>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94"/>
        <w:gridCol w:w="2026"/>
        <w:gridCol w:w="1536"/>
        <w:gridCol w:w="1848"/>
        <w:gridCol w:w="1699"/>
      </w:tblGrid>
      <w:tr>
        <w:trPr>
          <w:trHeight w:val="412" w:hRule="atLeast"/>
        </w:trPr>
        <w:tc>
          <w:tcPr>
            <w:tcW w:w="1894" w:type="dxa"/>
          </w:tcPr>
          <w:p>
            <w:pPr>
              <w:pStyle w:val="TableParagraph"/>
              <w:spacing w:line="206" w:lineRule="exact" w:before="3"/>
              <w:ind w:left="474" w:right="345" w:hanging="106"/>
              <w:jc w:val="left"/>
              <w:rPr>
                <w:sz w:val="18"/>
              </w:rPr>
            </w:pPr>
            <w:r>
              <w:rPr>
                <w:sz w:val="18"/>
              </w:rPr>
              <w:t>Totalmente en desacuerdo</w:t>
            </w:r>
          </w:p>
        </w:tc>
        <w:tc>
          <w:tcPr>
            <w:tcW w:w="2026" w:type="dxa"/>
          </w:tcPr>
          <w:p>
            <w:pPr>
              <w:pStyle w:val="TableParagraph"/>
              <w:spacing w:line="206" w:lineRule="exact" w:before="3"/>
              <w:ind w:left="541" w:right="334" w:hanging="180"/>
              <w:jc w:val="left"/>
              <w:rPr>
                <w:sz w:val="18"/>
              </w:rPr>
            </w:pPr>
            <w:r>
              <w:rPr>
                <w:sz w:val="18"/>
              </w:rPr>
              <w:t>Parcialmente en desacuerdo</w:t>
            </w:r>
          </w:p>
        </w:tc>
        <w:tc>
          <w:tcPr>
            <w:tcW w:w="1536" w:type="dxa"/>
          </w:tcPr>
          <w:p>
            <w:pPr>
              <w:pStyle w:val="TableParagraph"/>
              <w:spacing w:line="206" w:lineRule="exact" w:before="3"/>
              <w:ind w:left="346" w:right="319" w:firstLine="52"/>
              <w:jc w:val="left"/>
              <w:rPr>
                <w:sz w:val="18"/>
              </w:rPr>
            </w:pPr>
            <w:r>
              <w:rPr>
                <w:sz w:val="18"/>
              </w:rPr>
              <w:t>Neutral o indiferente</w:t>
            </w:r>
          </w:p>
        </w:tc>
        <w:tc>
          <w:tcPr>
            <w:tcW w:w="1848" w:type="dxa"/>
          </w:tcPr>
          <w:p>
            <w:pPr>
              <w:pStyle w:val="TableParagraph"/>
              <w:spacing w:line="206" w:lineRule="exact" w:before="3"/>
              <w:ind w:left="596" w:right="248" w:hanging="327"/>
              <w:jc w:val="left"/>
              <w:rPr>
                <w:sz w:val="18"/>
              </w:rPr>
            </w:pPr>
            <w:r>
              <w:rPr>
                <w:sz w:val="18"/>
              </w:rPr>
              <w:t>Parcialmente de acuerdo</w:t>
            </w:r>
          </w:p>
        </w:tc>
        <w:tc>
          <w:tcPr>
            <w:tcW w:w="1699" w:type="dxa"/>
          </w:tcPr>
          <w:p>
            <w:pPr>
              <w:pStyle w:val="TableParagraph"/>
              <w:spacing w:line="206" w:lineRule="exact" w:before="3"/>
              <w:ind w:left="522" w:right="246" w:hanging="250"/>
              <w:jc w:val="left"/>
              <w:rPr>
                <w:sz w:val="18"/>
              </w:rPr>
            </w:pPr>
            <w:r>
              <w:rPr>
                <w:sz w:val="18"/>
              </w:rPr>
              <w:t>Totalmente de acuerdo</w:t>
            </w:r>
          </w:p>
        </w:tc>
      </w:tr>
      <w:tr>
        <w:trPr>
          <w:trHeight w:val="411" w:hRule="atLeast"/>
        </w:trPr>
        <w:tc>
          <w:tcPr>
            <w:tcW w:w="1894" w:type="dxa"/>
          </w:tcPr>
          <w:p>
            <w:pPr>
              <w:pStyle w:val="TableParagraph"/>
              <w:jc w:val="left"/>
              <w:rPr>
                <w:rFonts w:ascii="Times New Roman"/>
                <w:sz w:val="20"/>
              </w:rPr>
            </w:pPr>
          </w:p>
        </w:tc>
        <w:tc>
          <w:tcPr>
            <w:tcW w:w="2026" w:type="dxa"/>
          </w:tcPr>
          <w:p>
            <w:pPr>
              <w:pStyle w:val="TableParagraph"/>
              <w:jc w:val="left"/>
              <w:rPr>
                <w:rFonts w:ascii="Times New Roman"/>
                <w:sz w:val="20"/>
              </w:rPr>
            </w:pPr>
          </w:p>
        </w:tc>
        <w:tc>
          <w:tcPr>
            <w:tcW w:w="1536" w:type="dxa"/>
          </w:tcPr>
          <w:p>
            <w:pPr>
              <w:pStyle w:val="TableParagraph"/>
              <w:jc w:val="left"/>
              <w:rPr>
                <w:rFonts w:ascii="Times New Roman"/>
                <w:sz w:val="20"/>
              </w:rPr>
            </w:pPr>
          </w:p>
        </w:tc>
        <w:tc>
          <w:tcPr>
            <w:tcW w:w="1848" w:type="dxa"/>
          </w:tcPr>
          <w:p>
            <w:pPr>
              <w:pStyle w:val="TableParagraph"/>
              <w:jc w:val="left"/>
              <w:rPr>
                <w:rFonts w:ascii="Times New Roman"/>
                <w:sz w:val="20"/>
              </w:rPr>
            </w:pPr>
          </w:p>
        </w:tc>
        <w:tc>
          <w:tcPr>
            <w:tcW w:w="1699" w:type="dxa"/>
          </w:tcPr>
          <w:p>
            <w:pPr>
              <w:pStyle w:val="TableParagraph"/>
              <w:jc w:val="left"/>
              <w:rPr>
                <w:rFonts w:ascii="Times New Roman"/>
                <w:sz w:val="20"/>
              </w:rPr>
            </w:pPr>
          </w:p>
        </w:tc>
      </w:tr>
    </w:tbl>
    <w:p>
      <w:pPr>
        <w:pStyle w:val="BodyText"/>
        <w:rPr>
          <w:sz w:val="24"/>
        </w:rPr>
      </w:pPr>
    </w:p>
    <w:p>
      <w:pPr>
        <w:pStyle w:val="BodyText"/>
        <w:rPr>
          <w:sz w:val="24"/>
        </w:rPr>
      </w:pPr>
    </w:p>
    <w:p>
      <w:pPr>
        <w:pStyle w:val="BodyText"/>
        <w:rPr>
          <w:sz w:val="24"/>
        </w:rPr>
      </w:pPr>
    </w:p>
    <w:p>
      <w:pPr>
        <w:pStyle w:val="Heading6"/>
        <w:numPr>
          <w:ilvl w:val="0"/>
          <w:numId w:val="42"/>
        </w:numPr>
        <w:tabs>
          <w:tab w:pos="526" w:val="left" w:leader="none"/>
        </w:tabs>
        <w:spacing w:line="240" w:lineRule="auto" w:before="180" w:after="0"/>
        <w:ind w:left="525" w:right="0" w:hanging="308"/>
        <w:jc w:val="left"/>
        <w:rPr>
          <w:b w:val="0"/>
        </w:rPr>
      </w:pPr>
      <w:r>
        <w:rPr/>
        <w:t>INFORMACIÓN</w:t>
      </w:r>
      <w:r>
        <w:rPr>
          <w:spacing w:val="-1"/>
        </w:rPr>
        <w:t> </w:t>
      </w:r>
      <w:r>
        <w:rPr/>
        <w:t>COMPLEMENTARIA</w:t>
      </w:r>
      <w:r>
        <w:rPr>
          <w:b w:val="0"/>
        </w:rPr>
        <w:t>:</w:t>
      </w:r>
    </w:p>
    <w:p>
      <w:pPr>
        <w:pStyle w:val="BodyText"/>
        <w:spacing w:before="2"/>
        <w:rPr>
          <w:sz w:val="31"/>
        </w:rPr>
      </w:pPr>
    </w:p>
    <w:p>
      <w:pPr>
        <w:spacing w:before="0"/>
        <w:ind w:left="518" w:right="0" w:firstLine="0"/>
        <w:jc w:val="left"/>
        <w:rPr>
          <w:sz w:val="20"/>
        </w:rPr>
      </w:pPr>
      <w:r>
        <w:rPr>
          <w:sz w:val="20"/>
        </w:rPr>
        <w:t>1. Fecha: …………………………….</w:t>
      </w:r>
    </w:p>
    <w:p>
      <w:pPr>
        <w:tabs>
          <w:tab w:pos="878" w:val="left" w:leader="none"/>
          <w:tab w:pos="2851" w:val="left" w:leader="none"/>
          <w:tab w:pos="3861" w:val="left" w:leader="none"/>
        </w:tabs>
        <w:spacing w:before="113"/>
        <w:ind w:left="501" w:right="0" w:firstLine="0"/>
        <w:jc w:val="left"/>
        <w:rPr>
          <w:sz w:val="20"/>
        </w:rPr>
      </w:pPr>
      <w:r>
        <w:rPr>
          <w:b/>
          <w:sz w:val="20"/>
        </w:rPr>
        <w:t>2.</w:t>
        <w:tab/>
      </w:r>
      <w:r>
        <w:rPr>
          <w:sz w:val="20"/>
        </w:rPr>
        <w:t>Observaciones</w:t>
        <w:tab/>
        <w:t>(NO</w:t>
        <w:tab/>
        <w:t>LLENAR):………………………………………………........…</w:t>
      </w:r>
    </w:p>
    <w:p>
      <w:pPr>
        <w:spacing w:before="116"/>
        <w:ind w:left="518" w:right="0" w:firstLine="0"/>
        <w:jc w:val="left"/>
        <w:rPr>
          <w:sz w:val="20"/>
        </w:rPr>
      </w:pPr>
      <w:r>
        <w:rPr>
          <w:sz w:val="20"/>
        </w:rPr>
        <w:t>………………………………………………………………………………………………………………</w:t>
      </w:r>
    </w:p>
    <w:p>
      <w:pPr>
        <w:spacing w:before="115"/>
        <w:ind w:left="518" w:right="0" w:firstLine="0"/>
        <w:jc w:val="left"/>
        <w:rPr>
          <w:sz w:val="20"/>
        </w:rPr>
      </w:pPr>
      <w:r>
        <w:rPr>
          <w:sz w:val="20"/>
        </w:rPr>
        <w:t>…………………………………………………………….………………………..………………………</w:t>
      </w:r>
    </w:p>
    <w:p>
      <w:pPr>
        <w:spacing w:before="116"/>
        <w:ind w:left="518" w:right="0" w:firstLine="0"/>
        <w:jc w:val="left"/>
        <w:rPr>
          <w:sz w:val="20"/>
        </w:rPr>
      </w:pPr>
      <w:r>
        <w:rPr>
          <w:sz w:val="20"/>
        </w:rPr>
        <w:t>……………………………………………………………………………………………………………...</w:t>
      </w:r>
    </w:p>
    <w:sectPr>
      <w:footerReference w:type="default" r:id="rId69"/>
      <w:pgSz w:w="11900" w:h="16840"/>
      <w:pgMar w:footer="1011" w:header="0" w:top="1340" w:bottom="1200" w:left="1200" w:right="1460"/>
      <w:pgNumType w:start="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Symbol">
    <w:altName w:val="Symbol"/>
    <w:charset w:val="2"/>
    <w:family w:val="roman"/>
    <w:pitch w:val="variable"/>
  </w:font>
  <w:font w:name="Arial Narrow">
    <w:altName w:val="Arial Narrow"/>
    <w:charset w:val="0"/>
    <w:family w:val="swiss"/>
    <w:pitch w:val="variable"/>
  </w:font>
  <w:font w:name="Calibri">
    <w:altName w:val="Calibri"/>
    <w:charset w:val="0"/>
    <w:family w:val="swiss"/>
    <w:pitch w:val="variable"/>
  </w:font>
  <w:font w:name="Wingdings">
    <w:altName w:val="Wingdings"/>
    <w:charset w:val="2"/>
    <w:family w:val="auto"/>
    <w:pitch w:val="variable"/>
  </w:font>
  <w:font w:name="Comic Sans MS">
    <w:altName w:val="Comic Sans MS"/>
    <w:charset w:val="0"/>
    <w:family w:val="script"/>
    <w:pitch w:val="variable"/>
  </w:font>
  <w:font w:name="Baskerville Old Face">
    <w:altName w:val="Baskerville Old Fac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86.640289pt;margin-top:780.426453pt;width:22pt;height:15.3pt;mso-position-horizontal-relative:page;mso-position-vertical-relative:page;z-index:-260195328" type="#_x0000_t202" filled="false" stroked="false">
          <v:textbox inset="0,0,0,0">
            <w:txbxContent>
              <w:p>
                <w:pPr>
                  <w:spacing w:before="10"/>
                  <w:ind w:left="20" w:right="0" w:firstLine="0"/>
                  <w:jc w:val="left"/>
                  <w:rPr>
                    <w:rFonts w:ascii="Times New Roman"/>
                    <w:sz w:val="24"/>
                  </w:rPr>
                </w:pPr>
                <w:r>
                  <w:rPr>
                    <w:rFonts w:ascii="Times New Roman"/>
                    <w:sz w:val="24"/>
                  </w:rPr>
                  <w:t>- </w:t>
                </w:r>
                <w:r>
                  <w:rPr/>
                  <w:fldChar w:fldCharType="begin"/>
                </w:r>
                <w:r>
                  <w:rPr>
                    <w:rFonts w:ascii="Times New Roman"/>
                    <w:sz w:val="24"/>
                  </w:rPr>
                  <w:instrText> PAGE </w:instrText>
                </w:r>
                <w:r>
                  <w:rPr/>
                  <w:fldChar w:fldCharType="separate"/>
                </w:r>
                <w:r>
                  <w:rPr/>
                  <w:t>1</w:t>
                </w:r>
                <w:r>
                  <w:rPr/>
                  <w:fldChar w:fldCharType="end"/>
                </w:r>
                <w:r>
                  <w:rPr>
                    <w:rFonts w:ascii="Times New Roman"/>
                    <w:sz w:val="24"/>
                  </w:rPr>
                  <w:t> -</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3.640076pt;margin-top:780.426453pt;width:28pt;height:15.3pt;mso-position-horizontal-relative:page;mso-position-vertical-relative:page;z-index:-260186112" type="#_x0000_t202" filled="false" stroked="false">
          <v:textbox inset="0,0,0,0">
            <w:txbxContent>
              <w:p>
                <w:pPr>
                  <w:spacing w:before="10"/>
                  <w:ind w:left="20" w:right="0" w:firstLine="0"/>
                  <w:jc w:val="left"/>
                  <w:rPr>
                    <w:rFonts w:ascii="Times New Roman"/>
                    <w:sz w:val="24"/>
                  </w:rPr>
                </w:pPr>
                <w:r>
                  <w:rPr>
                    <w:rFonts w:ascii="Times New Roman"/>
                    <w:sz w:val="24"/>
                  </w:rPr>
                  <w:t>- </w:t>
                </w:r>
                <w:r>
                  <w:rPr/>
                  <w:fldChar w:fldCharType="begin"/>
                </w:r>
                <w:r>
                  <w:rPr>
                    <w:rFonts w:ascii="Times New Roman"/>
                    <w:sz w:val="24"/>
                  </w:rPr>
                  <w:instrText> PAGE </w:instrText>
                </w:r>
                <w:r>
                  <w:rPr/>
                  <w:fldChar w:fldCharType="separate"/>
                </w:r>
                <w:r>
                  <w:rPr/>
                  <w:t>90</w:t>
                </w:r>
                <w:r>
                  <w:rPr/>
                  <w:fldChar w:fldCharType="end"/>
                </w:r>
                <w:r>
                  <w:rPr>
                    <w:rFonts w:ascii="Times New Roman"/>
                    <w:sz w:val="24"/>
                  </w:rPr>
                  <w:t> -</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640259pt;margin-top:780.426453pt;width:34pt;height:15.3pt;mso-position-horizontal-relative:page;mso-position-vertical-relative:page;z-index:-260185088" type="#_x0000_t202" filled="false" stroked="false">
          <v:textbox inset="0,0,0,0">
            <w:txbxContent>
              <w:p>
                <w:pPr>
                  <w:spacing w:before="10"/>
                  <w:ind w:left="20" w:right="0" w:firstLine="0"/>
                  <w:jc w:val="left"/>
                  <w:rPr>
                    <w:rFonts w:ascii="Times New Roman"/>
                    <w:sz w:val="24"/>
                  </w:rPr>
                </w:pPr>
                <w:r>
                  <w:rPr>
                    <w:rFonts w:ascii="Times New Roman"/>
                    <w:sz w:val="24"/>
                  </w:rPr>
                  <w:t>- </w:t>
                </w:r>
                <w:r>
                  <w:rPr/>
                  <w:fldChar w:fldCharType="begin"/>
                </w:r>
                <w:r>
                  <w:rPr>
                    <w:rFonts w:ascii="Times New Roman"/>
                    <w:sz w:val="24"/>
                  </w:rPr>
                  <w:instrText> PAGE </w:instrText>
                </w:r>
                <w:r>
                  <w:rPr/>
                  <w:fldChar w:fldCharType="separate"/>
                </w:r>
                <w:r>
                  <w:rPr/>
                  <w:t>100</w:t>
                </w:r>
                <w:r>
                  <w:rPr/>
                  <w:fldChar w:fldCharType="end"/>
                </w:r>
                <w:r>
                  <w:rPr>
                    <w:rFonts w:ascii="Times New Roman"/>
                    <w:sz w:val="24"/>
                  </w:rPr>
                  <w:t> -</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7.719666pt;margin-top:780.426453pt;width:34pt;height:15.3pt;mso-position-horizontal-relative:page;mso-position-vertical-relative:page;z-index:-260184064" type="#_x0000_t202" filled="false" stroked="false">
          <v:textbox inset="0,0,0,0">
            <w:txbxContent>
              <w:p>
                <w:pPr>
                  <w:spacing w:before="10"/>
                  <w:ind w:left="20" w:right="0" w:firstLine="0"/>
                  <w:jc w:val="left"/>
                  <w:rPr>
                    <w:rFonts w:ascii="Times New Roman"/>
                    <w:sz w:val="24"/>
                  </w:rPr>
                </w:pPr>
                <w:r>
                  <w:rPr>
                    <w:rFonts w:ascii="Times New Roman"/>
                    <w:sz w:val="24"/>
                  </w:rPr>
                  <w:t>- </w:t>
                </w:r>
                <w:r>
                  <w:rPr/>
                  <w:fldChar w:fldCharType="begin"/>
                </w:r>
                <w:r>
                  <w:rPr>
                    <w:rFonts w:ascii="Times New Roman"/>
                    <w:sz w:val="24"/>
                  </w:rPr>
                  <w:instrText> PAGE </w:instrText>
                </w:r>
                <w:r>
                  <w:rPr/>
                  <w:fldChar w:fldCharType="separate"/>
                </w:r>
                <w:r>
                  <w:rPr/>
                  <w:t>110</w:t>
                </w:r>
                <w:r>
                  <w:rPr/>
                  <w:fldChar w:fldCharType="end"/>
                </w:r>
                <w:r>
                  <w:rPr>
                    <w:rFonts w:ascii="Times New Roman"/>
                    <w:sz w:val="24"/>
                  </w:rPr>
                  <w:t> -</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3.559662pt;margin-top:780.426453pt;width:34pt;height:15.3pt;mso-position-horizontal-relative:page;mso-position-vertical-relative:page;z-index:-260183040" type="#_x0000_t202" filled="false" stroked="false">
          <v:textbox inset="0,0,0,0">
            <w:txbxContent>
              <w:p>
                <w:pPr>
                  <w:spacing w:before="10"/>
                  <w:ind w:left="20" w:right="0" w:firstLine="0"/>
                  <w:jc w:val="left"/>
                  <w:rPr>
                    <w:rFonts w:ascii="Times New Roman"/>
                    <w:sz w:val="24"/>
                  </w:rPr>
                </w:pPr>
                <w:r>
                  <w:rPr>
                    <w:rFonts w:ascii="Times New Roman"/>
                    <w:sz w:val="24"/>
                  </w:rPr>
                  <w:t>- </w:t>
                </w:r>
                <w:r>
                  <w:rPr/>
                  <w:fldChar w:fldCharType="begin"/>
                </w:r>
                <w:r>
                  <w:rPr>
                    <w:rFonts w:ascii="Times New Roman"/>
                    <w:sz w:val="24"/>
                  </w:rPr>
                  <w:instrText> PAGE </w:instrText>
                </w:r>
                <w:r>
                  <w:rPr/>
                  <w:fldChar w:fldCharType="separate"/>
                </w:r>
                <w:r>
                  <w:rPr/>
                  <w:t>114</w:t>
                </w:r>
                <w:r>
                  <w:rPr/>
                  <w:fldChar w:fldCharType="end"/>
                </w:r>
                <w:r>
                  <w:rPr>
                    <w:rFonts w:ascii="Times New Roman"/>
                    <w:sz w:val="24"/>
                  </w:rPr>
                  <w:t> -</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3.559662pt;margin-top:780.426453pt;width:34pt;height:15.3pt;mso-position-horizontal-relative:page;mso-position-vertical-relative:page;z-index:-260182016" type="#_x0000_t202" filled="false" stroked="false">
          <v:textbox inset="0,0,0,0">
            <w:txbxContent>
              <w:p>
                <w:pPr>
                  <w:spacing w:before="10"/>
                  <w:ind w:left="20" w:right="0" w:firstLine="0"/>
                  <w:jc w:val="left"/>
                  <w:rPr>
                    <w:rFonts w:ascii="Times New Roman"/>
                    <w:sz w:val="24"/>
                  </w:rPr>
                </w:pPr>
                <w:r>
                  <w:rPr>
                    <w:rFonts w:ascii="Times New Roman"/>
                    <w:sz w:val="24"/>
                  </w:rPr>
                  <w:t>- </w:t>
                </w:r>
                <w:r>
                  <w:rPr/>
                  <w:fldChar w:fldCharType="begin"/>
                </w:r>
                <w:r>
                  <w:rPr>
                    <w:rFonts w:ascii="Times New Roman"/>
                    <w:sz w:val="24"/>
                  </w:rPr>
                  <w:instrText> PAGE </w:instrText>
                </w:r>
                <w:r>
                  <w:rPr/>
                  <w:fldChar w:fldCharType="separate"/>
                </w:r>
                <w:r>
                  <w:rPr/>
                  <w:t>120</w:t>
                </w:r>
                <w:r>
                  <w:rPr/>
                  <w:fldChar w:fldCharType="end"/>
                </w:r>
                <w:r>
                  <w:rPr>
                    <w:rFonts w:ascii="Times New Roman"/>
                    <w:sz w:val="24"/>
                  </w:rPr>
                  <w:t> -</w:t>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3.559662pt;margin-top:780.426453pt;width:34pt;height:15.3pt;mso-position-horizontal-relative:page;mso-position-vertical-relative:page;z-index:-260180992" type="#_x0000_t202" filled="false" stroked="false">
          <v:textbox inset="0,0,0,0">
            <w:txbxContent>
              <w:p>
                <w:pPr>
                  <w:spacing w:before="10"/>
                  <w:ind w:left="20" w:right="0" w:firstLine="0"/>
                  <w:jc w:val="left"/>
                  <w:rPr>
                    <w:rFonts w:ascii="Times New Roman"/>
                    <w:sz w:val="24"/>
                  </w:rPr>
                </w:pPr>
                <w:r>
                  <w:rPr>
                    <w:rFonts w:ascii="Times New Roman"/>
                    <w:sz w:val="24"/>
                  </w:rPr>
                  <w:t>- </w:t>
                </w:r>
                <w:r>
                  <w:rPr/>
                  <w:fldChar w:fldCharType="begin"/>
                </w:r>
                <w:r>
                  <w:rPr>
                    <w:rFonts w:ascii="Times New Roman"/>
                    <w:sz w:val="24"/>
                  </w:rPr>
                  <w:instrText> PAGE </w:instrText>
                </w:r>
                <w:r>
                  <w:rPr/>
                  <w:fldChar w:fldCharType="separate"/>
                </w:r>
                <w:r>
                  <w:rPr/>
                  <w:t>130</w:t>
                </w:r>
                <w:r>
                  <w:rPr/>
                  <w:fldChar w:fldCharType="end"/>
                </w:r>
                <w:r>
                  <w:rPr>
                    <w:rFonts w:ascii="Times New Roman"/>
                    <w:sz w:val="24"/>
                  </w:rPr>
                  <w:t> -</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9.519562pt;margin-top:780.426453pt;width:22pt;height:15.3pt;mso-position-horizontal-relative:page;mso-position-vertical-relative:page;z-index:-260179968" type="#_x0000_t202" filled="false" stroked="false">
          <v:textbox inset="0,0,0,0">
            <w:txbxContent>
              <w:p>
                <w:pPr>
                  <w:spacing w:before="10"/>
                  <w:ind w:left="40" w:right="0" w:firstLine="0"/>
                  <w:jc w:val="left"/>
                  <w:rPr>
                    <w:rFonts w:ascii="Times New Roman"/>
                    <w:sz w:val="24"/>
                  </w:rPr>
                </w:pPr>
                <w:r>
                  <w:rPr/>
                  <w:fldChar w:fldCharType="begin"/>
                </w:r>
                <w:r>
                  <w:rPr>
                    <w:rFonts w:ascii="Times New Roman"/>
                    <w:sz w:val="24"/>
                  </w:rPr>
                  <w:instrText> PAGE </w:instrText>
                </w:r>
                <w:r>
                  <w:rPr/>
                  <w:fldChar w:fldCharType="separate"/>
                </w:r>
                <w:r>
                  <w:rPr/>
                  <w:t>137</w:t>
                </w:r>
                <w:r>
                  <w:rPr/>
                  <w:fldChar w:fldCharType="end"/>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9.519562pt;margin-top:780.426453pt;width:22pt;height:15.3pt;mso-position-horizontal-relative:page;mso-position-vertical-relative:page;z-index:-260178944" type="#_x0000_t202" filled="false" stroked="false">
          <v:textbox inset="0,0,0,0">
            <w:txbxContent>
              <w:p>
                <w:pPr>
                  <w:spacing w:before="10"/>
                  <w:ind w:left="40" w:right="0" w:firstLine="0"/>
                  <w:jc w:val="left"/>
                  <w:rPr>
                    <w:rFonts w:ascii="Times New Roman"/>
                    <w:sz w:val="24"/>
                  </w:rPr>
                </w:pPr>
                <w:r>
                  <w:rPr/>
                  <w:fldChar w:fldCharType="begin"/>
                </w:r>
                <w:r>
                  <w:rPr>
                    <w:rFonts w:ascii="Times New Roman"/>
                    <w:sz w:val="24"/>
                  </w:rPr>
                  <w:instrText> PAGE </w:instrText>
                </w:r>
                <w:r>
                  <w:rPr/>
                  <w:fldChar w:fldCharType="separate"/>
                </w:r>
                <w:r>
                  <w:rPr/>
                  <w:t>140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3.640076pt;margin-top:780.426453pt;width:28pt;height:15.3pt;mso-position-horizontal-relative:page;mso-position-vertical-relative:page;z-index:-260194304" type="#_x0000_t202" filled="false" stroked="false">
          <v:textbox inset="0,0,0,0">
            <w:txbxContent>
              <w:p>
                <w:pPr>
                  <w:spacing w:before="10"/>
                  <w:ind w:left="20" w:right="0" w:firstLine="0"/>
                  <w:jc w:val="left"/>
                  <w:rPr>
                    <w:rFonts w:ascii="Times New Roman"/>
                    <w:sz w:val="24"/>
                  </w:rPr>
                </w:pPr>
                <w:r>
                  <w:rPr>
                    <w:rFonts w:ascii="Times New Roman"/>
                    <w:sz w:val="24"/>
                  </w:rPr>
                  <w:t>- </w:t>
                </w:r>
                <w:r>
                  <w:rPr/>
                  <w:fldChar w:fldCharType="begin"/>
                </w:r>
                <w:r>
                  <w:rPr>
                    <w:rFonts w:ascii="Times New Roman"/>
                    <w:sz w:val="24"/>
                  </w:rPr>
                  <w:instrText> PAGE </w:instrText>
                </w:r>
                <w:r>
                  <w:rPr/>
                  <w:fldChar w:fldCharType="separate"/>
                </w:r>
                <w:r>
                  <w:rPr/>
                  <w:t>10</w:t>
                </w:r>
                <w:r>
                  <w:rPr/>
                  <w:fldChar w:fldCharType="end"/>
                </w:r>
                <w:r>
                  <w:rPr>
                    <w:rFonts w:ascii="Times New Roman"/>
                    <w:sz w:val="24"/>
                  </w:rPr>
                  <w:t> -</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3.640076pt;margin-top:780.426453pt;width:28pt;height:15.3pt;mso-position-horizontal-relative:page;mso-position-vertical-relative:page;z-index:-260193280" type="#_x0000_t202" filled="false" stroked="false">
          <v:textbox inset="0,0,0,0">
            <w:txbxContent>
              <w:p>
                <w:pPr>
                  <w:spacing w:before="10"/>
                  <w:ind w:left="20" w:right="0" w:firstLine="0"/>
                  <w:jc w:val="left"/>
                  <w:rPr>
                    <w:rFonts w:ascii="Times New Roman"/>
                    <w:sz w:val="24"/>
                  </w:rPr>
                </w:pPr>
                <w:r>
                  <w:rPr>
                    <w:rFonts w:ascii="Times New Roman"/>
                    <w:sz w:val="24"/>
                  </w:rPr>
                  <w:t>- </w:t>
                </w:r>
                <w:r>
                  <w:rPr/>
                  <w:fldChar w:fldCharType="begin"/>
                </w:r>
                <w:r>
                  <w:rPr>
                    <w:rFonts w:ascii="Times New Roman"/>
                    <w:sz w:val="24"/>
                  </w:rPr>
                  <w:instrText> PAGE </w:instrText>
                </w:r>
                <w:r>
                  <w:rPr/>
                  <w:fldChar w:fldCharType="separate"/>
                </w:r>
                <w:r>
                  <w:rPr/>
                  <w:t>20</w:t>
                </w:r>
                <w:r>
                  <w:rPr/>
                  <w:fldChar w:fldCharType="end"/>
                </w:r>
                <w:r>
                  <w:rPr>
                    <w:rFonts w:ascii="Times New Roman"/>
                    <w:sz w:val="24"/>
                  </w:rPr>
                  <w:t> -</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3.640076pt;margin-top:780.426453pt;width:28pt;height:15.3pt;mso-position-horizontal-relative:page;mso-position-vertical-relative:page;z-index:-260192256" type="#_x0000_t202" filled="false" stroked="false">
          <v:textbox inset="0,0,0,0">
            <w:txbxContent>
              <w:p>
                <w:pPr>
                  <w:spacing w:before="10"/>
                  <w:ind w:left="20" w:right="0" w:firstLine="0"/>
                  <w:jc w:val="left"/>
                  <w:rPr>
                    <w:rFonts w:ascii="Times New Roman"/>
                    <w:sz w:val="24"/>
                  </w:rPr>
                </w:pPr>
                <w:r>
                  <w:rPr>
                    <w:rFonts w:ascii="Times New Roman"/>
                    <w:sz w:val="24"/>
                  </w:rPr>
                  <w:t>- </w:t>
                </w:r>
                <w:r>
                  <w:rPr/>
                  <w:fldChar w:fldCharType="begin"/>
                </w:r>
                <w:r>
                  <w:rPr>
                    <w:rFonts w:ascii="Times New Roman"/>
                    <w:sz w:val="24"/>
                  </w:rPr>
                  <w:instrText> PAGE </w:instrText>
                </w:r>
                <w:r>
                  <w:rPr/>
                  <w:fldChar w:fldCharType="separate"/>
                </w:r>
                <w:r>
                  <w:rPr/>
                  <w:t>30</w:t>
                </w:r>
                <w:r>
                  <w:rPr/>
                  <w:fldChar w:fldCharType="end"/>
                </w:r>
                <w:r>
                  <w:rPr>
                    <w:rFonts w:ascii="Times New Roman"/>
                    <w:sz w:val="24"/>
                  </w:rPr>
                  <w:t> -</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3.640076pt;margin-top:780.426453pt;width:28pt;height:15.3pt;mso-position-horizontal-relative:page;mso-position-vertical-relative:page;z-index:-260191232" type="#_x0000_t202" filled="false" stroked="false">
          <v:textbox inset="0,0,0,0">
            <w:txbxContent>
              <w:p>
                <w:pPr>
                  <w:spacing w:before="10"/>
                  <w:ind w:left="20" w:right="0" w:firstLine="0"/>
                  <w:jc w:val="left"/>
                  <w:rPr>
                    <w:rFonts w:ascii="Times New Roman"/>
                    <w:sz w:val="24"/>
                  </w:rPr>
                </w:pPr>
                <w:r>
                  <w:rPr>
                    <w:rFonts w:ascii="Times New Roman"/>
                    <w:sz w:val="24"/>
                  </w:rPr>
                  <w:t>- </w:t>
                </w:r>
                <w:r>
                  <w:rPr/>
                  <w:fldChar w:fldCharType="begin"/>
                </w:r>
                <w:r>
                  <w:rPr>
                    <w:rFonts w:ascii="Times New Roman"/>
                    <w:sz w:val="24"/>
                  </w:rPr>
                  <w:instrText> PAGE </w:instrText>
                </w:r>
                <w:r>
                  <w:rPr/>
                  <w:fldChar w:fldCharType="separate"/>
                </w:r>
                <w:r>
                  <w:rPr/>
                  <w:t>40</w:t>
                </w:r>
                <w:r>
                  <w:rPr/>
                  <w:fldChar w:fldCharType="end"/>
                </w:r>
                <w:r>
                  <w:rPr>
                    <w:rFonts w:ascii="Times New Roman"/>
                    <w:sz w:val="24"/>
                  </w:rPr>
                  <w:t> -</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3.640076pt;margin-top:780.426453pt;width:28pt;height:15.3pt;mso-position-horizontal-relative:page;mso-position-vertical-relative:page;z-index:-260190208" type="#_x0000_t202" filled="false" stroked="false">
          <v:textbox inset="0,0,0,0">
            <w:txbxContent>
              <w:p>
                <w:pPr>
                  <w:spacing w:before="10"/>
                  <w:ind w:left="20" w:right="0" w:firstLine="0"/>
                  <w:jc w:val="left"/>
                  <w:rPr>
                    <w:rFonts w:ascii="Times New Roman"/>
                    <w:sz w:val="24"/>
                  </w:rPr>
                </w:pPr>
                <w:r>
                  <w:rPr>
                    <w:rFonts w:ascii="Times New Roman"/>
                    <w:sz w:val="24"/>
                  </w:rPr>
                  <w:t>- </w:t>
                </w:r>
                <w:r>
                  <w:rPr/>
                  <w:fldChar w:fldCharType="begin"/>
                </w:r>
                <w:r>
                  <w:rPr>
                    <w:rFonts w:ascii="Times New Roman"/>
                    <w:sz w:val="24"/>
                  </w:rPr>
                  <w:instrText> PAGE </w:instrText>
                </w:r>
                <w:r>
                  <w:rPr/>
                  <w:fldChar w:fldCharType="separate"/>
                </w:r>
                <w:r>
                  <w:rPr/>
                  <w:t>50</w:t>
                </w:r>
                <w:r>
                  <w:rPr/>
                  <w:fldChar w:fldCharType="end"/>
                </w:r>
                <w:r>
                  <w:rPr>
                    <w:rFonts w:ascii="Times New Roman"/>
                    <w:sz w:val="24"/>
                  </w:rPr>
                  <w:t> -</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283.640076pt;margin-top:780.426453pt;width:28pt;height:15.3pt;mso-position-horizontal-relative:page;mso-position-vertical-relative:page;z-index:-260189184" type="#_x0000_t202" filled="false" stroked="false">
          <v:textbox inset="0,0,0,0">
            <w:txbxContent>
              <w:p>
                <w:pPr>
                  <w:spacing w:before="10"/>
                  <w:ind w:left="20" w:right="0" w:firstLine="0"/>
                  <w:jc w:val="left"/>
                  <w:rPr>
                    <w:rFonts w:ascii="Times New Roman"/>
                    <w:sz w:val="24"/>
                  </w:rPr>
                </w:pPr>
                <w:r>
                  <w:rPr>
                    <w:rFonts w:ascii="Times New Roman"/>
                    <w:sz w:val="24"/>
                  </w:rPr>
                  <w:t>- </w:t>
                </w:r>
                <w:r>
                  <w:rPr/>
                  <w:fldChar w:fldCharType="begin"/>
                </w:r>
                <w:r>
                  <w:rPr>
                    <w:rFonts w:ascii="Times New Roman"/>
                    <w:sz w:val="24"/>
                  </w:rPr>
                  <w:instrText> PAGE </w:instrText>
                </w:r>
                <w:r>
                  <w:rPr/>
                  <w:fldChar w:fldCharType="separate"/>
                </w:r>
                <w:r>
                  <w:rPr/>
                  <w:t>61</w:t>
                </w:r>
                <w:r>
                  <w:rPr/>
                  <w:fldChar w:fldCharType="end"/>
                </w:r>
                <w:r>
                  <w:rPr>
                    <w:rFonts w:ascii="Times New Roman"/>
                    <w:sz w:val="24"/>
                  </w:rPr>
                  <w:t> -</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3.640076pt;margin-top:780.426453pt;width:28pt;height:15.3pt;mso-position-horizontal-relative:page;mso-position-vertical-relative:page;z-index:-260188160" type="#_x0000_t202" filled="false" stroked="false">
          <v:textbox inset="0,0,0,0">
            <w:txbxContent>
              <w:p>
                <w:pPr>
                  <w:spacing w:before="10"/>
                  <w:ind w:left="20" w:right="0" w:firstLine="0"/>
                  <w:jc w:val="left"/>
                  <w:rPr>
                    <w:rFonts w:ascii="Times New Roman"/>
                    <w:sz w:val="24"/>
                  </w:rPr>
                </w:pPr>
                <w:r>
                  <w:rPr>
                    <w:rFonts w:ascii="Times New Roman"/>
                    <w:sz w:val="24"/>
                  </w:rPr>
                  <w:t>- </w:t>
                </w:r>
                <w:r>
                  <w:rPr/>
                  <w:fldChar w:fldCharType="begin"/>
                </w:r>
                <w:r>
                  <w:rPr>
                    <w:rFonts w:ascii="Times New Roman"/>
                    <w:sz w:val="24"/>
                  </w:rPr>
                  <w:instrText> PAGE </w:instrText>
                </w:r>
                <w:r>
                  <w:rPr/>
                  <w:fldChar w:fldCharType="separate"/>
                </w:r>
                <w:r>
                  <w:rPr/>
                  <w:t>70</w:t>
                </w:r>
                <w:r>
                  <w:rPr/>
                  <w:fldChar w:fldCharType="end"/>
                </w:r>
                <w:r>
                  <w:rPr>
                    <w:rFonts w:ascii="Times New Roman"/>
                    <w:sz w:val="24"/>
                  </w:rPr>
                  <w:t> -</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3.640076pt;margin-top:780.426453pt;width:28pt;height:15.3pt;mso-position-horizontal-relative:page;mso-position-vertical-relative:page;z-index:-260187136" type="#_x0000_t202" filled="false" stroked="false">
          <v:textbox inset="0,0,0,0">
            <w:txbxContent>
              <w:p>
                <w:pPr>
                  <w:spacing w:before="10"/>
                  <w:ind w:left="20" w:right="0" w:firstLine="0"/>
                  <w:jc w:val="left"/>
                  <w:rPr>
                    <w:rFonts w:ascii="Times New Roman"/>
                    <w:sz w:val="24"/>
                  </w:rPr>
                </w:pPr>
                <w:r>
                  <w:rPr>
                    <w:rFonts w:ascii="Times New Roman"/>
                    <w:sz w:val="24"/>
                  </w:rPr>
                  <w:t>- </w:t>
                </w:r>
                <w:r>
                  <w:rPr/>
                  <w:fldChar w:fldCharType="begin"/>
                </w:r>
                <w:r>
                  <w:rPr>
                    <w:rFonts w:ascii="Times New Roman"/>
                    <w:sz w:val="24"/>
                  </w:rPr>
                  <w:instrText> PAGE </w:instrText>
                </w:r>
                <w:r>
                  <w:rPr/>
                  <w:fldChar w:fldCharType="separate"/>
                </w:r>
                <w:r>
                  <w:rPr/>
                  <w:t>80</w:t>
                </w:r>
                <w:r>
                  <w:rPr/>
                  <w:fldChar w:fldCharType="end"/>
                </w:r>
                <w:r>
                  <w:rPr>
                    <w:rFonts w:ascii="Times New Roman"/>
                    <w:sz w:val="24"/>
                  </w:rPr>
                  <w:t> -</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1438" w:hanging="284"/>
      </w:pPr>
      <w:rPr>
        <w:rFonts w:hint="default" w:ascii="Wingdings" w:hAnsi="Wingdings" w:eastAsia="Wingdings" w:cs="Wingdings"/>
        <w:w w:val="100"/>
        <w:sz w:val="22"/>
        <w:szCs w:val="22"/>
        <w:lang w:val="es-ES" w:eastAsia="es-ES" w:bidi="es-ES"/>
      </w:rPr>
    </w:lvl>
    <w:lvl w:ilvl="1">
      <w:start w:val="0"/>
      <w:numFmt w:val="bullet"/>
      <w:lvlText w:val="•"/>
      <w:lvlJc w:val="left"/>
      <w:pPr>
        <w:ind w:left="2204" w:hanging="284"/>
      </w:pPr>
      <w:rPr>
        <w:rFonts w:hint="default"/>
        <w:lang w:val="es-ES" w:eastAsia="es-ES" w:bidi="es-ES"/>
      </w:rPr>
    </w:lvl>
    <w:lvl w:ilvl="2">
      <w:start w:val="0"/>
      <w:numFmt w:val="bullet"/>
      <w:lvlText w:val="•"/>
      <w:lvlJc w:val="left"/>
      <w:pPr>
        <w:ind w:left="2968" w:hanging="284"/>
      </w:pPr>
      <w:rPr>
        <w:rFonts w:hint="default"/>
        <w:lang w:val="es-ES" w:eastAsia="es-ES" w:bidi="es-ES"/>
      </w:rPr>
    </w:lvl>
    <w:lvl w:ilvl="3">
      <w:start w:val="0"/>
      <w:numFmt w:val="bullet"/>
      <w:lvlText w:val="•"/>
      <w:lvlJc w:val="left"/>
      <w:pPr>
        <w:ind w:left="3732" w:hanging="284"/>
      </w:pPr>
      <w:rPr>
        <w:rFonts w:hint="default"/>
        <w:lang w:val="es-ES" w:eastAsia="es-ES" w:bidi="es-ES"/>
      </w:rPr>
    </w:lvl>
    <w:lvl w:ilvl="4">
      <w:start w:val="0"/>
      <w:numFmt w:val="bullet"/>
      <w:lvlText w:val="•"/>
      <w:lvlJc w:val="left"/>
      <w:pPr>
        <w:ind w:left="4496" w:hanging="284"/>
      </w:pPr>
      <w:rPr>
        <w:rFonts w:hint="default"/>
        <w:lang w:val="es-ES" w:eastAsia="es-ES" w:bidi="es-ES"/>
      </w:rPr>
    </w:lvl>
    <w:lvl w:ilvl="5">
      <w:start w:val="0"/>
      <w:numFmt w:val="bullet"/>
      <w:lvlText w:val="•"/>
      <w:lvlJc w:val="left"/>
      <w:pPr>
        <w:ind w:left="5260" w:hanging="284"/>
      </w:pPr>
      <w:rPr>
        <w:rFonts w:hint="default"/>
        <w:lang w:val="es-ES" w:eastAsia="es-ES" w:bidi="es-ES"/>
      </w:rPr>
    </w:lvl>
    <w:lvl w:ilvl="6">
      <w:start w:val="0"/>
      <w:numFmt w:val="bullet"/>
      <w:lvlText w:val="•"/>
      <w:lvlJc w:val="left"/>
      <w:pPr>
        <w:ind w:left="6024" w:hanging="284"/>
      </w:pPr>
      <w:rPr>
        <w:rFonts w:hint="default"/>
        <w:lang w:val="es-ES" w:eastAsia="es-ES" w:bidi="es-ES"/>
      </w:rPr>
    </w:lvl>
    <w:lvl w:ilvl="7">
      <w:start w:val="0"/>
      <w:numFmt w:val="bullet"/>
      <w:lvlText w:val="•"/>
      <w:lvlJc w:val="left"/>
      <w:pPr>
        <w:ind w:left="6788" w:hanging="284"/>
      </w:pPr>
      <w:rPr>
        <w:rFonts w:hint="default"/>
        <w:lang w:val="es-ES" w:eastAsia="es-ES" w:bidi="es-ES"/>
      </w:rPr>
    </w:lvl>
    <w:lvl w:ilvl="8">
      <w:start w:val="0"/>
      <w:numFmt w:val="bullet"/>
      <w:lvlText w:val="•"/>
      <w:lvlJc w:val="left"/>
      <w:pPr>
        <w:ind w:left="7552" w:hanging="284"/>
      </w:pPr>
      <w:rPr>
        <w:rFonts w:hint="default"/>
        <w:lang w:val="es-ES" w:eastAsia="es-ES" w:bidi="es-ES"/>
      </w:rPr>
    </w:lvl>
  </w:abstractNum>
  <w:abstractNum w:abstractNumId="43">
    <w:multiLevelType w:val="hybridMultilevel"/>
    <w:lvl w:ilvl="0">
      <w:start w:val="1"/>
      <w:numFmt w:val="decimal"/>
      <w:lvlText w:val="%1."/>
      <w:lvlJc w:val="left"/>
      <w:pPr>
        <w:ind w:left="578"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446" w:hanging="360"/>
      </w:pPr>
      <w:rPr>
        <w:rFonts w:hint="default"/>
        <w:lang w:val="es-ES" w:eastAsia="es-ES" w:bidi="es-ES"/>
      </w:rPr>
    </w:lvl>
    <w:lvl w:ilvl="2">
      <w:start w:val="0"/>
      <w:numFmt w:val="bullet"/>
      <w:lvlText w:val="•"/>
      <w:lvlJc w:val="left"/>
      <w:pPr>
        <w:ind w:left="2312" w:hanging="360"/>
      </w:pPr>
      <w:rPr>
        <w:rFonts w:hint="default"/>
        <w:lang w:val="es-ES" w:eastAsia="es-ES" w:bidi="es-ES"/>
      </w:rPr>
    </w:lvl>
    <w:lvl w:ilvl="3">
      <w:start w:val="0"/>
      <w:numFmt w:val="bullet"/>
      <w:lvlText w:val="•"/>
      <w:lvlJc w:val="left"/>
      <w:pPr>
        <w:ind w:left="3178" w:hanging="360"/>
      </w:pPr>
      <w:rPr>
        <w:rFonts w:hint="default"/>
        <w:lang w:val="es-ES" w:eastAsia="es-ES" w:bidi="es-ES"/>
      </w:rPr>
    </w:lvl>
    <w:lvl w:ilvl="4">
      <w:start w:val="0"/>
      <w:numFmt w:val="bullet"/>
      <w:lvlText w:val="•"/>
      <w:lvlJc w:val="left"/>
      <w:pPr>
        <w:ind w:left="4044" w:hanging="360"/>
      </w:pPr>
      <w:rPr>
        <w:rFonts w:hint="default"/>
        <w:lang w:val="es-ES" w:eastAsia="es-ES" w:bidi="es-ES"/>
      </w:rPr>
    </w:lvl>
    <w:lvl w:ilvl="5">
      <w:start w:val="0"/>
      <w:numFmt w:val="bullet"/>
      <w:lvlText w:val="•"/>
      <w:lvlJc w:val="left"/>
      <w:pPr>
        <w:ind w:left="4910" w:hanging="360"/>
      </w:pPr>
      <w:rPr>
        <w:rFonts w:hint="default"/>
        <w:lang w:val="es-ES" w:eastAsia="es-ES" w:bidi="es-ES"/>
      </w:rPr>
    </w:lvl>
    <w:lvl w:ilvl="6">
      <w:start w:val="0"/>
      <w:numFmt w:val="bullet"/>
      <w:lvlText w:val="•"/>
      <w:lvlJc w:val="left"/>
      <w:pPr>
        <w:ind w:left="5776" w:hanging="360"/>
      </w:pPr>
      <w:rPr>
        <w:rFonts w:hint="default"/>
        <w:lang w:val="es-ES" w:eastAsia="es-ES" w:bidi="es-ES"/>
      </w:rPr>
    </w:lvl>
    <w:lvl w:ilvl="7">
      <w:start w:val="0"/>
      <w:numFmt w:val="bullet"/>
      <w:lvlText w:val="•"/>
      <w:lvlJc w:val="left"/>
      <w:pPr>
        <w:ind w:left="6642" w:hanging="360"/>
      </w:pPr>
      <w:rPr>
        <w:rFonts w:hint="default"/>
        <w:lang w:val="es-ES" w:eastAsia="es-ES" w:bidi="es-ES"/>
      </w:rPr>
    </w:lvl>
    <w:lvl w:ilvl="8">
      <w:start w:val="0"/>
      <w:numFmt w:val="bullet"/>
      <w:lvlText w:val="•"/>
      <w:lvlJc w:val="left"/>
      <w:pPr>
        <w:ind w:left="7508" w:hanging="360"/>
      </w:pPr>
      <w:rPr>
        <w:rFonts w:hint="default"/>
        <w:lang w:val="es-ES" w:eastAsia="es-ES" w:bidi="es-ES"/>
      </w:rPr>
    </w:lvl>
  </w:abstractNum>
  <w:abstractNum w:abstractNumId="42">
    <w:multiLevelType w:val="hybridMultilevel"/>
    <w:lvl w:ilvl="0">
      <w:start w:val="2"/>
      <w:numFmt w:val="decimal"/>
      <w:lvlText w:val="%1."/>
      <w:lvlJc w:val="left"/>
      <w:pPr>
        <w:ind w:left="578" w:hanging="360"/>
        <w:jc w:val="left"/>
      </w:pPr>
      <w:rPr>
        <w:rFonts w:hint="default" w:ascii="Arial" w:hAnsi="Arial" w:eastAsia="Arial" w:cs="Arial"/>
        <w:spacing w:val="-1"/>
        <w:w w:val="99"/>
        <w:sz w:val="20"/>
        <w:szCs w:val="20"/>
        <w:lang w:val="es-ES" w:eastAsia="es-ES" w:bidi="es-ES"/>
      </w:rPr>
    </w:lvl>
    <w:lvl w:ilvl="1">
      <w:start w:val="0"/>
      <w:numFmt w:val="bullet"/>
      <w:lvlText w:val="•"/>
      <w:lvlJc w:val="left"/>
      <w:pPr>
        <w:ind w:left="1446" w:hanging="360"/>
      </w:pPr>
      <w:rPr>
        <w:rFonts w:hint="default"/>
        <w:lang w:val="es-ES" w:eastAsia="es-ES" w:bidi="es-ES"/>
      </w:rPr>
    </w:lvl>
    <w:lvl w:ilvl="2">
      <w:start w:val="0"/>
      <w:numFmt w:val="bullet"/>
      <w:lvlText w:val="•"/>
      <w:lvlJc w:val="left"/>
      <w:pPr>
        <w:ind w:left="2312" w:hanging="360"/>
      </w:pPr>
      <w:rPr>
        <w:rFonts w:hint="default"/>
        <w:lang w:val="es-ES" w:eastAsia="es-ES" w:bidi="es-ES"/>
      </w:rPr>
    </w:lvl>
    <w:lvl w:ilvl="3">
      <w:start w:val="0"/>
      <w:numFmt w:val="bullet"/>
      <w:lvlText w:val="•"/>
      <w:lvlJc w:val="left"/>
      <w:pPr>
        <w:ind w:left="3178" w:hanging="360"/>
      </w:pPr>
      <w:rPr>
        <w:rFonts w:hint="default"/>
        <w:lang w:val="es-ES" w:eastAsia="es-ES" w:bidi="es-ES"/>
      </w:rPr>
    </w:lvl>
    <w:lvl w:ilvl="4">
      <w:start w:val="0"/>
      <w:numFmt w:val="bullet"/>
      <w:lvlText w:val="•"/>
      <w:lvlJc w:val="left"/>
      <w:pPr>
        <w:ind w:left="4044" w:hanging="360"/>
      </w:pPr>
      <w:rPr>
        <w:rFonts w:hint="default"/>
        <w:lang w:val="es-ES" w:eastAsia="es-ES" w:bidi="es-ES"/>
      </w:rPr>
    </w:lvl>
    <w:lvl w:ilvl="5">
      <w:start w:val="0"/>
      <w:numFmt w:val="bullet"/>
      <w:lvlText w:val="•"/>
      <w:lvlJc w:val="left"/>
      <w:pPr>
        <w:ind w:left="4910" w:hanging="360"/>
      </w:pPr>
      <w:rPr>
        <w:rFonts w:hint="default"/>
        <w:lang w:val="es-ES" w:eastAsia="es-ES" w:bidi="es-ES"/>
      </w:rPr>
    </w:lvl>
    <w:lvl w:ilvl="6">
      <w:start w:val="0"/>
      <w:numFmt w:val="bullet"/>
      <w:lvlText w:val="•"/>
      <w:lvlJc w:val="left"/>
      <w:pPr>
        <w:ind w:left="5776" w:hanging="360"/>
      </w:pPr>
      <w:rPr>
        <w:rFonts w:hint="default"/>
        <w:lang w:val="es-ES" w:eastAsia="es-ES" w:bidi="es-ES"/>
      </w:rPr>
    </w:lvl>
    <w:lvl w:ilvl="7">
      <w:start w:val="0"/>
      <w:numFmt w:val="bullet"/>
      <w:lvlText w:val="•"/>
      <w:lvlJc w:val="left"/>
      <w:pPr>
        <w:ind w:left="6642" w:hanging="360"/>
      </w:pPr>
      <w:rPr>
        <w:rFonts w:hint="default"/>
        <w:lang w:val="es-ES" w:eastAsia="es-ES" w:bidi="es-ES"/>
      </w:rPr>
    </w:lvl>
    <w:lvl w:ilvl="8">
      <w:start w:val="0"/>
      <w:numFmt w:val="bullet"/>
      <w:lvlText w:val="•"/>
      <w:lvlJc w:val="left"/>
      <w:pPr>
        <w:ind w:left="7508" w:hanging="360"/>
      </w:pPr>
      <w:rPr>
        <w:rFonts w:hint="default"/>
        <w:lang w:val="es-ES" w:eastAsia="es-ES" w:bidi="es-ES"/>
      </w:rPr>
    </w:lvl>
  </w:abstractNum>
  <w:abstractNum w:abstractNumId="41">
    <w:multiLevelType w:val="hybridMultilevel"/>
    <w:lvl w:ilvl="0">
      <w:start w:val="1"/>
      <w:numFmt w:val="upperRoman"/>
      <w:lvlText w:val="%1."/>
      <w:lvlJc w:val="left"/>
      <w:pPr>
        <w:ind w:left="403" w:hanging="185"/>
        <w:jc w:val="left"/>
      </w:pPr>
      <w:rPr>
        <w:rFonts w:hint="default" w:ascii="Arial" w:hAnsi="Arial" w:eastAsia="Arial" w:cs="Arial"/>
        <w:b/>
        <w:bCs/>
        <w:spacing w:val="0"/>
        <w:w w:val="100"/>
        <w:sz w:val="22"/>
        <w:szCs w:val="22"/>
        <w:lang w:val="es-ES" w:eastAsia="es-ES" w:bidi="es-ES"/>
      </w:rPr>
    </w:lvl>
    <w:lvl w:ilvl="1">
      <w:start w:val="0"/>
      <w:numFmt w:val="bullet"/>
      <w:lvlText w:val="•"/>
      <w:lvlJc w:val="left"/>
      <w:pPr>
        <w:ind w:left="1284" w:hanging="185"/>
      </w:pPr>
      <w:rPr>
        <w:rFonts w:hint="default"/>
        <w:lang w:val="es-ES" w:eastAsia="es-ES" w:bidi="es-ES"/>
      </w:rPr>
    </w:lvl>
    <w:lvl w:ilvl="2">
      <w:start w:val="0"/>
      <w:numFmt w:val="bullet"/>
      <w:lvlText w:val="•"/>
      <w:lvlJc w:val="left"/>
      <w:pPr>
        <w:ind w:left="2168" w:hanging="185"/>
      </w:pPr>
      <w:rPr>
        <w:rFonts w:hint="default"/>
        <w:lang w:val="es-ES" w:eastAsia="es-ES" w:bidi="es-ES"/>
      </w:rPr>
    </w:lvl>
    <w:lvl w:ilvl="3">
      <w:start w:val="0"/>
      <w:numFmt w:val="bullet"/>
      <w:lvlText w:val="•"/>
      <w:lvlJc w:val="left"/>
      <w:pPr>
        <w:ind w:left="3052" w:hanging="185"/>
      </w:pPr>
      <w:rPr>
        <w:rFonts w:hint="default"/>
        <w:lang w:val="es-ES" w:eastAsia="es-ES" w:bidi="es-ES"/>
      </w:rPr>
    </w:lvl>
    <w:lvl w:ilvl="4">
      <w:start w:val="0"/>
      <w:numFmt w:val="bullet"/>
      <w:lvlText w:val="•"/>
      <w:lvlJc w:val="left"/>
      <w:pPr>
        <w:ind w:left="3936" w:hanging="185"/>
      </w:pPr>
      <w:rPr>
        <w:rFonts w:hint="default"/>
        <w:lang w:val="es-ES" w:eastAsia="es-ES" w:bidi="es-ES"/>
      </w:rPr>
    </w:lvl>
    <w:lvl w:ilvl="5">
      <w:start w:val="0"/>
      <w:numFmt w:val="bullet"/>
      <w:lvlText w:val="•"/>
      <w:lvlJc w:val="left"/>
      <w:pPr>
        <w:ind w:left="4820" w:hanging="185"/>
      </w:pPr>
      <w:rPr>
        <w:rFonts w:hint="default"/>
        <w:lang w:val="es-ES" w:eastAsia="es-ES" w:bidi="es-ES"/>
      </w:rPr>
    </w:lvl>
    <w:lvl w:ilvl="6">
      <w:start w:val="0"/>
      <w:numFmt w:val="bullet"/>
      <w:lvlText w:val="•"/>
      <w:lvlJc w:val="left"/>
      <w:pPr>
        <w:ind w:left="5704" w:hanging="185"/>
      </w:pPr>
      <w:rPr>
        <w:rFonts w:hint="default"/>
        <w:lang w:val="es-ES" w:eastAsia="es-ES" w:bidi="es-ES"/>
      </w:rPr>
    </w:lvl>
    <w:lvl w:ilvl="7">
      <w:start w:val="0"/>
      <w:numFmt w:val="bullet"/>
      <w:lvlText w:val="•"/>
      <w:lvlJc w:val="left"/>
      <w:pPr>
        <w:ind w:left="6588" w:hanging="185"/>
      </w:pPr>
      <w:rPr>
        <w:rFonts w:hint="default"/>
        <w:lang w:val="es-ES" w:eastAsia="es-ES" w:bidi="es-ES"/>
      </w:rPr>
    </w:lvl>
    <w:lvl w:ilvl="8">
      <w:start w:val="0"/>
      <w:numFmt w:val="bullet"/>
      <w:lvlText w:val="•"/>
      <w:lvlJc w:val="left"/>
      <w:pPr>
        <w:ind w:left="7472" w:hanging="185"/>
      </w:pPr>
      <w:rPr>
        <w:rFonts w:hint="default"/>
        <w:lang w:val="es-ES" w:eastAsia="es-ES" w:bidi="es-ES"/>
      </w:rPr>
    </w:lvl>
  </w:abstractNum>
  <w:abstractNum w:abstractNumId="40">
    <w:multiLevelType w:val="hybridMultilevel"/>
    <w:lvl w:ilvl="0">
      <w:start w:val="1"/>
      <w:numFmt w:val="lowerLetter"/>
      <w:lvlText w:val="%1."/>
      <w:lvlJc w:val="left"/>
      <w:pPr>
        <w:ind w:left="190" w:hanging="207"/>
        <w:jc w:val="right"/>
      </w:pPr>
      <w:rPr>
        <w:rFonts w:hint="default" w:ascii="Arial" w:hAnsi="Arial" w:eastAsia="Arial" w:cs="Arial"/>
        <w:spacing w:val="-1"/>
        <w:w w:val="99"/>
        <w:sz w:val="14"/>
        <w:szCs w:val="14"/>
        <w:lang w:val="es-ES" w:eastAsia="es-ES" w:bidi="es-ES"/>
      </w:rPr>
    </w:lvl>
    <w:lvl w:ilvl="1">
      <w:start w:val="0"/>
      <w:numFmt w:val="bullet"/>
      <w:lvlText w:val="•"/>
      <w:lvlJc w:val="left"/>
      <w:pPr>
        <w:ind w:left="391" w:hanging="207"/>
      </w:pPr>
      <w:rPr>
        <w:rFonts w:hint="default"/>
        <w:lang w:val="es-ES" w:eastAsia="es-ES" w:bidi="es-ES"/>
      </w:rPr>
    </w:lvl>
    <w:lvl w:ilvl="2">
      <w:start w:val="0"/>
      <w:numFmt w:val="bullet"/>
      <w:lvlText w:val="•"/>
      <w:lvlJc w:val="left"/>
      <w:pPr>
        <w:ind w:left="583" w:hanging="207"/>
      </w:pPr>
      <w:rPr>
        <w:rFonts w:hint="default"/>
        <w:lang w:val="es-ES" w:eastAsia="es-ES" w:bidi="es-ES"/>
      </w:rPr>
    </w:lvl>
    <w:lvl w:ilvl="3">
      <w:start w:val="0"/>
      <w:numFmt w:val="bullet"/>
      <w:lvlText w:val="•"/>
      <w:lvlJc w:val="left"/>
      <w:pPr>
        <w:ind w:left="774" w:hanging="207"/>
      </w:pPr>
      <w:rPr>
        <w:rFonts w:hint="default"/>
        <w:lang w:val="es-ES" w:eastAsia="es-ES" w:bidi="es-ES"/>
      </w:rPr>
    </w:lvl>
    <w:lvl w:ilvl="4">
      <w:start w:val="0"/>
      <w:numFmt w:val="bullet"/>
      <w:lvlText w:val="•"/>
      <w:lvlJc w:val="left"/>
      <w:pPr>
        <w:ind w:left="966" w:hanging="207"/>
      </w:pPr>
      <w:rPr>
        <w:rFonts w:hint="default"/>
        <w:lang w:val="es-ES" w:eastAsia="es-ES" w:bidi="es-ES"/>
      </w:rPr>
    </w:lvl>
    <w:lvl w:ilvl="5">
      <w:start w:val="0"/>
      <w:numFmt w:val="bullet"/>
      <w:lvlText w:val="•"/>
      <w:lvlJc w:val="left"/>
      <w:pPr>
        <w:ind w:left="1158" w:hanging="207"/>
      </w:pPr>
      <w:rPr>
        <w:rFonts w:hint="default"/>
        <w:lang w:val="es-ES" w:eastAsia="es-ES" w:bidi="es-ES"/>
      </w:rPr>
    </w:lvl>
    <w:lvl w:ilvl="6">
      <w:start w:val="0"/>
      <w:numFmt w:val="bullet"/>
      <w:lvlText w:val="•"/>
      <w:lvlJc w:val="left"/>
      <w:pPr>
        <w:ind w:left="1349" w:hanging="207"/>
      </w:pPr>
      <w:rPr>
        <w:rFonts w:hint="default"/>
        <w:lang w:val="es-ES" w:eastAsia="es-ES" w:bidi="es-ES"/>
      </w:rPr>
    </w:lvl>
    <w:lvl w:ilvl="7">
      <w:start w:val="0"/>
      <w:numFmt w:val="bullet"/>
      <w:lvlText w:val="•"/>
      <w:lvlJc w:val="left"/>
      <w:pPr>
        <w:ind w:left="1541" w:hanging="207"/>
      </w:pPr>
      <w:rPr>
        <w:rFonts w:hint="default"/>
        <w:lang w:val="es-ES" w:eastAsia="es-ES" w:bidi="es-ES"/>
      </w:rPr>
    </w:lvl>
    <w:lvl w:ilvl="8">
      <w:start w:val="0"/>
      <w:numFmt w:val="bullet"/>
      <w:lvlText w:val="•"/>
      <w:lvlJc w:val="left"/>
      <w:pPr>
        <w:ind w:left="1732" w:hanging="207"/>
      </w:pPr>
      <w:rPr>
        <w:rFonts w:hint="default"/>
        <w:lang w:val="es-ES" w:eastAsia="es-ES" w:bidi="es-ES"/>
      </w:rPr>
    </w:lvl>
  </w:abstractNum>
  <w:abstractNum w:abstractNumId="39">
    <w:multiLevelType w:val="hybridMultilevel"/>
    <w:lvl w:ilvl="0">
      <w:start w:val="1"/>
      <w:numFmt w:val="lowerLetter"/>
      <w:lvlText w:val="%1."/>
      <w:lvlJc w:val="left"/>
      <w:pPr>
        <w:ind w:left="53" w:hanging="154"/>
        <w:jc w:val="left"/>
      </w:pPr>
      <w:rPr>
        <w:rFonts w:hint="default"/>
        <w:b/>
        <w:bCs/>
        <w:spacing w:val="-1"/>
        <w:w w:val="99"/>
        <w:lang w:val="es-ES" w:eastAsia="es-ES" w:bidi="es-ES"/>
      </w:rPr>
    </w:lvl>
    <w:lvl w:ilvl="1">
      <w:start w:val="0"/>
      <w:numFmt w:val="bullet"/>
      <w:lvlText w:val="•"/>
      <w:lvlJc w:val="left"/>
      <w:pPr>
        <w:ind w:left="251" w:hanging="154"/>
      </w:pPr>
      <w:rPr>
        <w:rFonts w:hint="default"/>
        <w:lang w:val="es-ES" w:eastAsia="es-ES" w:bidi="es-ES"/>
      </w:rPr>
    </w:lvl>
    <w:lvl w:ilvl="2">
      <w:start w:val="0"/>
      <w:numFmt w:val="bullet"/>
      <w:lvlText w:val="•"/>
      <w:lvlJc w:val="left"/>
      <w:pPr>
        <w:ind w:left="442" w:hanging="154"/>
      </w:pPr>
      <w:rPr>
        <w:rFonts w:hint="default"/>
        <w:lang w:val="es-ES" w:eastAsia="es-ES" w:bidi="es-ES"/>
      </w:rPr>
    </w:lvl>
    <w:lvl w:ilvl="3">
      <w:start w:val="0"/>
      <w:numFmt w:val="bullet"/>
      <w:lvlText w:val="•"/>
      <w:lvlJc w:val="left"/>
      <w:pPr>
        <w:ind w:left="634" w:hanging="154"/>
      </w:pPr>
      <w:rPr>
        <w:rFonts w:hint="default"/>
        <w:lang w:val="es-ES" w:eastAsia="es-ES" w:bidi="es-ES"/>
      </w:rPr>
    </w:lvl>
    <w:lvl w:ilvl="4">
      <w:start w:val="0"/>
      <w:numFmt w:val="bullet"/>
      <w:lvlText w:val="•"/>
      <w:lvlJc w:val="left"/>
      <w:pPr>
        <w:ind w:left="825" w:hanging="154"/>
      </w:pPr>
      <w:rPr>
        <w:rFonts w:hint="default"/>
        <w:lang w:val="es-ES" w:eastAsia="es-ES" w:bidi="es-ES"/>
      </w:rPr>
    </w:lvl>
    <w:lvl w:ilvl="5">
      <w:start w:val="0"/>
      <w:numFmt w:val="bullet"/>
      <w:lvlText w:val="•"/>
      <w:lvlJc w:val="left"/>
      <w:pPr>
        <w:ind w:left="1017" w:hanging="154"/>
      </w:pPr>
      <w:rPr>
        <w:rFonts w:hint="default"/>
        <w:lang w:val="es-ES" w:eastAsia="es-ES" w:bidi="es-ES"/>
      </w:rPr>
    </w:lvl>
    <w:lvl w:ilvl="6">
      <w:start w:val="0"/>
      <w:numFmt w:val="bullet"/>
      <w:lvlText w:val="•"/>
      <w:lvlJc w:val="left"/>
      <w:pPr>
        <w:ind w:left="1208" w:hanging="154"/>
      </w:pPr>
      <w:rPr>
        <w:rFonts w:hint="default"/>
        <w:lang w:val="es-ES" w:eastAsia="es-ES" w:bidi="es-ES"/>
      </w:rPr>
    </w:lvl>
    <w:lvl w:ilvl="7">
      <w:start w:val="0"/>
      <w:numFmt w:val="bullet"/>
      <w:lvlText w:val="•"/>
      <w:lvlJc w:val="left"/>
      <w:pPr>
        <w:ind w:left="1399" w:hanging="154"/>
      </w:pPr>
      <w:rPr>
        <w:rFonts w:hint="default"/>
        <w:lang w:val="es-ES" w:eastAsia="es-ES" w:bidi="es-ES"/>
      </w:rPr>
    </w:lvl>
    <w:lvl w:ilvl="8">
      <w:start w:val="0"/>
      <w:numFmt w:val="bullet"/>
      <w:lvlText w:val="•"/>
      <w:lvlJc w:val="left"/>
      <w:pPr>
        <w:ind w:left="1591" w:hanging="154"/>
      </w:pPr>
      <w:rPr>
        <w:rFonts w:hint="default"/>
        <w:lang w:val="es-ES" w:eastAsia="es-ES" w:bidi="es-ES"/>
      </w:rPr>
    </w:lvl>
  </w:abstractNum>
  <w:abstractNum w:abstractNumId="38">
    <w:multiLevelType w:val="hybridMultilevel"/>
    <w:lvl w:ilvl="0">
      <w:start w:val="1"/>
      <w:numFmt w:val="lowerLetter"/>
      <w:lvlText w:val="%1."/>
      <w:lvlJc w:val="left"/>
      <w:pPr>
        <w:ind w:left="52" w:hanging="183"/>
        <w:jc w:val="left"/>
      </w:pPr>
      <w:rPr>
        <w:rFonts w:hint="default" w:ascii="Arial" w:hAnsi="Arial" w:eastAsia="Arial" w:cs="Arial"/>
        <w:spacing w:val="-1"/>
        <w:w w:val="99"/>
        <w:sz w:val="14"/>
        <w:szCs w:val="14"/>
        <w:lang w:val="es-ES" w:eastAsia="es-ES" w:bidi="es-ES"/>
      </w:rPr>
    </w:lvl>
    <w:lvl w:ilvl="1">
      <w:start w:val="0"/>
      <w:numFmt w:val="bullet"/>
      <w:lvlText w:val="•"/>
      <w:lvlJc w:val="left"/>
      <w:pPr>
        <w:ind w:left="276" w:hanging="183"/>
      </w:pPr>
      <w:rPr>
        <w:rFonts w:hint="default"/>
        <w:lang w:val="es-ES" w:eastAsia="es-ES" w:bidi="es-ES"/>
      </w:rPr>
    </w:lvl>
    <w:lvl w:ilvl="2">
      <w:start w:val="0"/>
      <w:numFmt w:val="bullet"/>
      <w:lvlText w:val="•"/>
      <w:lvlJc w:val="left"/>
      <w:pPr>
        <w:ind w:left="492" w:hanging="183"/>
      </w:pPr>
      <w:rPr>
        <w:rFonts w:hint="default"/>
        <w:lang w:val="es-ES" w:eastAsia="es-ES" w:bidi="es-ES"/>
      </w:rPr>
    </w:lvl>
    <w:lvl w:ilvl="3">
      <w:start w:val="0"/>
      <w:numFmt w:val="bullet"/>
      <w:lvlText w:val="•"/>
      <w:lvlJc w:val="left"/>
      <w:pPr>
        <w:ind w:left="709" w:hanging="183"/>
      </w:pPr>
      <w:rPr>
        <w:rFonts w:hint="default"/>
        <w:lang w:val="es-ES" w:eastAsia="es-ES" w:bidi="es-ES"/>
      </w:rPr>
    </w:lvl>
    <w:lvl w:ilvl="4">
      <w:start w:val="0"/>
      <w:numFmt w:val="bullet"/>
      <w:lvlText w:val="•"/>
      <w:lvlJc w:val="left"/>
      <w:pPr>
        <w:ind w:left="925" w:hanging="183"/>
      </w:pPr>
      <w:rPr>
        <w:rFonts w:hint="default"/>
        <w:lang w:val="es-ES" w:eastAsia="es-ES" w:bidi="es-ES"/>
      </w:rPr>
    </w:lvl>
    <w:lvl w:ilvl="5">
      <w:start w:val="0"/>
      <w:numFmt w:val="bullet"/>
      <w:lvlText w:val="•"/>
      <w:lvlJc w:val="left"/>
      <w:pPr>
        <w:ind w:left="1142" w:hanging="183"/>
      </w:pPr>
      <w:rPr>
        <w:rFonts w:hint="default"/>
        <w:lang w:val="es-ES" w:eastAsia="es-ES" w:bidi="es-ES"/>
      </w:rPr>
    </w:lvl>
    <w:lvl w:ilvl="6">
      <w:start w:val="0"/>
      <w:numFmt w:val="bullet"/>
      <w:lvlText w:val="•"/>
      <w:lvlJc w:val="left"/>
      <w:pPr>
        <w:ind w:left="1358" w:hanging="183"/>
      </w:pPr>
      <w:rPr>
        <w:rFonts w:hint="default"/>
        <w:lang w:val="es-ES" w:eastAsia="es-ES" w:bidi="es-ES"/>
      </w:rPr>
    </w:lvl>
    <w:lvl w:ilvl="7">
      <w:start w:val="0"/>
      <w:numFmt w:val="bullet"/>
      <w:lvlText w:val="•"/>
      <w:lvlJc w:val="left"/>
      <w:pPr>
        <w:ind w:left="1574" w:hanging="183"/>
      </w:pPr>
      <w:rPr>
        <w:rFonts w:hint="default"/>
        <w:lang w:val="es-ES" w:eastAsia="es-ES" w:bidi="es-ES"/>
      </w:rPr>
    </w:lvl>
    <w:lvl w:ilvl="8">
      <w:start w:val="0"/>
      <w:numFmt w:val="bullet"/>
      <w:lvlText w:val="•"/>
      <w:lvlJc w:val="left"/>
      <w:pPr>
        <w:ind w:left="1791" w:hanging="183"/>
      </w:pPr>
      <w:rPr>
        <w:rFonts w:hint="default"/>
        <w:lang w:val="es-ES" w:eastAsia="es-ES" w:bidi="es-ES"/>
      </w:rPr>
    </w:lvl>
  </w:abstractNum>
  <w:abstractNum w:abstractNumId="37">
    <w:multiLevelType w:val="hybridMultilevel"/>
    <w:lvl w:ilvl="0">
      <w:start w:val="0"/>
      <w:numFmt w:val="bullet"/>
      <w:lvlText w:val=""/>
      <w:lvlJc w:val="left"/>
      <w:pPr>
        <w:ind w:left="978" w:hanging="348"/>
      </w:pPr>
      <w:rPr>
        <w:rFonts w:hint="default" w:ascii="Wingdings" w:hAnsi="Wingdings" w:eastAsia="Wingdings" w:cs="Wingdings"/>
        <w:w w:val="100"/>
        <w:sz w:val="22"/>
        <w:szCs w:val="22"/>
        <w:lang w:val="es-ES" w:eastAsia="es-ES" w:bidi="es-ES"/>
      </w:rPr>
    </w:lvl>
    <w:lvl w:ilvl="1">
      <w:start w:val="0"/>
      <w:numFmt w:val="bullet"/>
      <w:lvlText w:val="•"/>
      <w:lvlJc w:val="left"/>
      <w:pPr>
        <w:ind w:left="1814" w:hanging="348"/>
      </w:pPr>
      <w:rPr>
        <w:rFonts w:hint="default"/>
        <w:lang w:val="es-ES" w:eastAsia="es-ES" w:bidi="es-ES"/>
      </w:rPr>
    </w:lvl>
    <w:lvl w:ilvl="2">
      <w:start w:val="0"/>
      <w:numFmt w:val="bullet"/>
      <w:lvlText w:val="•"/>
      <w:lvlJc w:val="left"/>
      <w:pPr>
        <w:ind w:left="2648" w:hanging="348"/>
      </w:pPr>
      <w:rPr>
        <w:rFonts w:hint="default"/>
        <w:lang w:val="es-ES" w:eastAsia="es-ES" w:bidi="es-ES"/>
      </w:rPr>
    </w:lvl>
    <w:lvl w:ilvl="3">
      <w:start w:val="0"/>
      <w:numFmt w:val="bullet"/>
      <w:lvlText w:val="•"/>
      <w:lvlJc w:val="left"/>
      <w:pPr>
        <w:ind w:left="3482" w:hanging="348"/>
      </w:pPr>
      <w:rPr>
        <w:rFonts w:hint="default"/>
        <w:lang w:val="es-ES" w:eastAsia="es-ES" w:bidi="es-ES"/>
      </w:rPr>
    </w:lvl>
    <w:lvl w:ilvl="4">
      <w:start w:val="0"/>
      <w:numFmt w:val="bullet"/>
      <w:lvlText w:val="•"/>
      <w:lvlJc w:val="left"/>
      <w:pPr>
        <w:ind w:left="4316" w:hanging="348"/>
      </w:pPr>
      <w:rPr>
        <w:rFonts w:hint="default"/>
        <w:lang w:val="es-ES" w:eastAsia="es-ES" w:bidi="es-ES"/>
      </w:rPr>
    </w:lvl>
    <w:lvl w:ilvl="5">
      <w:start w:val="0"/>
      <w:numFmt w:val="bullet"/>
      <w:lvlText w:val="•"/>
      <w:lvlJc w:val="left"/>
      <w:pPr>
        <w:ind w:left="5150" w:hanging="348"/>
      </w:pPr>
      <w:rPr>
        <w:rFonts w:hint="default"/>
        <w:lang w:val="es-ES" w:eastAsia="es-ES" w:bidi="es-ES"/>
      </w:rPr>
    </w:lvl>
    <w:lvl w:ilvl="6">
      <w:start w:val="0"/>
      <w:numFmt w:val="bullet"/>
      <w:lvlText w:val="•"/>
      <w:lvlJc w:val="left"/>
      <w:pPr>
        <w:ind w:left="5984" w:hanging="348"/>
      </w:pPr>
      <w:rPr>
        <w:rFonts w:hint="default"/>
        <w:lang w:val="es-ES" w:eastAsia="es-ES" w:bidi="es-ES"/>
      </w:rPr>
    </w:lvl>
    <w:lvl w:ilvl="7">
      <w:start w:val="0"/>
      <w:numFmt w:val="bullet"/>
      <w:lvlText w:val="•"/>
      <w:lvlJc w:val="left"/>
      <w:pPr>
        <w:ind w:left="6818" w:hanging="348"/>
      </w:pPr>
      <w:rPr>
        <w:rFonts w:hint="default"/>
        <w:lang w:val="es-ES" w:eastAsia="es-ES" w:bidi="es-ES"/>
      </w:rPr>
    </w:lvl>
    <w:lvl w:ilvl="8">
      <w:start w:val="0"/>
      <w:numFmt w:val="bullet"/>
      <w:lvlText w:val="•"/>
      <w:lvlJc w:val="left"/>
      <w:pPr>
        <w:ind w:left="7652" w:hanging="348"/>
      </w:pPr>
      <w:rPr>
        <w:rFonts w:hint="default"/>
        <w:lang w:val="es-ES" w:eastAsia="es-ES" w:bidi="es-ES"/>
      </w:rPr>
    </w:lvl>
  </w:abstractNum>
  <w:abstractNum w:abstractNumId="36">
    <w:multiLevelType w:val="hybridMultilevel"/>
    <w:lvl w:ilvl="0">
      <w:start w:val="1"/>
      <w:numFmt w:val="decimal"/>
      <w:lvlText w:val="%1."/>
      <w:lvlJc w:val="left"/>
      <w:pPr>
        <w:ind w:left="985" w:hanging="248"/>
        <w:jc w:val="left"/>
      </w:pPr>
      <w:rPr>
        <w:rFonts w:hint="default" w:ascii="Arial" w:hAnsi="Arial" w:eastAsia="Arial" w:cs="Arial"/>
        <w:b/>
        <w:bCs/>
        <w:spacing w:val="-1"/>
        <w:w w:val="100"/>
        <w:sz w:val="22"/>
        <w:szCs w:val="22"/>
        <w:lang w:val="es-ES" w:eastAsia="es-ES" w:bidi="es-ES"/>
      </w:rPr>
    </w:lvl>
    <w:lvl w:ilvl="1">
      <w:start w:val="0"/>
      <w:numFmt w:val="bullet"/>
      <w:lvlText w:val="•"/>
      <w:lvlJc w:val="left"/>
      <w:pPr>
        <w:ind w:left="1814" w:hanging="248"/>
      </w:pPr>
      <w:rPr>
        <w:rFonts w:hint="default"/>
        <w:lang w:val="es-ES" w:eastAsia="es-ES" w:bidi="es-ES"/>
      </w:rPr>
    </w:lvl>
    <w:lvl w:ilvl="2">
      <w:start w:val="0"/>
      <w:numFmt w:val="bullet"/>
      <w:lvlText w:val="•"/>
      <w:lvlJc w:val="left"/>
      <w:pPr>
        <w:ind w:left="2648" w:hanging="248"/>
      </w:pPr>
      <w:rPr>
        <w:rFonts w:hint="default"/>
        <w:lang w:val="es-ES" w:eastAsia="es-ES" w:bidi="es-ES"/>
      </w:rPr>
    </w:lvl>
    <w:lvl w:ilvl="3">
      <w:start w:val="0"/>
      <w:numFmt w:val="bullet"/>
      <w:lvlText w:val="•"/>
      <w:lvlJc w:val="left"/>
      <w:pPr>
        <w:ind w:left="3482" w:hanging="248"/>
      </w:pPr>
      <w:rPr>
        <w:rFonts w:hint="default"/>
        <w:lang w:val="es-ES" w:eastAsia="es-ES" w:bidi="es-ES"/>
      </w:rPr>
    </w:lvl>
    <w:lvl w:ilvl="4">
      <w:start w:val="0"/>
      <w:numFmt w:val="bullet"/>
      <w:lvlText w:val="•"/>
      <w:lvlJc w:val="left"/>
      <w:pPr>
        <w:ind w:left="4316" w:hanging="248"/>
      </w:pPr>
      <w:rPr>
        <w:rFonts w:hint="default"/>
        <w:lang w:val="es-ES" w:eastAsia="es-ES" w:bidi="es-ES"/>
      </w:rPr>
    </w:lvl>
    <w:lvl w:ilvl="5">
      <w:start w:val="0"/>
      <w:numFmt w:val="bullet"/>
      <w:lvlText w:val="•"/>
      <w:lvlJc w:val="left"/>
      <w:pPr>
        <w:ind w:left="5150" w:hanging="248"/>
      </w:pPr>
      <w:rPr>
        <w:rFonts w:hint="default"/>
        <w:lang w:val="es-ES" w:eastAsia="es-ES" w:bidi="es-ES"/>
      </w:rPr>
    </w:lvl>
    <w:lvl w:ilvl="6">
      <w:start w:val="0"/>
      <w:numFmt w:val="bullet"/>
      <w:lvlText w:val="•"/>
      <w:lvlJc w:val="left"/>
      <w:pPr>
        <w:ind w:left="5984" w:hanging="248"/>
      </w:pPr>
      <w:rPr>
        <w:rFonts w:hint="default"/>
        <w:lang w:val="es-ES" w:eastAsia="es-ES" w:bidi="es-ES"/>
      </w:rPr>
    </w:lvl>
    <w:lvl w:ilvl="7">
      <w:start w:val="0"/>
      <w:numFmt w:val="bullet"/>
      <w:lvlText w:val="•"/>
      <w:lvlJc w:val="left"/>
      <w:pPr>
        <w:ind w:left="6818" w:hanging="248"/>
      </w:pPr>
      <w:rPr>
        <w:rFonts w:hint="default"/>
        <w:lang w:val="es-ES" w:eastAsia="es-ES" w:bidi="es-ES"/>
      </w:rPr>
    </w:lvl>
    <w:lvl w:ilvl="8">
      <w:start w:val="0"/>
      <w:numFmt w:val="bullet"/>
      <w:lvlText w:val="•"/>
      <w:lvlJc w:val="left"/>
      <w:pPr>
        <w:ind w:left="7652" w:hanging="248"/>
      </w:pPr>
      <w:rPr>
        <w:rFonts w:hint="default"/>
        <w:lang w:val="es-ES" w:eastAsia="es-ES" w:bidi="es-ES"/>
      </w:rPr>
    </w:lvl>
  </w:abstractNum>
  <w:abstractNum w:abstractNumId="35">
    <w:multiLevelType w:val="hybridMultilevel"/>
    <w:lvl w:ilvl="0">
      <w:start w:val="1"/>
      <w:numFmt w:val="decimal"/>
      <w:lvlText w:val="%1."/>
      <w:lvlJc w:val="left"/>
      <w:pPr>
        <w:ind w:left="966" w:hanging="228"/>
        <w:jc w:val="left"/>
      </w:pPr>
      <w:rPr>
        <w:rFonts w:hint="default" w:ascii="Arial" w:hAnsi="Arial" w:eastAsia="Arial" w:cs="Arial"/>
        <w:b/>
        <w:bCs/>
        <w:spacing w:val="-1"/>
        <w:w w:val="100"/>
        <w:sz w:val="22"/>
        <w:szCs w:val="22"/>
        <w:lang w:val="es-ES" w:eastAsia="es-ES" w:bidi="es-ES"/>
      </w:rPr>
    </w:lvl>
    <w:lvl w:ilvl="1">
      <w:start w:val="0"/>
      <w:numFmt w:val="bullet"/>
      <w:lvlText w:val="•"/>
      <w:lvlJc w:val="left"/>
      <w:pPr>
        <w:ind w:left="1796" w:hanging="228"/>
      </w:pPr>
      <w:rPr>
        <w:rFonts w:hint="default"/>
        <w:lang w:val="es-ES" w:eastAsia="es-ES" w:bidi="es-ES"/>
      </w:rPr>
    </w:lvl>
    <w:lvl w:ilvl="2">
      <w:start w:val="0"/>
      <w:numFmt w:val="bullet"/>
      <w:lvlText w:val="•"/>
      <w:lvlJc w:val="left"/>
      <w:pPr>
        <w:ind w:left="2632" w:hanging="228"/>
      </w:pPr>
      <w:rPr>
        <w:rFonts w:hint="default"/>
        <w:lang w:val="es-ES" w:eastAsia="es-ES" w:bidi="es-ES"/>
      </w:rPr>
    </w:lvl>
    <w:lvl w:ilvl="3">
      <w:start w:val="0"/>
      <w:numFmt w:val="bullet"/>
      <w:lvlText w:val="•"/>
      <w:lvlJc w:val="left"/>
      <w:pPr>
        <w:ind w:left="3468" w:hanging="228"/>
      </w:pPr>
      <w:rPr>
        <w:rFonts w:hint="default"/>
        <w:lang w:val="es-ES" w:eastAsia="es-ES" w:bidi="es-ES"/>
      </w:rPr>
    </w:lvl>
    <w:lvl w:ilvl="4">
      <w:start w:val="0"/>
      <w:numFmt w:val="bullet"/>
      <w:lvlText w:val="•"/>
      <w:lvlJc w:val="left"/>
      <w:pPr>
        <w:ind w:left="4304" w:hanging="228"/>
      </w:pPr>
      <w:rPr>
        <w:rFonts w:hint="default"/>
        <w:lang w:val="es-ES" w:eastAsia="es-ES" w:bidi="es-ES"/>
      </w:rPr>
    </w:lvl>
    <w:lvl w:ilvl="5">
      <w:start w:val="0"/>
      <w:numFmt w:val="bullet"/>
      <w:lvlText w:val="•"/>
      <w:lvlJc w:val="left"/>
      <w:pPr>
        <w:ind w:left="5140" w:hanging="228"/>
      </w:pPr>
      <w:rPr>
        <w:rFonts w:hint="default"/>
        <w:lang w:val="es-ES" w:eastAsia="es-ES" w:bidi="es-ES"/>
      </w:rPr>
    </w:lvl>
    <w:lvl w:ilvl="6">
      <w:start w:val="0"/>
      <w:numFmt w:val="bullet"/>
      <w:lvlText w:val="•"/>
      <w:lvlJc w:val="left"/>
      <w:pPr>
        <w:ind w:left="5976" w:hanging="228"/>
      </w:pPr>
      <w:rPr>
        <w:rFonts w:hint="default"/>
        <w:lang w:val="es-ES" w:eastAsia="es-ES" w:bidi="es-ES"/>
      </w:rPr>
    </w:lvl>
    <w:lvl w:ilvl="7">
      <w:start w:val="0"/>
      <w:numFmt w:val="bullet"/>
      <w:lvlText w:val="•"/>
      <w:lvlJc w:val="left"/>
      <w:pPr>
        <w:ind w:left="6812" w:hanging="228"/>
      </w:pPr>
      <w:rPr>
        <w:rFonts w:hint="default"/>
        <w:lang w:val="es-ES" w:eastAsia="es-ES" w:bidi="es-ES"/>
      </w:rPr>
    </w:lvl>
    <w:lvl w:ilvl="8">
      <w:start w:val="0"/>
      <w:numFmt w:val="bullet"/>
      <w:lvlText w:val="•"/>
      <w:lvlJc w:val="left"/>
      <w:pPr>
        <w:ind w:left="7648" w:hanging="228"/>
      </w:pPr>
      <w:rPr>
        <w:rFonts w:hint="default"/>
        <w:lang w:val="es-ES" w:eastAsia="es-ES" w:bidi="es-ES"/>
      </w:rPr>
    </w:lvl>
  </w:abstractNum>
  <w:abstractNum w:abstractNumId="34">
    <w:multiLevelType w:val="hybridMultilevel"/>
    <w:lvl w:ilvl="0">
      <w:start w:val="0"/>
      <w:numFmt w:val="bullet"/>
      <w:lvlText w:val=""/>
      <w:lvlJc w:val="left"/>
      <w:pPr>
        <w:ind w:left="2255" w:hanging="360"/>
      </w:pPr>
      <w:rPr>
        <w:rFonts w:hint="default" w:ascii="Symbol" w:hAnsi="Symbol" w:eastAsia="Symbol" w:cs="Symbol"/>
        <w:w w:val="99"/>
        <w:sz w:val="24"/>
        <w:szCs w:val="24"/>
        <w:lang w:val="es-ES" w:eastAsia="es-ES" w:bidi="es-ES"/>
      </w:rPr>
    </w:lvl>
    <w:lvl w:ilvl="1">
      <w:start w:val="0"/>
      <w:numFmt w:val="bullet"/>
      <w:lvlText w:val="•"/>
      <w:lvlJc w:val="left"/>
      <w:pPr>
        <w:ind w:left="2966" w:hanging="360"/>
      </w:pPr>
      <w:rPr>
        <w:rFonts w:hint="default"/>
        <w:lang w:val="es-ES" w:eastAsia="es-ES" w:bidi="es-ES"/>
      </w:rPr>
    </w:lvl>
    <w:lvl w:ilvl="2">
      <w:start w:val="0"/>
      <w:numFmt w:val="bullet"/>
      <w:lvlText w:val="•"/>
      <w:lvlJc w:val="left"/>
      <w:pPr>
        <w:ind w:left="3672" w:hanging="360"/>
      </w:pPr>
      <w:rPr>
        <w:rFonts w:hint="default"/>
        <w:lang w:val="es-ES" w:eastAsia="es-ES" w:bidi="es-ES"/>
      </w:rPr>
    </w:lvl>
    <w:lvl w:ilvl="3">
      <w:start w:val="0"/>
      <w:numFmt w:val="bullet"/>
      <w:lvlText w:val="•"/>
      <w:lvlJc w:val="left"/>
      <w:pPr>
        <w:ind w:left="4378" w:hanging="360"/>
      </w:pPr>
      <w:rPr>
        <w:rFonts w:hint="default"/>
        <w:lang w:val="es-ES" w:eastAsia="es-ES" w:bidi="es-ES"/>
      </w:rPr>
    </w:lvl>
    <w:lvl w:ilvl="4">
      <w:start w:val="0"/>
      <w:numFmt w:val="bullet"/>
      <w:lvlText w:val="•"/>
      <w:lvlJc w:val="left"/>
      <w:pPr>
        <w:ind w:left="5084" w:hanging="360"/>
      </w:pPr>
      <w:rPr>
        <w:rFonts w:hint="default"/>
        <w:lang w:val="es-ES" w:eastAsia="es-ES" w:bidi="es-ES"/>
      </w:rPr>
    </w:lvl>
    <w:lvl w:ilvl="5">
      <w:start w:val="0"/>
      <w:numFmt w:val="bullet"/>
      <w:lvlText w:val="•"/>
      <w:lvlJc w:val="left"/>
      <w:pPr>
        <w:ind w:left="5790" w:hanging="360"/>
      </w:pPr>
      <w:rPr>
        <w:rFonts w:hint="default"/>
        <w:lang w:val="es-ES" w:eastAsia="es-ES" w:bidi="es-ES"/>
      </w:rPr>
    </w:lvl>
    <w:lvl w:ilvl="6">
      <w:start w:val="0"/>
      <w:numFmt w:val="bullet"/>
      <w:lvlText w:val="•"/>
      <w:lvlJc w:val="left"/>
      <w:pPr>
        <w:ind w:left="6496" w:hanging="360"/>
      </w:pPr>
      <w:rPr>
        <w:rFonts w:hint="default"/>
        <w:lang w:val="es-ES" w:eastAsia="es-ES" w:bidi="es-ES"/>
      </w:rPr>
    </w:lvl>
    <w:lvl w:ilvl="7">
      <w:start w:val="0"/>
      <w:numFmt w:val="bullet"/>
      <w:lvlText w:val="•"/>
      <w:lvlJc w:val="left"/>
      <w:pPr>
        <w:ind w:left="7202" w:hanging="360"/>
      </w:pPr>
      <w:rPr>
        <w:rFonts w:hint="default"/>
        <w:lang w:val="es-ES" w:eastAsia="es-ES" w:bidi="es-ES"/>
      </w:rPr>
    </w:lvl>
    <w:lvl w:ilvl="8">
      <w:start w:val="0"/>
      <w:numFmt w:val="bullet"/>
      <w:lvlText w:val="•"/>
      <w:lvlJc w:val="left"/>
      <w:pPr>
        <w:ind w:left="7908" w:hanging="360"/>
      </w:pPr>
      <w:rPr>
        <w:rFonts w:hint="default"/>
        <w:lang w:val="es-ES" w:eastAsia="es-ES" w:bidi="es-ES"/>
      </w:rPr>
    </w:lvl>
  </w:abstractNum>
  <w:abstractNum w:abstractNumId="33">
    <w:multiLevelType w:val="hybridMultilevel"/>
    <w:lvl w:ilvl="0">
      <w:start w:val="7"/>
      <w:numFmt w:val="decimal"/>
      <w:lvlText w:val="%1"/>
      <w:lvlJc w:val="left"/>
      <w:pPr>
        <w:ind w:left="763" w:hanging="603"/>
        <w:jc w:val="left"/>
      </w:pPr>
      <w:rPr>
        <w:rFonts w:hint="default"/>
        <w:lang w:val="es-ES" w:eastAsia="es-ES" w:bidi="es-ES"/>
      </w:rPr>
    </w:lvl>
    <w:lvl w:ilvl="1">
      <w:start w:val="1"/>
      <w:numFmt w:val="decimal"/>
      <w:lvlText w:val="%1.%2"/>
      <w:lvlJc w:val="left"/>
      <w:pPr>
        <w:ind w:left="763" w:hanging="603"/>
        <w:jc w:val="right"/>
      </w:pPr>
      <w:rPr>
        <w:rFonts w:hint="default"/>
        <w:b/>
        <w:bCs/>
        <w:spacing w:val="0"/>
        <w:w w:val="99"/>
        <w:lang w:val="es-ES" w:eastAsia="es-ES" w:bidi="es-ES"/>
      </w:rPr>
    </w:lvl>
    <w:lvl w:ilvl="2">
      <w:start w:val="1"/>
      <w:numFmt w:val="decimal"/>
      <w:lvlText w:val="%1.%2.%3"/>
      <w:lvlJc w:val="left"/>
      <w:pPr>
        <w:ind w:left="1579" w:hanging="699"/>
        <w:jc w:val="left"/>
      </w:pPr>
      <w:rPr>
        <w:rFonts w:hint="default" w:ascii="Arial" w:hAnsi="Arial" w:eastAsia="Arial" w:cs="Arial"/>
        <w:b/>
        <w:bCs/>
        <w:spacing w:val="-2"/>
        <w:w w:val="99"/>
        <w:sz w:val="24"/>
        <w:szCs w:val="24"/>
        <w:lang w:val="es-ES" w:eastAsia="es-ES" w:bidi="es-ES"/>
      </w:rPr>
    </w:lvl>
    <w:lvl w:ilvl="3">
      <w:start w:val="0"/>
      <w:numFmt w:val="bullet"/>
      <w:lvlText w:val="•"/>
      <w:lvlJc w:val="left"/>
      <w:pPr>
        <w:ind w:left="3039" w:hanging="699"/>
      </w:pPr>
      <w:rPr>
        <w:rFonts w:hint="default"/>
        <w:lang w:val="es-ES" w:eastAsia="es-ES" w:bidi="es-ES"/>
      </w:rPr>
    </w:lvl>
    <w:lvl w:ilvl="4">
      <w:start w:val="0"/>
      <w:numFmt w:val="bullet"/>
      <w:lvlText w:val="•"/>
      <w:lvlJc w:val="left"/>
      <w:pPr>
        <w:ind w:left="3079" w:hanging="699"/>
      </w:pPr>
      <w:rPr>
        <w:rFonts w:hint="default"/>
        <w:lang w:val="es-ES" w:eastAsia="es-ES" w:bidi="es-ES"/>
      </w:rPr>
    </w:lvl>
    <w:lvl w:ilvl="5">
      <w:start w:val="0"/>
      <w:numFmt w:val="bullet"/>
      <w:lvlText w:val="•"/>
      <w:lvlJc w:val="left"/>
      <w:pPr>
        <w:ind w:left="3118" w:hanging="699"/>
      </w:pPr>
      <w:rPr>
        <w:rFonts w:hint="default"/>
        <w:lang w:val="es-ES" w:eastAsia="es-ES" w:bidi="es-ES"/>
      </w:rPr>
    </w:lvl>
    <w:lvl w:ilvl="6">
      <w:start w:val="0"/>
      <w:numFmt w:val="bullet"/>
      <w:lvlText w:val="•"/>
      <w:lvlJc w:val="left"/>
      <w:pPr>
        <w:ind w:left="3158" w:hanging="699"/>
      </w:pPr>
      <w:rPr>
        <w:rFonts w:hint="default"/>
        <w:lang w:val="es-ES" w:eastAsia="es-ES" w:bidi="es-ES"/>
      </w:rPr>
    </w:lvl>
    <w:lvl w:ilvl="7">
      <w:start w:val="0"/>
      <w:numFmt w:val="bullet"/>
      <w:lvlText w:val="•"/>
      <w:lvlJc w:val="left"/>
      <w:pPr>
        <w:ind w:left="3198" w:hanging="699"/>
      </w:pPr>
      <w:rPr>
        <w:rFonts w:hint="default"/>
        <w:lang w:val="es-ES" w:eastAsia="es-ES" w:bidi="es-ES"/>
      </w:rPr>
    </w:lvl>
    <w:lvl w:ilvl="8">
      <w:start w:val="0"/>
      <w:numFmt w:val="bullet"/>
      <w:lvlText w:val="•"/>
      <w:lvlJc w:val="left"/>
      <w:pPr>
        <w:ind w:left="3237" w:hanging="699"/>
      </w:pPr>
      <w:rPr>
        <w:rFonts w:hint="default"/>
        <w:lang w:val="es-ES" w:eastAsia="es-ES" w:bidi="es-ES"/>
      </w:rPr>
    </w:lvl>
  </w:abstractNum>
  <w:abstractNum w:abstractNumId="32">
    <w:multiLevelType w:val="hybridMultilevel"/>
    <w:lvl w:ilvl="0">
      <w:start w:val="1"/>
      <w:numFmt w:val="decimal"/>
      <w:lvlText w:val="%1."/>
      <w:lvlJc w:val="left"/>
      <w:pPr>
        <w:ind w:left="694" w:hanging="180"/>
        <w:jc w:val="left"/>
      </w:pPr>
      <w:rPr>
        <w:rFonts w:hint="default" w:ascii="Calibri" w:hAnsi="Calibri" w:eastAsia="Calibri" w:cs="Calibri"/>
        <w:spacing w:val="0"/>
        <w:w w:val="102"/>
        <w:sz w:val="19"/>
        <w:szCs w:val="19"/>
        <w:lang w:val="es-ES" w:eastAsia="es-ES" w:bidi="es-ES"/>
      </w:rPr>
    </w:lvl>
    <w:lvl w:ilvl="1">
      <w:start w:val="0"/>
      <w:numFmt w:val="bullet"/>
      <w:lvlText w:val="•"/>
      <w:lvlJc w:val="left"/>
      <w:pPr>
        <w:ind w:left="2260" w:hanging="180"/>
      </w:pPr>
      <w:rPr>
        <w:rFonts w:hint="default"/>
        <w:lang w:val="es-ES" w:eastAsia="es-ES" w:bidi="es-ES"/>
      </w:rPr>
    </w:lvl>
    <w:lvl w:ilvl="2">
      <w:start w:val="0"/>
      <w:numFmt w:val="bullet"/>
      <w:lvlText w:val="•"/>
      <w:lvlJc w:val="left"/>
      <w:pPr>
        <w:ind w:left="1872" w:hanging="180"/>
      </w:pPr>
      <w:rPr>
        <w:rFonts w:hint="default"/>
        <w:lang w:val="es-ES" w:eastAsia="es-ES" w:bidi="es-ES"/>
      </w:rPr>
    </w:lvl>
    <w:lvl w:ilvl="3">
      <w:start w:val="0"/>
      <w:numFmt w:val="bullet"/>
      <w:lvlText w:val="•"/>
      <w:lvlJc w:val="left"/>
      <w:pPr>
        <w:ind w:left="1485" w:hanging="180"/>
      </w:pPr>
      <w:rPr>
        <w:rFonts w:hint="default"/>
        <w:lang w:val="es-ES" w:eastAsia="es-ES" w:bidi="es-ES"/>
      </w:rPr>
    </w:lvl>
    <w:lvl w:ilvl="4">
      <w:start w:val="0"/>
      <w:numFmt w:val="bullet"/>
      <w:lvlText w:val="•"/>
      <w:lvlJc w:val="left"/>
      <w:pPr>
        <w:ind w:left="1098" w:hanging="180"/>
      </w:pPr>
      <w:rPr>
        <w:rFonts w:hint="default"/>
        <w:lang w:val="es-ES" w:eastAsia="es-ES" w:bidi="es-ES"/>
      </w:rPr>
    </w:lvl>
    <w:lvl w:ilvl="5">
      <w:start w:val="0"/>
      <w:numFmt w:val="bullet"/>
      <w:lvlText w:val="•"/>
      <w:lvlJc w:val="left"/>
      <w:pPr>
        <w:ind w:left="711" w:hanging="180"/>
      </w:pPr>
      <w:rPr>
        <w:rFonts w:hint="default"/>
        <w:lang w:val="es-ES" w:eastAsia="es-ES" w:bidi="es-ES"/>
      </w:rPr>
    </w:lvl>
    <w:lvl w:ilvl="6">
      <w:start w:val="0"/>
      <w:numFmt w:val="bullet"/>
      <w:lvlText w:val="•"/>
      <w:lvlJc w:val="left"/>
      <w:pPr>
        <w:ind w:left="324" w:hanging="180"/>
      </w:pPr>
      <w:rPr>
        <w:rFonts w:hint="default"/>
        <w:lang w:val="es-ES" w:eastAsia="es-ES" w:bidi="es-ES"/>
      </w:rPr>
    </w:lvl>
    <w:lvl w:ilvl="7">
      <w:start w:val="0"/>
      <w:numFmt w:val="bullet"/>
      <w:lvlText w:val="•"/>
      <w:lvlJc w:val="left"/>
      <w:pPr>
        <w:ind w:left="-64" w:hanging="180"/>
      </w:pPr>
      <w:rPr>
        <w:rFonts w:hint="default"/>
        <w:lang w:val="es-ES" w:eastAsia="es-ES" w:bidi="es-ES"/>
      </w:rPr>
    </w:lvl>
    <w:lvl w:ilvl="8">
      <w:start w:val="0"/>
      <w:numFmt w:val="bullet"/>
      <w:lvlText w:val="•"/>
      <w:lvlJc w:val="left"/>
      <w:pPr>
        <w:ind w:left="-451" w:hanging="180"/>
      </w:pPr>
      <w:rPr>
        <w:rFonts w:hint="default"/>
        <w:lang w:val="es-ES" w:eastAsia="es-ES" w:bidi="es-ES"/>
      </w:rPr>
    </w:lvl>
  </w:abstractNum>
  <w:abstractNum w:abstractNumId="31">
    <w:multiLevelType w:val="hybridMultilevel"/>
    <w:lvl w:ilvl="0">
      <w:start w:val="4"/>
      <w:numFmt w:val="decimal"/>
      <w:lvlText w:val="%1."/>
      <w:lvlJc w:val="left"/>
      <w:pPr>
        <w:ind w:left="821" w:hanging="180"/>
        <w:jc w:val="right"/>
      </w:pPr>
      <w:rPr>
        <w:rFonts w:hint="default" w:ascii="Calibri" w:hAnsi="Calibri" w:eastAsia="Calibri" w:cs="Calibri"/>
        <w:spacing w:val="0"/>
        <w:w w:val="102"/>
        <w:sz w:val="19"/>
        <w:szCs w:val="19"/>
        <w:lang w:val="es-ES" w:eastAsia="es-ES" w:bidi="es-ES"/>
      </w:rPr>
    </w:lvl>
    <w:lvl w:ilvl="1">
      <w:start w:val="1"/>
      <w:numFmt w:val="decimal"/>
      <w:lvlText w:val="%2."/>
      <w:lvlJc w:val="left"/>
      <w:pPr>
        <w:ind w:left="610" w:hanging="180"/>
        <w:jc w:val="right"/>
      </w:pPr>
      <w:rPr>
        <w:rFonts w:hint="default" w:ascii="Calibri" w:hAnsi="Calibri" w:eastAsia="Calibri" w:cs="Calibri"/>
        <w:spacing w:val="0"/>
        <w:w w:val="102"/>
        <w:sz w:val="19"/>
        <w:szCs w:val="19"/>
        <w:lang w:val="es-ES" w:eastAsia="es-ES" w:bidi="es-ES"/>
      </w:rPr>
    </w:lvl>
    <w:lvl w:ilvl="2">
      <w:start w:val="0"/>
      <w:numFmt w:val="bullet"/>
      <w:lvlText w:val=""/>
      <w:lvlJc w:val="left"/>
      <w:pPr>
        <w:ind w:left="1579" w:hanging="219"/>
      </w:pPr>
      <w:rPr>
        <w:rFonts w:hint="default" w:ascii="Wingdings" w:hAnsi="Wingdings" w:eastAsia="Wingdings" w:cs="Wingdings"/>
        <w:w w:val="100"/>
        <w:sz w:val="22"/>
        <w:szCs w:val="22"/>
        <w:lang w:val="es-ES" w:eastAsia="es-ES" w:bidi="es-ES"/>
      </w:rPr>
    </w:lvl>
    <w:lvl w:ilvl="3">
      <w:start w:val="0"/>
      <w:numFmt w:val="bullet"/>
      <w:lvlText w:val="•"/>
      <w:lvlJc w:val="left"/>
      <w:pPr>
        <w:ind w:left="910" w:hanging="219"/>
      </w:pPr>
      <w:rPr>
        <w:rFonts w:hint="default"/>
        <w:lang w:val="es-ES" w:eastAsia="es-ES" w:bidi="es-ES"/>
      </w:rPr>
    </w:lvl>
    <w:lvl w:ilvl="4">
      <w:start w:val="0"/>
      <w:numFmt w:val="bullet"/>
      <w:lvlText w:val="•"/>
      <w:lvlJc w:val="left"/>
      <w:pPr>
        <w:ind w:left="241" w:hanging="219"/>
      </w:pPr>
      <w:rPr>
        <w:rFonts w:hint="default"/>
        <w:lang w:val="es-ES" w:eastAsia="es-ES" w:bidi="es-ES"/>
      </w:rPr>
    </w:lvl>
    <w:lvl w:ilvl="5">
      <w:start w:val="0"/>
      <w:numFmt w:val="bullet"/>
      <w:lvlText w:val="•"/>
      <w:lvlJc w:val="left"/>
      <w:pPr>
        <w:ind w:left="-429" w:hanging="219"/>
      </w:pPr>
      <w:rPr>
        <w:rFonts w:hint="default"/>
        <w:lang w:val="es-ES" w:eastAsia="es-ES" w:bidi="es-ES"/>
      </w:rPr>
    </w:lvl>
    <w:lvl w:ilvl="6">
      <w:start w:val="0"/>
      <w:numFmt w:val="bullet"/>
      <w:lvlText w:val="•"/>
      <w:lvlJc w:val="left"/>
      <w:pPr>
        <w:ind w:left="-1098" w:hanging="219"/>
      </w:pPr>
      <w:rPr>
        <w:rFonts w:hint="default"/>
        <w:lang w:val="es-ES" w:eastAsia="es-ES" w:bidi="es-ES"/>
      </w:rPr>
    </w:lvl>
    <w:lvl w:ilvl="7">
      <w:start w:val="0"/>
      <w:numFmt w:val="bullet"/>
      <w:lvlText w:val="•"/>
      <w:lvlJc w:val="left"/>
      <w:pPr>
        <w:ind w:left="-1768" w:hanging="219"/>
      </w:pPr>
      <w:rPr>
        <w:rFonts w:hint="default"/>
        <w:lang w:val="es-ES" w:eastAsia="es-ES" w:bidi="es-ES"/>
      </w:rPr>
    </w:lvl>
    <w:lvl w:ilvl="8">
      <w:start w:val="0"/>
      <w:numFmt w:val="bullet"/>
      <w:lvlText w:val="•"/>
      <w:lvlJc w:val="left"/>
      <w:pPr>
        <w:ind w:left="-2437" w:hanging="219"/>
      </w:pPr>
      <w:rPr>
        <w:rFonts w:hint="default"/>
        <w:lang w:val="es-ES" w:eastAsia="es-ES" w:bidi="es-ES"/>
      </w:rPr>
    </w:lvl>
  </w:abstractNum>
  <w:abstractNum w:abstractNumId="30">
    <w:multiLevelType w:val="hybridMultilevel"/>
    <w:lvl w:ilvl="0">
      <w:start w:val="1"/>
      <w:numFmt w:val="decimal"/>
      <w:lvlText w:val="%1."/>
      <w:lvlJc w:val="left"/>
      <w:pPr>
        <w:ind w:left="764" w:hanging="180"/>
        <w:jc w:val="left"/>
      </w:pPr>
      <w:rPr>
        <w:rFonts w:hint="default" w:ascii="Calibri" w:hAnsi="Calibri" w:eastAsia="Calibri" w:cs="Calibri"/>
        <w:spacing w:val="0"/>
        <w:w w:val="102"/>
        <w:sz w:val="19"/>
        <w:szCs w:val="19"/>
        <w:lang w:val="es-ES" w:eastAsia="es-ES" w:bidi="es-ES"/>
      </w:rPr>
    </w:lvl>
    <w:lvl w:ilvl="1">
      <w:start w:val="0"/>
      <w:numFmt w:val="bullet"/>
      <w:lvlText w:val="•"/>
      <w:lvlJc w:val="left"/>
      <w:pPr>
        <w:ind w:left="2680" w:hanging="180"/>
      </w:pPr>
      <w:rPr>
        <w:rFonts w:hint="default"/>
        <w:lang w:val="es-ES" w:eastAsia="es-ES" w:bidi="es-ES"/>
      </w:rPr>
    </w:lvl>
    <w:lvl w:ilvl="2">
      <w:start w:val="0"/>
      <w:numFmt w:val="bullet"/>
      <w:lvlText w:val="•"/>
      <w:lvlJc w:val="left"/>
      <w:pPr>
        <w:ind w:left="2318" w:hanging="180"/>
      </w:pPr>
      <w:rPr>
        <w:rFonts w:hint="default"/>
        <w:lang w:val="es-ES" w:eastAsia="es-ES" w:bidi="es-ES"/>
      </w:rPr>
    </w:lvl>
    <w:lvl w:ilvl="3">
      <w:start w:val="0"/>
      <w:numFmt w:val="bullet"/>
      <w:lvlText w:val="•"/>
      <w:lvlJc w:val="left"/>
      <w:pPr>
        <w:ind w:left="1956" w:hanging="180"/>
      </w:pPr>
      <w:rPr>
        <w:rFonts w:hint="default"/>
        <w:lang w:val="es-ES" w:eastAsia="es-ES" w:bidi="es-ES"/>
      </w:rPr>
    </w:lvl>
    <w:lvl w:ilvl="4">
      <w:start w:val="0"/>
      <w:numFmt w:val="bullet"/>
      <w:lvlText w:val="•"/>
      <w:lvlJc w:val="left"/>
      <w:pPr>
        <w:ind w:left="1594" w:hanging="180"/>
      </w:pPr>
      <w:rPr>
        <w:rFonts w:hint="default"/>
        <w:lang w:val="es-ES" w:eastAsia="es-ES" w:bidi="es-ES"/>
      </w:rPr>
    </w:lvl>
    <w:lvl w:ilvl="5">
      <w:start w:val="0"/>
      <w:numFmt w:val="bullet"/>
      <w:lvlText w:val="•"/>
      <w:lvlJc w:val="left"/>
      <w:pPr>
        <w:ind w:left="1232" w:hanging="180"/>
      </w:pPr>
      <w:rPr>
        <w:rFonts w:hint="default"/>
        <w:lang w:val="es-ES" w:eastAsia="es-ES" w:bidi="es-ES"/>
      </w:rPr>
    </w:lvl>
    <w:lvl w:ilvl="6">
      <w:start w:val="0"/>
      <w:numFmt w:val="bullet"/>
      <w:lvlText w:val="•"/>
      <w:lvlJc w:val="left"/>
      <w:pPr>
        <w:ind w:left="870" w:hanging="180"/>
      </w:pPr>
      <w:rPr>
        <w:rFonts w:hint="default"/>
        <w:lang w:val="es-ES" w:eastAsia="es-ES" w:bidi="es-ES"/>
      </w:rPr>
    </w:lvl>
    <w:lvl w:ilvl="7">
      <w:start w:val="0"/>
      <w:numFmt w:val="bullet"/>
      <w:lvlText w:val="•"/>
      <w:lvlJc w:val="left"/>
      <w:pPr>
        <w:ind w:left="508" w:hanging="180"/>
      </w:pPr>
      <w:rPr>
        <w:rFonts w:hint="default"/>
        <w:lang w:val="es-ES" w:eastAsia="es-ES" w:bidi="es-ES"/>
      </w:rPr>
    </w:lvl>
    <w:lvl w:ilvl="8">
      <w:start w:val="0"/>
      <w:numFmt w:val="bullet"/>
      <w:lvlText w:val="•"/>
      <w:lvlJc w:val="left"/>
      <w:pPr>
        <w:ind w:left="146" w:hanging="180"/>
      </w:pPr>
      <w:rPr>
        <w:rFonts w:hint="default"/>
        <w:lang w:val="es-ES" w:eastAsia="es-ES" w:bidi="es-ES"/>
      </w:rPr>
    </w:lvl>
  </w:abstractNum>
  <w:abstractNum w:abstractNumId="29">
    <w:multiLevelType w:val="hybridMultilevel"/>
    <w:lvl w:ilvl="0">
      <w:start w:val="4"/>
      <w:numFmt w:val="decimal"/>
      <w:lvlText w:val="%1."/>
      <w:lvlJc w:val="left"/>
      <w:pPr>
        <w:ind w:left="816" w:hanging="180"/>
        <w:jc w:val="right"/>
      </w:pPr>
      <w:rPr>
        <w:rFonts w:hint="default" w:ascii="Calibri" w:hAnsi="Calibri" w:eastAsia="Calibri" w:cs="Calibri"/>
        <w:spacing w:val="0"/>
        <w:w w:val="102"/>
        <w:sz w:val="19"/>
        <w:szCs w:val="19"/>
        <w:lang w:val="es-ES" w:eastAsia="es-ES" w:bidi="es-ES"/>
      </w:rPr>
    </w:lvl>
    <w:lvl w:ilvl="1">
      <w:start w:val="0"/>
      <w:numFmt w:val="bullet"/>
      <w:lvlText w:val="•"/>
      <w:lvlJc w:val="left"/>
      <w:pPr>
        <w:ind w:left="2960" w:hanging="180"/>
      </w:pPr>
      <w:rPr>
        <w:rFonts w:hint="default"/>
        <w:lang w:val="es-ES" w:eastAsia="es-ES" w:bidi="es-ES"/>
      </w:rPr>
    </w:lvl>
    <w:lvl w:ilvl="2">
      <w:start w:val="0"/>
      <w:numFmt w:val="bullet"/>
      <w:lvlText w:val="•"/>
      <w:lvlJc w:val="left"/>
      <w:pPr>
        <w:ind w:left="2401" w:hanging="180"/>
      </w:pPr>
      <w:rPr>
        <w:rFonts w:hint="default"/>
        <w:lang w:val="es-ES" w:eastAsia="es-ES" w:bidi="es-ES"/>
      </w:rPr>
    </w:lvl>
    <w:lvl w:ilvl="3">
      <w:start w:val="0"/>
      <w:numFmt w:val="bullet"/>
      <w:lvlText w:val="•"/>
      <w:lvlJc w:val="left"/>
      <w:pPr>
        <w:ind w:left="1842" w:hanging="180"/>
      </w:pPr>
      <w:rPr>
        <w:rFonts w:hint="default"/>
        <w:lang w:val="es-ES" w:eastAsia="es-ES" w:bidi="es-ES"/>
      </w:rPr>
    </w:lvl>
    <w:lvl w:ilvl="4">
      <w:start w:val="0"/>
      <w:numFmt w:val="bullet"/>
      <w:lvlText w:val="•"/>
      <w:lvlJc w:val="left"/>
      <w:pPr>
        <w:ind w:left="1284" w:hanging="180"/>
      </w:pPr>
      <w:rPr>
        <w:rFonts w:hint="default"/>
        <w:lang w:val="es-ES" w:eastAsia="es-ES" w:bidi="es-ES"/>
      </w:rPr>
    </w:lvl>
    <w:lvl w:ilvl="5">
      <w:start w:val="0"/>
      <w:numFmt w:val="bullet"/>
      <w:lvlText w:val="•"/>
      <w:lvlJc w:val="left"/>
      <w:pPr>
        <w:ind w:left="725" w:hanging="180"/>
      </w:pPr>
      <w:rPr>
        <w:rFonts w:hint="default"/>
        <w:lang w:val="es-ES" w:eastAsia="es-ES" w:bidi="es-ES"/>
      </w:rPr>
    </w:lvl>
    <w:lvl w:ilvl="6">
      <w:start w:val="0"/>
      <w:numFmt w:val="bullet"/>
      <w:lvlText w:val="•"/>
      <w:lvlJc w:val="left"/>
      <w:pPr>
        <w:ind w:left="166" w:hanging="180"/>
      </w:pPr>
      <w:rPr>
        <w:rFonts w:hint="default"/>
        <w:lang w:val="es-ES" w:eastAsia="es-ES" w:bidi="es-ES"/>
      </w:rPr>
    </w:lvl>
    <w:lvl w:ilvl="7">
      <w:start w:val="0"/>
      <w:numFmt w:val="bullet"/>
      <w:lvlText w:val="•"/>
      <w:lvlJc w:val="left"/>
      <w:pPr>
        <w:ind w:left="-392" w:hanging="180"/>
      </w:pPr>
      <w:rPr>
        <w:rFonts w:hint="default"/>
        <w:lang w:val="es-ES" w:eastAsia="es-ES" w:bidi="es-ES"/>
      </w:rPr>
    </w:lvl>
    <w:lvl w:ilvl="8">
      <w:start w:val="0"/>
      <w:numFmt w:val="bullet"/>
      <w:lvlText w:val="•"/>
      <w:lvlJc w:val="left"/>
      <w:pPr>
        <w:ind w:left="-951" w:hanging="180"/>
      </w:pPr>
      <w:rPr>
        <w:rFonts w:hint="default"/>
        <w:lang w:val="es-ES" w:eastAsia="es-ES" w:bidi="es-ES"/>
      </w:rPr>
    </w:lvl>
  </w:abstractNum>
  <w:abstractNum w:abstractNumId="28">
    <w:multiLevelType w:val="hybridMultilevel"/>
    <w:lvl w:ilvl="0">
      <w:start w:val="1"/>
      <w:numFmt w:val="decimal"/>
      <w:lvlText w:val="%1."/>
      <w:lvlJc w:val="left"/>
      <w:pPr>
        <w:ind w:left="768" w:hanging="180"/>
        <w:jc w:val="left"/>
      </w:pPr>
      <w:rPr>
        <w:rFonts w:hint="default" w:ascii="Calibri" w:hAnsi="Calibri" w:eastAsia="Calibri" w:cs="Calibri"/>
        <w:spacing w:val="0"/>
        <w:w w:val="102"/>
        <w:sz w:val="19"/>
        <w:szCs w:val="19"/>
        <w:lang w:val="es-ES" w:eastAsia="es-ES" w:bidi="es-ES"/>
      </w:rPr>
    </w:lvl>
    <w:lvl w:ilvl="1">
      <w:start w:val="1"/>
      <w:numFmt w:val="lowerLetter"/>
      <w:lvlText w:val="%2)"/>
      <w:lvlJc w:val="left"/>
      <w:pPr>
        <w:ind w:left="1940" w:hanging="360"/>
        <w:jc w:val="left"/>
      </w:pPr>
      <w:rPr>
        <w:rFonts w:hint="default" w:ascii="Arial" w:hAnsi="Arial" w:eastAsia="Arial" w:cs="Arial"/>
        <w:spacing w:val="-1"/>
        <w:w w:val="100"/>
        <w:sz w:val="22"/>
        <w:szCs w:val="22"/>
        <w:lang w:val="es-ES" w:eastAsia="es-ES" w:bidi="es-ES"/>
      </w:rPr>
    </w:lvl>
    <w:lvl w:ilvl="2">
      <w:start w:val="1"/>
      <w:numFmt w:val="decimal"/>
      <w:lvlText w:val="%3."/>
      <w:lvlJc w:val="left"/>
      <w:pPr>
        <w:ind w:left="4779" w:hanging="180"/>
        <w:jc w:val="left"/>
      </w:pPr>
      <w:rPr>
        <w:rFonts w:hint="default" w:ascii="Calibri" w:hAnsi="Calibri" w:eastAsia="Calibri" w:cs="Calibri"/>
        <w:spacing w:val="0"/>
        <w:w w:val="102"/>
        <w:sz w:val="19"/>
        <w:szCs w:val="19"/>
        <w:lang w:val="es-ES" w:eastAsia="es-ES" w:bidi="es-ES"/>
      </w:rPr>
    </w:lvl>
    <w:lvl w:ilvl="3">
      <w:start w:val="0"/>
      <w:numFmt w:val="bullet"/>
      <w:lvlText w:val="•"/>
      <w:lvlJc w:val="left"/>
      <w:pPr>
        <w:ind w:left="4780" w:hanging="180"/>
      </w:pPr>
      <w:rPr>
        <w:rFonts w:hint="default"/>
        <w:lang w:val="es-ES" w:eastAsia="es-ES" w:bidi="es-ES"/>
      </w:rPr>
    </w:lvl>
    <w:lvl w:ilvl="4">
      <w:start w:val="0"/>
      <w:numFmt w:val="bullet"/>
      <w:lvlText w:val="•"/>
      <w:lvlJc w:val="left"/>
      <w:pPr>
        <w:ind w:left="4077" w:hanging="180"/>
      </w:pPr>
      <w:rPr>
        <w:rFonts w:hint="default"/>
        <w:lang w:val="es-ES" w:eastAsia="es-ES" w:bidi="es-ES"/>
      </w:rPr>
    </w:lvl>
    <w:lvl w:ilvl="5">
      <w:start w:val="0"/>
      <w:numFmt w:val="bullet"/>
      <w:lvlText w:val="•"/>
      <w:lvlJc w:val="left"/>
      <w:pPr>
        <w:ind w:left="3374" w:hanging="180"/>
      </w:pPr>
      <w:rPr>
        <w:rFonts w:hint="default"/>
        <w:lang w:val="es-ES" w:eastAsia="es-ES" w:bidi="es-ES"/>
      </w:rPr>
    </w:lvl>
    <w:lvl w:ilvl="6">
      <w:start w:val="0"/>
      <w:numFmt w:val="bullet"/>
      <w:lvlText w:val="•"/>
      <w:lvlJc w:val="left"/>
      <w:pPr>
        <w:ind w:left="2671" w:hanging="180"/>
      </w:pPr>
      <w:rPr>
        <w:rFonts w:hint="default"/>
        <w:lang w:val="es-ES" w:eastAsia="es-ES" w:bidi="es-ES"/>
      </w:rPr>
    </w:lvl>
    <w:lvl w:ilvl="7">
      <w:start w:val="0"/>
      <w:numFmt w:val="bullet"/>
      <w:lvlText w:val="•"/>
      <w:lvlJc w:val="left"/>
      <w:pPr>
        <w:ind w:left="1968" w:hanging="180"/>
      </w:pPr>
      <w:rPr>
        <w:rFonts w:hint="default"/>
        <w:lang w:val="es-ES" w:eastAsia="es-ES" w:bidi="es-ES"/>
      </w:rPr>
    </w:lvl>
    <w:lvl w:ilvl="8">
      <w:start w:val="0"/>
      <w:numFmt w:val="bullet"/>
      <w:lvlText w:val="•"/>
      <w:lvlJc w:val="left"/>
      <w:pPr>
        <w:ind w:left="1265" w:hanging="180"/>
      </w:pPr>
      <w:rPr>
        <w:rFonts w:hint="default"/>
        <w:lang w:val="es-ES" w:eastAsia="es-ES" w:bidi="es-ES"/>
      </w:rPr>
    </w:lvl>
  </w:abstractNum>
  <w:abstractNum w:abstractNumId="27">
    <w:multiLevelType w:val="hybridMultilevel"/>
    <w:lvl w:ilvl="0">
      <w:start w:val="1"/>
      <w:numFmt w:val="decimal"/>
      <w:lvlText w:val="%1."/>
      <w:lvlJc w:val="left"/>
      <w:pPr>
        <w:ind w:left="630" w:hanging="180"/>
        <w:jc w:val="right"/>
      </w:pPr>
      <w:rPr>
        <w:rFonts w:hint="default" w:ascii="Calibri" w:hAnsi="Calibri" w:eastAsia="Calibri" w:cs="Calibri"/>
        <w:spacing w:val="0"/>
        <w:w w:val="102"/>
        <w:sz w:val="19"/>
        <w:szCs w:val="19"/>
        <w:lang w:val="es-ES" w:eastAsia="es-ES" w:bidi="es-ES"/>
      </w:rPr>
    </w:lvl>
    <w:lvl w:ilvl="1">
      <w:start w:val="0"/>
      <w:numFmt w:val="bullet"/>
      <w:lvlText w:val=""/>
      <w:lvlJc w:val="left"/>
      <w:pPr>
        <w:ind w:left="1642" w:hanging="281"/>
      </w:pPr>
      <w:rPr>
        <w:rFonts w:hint="default" w:ascii="Wingdings" w:hAnsi="Wingdings" w:eastAsia="Wingdings" w:cs="Wingdings"/>
        <w:w w:val="100"/>
        <w:sz w:val="22"/>
        <w:szCs w:val="22"/>
        <w:lang w:val="es-ES" w:eastAsia="es-ES" w:bidi="es-ES"/>
      </w:rPr>
    </w:lvl>
    <w:lvl w:ilvl="2">
      <w:start w:val="0"/>
      <w:numFmt w:val="bullet"/>
      <w:lvlText w:val="•"/>
      <w:lvlJc w:val="left"/>
      <w:pPr>
        <w:ind w:left="1659" w:hanging="281"/>
      </w:pPr>
      <w:rPr>
        <w:rFonts w:hint="default"/>
        <w:lang w:val="es-ES" w:eastAsia="es-ES" w:bidi="es-ES"/>
      </w:rPr>
    </w:lvl>
    <w:lvl w:ilvl="3">
      <w:start w:val="0"/>
      <w:numFmt w:val="bullet"/>
      <w:lvlText w:val="•"/>
      <w:lvlJc w:val="left"/>
      <w:pPr>
        <w:ind w:left="1678" w:hanging="281"/>
      </w:pPr>
      <w:rPr>
        <w:rFonts w:hint="default"/>
        <w:lang w:val="es-ES" w:eastAsia="es-ES" w:bidi="es-ES"/>
      </w:rPr>
    </w:lvl>
    <w:lvl w:ilvl="4">
      <w:start w:val="0"/>
      <w:numFmt w:val="bullet"/>
      <w:lvlText w:val="•"/>
      <w:lvlJc w:val="left"/>
      <w:pPr>
        <w:ind w:left="1697" w:hanging="281"/>
      </w:pPr>
      <w:rPr>
        <w:rFonts w:hint="default"/>
        <w:lang w:val="es-ES" w:eastAsia="es-ES" w:bidi="es-ES"/>
      </w:rPr>
    </w:lvl>
    <w:lvl w:ilvl="5">
      <w:start w:val="0"/>
      <w:numFmt w:val="bullet"/>
      <w:lvlText w:val="•"/>
      <w:lvlJc w:val="left"/>
      <w:pPr>
        <w:ind w:left="1717" w:hanging="281"/>
      </w:pPr>
      <w:rPr>
        <w:rFonts w:hint="default"/>
        <w:lang w:val="es-ES" w:eastAsia="es-ES" w:bidi="es-ES"/>
      </w:rPr>
    </w:lvl>
    <w:lvl w:ilvl="6">
      <w:start w:val="0"/>
      <w:numFmt w:val="bullet"/>
      <w:lvlText w:val="•"/>
      <w:lvlJc w:val="left"/>
      <w:pPr>
        <w:ind w:left="1736" w:hanging="281"/>
      </w:pPr>
      <w:rPr>
        <w:rFonts w:hint="default"/>
        <w:lang w:val="es-ES" w:eastAsia="es-ES" w:bidi="es-ES"/>
      </w:rPr>
    </w:lvl>
    <w:lvl w:ilvl="7">
      <w:start w:val="0"/>
      <w:numFmt w:val="bullet"/>
      <w:lvlText w:val="•"/>
      <w:lvlJc w:val="left"/>
      <w:pPr>
        <w:ind w:left="1755" w:hanging="281"/>
      </w:pPr>
      <w:rPr>
        <w:rFonts w:hint="default"/>
        <w:lang w:val="es-ES" w:eastAsia="es-ES" w:bidi="es-ES"/>
      </w:rPr>
    </w:lvl>
    <w:lvl w:ilvl="8">
      <w:start w:val="0"/>
      <w:numFmt w:val="bullet"/>
      <w:lvlText w:val="•"/>
      <w:lvlJc w:val="left"/>
      <w:pPr>
        <w:ind w:left="1774" w:hanging="281"/>
      </w:pPr>
      <w:rPr>
        <w:rFonts w:hint="default"/>
        <w:lang w:val="es-ES" w:eastAsia="es-ES" w:bidi="es-ES"/>
      </w:rPr>
    </w:lvl>
  </w:abstractNum>
  <w:abstractNum w:abstractNumId="26">
    <w:multiLevelType w:val="hybridMultilevel"/>
    <w:lvl w:ilvl="0">
      <w:start w:val="4"/>
      <w:numFmt w:val="decimal"/>
      <w:lvlText w:val="%1."/>
      <w:lvlJc w:val="left"/>
      <w:pPr>
        <w:ind w:left="953" w:hanging="180"/>
        <w:jc w:val="right"/>
      </w:pPr>
      <w:rPr>
        <w:rFonts w:hint="default" w:ascii="Calibri" w:hAnsi="Calibri" w:eastAsia="Calibri" w:cs="Calibri"/>
        <w:spacing w:val="0"/>
        <w:w w:val="102"/>
        <w:sz w:val="19"/>
        <w:szCs w:val="19"/>
        <w:lang w:val="es-ES" w:eastAsia="es-ES" w:bidi="es-ES"/>
      </w:rPr>
    </w:lvl>
    <w:lvl w:ilvl="1">
      <w:start w:val="1"/>
      <w:numFmt w:val="decimal"/>
      <w:lvlText w:val="%2."/>
      <w:lvlJc w:val="left"/>
      <w:pPr>
        <w:ind w:left="787" w:hanging="180"/>
        <w:jc w:val="left"/>
      </w:pPr>
      <w:rPr>
        <w:rFonts w:hint="default" w:ascii="Calibri" w:hAnsi="Calibri" w:eastAsia="Calibri" w:cs="Calibri"/>
        <w:spacing w:val="0"/>
        <w:w w:val="102"/>
        <w:sz w:val="19"/>
        <w:szCs w:val="19"/>
        <w:lang w:val="es-ES" w:eastAsia="es-ES" w:bidi="es-ES"/>
      </w:rPr>
    </w:lvl>
    <w:lvl w:ilvl="2">
      <w:start w:val="0"/>
      <w:numFmt w:val="bullet"/>
      <w:lvlText w:val="•"/>
      <w:lvlJc w:val="left"/>
      <w:pPr>
        <w:ind w:left="1140" w:hanging="180"/>
      </w:pPr>
      <w:rPr>
        <w:rFonts w:hint="default"/>
        <w:lang w:val="es-ES" w:eastAsia="es-ES" w:bidi="es-ES"/>
      </w:rPr>
    </w:lvl>
    <w:lvl w:ilvl="3">
      <w:start w:val="0"/>
      <w:numFmt w:val="bullet"/>
      <w:lvlText w:val="•"/>
      <w:lvlJc w:val="left"/>
      <w:pPr>
        <w:ind w:left="3260" w:hanging="180"/>
      </w:pPr>
      <w:rPr>
        <w:rFonts w:hint="default"/>
        <w:lang w:val="es-ES" w:eastAsia="es-ES" w:bidi="es-ES"/>
      </w:rPr>
    </w:lvl>
    <w:lvl w:ilvl="4">
      <w:start w:val="0"/>
      <w:numFmt w:val="bullet"/>
      <w:lvlText w:val="•"/>
      <w:lvlJc w:val="left"/>
      <w:pPr>
        <w:ind w:left="2521" w:hanging="180"/>
      </w:pPr>
      <w:rPr>
        <w:rFonts w:hint="default"/>
        <w:lang w:val="es-ES" w:eastAsia="es-ES" w:bidi="es-ES"/>
      </w:rPr>
    </w:lvl>
    <w:lvl w:ilvl="5">
      <w:start w:val="0"/>
      <w:numFmt w:val="bullet"/>
      <w:lvlText w:val="•"/>
      <w:lvlJc w:val="left"/>
      <w:pPr>
        <w:ind w:left="1782" w:hanging="180"/>
      </w:pPr>
      <w:rPr>
        <w:rFonts w:hint="default"/>
        <w:lang w:val="es-ES" w:eastAsia="es-ES" w:bidi="es-ES"/>
      </w:rPr>
    </w:lvl>
    <w:lvl w:ilvl="6">
      <w:start w:val="0"/>
      <w:numFmt w:val="bullet"/>
      <w:lvlText w:val="•"/>
      <w:lvlJc w:val="left"/>
      <w:pPr>
        <w:ind w:left="1044" w:hanging="180"/>
      </w:pPr>
      <w:rPr>
        <w:rFonts w:hint="default"/>
        <w:lang w:val="es-ES" w:eastAsia="es-ES" w:bidi="es-ES"/>
      </w:rPr>
    </w:lvl>
    <w:lvl w:ilvl="7">
      <w:start w:val="0"/>
      <w:numFmt w:val="bullet"/>
      <w:lvlText w:val="•"/>
      <w:lvlJc w:val="left"/>
      <w:pPr>
        <w:ind w:left="305" w:hanging="180"/>
      </w:pPr>
      <w:rPr>
        <w:rFonts w:hint="default"/>
        <w:lang w:val="es-ES" w:eastAsia="es-ES" w:bidi="es-ES"/>
      </w:rPr>
    </w:lvl>
    <w:lvl w:ilvl="8">
      <w:start w:val="0"/>
      <w:numFmt w:val="bullet"/>
      <w:lvlText w:val="•"/>
      <w:lvlJc w:val="left"/>
      <w:pPr>
        <w:ind w:left="-433" w:hanging="180"/>
      </w:pPr>
      <w:rPr>
        <w:rFonts w:hint="default"/>
        <w:lang w:val="es-ES" w:eastAsia="es-ES" w:bidi="es-ES"/>
      </w:rPr>
    </w:lvl>
  </w:abstractNum>
  <w:abstractNum w:abstractNumId="25">
    <w:multiLevelType w:val="hybridMultilevel"/>
    <w:lvl w:ilvl="0">
      <w:start w:val="1"/>
      <w:numFmt w:val="decimal"/>
      <w:lvlText w:val="%1."/>
      <w:lvlJc w:val="left"/>
      <w:pPr>
        <w:ind w:left="489" w:hanging="180"/>
        <w:jc w:val="right"/>
      </w:pPr>
      <w:rPr>
        <w:rFonts w:hint="default" w:ascii="Calibri" w:hAnsi="Calibri" w:eastAsia="Calibri" w:cs="Calibri"/>
        <w:spacing w:val="0"/>
        <w:w w:val="102"/>
        <w:sz w:val="19"/>
        <w:szCs w:val="19"/>
        <w:lang w:val="es-ES" w:eastAsia="es-ES" w:bidi="es-ES"/>
      </w:rPr>
    </w:lvl>
    <w:lvl w:ilvl="1">
      <w:start w:val="0"/>
      <w:numFmt w:val="bullet"/>
      <w:lvlText w:val="•"/>
      <w:lvlJc w:val="left"/>
      <w:pPr>
        <w:ind w:left="2620" w:hanging="180"/>
      </w:pPr>
      <w:rPr>
        <w:rFonts w:hint="default"/>
        <w:lang w:val="es-ES" w:eastAsia="es-ES" w:bidi="es-ES"/>
      </w:rPr>
    </w:lvl>
    <w:lvl w:ilvl="2">
      <w:start w:val="0"/>
      <w:numFmt w:val="bullet"/>
      <w:lvlText w:val="•"/>
      <w:lvlJc w:val="left"/>
      <w:pPr>
        <w:ind w:left="2269" w:hanging="180"/>
      </w:pPr>
      <w:rPr>
        <w:rFonts w:hint="default"/>
        <w:lang w:val="es-ES" w:eastAsia="es-ES" w:bidi="es-ES"/>
      </w:rPr>
    </w:lvl>
    <w:lvl w:ilvl="3">
      <w:start w:val="0"/>
      <w:numFmt w:val="bullet"/>
      <w:lvlText w:val="•"/>
      <w:lvlJc w:val="left"/>
      <w:pPr>
        <w:ind w:left="1918" w:hanging="180"/>
      </w:pPr>
      <w:rPr>
        <w:rFonts w:hint="default"/>
        <w:lang w:val="es-ES" w:eastAsia="es-ES" w:bidi="es-ES"/>
      </w:rPr>
    </w:lvl>
    <w:lvl w:ilvl="4">
      <w:start w:val="0"/>
      <w:numFmt w:val="bullet"/>
      <w:lvlText w:val="•"/>
      <w:lvlJc w:val="left"/>
      <w:pPr>
        <w:ind w:left="1567" w:hanging="180"/>
      </w:pPr>
      <w:rPr>
        <w:rFonts w:hint="default"/>
        <w:lang w:val="es-ES" w:eastAsia="es-ES" w:bidi="es-ES"/>
      </w:rPr>
    </w:lvl>
    <w:lvl w:ilvl="5">
      <w:start w:val="0"/>
      <w:numFmt w:val="bullet"/>
      <w:lvlText w:val="•"/>
      <w:lvlJc w:val="left"/>
      <w:pPr>
        <w:ind w:left="1216" w:hanging="180"/>
      </w:pPr>
      <w:rPr>
        <w:rFonts w:hint="default"/>
        <w:lang w:val="es-ES" w:eastAsia="es-ES" w:bidi="es-ES"/>
      </w:rPr>
    </w:lvl>
    <w:lvl w:ilvl="6">
      <w:start w:val="0"/>
      <w:numFmt w:val="bullet"/>
      <w:lvlText w:val="•"/>
      <w:lvlJc w:val="left"/>
      <w:pPr>
        <w:ind w:left="865" w:hanging="180"/>
      </w:pPr>
      <w:rPr>
        <w:rFonts w:hint="default"/>
        <w:lang w:val="es-ES" w:eastAsia="es-ES" w:bidi="es-ES"/>
      </w:rPr>
    </w:lvl>
    <w:lvl w:ilvl="7">
      <w:start w:val="0"/>
      <w:numFmt w:val="bullet"/>
      <w:lvlText w:val="•"/>
      <w:lvlJc w:val="left"/>
      <w:pPr>
        <w:ind w:left="514" w:hanging="180"/>
      </w:pPr>
      <w:rPr>
        <w:rFonts w:hint="default"/>
        <w:lang w:val="es-ES" w:eastAsia="es-ES" w:bidi="es-ES"/>
      </w:rPr>
    </w:lvl>
    <w:lvl w:ilvl="8">
      <w:start w:val="0"/>
      <w:numFmt w:val="bullet"/>
      <w:lvlText w:val="•"/>
      <w:lvlJc w:val="left"/>
      <w:pPr>
        <w:ind w:left="163" w:hanging="180"/>
      </w:pPr>
      <w:rPr>
        <w:rFonts w:hint="default"/>
        <w:lang w:val="es-ES" w:eastAsia="es-ES" w:bidi="es-ES"/>
      </w:rPr>
    </w:lvl>
  </w:abstractNum>
  <w:abstractNum w:abstractNumId="24">
    <w:multiLevelType w:val="hybridMultilevel"/>
    <w:lvl w:ilvl="0">
      <w:start w:val="6"/>
      <w:numFmt w:val="decimal"/>
      <w:lvlText w:val="%1"/>
      <w:lvlJc w:val="left"/>
      <w:pPr>
        <w:ind w:left="869" w:hanging="708"/>
        <w:jc w:val="left"/>
      </w:pPr>
      <w:rPr>
        <w:rFonts w:hint="default"/>
        <w:lang w:val="es-ES" w:eastAsia="es-ES" w:bidi="es-ES"/>
      </w:rPr>
    </w:lvl>
    <w:lvl w:ilvl="1">
      <w:start w:val="1"/>
      <w:numFmt w:val="decimal"/>
      <w:lvlText w:val="%1.%2"/>
      <w:lvlJc w:val="left"/>
      <w:pPr>
        <w:ind w:left="869" w:hanging="708"/>
        <w:jc w:val="left"/>
      </w:pPr>
      <w:rPr>
        <w:rFonts w:hint="default" w:ascii="Arial" w:hAnsi="Arial" w:eastAsia="Arial" w:cs="Arial"/>
        <w:b/>
        <w:bCs/>
        <w:spacing w:val="0"/>
        <w:w w:val="99"/>
        <w:sz w:val="24"/>
        <w:szCs w:val="24"/>
        <w:lang w:val="es-ES" w:eastAsia="es-ES" w:bidi="es-ES"/>
      </w:rPr>
    </w:lvl>
    <w:lvl w:ilvl="2">
      <w:start w:val="1"/>
      <w:numFmt w:val="upperLetter"/>
      <w:lvlText w:val="%3."/>
      <w:lvlJc w:val="left"/>
      <w:pPr>
        <w:ind w:left="1306" w:hanging="305"/>
        <w:jc w:val="left"/>
      </w:pPr>
      <w:rPr>
        <w:rFonts w:hint="default" w:ascii="Arial" w:hAnsi="Arial" w:eastAsia="Arial" w:cs="Arial"/>
        <w:b/>
        <w:bCs/>
        <w:spacing w:val="-6"/>
        <w:w w:val="99"/>
        <w:sz w:val="24"/>
        <w:szCs w:val="24"/>
        <w:lang w:val="es-ES" w:eastAsia="es-ES" w:bidi="es-ES"/>
      </w:rPr>
    </w:lvl>
    <w:lvl w:ilvl="3">
      <w:start w:val="0"/>
      <w:numFmt w:val="bullet"/>
      <w:lvlText w:val="•"/>
      <w:lvlJc w:val="left"/>
      <w:pPr>
        <w:ind w:left="3028" w:hanging="305"/>
      </w:pPr>
      <w:rPr>
        <w:rFonts w:hint="default"/>
        <w:lang w:val="es-ES" w:eastAsia="es-ES" w:bidi="es-ES"/>
      </w:rPr>
    </w:lvl>
    <w:lvl w:ilvl="4">
      <w:start w:val="0"/>
      <w:numFmt w:val="bullet"/>
      <w:lvlText w:val="•"/>
      <w:lvlJc w:val="left"/>
      <w:pPr>
        <w:ind w:left="3893" w:hanging="305"/>
      </w:pPr>
      <w:rPr>
        <w:rFonts w:hint="default"/>
        <w:lang w:val="es-ES" w:eastAsia="es-ES" w:bidi="es-ES"/>
      </w:rPr>
    </w:lvl>
    <w:lvl w:ilvl="5">
      <w:start w:val="0"/>
      <w:numFmt w:val="bullet"/>
      <w:lvlText w:val="•"/>
      <w:lvlJc w:val="left"/>
      <w:pPr>
        <w:ind w:left="4757" w:hanging="305"/>
      </w:pPr>
      <w:rPr>
        <w:rFonts w:hint="default"/>
        <w:lang w:val="es-ES" w:eastAsia="es-ES" w:bidi="es-ES"/>
      </w:rPr>
    </w:lvl>
    <w:lvl w:ilvl="6">
      <w:start w:val="0"/>
      <w:numFmt w:val="bullet"/>
      <w:lvlText w:val="•"/>
      <w:lvlJc w:val="left"/>
      <w:pPr>
        <w:ind w:left="5622" w:hanging="305"/>
      </w:pPr>
      <w:rPr>
        <w:rFonts w:hint="default"/>
        <w:lang w:val="es-ES" w:eastAsia="es-ES" w:bidi="es-ES"/>
      </w:rPr>
    </w:lvl>
    <w:lvl w:ilvl="7">
      <w:start w:val="0"/>
      <w:numFmt w:val="bullet"/>
      <w:lvlText w:val="•"/>
      <w:lvlJc w:val="left"/>
      <w:pPr>
        <w:ind w:left="6486" w:hanging="305"/>
      </w:pPr>
      <w:rPr>
        <w:rFonts w:hint="default"/>
        <w:lang w:val="es-ES" w:eastAsia="es-ES" w:bidi="es-ES"/>
      </w:rPr>
    </w:lvl>
    <w:lvl w:ilvl="8">
      <w:start w:val="0"/>
      <w:numFmt w:val="bullet"/>
      <w:lvlText w:val="•"/>
      <w:lvlJc w:val="left"/>
      <w:pPr>
        <w:ind w:left="7351" w:hanging="305"/>
      </w:pPr>
      <w:rPr>
        <w:rFonts w:hint="default"/>
        <w:lang w:val="es-ES" w:eastAsia="es-ES" w:bidi="es-ES"/>
      </w:rPr>
    </w:lvl>
  </w:abstractNum>
  <w:abstractNum w:abstractNumId="23">
    <w:multiLevelType w:val="hybridMultilevel"/>
    <w:lvl w:ilvl="0">
      <w:start w:val="1"/>
      <w:numFmt w:val="lowerRoman"/>
      <w:lvlText w:val="%1."/>
      <w:lvlJc w:val="left"/>
      <w:pPr>
        <w:ind w:left="1721" w:hanging="351"/>
        <w:jc w:val="right"/>
      </w:pPr>
      <w:rPr>
        <w:rFonts w:hint="default" w:ascii="Arial" w:hAnsi="Arial" w:eastAsia="Arial" w:cs="Arial"/>
        <w:spacing w:val="-1"/>
        <w:w w:val="100"/>
        <w:sz w:val="22"/>
        <w:szCs w:val="22"/>
        <w:lang w:val="es-ES" w:eastAsia="es-ES" w:bidi="es-ES"/>
      </w:rPr>
    </w:lvl>
    <w:lvl w:ilvl="1">
      <w:start w:val="0"/>
      <w:numFmt w:val="bullet"/>
      <w:lvlText w:val="•"/>
      <w:lvlJc w:val="left"/>
      <w:pPr>
        <w:ind w:left="2456" w:hanging="351"/>
      </w:pPr>
      <w:rPr>
        <w:rFonts w:hint="default"/>
        <w:lang w:val="es-ES" w:eastAsia="es-ES" w:bidi="es-ES"/>
      </w:rPr>
    </w:lvl>
    <w:lvl w:ilvl="2">
      <w:start w:val="0"/>
      <w:numFmt w:val="bullet"/>
      <w:lvlText w:val="•"/>
      <w:lvlJc w:val="left"/>
      <w:pPr>
        <w:ind w:left="3192" w:hanging="351"/>
      </w:pPr>
      <w:rPr>
        <w:rFonts w:hint="default"/>
        <w:lang w:val="es-ES" w:eastAsia="es-ES" w:bidi="es-ES"/>
      </w:rPr>
    </w:lvl>
    <w:lvl w:ilvl="3">
      <w:start w:val="0"/>
      <w:numFmt w:val="bullet"/>
      <w:lvlText w:val="•"/>
      <w:lvlJc w:val="left"/>
      <w:pPr>
        <w:ind w:left="3928" w:hanging="351"/>
      </w:pPr>
      <w:rPr>
        <w:rFonts w:hint="default"/>
        <w:lang w:val="es-ES" w:eastAsia="es-ES" w:bidi="es-ES"/>
      </w:rPr>
    </w:lvl>
    <w:lvl w:ilvl="4">
      <w:start w:val="0"/>
      <w:numFmt w:val="bullet"/>
      <w:lvlText w:val="•"/>
      <w:lvlJc w:val="left"/>
      <w:pPr>
        <w:ind w:left="4664" w:hanging="351"/>
      </w:pPr>
      <w:rPr>
        <w:rFonts w:hint="default"/>
        <w:lang w:val="es-ES" w:eastAsia="es-ES" w:bidi="es-ES"/>
      </w:rPr>
    </w:lvl>
    <w:lvl w:ilvl="5">
      <w:start w:val="0"/>
      <w:numFmt w:val="bullet"/>
      <w:lvlText w:val="•"/>
      <w:lvlJc w:val="left"/>
      <w:pPr>
        <w:ind w:left="5400" w:hanging="351"/>
      </w:pPr>
      <w:rPr>
        <w:rFonts w:hint="default"/>
        <w:lang w:val="es-ES" w:eastAsia="es-ES" w:bidi="es-ES"/>
      </w:rPr>
    </w:lvl>
    <w:lvl w:ilvl="6">
      <w:start w:val="0"/>
      <w:numFmt w:val="bullet"/>
      <w:lvlText w:val="•"/>
      <w:lvlJc w:val="left"/>
      <w:pPr>
        <w:ind w:left="6136" w:hanging="351"/>
      </w:pPr>
      <w:rPr>
        <w:rFonts w:hint="default"/>
        <w:lang w:val="es-ES" w:eastAsia="es-ES" w:bidi="es-ES"/>
      </w:rPr>
    </w:lvl>
    <w:lvl w:ilvl="7">
      <w:start w:val="0"/>
      <w:numFmt w:val="bullet"/>
      <w:lvlText w:val="•"/>
      <w:lvlJc w:val="left"/>
      <w:pPr>
        <w:ind w:left="6872" w:hanging="351"/>
      </w:pPr>
      <w:rPr>
        <w:rFonts w:hint="default"/>
        <w:lang w:val="es-ES" w:eastAsia="es-ES" w:bidi="es-ES"/>
      </w:rPr>
    </w:lvl>
    <w:lvl w:ilvl="8">
      <w:start w:val="0"/>
      <w:numFmt w:val="bullet"/>
      <w:lvlText w:val="•"/>
      <w:lvlJc w:val="left"/>
      <w:pPr>
        <w:ind w:left="7608" w:hanging="351"/>
      </w:pPr>
      <w:rPr>
        <w:rFonts w:hint="default"/>
        <w:lang w:val="es-ES" w:eastAsia="es-ES" w:bidi="es-ES"/>
      </w:rPr>
    </w:lvl>
  </w:abstractNum>
  <w:abstractNum w:abstractNumId="22">
    <w:multiLevelType w:val="hybridMultilevel"/>
    <w:lvl w:ilvl="0">
      <w:start w:val="5"/>
      <w:numFmt w:val="decimal"/>
      <w:lvlText w:val="%1"/>
      <w:lvlJc w:val="left"/>
      <w:pPr>
        <w:ind w:left="1421" w:hanging="552"/>
        <w:jc w:val="left"/>
      </w:pPr>
      <w:rPr>
        <w:rFonts w:hint="default"/>
        <w:lang w:val="es-ES" w:eastAsia="es-ES" w:bidi="es-ES"/>
      </w:rPr>
    </w:lvl>
    <w:lvl w:ilvl="1">
      <w:start w:val="3"/>
      <w:numFmt w:val="decimal"/>
      <w:lvlText w:val="%1.%2"/>
      <w:lvlJc w:val="left"/>
      <w:pPr>
        <w:ind w:left="1421" w:hanging="552"/>
        <w:jc w:val="left"/>
      </w:pPr>
      <w:rPr>
        <w:rFonts w:hint="default"/>
        <w:lang w:val="es-ES" w:eastAsia="es-ES" w:bidi="es-ES"/>
      </w:rPr>
    </w:lvl>
    <w:lvl w:ilvl="2">
      <w:start w:val="1"/>
      <w:numFmt w:val="decimal"/>
      <w:lvlText w:val="%1.%2.%3"/>
      <w:lvlJc w:val="left"/>
      <w:pPr>
        <w:ind w:left="1421" w:hanging="552"/>
        <w:jc w:val="left"/>
      </w:pPr>
      <w:rPr>
        <w:rFonts w:hint="default" w:ascii="Arial" w:hAnsi="Arial" w:eastAsia="Arial" w:cs="Arial"/>
        <w:b/>
        <w:bCs/>
        <w:spacing w:val="-1"/>
        <w:w w:val="100"/>
        <w:sz w:val="22"/>
        <w:szCs w:val="22"/>
        <w:lang w:val="es-ES" w:eastAsia="es-ES" w:bidi="es-ES"/>
      </w:rPr>
    </w:lvl>
    <w:lvl w:ilvl="3">
      <w:start w:val="0"/>
      <w:numFmt w:val="bullet"/>
      <w:lvlText w:val=""/>
      <w:lvlJc w:val="left"/>
      <w:pPr>
        <w:ind w:left="2201" w:hanging="360"/>
      </w:pPr>
      <w:rPr>
        <w:rFonts w:hint="default" w:ascii="Wingdings" w:hAnsi="Wingdings" w:eastAsia="Wingdings" w:cs="Wingdings"/>
        <w:w w:val="100"/>
        <w:sz w:val="22"/>
        <w:szCs w:val="22"/>
        <w:lang w:val="es-ES" w:eastAsia="es-ES" w:bidi="es-ES"/>
      </w:rPr>
    </w:lvl>
    <w:lvl w:ilvl="4">
      <w:start w:val="0"/>
      <w:numFmt w:val="bullet"/>
      <w:lvlText w:val="•"/>
      <w:lvlJc w:val="left"/>
      <w:pPr>
        <w:ind w:left="4493" w:hanging="360"/>
      </w:pPr>
      <w:rPr>
        <w:rFonts w:hint="default"/>
        <w:lang w:val="es-ES" w:eastAsia="es-ES" w:bidi="es-ES"/>
      </w:rPr>
    </w:lvl>
    <w:lvl w:ilvl="5">
      <w:start w:val="0"/>
      <w:numFmt w:val="bullet"/>
      <w:lvlText w:val="•"/>
      <w:lvlJc w:val="left"/>
      <w:pPr>
        <w:ind w:left="5257" w:hanging="360"/>
      </w:pPr>
      <w:rPr>
        <w:rFonts w:hint="default"/>
        <w:lang w:val="es-ES" w:eastAsia="es-ES" w:bidi="es-ES"/>
      </w:rPr>
    </w:lvl>
    <w:lvl w:ilvl="6">
      <w:start w:val="0"/>
      <w:numFmt w:val="bullet"/>
      <w:lvlText w:val="•"/>
      <w:lvlJc w:val="left"/>
      <w:pPr>
        <w:ind w:left="6022" w:hanging="360"/>
      </w:pPr>
      <w:rPr>
        <w:rFonts w:hint="default"/>
        <w:lang w:val="es-ES" w:eastAsia="es-ES" w:bidi="es-ES"/>
      </w:rPr>
    </w:lvl>
    <w:lvl w:ilvl="7">
      <w:start w:val="0"/>
      <w:numFmt w:val="bullet"/>
      <w:lvlText w:val="•"/>
      <w:lvlJc w:val="left"/>
      <w:pPr>
        <w:ind w:left="6786" w:hanging="360"/>
      </w:pPr>
      <w:rPr>
        <w:rFonts w:hint="default"/>
        <w:lang w:val="es-ES" w:eastAsia="es-ES" w:bidi="es-ES"/>
      </w:rPr>
    </w:lvl>
    <w:lvl w:ilvl="8">
      <w:start w:val="0"/>
      <w:numFmt w:val="bullet"/>
      <w:lvlText w:val="•"/>
      <w:lvlJc w:val="left"/>
      <w:pPr>
        <w:ind w:left="7551" w:hanging="360"/>
      </w:pPr>
      <w:rPr>
        <w:rFonts w:hint="default"/>
        <w:lang w:val="es-ES" w:eastAsia="es-ES" w:bidi="es-ES"/>
      </w:rPr>
    </w:lvl>
  </w:abstractNum>
  <w:abstractNum w:abstractNumId="21">
    <w:multiLevelType w:val="hybridMultilevel"/>
    <w:lvl w:ilvl="0">
      <w:start w:val="5"/>
      <w:numFmt w:val="decimal"/>
      <w:lvlText w:val="%1"/>
      <w:lvlJc w:val="left"/>
      <w:pPr>
        <w:ind w:left="869" w:hanging="708"/>
        <w:jc w:val="left"/>
      </w:pPr>
      <w:rPr>
        <w:rFonts w:hint="default"/>
        <w:lang w:val="es-ES" w:eastAsia="es-ES" w:bidi="es-ES"/>
      </w:rPr>
    </w:lvl>
    <w:lvl w:ilvl="1">
      <w:start w:val="1"/>
      <w:numFmt w:val="decimal"/>
      <w:lvlText w:val="%1.%2"/>
      <w:lvlJc w:val="left"/>
      <w:pPr>
        <w:ind w:left="869" w:hanging="708"/>
        <w:jc w:val="left"/>
      </w:pPr>
      <w:rPr>
        <w:rFonts w:hint="default" w:ascii="Arial" w:hAnsi="Arial" w:eastAsia="Arial" w:cs="Arial"/>
        <w:b/>
        <w:bCs/>
        <w:spacing w:val="0"/>
        <w:w w:val="99"/>
        <w:sz w:val="24"/>
        <w:szCs w:val="24"/>
        <w:lang w:val="es-ES" w:eastAsia="es-ES" w:bidi="es-ES"/>
      </w:rPr>
    </w:lvl>
    <w:lvl w:ilvl="2">
      <w:start w:val="1"/>
      <w:numFmt w:val="lowerLetter"/>
      <w:lvlText w:val="%3)"/>
      <w:lvlJc w:val="left"/>
      <w:pPr>
        <w:ind w:left="1294" w:hanging="293"/>
        <w:jc w:val="left"/>
      </w:pPr>
      <w:rPr>
        <w:rFonts w:hint="default" w:ascii="Arial" w:hAnsi="Arial" w:eastAsia="Arial" w:cs="Arial"/>
        <w:spacing w:val="-1"/>
        <w:w w:val="100"/>
        <w:sz w:val="22"/>
        <w:szCs w:val="22"/>
        <w:lang w:val="es-ES" w:eastAsia="es-ES" w:bidi="es-ES"/>
      </w:rPr>
    </w:lvl>
    <w:lvl w:ilvl="3">
      <w:start w:val="0"/>
      <w:numFmt w:val="bullet"/>
      <w:lvlText w:val="•"/>
      <w:lvlJc w:val="left"/>
      <w:pPr>
        <w:ind w:left="3028" w:hanging="293"/>
      </w:pPr>
      <w:rPr>
        <w:rFonts w:hint="default"/>
        <w:lang w:val="es-ES" w:eastAsia="es-ES" w:bidi="es-ES"/>
      </w:rPr>
    </w:lvl>
    <w:lvl w:ilvl="4">
      <w:start w:val="0"/>
      <w:numFmt w:val="bullet"/>
      <w:lvlText w:val="•"/>
      <w:lvlJc w:val="left"/>
      <w:pPr>
        <w:ind w:left="3893" w:hanging="293"/>
      </w:pPr>
      <w:rPr>
        <w:rFonts w:hint="default"/>
        <w:lang w:val="es-ES" w:eastAsia="es-ES" w:bidi="es-ES"/>
      </w:rPr>
    </w:lvl>
    <w:lvl w:ilvl="5">
      <w:start w:val="0"/>
      <w:numFmt w:val="bullet"/>
      <w:lvlText w:val="•"/>
      <w:lvlJc w:val="left"/>
      <w:pPr>
        <w:ind w:left="4757" w:hanging="293"/>
      </w:pPr>
      <w:rPr>
        <w:rFonts w:hint="default"/>
        <w:lang w:val="es-ES" w:eastAsia="es-ES" w:bidi="es-ES"/>
      </w:rPr>
    </w:lvl>
    <w:lvl w:ilvl="6">
      <w:start w:val="0"/>
      <w:numFmt w:val="bullet"/>
      <w:lvlText w:val="•"/>
      <w:lvlJc w:val="left"/>
      <w:pPr>
        <w:ind w:left="5622" w:hanging="293"/>
      </w:pPr>
      <w:rPr>
        <w:rFonts w:hint="default"/>
        <w:lang w:val="es-ES" w:eastAsia="es-ES" w:bidi="es-ES"/>
      </w:rPr>
    </w:lvl>
    <w:lvl w:ilvl="7">
      <w:start w:val="0"/>
      <w:numFmt w:val="bullet"/>
      <w:lvlText w:val="•"/>
      <w:lvlJc w:val="left"/>
      <w:pPr>
        <w:ind w:left="6486" w:hanging="293"/>
      </w:pPr>
      <w:rPr>
        <w:rFonts w:hint="default"/>
        <w:lang w:val="es-ES" w:eastAsia="es-ES" w:bidi="es-ES"/>
      </w:rPr>
    </w:lvl>
    <w:lvl w:ilvl="8">
      <w:start w:val="0"/>
      <w:numFmt w:val="bullet"/>
      <w:lvlText w:val="•"/>
      <w:lvlJc w:val="left"/>
      <w:pPr>
        <w:ind w:left="7351" w:hanging="293"/>
      </w:pPr>
      <w:rPr>
        <w:rFonts w:hint="default"/>
        <w:lang w:val="es-ES" w:eastAsia="es-ES" w:bidi="es-ES"/>
      </w:rPr>
    </w:lvl>
  </w:abstractNum>
  <w:abstractNum w:abstractNumId="20">
    <w:multiLevelType w:val="hybridMultilevel"/>
    <w:lvl w:ilvl="0">
      <w:start w:val="1"/>
      <w:numFmt w:val="lowerLetter"/>
      <w:lvlText w:val="%1."/>
      <w:lvlJc w:val="left"/>
      <w:pPr>
        <w:ind w:left="290" w:hanging="221"/>
        <w:jc w:val="left"/>
      </w:pPr>
      <w:rPr>
        <w:rFonts w:hint="default" w:ascii="Arial" w:hAnsi="Arial" w:eastAsia="Arial" w:cs="Arial"/>
        <w:spacing w:val="-1"/>
        <w:w w:val="99"/>
        <w:sz w:val="20"/>
        <w:szCs w:val="20"/>
        <w:lang w:val="es-ES" w:eastAsia="es-ES" w:bidi="es-ES"/>
      </w:rPr>
    </w:lvl>
    <w:lvl w:ilvl="1">
      <w:start w:val="0"/>
      <w:numFmt w:val="bullet"/>
      <w:lvlText w:val="•"/>
      <w:lvlJc w:val="left"/>
      <w:pPr>
        <w:ind w:left="635" w:hanging="221"/>
      </w:pPr>
      <w:rPr>
        <w:rFonts w:hint="default"/>
        <w:lang w:val="es-ES" w:eastAsia="es-ES" w:bidi="es-ES"/>
      </w:rPr>
    </w:lvl>
    <w:lvl w:ilvl="2">
      <w:start w:val="0"/>
      <w:numFmt w:val="bullet"/>
      <w:lvlText w:val="•"/>
      <w:lvlJc w:val="left"/>
      <w:pPr>
        <w:ind w:left="971" w:hanging="221"/>
      </w:pPr>
      <w:rPr>
        <w:rFonts w:hint="default"/>
        <w:lang w:val="es-ES" w:eastAsia="es-ES" w:bidi="es-ES"/>
      </w:rPr>
    </w:lvl>
    <w:lvl w:ilvl="3">
      <w:start w:val="0"/>
      <w:numFmt w:val="bullet"/>
      <w:lvlText w:val="•"/>
      <w:lvlJc w:val="left"/>
      <w:pPr>
        <w:ind w:left="1307" w:hanging="221"/>
      </w:pPr>
      <w:rPr>
        <w:rFonts w:hint="default"/>
        <w:lang w:val="es-ES" w:eastAsia="es-ES" w:bidi="es-ES"/>
      </w:rPr>
    </w:lvl>
    <w:lvl w:ilvl="4">
      <w:start w:val="0"/>
      <w:numFmt w:val="bullet"/>
      <w:lvlText w:val="•"/>
      <w:lvlJc w:val="left"/>
      <w:pPr>
        <w:ind w:left="1643" w:hanging="221"/>
      </w:pPr>
      <w:rPr>
        <w:rFonts w:hint="default"/>
        <w:lang w:val="es-ES" w:eastAsia="es-ES" w:bidi="es-ES"/>
      </w:rPr>
    </w:lvl>
    <w:lvl w:ilvl="5">
      <w:start w:val="0"/>
      <w:numFmt w:val="bullet"/>
      <w:lvlText w:val="•"/>
      <w:lvlJc w:val="left"/>
      <w:pPr>
        <w:ind w:left="1979" w:hanging="221"/>
      </w:pPr>
      <w:rPr>
        <w:rFonts w:hint="default"/>
        <w:lang w:val="es-ES" w:eastAsia="es-ES" w:bidi="es-ES"/>
      </w:rPr>
    </w:lvl>
    <w:lvl w:ilvl="6">
      <w:start w:val="0"/>
      <w:numFmt w:val="bullet"/>
      <w:lvlText w:val="•"/>
      <w:lvlJc w:val="left"/>
      <w:pPr>
        <w:ind w:left="2315" w:hanging="221"/>
      </w:pPr>
      <w:rPr>
        <w:rFonts w:hint="default"/>
        <w:lang w:val="es-ES" w:eastAsia="es-ES" w:bidi="es-ES"/>
      </w:rPr>
    </w:lvl>
    <w:lvl w:ilvl="7">
      <w:start w:val="0"/>
      <w:numFmt w:val="bullet"/>
      <w:lvlText w:val="•"/>
      <w:lvlJc w:val="left"/>
      <w:pPr>
        <w:ind w:left="2651" w:hanging="221"/>
      </w:pPr>
      <w:rPr>
        <w:rFonts w:hint="default"/>
        <w:lang w:val="es-ES" w:eastAsia="es-ES" w:bidi="es-ES"/>
      </w:rPr>
    </w:lvl>
    <w:lvl w:ilvl="8">
      <w:start w:val="0"/>
      <w:numFmt w:val="bullet"/>
      <w:lvlText w:val="•"/>
      <w:lvlJc w:val="left"/>
      <w:pPr>
        <w:ind w:left="2987" w:hanging="221"/>
      </w:pPr>
      <w:rPr>
        <w:rFonts w:hint="default"/>
        <w:lang w:val="es-ES" w:eastAsia="es-ES" w:bidi="es-ES"/>
      </w:rPr>
    </w:lvl>
  </w:abstractNum>
  <w:abstractNum w:abstractNumId="19">
    <w:multiLevelType w:val="hybridMultilevel"/>
    <w:lvl w:ilvl="0">
      <w:start w:val="1"/>
      <w:numFmt w:val="lowerLetter"/>
      <w:lvlText w:val="%1."/>
      <w:lvlJc w:val="left"/>
      <w:pPr>
        <w:ind w:left="290" w:hanging="221"/>
        <w:jc w:val="left"/>
      </w:pPr>
      <w:rPr>
        <w:rFonts w:hint="default" w:ascii="Arial" w:hAnsi="Arial" w:eastAsia="Arial" w:cs="Arial"/>
        <w:spacing w:val="-1"/>
        <w:w w:val="99"/>
        <w:sz w:val="20"/>
        <w:szCs w:val="20"/>
        <w:lang w:val="es-ES" w:eastAsia="es-ES" w:bidi="es-ES"/>
      </w:rPr>
    </w:lvl>
    <w:lvl w:ilvl="1">
      <w:start w:val="0"/>
      <w:numFmt w:val="bullet"/>
      <w:lvlText w:val="•"/>
      <w:lvlJc w:val="left"/>
      <w:pPr>
        <w:ind w:left="635" w:hanging="221"/>
      </w:pPr>
      <w:rPr>
        <w:rFonts w:hint="default"/>
        <w:lang w:val="es-ES" w:eastAsia="es-ES" w:bidi="es-ES"/>
      </w:rPr>
    </w:lvl>
    <w:lvl w:ilvl="2">
      <w:start w:val="0"/>
      <w:numFmt w:val="bullet"/>
      <w:lvlText w:val="•"/>
      <w:lvlJc w:val="left"/>
      <w:pPr>
        <w:ind w:left="971" w:hanging="221"/>
      </w:pPr>
      <w:rPr>
        <w:rFonts w:hint="default"/>
        <w:lang w:val="es-ES" w:eastAsia="es-ES" w:bidi="es-ES"/>
      </w:rPr>
    </w:lvl>
    <w:lvl w:ilvl="3">
      <w:start w:val="0"/>
      <w:numFmt w:val="bullet"/>
      <w:lvlText w:val="•"/>
      <w:lvlJc w:val="left"/>
      <w:pPr>
        <w:ind w:left="1307" w:hanging="221"/>
      </w:pPr>
      <w:rPr>
        <w:rFonts w:hint="default"/>
        <w:lang w:val="es-ES" w:eastAsia="es-ES" w:bidi="es-ES"/>
      </w:rPr>
    </w:lvl>
    <w:lvl w:ilvl="4">
      <w:start w:val="0"/>
      <w:numFmt w:val="bullet"/>
      <w:lvlText w:val="•"/>
      <w:lvlJc w:val="left"/>
      <w:pPr>
        <w:ind w:left="1643" w:hanging="221"/>
      </w:pPr>
      <w:rPr>
        <w:rFonts w:hint="default"/>
        <w:lang w:val="es-ES" w:eastAsia="es-ES" w:bidi="es-ES"/>
      </w:rPr>
    </w:lvl>
    <w:lvl w:ilvl="5">
      <w:start w:val="0"/>
      <w:numFmt w:val="bullet"/>
      <w:lvlText w:val="•"/>
      <w:lvlJc w:val="left"/>
      <w:pPr>
        <w:ind w:left="1979" w:hanging="221"/>
      </w:pPr>
      <w:rPr>
        <w:rFonts w:hint="default"/>
        <w:lang w:val="es-ES" w:eastAsia="es-ES" w:bidi="es-ES"/>
      </w:rPr>
    </w:lvl>
    <w:lvl w:ilvl="6">
      <w:start w:val="0"/>
      <w:numFmt w:val="bullet"/>
      <w:lvlText w:val="•"/>
      <w:lvlJc w:val="left"/>
      <w:pPr>
        <w:ind w:left="2315" w:hanging="221"/>
      </w:pPr>
      <w:rPr>
        <w:rFonts w:hint="default"/>
        <w:lang w:val="es-ES" w:eastAsia="es-ES" w:bidi="es-ES"/>
      </w:rPr>
    </w:lvl>
    <w:lvl w:ilvl="7">
      <w:start w:val="0"/>
      <w:numFmt w:val="bullet"/>
      <w:lvlText w:val="•"/>
      <w:lvlJc w:val="left"/>
      <w:pPr>
        <w:ind w:left="2651" w:hanging="221"/>
      </w:pPr>
      <w:rPr>
        <w:rFonts w:hint="default"/>
        <w:lang w:val="es-ES" w:eastAsia="es-ES" w:bidi="es-ES"/>
      </w:rPr>
    </w:lvl>
    <w:lvl w:ilvl="8">
      <w:start w:val="0"/>
      <w:numFmt w:val="bullet"/>
      <w:lvlText w:val="•"/>
      <w:lvlJc w:val="left"/>
      <w:pPr>
        <w:ind w:left="2987" w:hanging="221"/>
      </w:pPr>
      <w:rPr>
        <w:rFonts w:hint="default"/>
        <w:lang w:val="es-ES" w:eastAsia="es-ES" w:bidi="es-ES"/>
      </w:rPr>
    </w:lvl>
  </w:abstractNum>
  <w:abstractNum w:abstractNumId="18">
    <w:multiLevelType w:val="hybridMultilevel"/>
    <w:lvl w:ilvl="0">
      <w:start w:val="1"/>
      <w:numFmt w:val="lowerLetter"/>
      <w:lvlText w:val="%1."/>
      <w:lvlJc w:val="left"/>
      <w:pPr>
        <w:ind w:left="498" w:hanging="399"/>
        <w:jc w:val="left"/>
      </w:pPr>
      <w:rPr>
        <w:rFonts w:hint="default" w:ascii="Arial" w:hAnsi="Arial" w:eastAsia="Arial" w:cs="Arial"/>
        <w:spacing w:val="-1"/>
        <w:w w:val="99"/>
        <w:sz w:val="20"/>
        <w:szCs w:val="20"/>
        <w:lang w:val="es-ES" w:eastAsia="es-ES" w:bidi="es-ES"/>
      </w:rPr>
    </w:lvl>
    <w:lvl w:ilvl="1">
      <w:start w:val="0"/>
      <w:numFmt w:val="bullet"/>
      <w:lvlText w:val="•"/>
      <w:lvlJc w:val="left"/>
      <w:pPr>
        <w:ind w:left="815" w:hanging="399"/>
      </w:pPr>
      <w:rPr>
        <w:rFonts w:hint="default"/>
        <w:lang w:val="es-ES" w:eastAsia="es-ES" w:bidi="es-ES"/>
      </w:rPr>
    </w:lvl>
    <w:lvl w:ilvl="2">
      <w:start w:val="0"/>
      <w:numFmt w:val="bullet"/>
      <w:lvlText w:val="•"/>
      <w:lvlJc w:val="left"/>
      <w:pPr>
        <w:ind w:left="1131" w:hanging="399"/>
      </w:pPr>
      <w:rPr>
        <w:rFonts w:hint="default"/>
        <w:lang w:val="es-ES" w:eastAsia="es-ES" w:bidi="es-ES"/>
      </w:rPr>
    </w:lvl>
    <w:lvl w:ilvl="3">
      <w:start w:val="0"/>
      <w:numFmt w:val="bullet"/>
      <w:lvlText w:val="•"/>
      <w:lvlJc w:val="left"/>
      <w:pPr>
        <w:ind w:left="1447" w:hanging="399"/>
      </w:pPr>
      <w:rPr>
        <w:rFonts w:hint="default"/>
        <w:lang w:val="es-ES" w:eastAsia="es-ES" w:bidi="es-ES"/>
      </w:rPr>
    </w:lvl>
    <w:lvl w:ilvl="4">
      <w:start w:val="0"/>
      <w:numFmt w:val="bullet"/>
      <w:lvlText w:val="•"/>
      <w:lvlJc w:val="left"/>
      <w:pPr>
        <w:ind w:left="1763" w:hanging="399"/>
      </w:pPr>
      <w:rPr>
        <w:rFonts w:hint="default"/>
        <w:lang w:val="es-ES" w:eastAsia="es-ES" w:bidi="es-ES"/>
      </w:rPr>
    </w:lvl>
    <w:lvl w:ilvl="5">
      <w:start w:val="0"/>
      <w:numFmt w:val="bullet"/>
      <w:lvlText w:val="•"/>
      <w:lvlJc w:val="left"/>
      <w:pPr>
        <w:ind w:left="2079" w:hanging="399"/>
      </w:pPr>
      <w:rPr>
        <w:rFonts w:hint="default"/>
        <w:lang w:val="es-ES" w:eastAsia="es-ES" w:bidi="es-ES"/>
      </w:rPr>
    </w:lvl>
    <w:lvl w:ilvl="6">
      <w:start w:val="0"/>
      <w:numFmt w:val="bullet"/>
      <w:lvlText w:val="•"/>
      <w:lvlJc w:val="left"/>
      <w:pPr>
        <w:ind w:left="2395" w:hanging="399"/>
      </w:pPr>
      <w:rPr>
        <w:rFonts w:hint="default"/>
        <w:lang w:val="es-ES" w:eastAsia="es-ES" w:bidi="es-ES"/>
      </w:rPr>
    </w:lvl>
    <w:lvl w:ilvl="7">
      <w:start w:val="0"/>
      <w:numFmt w:val="bullet"/>
      <w:lvlText w:val="•"/>
      <w:lvlJc w:val="left"/>
      <w:pPr>
        <w:ind w:left="2711" w:hanging="399"/>
      </w:pPr>
      <w:rPr>
        <w:rFonts w:hint="default"/>
        <w:lang w:val="es-ES" w:eastAsia="es-ES" w:bidi="es-ES"/>
      </w:rPr>
    </w:lvl>
    <w:lvl w:ilvl="8">
      <w:start w:val="0"/>
      <w:numFmt w:val="bullet"/>
      <w:lvlText w:val="•"/>
      <w:lvlJc w:val="left"/>
      <w:pPr>
        <w:ind w:left="3027" w:hanging="399"/>
      </w:pPr>
      <w:rPr>
        <w:rFonts w:hint="default"/>
        <w:lang w:val="es-ES" w:eastAsia="es-ES" w:bidi="es-ES"/>
      </w:rPr>
    </w:lvl>
  </w:abstractNum>
  <w:abstractNum w:abstractNumId="17">
    <w:multiLevelType w:val="hybridMultilevel"/>
    <w:lvl w:ilvl="0">
      <w:start w:val="2"/>
      <w:numFmt w:val="decimal"/>
      <w:lvlText w:val="%1"/>
      <w:lvlJc w:val="left"/>
      <w:pPr>
        <w:ind w:left="777" w:hanging="579"/>
        <w:jc w:val="left"/>
      </w:pPr>
      <w:rPr>
        <w:rFonts w:hint="default"/>
        <w:lang w:val="es-ES" w:eastAsia="es-ES" w:bidi="es-ES"/>
      </w:rPr>
    </w:lvl>
    <w:lvl w:ilvl="1">
      <w:start w:val="1"/>
      <w:numFmt w:val="decimal"/>
      <w:lvlText w:val="%1.%2"/>
      <w:lvlJc w:val="left"/>
      <w:pPr>
        <w:ind w:left="777" w:hanging="579"/>
        <w:jc w:val="left"/>
      </w:pPr>
      <w:rPr>
        <w:rFonts w:hint="default" w:ascii="Arial" w:hAnsi="Arial" w:eastAsia="Arial" w:cs="Arial"/>
        <w:spacing w:val="-1"/>
        <w:w w:val="100"/>
        <w:sz w:val="22"/>
        <w:szCs w:val="22"/>
        <w:lang w:val="es-ES" w:eastAsia="es-ES" w:bidi="es-ES"/>
      </w:rPr>
    </w:lvl>
    <w:lvl w:ilvl="2">
      <w:start w:val="0"/>
      <w:numFmt w:val="bullet"/>
      <w:lvlText w:val="•"/>
      <w:lvlJc w:val="left"/>
      <w:pPr>
        <w:ind w:left="1161" w:hanging="579"/>
      </w:pPr>
      <w:rPr>
        <w:rFonts w:hint="default"/>
        <w:lang w:val="es-ES" w:eastAsia="es-ES" w:bidi="es-ES"/>
      </w:rPr>
    </w:lvl>
    <w:lvl w:ilvl="3">
      <w:start w:val="0"/>
      <w:numFmt w:val="bullet"/>
      <w:lvlText w:val="•"/>
      <w:lvlJc w:val="left"/>
      <w:pPr>
        <w:ind w:left="1351" w:hanging="579"/>
      </w:pPr>
      <w:rPr>
        <w:rFonts w:hint="default"/>
        <w:lang w:val="es-ES" w:eastAsia="es-ES" w:bidi="es-ES"/>
      </w:rPr>
    </w:lvl>
    <w:lvl w:ilvl="4">
      <w:start w:val="0"/>
      <w:numFmt w:val="bullet"/>
      <w:lvlText w:val="•"/>
      <w:lvlJc w:val="left"/>
      <w:pPr>
        <w:ind w:left="1542" w:hanging="579"/>
      </w:pPr>
      <w:rPr>
        <w:rFonts w:hint="default"/>
        <w:lang w:val="es-ES" w:eastAsia="es-ES" w:bidi="es-ES"/>
      </w:rPr>
    </w:lvl>
    <w:lvl w:ilvl="5">
      <w:start w:val="0"/>
      <w:numFmt w:val="bullet"/>
      <w:lvlText w:val="•"/>
      <w:lvlJc w:val="left"/>
      <w:pPr>
        <w:ind w:left="1732" w:hanging="579"/>
      </w:pPr>
      <w:rPr>
        <w:rFonts w:hint="default"/>
        <w:lang w:val="es-ES" w:eastAsia="es-ES" w:bidi="es-ES"/>
      </w:rPr>
    </w:lvl>
    <w:lvl w:ilvl="6">
      <w:start w:val="0"/>
      <w:numFmt w:val="bullet"/>
      <w:lvlText w:val="•"/>
      <w:lvlJc w:val="left"/>
      <w:pPr>
        <w:ind w:left="1923" w:hanging="579"/>
      </w:pPr>
      <w:rPr>
        <w:rFonts w:hint="default"/>
        <w:lang w:val="es-ES" w:eastAsia="es-ES" w:bidi="es-ES"/>
      </w:rPr>
    </w:lvl>
    <w:lvl w:ilvl="7">
      <w:start w:val="0"/>
      <w:numFmt w:val="bullet"/>
      <w:lvlText w:val="•"/>
      <w:lvlJc w:val="left"/>
      <w:pPr>
        <w:ind w:left="2113" w:hanging="579"/>
      </w:pPr>
      <w:rPr>
        <w:rFonts w:hint="default"/>
        <w:lang w:val="es-ES" w:eastAsia="es-ES" w:bidi="es-ES"/>
      </w:rPr>
    </w:lvl>
    <w:lvl w:ilvl="8">
      <w:start w:val="0"/>
      <w:numFmt w:val="bullet"/>
      <w:lvlText w:val="•"/>
      <w:lvlJc w:val="left"/>
      <w:pPr>
        <w:ind w:left="2304" w:hanging="579"/>
      </w:pPr>
      <w:rPr>
        <w:rFonts w:hint="default"/>
        <w:lang w:val="es-ES" w:eastAsia="es-ES" w:bidi="es-ES"/>
      </w:rPr>
    </w:lvl>
  </w:abstractNum>
  <w:abstractNum w:abstractNumId="16">
    <w:multiLevelType w:val="hybridMultilevel"/>
    <w:lvl w:ilvl="0">
      <w:start w:val="1"/>
      <w:numFmt w:val="lowerLetter"/>
      <w:lvlText w:val="%1."/>
      <w:lvlJc w:val="left"/>
      <w:pPr>
        <w:ind w:left="539" w:hanging="341"/>
        <w:jc w:val="left"/>
      </w:pPr>
      <w:rPr>
        <w:rFonts w:hint="default" w:ascii="Arial" w:hAnsi="Arial" w:eastAsia="Arial" w:cs="Arial"/>
        <w:spacing w:val="-1"/>
        <w:w w:val="99"/>
        <w:sz w:val="20"/>
        <w:szCs w:val="20"/>
        <w:lang w:val="es-ES" w:eastAsia="es-ES" w:bidi="es-ES"/>
      </w:rPr>
    </w:lvl>
    <w:lvl w:ilvl="1">
      <w:start w:val="0"/>
      <w:numFmt w:val="bullet"/>
      <w:lvlText w:val="•"/>
      <w:lvlJc w:val="left"/>
      <w:pPr>
        <w:ind w:left="851" w:hanging="341"/>
      </w:pPr>
      <w:rPr>
        <w:rFonts w:hint="default"/>
        <w:lang w:val="es-ES" w:eastAsia="es-ES" w:bidi="es-ES"/>
      </w:rPr>
    </w:lvl>
    <w:lvl w:ilvl="2">
      <w:start w:val="0"/>
      <w:numFmt w:val="bullet"/>
      <w:lvlText w:val="•"/>
      <w:lvlJc w:val="left"/>
      <w:pPr>
        <w:ind w:left="1163" w:hanging="341"/>
      </w:pPr>
      <w:rPr>
        <w:rFonts w:hint="default"/>
        <w:lang w:val="es-ES" w:eastAsia="es-ES" w:bidi="es-ES"/>
      </w:rPr>
    </w:lvl>
    <w:lvl w:ilvl="3">
      <w:start w:val="0"/>
      <w:numFmt w:val="bullet"/>
      <w:lvlText w:val="•"/>
      <w:lvlJc w:val="left"/>
      <w:pPr>
        <w:ind w:left="1475" w:hanging="341"/>
      </w:pPr>
      <w:rPr>
        <w:rFonts w:hint="default"/>
        <w:lang w:val="es-ES" w:eastAsia="es-ES" w:bidi="es-ES"/>
      </w:rPr>
    </w:lvl>
    <w:lvl w:ilvl="4">
      <w:start w:val="0"/>
      <w:numFmt w:val="bullet"/>
      <w:lvlText w:val="•"/>
      <w:lvlJc w:val="left"/>
      <w:pPr>
        <w:ind w:left="1787" w:hanging="341"/>
      </w:pPr>
      <w:rPr>
        <w:rFonts w:hint="default"/>
        <w:lang w:val="es-ES" w:eastAsia="es-ES" w:bidi="es-ES"/>
      </w:rPr>
    </w:lvl>
    <w:lvl w:ilvl="5">
      <w:start w:val="0"/>
      <w:numFmt w:val="bullet"/>
      <w:lvlText w:val="•"/>
      <w:lvlJc w:val="left"/>
      <w:pPr>
        <w:ind w:left="2099" w:hanging="341"/>
      </w:pPr>
      <w:rPr>
        <w:rFonts w:hint="default"/>
        <w:lang w:val="es-ES" w:eastAsia="es-ES" w:bidi="es-ES"/>
      </w:rPr>
    </w:lvl>
    <w:lvl w:ilvl="6">
      <w:start w:val="0"/>
      <w:numFmt w:val="bullet"/>
      <w:lvlText w:val="•"/>
      <w:lvlJc w:val="left"/>
      <w:pPr>
        <w:ind w:left="2411" w:hanging="341"/>
      </w:pPr>
      <w:rPr>
        <w:rFonts w:hint="default"/>
        <w:lang w:val="es-ES" w:eastAsia="es-ES" w:bidi="es-ES"/>
      </w:rPr>
    </w:lvl>
    <w:lvl w:ilvl="7">
      <w:start w:val="0"/>
      <w:numFmt w:val="bullet"/>
      <w:lvlText w:val="•"/>
      <w:lvlJc w:val="left"/>
      <w:pPr>
        <w:ind w:left="2723" w:hanging="341"/>
      </w:pPr>
      <w:rPr>
        <w:rFonts w:hint="default"/>
        <w:lang w:val="es-ES" w:eastAsia="es-ES" w:bidi="es-ES"/>
      </w:rPr>
    </w:lvl>
    <w:lvl w:ilvl="8">
      <w:start w:val="0"/>
      <w:numFmt w:val="bullet"/>
      <w:lvlText w:val="•"/>
      <w:lvlJc w:val="left"/>
      <w:pPr>
        <w:ind w:left="3035" w:hanging="341"/>
      </w:pPr>
      <w:rPr>
        <w:rFonts w:hint="default"/>
        <w:lang w:val="es-ES" w:eastAsia="es-ES" w:bidi="es-ES"/>
      </w:rPr>
    </w:lvl>
  </w:abstractNum>
  <w:abstractNum w:abstractNumId="15">
    <w:multiLevelType w:val="hybridMultilevel"/>
    <w:lvl w:ilvl="0">
      <w:start w:val="1"/>
      <w:numFmt w:val="lowerLetter"/>
      <w:lvlText w:val="%1."/>
      <w:lvlJc w:val="left"/>
      <w:pPr>
        <w:ind w:left="479" w:hanging="300"/>
        <w:jc w:val="left"/>
      </w:pPr>
      <w:rPr>
        <w:rFonts w:hint="default" w:ascii="Arial" w:hAnsi="Arial" w:eastAsia="Arial" w:cs="Arial"/>
        <w:spacing w:val="-1"/>
        <w:w w:val="99"/>
        <w:sz w:val="20"/>
        <w:szCs w:val="20"/>
        <w:lang w:val="es-ES" w:eastAsia="es-ES" w:bidi="es-ES"/>
      </w:rPr>
    </w:lvl>
    <w:lvl w:ilvl="1">
      <w:start w:val="0"/>
      <w:numFmt w:val="bullet"/>
      <w:lvlText w:val="•"/>
      <w:lvlJc w:val="left"/>
      <w:pPr>
        <w:ind w:left="797" w:hanging="300"/>
      </w:pPr>
      <w:rPr>
        <w:rFonts w:hint="default"/>
        <w:lang w:val="es-ES" w:eastAsia="es-ES" w:bidi="es-ES"/>
      </w:rPr>
    </w:lvl>
    <w:lvl w:ilvl="2">
      <w:start w:val="0"/>
      <w:numFmt w:val="bullet"/>
      <w:lvlText w:val="•"/>
      <w:lvlJc w:val="left"/>
      <w:pPr>
        <w:ind w:left="1115" w:hanging="300"/>
      </w:pPr>
      <w:rPr>
        <w:rFonts w:hint="default"/>
        <w:lang w:val="es-ES" w:eastAsia="es-ES" w:bidi="es-ES"/>
      </w:rPr>
    </w:lvl>
    <w:lvl w:ilvl="3">
      <w:start w:val="0"/>
      <w:numFmt w:val="bullet"/>
      <w:lvlText w:val="•"/>
      <w:lvlJc w:val="left"/>
      <w:pPr>
        <w:ind w:left="1433" w:hanging="300"/>
      </w:pPr>
      <w:rPr>
        <w:rFonts w:hint="default"/>
        <w:lang w:val="es-ES" w:eastAsia="es-ES" w:bidi="es-ES"/>
      </w:rPr>
    </w:lvl>
    <w:lvl w:ilvl="4">
      <w:start w:val="0"/>
      <w:numFmt w:val="bullet"/>
      <w:lvlText w:val="•"/>
      <w:lvlJc w:val="left"/>
      <w:pPr>
        <w:ind w:left="1751" w:hanging="300"/>
      </w:pPr>
      <w:rPr>
        <w:rFonts w:hint="default"/>
        <w:lang w:val="es-ES" w:eastAsia="es-ES" w:bidi="es-ES"/>
      </w:rPr>
    </w:lvl>
    <w:lvl w:ilvl="5">
      <w:start w:val="0"/>
      <w:numFmt w:val="bullet"/>
      <w:lvlText w:val="•"/>
      <w:lvlJc w:val="left"/>
      <w:pPr>
        <w:ind w:left="2069" w:hanging="300"/>
      </w:pPr>
      <w:rPr>
        <w:rFonts w:hint="default"/>
        <w:lang w:val="es-ES" w:eastAsia="es-ES" w:bidi="es-ES"/>
      </w:rPr>
    </w:lvl>
    <w:lvl w:ilvl="6">
      <w:start w:val="0"/>
      <w:numFmt w:val="bullet"/>
      <w:lvlText w:val="•"/>
      <w:lvlJc w:val="left"/>
      <w:pPr>
        <w:ind w:left="2387" w:hanging="300"/>
      </w:pPr>
      <w:rPr>
        <w:rFonts w:hint="default"/>
        <w:lang w:val="es-ES" w:eastAsia="es-ES" w:bidi="es-ES"/>
      </w:rPr>
    </w:lvl>
    <w:lvl w:ilvl="7">
      <w:start w:val="0"/>
      <w:numFmt w:val="bullet"/>
      <w:lvlText w:val="•"/>
      <w:lvlJc w:val="left"/>
      <w:pPr>
        <w:ind w:left="2705" w:hanging="300"/>
      </w:pPr>
      <w:rPr>
        <w:rFonts w:hint="default"/>
        <w:lang w:val="es-ES" w:eastAsia="es-ES" w:bidi="es-ES"/>
      </w:rPr>
    </w:lvl>
    <w:lvl w:ilvl="8">
      <w:start w:val="0"/>
      <w:numFmt w:val="bullet"/>
      <w:lvlText w:val="•"/>
      <w:lvlJc w:val="left"/>
      <w:pPr>
        <w:ind w:left="3023" w:hanging="300"/>
      </w:pPr>
      <w:rPr>
        <w:rFonts w:hint="default"/>
        <w:lang w:val="es-ES" w:eastAsia="es-ES" w:bidi="es-ES"/>
      </w:rPr>
    </w:lvl>
  </w:abstractNum>
  <w:abstractNum w:abstractNumId="14">
    <w:multiLevelType w:val="hybridMultilevel"/>
    <w:lvl w:ilvl="0">
      <w:start w:val="1"/>
      <w:numFmt w:val="lowerLetter"/>
      <w:lvlText w:val="%1."/>
      <w:lvlJc w:val="left"/>
      <w:pPr>
        <w:ind w:left="479" w:hanging="360"/>
        <w:jc w:val="left"/>
      </w:pPr>
      <w:rPr>
        <w:rFonts w:hint="default" w:ascii="Arial" w:hAnsi="Arial" w:eastAsia="Arial" w:cs="Arial"/>
        <w:spacing w:val="-1"/>
        <w:w w:val="99"/>
        <w:sz w:val="20"/>
        <w:szCs w:val="20"/>
        <w:lang w:val="es-ES" w:eastAsia="es-ES" w:bidi="es-ES"/>
      </w:rPr>
    </w:lvl>
    <w:lvl w:ilvl="1">
      <w:start w:val="0"/>
      <w:numFmt w:val="bullet"/>
      <w:lvlText w:val="•"/>
      <w:lvlJc w:val="left"/>
      <w:pPr>
        <w:ind w:left="797" w:hanging="360"/>
      </w:pPr>
      <w:rPr>
        <w:rFonts w:hint="default"/>
        <w:lang w:val="es-ES" w:eastAsia="es-ES" w:bidi="es-ES"/>
      </w:rPr>
    </w:lvl>
    <w:lvl w:ilvl="2">
      <w:start w:val="0"/>
      <w:numFmt w:val="bullet"/>
      <w:lvlText w:val="•"/>
      <w:lvlJc w:val="left"/>
      <w:pPr>
        <w:ind w:left="1115" w:hanging="360"/>
      </w:pPr>
      <w:rPr>
        <w:rFonts w:hint="default"/>
        <w:lang w:val="es-ES" w:eastAsia="es-ES" w:bidi="es-ES"/>
      </w:rPr>
    </w:lvl>
    <w:lvl w:ilvl="3">
      <w:start w:val="0"/>
      <w:numFmt w:val="bullet"/>
      <w:lvlText w:val="•"/>
      <w:lvlJc w:val="left"/>
      <w:pPr>
        <w:ind w:left="1433" w:hanging="360"/>
      </w:pPr>
      <w:rPr>
        <w:rFonts w:hint="default"/>
        <w:lang w:val="es-ES" w:eastAsia="es-ES" w:bidi="es-ES"/>
      </w:rPr>
    </w:lvl>
    <w:lvl w:ilvl="4">
      <w:start w:val="0"/>
      <w:numFmt w:val="bullet"/>
      <w:lvlText w:val="•"/>
      <w:lvlJc w:val="left"/>
      <w:pPr>
        <w:ind w:left="1751" w:hanging="360"/>
      </w:pPr>
      <w:rPr>
        <w:rFonts w:hint="default"/>
        <w:lang w:val="es-ES" w:eastAsia="es-ES" w:bidi="es-ES"/>
      </w:rPr>
    </w:lvl>
    <w:lvl w:ilvl="5">
      <w:start w:val="0"/>
      <w:numFmt w:val="bullet"/>
      <w:lvlText w:val="•"/>
      <w:lvlJc w:val="left"/>
      <w:pPr>
        <w:ind w:left="2069" w:hanging="360"/>
      </w:pPr>
      <w:rPr>
        <w:rFonts w:hint="default"/>
        <w:lang w:val="es-ES" w:eastAsia="es-ES" w:bidi="es-ES"/>
      </w:rPr>
    </w:lvl>
    <w:lvl w:ilvl="6">
      <w:start w:val="0"/>
      <w:numFmt w:val="bullet"/>
      <w:lvlText w:val="•"/>
      <w:lvlJc w:val="left"/>
      <w:pPr>
        <w:ind w:left="2387" w:hanging="360"/>
      </w:pPr>
      <w:rPr>
        <w:rFonts w:hint="default"/>
        <w:lang w:val="es-ES" w:eastAsia="es-ES" w:bidi="es-ES"/>
      </w:rPr>
    </w:lvl>
    <w:lvl w:ilvl="7">
      <w:start w:val="0"/>
      <w:numFmt w:val="bullet"/>
      <w:lvlText w:val="•"/>
      <w:lvlJc w:val="left"/>
      <w:pPr>
        <w:ind w:left="2705" w:hanging="360"/>
      </w:pPr>
      <w:rPr>
        <w:rFonts w:hint="default"/>
        <w:lang w:val="es-ES" w:eastAsia="es-ES" w:bidi="es-ES"/>
      </w:rPr>
    </w:lvl>
    <w:lvl w:ilvl="8">
      <w:start w:val="0"/>
      <w:numFmt w:val="bullet"/>
      <w:lvlText w:val="•"/>
      <w:lvlJc w:val="left"/>
      <w:pPr>
        <w:ind w:left="3023" w:hanging="360"/>
      </w:pPr>
      <w:rPr>
        <w:rFonts w:hint="default"/>
        <w:lang w:val="es-ES" w:eastAsia="es-ES" w:bidi="es-ES"/>
      </w:rPr>
    </w:lvl>
  </w:abstractNum>
  <w:abstractNum w:abstractNumId="13">
    <w:multiLevelType w:val="hybridMultilevel"/>
    <w:lvl w:ilvl="0">
      <w:start w:val="1"/>
      <w:numFmt w:val="decimal"/>
      <w:lvlText w:val="%1"/>
      <w:lvlJc w:val="left"/>
      <w:pPr>
        <w:ind w:left="100" w:hanging="480"/>
        <w:jc w:val="left"/>
      </w:pPr>
      <w:rPr>
        <w:rFonts w:hint="default"/>
        <w:lang w:val="es-ES" w:eastAsia="es-ES" w:bidi="es-ES"/>
      </w:rPr>
    </w:lvl>
    <w:lvl w:ilvl="1">
      <w:start w:val="1"/>
      <w:numFmt w:val="decimal"/>
      <w:lvlText w:val="%1.%2"/>
      <w:lvlJc w:val="left"/>
      <w:pPr>
        <w:ind w:left="100" w:hanging="480"/>
        <w:jc w:val="left"/>
      </w:pPr>
      <w:rPr>
        <w:rFonts w:hint="default" w:ascii="Arial" w:hAnsi="Arial" w:eastAsia="Arial" w:cs="Arial"/>
        <w:spacing w:val="-1"/>
        <w:w w:val="100"/>
        <w:sz w:val="22"/>
        <w:szCs w:val="22"/>
        <w:lang w:val="es-ES" w:eastAsia="es-ES" w:bidi="es-ES"/>
      </w:rPr>
    </w:lvl>
    <w:lvl w:ilvl="2">
      <w:start w:val="0"/>
      <w:numFmt w:val="bullet"/>
      <w:lvlText w:val="•"/>
      <w:lvlJc w:val="left"/>
      <w:pPr>
        <w:ind w:left="617" w:hanging="480"/>
      </w:pPr>
      <w:rPr>
        <w:rFonts w:hint="default"/>
        <w:lang w:val="es-ES" w:eastAsia="es-ES" w:bidi="es-ES"/>
      </w:rPr>
    </w:lvl>
    <w:lvl w:ilvl="3">
      <w:start w:val="0"/>
      <w:numFmt w:val="bullet"/>
      <w:lvlText w:val="•"/>
      <w:lvlJc w:val="left"/>
      <w:pPr>
        <w:ind w:left="875" w:hanging="480"/>
      </w:pPr>
      <w:rPr>
        <w:rFonts w:hint="default"/>
        <w:lang w:val="es-ES" w:eastAsia="es-ES" w:bidi="es-ES"/>
      </w:rPr>
    </w:lvl>
    <w:lvl w:ilvl="4">
      <w:start w:val="0"/>
      <w:numFmt w:val="bullet"/>
      <w:lvlText w:val="•"/>
      <w:lvlJc w:val="left"/>
      <w:pPr>
        <w:ind w:left="1134" w:hanging="480"/>
      </w:pPr>
      <w:rPr>
        <w:rFonts w:hint="default"/>
        <w:lang w:val="es-ES" w:eastAsia="es-ES" w:bidi="es-ES"/>
      </w:rPr>
    </w:lvl>
    <w:lvl w:ilvl="5">
      <w:start w:val="0"/>
      <w:numFmt w:val="bullet"/>
      <w:lvlText w:val="•"/>
      <w:lvlJc w:val="left"/>
      <w:pPr>
        <w:ind w:left="1392" w:hanging="480"/>
      </w:pPr>
      <w:rPr>
        <w:rFonts w:hint="default"/>
        <w:lang w:val="es-ES" w:eastAsia="es-ES" w:bidi="es-ES"/>
      </w:rPr>
    </w:lvl>
    <w:lvl w:ilvl="6">
      <w:start w:val="0"/>
      <w:numFmt w:val="bullet"/>
      <w:lvlText w:val="•"/>
      <w:lvlJc w:val="left"/>
      <w:pPr>
        <w:ind w:left="1651" w:hanging="480"/>
      </w:pPr>
      <w:rPr>
        <w:rFonts w:hint="default"/>
        <w:lang w:val="es-ES" w:eastAsia="es-ES" w:bidi="es-ES"/>
      </w:rPr>
    </w:lvl>
    <w:lvl w:ilvl="7">
      <w:start w:val="0"/>
      <w:numFmt w:val="bullet"/>
      <w:lvlText w:val="•"/>
      <w:lvlJc w:val="left"/>
      <w:pPr>
        <w:ind w:left="1909" w:hanging="480"/>
      </w:pPr>
      <w:rPr>
        <w:rFonts w:hint="default"/>
        <w:lang w:val="es-ES" w:eastAsia="es-ES" w:bidi="es-ES"/>
      </w:rPr>
    </w:lvl>
    <w:lvl w:ilvl="8">
      <w:start w:val="0"/>
      <w:numFmt w:val="bullet"/>
      <w:lvlText w:val="•"/>
      <w:lvlJc w:val="left"/>
      <w:pPr>
        <w:ind w:left="2168" w:hanging="480"/>
      </w:pPr>
      <w:rPr>
        <w:rFonts w:hint="default"/>
        <w:lang w:val="es-ES" w:eastAsia="es-ES" w:bidi="es-ES"/>
      </w:rPr>
    </w:lvl>
  </w:abstractNum>
  <w:abstractNum w:abstractNumId="12">
    <w:multiLevelType w:val="hybridMultilevel"/>
    <w:lvl w:ilvl="0">
      <w:start w:val="4"/>
      <w:numFmt w:val="decimal"/>
      <w:lvlText w:val="%1"/>
      <w:lvlJc w:val="left"/>
      <w:pPr>
        <w:ind w:left="869" w:hanging="708"/>
        <w:jc w:val="left"/>
      </w:pPr>
      <w:rPr>
        <w:rFonts w:hint="default"/>
        <w:lang w:val="es-ES" w:eastAsia="es-ES" w:bidi="es-ES"/>
      </w:rPr>
    </w:lvl>
    <w:lvl w:ilvl="1">
      <w:start w:val="1"/>
      <w:numFmt w:val="decimal"/>
      <w:lvlText w:val="%1.%2"/>
      <w:lvlJc w:val="left"/>
      <w:pPr>
        <w:ind w:left="869" w:hanging="708"/>
        <w:jc w:val="left"/>
      </w:pPr>
      <w:rPr>
        <w:rFonts w:hint="default" w:ascii="Arial" w:hAnsi="Arial" w:eastAsia="Arial" w:cs="Arial"/>
        <w:b/>
        <w:bCs/>
        <w:spacing w:val="0"/>
        <w:w w:val="99"/>
        <w:sz w:val="24"/>
        <w:szCs w:val="24"/>
        <w:lang w:val="es-ES" w:eastAsia="es-ES" w:bidi="es-ES"/>
      </w:rPr>
    </w:lvl>
    <w:lvl w:ilvl="2">
      <w:start w:val="1"/>
      <w:numFmt w:val="decimal"/>
      <w:lvlText w:val="%1.%2.%3"/>
      <w:lvlJc w:val="left"/>
      <w:pPr>
        <w:ind w:left="1433" w:hanging="552"/>
        <w:jc w:val="left"/>
      </w:pPr>
      <w:rPr>
        <w:rFonts w:hint="default" w:ascii="Arial" w:hAnsi="Arial" w:eastAsia="Arial" w:cs="Arial"/>
        <w:b/>
        <w:bCs/>
        <w:spacing w:val="-1"/>
        <w:w w:val="100"/>
        <w:sz w:val="22"/>
        <w:szCs w:val="22"/>
        <w:lang w:val="es-ES" w:eastAsia="es-ES" w:bidi="es-ES"/>
      </w:rPr>
    </w:lvl>
    <w:lvl w:ilvl="3">
      <w:start w:val="1"/>
      <w:numFmt w:val="decimal"/>
      <w:lvlText w:val="%1.%2.%3.%4"/>
      <w:lvlJc w:val="left"/>
      <w:pPr>
        <w:ind w:left="2175" w:hanging="737"/>
        <w:jc w:val="left"/>
      </w:pPr>
      <w:rPr>
        <w:rFonts w:hint="default" w:ascii="Arial" w:hAnsi="Arial" w:eastAsia="Arial" w:cs="Arial"/>
        <w:b/>
        <w:bCs/>
        <w:spacing w:val="-3"/>
        <w:w w:val="100"/>
        <w:sz w:val="22"/>
        <w:szCs w:val="22"/>
        <w:lang w:val="es-ES" w:eastAsia="es-ES" w:bidi="es-ES"/>
      </w:rPr>
    </w:lvl>
    <w:lvl w:ilvl="4">
      <w:start w:val="0"/>
      <w:numFmt w:val="bullet"/>
      <w:lvlText w:val="•"/>
      <w:lvlJc w:val="left"/>
      <w:pPr>
        <w:ind w:left="3905" w:hanging="737"/>
      </w:pPr>
      <w:rPr>
        <w:rFonts w:hint="default"/>
        <w:lang w:val="es-ES" w:eastAsia="es-ES" w:bidi="es-ES"/>
      </w:rPr>
    </w:lvl>
    <w:lvl w:ilvl="5">
      <w:start w:val="0"/>
      <w:numFmt w:val="bullet"/>
      <w:lvlText w:val="•"/>
      <w:lvlJc w:val="left"/>
      <w:pPr>
        <w:ind w:left="4767" w:hanging="737"/>
      </w:pPr>
      <w:rPr>
        <w:rFonts w:hint="default"/>
        <w:lang w:val="es-ES" w:eastAsia="es-ES" w:bidi="es-ES"/>
      </w:rPr>
    </w:lvl>
    <w:lvl w:ilvl="6">
      <w:start w:val="0"/>
      <w:numFmt w:val="bullet"/>
      <w:lvlText w:val="•"/>
      <w:lvlJc w:val="left"/>
      <w:pPr>
        <w:ind w:left="5630" w:hanging="737"/>
      </w:pPr>
      <w:rPr>
        <w:rFonts w:hint="default"/>
        <w:lang w:val="es-ES" w:eastAsia="es-ES" w:bidi="es-ES"/>
      </w:rPr>
    </w:lvl>
    <w:lvl w:ilvl="7">
      <w:start w:val="0"/>
      <w:numFmt w:val="bullet"/>
      <w:lvlText w:val="•"/>
      <w:lvlJc w:val="left"/>
      <w:pPr>
        <w:ind w:left="6492" w:hanging="737"/>
      </w:pPr>
      <w:rPr>
        <w:rFonts w:hint="default"/>
        <w:lang w:val="es-ES" w:eastAsia="es-ES" w:bidi="es-ES"/>
      </w:rPr>
    </w:lvl>
    <w:lvl w:ilvl="8">
      <w:start w:val="0"/>
      <w:numFmt w:val="bullet"/>
      <w:lvlText w:val="•"/>
      <w:lvlJc w:val="left"/>
      <w:pPr>
        <w:ind w:left="7355" w:hanging="737"/>
      </w:pPr>
      <w:rPr>
        <w:rFonts w:hint="default"/>
        <w:lang w:val="es-ES" w:eastAsia="es-ES" w:bidi="es-ES"/>
      </w:rPr>
    </w:lvl>
  </w:abstractNum>
  <w:abstractNum w:abstractNumId="11">
    <w:multiLevelType w:val="hybridMultilevel"/>
    <w:lvl w:ilvl="0">
      <w:start w:val="3"/>
      <w:numFmt w:val="decimal"/>
      <w:lvlText w:val="%1"/>
      <w:lvlJc w:val="left"/>
      <w:pPr>
        <w:ind w:left="869" w:hanging="708"/>
        <w:jc w:val="left"/>
      </w:pPr>
      <w:rPr>
        <w:rFonts w:hint="default"/>
        <w:lang w:val="es-ES" w:eastAsia="es-ES" w:bidi="es-ES"/>
      </w:rPr>
    </w:lvl>
    <w:lvl w:ilvl="1">
      <w:start w:val="1"/>
      <w:numFmt w:val="decimal"/>
      <w:lvlText w:val="%1.%2"/>
      <w:lvlJc w:val="left"/>
      <w:pPr>
        <w:ind w:left="869" w:hanging="708"/>
        <w:jc w:val="left"/>
      </w:pPr>
      <w:rPr>
        <w:rFonts w:hint="default" w:ascii="Arial" w:hAnsi="Arial" w:eastAsia="Arial" w:cs="Arial"/>
        <w:b/>
        <w:bCs/>
        <w:spacing w:val="0"/>
        <w:w w:val="99"/>
        <w:sz w:val="24"/>
        <w:szCs w:val="24"/>
        <w:lang w:val="es-ES" w:eastAsia="es-ES" w:bidi="es-ES"/>
      </w:rPr>
    </w:lvl>
    <w:lvl w:ilvl="2">
      <w:start w:val="0"/>
      <w:numFmt w:val="bullet"/>
      <w:lvlText w:val="•"/>
      <w:lvlJc w:val="left"/>
      <w:pPr>
        <w:ind w:left="2504" w:hanging="708"/>
      </w:pPr>
      <w:rPr>
        <w:rFonts w:hint="default"/>
        <w:lang w:val="es-ES" w:eastAsia="es-ES" w:bidi="es-ES"/>
      </w:rPr>
    </w:lvl>
    <w:lvl w:ilvl="3">
      <w:start w:val="0"/>
      <w:numFmt w:val="bullet"/>
      <w:lvlText w:val="•"/>
      <w:lvlJc w:val="left"/>
      <w:pPr>
        <w:ind w:left="3326" w:hanging="708"/>
      </w:pPr>
      <w:rPr>
        <w:rFonts w:hint="default"/>
        <w:lang w:val="es-ES" w:eastAsia="es-ES" w:bidi="es-ES"/>
      </w:rPr>
    </w:lvl>
    <w:lvl w:ilvl="4">
      <w:start w:val="0"/>
      <w:numFmt w:val="bullet"/>
      <w:lvlText w:val="•"/>
      <w:lvlJc w:val="left"/>
      <w:pPr>
        <w:ind w:left="4148" w:hanging="708"/>
      </w:pPr>
      <w:rPr>
        <w:rFonts w:hint="default"/>
        <w:lang w:val="es-ES" w:eastAsia="es-ES" w:bidi="es-ES"/>
      </w:rPr>
    </w:lvl>
    <w:lvl w:ilvl="5">
      <w:start w:val="0"/>
      <w:numFmt w:val="bullet"/>
      <w:lvlText w:val="•"/>
      <w:lvlJc w:val="left"/>
      <w:pPr>
        <w:ind w:left="4970" w:hanging="708"/>
      </w:pPr>
      <w:rPr>
        <w:rFonts w:hint="default"/>
        <w:lang w:val="es-ES" w:eastAsia="es-ES" w:bidi="es-ES"/>
      </w:rPr>
    </w:lvl>
    <w:lvl w:ilvl="6">
      <w:start w:val="0"/>
      <w:numFmt w:val="bullet"/>
      <w:lvlText w:val="•"/>
      <w:lvlJc w:val="left"/>
      <w:pPr>
        <w:ind w:left="5792" w:hanging="708"/>
      </w:pPr>
      <w:rPr>
        <w:rFonts w:hint="default"/>
        <w:lang w:val="es-ES" w:eastAsia="es-ES" w:bidi="es-ES"/>
      </w:rPr>
    </w:lvl>
    <w:lvl w:ilvl="7">
      <w:start w:val="0"/>
      <w:numFmt w:val="bullet"/>
      <w:lvlText w:val="•"/>
      <w:lvlJc w:val="left"/>
      <w:pPr>
        <w:ind w:left="6614" w:hanging="708"/>
      </w:pPr>
      <w:rPr>
        <w:rFonts w:hint="default"/>
        <w:lang w:val="es-ES" w:eastAsia="es-ES" w:bidi="es-ES"/>
      </w:rPr>
    </w:lvl>
    <w:lvl w:ilvl="8">
      <w:start w:val="0"/>
      <w:numFmt w:val="bullet"/>
      <w:lvlText w:val="•"/>
      <w:lvlJc w:val="left"/>
      <w:pPr>
        <w:ind w:left="7436" w:hanging="708"/>
      </w:pPr>
      <w:rPr>
        <w:rFonts w:hint="default"/>
        <w:lang w:val="es-ES" w:eastAsia="es-ES" w:bidi="es-ES"/>
      </w:rPr>
    </w:lvl>
  </w:abstractNum>
  <w:abstractNum w:abstractNumId="10">
    <w:multiLevelType w:val="hybridMultilevel"/>
    <w:lvl w:ilvl="0">
      <w:start w:val="0"/>
      <w:numFmt w:val="bullet"/>
      <w:lvlText w:val=""/>
      <w:lvlJc w:val="left"/>
      <w:pPr>
        <w:ind w:left="1294" w:hanging="281"/>
      </w:pPr>
      <w:rPr>
        <w:rFonts w:hint="default"/>
        <w:w w:val="99"/>
        <w:lang w:val="es-ES" w:eastAsia="es-ES" w:bidi="es-ES"/>
      </w:rPr>
    </w:lvl>
    <w:lvl w:ilvl="1">
      <w:start w:val="0"/>
      <w:numFmt w:val="bullet"/>
      <w:lvlText w:val="•"/>
      <w:lvlJc w:val="left"/>
      <w:pPr>
        <w:ind w:left="2078" w:hanging="281"/>
      </w:pPr>
      <w:rPr>
        <w:rFonts w:hint="default"/>
        <w:lang w:val="es-ES" w:eastAsia="es-ES" w:bidi="es-ES"/>
      </w:rPr>
    </w:lvl>
    <w:lvl w:ilvl="2">
      <w:start w:val="0"/>
      <w:numFmt w:val="bullet"/>
      <w:lvlText w:val="•"/>
      <w:lvlJc w:val="left"/>
      <w:pPr>
        <w:ind w:left="2856" w:hanging="281"/>
      </w:pPr>
      <w:rPr>
        <w:rFonts w:hint="default"/>
        <w:lang w:val="es-ES" w:eastAsia="es-ES" w:bidi="es-ES"/>
      </w:rPr>
    </w:lvl>
    <w:lvl w:ilvl="3">
      <w:start w:val="0"/>
      <w:numFmt w:val="bullet"/>
      <w:lvlText w:val="•"/>
      <w:lvlJc w:val="left"/>
      <w:pPr>
        <w:ind w:left="3634" w:hanging="281"/>
      </w:pPr>
      <w:rPr>
        <w:rFonts w:hint="default"/>
        <w:lang w:val="es-ES" w:eastAsia="es-ES" w:bidi="es-ES"/>
      </w:rPr>
    </w:lvl>
    <w:lvl w:ilvl="4">
      <w:start w:val="0"/>
      <w:numFmt w:val="bullet"/>
      <w:lvlText w:val="•"/>
      <w:lvlJc w:val="left"/>
      <w:pPr>
        <w:ind w:left="4412" w:hanging="281"/>
      </w:pPr>
      <w:rPr>
        <w:rFonts w:hint="default"/>
        <w:lang w:val="es-ES" w:eastAsia="es-ES" w:bidi="es-ES"/>
      </w:rPr>
    </w:lvl>
    <w:lvl w:ilvl="5">
      <w:start w:val="0"/>
      <w:numFmt w:val="bullet"/>
      <w:lvlText w:val="•"/>
      <w:lvlJc w:val="left"/>
      <w:pPr>
        <w:ind w:left="5190" w:hanging="281"/>
      </w:pPr>
      <w:rPr>
        <w:rFonts w:hint="default"/>
        <w:lang w:val="es-ES" w:eastAsia="es-ES" w:bidi="es-ES"/>
      </w:rPr>
    </w:lvl>
    <w:lvl w:ilvl="6">
      <w:start w:val="0"/>
      <w:numFmt w:val="bullet"/>
      <w:lvlText w:val="•"/>
      <w:lvlJc w:val="left"/>
      <w:pPr>
        <w:ind w:left="5968" w:hanging="281"/>
      </w:pPr>
      <w:rPr>
        <w:rFonts w:hint="default"/>
        <w:lang w:val="es-ES" w:eastAsia="es-ES" w:bidi="es-ES"/>
      </w:rPr>
    </w:lvl>
    <w:lvl w:ilvl="7">
      <w:start w:val="0"/>
      <w:numFmt w:val="bullet"/>
      <w:lvlText w:val="•"/>
      <w:lvlJc w:val="left"/>
      <w:pPr>
        <w:ind w:left="6746" w:hanging="281"/>
      </w:pPr>
      <w:rPr>
        <w:rFonts w:hint="default"/>
        <w:lang w:val="es-ES" w:eastAsia="es-ES" w:bidi="es-ES"/>
      </w:rPr>
    </w:lvl>
    <w:lvl w:ilvl="8">
      <w:start w:val="0"/>
      <w:numFmt w:val="bullet"/>
      <w:lvlText w:val="•"/>
      <w:lvlJc w:val="left"/>
      <w:pPr>
        <w:ind w:left="7524" w:hanging="281"/>
      </w:pPr>
      <w:rPr>
        <w:rFonts w:hint="default"/>
        <w:lang w:val="es-ES" w:eastAsia="es-ES" w:bidi="es-ES"/>
      </w:rPr>
    </w:lvl>
  </w:abstractNum>
  <w:abstractNum w:abstractNumId="9">
    <w:multiLevelType w:val="hybridMultilevel"/>
    <w:lvl w:ilvl="0">
      <w:start w:val="0"/>
      <w:numFmt w:val="bullet"/>
      <w:lvlText w:val=""/>
      <w:lvlJc w:val="left"/>
      <w:pPr>
        <w:ind w:left="1438" w:hanging="284"/>
      </w:pPr>
      <w:rPr>
        <w:rFonts w:hint="default" w:ascii="Symbol" w:hAnsi="Symbol" w:eastAsia="Symbol" w:cs="Symbol"/>
        <w:w w:val="100"/>
        <w:sz w:val="22"/>
        <w:szCs w:val="22"/>
        <w:lang w:val="es-ES" w:eastAsia="es-ES" w:bidi="es-ES"/>
      </w:rPr>
    </w:lvl>
    <w:lvl w:ilvl="1">
      <w:start w:val="0"/>
      <w:numFmt w:val="bullet"/>
      <w:lvlText w:val=""/>
      <w:lvlJc w:val="left"/>
      <w:pPr>
        <w:ind w:left="1863" w:hanging="284"/>
      </w:pPr>
      <w:rPr>
        <w:rFonts w:hint="default" w:ascii="Wingdings" w:hAnsi="Wingdings" w:eastAsia="Wingdings" w:cs="Wingdings"/>
        <w:w w:val="100"/>
        <w:sz w:val="22"/>
        <w:szCs w:val="22"/>
        <w:lang w:val="es-ES" w:eastAsia="es-ES" w:bidi="es-ES"/>
      </w:rPr>
    </w:lvl>
    <w:lvl w:ilvl="2">
      <w:start w:val="0"/>
      <w:numFmt w:val="bullet"/>
      <w:lvlText w:val="•"/>
      <w:lvlJc w:val="left"/>
      <w:pPr>
        <w:ind w:left="2662" w:hanging="284"/>
      </w:pPr>
      <w:rPr>
        <w:rFonts w:hint="default"/>
        <w:lang w:val="es-ES" w:eastAsia="es-ES" w:bidi="es-ES"/>
      </w:rPr>
    </w:lvl>
    <w:lvl w:ilvl="3">
      <w:start w:val="0"/>
      <w:numFmt w:val="bullet"/>
      <w:lvlText w:val="•"/>
      <w:lvlJc w:val="left"/>
      <w:pPr>
        <w:ind w:left="3464" w:hanging="284"/>
      </w:pPr>
      <w:rPr>
        <w:rFonts w:hint="default"/>
        <w:lang w:val="es-ES" w:eastAsia="es-ES" w:bidi="es-ES"/>
      </w:rPr>
    </w:lvl>
    <w:lvl w:ilvl="4">
      <w:start w:val="0"/>
      <w:numFmt w:val="bullet"/>
      <w:lvlText w:val="•"/>
      <w:lvlJc w:val="left"/>
      <w:pPr>
        <w:ind w:left="4266" w:hanging="284"/>
      </w:pPr>
      <w:rPr>
        <w:rFonts w:hint="default"/>
        <w:lang w:val="es-ES" w:eastAsia="es-ES" w:bidi="es-ES"/>
      </w:rPr>
    </w:lvl>
    <w:lvl w:ilvl="5">
      <w:start w:val="0"/>
      <w:numFmt w:val="bullet"/>
      <w:lvlText w:val="•"/>
      <w:lvlJc w:val="left"/>
      <w:pPr>
        <w:ind w:left="5068" w:hanging="284"/>
      </w:pPr>
      <w:rPr>
        <w:rFonts w:hint="default"/>
        <w:lang w:val="es-ES" w:eastAsia="es-ES" w:bidi="es-ES"/>
      </w:rPr>
    </w:lvl>
    <w:lvl w:ilvl="6">
      <w:start w:val="0"/>
      <w:numFmt w:val="bullet"/>
      <w:lvlText w:val="•"/>
      <w:lvlJc w:val="left"/>
      <w:pPr>
        <w:ind w:left="5871" w:hanging="284"/>
      </w:pPr>
      <w:rPr>
        <w:rFonts w:hint="default"/>
        <w:lang w:val="es-ES" w:eastAsia="es-ES" w:bidi="es-ES"/>
      </w:rPr>
    </w:lvl>
    <w:lvl w:ilvl="7">
      <w:start w:val="0"/>
      <w:numFmt w:val="bullet"/>
      <w:lvlText w:val="•"/>
      <w:lvlJc w:val="left"/>
      <w:pPr>
        <w:ind w:left="6673" w:hanging="284"/>
      </w:pPr>
      <w:rPr>
        <w:rFonts w:hint="default"/>
        <w:lang w:val="es-ES" w:eastAsia="es-ES" w:bidi="es-ES"/>
      </w:rPr>
    </w:lvl>
    <w:lvl w:ilvl="8">
      <w:start w:val="0"/>
      <w:numFmt w:val="bullet"/>
      <w:lvlText w:val="•"/>
      <w:lvlJc w:val="left"/>
      <w:pPr>
        <w:ind w:left="7475" w:hanging="284"/>
      </w:pPr>
      <w:rPr>
        <w:rFonts w:hint="default"/>
        <w:lang w:val="es-ES" w:eastAsia="es-ES" w:bidi="es-ES"/>
      </w:rPr>
    </w:lvl>
  </w:abstractNum>
  <w:abstractNum w:abstractNumId="7">
    <w:multiLevelType w:val="hybridMultilevel"/>
    <w:lvl w:ilvl="0">
      <w:start w:val="0"/>
      <w:numFmt w:val="bullet"/>
      <w:lvlText w:val=""/>
      <w:lvlJc w:val="left"/>
      <w:pPr>
        <w:ind w:left="1438" w:hanging="284"/>
      </w:pPr>
      <w:rPr>
        <w:rFonts w:hint="default"/>
        <w:w w:val="100"/>
        <w:lang w:val="es-ES" w:eastAsia="es-ES" w:bidi="es-ES"/>
      </w:rPr>
    </w:lvl>
    <w:lvl w:ilvl="1">
      <w:start w:val="0"/>
      <w:numFmt w:val="bullet"/>
      <w:lvlText w:val=""/>
      <w:lvlJc w:val="left"/>
      <w:pPr>
        <w:ind w:left="2287" w:hanging="567"/>
      </w:pPr>
      <w:rPr>
        <w:rFonts w:hint="default" w:ascii="Wingdings" w:hAnsi="Wingdings" w:eastAsia="Wingdings" w:cs="Wingdings"/>
        <w:w w:val="100"/>
        <w:sz w:val="22"/>
        <w:szCs w:val="22"/>
        <w:lang w:val="es-ES" w:eastAsia="es-ES" w:bidi="es-ES"/>
      </w:rPr>
    </w:lvl>
    <w:lvl w:ilvl="2">
      <w:start w:val="0"/>
      <w:numFmt w:val="bullet"/>
      <w:lvlText w:val="•"/>
      <w:lvlJc w:val="left"/>
      <w:pPr>
        <w:ind w:left="3035" w:hanging="567"/>
      </w:pPr>
      <w:rPr>
        <w:rFonts w:hint="default"/>
        <w:lang w:val="es-ES" w:eastAsia="es-ES" w:bidi="es-ES"/>
      </w:rPr>
    </w:lvl>
    <w:lvl w:ilvl="3">
      <w:start w:val="0"/>
      <w:numFmt w:val="bullet"/>
      <w:lvlText w:val="•"/>
      <w:lvlJc w:val="left"/>
      <w:pPr>
        <w:ind w:left="3791" w:hanging="567"/>
      </w:pPr>
      <w:rPr>
        <w:rFonts w:hint="default"/>
        <w:lang w:val="es-ES" w:eastAsia="es-ES" w:bidi="es-ES"/>
      </w:rPr>
    </w:lvl>
    <w:lvl w:ilvl="4">
      <w:start w:val="0"/>
      <w:numFmt w:val="bullet"/>
      <w:lvlText w:val="•"/>
      <w:lvlJc w:val="left"/>
      <w:pPr>
        <w:ind w:left="4546" w:hanging="567"/>
      </w:pPr>
      <w:rPr>
        <w:rFonts w:hint="default"/>
        <w:lang w:val="es-ES" w:eastAsia="es-ES" w:bidi="es-ES"/>
      </w:rPr>
    </w:lvl>
    <w:lvl w:ilvl="5">
      <w:start w:val="0"/>
      <w:numFmt w:val="bullet"/>
      <w:lvlText w:val="•"/>
      <w:lvlJc w:val="left"/>
      <w:pPr>
        <w:ind w:left="5302" w:hanging="567"/>
      </w:pPr>
      <w:rPr>
        <w:rFonts w:hint="default"/>
        <w:lang w:val="es-ES" w:eastAsia="es-ES" w:bidi="es-ES"/>
      </w:rPr>
    </w:lvl>
    <w:lvl w:ilvl="6">
      <w:start w:val="0"/>
      <w:numFmt w:val="bullet"/>
      <w:lvlText w:val="•"/>
      <w:lvlJc w:val="left"/>
      <w:pPr>
        <w:ind w:left="6057" w:hanging="567"/>
      </w:pPr>
      <w:rPr>
        <w:rFonts w:hint="default"/>
        <w:lang w:val="es-ES" w:eastAsia="es-ES" w:bidi="es-ES"/>
      </w:rPr>
    </w:lvl>
    <w:lvl w:ilvl="7">
      <w:start w:val="0"/>
      <w:numFmt w:val="bullet"/>
      <w:lvlText w:val="•"/>
      <w:lvlJc w:val="left"/>
      <w:pPr>
        <w:ind w:left="6813" w:hanging="567"/>
      </w:pPr>
      <w:rPr>
        <w:rFonts w:hint="default"/>
        <w:lang w:val="es-ES" w:eastAsia="es-ES" w:bidi="es-ES"/>
      </w:rPr>
    </w:lvl>
    <w:lvl w:ilvl="8">
      <w:start w:val="0"/>
      <w:numFmt w:val="bullet"/>
      <w:lvlText w:val="•"/>
      <w:lvlJc w:val="left"/>
      <w:pPr>
        <w:ind w:left="7568" w:hanging="567"/>
      </w:pPr>
      <w:rPr>
        <w:rFonts w:hint="default"/>
        <w:lang w:val="es-ES" w:eastAsia="es-ES" w:bidi="es-ES"/>
      </w:rPr>
    </w:lvl>
  </w:abstractNum>
  <w:abstractNum w:abstractNumId="6">
    <w:multiLevelType w:val="hybridMultilevel"/>
    <w:lvl w:ilvl="0">
      <w:start w:val="2"/>
      <w:numFmt w:val="decimal"/>
      <w:lvlText w:val="%1"/>
      <w:lvlJc w:val="left"/>
      <w:pPr>
        <w:ind w:left="869" w:hanging="708"/>
        <w:jc w:val="left"/>
      </w:pPr>
      <w:rPr>
        <w:rFonts w:hint="default"/>
        <w:lang w:val="es-ES" w:eastAsia="es-ES" w:bidi="es-ES"/>
      </w:rPr>
    </w:lvl>
    <w:lvl w:ilvl="1">
      <w:start w:val="1"/>
      <w:numFmt w:val="decimal"/>
      <w:lvlText w:val="%1.%2"/>
      <w:lvlJc w:val="left"/>
      <w:pPr>
        <w:ind w:left="869" w:hanging="708"/>
        <w:jc w:val="left"/>
      </w:pPr>
      <w:rPr>
        <w:rFonts w:hint="default" w:ascii="Arial" w:hAnsi="Arial" w:eastAsia="Arial" w:cs="Arial"/>
        <w:b/>
        <w:bCs/>
        <w:spacing w:val="0"/>
        <w:w w:val="99"/>
        <w:sz w:val="24"/>
        <w:szCs w:val="24"/>
        <w:lang w:val="es-ES" w:eastAsia="es-ES" w:bidi="es-ES"/>
      </w:rPr>
    </w:lvl>
    <w:lvl w:ilvl="2">
      <w:start w:val="1"/>
      <w:numFmt w:val="upperLetter"/>
      <w:lvlText w:val="%3."/>
      <w:lvlJc w:val="left"/>
      <w:pPr>
        <w:ind w:left="1229" w:hanging="360"/>
        <w:jc w:val="left"/>
      </w:pPr>
      <w:rPr>
        <w:rFonts w:hint="default" w:ascii="Arial" w:hAnsi="Arial" w:eastAsia="Arial" w:cs="Arial"/>
        <w:b/>
        <w:bCs/>
        <w:spacing w:val="-6"/>
        <w:w w:val="100"/>
        <w:sz w:val="22"/>
        <w:szCs w:val="22"/>
        <w:lang w:val="es-ES" w:eastAsia="es-ES" w:bidi="es-ES"/>
      </w:rPr>
    </w:lvl>
    <w:lvl w:ilvl="3">
      <w:start w:val="0"/>
      <w:numFmt w:val="bullet"/>
      <w:lvlText w:val="•"/>
      <w:lvlJc w:val="left"/>
      <w:pPr>
        <w:ind w:left="2966" w:hanging="360"/>
      </w:pPr>
      <w:rPr>
        <w:rFonts w:hint="default"/>
        <w:lang w:val="es-ES" w:eastAsia="es-ES" w:bidi="es-ES"/>
      </w:rPr>
    </w:lvl>
    <w:lvl w:ilvl="4">
      <w:start w:val="0"/>
      <w:numFmt w:val="bullet"/>
      <w:lvlText w:val="•"/>
      <w:lvlJc w:val="left"/>
      <w:pPr>
        <w:ind w:left="3840" w:hanging="360"/>
      </w:pPr>
      <w:rPr>
        <w:rFonts w:hint="default"/>
        <w:lang w:val="es-ES" w:eastAsia="es-ES" w:bidi="es-ES"/>
      </w:rPr>
    </w:lvl>
    <w:lvl w:ilvl="5">
      <w:start w:val="0"/>
      <w:numFmt w:val="bullet"/>
      <w:lvlText w:val="•"/>
      <w:lvlJc w:val="left"/>
      <w:pPr>
        <w:ind w:left="4713" w:hanging="360"/>
      </w:pPr>
      <w:rPr>
        <w:rFonts w:hint="default"/>
        <w:lang w:val="es-ES" w:eastAsia="es-ES" w:bidi="es-ES"/>
      </w:rPr>
    </w:lvl>
    <w:lvl w:ilvl="6">
      <w:start w:val="0"/>
      <w:numFmt w:val="bullet"/>
      <w:lvlText w:val="•"/>
      <w:lvlJc w:val="left"/>
      <w:pPr>
        <w:ind w:left="5586" w:hanging="360"/>
      </w:pPr>
      <w:rPr>
        <w:rFonts w:hint="default"/>
        <w:lang w:val="es-ES" w:eastAsia="es-ES" w:bidi="es-ES"/>
      </w:rPr>
    </w:lvl>
    <w:lvl w:ilvl="7">
      <w:start w:val="0"/>
      <w:numFmt w:val="bullet"/>
      <w:lvlText w:val="•"/>
      <w:lvlJc w:val="left"/>
      <w:pPr>
        <w:ind w:left="6460" w:hanging="360"/>
      </w:pPr>
      <w:rPr>
        <w:rFonts w:hint="default"/>
        <w:lang w:val="es-ES" w:eastAsia="es-ES" w:bidi="es-ES"/>
      </w:rPr>
    </w:lvl>
    <w:lvl w:ilvl="8">
      <w:start w:val="0"/>
      <w:numFmt w:val="bullet"/>
      <w:lvlText w:val="•"/>
      <w:lvlJc w:val="left"/>
      <w:pPr>
        <w:ind w:left="7333" w:hanging="360"/>
      </w:pPr>
      <w:rPr>
        <w:rFonts w:hint="default"/>
        <w:lang w:val="es-ES" w:eastAsia="es-ES" w:bidi="es-ES"/>
      </w:rPr>
    </w:lvl>
  </w:abstractNum>
  <w:abstractNum w:abstractNumId="5">
    <w:multiLevelType w:val="hybridMultilevel"/>
    <w:lvl w:ilvl="0">
      <w:start w:val="1"/>
      <w:numFmt w:val="decimal"/>
      <w:lvlText w:val="%1"/>
      <w:lvlJc w:val="left"/>
      <w:pPr>
        <w:ind w:left="881" w:hanging="720"/>
        <w:jc w:val="left"/>
      </w:pPr>
      <w:rPr>
        <w:rFonts w:hint="default"/>
        <w:lang w:val="es-ES" w:eastAsia="es-ES" w:bidi="es-ES"/>
      </w:rPr>
    </w:lvl>
    <w:lvl w:ilvl="1">
      <w:start w:val="1"/>
      <w:numFmt w:val="decimal"/>
      <w:lvlText w:val="%1.%2"/>
      <w:lvlJc w:val="left"/>
      <w:pPr>
        <w:ind w:left="881" w:hanging="720"/>
        <w:jc w:val="left"/>
      </w:pPr>
      <w:rPr>
        <w:rFonts w:hint="default" w:ascii="Arial" w:hAnsi="Arial" w:eastAsia="Arial" w:cs="Arial"/>
        <w:b/>
        <w:bCs/>
        <w:spacing w:val="0"/>
        <w:w w:val="99"/>
        <w:sz w:val="24"/>
        <w:szCs w:val="24"/>
        <w:lang w:val="es-ES" w:eastAsia="es-ES" w:bidi="es-ES"/>
      </w:rPr>
    </w:lvl>
    <w:lvl w:ilvl="2">
      <w:start w:val="1"/>
      <w:numFmt w:val="decimal"/>
      <w:lvlText w:val="%1.%2.%3"/>
      <w:lvlJc w:val="left"/>
      <w:pPr>
        <w:ind w:left="1579" w:hanging="699"/>
        <w:jc w:val="left"/>
      </w:pPr>
      <w:rPr>
        <w:rFonts w:hint="default" w:ascii="Arial" w:hAnsi="Arial" w:eastAsia="Arial" w:cs="Arial"/>
        <w:b/>
        <w:bCs/>
        <w:spacing w:val="-2"/>
        <w:w w:val="99"/>
        <w:sz w:val="24"/>
        <w:szCs w:val="24"/>
        <w:lang w:val="es-ES" w:eastAsia="es-ES" w:bidi="es-ES"/>
      </w:rPr>
    </w:lvl>
    <w:lvl w:ilvl="3">
      <w:start w:val="0"/>
      <w:numFmt w:val="bullet"/>
      <w:lvlText w:val="•"/>
      <w:lvlJc w:val="left"/>
      <w:pPr>
        <w:ind w:left="3246" w:hanging="699"/>
      </w:pPr>
      <w:rPr>
        <w:rFonts w:hint="default"/>
        <w:lang w:val="es-ES" w:eastAsia="es-ES" w:bidi="es-ES"/>
      </w:rPr>
    </w:lvl>
    <w:lvl w:ilvl="4">
      <w:start w:val="0"/>
      <w:numFmt w:val="bullet"/>
      <w:lvlText w:val="•"/>
      <w:lvlJc w:val="left"/>
      <w:pPr>
        <w:ind w:left="4080" w:hanging="699"/>
      </w:pPr>
      <w:rPr>
        <w:rFonts w:hint="default"/>
        <w:lang w:val="es-ES" w:eastAsia="es-ES" w:bidi="es-ES"/>
      </w:rPr>
    </w:lvl>
    <w:lvl w:ilvl="5">
      <w:start w:val="0"/>
      <w:numFmt w:val="bullet"/>
      <w:lvlText w:val="•"/>
      <w:lvlJc w:val="left"/>
      <w:pPr>
        <w:ind w:left="4913" w:hanging="699"/>
      </w:pPr>
      <w:rPr>
        <w:rFonts w:hint="default"/>
        <w:lang w:val="es-ES" w:eastAsia="es-ES" w:bidi="es-ES"/>
      </w:rPr>
    </w:lvl>
    <w:lvl w:ilvl="6">
      <w:start w:val="0"/>
      <w:numFmt w:val="bullet"/>
      <w:lvlText w:val="•"/>
      <w:lvlJc w:val="left"/>
      <w:pPr>
        <w:ind w:left="5746" w:hanging="699"/>
      </w:pPr>
      <w:rPr>
        <w:rFonts w:hint="default"/>
        <w:lang w:val="es-ES" w:eastAsia="es-ES" w:bidi="es-ES"/>
      </w:rPr>
    </w:lvl>
    <w:lvl w:ilvl="7">
      <w:start w:val="0"/>
      <w:numFmt w:val="bullet"/>
      <w:lvlText w:val="•"/>
      <w:lvlJc w:val="left"/>
      <w:pPr>
        <w:ind w:left="6580" w:hanging="699"/>
      </w:pPr>
      <w:rPr>
        <w:rFonts w:hint="default"/>
        <w:lang w:val="es-ES" w:eastAsia="es-ES" w:bidi="es-ES"/>
      </w:rPr>
    </w:lvl>
    <w:lvl w:ilvl="8">
      <w:start w:val="0"/>
      <w:numFmt w:val="bullet"/>
      <w:lvlText w:val="•"/>
      <w:lvlJc w:val="left"/>
      <w:pPr>
        <w:ind w:left="7413" w:hanging="699"/>
      </w:pPr>
      <w:rPr>
        <w:rFonts w:hint="default"/>
        <w:lang w:val="es-ES" w:eastAsia="es-ES" w:bidi="es-ES"/>
      </w:rPr>
    </w:lvl>
  </w:abstractNum>
  <w:abstractNum w:abstractNumId="4">
    <w:multiLevelType w:val="hybridMultilevel"/>
    <w:lvl w:ilvl="0">
      <w:start w:val="5"/>
      <w:numFmt w:val="decimal"/>
      <w:lvlText w:val="%1"/>
      <w:lvlJc w:val="left"/>
      <w:pPr>
        <w:ind w:left="869" w:hanging="708"/>
        <w:jc w:val="left"/>
      </w:pPr>
      <w:rPr>
        <w:rFonts w:hint="default"/>
        <w:lang w:val="es-ES" w:eastAsia="es-ES" w:bidi="es-ES"/>
      </w:rPr>
    </w:lvl>
    <w:lvl w:ilvl="1">
      <w:start w:val="1"/>
      <w:numFmt w:val="decimal"/>
      <w:lvlText w:val="%1.%2"/>
      <w:lvlJc w:val="left"/>
      <w:pPr>
        <w:ind w:left="869" w:hanging="708"/>
        <w:jc w:val="left"/>
      </w:pPr>
      <w:rPr>
        <w:rFonts w:hint="default" w:ascii="Arial" w:hAnsi="Arial" w:eastAsia="Arial" w:cs="Arial"/>
        <w:spacing w:val="-1"/>
        <w:w w:val="100"/>
        <w:sz w:val="22"/>
        <w:szCs w:val="22"/>
        <w:lang w:val="es-ES" w:eastAsia="es-ES" w:bidi="es-ES"/>
      </w:rPr>
    </w:lvl>
    <w:lvl w:ilvl="2">
      <w:start w:val="1"/>
      <w:numFmt w:val="decimal"/>
      <w:lvlText w:val="%3."/>
      <w:lvlJc w:val="left"/>
      <w:pPr>
        <w:ind w:left="1827" w:hanging="248"/>
        <w:jc w:val="left"/>
      </w:pPr>
      <w:rPr>
        <w:rFonts w:hint="default" w:ascii="Arial" w:hAnsi="Arial" w:eastAsia="Arial" w:cs="Arial"/>
        <w:spacing w:val="-1"/>
        <w:w w:val="100"/>
        <w:sz w:val="22"/>
        <w:szCs w:val="22"/>
        <w:lang w:val="es-ES" w:eastAsia="es-ES" w:bidi="es-ES"/>
      </w:rPr>
    </w:lvl>
    <w:lvl w:ilvl="3">
      <w:start w:val="0"/>
      <w:numFmt w:val="bullet"/>
      <w:lvlText w:val="•"/>
      <w:lvlJc w:val="left"/>
      <w:pPr>
        <w:ind w:left="3433" w:hanging="248"/>
      </w:pPr>
      <w:rPr>
        <w:rFonts w:hint="default"/>
        <w:lang w:val="es-ES" w:eastAsia="es-ES" w:bidi="es-ES"/>
      </w:rPr>
    </w:lvl>
    <w:lvl w:ilvl="4">
      <w:start w:val="0"/>
      <w:numFmt w:val="bullet"/>
      <w:lvlText w:val="•"/>
      <w:lvlJc w:val="left"/>
      <w:pPr>
        <w:ind w:left="4240" w:hanging="248"/>
      </w:pPr>
      <w:rPr>
        <w:rFonts w:hint="default"/>
        <w:lang w:val="es-ES" w:eastAsia="es-ES" w:bidi="es-ES"/>
      </w:rPr>
    </w:lvl>
    <w:lvl w:ilvl="5">
      <w:start w:val="0"/>
      <w:numFmt w:val="bullet"/>
      <w:lvlText w:val="•"/>
      <w:lvlJc w:val="left"/>
      <w:pPr>
        <w:ind w:left="5046" w:hanging="248"/>
      </w:pPr>
      <w:rPr>
        <w:rFonts w:hint="default"/>
        <w:lang w:val="es-ES" w:eastAsia="es-ES" w:bidi="es-ES"/>
      </w:rPr>
    </w:lvl>
    <w:lvl w:ilvl="6">
      <w:start w:val="0"/>
      <w:numFmt w:val="bullet"/>
      <w:lvlText w:val="•"/>
      <w:lvlJc w:val="left"/>
      <w:pPr>
        <w:ind w:left="5853" w:hanging="248"/>
      </w:pPr>
      <w:rPr>
        <w:rFonts w:hint="default"/>
        <w:lang w:val="es-ES" w:eastAsia="es-ES" w:bidi="es-ES"/>
      </w:rPr>
    </w:lvl>
    <w:lvl w:ilvl="7">
      <w:start w:val="0"/>
      <w:numFmt w:val="bullet"/>
      <w:lvlText w:val="•"/>
      <w:lvlJc w:val="left"/>
      <w:pPr>
        <w:ind w:left="6660" w:hanging="248"/>
      </w:pPr>
      <w:rPr>
        <w:rFonts w:hint="default"/>
        <w:lang w:val="es-ES" w:eastAsia="es-ES" w:bidi="es-ES"/>
      </w:rPr>
    </w:lvl>
    <w:lvl w:ilvl="8">
      <w:start w:val="0"/>
      <w:numFmt w:val="bullet"/>
      <w:lvlText w:val="•"/>
      <w:lvlJc w:val="left"/>
      <w:pPr>
        <w:ind w:left="7466" w:hanging="248"/>
      </w:pPr>
      <w:rPr>
        <w:rFonts w:hint="default"/>
        <w:lang w:val="es-ES" w:eastAsia="es-ES" w:bidi="es-ES"/>
      </w:rPr>
    </w:lvl>
  </w:abstractNum>
  <w:abstractNum w:abstractNumId="3">
    <w:multiLevelType w:val="hybridMultilevel"/>
    <w:lvl w:ilvl="0">
      <w:start w:val="4"/>
      <w:numFmt w:val="decimal"/>
      <w:lvlText w:val="%1"/>
      <w:lvlJc w:val="left"/>
      <w:pPr>
        <w:ind w:left="869" w:hanging="708"/>
        <w:jc w:val="left"/>
      </w:pPr>
      <w:rPr>
        <w:rFonts w:hint="default"/>
        <w:lang w:val="es-ES" w:eastAsia="es-ES" w:bidi="es-ES"/>
      </w:rPr>
    </w:lvl>
    <w:lvl w:ilvl="1">
      <w:start w:val="1"/>
      <w:numFmt w:val="decimal"/>
      <w:lvlText w:val="%1.%2"/>
      <w:lvlJc w:val="left"/>
      <w:pPr>
        <w:ind w:left="869" w:hanging="708"/>
        <w:jc w:val="left"/>
      </w:pPr>
      <w:rPr>
        <w:rFonts w:hint="default" w:ascii="Arial" w:hAnsi="Arial" w:eastAsia="Arial" w:cs="Arial"/>
        <w:spacing w:val="-1"/>
        <w:w w:val="100"/>
        <w:sz w:val="22"/>
        <w:szCs w:val="22"/>
        <w:lang w:val="es-ES" w:eastAsia="es-ES" w:bidi="es-ES"/>
      </w:rPr>
    </w:lvl>
    <w:lvl w:ilvl="2">
      <w:start w:val="0"/>
      <w:numFmt w:val="bullet"/>
      <w:lvlText w:val="•"/>
      <w:lvlJc w:val="left"/>
      <w:pPr>
        <w:ind w:left="2504" w:hanging="708"/>
      </w:pPr>
      <w:rPr>
        <w:rFonts w:hint="default"/>
        <w:lang w:val="es-ES" w:eastAsia="es-ES" w:bidi="es-ES"/>
      </w:rPr>
    </w:lvl>
    <w:lvl w:ilvl="3">
      <w:start w:val="0"/>
      <w:numFmt w:val="bullet"/>
      <w:lvlText w:val="•"/>
      <w:lvlJc w:val="left"/>
      <w:pPr>
        <w:ind w:left="3326" w:hanging="708"/>
      </w:pPr>
      <w:rPr>
        <w:rFonts w:hint="default"/>
        <w:lang w:val="es-ES" w:eastAsia="es-ES" w:bidi="es-ES"/>
      </w:rPr>
    </w:lvl>
    <w:lvl w:ilvl="4">
      <w:start w:val="0"/>
      <w:numFmt w:val="bullet"/>
      <w:lvlText w:val="•"/>
      <w:lvlJc w:val="left"/>
      <w:pPr>
        <w:ind w:left="4148" w:hanging="708"/>
      </w:pPr>
      <w:rPr>
        <w:rFonts w:hint="default"/>
        <w:lang w:val="es-ES" w:eastAsia="es-ES" w:bidi="es-ES"/>
      </w:rPr>
    </w:lvl>
    <w:lvl w:ilvl="5">
      <w:start w:val="0"/>
      <w:numFmt w:val="bullet"/>
      <w:lvlText w:val="•"/>
      <w:lvlJc w:val="left"/>
      <w:pPr>
        <w:ind w:left="4970" w:hanging="708"/>
      </w:pPr>
      <w:rPr>
        <w:rFonts w:hint="default"/>
        <w:lang w:val="es-ES" w:eastAsia="es-ES" w:bidi="es-ES"/>
      </w:rPr>
    </w:lvl>
    <w:lvl w:ilvl="6">
      <w:start w:val="0"/>
      <w:numFmt w:val="bullet"/>
      <w:lvlText w:val="•"/>
      <w:lvlJc w:val="left"/>
      <w:pPr>
        <w:ind w:left="5792" w:hanging="708"/>
      </w:pPr>
      <w:rPr>
        <w:rFonts w:hint="default"/>
        <w:lang w:val="es-ES" w:eastAsia="es-ES" w:bidi="es-ES"/>
      </w:rPr>
    </w:lvl>
    <w:lvl w:ilvl="7">
      <w:start w:val="0"/>
      <w:numFmt w:val="bullet"/>
      <w:lvlText w:val="•"/>
      <w:lvlJc w:val="left"/>
      <w:pPr>
        <w:ind w:left="6614" w:hanging="708"/>
      </w:pPr>
      <w:rPr>
        <w:rFonts w:hint="default"/>
        <w:lang w:val="es-ES" w:eastAsia="es-ES" w:bidi="es-ES"/>
      </w:rPr>
    </w:lvl>
    <w:lvl w:ilvl="8">
      <w:start w:val="0"/>
      <w:numFmt w:val="bullet"/>
      <w:lvlText w:val="•"/>
      <w:lvlJc w:val="left"/>
      <w:pPr>
        <w:ind w:left="7436" w:hanging="708"/>
      </w:pPr>
      <w:rPr>
        <w:rFonts w:hint="default"/>
        <w:lang w:val="es-ES" w:eastAsia="es-ES" w:bidi="es-ES"/>
      </w:rPr>
    </w:lvl>
  </w:abstractNum>
  <w:abstractNum w:abstractNumId="2">
    <w:multiLevelType w:val="hybridMultilevel"/>
    <w:lvl w:ilvl="0">
      <w:start w:val="3"/>
      <w:numFmt w:val="decimal"/>
      <w:lvlText w:val="%1"/>
      <w:lvlJc w:val="left"/>
      <w:pPr>
        <w:ind w:left="869" w:hanging="708"/>
        <w:jc w:val="left"/>
      </w:pPr>
      <w:rPr>
        <w:rFonts w:hint="default"/>
        <w:lang w:val="es-ES" w:eastAsia="es-ES" w:bidi="es-ES"/>
      </w:rPr>
    </w:lvl>
    <w:lvl w:ilvl="1">
      <w:start w:val="1"/>
      <w:numFmt w:val="decimal"/>
      <w:lvlText w:val="%1.%2"/>
      <w:lvlJc w:val="left"/>
      <w:pPr>
        <w:ind w:left="869" w:hanging="708"/>
        <w:jc w:val="left"/>
      </w:pPr>
      <w:rPr>
        <w:rFonts w:hint="default" w:ascii="Arial" w:hAnsi="Arial" w:eastAsia="Arial" w:cs="Arial"/>
        <w:spacing w:val="-1"/>
        <w:w w:val="100"/>
        <w:sz w:val="22"/>
        <w:szCs w:val="22"/>
        <w:lang w:val="es-ES" w:eastAsia="es-ES" w:bidi="es-ES"/>
      </w:rPr>
    </w:lvl>
    <w:lvl w:ilvl="2">
      <w:start w:val="0"/>
      <w:numFmt w:val="bullet"/>
      <w:lvlText w:val="•"/>
      <w:lvlJc w:val="left"/>
      <w:pPr>
        <w:ind w:left="2504" w:hanging="708"/>
      </w:pPr>
      <w:rPr>
        <w:rFonts w:hint="default"/>
        <w:lang w:val="es-ES" w:eastAsia="es-ES" w:bidi="es-ES"/>
      </w:rPr>
    </w:lvl>
    <w:lvl w:ilvl="3">
      <w:start w:val="0"/>
      <w:numFmt w:val="bullet"/>
      <w:lvlText w:val="•"/>
      <w:lvlJc w:val="left"/>
      <w:pPr>
        <w:ind w:left="3326" w:hanging="708"/>
      </w:pPr>
      <w:rPr>
        <w:rFonts w:hint="default"/>
        <w:lang w:val="es-ES" w:eastAsia="es-ES" w:bidi="es-ES"/>
      </w:rPr>
    </w:lvl>
    <w:lvl w:ilvl="4">
      <w:start w:val="0"/>
      <w:numFmt w:val="bullet"/>
      <w:lvlText w:val="•"/>
      <w:lvlJc w:val="left"/>
      <w:pPr>
        <w:ind w:left="4148" w:hanging="708"/>
      </w:pPr>
      <w:rPr>
        <w:rFonts w:hint="default"/>
        <w:lang w:val="es-ES" w:eastAsia="es-ES" w:bidi="es-ES"/>
      </w:rPr>
    </w:lvl>
    <w:lvl w:ilvl="5">
      <w:start w:val="0"/>
      <w:numFmt w:val="bullet"/>
      <w:lvlText w:val="•"/>
      <w:lvlJc w:val="left"/>
      <w:pPr>
        <w:ind w:left="4970" w:hanging="708"/>
      </w:pPr>
      <w:rPr>
        <w:rFonts w:hint="default"/>
        <w:lang w:val="es-ES" w:eastAsia="es-ES" w:bidi="es-ES"/>
      </w:rPr>
    </w:lvl>
    <w:lvl w:ilvl="6">
      <w:start w:val="0"/>
      <w:numFmt w:val="bullet"/>
      <w:lvlText w:val="•"/>
      <w:lvlJc w:val="left"/>
      <w:pPr>
        <w:ind w:left="5792" w:hanging="708"/>
      </w:pPr>
      <w:rPr>
        <w:rFonts w:hint="default"/>
        <w:lang w:val="es-ES" w:eastAsia="es-ES" w:bidi="es-ES"/>
      </w:rPr>
    </w:lvl>
    <w:lvl w:ilvl="7">
      <w:start w:val="0"/>
      <w:numFmt w:val="bullet"/>
      <w:lvlText w:val="•"/>
      <w:lvlJc w:val="left"/>
      <w:pPr>
        <w:ind w:left="6614" w:hanging="708"/>
      </w:pPr>
      <w:rPr>
        <w:rFonts w:hint="default"/>
        <w:lang w:val="es-ES" w:eastAsia="es-ES" w:bidi="es-ES"/>
      </w:rPr>
    </w:lvl>
    <w:lvl w:ilvl="8">
      <w:start w:val="0"/>
      <w:numFmt w:val="bullet"/>
      <w:lvlText w:val="•"/>
      <w:lvlJc w:val="left"/>
      <w:pPr>
        <w:ind w:left="7436" w:hanging="708"/>
      </w:pPr>
      <w:rPr>
        <w:rFonts w:hint="default"/>
        <w:lang w:val="es-ES" w:eastAsia="es-ES" w:bidi="es-ES"/>
      </w:rPr>
    </w:lvl>
  </w:abstractNum>
  <w:abstractNum w:abstractNumId="1">
    <w:multiLevelType w:val="hybridMultilevel"/>
    <w:lvl w:ilvl="0">
      <w:start w:val="2"/>
      <w:numFmt w:val="decimal"/>
      <w:lvlText w:val="%1"/>
      <w:lvlJc w:val="left"/>
      <w:pPr>
        <w:ind w:left="869" w:hanging="708"/>
        <w:jc w:val="left"/>
      </w:pPr>
      <w:rPr>
        <w:rFonts w:hint="default"/>
        <w:lang w:val="es-ES" w:eastAsia="es-ES" w:bidi="es-ES"/>
      </w:rPr>
    </w:lvl>
    <w:lvl w:ilvl="1">
      <w:start w:val="1"/>
      <w:numFmt w:val="decimal"/>
      <w:lvlText w:val="%1.%2"/>
      <w:lvlJc w:val="left"/>
      <w:pPr>
        <w:ind w:left="869" w:hanging="708"/>
        <w:jc w:val="left"/>
      </w:pPr>
      <w:rPr>
        <w:rFonts w:hint="default" w:ascii="Arial" w:hAnsi="Arial" w:eastAsia="Arial" w:cs="Arial"/>
        <w:spacing w:val="-1"/>
        <w:w w:val="100"/>
        <w:sz w:val="22"/>
        <w:szCs w:val="22"/>
        <w:lang w:val="es-ES" w:eastAsia="es-ES" w:bidi="es-ES"/>
      </w:rPr>
    </w:lvl>
    <w:lvl w:ilvl="2">
      <w:start w:val="0"/>
      <w:numFmt w:val="bullet"/>
      <w:lvlText w:val="•"/>
      <w:lvlJc w:val="left"/>
      <w:pPr>
        <w:ind w:left="2504" w:hanging="708"/>
      </w:pPr>
      <w:rPr>
        <w:rFonts w:hint="default"/>
        <w:lang w:val="es-ES" w:eastAsia="es-ES" w:bidi="es-ES"/>
      </w:rPr>
    </w:lvl>
    <w:lvl w:ilvl="3">
      <w:start w:val="0"/>
      <w:numFmt w:val="bullet"/>
      <w:lvlText w:val="•"/>
      <w:lvlJc w:val="left"/>
      <w:pPr>
        <w:ind w:left="3326" w:hanging="708"/>
      </w:pPr>
      <w:rPr>
        <w:rFonts w:hint="default"/>
        <w:lang w:val="es-ES" w:eastAsia="es-ES" w:bidi="es-ES"/>
      </w:rPr>
    </w:lvl>
    <w:lvl w:ilvl="4">
      <w:start w:val="0"/>
      <w:numFmt w:val="bullet"/>
      <w:lvlText w:val="•"/>
      <w:lvlJc w:val="left"/>
      <w:pPr>
        <w:ind w:left="4148" w:hanging="708"/>
      </w:pPr>
      <w:rPr>
        <w:rFonts w:hint="default"/>
        <w:lang w:val="es-ES" w:eastAsia="es-ES" w:bidi="es-ES"/>
      </w:rPr>
    </w:lvl>
    <w:lvl w:ilvl="5">
      <w:start w:val="0"/>
      <w:numFmt w:val="bullet"/>
      <w:lvlText w:val="•"/>
      <w:lvlJc w:val="left"/>
      <w:pPr>
        <w:ind w:left="4970" w:hanging="708"/>
      </w:pPr>
      <w:rPr>
        <w:rFonts w:hint="default"/>
        <w:lang w:val="es-ES" w:eastAsia="es-ES" w:bidi="es-ES"/>
      </w:rPr>
    </w:lvl>
    <w:lvl w:ilvl="6">
      <w:start w:val="0"/>
      <w:numFmt w:val="bullet"/>
      <w:lvlText w:val="•"/>
      <w:lvlJc w:val="left"/>
      <w:pPr>
        <w:ind w:left="5792" w:hanging="708"/>
      </w:pPr>
      <w:rPr>
        <w:rFonts w:hint="default"/>
        <w:lang w:val="es-ES" w:eastAsia="es-ES" w:bidi="es-ES"/>
      </w:rPr>
    </w:lvl>
    <w:lvl w:ilvl="7">
      <w:start w:val="0"/>
      <w:numFmt w:val="bullet"/>
      <w:lvlText w:val="•"/>
      <w:lvlJc w:val="left"/>
      <w:pPr>
        <w:ind w:left="6614" w:hanging="708"/>
      </w:pPr>
      <w:rPr>
        <w:rFonts w:hint="default"/>
        <w:lang w:val="es-ES" w:eastAsia="es-ES" w:bidi="es-ES"/>
      </w:rPr>
    </w:lvl>
    <w:lvl w:ilvl="8">
      <w:start w:val="0"/>
      <w:numFmt w:val="bullet"/>
      <w:lvlText w:val="•"/>
      <w:lvlJc w:val="left"/>
      <w:pPr>
        <w:ind w:left="7436" w:hanging="708"/>
      </w:pPr>
      <w:rPr>
        <w:rFonts w:hint="default"/>
        <w:lang w:val="es-ES" w:eastAsia="es-ES" w:bidi="es-ES"/>
      </w:rPr>
    </w:lvl>
  </w:abstractNum>
  <w:abstractNum w:abstractNumId="0">
    <w:multiLevelType w:val="hybridMultilevel"/>
    <w:lvl w:ilvl="0">
      <w:start w:val="1"/>
      <w:numFmt w:val="decimal"/>
      <w:lvlText w:val="%1"/>
      <w:lvlJc w:val="left"/>
      <w:pPr>
        <w:ind w:left="869" w:hanging="708"/>
        <w:jc w:val="left"/>
      </w:pPr>
      <w:rPr>
        <w:rFonts w:hint="default"/>
        <w:lang w:val="es-ES" w:eastAsia="es-ES" w:bidi="es-ES"/>
      </w:rPr>
    </w:lvl>
    <w:lvl w:ilvl="1">
      <w:start w:val="1"/>
      <w:numFmt w:val="decimal"/>
      <w:lvlText w:val="%1.%2"/>
      <w:lvlJc w:val="left"/>
      <w:pPr>
        <w:ind w:left="869" w:hanging="708"/>
        <w:jc w:val="left"/>
      </w:pPr>
      <w:rPr>
        <w:rFonts w:hint="default" w:ascii="Arial" w:hAnsi="Arial" w:eastAsia="Arial" w:cs="Arial"/>
        <w:spacing w:val="-1"/>
        <w:w w:val="100"/>
        <w:sz w:val="22"/>
        <w:szCs w:val="22"/>
        <w:lang w:val="es-ES" w:eastAsia="es-ES" w:bidi="es-ES"/>
      </w:rPr>
    </w:lvl>
    <w:lvl w:ilvl="2">
      <w:start w:val="0"/>
      <w:numFmt w:val="bullet"/>
      <w:lvlText w:val="•"/>
      <w:lvlJc w:val="left"/>
      <w:pPr>
        <w:ind w:left="2504" w:hanging="708"/>
      </w:pPr>
      <w:rPr>
        <w:rFonts w:hint="default"/>
        <w:lang w:val="es-ES" w:eastAsia="es-ES" w:bidi="es-ES"/>
      </w:rPr>
    </w:lvl>
    <w:lvl w:ilvl="3">
      <w:start w:val="0"/>
      <w:numFmt w:val="bullet"/>
      <w:lvlText w:val="•"/>
      <w:lvlJc w:val="left"/>
      <w:pPr>
        <w:ind w:left="3326" w:hanging="708"/>
      </w:pPr>
      <w:rPr>
        <w:rFonts w:hint="default"/>
        <w:lang w:val="es-ES" w:eastAsia="es-ES" w:bidi="es-ES"/>
      </w:rPr>
    </w:lvl>
    <w:lvl w:ilvl="4">
      <w:start w:val="0"/>
      <w:numFmt w:val="bullet"/>
      <w:lvlText w:val="•"/>
      <w:lvlJc w:val="left"/>
      <w:pPr>
        <w:ind w:left="4148" w:hanging="708"/>
      </w:pPr>
      <w:rPr>
        <w:rFonts w:hint="default"/>
        <w:lang w:val="es-ES" w:eastAsia="es-ES" w:bidi="es-ES"/>
      </w:rPr>
    </w:lvl>
    <w:lvl w:ilvl="5">
      <w:start w:val="0"/>
      <w:numFmt w:val="bullet"/>
      <w:lvlText w:val="•"/>
      <w:lvlJc w:val="left"/>
      <w:pPr>
        <w:ind w:left="4970" w:hanging="708"/>
      </w:pPr>
      <w:rPr>
        <w:rFonts w:hint="default"/>
        <w:lang w:val="es-ES" w:eastAsia="es-ES" w:bidi="es-ES"/>
      </w:rPr>
    </w:lvl>
    <w:lvl w:ilvl="6">
      <w:start w:val="0"/>
      <w:numFmt w:val="bullet"/>
      <w:lvlText w:val="•"/>
      <w:lvlJc w:val="left"/>
      <w:pPr>
        <w:ind w:left="5792" w:hanging="708"/>
      </w:pPr>
      <w:rPr>
        <w:rFonts w:hint="default"/>
        <w:lang w:val="es-ES" w:eastAsia="es-ES" w:bidi="es-ES"/>
      </w:rPr>
    </w:lvl>
    <w:lvl w:ilvl="7">
      <w:start w:val="0"/>
      <w:numFmt w:val="bullet"/>
      <w:lvlText w:val="•"/>
      <w:lvlJc w:val="left"/>
      <w:pPr>
        <w:ind w:left="6614" w:hanging="708"/>
      </w:pPr>
      <w:rPr>
        <w:rFonts w:hint="default"/>
        <w:lang w:val="es-ES" w:eastAsia="es-ES" w:bidi="es-ES"/>
      </w:rPr>
    </w:lvl>
    <w:lvl w:ilvl="8">
      <w:start w:val="0"/>
      <w:numFmt w:val="bullet"/>
      <w:lvlText w:val="•"/>
      <w:lvlJc w:val="left"/>
      <w:pPr>
        <w:ind w:left="7436" w:hanging="708"/>
      </w:pPr>
      <w:rPr>
        <w:rFonts w:hint="default"/>
        <w:lang w:val="es-ES" w:eastAsia="es-ES" w:bidi="es-ES"/>
      </w:rPr>
    </w:lvl>
  </w:abstractNum>
  <w:num w:numId="9">
    <w:abstractNumId w:val="8"/>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TOC1" w:type="paragraph">
    <w:name w:val="TOC 1"/>
    <w:basedOn w:val="Normal"/>
    <w:uiPriority w:val="1"/>
    <w:qFormat/>
    <w:pPr>
      <w:spacing w:before="126"/>
      <w:ind w:right="749" w:hanging="1864"/>
      <w:jc w:val="right"/>
    </w:pPr>
    <w:rPr>
      <w:rFonts w:ascii="Arial" w:hAnsi="Arial" w:eastAsia="Arial" w:cs="Arial"/>
      <w:sz w:val="22"/>
      <w:szCs w:val="22"/>
      <w:lang w:val="es-ES" w:eastAsia="es-ES" w:bidi="es-ES"/>
    </w:rPr>
  </w:style>
  <w:style w:styleId="TOC2" w:type="paragraph">
    <w:name w:val="TOC 2"/>
    <w:basedOn w:val="Normal"/>
    <w:uiPriority w:val="1"/>
    <w:qFormat/>
    <w:pPr>
      <w:spacing w:before="126"/>
      <w:ind w:left="869" w:hanging="709"/>
    </w:pPr>
    <w:rPr>
      <w:rFonts w:ascii="Arial" w:hAnsi="Arial" w:eastAsia="Arial" w:cs="Arial"/>
      <w:sz w:val="22"/>
      <w:szCs w:val="22"/>
      <w:lang w:val="es-ES" w:eastAsia="es-ES" w:bidi="es-ES"/>
    </w:rPr>
  </w:style>
  <w:style w:styleId="TOC3" w:type="paragraph">
    <w:name w:val="TOC 3"/>
    <w:basedOn w:val="Normal"/>
    <w:uiPriority w:val="1"/>
    <w:qFormat/>
    <w:pPr>
      <w:spacing w:before="540"/>
      <w:ind w:left="413" w:right="665"/>
      <w:jc w:val="center"/>
    </w:pPr>
    <w:rPr>
      <w:rFonts w:ascii="Arial" w:hAnsi="Arial" w:eastAsia="Arial" w:cs="Arial"/>
      <w:b/>
      <w:bCs/>
      <w:sz w:val="24"/>
      <w:szCs w:val="24"/>
      <w:lang w:val="es-ES" w:eastAsia="es-ES" w:bidi="es-ES"/>
    </w:rPr>
  </w:style>
  <w:style w:styleId="TOC4" w:type="paragraph">
    <w:name w:val="TOC 4"/>
    <w:basedOn w:val="Normal"/>
    <w:uiPriority w:val="1"/>
    <w:qFormat/>
    <w:pPr>
      <w:spacing w:before="126"/>
      <w:ind w:left="869"/>
    </w:pPr>
    <w:rPr>
      <w:rFonts w:ascii="Arial" w:hAnsi="Arial" w:eastAsia="Arial" w:cs="Arial"/>
      <w:sz w:val="22"/>
      <w:szCs w:val="22"/>
      <w:lang w:val="es-ES" w:eastAsia="es-ES" w:bidi="es-ES"/>
    </w:rPr>
  </w:style>
  <w:style w:styleId="TOC5" w:type="paragraph">
    <w:name w:val="TOC 5"/>
    <w:basedOn w:val="Normal"/>
    <w:uiPriority w:val="1"/>
    <w:qFormat/>
    <w:pPr>
      <w:spacing w:before="542"/>
      <w:ind w:left="3379" w:right="3632" w:hanging="3"/>
      <w:jc w:val="center"/>
    </w:pPr>
    <w:rPr>
      <w:rFonts w:ascii="Arial" w:hAnsi="Arial" w:eastAsia="Arial" w:cs="Arial"/>
      <w:b/>
      <w:bCs/>
      <w:sz w:val="24"/>
      <w:szCs w:val="24"/>
      <w:lang w:val="es-ES" w:eastAsia="es-ES" w:bidi="es-ES"/>
    </w:rPr>
  </w:style>
  <w:style w:styleId="TOC6" w:type="paragraph">
    <w:name w:val="TOC 6"/>
    <w:basedOn w:val="Normal"/>
    <w:uiPriority w:val="1"/>
    <w:qFormat/>
    <w:pPr>
      <w:spacing w:before="74"/>
      <w:ind w:left="2931" w:right="3168"/>
    </w:pPr>
    <w:rPr>
      <w:rFonts w:ascii="Arial" w:hAnsi="Arial" w:eastAsia="Arial" w:cs="Arial"/>
      <w:b/>
      <w:bCs/>
      <w:sz w:val="24"/>
      <w:szCs w:val="24"/>
      <w:lang w:val="es-ES" w:eastAsia="es-ES" w:bidi="es-ES"/>
    </w:rPr>
  </w:style>
  <w:style w:styleId="TOC7" w:type="paragraph">
    <w:name w:val="TOC 7"/>
    <w:basedOn w:val="Normal"/>
    <w:uiPriority w:val="1"/>
    <w:qFormat/>
    <w:pPr>
      <w:spacing w:before="886"/>
      <w:ind w:left="2611" w:right="2849" w:firstLine="1072"/>
    </w:pPr>
    <w:rPr>
      <w:rFonts w:ascii="Arial" w:hAnsi="Arial" w:eastAsia="Arial" w:cs="Arial"/>
      <w:b/>
      <w:bCs/>
      <w:sz w:val="24"/>
      <w:szCs w:val="24"/>
      <w:lang w:val="es-ES" w:eastAsia="es-ES" w:bidi="es-ES"/>
    </w:rPr>
  </w:style>
  <w:style w:styleId="BodyText" w:type="paragraph">
    <w:name w:val="Body Text"/>
    <w:basedOn w:val="Normal"/>
    <w:uiPriority w:val="1"/>
    <w:qFormat/>
    <w:pPr/>
    <w:rPr>
      <w:rFonts w:ascii="Arial" w:hAnsi="Arial" w:eastAsia="Arial" w:cs="Arial"/>
      <w:sz w:val="22"/>
      <w:szCs w:val="22"/>
      <w:lang w:val="es-ES" w:eastAsia="es-ES" w:bidi="es-ES"/>
    </w:rPr>
  </w:style>
  <w:style w:styleId="Heading1" w:type="paragraph">
    <w:name w:val="Heading 1"/>
    <w:basedOn w:val="Normal"/>
    <w:uiPriority w:val="1"/>
    <w:qFormat/>
    <w:pPr>
      <w:spacing w:before="81"/>
      <w:ind w:left="3306" w:right="3323"/>
      <w:jc w:val="center"/>
      <w:outlineLvl w:val="1"/>
    </w:pPr>
    <w:rPr>
      <w:rFonts w:ascii="Arial" w:hAnsi="Arial" w:eastAsia="Arial" w:cs="Arial"/>
      <w:b/>
      <w:bCs/>
      <w:sz w:val="60"/>
      <w:szCs w:val="60"/>
      <w:lang w:val="es-ES" w:eastAsia="es-ES" w:bidi="es-ES"/>
    </w:rPr>
  </w:style>
  <w:style w:styleId="Heading2" w:type="paragraph">
    <w:name w:val="Heading 2"/>
    <w:basedOn w:val="Normal"/>
    <w:uiPriority w:val="1"/>
    <w:qFormat/>
    <w:pPr>
      <w:ind w:left="413"/>
      <w:jc w:val="center"/>
      <w:outlineLvl w:val="2"/>
    </w:pPr>
    <w:rPr>
      <w:rFonts w:ascii="Arial" w:hAnsi="Arial" w:eastAsia="Arial" w:cs="Arial"/>
      <w:b/>
      <w:bCs/>
      <w:sz w:val="28"/>
      <w:szCs w:val="28"/>
      <w:lang w:val="es-ES" w:eastAsia="es-ES" w:bidi="es-ES"/>
    </w:rPr>
  </w:style>
  <w:style w:styleId="Heading3" w:type="paragraph">
    <w:name w:val="Heading 3"/>
    <w:basedOn w:val="Normal"/>
    <w:uiPriority w:val="1"/>
    <w:qFormat/>
    <w:pPr>
      <w:ind w:left="1294"/>
      <w:jc w:val="center"/>
      <w:outlineLvl w:val="3"/>
    </w:pPr>
    <w:rPr>
      <w:rFonts w:ascii="Arial" w:hAnsi="Arial" w:eastAsia="Arial" w:cs="Arial"/>
      <w:b/>
      <w:bCs/>
      <w:sz w:val="24"/>
      <w:szCs w:val="24"/>
      <w:lang w:val="es-ES" w:eastAsia="es-ES" w:bidi="es-ES"/>
    </w:rPr>
  </w:style>
  <w:style w:styleId="Heading4" w:type="paragraph">
    <w:name w:val="Heading 4"/>
    <w:basedOn w:val="Normal"/>
    <w:uiPriority w:val="1"/>
    <w:qFormat/>
    <w:pPr>
      <w:spacing w:before="10"/>
      <w:ind w:left="20"/>
      <w:outlineLvl w:val="4"/>
    </w:pPr>
    <w:rPr>
      <w:rFonts w:ascii="Times New Roman" w:hAnsi="Times New Roman" w:eastAsia="Times New Roman" w:cs="Times New Roman"/>
      <w:sz w:val="24"/>
      <w:szCs w:val="24"/>
      <w:lang w:val="es-ES" w:eastAsia="es-ES" w:bidi="es-ES"/>
    </w:rPr>
  </w:style>
  <w:style w:styleId="Heading5" w:type="paragraph">
    <w:name w:val="Heading 5"/>
    <w:basedOn w:val="Normal"/>
    <w:uiPriority w:val="1"/>
    <w:qFormat/>
    <w:pPr>
      <w:ind w:left="1001" w:right="453"/>
      <w:jc w:val="both"/>
      <w:outlineLvl w:val="5"/>
    </w:pPr>
    <w:rPr>
      <w:rFonts w:ascii="Arial" w:hAnsi="Arial" w:eastAsia="Arial" w:cs="Arial"/>
      <w:i/>
      <w:sz w:val="24"/>
      <w:szCs w:val="24"/>
      <w:lang w:val="es-ES" w:eastAsia="es-ES" w:bidi="es-ES"/>
    </w:rPr>
  </w:style>
  <w:style w:styleId="Heading6" w:type="paragraph">
    <w:name w:val="Heading 6"/>
    <w:basedOn w:val="Normal"/>
    <w:uiPriority w:val="1"/>
    <w:qFormat/>
    <w:pPr>
      <w:ind w:left="985"/>
      <w:outlineLvl w:val="6"/>
    </w:pPr>
    <w:rPr>
      <w:rFonts w:ascii="Arial" w:hAnsi="Arial" w:eastAsia="Arial" w:cs="Arial"/>
      <w:b/>
      <w:bCs/>
      <w:sz w:val="22"/>
      <w:szCs w:val="22"/>
      <w:lang w:val="es-ES" w:eastAsia="es-ES" w:bidi="es-ES"/>
    </w:rPr>
  </w:style>
  <w:style w:styleId="Heading7" w:type="paragraph">
    <w:name w:val="Heading 7"/>
    <w:basedOn w:val="Normal"/>
    <w:uiPriority w:val="1"/>
    <w:qFormat/>
    <w:pPr>
      <w:ind w:left="869" w:hanging="284"/>
      <w:jc w:val="both"/>
      <w:outlineLvl w:val="7"/>
    </w:pPr>
    <w:rPr>
      <w:rFonts w:ascii="Arial" w:hAnsi="Arial" w:eastAsia="Arial" w:cs="Arial"/>
      <w:b/>
      <w:bCs/>
      <w:i/>
      <w:sz w:val="22"/>
      <w:szCs w:val="22"/>
      <w:lang w:val="es-ES" w:eastAsia="es-ES" w:bidi="es-ES"/>
    </w:rPr>
  </w:style>
  <w:style w:styleId="ListParagraph" w:type="paragraph">
    <w:name w:val="List Paragraph"/>
    <w:basedOn w:val="Normal"/>
    <w:uiPriority w:val="1"/>
    <w:qFormat/>
    <w:pPr>
      <w:ind w:left="1294" w:hanging="284"/>
    </w:pPr>
    <w:rPr>
      <w:rFonts w:ascii="Arial" w:hAnsi="Arial" w:eastAsia="Arial" w:cs="Arial"/>
      <w:lang w:val="es-ES" w:eastAsia="es-ES" w:bidi="es-ES"/>
    </w:rPr>
  </w:style>
  <w:style w:styleId="TableParagraph" w:type="paragraph">
    <w:name w:val="Table Paragraph"/>
    <w:basedOn w:val="Normal"/>
    <w:uiPriority w:val="1"/>
    <w:qFormat/>
    <w:pPr>
      <w:jc w:val="center"/>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footer" Target="footer7.xml"/><Relationship Id="rId13" Type="http://schemas.openxmlformats.org/officeDocument/2006/relationships/image" Target="media/image2.png"/><Relationship Id="rId14" Type="http://schemas.openxmlformats.org/officeDocument/2006/relationships/footer" Target="footer8.xml"/><Relationship Id="rId15" Type="http://schemas.openxmlformats.org/officeDocument/2006/relationships/image" Target="media/image3.png"/><Relationship Id="rId16" Type="http://schemas.openxmlformats.org/officeDocument/2006/relationships/image" Target="media/image4.png"/><Relationship Id="rId17" Type="http://schemas.openxmlformats.org/officeDocument/2006/relationships/image" Target="media/image5.png"/><Relationship Id="rId18" Type="http://schemas.openxmlformats.org/officeDocument/2006/relationships/image" Target="media/image6.png"/><Relationship Id="rId19" Type="http://schemas.openxmlformats.org/officeDocument/2006/relationships/image" Target="media/image7.png"/><Relationship Id="rId20" Type="http://schemas.openxmlformats.org/officeDocument/2006/relationships/image" Target="media/image8.png"/><Relationship Id="rId21" Type="http://schemas.openxmlformats.org/officeDocument/2006/relationships/footer" Target="footer9.xml"/><Relationship Id="rId22" Type="http://schemas.openxmlformats.org/officeDocument/2006/relationships/image" Target="media/image9.png"/><Relationship Id="rId23" Type="http://schemas.openxmlformats.org/officeDocument/2006/relationships/image" Target="media/image10.png"/><Relationship Id="rId24" Type="http://schemas.openxmlformats.org/officeDocument/2006/relationships/image" Target="media/image11.png"/><Relationship Id="rId25" Type="http://schemas.openxmlformats.org/officeDocument/2006/relationships/image" Target="media/image12.png"/><Relationship Id="rId26" Type="http://schemas.openxmlformats.org/officeDocument/2006/relationships/image" Target="media/image13.png"/><Relationship Id="rId27" Type="http://schemas.openxmlformats.org/officeDocument/2006/relationships/image" Target="media/image14.png"/><Relationship Id="rId28" Type="http://schemas.openxmlformats.org/officeDocument/2006/relationships/image" Target="media/image15.png"/><Relationship Id="rId29" Type="http://schemas.openxmlformats.org/officeDocument/2006/relationships/image" Target="media/image16.png"/><Relationship Id="rId30" Type="http://schemas.openxmlformats.org/officeDocument/2006/relationships/footer" Target="footer10.xml"/><Relationship Id="rId31" Type="http://schemas.openxmlformats.org/officeDocument/2006/relationships/image" Target="media/image17.png"/><Relationship Id="rId32" Type="http://schemas.openxmlformats.org/officeDocument/2006/relationships/image" Target="media/image18.png"/><Relationship Id="rId33" Type="http://schemas.openxmlformats.org/officeDocument/2006/relationships/image" Target="media/image19.png"/><Relationship Id="rId34" Type="http://schemas.openxmlformats.org/officeDocument/2006/relationships/image" Target="media/image20.png"/><Relationship Id="rId35" Type="http://schemas.openxmlformats.org/officeDocument/2006/relationships/image" Target="media/image21.png"/><Relationship Id="rId36" Type="http://schemas.openxmlformats.org/officeDocument/2006/relationships/footer" Target="footer11.xml"/><Relationship Id="rId37" Type="http://schemas.openxmlformats.org/officeDocument/2006/relationships/image" Target="media/image22.png"/><Relationship Id="rId38" Type="http://schemas.openxmlformats.org/officeDocument/2006/relationships/image" Target="media/image23.png"/><Relationship Id="rId39" Type="http://schemas.openxmlformats.org/officeDocument/2006/relationships/image" Target="media/image24.png"/><Relationship Id="rId40" Type="http://schemas.openxmlformats.org/officeDocument/2006/relationships/image" Target="media/image25.png"/><Relationship Id="rId41" Type="http://schemas.openxmlformats.org/officeDocument/2006/relationships/image" Target="media/image26.png"/><Relationship Id="rId42" Type="http://schemas.openxmlformats.org/officeDocument/2006/relationships/hyperlink" Target="http://es.wikipedia.org/" TargetMode="External"/><Relationship Id="rId43" Type="http://schemas.openxmlformats.org/officeDocument/2006/relationships/image" Target="media/image27.png"/><Relationship Id="rId44" Type="http://schemas.openxmlformats.org/officeDocument/2006/relationships/footer" Target="footer12.xml"/><Relationship Id="rId45" Type="http://schemas.openxmlformats.org/officeDocument/2006/relationships/footer" Target="footer13.xml"/><Relationship Id="rId46" Type="http://schemas.openxmlformats.org/officeDocument/2006/relationships/footer" Target="footer14.xml"/><Relationship Id="rId47" Type="http://schemas.openxmlformats.org/officeDocument/2006/relationships/image" Target="media/image28.png"/><Relationship Id="rId48" Type="http://schemas.openxmlformats.org/officeDocument/2006/relationships/image" Target="media/image29.png"/><Relationship Id="rId49" Type="http://schemas.openxmlformats.org/officeDocument/2006/relationships/image" Target="media/image30.png"/><Relationship Id="rId50" Type="http://schemas.openxmlformats.org/officeDocument/2006/relationships/image" Target="media/image31.png"/><Relationship Id="rId51" Type="http://schemas.openxmlformats.org/officeDocument/2006/relationships/footer" Target="footer15.xml"/><Relationship Id="rId52" Type="http://schemas.openxmlformats.org/officeDocument/2006/relationships/image" Target="media/image32.png"/><Relationship Id="rId53" Type="http://schemas.openxmlformats.org/officeDocument/2006/relationships/image" Target="media/image33.png"/><Relationship Id="rId54" Type="http://schemas.openxmlformats.org/officeDocument/2006/relationships/footer" Target="footer16.xml"/><Relationship Id="rId55" Type="http://schemas.openxmlformats.org/officeDocument/2006/relationships/hyperlink" Target="http://www.fcecon.unr.edu.ar/webnueva/sites/default/files/u16/Decimocuartas/vaz" TargetMode="External"/><Relationship Id="rId56" Type="http://schemas.openxmlformats.org/officeDocument/2006/relationships/hyperlink" Target="http://sisbib.unmsm.edu.pe/bibvirtual/publicaciones/inv_educativa/2011_n27/a11v1" TargetMode="External"/><Relationship Id="rId57" Type="http://schemas.openxmlformats.org/officeDocument/2006/relationships/hyperlink" Target="http://www.redalyc.org/pdf/440/44031103.pdf" TargetMode="External"/><Relationship Id="rId58" Type="http://schemas.openxmlformats.org/officeDocument/2006/relationships/hyperlink" Target="http://www.redalyc.org/html/310/31045571059/" TargetMode="External"/><Relationship Id="rId59" Type="http://schemas.openxmlformats.org/officeDocument/2006/relationships/hyperlink" Target="http://scielo.sld.cu/scielo.php?script=sci_arttext&amp;amp;pid=S207728742014000200018" TargetMode="External"/><Relationship Id="rId60" Type="http://schemas.openxmlformats.org/officeDocument/2006/relationships/hyperlink" Target="http://dspace.unitru.edu.pe/bitstream/handle/UNITRU/4143/ECHEVARRIA%20CO" TargetMode="External"/><Relationship Id="rId61" Type="http://schemas.openxmlformats.org/officeDocument/2006/relationships/hyperlink" Target="http://www.revistaeducacion.educacion.es/re355/re355_20.pdf" TargetMode="External"/><Relationship Id="rId62" Type="http://schemas.openxmlformats.org/officeDocument/2006/relationships/hyperlink" Target="http://bdigital.unal.edu.co/54032/1/10027389.2016.pdf" TargetMode="External"/><Relationship Id="rId63" Type="http://schemas.openxmlformats.org/officeDocument/2006/relationships/hyperlink" Target="http://www.eumed.net/librosgratis/2007b/301/investigacion%20de%20la%20cultur" TargetMode="External"/><Relationship Id="rId64" Type="http://schemas.openxmlformats.org/officeDocument/2006/relationships/hyperlink" Target="http://www.redalyc.org/pdf/270/27050422005.pdf" TargetMode="External"/><Relationship Id="rId65" Type="http://schemas.openxmlformats.org/officeDocument/2006/relationships/hyperlink" Target="http://www.alfaguia.org/wwwalfa/images/ponencias/clabesIII/LT_1/ponencia_compl" TargetMode="External"/><Relationship Id="rId66" Type="http://schemas.openxmlformats.org/officeDocument/2006/relationships/hyperlink" Target="http://tesis.pucp.edu.pe/repositorio/bitstream/handle/123456789/4476/LAY_GUER" TargetMode="External"/><Relationship Id="rId67" Type="http://schemas.openxmlformats.org/officeDocument/2006/relationships/footer" Target="footer17.xml"/><Relationship Id="rId68" Type="http://schemas.openxmlformats.org/officeDocument/2006/relationships/footer" Target="footer18.xml"/><Relationship Id="rId69" Type="http://schemas.openxmlformats.org/officeDocument/2006/relationships/footer" Target="footer19.xml"/><Relationship Id="rId7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Felix Saravia</dc:creator>
  <cp:keywords>()</cp:keywords>
  <dc:title>Redacción y Entrega del Informe Final de Investigación</dc:title>
  <dcterms:created xsi:type="dcterms:W3CDTF">2019-09-09T20:04:01Z</dcterms:created>
  <dcterms:modified xsi:type="dcterms:W3CDTF">2019-09-09T20:04:01Z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PDFCreator Version 1.7.3</vt:lpwstr>
  </property>
  <property fmtid="{D5CDD505-2E9C-101B-9397-08002B2CF9AE}" pid="4" name="LastSaved">
    <vt:filetime>2019-09-09T00:00:00Z</vt:filetime>
  </property>
</Properties>
</file>