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134" w:rsidRDefault="00652CB8">
      <w:pPr>
        <w:pStyle w:val="Textoindependiente"/>
        <w:ind w:left="780"/>
        <w:rPr>
          <w:rFonts w:ascii="Times New Roman"/>
          <w:sz w:val="20"/>
        </w:rPr>
      </w:pPr>
      <w:r>
        <w:rPr>
          <w:rFonts w:ascii="Times New Roman"/>
          <w:noProof/>
          <w:sz w:val="20"/>
          <w:lang w:val="en-US" w:eastAsia="en-US" w:bidi="ar-SA"/>
        </w:rPr>
        <w:drawing>
          <wp:inline distT="0" distB="0" distL="0" distR="0">
            <wp:extent cx="4279974" cy="965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79974" cy="965834"/>
                    </a:xfrm>
                    <a:prstGeom prst="rect">
                      <a:avLst/>
                    </a:prstGeom>
                  </pic:spPr>
                </pic:pic>
              </a:graphicData>
            </a:graphic>
          </wp:inline>
        </w:drawing>
      </w: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spacing w:before="2"/>
        <w:rPr>
          <w:rFonts w:ascii="Times New Roman"/>
          <w:sz w:val="21"/>
        </w:rPr>
      </w:pPr>
    </w:p>
    <w:p w:rsidR="000A6134" w:rsidRDefault="00652CB8">
      <w:pPr>
        <w:spacing w:before="90"/>
        <w:ind w:left="2085"/>
        <w:rPr>
          <w:b/>
          <w:sz w:val="32"/>
        </w:rPr>
      </w:pPr>
      <w:r>
        <w:rPr>
          <w:b/>
          <w:sz w:val="32"/>
        </w:rPr>
        <w:t>INFORME FINAL DE INVESTIGACIÓN</w:t>
      </w:r>
    </w:p>
    <w:p w:rsidR="000A6134" w:rsidRDefault="000A6134">
      <w:pPr>
        <w:pStyle w:val="Textoindependiente"/>
        <w:rPr>
          <w:b/>
          <w:sz w:val="36"/>
        </w:rPr>
      </w:pPr>
    </w:p>
    <w:p w:rsidR="000A6134" w:rsidRDefault="000A6134">
      <w:pPr>
        <w:pStyle w:val="Textoindependiente"/>
        <w:spacing w:before="3"/>
        <w:rPr>
          <w:b/>
          <w:sz w:val="33"/>
        </w:rPr>
      </w:pPr>
    </w:p>
    <w:p w:rsidR="000A6134" w:rsidRDefault="00652CB8">
      <w:pPr>
        <w:spacing w:line="273" w:lineRule="auto"/>
        <w:ind w:left="320" w:right="308" w:firstLine="1376"/>
        <w:rPr>
          <w:b/>
          <w:sz w:val="32"/>
        </w:rPr>
      </w:pPr>
      <w:r>
        <w:rPr>
          <w:b/>
          <w:sz w:val="32"/>
        </w:rPr>
        <w:t>EDUCACIÓN FINANCIERA Y NIVEL DE ENDEUDAMIENTO DE LOS TRABAJADORES DE LA</w:t>
      </w:r>
    </w:p>
    <w:p w:rsidR="000A6134" w:rsidRDefault="00652CB8">
      <w:pPr>
        <w:spacing w:before="5"/>
        <w:ind w:left="1153"/>
        <w:rPr>
          <w:b/>
          <w:sz w:val="32"/>
        </w:rPr>
      </w:pPr>
      <w:r>
        <w:rPr>
          <w:b/>
          <w:sz w:val="32"/>
        </w:rPr>
        <w:t>UNIVERSIDAD AUTÓNOMA DE ICA, 2018</w:t>
      </w:r>
    </w:p>
    <w:p w:rsidR="000A6134" w:rsidRDefault="000A6134">
      <w:pPr>
        <w:pStyle w:val="Textoindependiente"/>
        <w:rPr>
          <w:b/>
          <w:sz w:val="36"/>
        </w:rPr>
      </w:pPr>
    </w:p>
    <w:p w:rsidR="000A6134" w:rsidRDefault="000A6134">
      <w:pPr>
        <w:pStyle w:val="Textoindependiente"/>
        <w:rPr>
          <w:b/>
          <w:sz w:val="36"/>
        </w:rPr>
      </w:pPr>
    </w:p>
    <w:p w:rsidR="000A6134" w:rsidRDefault="000A6134">
      <w:pPr>
        <w:pStyle w:val="Textoindependiente"/>
        <w:rPr>
          <w:b/>
          <w:sz w:val="36"/>
        </w:rPr>
      </w:pPr>
    </w:p>
    <w:p w:rsidR="000A6134" w:rsidRDefault="000A6134">
      <w:pPr>
        <w:pStyle w:val="Textoindependiente"/>
        <w:rPr>
          <w:b/>
          <w:sz w:val="36"/>
        </w:rPr>
      </w:pPr>
    </w:p>
    <w:p w:rsidR="000A6134" w:rsidRDefault="00652CB8">
      <w:pPr>
        <w:spacing w:before="244"/>
        <w:ind w:left="2239" w:right="1533"/>
        <w:jc w:val="center"/>
        <w:rPr>
          <w:b/>
          <w:sz w:val="30"/>
        </w:rPr>
      </w:pPr>
      <w:r>
        <w:rPr>
          <w:b/>
          <w:sz w:val="30"/>
        </w:rPr>
        <w:t>INVESTIGADORES:</w:t>
      </w:r>
    </w:p>
    <w:p w:rsidR="000A6134" w:rsidRDefault="007D5149" w:rsidP="007D5149">
      <w:pPr>
        <w:spacing w:before="230"/>
        <w:ind w:left="1701" w:right="1047"/>
        <w:jc w:val="center"/>
        <w:rPr>
          <w:b/>
          <w:sz w:val="28"/>
        </w:rPr>
      </w:pPr>
      <w:r>
        <w:rPr>
          <w:b/>
          <w:sz w:val="28"/>
        </w:rPr>
        <w:t>Dr. JOSE ÁNGEL</w:t>
      </w:r>
      <w:r w:rsidR="00652CB8">
        <w:rPr>
          <w:b/>
          <w:sz w:val="28"/>
        </w:rPr>
        <w:t xml:space="preserve"> </w:t>
      </w:r>
      <w:bookmarkStart w:id="0" w:name="_GoBack"/>
      <w:r w:rsidR="00652CB8">
        <w:rPr>
          <w:b/>
          <w:sz w:val="28"/>
        </w:rPr>
        <w:t>MENESES JIMÉNEZ</w:t>
      </w:r>
      <w:bookmarkEnd w:id="0"/>
    </w:p>
    <w:p w:rsidR="000A6134" w:rsidRDefault="00652CB8">
      <w:pPr>
        <w:spacing w:before="239"/>
        <w:ind w:left="2239" w:right="1527"/>
        <w:jc w:val="center"/>
        <w:rPr>
          <w:b/>
          <w:sz w:val="30"/>
        </w:rPr>
      </w:pPr>
      <w:r>
        <w:rPr>
          <w:b/>
          <w:sz w:val="30"/>
        </w:rPr>
        <w:t>(Investigador principal)</w:t>
      </w:r>
    </w:p>
    <w:p w:rsidR="000A6134" w:rsidRDefault="000A6134">
      <w:pPr>
        <w:pStyle w:val="Textoindependiente"/>
        <w:rPr>
          <w:b/>
          <w:sz w:val="30"/>
        </w:rPr>
      </w:pPr>
    </w:p>
    <w:p w:rsidR="007D5149" w:rsidRDefault="007D5149">
      <w:pPr>
        <w:pStyle w:val="Textoindependiente"/>
        <w:rPr>
          <w:b/>
          <w:sz w:val="30"/>
        </w:rPr>
      </w:pPr>
    </w:p>
    <w:p w:rsidR="000A6134" w:rsidRDefault="000A6134">
      <w:pPr>
        <w:pStyle w:val="Textoindependiente"/>
        <w:rPr>
          <w:b/>
          <w:sz w:val="30"/>
        </w:rPr>
      </w:pPr>
    </w:p>
    <w:p w:rsidR="000A6134" w:rsidRDefault="000A6134">
      <w:pPr>
        <w:pStyle w:val="Textoindependiente"/>
        <w:rPr>
          <w:b/>
          <w:sz w:val="30"/>
        </w:rPr>
      </w:pPr>
    </w:p>
    <w:p w:rsidR="000A6134" w:rsidRDefault="000A6134">
      <w:pPr>
        <w:pStyle w:val="Textoindependiente"/>
        <w:rPr>
          <w:b/>
          <w:sz w:val="39"/>
        </w:rPr>
      </w:pPr>
    </w:p>
    <w:p w:rsidR="000A6134" w:rsidRDefault="00652CB8">
      <w:pPr>
        <w:spacing w:line="242" w:lineRule="auto"/>
        <w:ind w:left="3429" w:right="2722"/>
        <w:jc w:val="center"/>
        <w:rPr>
          <w:b/>
          <w:sz w:val="30"/>
        </w:rPr>
      </w:pPr>
      <w:r>
        <w:rPr>
          <w:b/>
          <w:sz w:val="30"/>
        </w:rPr>
        <w:t>CHINCHA- PERÚ 2018</w:t>
      </w:r>
    </w:p>
    <w:p w:rsidR="000A6134" w:rsidRDefault="000A6134">
      <w:pPr>
        <w:spacing w:line="242" w:lineRule="auto"/>
        <w:jc w:val="center"/>
        <w:rPr>
          <w:sz w:val="30"/>
        </w:rPr>
        <w:sectPr w:rsidR="000A6134">
          <w:type w:val="continuous"/>
          <w:pgSz w:w="11920" w:h="16840"/>
          <w:pgMar w:top="1580" w:right="1680" w:bottom="280" w:left="1680" w:header="720" w:footer="720" w:gutter="0"/>
          <w:cols w:space="720"/>
        </w:sectPr>
      </w:pPr>
    </w:p>
    <w:p w:rsidR="000A6134" w:rsidRDefault="00652CB8">
      <w:pPr>
        <w:pStyle w:val="Textoindependiente"/>
        <w:spacing w:before="179"/>
        <w:ind w:left="3415" w:right="3407"/>
        <w:jc w:val="center"/>
      </w:pPr>
      <w:bookmarkStart w:id="1" w:name="_bookmark0"/>
      <w:bookmarkEnd w:id="1"/>
      <w:r>
        <w:lastRenderedPageBreak/>
        <w:t>INTRODUCCIÓN</w:t>
      </w:r>
    </w:p>
    <w:p w:rsidR="000A6134" w:rsidRDefault="000A6134">
      <w:pPr>
        <w:pStyle w:val="Textoindependiente"/>
        <w:rPr>
          <w:sz w:val="26"/>
        </w:rPr>
      </w:pPr>
    </w:p>
    <w:p w:rsidR="000A6134" w:rsidRDefault="00652CB8">
      <w:pPr>
        <w:pStyle w:val="Textoindependiente"/>
        <w:spacing w:before="201" w:line="480" w:lineRule="auto"/>
        <w:ind w:left="100" w:right="119"/>
        <w:jc w:val="both"/>
      </w:pPr>
      <w:r>
        <w:t xml:space="preserve">Uno de los efectos de la globalización sin lugar a dudas es el incremento del consumismo en sus diversas expresiones entre la humanidad y cada vez, hay </w:t>
      </w:r>
      <w:r>
        <w:rPr>
          <w:spacing w:val="-2"/>
        </w:rPr>
        <w:t xml:space="preserve">más </w:t>
      </w:r>
      <w:r>
        <w:t xml:space="preserve">variedad de productos y servicios financieros que permiten fácilmente incrementar esos índices de endeudamiento de una manera insostenible, a tal punto que los gobiernos consideran prioritario implementar políticas educativas con enfoque de educación financiera para que los educandos próximos a ser consumidores tengan la capacidad de diferenciar las diversas variedades del productos y servicios que ofrece la entidad financieras de nuestro país, de tal forma se garantice la seguridad en materia financiera durante el procesos de vida, </w:t>
      </w:r>
      <w:r>
        <w:rPr>
          <w:spacing w:val="-3"/>
        </w:rPr>
        <w:t xml:space="preserve">ya </w:t>
      </w:r>
      <w:r>
        <w:t>que si tienen la capacidad de identificar sus necesidades básicas y pueden desarrollar criterios para hacerlo de forma responsable se contribuiría a un equilibrio financiero de las personas que forman parte de la investigación, pues las decisiones financieras que tomen tendrán de todas un gran impacto</w:t>
      </w:r>
      <w:r>
        <w:rPr>
          <w:spacing w:val="-42"/>
        </w:rPr>
        <w:t xml:space="preserve"> </w:t>
      </w:r>
      <w:r>
        <w:t>en desarrollo familiar como núcleo y específicamente el bienestar financiero que le de tranquilidad</w:t>
      </w:r>
      <w:r>
        <w:rPr>
          <w:spacing w:val="65"/>
        </w:rPr>
        <w:t xml:space="preserve"> </w:t>
      </w:r>
      <w:r>
        <w:t>económica.</w:t>
      </w:r>
    </w:p>
    <w:p w:rsidR="000A6134" w:rsidRDefault="000A6134">
      <w:pPr>
        <w:pStyle w:val="Textoindependiente"/>
        <w:spacing w:before="1"/>
        <w:rPr>
          <w:sz w:val="21"/>
        </w:rPr>
      </w:pPr>
    </w:p>
    <w:p w:rsidR="000A6134" w:rsidRDefault="00652CB8">
      <w:pPr>
        <w:pStyle w:val="Textoindependiente"/>
        <w:spacing w:line="480" w:lineRule="auto"/>
        <w:ind w:left="100" w:right="129" w:firstLine="708"/>
        <w:jc w:val="both"/>
      </w:pPr>
      <w:r>
        <w:t>El presente proyecto de investigación tiene la estructura que establece la Dirección</w:t>
      </w:r>
      <w:r>
        <w:rPr>
          <w:spacing w:val="-13"/>
        </w:rPr>
        <w:t xml:space="preserve"> </w:t>
      </w:r>
      <w:r>
        <w:t>de</w:t>
      </w:r>
      <w:r>
        <w:rPr>
          <w:spacing w:val="-12"/>
        </w:rPr>
        <w:t xml:space="preserve"> </w:t>
      </w:r>
      <w:r>
        <w:t>Investigación</w:t>
      </w:r>
      <w:r>
        <w:rPr>
          <w:spacing w:val="-8"/>
        </w:rPr>
        <w:t xml:space="preserve"> </w:t>
      </w:r>
      <w:r>
        <w:t>y</w:t>
      </w:r>
      <w:r>
        <w:rPr>
          <w:spacing w:val="-14"/>
        </w:rPr>
        <w:t xml:space="preserve"> </w:t>
      </w:r>
      <w:r>
        <w:t>Producción</w:t>
      </w:r>
      <w:r>
        <w:rPr>
          <w:spacing w:val="-13"/>
        </w:rPr>
        <w:t xml:space="preserve"> </w:t>
      </w:r>
      <w:r>
        <w:t>Intelectual</w:t>
      </w:r>
      <w:r>
        <w:rPr>
          <w:spacing w:val="-7"/>
        </w:rPr>
        <w:t xml:space="preserve"> </w:t>
      </w:r>
      <w:r>
        <w:t>de</w:t>
      </w:r>
      <w:r>
        <w:rPr>
          <w:spacing w:val="-12"/>
        </w:rPr>
        <w:t xml:space="preserve"> </w:t>
      </w:r>
      <w:r>
        <w:t>la</w:t>
      </w:r>
      <w:r>
        <w:rPr>
          <w:spacing w:val="-12"/>
        </w:rPr>
        <w:t xml:space="preserve"> </w:t>
      </w:r>
      <w:r>
        <w:t>Universidad</w:t>
      </w:r>
      <w:r>
        <w:rPr>
          <w:spacing w:val="-13"/>
        </w:rPr>
        <w:t xml:space="preserve"> </w:t>
      </w:r>
      <w:r>
        <w:t>Autónoma. Es así que, en la primera instancia se hizo un estudio de la problemática actual, sus fundamentos teóricos, las variables sus antecedentes, pues esto determinaros plantear los problemas, objetivo, la justificación con su debido planteamiento de las</w:t>
      </w:r>
      <w:r>
        <w:rPr>
          <w:spacing w:val="-2"/>
        </w:rPr>
        <w:t xml:space="preserve"> </w:t>
      </w:r>
      <w:proofErr w:type="spellStart"/>
      <w:r>
        <w:t>hipótesis</w:t>
      </w:r>
      <w:proofErr w:type="spellEnd"/>
    </w:p>
    <w:p w:rsidR="000A6134" w:rsidRDefault="000A6134">
      <w:pPr>
        <w:spacing w:line="480" w:lineRule="auto"/>
        <w:jc w:val="both"/>
        <w:sectPr w:rsidR="000A6134">
          <w:footerReference w:type="default" r:id="rId9"/>
          <w:pgSz w:w="11910" w:h="16840"/>
          <w:pgMar w:top="1580" w:right="1580" w:bottom="1240" w:left="1600" w:header="0" w:footer="1046" w:gutter="0"/>
          <w:pgNumType w:start="2"/>
          <w:cols w:space="720"/>
        </w:sectPr>
      </w:pPr>
    </w:p>
    <w:p w:rsidR="000A6134" w:rsidRDefault="00652CB8">
      <w:pPr>
        <w:pStyle w:val="Textoindependiente"/>
        <w:spacing w:before="79" w:line="480" w:lineRule="auto"/>
        <w:ind w:left="100" w:right="129" w:firstLine="708"/>
        <w:jc w:val="both"/>
      </w:pPr>
      <w:r>
        <w:lastRenderedPageBreak/>
        <w:t>A continuación, se describe la estrategia metodológica de investigación del presente proyecto, el cual comprende tipo, nivel y diseño de la investigación</w:t>
      </w:r>
    </w:p>
    <w:p w:rsidR="000A6134" w:rsidRDefault="00652CB8">
      <w:pPr>
        <w:pStyle w:val="Textoindependiente"/>
        <w:spacing w:line="480" w:lineRule="auto"/>
        <w:ind w:left="100" w:right="126"/>
        <w:jc w:val="both"/>
      </w:pPr>
      <w:r>
        <w:t>´propiamente investigación, presentando el tipo, diseño y nivel de investigación, así como la población sujeta de estudio, en la que se consideró la muestra y las respectiva</w:t>
      </w:r>
      <w:r>
        <w:rPr>
          <w:spacing w:val="-12"/>
        </w:rPr>
        <w:t xml:space="preserve"> </w:t>
      </w:r>
      <w:r>
        <w:t>s</w:t>
      </w:r>
      <w:r>
        <w:rPr>
          <w:spacing w:val="-10"/>
        </w:rPr>
        <w:t xml:space="preserve"> </w:t>
      </w:r>
      <w:r>
        <w:t>técnicas</w:t>
      </w:r>
      <w:r>
        <w:rPr>
          <w:spacing w:val="-5"/>
        </w:rPr>
        <w:t xml:space="preserve"> </w:t>
      </w:r>
      <w:r>
        <w:t>e</w:t>
      </w:r>
      <w:r>
        <w:rPr>
          <w:spacing w:val="-12"/>
        </w:rPr>
        <w:t xml:space="preserve"> </w:t>
      </w:r>
      <w:r>
        <w:t>instrumentos</w:t>
      </w:r>
      <w:r>
        <w:rPr>
          <w:spacing w:val="-10"/>
        </w:rPr>
        <w:t xml:space="preserve"> </w:t>
      </w:r>
      <w:r>
        <w:t>que</w:t>
      </w:r>
      <w:r>
        <w:rPr>
          <w:spacing w:val="-11"/>
        </w:rPr>
        <w:t xml:space="preserve"> </w:t>
      </w:r>
      <w:r>
        <w:t>será</w:t>
      </w:r>
      <w:r>
        <w:rPr>
          <w:spacing w:val="-8"/>
        </w:rPr>
        <w:t xml:space="preserve"> </w:t>
      </w:r>
      <w:r>
        <w:t>útil</w:t>
      </w:r>
      <w:r>
        <w:rPr>
          <w:spacing w:val="-10"/>
        </w:rPr>
        <w:t xml:space="preserve"> </w:t>
      </w:r>
      <w:r>
        <w:t>en</w:t>
      </w:r>
      <w:r>
        <w:rPr>
          <w:spacing w:val="-12"/>
        </w:rPr>
        <w:t xml:space="preserve"> </w:t>
      </w:r>
      <w:r>
        <w:t>la</w:t>
      </w:r>
      <w:r>
        <w:rPr>
          <w:spacing w:val="-11"/>
        </w:rPr>
        <w:t xml:space="preserve"> </w:t>
      </w:r>
      <w:r>
        <w:t>recolección</w:t>
      </w:r>
      <w:r>
        <w:rPr>
          <w:spacing w:val="-8"/>
        </w:rPr>
        <w:t xml:space="preserve"> </w:t>
      </w:r>
      <w:r>
        <w:t>de</w:t>
      </w:r>
      <w:r>
        <w:rPr>
          <w:spacing w:val="-12"/>
        </w:rPr>
        <w:t xml:space="preserve"> </w:t>
      </w:r>
      <w:r>
        <w:t>datos</w:t>
      </w:r>
      <w:r>
        <w:rPr>
          <w:spacing w:val="-6"/>
        </w:rPr>
        <w:t xml:space="preserve"> </w:t>
      </w:r>
      <w:r>
        <w:t>y</w:t>
      </w:r>
      <w:r>
        <w:rPr>
          <w:spacing w:val="-13"/>
        </w:rPr>
        <w:t xml:space="preserve"> </w:t>
      </w:r>
      <w:r>
        <w:t>su análisis respectivo.</w:t>
      </w:r>
    </w:p>
    <w:p w:rsidR="000A6134" w:rsidRDefault="000A6134">
      <w:pPr>
        <w:pStyle w:val="Textoindependiente"/>
        <w:spacing w:before="11"/>
        <w:rPr>
          <w:sz w:val="20"/>
        </w:rPr>
      </w:pPr>
    </w:p>
    <w:p w:rsidR="000A6134" w:rsidRDefault="00652CB8">
      <w:pPr>
        <w:pStyle w:val="Textoindependiente"/>
        <w:spacing w:line="480" w:lineRule="auto"/>
        <w:ind w:left="100" w:right="122" w:firstLine="708"/>
        <w:jc w:val="both"/>
      </w:pPr>
      <w:r>
        <w:t>Posteriormente se presenta la Matriz de Consistencia, que permite visualizar desde una visión integral los elementos importantes de la investigación. Finalmente, se exponen las fuentes bibliográficas que se han revisado y consultado para elaborar este proyecto de investigación; así como el cronograma, el presupuesto y los respectivos.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spacing w:before="7"/>
        <w:rPr>
          <w:sz w:val="22"/>
        </w:rPr>
      </w:pPr>
    </w:p>
    <w:p w:rsidR="000A6134" w:rsidRDefault="00652CB8">
      <w:pPr>
        <w:pStyle w:val="Textoindependiente"/>
        <w:spacing w:before="92"/>
        <w:ind w:left="4974"/>
      </w:pPr>
      <w:bookmarkStart w:id="2" w:name="_bookmark1"/>
      <w:bookmarkEnd w:id="2"/>
      <w:r>
        <w:t>AGRADECIMIENTO</w:t>
      </w:r>
    </w:p>
    <w:p w:rsidR="000A6134" w:rsidRDefault="000A6134">
      <w:pPr>
        <w:pStyle w:val="Textoindependiente"/>
        <w:rPr>
          <w:sz w:val="26"/>
        </w:rPr>
      </w:pPr>
    </w:p>
    <w:p w:rsidR="000A6134" w:rsidRDefault="00652CB8">
      <w:pPr>
        <w:pStyle w:val="Textoindependiente"/>
        <w:spacing w:before="202" w:line="360" w:lineRule="auto"/>
        <w:ind w:left="3521" w:right="238"/>
        <w:jc w:val="both"/>
      </w:pPr>
      <w:r>
        <w:t>A mi mentor y líder Dr. Hernando Martín Campos Martínez por su valiosa asistencia en la</w:t>
      </w:r>
      <w:r>
        <w:rPr>
          <w:spacing w:val="-17"/>
        </w:rPr>
        <w:t xml:space="preserve"> </w:t>
      </w:r>
      <w:r>
        <w:t>gestión</w:t>
      </w:r>
      <w:r>
        <w:rPr>
          <w:spacing w:val="-13"/>
        </w:rPr>
        <w:t xml:space="preserve"> </w:t>
      </w:r>
      <w:r>
        <w:t>universitaria</w:t>
      </w:r>
      <w:r>
        <w:rPr>
          <w:spacing w:val="-13"/>
        </w:rPr>
        <w:t xml:space="preserve"> </w:t>
      </w:r>
      <w:r>
        <w:t>y</w:t>
      </w:r>
      <w:r>
        <w:rPr>
          <w:spacing w:val="-18"/>
        </w:rPr>
        <w:t xml:space="preserve"> </w:t>
      </w:r>
      <w:r>
        <w:t>de</w:t>
      </w:r>
      <w:r>
        <w:rPr>
          <w:spacing w:val="-13"/>
        </w:rPr>
        <w:t xml:space="preserve"> </w:t>
      </w:r>
      <w:r>
        <w:t>calidad</w:t>
      </w:r>
      <w:r>
        <w:rPr>
          <w:spacing w:val="-16"/>
        </w:rPr>
        <w:t xml:space="preserve"> </w:t>
      </w:r>
      <w:r>
        <w:t>académica. Y al personal docente y administrativo quienes apoyaron en todo momento el desarrollo de toda la</w:t>
      </w:r>
      <w:r>
        <w:rPr>
          <w:spacing w:val="-3"/>
        </w:rPr>
        <w:t xml:space="preserve"> </w:t>
      </w:r>
      <w:r>
        <w:t>investigación.</w:t>
      </w:r>
    </w:p>
    <w:p w:rsidR="000A6134" w:rsidRDefault="000A6134">
      <w:pPr>
        <w:spacing w:line="360" w:lineRule="auto"/>
        <w:jc w:val="both"/>
        <w:sectPr w:rsidR="000A6134">
          <w:pgSz w:w="11910" w:h="16840"/>
          <w:pgMar w:top="1580" w:right="1580" w:bottom="1240" w:left="1600" w:header="0" w:footer="1046" w:gutter="0"/>
          <w:cols w:space="720"/>
        </w:sectPr>
      </w:pPr>
    </w:p>
    <w:p w:rsidR="000A6134" w:rsidRDefault="000A6134">
      <w:pPr>
        <w:pStyle w:val="Textoindependiente"/>
        <w:rPr>
          <w:sz w:val="20"/>
        </w:rPr>
      </w:pPr>
    </w:p>
    <w:p w:rsidR="000A6134" w:rsidRDefault="000A6134">
      <w:pPr>
        <w:pStyle w:val="Textoindependiente"/>
        <w:spacing w:before="8"/>
        <w:rPr>
          <w:sz w:val="23"/>
        </w:rPr>
      </w:pPr>
    </w:p>
    <w:p w:rsidR="000A6134" w:rsidRDefault="00652CB8">
      <w:pPr>
        <w:pStyle w:val="Textoindependiente"/>
        <w:spacing w:before="93"/>
        <w:ind w:left="3415" w:right="3259"/>
        <w:jc w:val="center"/>
      </w:pPr>
      <w:bookmarkStart w:id="3" w:name="_bookmark2"/>
      <w:bookmarkEnd w:id="3"/>
      <w:r>
        <w:t>ÍNDICE</w:t>
      </w:r>
    </w:p>
    <w:p w:rsidR="000A6134" w:rsidRDefault="000A6134">
      <w:pPr>
        <w:pStyle w:val="Textoindependiente"/>
        <w:rPr>
          <w:sz w:val="26"/>
        </w:rPr>
      </w:pPr>
    </w:p>
    <w:p w:rsidR="000A6134" w:rsidRDefault="00652CB8">
      <w:pPr>
        <w:tabs>
          <w:tab w:val="left" w:pos="5273"/>
        </w:tabs>
        <w:spacing w:before="197"/>
        <w:ind w:left="809"/>
        <w:rPr>
          <w:b/>
          <w:sz w:val="24"/>
        </w:rPr>
      </w:pPr>
      <w:r>
        <w:rPr>
          <w:sz w:val="24"/>
        </w:rPr>
        <w:t>CARATULA</w:t>
      </w:r>
      <w:r>
        <w:rPr>
          <w:sz w:val="24"/>
        </w:rPr>
        <w:tab/>
      </w:r>
      <w:r>
        <w:rPr>
          <w:b/>
          <w:sz w:val="24"/>
        </w:rPr>
        <w:t>¡Error! Marcador no</w:t>
      </w:r>
      <w:r>
        <w:rPr>
          <w:b/>
          <w:spacing w:val="-10"/>
          <w:sz w:val="24"/>
        </w:rPr>
        <w:t xml:space="preserve"> </w:t>
      </w:r>
      <w:r>
        <w:rPr>
          <w:b/>
          <w:sz w:val="24"/>
        </w:rPr>
        <w:t>definido.</w:t>
      </w:r>
    </w:p>
    <w:p w:rsidR="000A6134" w:rsidRDefault="000A6134">
      <w:pPr>
        <w:rPr>
          <w:sz w:val="24"/>
        </w:rPr>
        <w:sectPr w:rsidR="000A6134">
          <w:pgSz w:w="11910" w:h="16840"/>
          <w:pgMar w:top="1580" w:right="1580" w:bottom="1597" w:left="1600" w:header="0" w:footer="1046" w:gutter="0"/>
          <w:cols w:space="720"/>
        </w:sectPr>
      </w:pPr>
    </w:p>
    <w:sdt>
      <w:sdtPr>
        <w:id w:val="171771152"/>
        <w:docPartObj>
          <w:docPartGallery w:val="Table of Contents"/>
          <w:docPartUnique/>
        </w:docPartObj>
      </w:sdtPr>
      <w:sdtContent>
        <w:p w:rsidR="000A6134" w:rsidRDefault="00DA5B47">
          <w:pPr>
            <w:pStyle w:val="TDC2"/>
            <w:tabs>
              <w:tab w:val="left" w:pos="8486"/>
            </w:tabs>
          </w:pPr>
          <w:hyperlink w:anchor="_bookmark0" w:history="1">
            <w:r w:rsidR="00652CB8">
              <w:t>INTRODUCCIÓN</w:t>
            </w:r>
            <w:r w:rsidR="00652CB8">
              <w:tab/>
            </w:r>
            <w:proofErr w:type="spellStart"/>
            <w:r w:rsidR="00652CB8">
              <w:t>ii</w:t>
            </w:r>
            <w:proofErr w:type="spellEnd"/>
          </w:hyperlink>
        </w:p>
        <w:p w:rsidR="000A6134" w:rsidRDefault="00DA5B47">
          <w:pPr>
            <w:pStyle w:val="TDC2"/>
            <w:tabs>
              <w:tab w:val="left" w:pos="8422"/>
            </w:tabs>
            <w:spacing w:before="376"/>
          </w:pPr>
          <w:hyperlink w:anchor="_bookmark1" w:history="1">
            <w:r w:rsidR="00652CB8">
              <w:t>AGRADECIMIENTO</w:t>
            </w:r>
            <w:r w:rsidR="00652CB8">
              <w:tab/>
            </w:r>
            <w:proofErr w:type="spellStart"/>
            <w:r w:rsidR="00652CB8">
              <w:t>iv</w:t>
            </w:r>
            <w:proofErr w:type="spellEnd"/>
          </w:hyperlink>
        </w:p>
        <w:p w:rsidR="000A6134" w:rsidRDefault="00DA5B47">
          <w:pPr>
            <w:pStyle w:val="TDC2"/>
            <w:tabs>
              <w:tab w:val="left" w:pos="8474"/>
            </w:tabs>
          </w:pPr>
          <w:hyperlink w:anchor="_bookmark2" w:history="1">
            <w:r w:rsidR="00652CB8">
              <w:t>ÍNDICE</w:t>
            </w:r>
            <w:r w:rsidR="00652CB8">
              <w:tab/>
              <w:t>v</w:t>
            </w:r>
          </w:hyperlink>
        </w:p>
        <w:p w:rsidR="000A6134" w:rsidRDefault="00DA5B47">
          <w:pPr>
            <w:pStyle w:val="TDC2"/>
            <w:tabs>
              <w:tab w:val="left" w:pos="8314"/>
            </w:tabs>
            <w:spacing w:before="377"/>
          </w:pPr>
          <w:hyperlink w:anchor="_bookmark3" w:history="1">
            <w:r w:rsidR="00652CB8">
              <w:t>RESUMEN</w:t>
            </w:r>
            <w:r w:rsidR="00652CB8">
              <w:tab/>
            </w:r>
            <w:proofErr w:type="spellStart"/>
            <w:r w:rsidR="00652CB8">
              <w:t>viii</w:t>
            </w:r>
            <w:proofErr w:type="spellEnd"/>
          </w:hyperlink>
        </w:p>
        <w:p w:rsidR="000A6134" w:rsidRDefault="00DA5B47">
          <w:pPr>
            <w:pStyle w:val="TDC2"/>
            <w:numPr>
              <w:ilvl w:val="0"/>
              <w:numId w:val="27"/>
            </w:numPr>
            <w:tabs>
              <w:tab w:val="left" w:pos="1300"/>
              <w:tab w:val="left" w:pos="1301"/>
              <w:tab w:val="left" w:pos="8326"/>
            </w:tabs>
          </w:pPr>
          <w:hyperlink w:anchor="_bookmark4" w:history="1">
            <w:r w:rsidR="00652CB8">
              <w:t>PLANTEAMIENTO DE PROBLEMA</w:t>
            </w:r>
            <w:r w:rsidR="00652CB8">
              <w:rPr>
                <w:spacing w:val="-8"/>
              </w:rPr>
              <w:t xml:space="preserve"> </w:t>
            </w:r>
            <w:r w:rsidR="00652CB8">
              <w:t>DE</w:t>
            </w:r>
            <w:r w:rsidR="00652CB8">
              <w:rPr>
                <w:spacing w:val="-3"/>
              </w:rPr>
              <w:t xml:space="preserve"> </w:t>
            </w:r>
            <w:r w:rsidR="00652CB8">
              <w:t>INVESTIGACIÓN</w:t>
            </w:r>
            <w:r w:rsidR="00652CB8">
              <w:tab/>
              <w:t>10</w:t>
            </w:r>
          </w:hyperlink>
        </w:p>
        <w:p w:rsidR="000A6134" w:rsidRDefault="00DA5B47">
          <w:pPr>
            <w:pStyle w:val="TDC1"/>
            <w:numPr>
              <w:ilvl w:val="1"/>
              <w:numId w:val="26"/>
            </w:numPr>
            <w:tabs>
              <w:tab w:val="left" w:pos="492"/>
              <w:tab w:val="left" w:pos="7277"/>
            </w:tabs>
            <w:spacing w:before="256"/>
            <w:ind w:hanging="1541"/>
            <w:jc w:val="right"/>
          </w:pPr>
          <w:hyperlink w:anchor="_bookmark5" w:history="1">
            <w:r w:rsidR="00652CB8">
              <w:t>Situación</w:t>
            </w:r>
            <w:r w:rsidR="00652CB8">
              <w:rPr>
                <w:spacing w:val="-6"/>
              </w:rPr>
              <w:t xml:space="preserve"> </w:t>
            </w:r>
            <w:r w:rsidR="00652CB8">
              <w:t>problemática</w:t>
            </w:r>
            <w:r w:rsidR="00652CB8">
              <w:tab/>
            </w:r>
            <w:r w:rsidR="00652CB8">
              <w:rPr>
                <w:spacing w:val="-3"/>
              </w:rPr>
              <w:t>10</w:t>
            </w:r>
          </w:hyperlink>
        </w:p>
        <w:p w:rsidR="000A6134" w:rsidRDefault="00DA5B47">
          <w:pPr>
            <w:pStyle w:val="TDC1"/>
            <w:numPr>
              <w:ilvl w:val="1"/>
              <w:numId w:val="26"/>
            </w:numPr>
            <w:tabs>
              <w:tab w:val="left" w:pos="492"/>
              <w:tab w:val="left" w:pos="7277"/>
            </w:tabs>
            <w:spacing w:before="260"/>
            <w:ind w:hanging="1541"/>
            <w:jc w:val="right"/>
          </w:pPr>
          <w:hyperlink w:anchor="_bookmark6" w:history="1">
            <w:r w:rsidR="00652CB8">
              <w:t>Formulación del Problema Principal</w:t>
            </w:r>
            <w:r w:rsidR="00652CB8">
              <w:rPr>
                <w:spacing w:val="-13"/>
              </w:rPr>
              <w:t xml:space="preserve"> </w:t>
            </w:r>
            <w:r w:rsidR="00652CB8">
              <w:t>y</w:t>
            </w:r>
            <w:r w:rsidR="00652CB8">
              <w:rPr>
                <w:spacing w:val="-7"/>
              </w:rPr>
              <w:t xml:space="preserve"> </w:t>
            </w:r>
            <w:r w:rsidR="00652CB8">
              <w:t>Específicos</w:t>
            </w:r>
            <w:r w:rsidR="00652CB8">
              <w:tab/>
            </w:r>
            <w:r w:rsidR="00652CB8">
              <w:rPr>
                <w:spacing w:val="-3"/>
              </w:rPr>
              <w:t>12</w:t>
            </w:r>
          </w:hyperlink>
        </w:p>
        <w:p w:rsidR="000A6134" w:rsidRDefault="00DA5B47">
          <w:pPr>
            <w:pStyle w:val="TDC1"/>
            <w:numPr>
              <w:ilvl w:val="1"/>
              <w:numId w:val="26"/>
            </w:numPr>
            <w:tabs>
              <w:tab w:val="left" w:pos="492"/>
              <w:tab w:val="left" w:pos="7277"/>
            </w:tabs>
            <w:spacing w:before="256"/>
            <w:ind w:hanging="1541"/>
            <w:jc w:val="right"/>
          </w:pPr>
          <w:hyperlink w:anchor="_bookmark7" w:history="1">
            <w:r w:rsidR="00652CB8">
              <w:t>Importancia</w:t>
            </w:r>
            <w:r w:rsidR="00652CB8">
              <w:tab/>
            </w:r>
            <w:r w:rsidR="00652CB8">
              <w:rPr>
                <w:spacing w:val="-3"/>
              </w:rPr>
              <w:t>12</w:t>
            </w:r>
          </w:hyperlink>
        </w:p>
        <w:p w:rsidR="000A6134" w:rsidRDefault="00DA5B47">
          <w:pPr>
            <w:pStyle w:val="TDC2"/>
            <w:numPr>
              <w:ilvl w:val="0"/>
              <w:numId w:val="27"/>
            </w:numPr>
            <w:tabs>
              <w:tab w:val="left" w:pos="1300"/>
              <w:tab w:val="left" w:pos="1301"/>
              <w:tab w:val="left" w:pos="8326"/>
            </w:tabs>
          </w:pPr>
          <w:hyperlink w:anchor="_bookmark8" w:history="1">
            <w:r w:rsidR="00652CB8">
              <w:t>MARCO TEÓRICO DE</w:t>
            </w:r>
            <w:r w:rsidR="00652CB8">
              <w:rPr>
                <w:spacing w:val="-9"/>
              </w:rPr>
              <w:t xml:space="preserve"> </w:t>
            </w:r>
            <w:r w:rsidR="00652CB8">
              <w:t>LA</w:t>
            </w:r>
            <w:r w:rsidR="00652CB8">
              <w:rPr>
                <w:spacing w:val="-3"/>
              </w:rPr>
              <w:t xml:space="preserve"> </w:t>
            </w:r>
            <w:r w:rsidR="00652CB8">
              <w:t>INVESTIGACIÓN</w:t>
            </w:r>
            <w:r w:rsidR="00652CB8">
              <w:tab/>
              <w:t>14</w:t>
            </w:r>
          </w:hyperlink>
        </w:p>
        <w:p w:rsidR="000A6134" w:rsidRDefault="00DA5B47">
          <w:pPr>
            <w:pStyle w:val="TDC1"/>
            <w:numPr>
              <w:ilvl w:val="1"/>
              <w:numId w:val="25"/>
            </w:numPr>
            <w:tabs>
              <w:tab w:val="left" w:pos="492"/>
              <w:tab w:val="left" w:pos="7277"/>
            </w:tabs>
            <w:spacing w:before="256"/>
            <w:ind w:hanging="1541"/>
            <w:jc w:val="right"/>
          </w:pPr>
          <w:hyperlink w:anchor="_bookmark9" w:history="1">
            <w:r w:rsidR="00652CB8">
              <w:t>Antecedentes</w:t>
            </w:r>
            <w:r w:rsidR="00652CB8">
              <w:tab/>
            </w:r>
            <w:r w:rsidR="00652CB8">
              <w:rPr>
                <w:spacing w:val="-3"/>
              </w:rPr>
              <w:t>14</w:t>
            </w:r>
          </w:hyperlink>
        </w:p>
        <w:p w:rsidR="000A6134" w:rsidRDefault="00DA5B47">
          <w:pPr>
            <w:pStyle w:val="TDC1"/>
            <w:numPr>
              <w:ilvl w:val="1"/>
              <w:numId w:val="25"/>
            </w:numPr>
            <w:tabs>
              <w:tab w:val="left" w:pos="492"/>
              <w:tab w:val="left" w:pos="7277"/>
            </w:tabs>
            <w:spacing w:before="260"/>
            <w:ind w:hanging="1541"/>
            <w:jc w:val="right"/>
          </w:pPr>
          <w:hyperlink w:anchor="_bookmark10" w:history="1">
            <w:r w:rsidR="00652CB8">
              <w:t>Bases</w:t>
            </w:r>
            <w:r w:rsidR="00652CB8">
              <w:rPr>
                <w:spacing w:val="-2"/>
              </w:rPr>
              <w:t xml:space="preserve"> </w:t>
            </w:r>
            <w:r w:rsidR="00652CB8">
              <w:t>Teóricas</w:t>
            </w:r>
            <w:r w:rsidR="00652CB8">
              <w:tab/>
            </w:r>
            <w:r w:rsidR="00652CB8">
              <w:rPr>
                <w:spacing w:val="-3"/>
              </w:rPr>
              <w:t>22</w:t>
            </w:r>
          </w:hyperlink>
        </w:p>
        <w:p w:rsidR="000A6134" w:rsidRDefault="00DA5B47">
          <w:pPr>
            <w:pStyle w:val="TDC1"/>
            <w:numPr>
              <w:ilvl w:val="2"/>
              <w:numId w:val="25"/>
            </w:numPr>
            <w:tabs>
              <w:tab w:val="left" w:pos="732"/>
              <w:tab w:val="left" w:pos="7037"/>
            </w:tabs>
            <w:spacing w:before="137"/>
            <w:ind w:hanging="2021"/>
            <w:jc w:val="right"/>
          </w:pPr>
          <w:hyperlink w:anchor="_bookmark11" w:history="1">
            <w:r w:rsidR="00652CB8">
              <w:t>Educación</w:t>
            </w:r>
            <w:r w:rsidR="00652CB8">
              <w:rPr>
                <w:spacing w:val="-5"/>
              </w:rPr>
              <w:t xml:space="preserve"> </w:t>
            </w:r>
            <w:r w:rsidR="00652CB8">
              <w:t>financiera</w:t>
            </w:r>
            <w:r w:rsidR="00652CB8">
              <w:tab/>
            </w:r>
            <w:r w:rsidR="00652CB8">
              <w:rPr>
                <w:spacing w:val="-3"/>
              </w:rPr>
              <w:t>22</w:t>
            </w:r>
          </w:hyperlink>
        </w:p>
        <w:p w:rsidR="000A6134" w:rsidRDefault="00DA5B47">
          <w:pPr>
            <w:pStyle w:val="TDC4"/>
            <w:numPr>
              <w:ilvl w:val="3"/>
              <w:numId w:val="25"/>
            </w:numPr>
            <w:tabs>
              <w:tab w:val="left" w:pos="2309"/>
              <w:tab w:val="left" w:pos="8326"/>
            </w:tabs>
            <w:spacing w:before="140"/>
            <w:ind w:hanging="781"/>
          </w:pPr>
          <w:hyperlink w:anchor="_bookmark12" w:history="1">
            <w:r w:rsidR="00652CB8">
              <w:t>Beneficios de la</w:t>
            </w:r>
            <w:r w:rsidR="00652CB8">
              <w:rPr>
                <w:spacing w:val="-11"/>
              </w:rPr>
              <w:t xml:space="preserve"> </w:t>
            </w:r>
            <w:r w:rsidR="00652CB8">
              <w:t>Educación</w:t>
            </w:r>
            <w:r w:rsidR="00652CB8">
              <w:rPr>
                <w:spacing w:val="-4"/>
              </w:rPr>
              <w:t xml:space="preserve"> </w:t>
            </w:r>
            <w:r w:rsidR="00652CB8">
              <w:t>Financiera</w:t>
            </w:r>
            <w:r w:rsidR="00652CB8">
              <w:tab/>
              <w:t>24</w:t>
            </w:r>
          </w:hyperlink>
        </w:p>
        <w:p w:rsidR="000A6134" w:rsidRDefault="00DA5B47">
          <w:pPr>
            <w:pStyle w:val="TDC4"/>
            <w:numPr>
              <w:ilvl w:val="3"/>
              <w:numId w:val="25"/>
            </w:numPr>
            <w:tabs>
              <w:tab w:val="left" w:pos="2309"/>
              <w:tab w:val="left" w:pos="8326"/>
            </w:tabs>
            <w:ind w:hanging="781"/>
          </w:pPr>
          <w:hyperlink w:anchor="_bookmark13" w:history="1">
            <w:r w:rsidR="00652CB8">
              <w:t>Importancia de la</w:t>
            </w:r>
            <w:r w:rsidR="00652CB8">
              <w:rPr>
                <w:spacing w:val="-10"/>
              </w:rPr>
              <w:t xml:space="preserve"> </w:t>
            </w:r>
            <w:r w:rsidR="00652CB8">
              <w:t>educación</w:t>
            </w:r>
            <w:r w:rsidR="00652CB8">
              <w:rPr>
                <w:spacing w:val="-4"/>
              </w:rPr>
              <w:t xml:space="preserve"> </w:t>
            </w:r>
            <w:r w:rsidR="00652CB8">
              <w:t>financiera</w:t>
            </w:r>
            <w:r w:rsidR="00652CB8">
              <w:tab/>
              <w:t>25</w:t>
            </w:r>
          </w:hyperlink>
        </w:p>
        <w:p w:rsidR="000A6134" w:rsidRDefault="00DA5B47">
          <w:pPr>
            <w:pStyle w:val="TDC4"/>
            <w:numPr>
              <w:ilvl w:val="3"/>
              <w:numId w:val="25"/>
            </w:numPr>
            <w:tabs>
              <w:tab w:val="left" w:pos="2309"/>
              <w:tab w:val="left" w:pos="8282"/>
            </w:tabs>
            <w:spacing w:before="140" w:line="357" w:lineRule="auto"/>
            <w:ind w:left="2369" w:right="179" w:hanging="853"/>
          </w:pPr>
          <w:hyperlink w:anchor="_bookmark14" w:history="1">
            <w:r w:rsidR="00652CB8">
              <w:t>La educación financiera y el desarrollo económico y</w:t>
            </w:r>
          </w:hyperlink>
          <w:hyperlink w:anchor="_bookmark14" w:history="1">
            <w:r w:rsidR="00652CB8">
              <w:t xml:space="preserve"> financiero</w:t>
            </w:r>
            <w:r w:rsidR="00652CB8">
              <w:tab/>
            </w:r>
            <w:r w:rsidR="00652CB8">
              <w:rPr>
                <w:spacing w:val="-10"/>
              </w:rPr>
              <w:t>28</w:t>
            </w:r>
          </w:hyperlink>
        </w:p>
        <w:p w:rsidR="000A6134" w:rsidRDefault="00DA5B47">
          <w:pPr>
            <w:pStyle w:val="TDC4"/>
            <w:numPr>
              <w:ilvl w:val="3"/>
              <w:numId w:val="25"/>
            </w:numPr>
            <w:tabs>
              <w:tab w:val="left" w:pos="2309"/>
              <w:tab w:val="left" w:pos="8326"/>
            </w:tabs>
            <w:spacing w:before="6"/>
            <w:ind w:hanging="781"/>
          </w:pPr>
          <w:hyperlink w:anchor="_bookmark15" w:history="1">
            <w:r w:rsidR="00652CB8">
              <w:t>El Mercado Financiero y la</w:t>
            </w:r>
            <w:r w:rsidR="00652CB8">
              <w:rPr>
                <w:spacing w:val="-19"/>
              </w:rPr>
              <w:t xml:space="preserve"> </w:t>
            </w:r>
            <w:r w:rsidR="00652CB8">
              <w:t>Educación Financiera</w:t>
            </w:r>
            <w:r w:rsidR="00652CB8">
              <w:tab/>
              <w:t>28</w:t>
            </w:r>
          </w:hyperlink>
        </w:p>
        <w:p w:rsidR="000A6134" w:rsidRDefault="00DA5B47">
          <w:pPr>
            <w:pStyle w:val="TDC4"/>
            <w:numPr>
              <w:ilvl w:val="3"/>
              <w:numId w:val="25"/>
            </w:numPr>
            <w:tabs>
              <w:tab w:val="left" w:pos="2309"/>
              <w:tab w:val="left" w:pos="8326"/>
            </w:tabs>
            <w:spacing w:line="362" w:lineRule="auto"/>
            <w:ind w:left="2369" w:right="135" w:hanging="853"/>
          </w:pPr>
          <w:hyperlink w:anchor="_bookmark16" w:history="1">
            <w:r w:rsidR="00652CB8">
              <w:t>Factores que determinan la necesidad de profundizar la</w:t>
            </w:r>
          </w:hyperlink>
          <w:hyperlink w:anchor="_bookmark16" w:history="1">
            <w:r w:rsidR="00652CB8">
              <w:t xml:space="preserve"> educación</w:t>
            </w:r>
            <w:r w:rsidR="00652CB8">
              <w:rPr>
                <w:spacing w:val="-7"/>
              </w:rPr>
              <w:t xml:space="preserve"> </w:t>
            </w:r>
            <w:r w:rsidR="00652CB8">
              <w:t>financiera.</w:t>
            </w:r>
            <w:r w:rsidR="00652CB8">
              <w:tab/>
            </w:r>
            <w:r w:rsidR="00652CB8">
              <w:rPr>
                <w:spacing w:val="-10"/>
              </w:rPr>
              <w:t>28</w:t>
            </w:r>
          </w:hyperlink>
        </w:p>
        <w:p w:rsidR="000A6134" w:rsidRDefault="00DA5B47">
          <w:pPr>
            <w:pStyle w:val="TDC4"/>
            <w:numPr>
              <w:ilvl w:val="3"/>
              <w:numId w:val="25"/>
            </w:numPr>
            <w:tabs>
              <w:tab w:val="left" w:pos="2309"/>
              <w:tab w:val="left" w:pos="8326"/>
            </w:tabs>
            <w:spacing w:before="0" w:line="362" w:lineRule="auto"/>
            <w:ind w:left="2228" w:right="135" w:hanging="708"/>
          </w:pPr>
          <w:hyperlink w:anchor="_bookmark17" w:history="1">
            <w:r w:rsidR="00652CB8">
              <w:t>Educación financiera como alternativa de prevención de</w:t>
            </w:r>
          </w:hyperlink>
          <w:hyperlink w:anchor="_bookmark17" w:history="1">
            <w:r w:rsidR="00652CB8">
              <w:t xml:space="preserve"> endeudamiento</w:t>
            </w:r>
            <w:r w:rsidR="00652CB8">
              <w:tab/>
            </w:r>
            <w:r w:rsidR="00652CB8">
              <w:rPr>
                <w:spacing w:val="-10"/>
              </w:rPr>
              <w:t>30</w:t>
            </w:r>
          </w:hyperlink>
        </w:p>
        <w:p w:rsidR="000A6134" w:rsidRDefault="00DA5B47">
          <w:pPr>
            <w:pStyle w:val="TDC3"/>
            <w:numPr>
              <w:ilvl w:val="2"/>
              <w:numId w:val="25"/>
            </w:numPr>
            <w:tabs>
              <w:tab w:val="left" w:pos="2021"/>
              <w:tab w:val="left" w:pos="8326"/>
            </w:tabs>
            <w:spacing w:before="0" w:line="271" w:lineRule="exact"/>
            <w:ind w:hanging="733"/>
          </w:pPr>
          <w:hyperlink w:anchor="_bookmark18" w:history="1">
            <w:r w:rsidR="00652CB8">
              <w:t>Endeudamiento</w:t>
            </w:r>
            <w:r w:rsidR="00652CB8">
              <w:tab/>
              <w:t>38</w:t>
            </w:r>
          </w:hyperlink>
        </w:p>
        <w:p w:rsidR="000A6134" w:rsidRDefault="00DA5B47">
          <w:pPr>
            <w:pStyle w:val="TDC4"/>
            <w:numPr>
              <w:ilvl w:val="3"/>
              <w:numId w:val="25"/>
            </w:numPr>
            <w:tabs>
              <w:tab w:val="left" w:pos="2309"/>
              <w:tab w:val="left" w:pos="8326"/>
            </w:tabs>
            <w:spacing w:before="135"/>
            <w:ind w:hanging="781"/>
          </w:pPr>
          <w:hyperlink w:anchor="_bookmark19" w:history="1">
            <w:r w:rsidR="00652CB8">
              <w:t>Definición</w:t>
            </w:r>
            <w:r w:rsidR="00652CB8">
              <w:rPr>
                <w:spacing w:val="-3"/>
              </w:rPr>
              <w:t xml:space="preserve"> </w:t>
            </w:r>
            <w:r w:rsidR="00652CB8">
              <w:t>de</w:t>
            </w:r>
            <w:r w:rsidR="00652CB8">
              <w:rPr>
                <w:spacing w:val="-5"/>
              </w:rPr>
              <w:t xml:space="preserve"> </w:t>
            </w:r>
            <w:r w:rsidR="00652CB8">
              <w:t>Endeudamiento</w:t>
            </w:r>
            <w:r w:rsidR="00652CB8">
              <w:tab/>
              <w:t>38</w:t>
            </w:r>
          </w:hyperlink>
        </w:p>
        <w:p w:rsidR="000A6134" w:rsidRDefault="00DA5B47">
          <w:pPr>
            <w:pStyle w:val="TDC4"/>
            <w:numPr>
              <w:ilvl w:val="3"/>
              <w:numId w:val="25"/>
            </w:numPr>
            <w:tabs>
              <w:tab w:val="left" w:pos="2309"/>
              <w:tab w:val="left" w:pos="8326"/>
            </w:tabs>
            <w:spacing w:after="20"/>
            <w:ind w:hanging="781"/>
          </w:pPr>
          <w:hyperlink w:anchor="_bookmark20" w:history="1">
            <w:r w:rsidR="00652CB8">
              <w:t>Endeudamiento en Tarjetas</w:t>
            </w:r>
            <w:r w:rsidR="00652CB8">
              <w:rPr>
                <w:spacing w:val="-11"/>
              </w:rPr>
              <w:t xml:space="preserve"> </w:t>
            </w:r>
            <w:r w:rsidR="00652CB8">
              <w:t>de</w:t>
            </w:r>
            <w:r w:rsidR="00652CB8">
              <w:rPr>
                <w:spacing w:val="-4"/>
              </w:rPr>
              <w:t xml:space="preserve"> </w:t>
            </w:r>
            <w:r w:rsidR="00652CB8">
              <w:t>crédito</w:t>
            </w:r>
            <w:r w:rsidR="00652CB8">
              <w:tab/>
              <w:t>39</w:t>
            </w:r>
          </w:hyperlink>
        </w:p>
        <w:p w:rsidR="000A6134" w:rsidRDefault="00DA5B47">
          <w:pPr>
            <w:pStyle w:val="TDC1"/>
            <w:numPr>
              <w:ilvl w:val="4"/>
              <w:numId w:val="25"/>
            </w:numPr>
            <w:tabs>
              <w:tab w:val="left" w:pos="934"/>
              <w:tab w:val="left" w:pos="6557"/>
            </w:tabs>
            <w:spacing w:before="79"/>
            <w:ind w:hanging="2703"/>
            <w:jc w:val="right"/>
          </w:pPr>
          <w:hyperlink w:anchor="_bookmark21" w:history="1">
            <w:r w:rsidR="00652CB8">
              <w:t>Teoría del riesgo</w:t>
            </w:r>
            <w:r w:rsidR="00652CB8">
              <w:rPr>
                <w:spacing w:val="-8"/>
              </w:rPr>
              <w:t xml:space="preserve"> </w:t>
            </w:r>
            <w:r w:rsidR="00652CB8">
              <w:t>de</w:t>
            </w:r>
            <w:r w:rsidR="00652CB8">
              <w:rPr>
                <w:spacing w:val="-2"/>
              </w:rPr>
              <w:t xml:space="preserve"> </w:t>
            </w:r>
            <w:r w:rsidR="00652CB8">
              <w:t>crédito</w:t>
            </w:r>
            <w:r w:rsidR="00652CB8">
              <w:tab/>
            </w:r>
            <w:r w:rsidR="00652CB8">
              <w:rPr>
                <w:spacing w:val="-3"/>
              </w:rPr>
              <w:t>39</w:t>
            </w:r>
          </w:hyperlink>
        </w:p>
        <w:p w:rsidR="000A6134" w:rsidRDefault="00DA5B47">
          <w:pPr>
            <w:pStyle w:val="TDC1"/>
            <w:numPr>
              <w:ilvl w:val="3"/>
              <w:numId w:val="25"/>
            </w:numPr>
            <w:tabs>
              <w:tab w:val="left" w:pos="2309"/>
              <w:tab w:val="left" w:pos="6797"/>
            </w:tabs>
            <w:spacing w:before="140"/>
            <w:ind w:hanging="2309"/>
            <w:jc w:val="right"/>
          </w:pPr>
          <w:hyperlink w:anchor="_bookmark22" w:history="1">
            <w:r w:rsidR="00652CB8">
              <w:t>Dimensiones</w:t>
            </w:r>
            <w:r w:rsidR="00652CB8">
              <w:rPr>
                <w:spacing w:val="-3"/>
              </w:rPr>
              <w:t xml:space="preserve"> </w:t>
            </w:r>
            <w:r w:rsidR="00652CB8">
              <w:t>de</w:t>
            </w:r>
            <w:r w:rsidR="00652CB8">
              <w:rPr>
                <w:spacing w:val="-5"/>
              </w:rPr>
              <w:t xml:space="preserve"> </w:t>
            </w:r>
            <w:r w:rsidR="00652CB8">
              <w:t>endeudamiento</w:t>
            </w:r>
            <w:r w:rsidR="00652CB8">
              <w:tab/>
            </w:r>
            <w:r w:rsidR="00652CB8">
              <w:rPr>
                <w:spacing w:val="-3"/>
              </w:rPr>
              <w:t>40</w:t>
            </w:r>
          </w:hyperlink>
        </w:p>
        <w:p w:rsidR="000A6134" w:rsidRDefault="00DA5B47">
          <w:pPr>
            <w:pStyle w:val="TDC1"/>
            <w:numPr>
              <w:ilvl w:val="4"/>
              <w:numId w:val="25"/>
            </w:numPr>
            <w:tabs>
              <w:tab w:val="left" w:pos="934"/>
              <w:tab w:val="left" w:pos="6557"/>
            </w:tabs>
            <w:ind w:hanging="2703"/>
            <w:jc w:val="right"/>
          </w:pPr>
          <w:hyperlink w:anchor="_bookmark23" w:history="1">
            <w:r w:rsidR="00652CB8">
              <w:t>Ratio</w:t>
            </w:r>
            <w:r w:rsidR="00652CB8">
              <w:rPr>
                <w:spacing w:val="-5"/>
              </w:rPr>
              <w:t xml:space="preserve"> </w:t>
            </w:r>
            <w:r w:rsidR="00652CB8">
              <w:t>de</w:t>
            </w:r>
            <w:r w:rsidR="00652CB8">
              <w:rPr>
                <w:spacing w:val="-4"/>
              </w:rPr>
              <w:t xml:space="preserve"> </w:t>
            </w:r>
            <w:r w:rsidR="00652CB8">
              <w:t>endeudamiento</w:t>
            </w:r>
            <w:r w:rsidR="00652CB8">
              <w:tab/>
            </w:r>
            <w:r w:rsidR="00652CB8">
              <w:rPr>
                <w:spacing w:val="-3"/>
              </w:rPr>
              <w:t>40</w:t>
            </w:r>
          </w:hyperlink>
        </w:p>
        <w:p w:rsidR="000A6134" w:rsidRDefault="00DA5B47">
          <w:pPr>
            <w:pStyle w:val="TDC5"/>
            <w:numPr>
              <w:ilvl w:val="4"/>
              <w:numId w:val="25"/>
            </w:numPr>
            <w:tabs>
              <w:tab w:val="left" w:pos="2703"/>
              <w:tab w:val="left" w:pos="8326"/>
            </w:tabs>
            <w:spacing w:before="140"/>
            <w:ind w:hanging="935"/>
          </w:pPr>
          <w:hyperlink w:anchor="_bookmark24" w:history="1">
            <w:r w:rsidR="00652CB8">
              <w:t>Capacidad</w:t>
            </w:r>
            <w:r w:rsidR="00652CB8">
              <w:rPr>
                <w:spacing w:val="-3"/>
              </w:rPr>
              <w:t xml:space="preserve"> </w:t>
            </w:r>
            <w:r w:rsidR="00652CB8">
              <w:t>de</w:t>
            </w:r>
            <w:r w:rsidR="00652CB8">
              <w:rPr>
                <w:spacing w:val="-3"/>
              </w:rPr>
              <w:t xml:space="preserve"> </w:t>
            </w:r>
            <w:r w:rsidR="00652CB8">
              <w:t>endeudamiento</w:t>
            </w:r>
            <w:r w:rsidR="00652CB8">
              <w:tab/>
              <w:t>42</w:t>
            </w:r>
          </w:hyperlink>
        </w:p>
        <w:p w:rsidR="000A6134" w:rsidRDefault="00DA5B47">
          <w:pPr>
            <w:pStyle w:val="TDC5"/>
            <w:numPr>
              <w:ilvl w:val="4"/>
              <w:numId w:val="25"/>
            </w:numPr>
            <w:tabs>
              <w:tab w:val="left" w:pos="2703"/>
              <w:tab w:val="left" w:pos="8326"/>
            </w:tabs>
            <w:ind w:hanging="935"/>
          </w:pPr>
          <w:hyperlink w:anchor="_bookmark25" w:history="1">
            <w:r w:rsidR="00652CB8">
              <w:t>Nivel</w:t>
            </w:r>
            <w:r w:rsidR="00652CB8">
              <w:rPr>
                <w:spacing w:val="-4"/>
              </w:rPr>
              <w:t xml:space="preserve"> </w:t>
            </w:r>
            <w:r w:rsidR="00652CB8">
              <w:t>socioeconómico</w:t>
            </w:r>
            <w:r w:rsidR="00652CB8">
              <w:tab/>
              <w:t>43</w:t>
            </w:r>
          </w:hyperlink>
        </w:p>
        <w:p w:rsidR="000A6134" w:rsidRDefault="00DA5B47">
          <w:pPr>
            <w:pStyle w:val="TDC1"/>
            <w:numPr>
              <w:ilvl w:val="1"/>
              <w:numId w:val="25"/>
            </w:numPr>
            <w:tabs>
              <w:tab w:val="left" w:pos="492"/>
              <w:tab w:val="left" w:pos="7277"/>
            </w:tabs>
            <w:spacing w:before="261"/>
            <w:ind w:hanging="1541"/>
            <w:jc w:val="right"/>
          </w:pPr>
          <w:hyperlink w:anchor="_bookmark26" w:history="1">
            <w:r w:rsidR="00652CB8">
              <w:t>Marco</w:t>
            </w:r>
            <w:r w:rsidR="00652CB8">
              <w:rPr>
                <w:spacing w:val="-5"/>
              </w:rPr>
              <w:t xml:space="preserve"> </w:t>
            </w:r>
            <w:r w:rsidR="00652CB8">
              <w:t>Conceptual</w:t>
            </w:r>
            <w:r w:rsidR="00652CB8">
              <w:tab/>
            </w:r>
            <w:r w:rsidR="00652CB8">
              <w:rPr>
                <w:spacing w:val="-3"/>
              </w:rPr>
              <w:t>46</w:t>
            </w:r>
          </w:hyperlink>
        </w:p>
        <w:p w:rsidR="000A6134" w:rsidRDefault="00DA5B47">
          <w:pPr>
            <w:pStyle w:val="TDC1"/>
            <w:numPr>
              <w:ilvl w:val="2"/>
              <w:numId w:val="25"/>
            </w:numPr>
            <w:tabs>
              <w:tab w:val="left" w:pos="732"/>
              <w:tab w:val="left" w:pos="7037"/>
            </w:tabs>
            <w:ind w:hanging="2021"/>
            <w:jc w:val="right"/>
          </w:pPr>
          <w:hyperlink w:anchor="_bookmark27" w:history="1">
            <w:r w:rsidR="00652CB8">
              <w:t>Educación</w:t>
            </w:r>
            <w:r w:rsidR="00652CB8">
              <w:rPr>
                <w:spacing w:val="-5"/>
              </w:rPr>
              <w:t xml:space="preserve"> </w:t>
            </w:r>
            <w:r w:rsidR="00652CB8">
              <w:t>financiera</w:t>
            </w:r>
            <w:r w:rsidR="00652CB8">
              <w:tab/>
            </w:r>
            <w:r w:rsidR="00652CB8">
              <w:rPr>
                <w:spacing w:val="-3"/>
              </w:rPr>
              <w:t>46</w:t>
            </w:r>
          </w:hyperlink>
        </w:p>
        <w:p w:rsidR="000A6134" w:rsidRDefault="00DA5B47">
          <w:pPr>
            <w:pStyle w:val="TDC3"/>
            <w:numPr>
              <w:ilvl w:val="2"/>
              <w:numId w:val="25"/>
            </w:numPr>
            <w:tabs>
              <w:tab w:val="left" w:pos="2021"/>
              <w:tab w:val="left" w:pos="8326"/>
            </w:tabs>
            <w:ind w:hanging="733"/>
          </w:pPr>
          <w:hyperlink w:anchor="_bookmark28" w:history="1">
            <w:r w:rsidR="00652CB8">
              <w:t>Ratio</w:t>
            </w:r>
            <w:r w:rsidR="00652CB8">
              <w:rPr>
                <w:spacing w:val="-5"/>
              </w:rPr>
              <w:t xml:space="preserve"> </w:t>
            </w:r>
            <w:r w:rsidR="00652CB8">
              <w:t>de</w:t>
            </w:r>
            <w:r w:rsidR="00652CB8">
              <w:rPr>
                <w:spacing w:val="-2"/>
              </w:rPr>
              <w:t xml:space="preserve"> </w:t>
            </w:r>
            <w:r w:rsidR="00652CB8">
              <w:t>endeudamiento</w:t>
            </w:r>
            <w:r w:rsidR="00652CB8">
              <w:tab/>
              <w:t>46</w:t>
            </w:r>
          </w:hyperlink>
        </w:p>
        <w:p w:rsidR="000A6134" w:rsidRDefault="00DA5B47">
          <w:pPr>
            <w:pStyle w:val="TDC3"/>
            <w:numPr>
              <w:ilvl w:val="2"/>
              <w:numId w:val="25"/>
            </w:numPr>
            <w:tabs>
              <w:tab w:val="left" w:pos="2021"/>
              <w:tab w:val="left" w:pos="8326"/>
            </w:tabs>
            <w:spacing w:before="136"/>
            <w:ind w:hanging="733"/>
          </w:pPr>
          <w:hyperlink w:anchor="_bookmark29" w:history="1">
            <w:r w:rsidR="00652CB8">
              <w:t>Presupuesto</w:t>
            </w:r>
            <w:r w:rsidR="00652CB8">
              <w:rPr>
                <w:spacing w:val="-5"/>
              </w:rPr>
              <w:t xml:space="preserve"> </w:t>
            </w:r>
            <w:r w:rsidR="00652CB8">
              <w:t>familiar</w:t>
            </w:r>
            <w:r w:rsidR="00652CB8">
              <w:tab/>
              <w:t>46</w:t>
            </w:r>
          </w:hyperlink>
        </w:p>
        <w:p w:rsidR="000A6134" w:rsidRDefault="00DA5B47">
          <w:pPr>
            <w:pStyle w:val="TDC3"/>
            <w:numPr>
              <w:ilvl w:val="2"/>
              <w:numId w:val="25"/>
            </w:numPr>
            <w:tabs>
              <w:tab w:val="left" w:pos="2021"/>
              <w:tab w:val="left" w:pos="8326"/>
            </w:tabs>
            <w:ind w:hanging="733"/>
          </w:pPr>
          <w:hyperlink w:anchor="_bookmark30" w:history="1">
            <w:r w:rsidR="00652CB8">
              <w:t>Consumo</w:t>
            </w:r>
            <w:r w:rsidR="00652CB8">
              <w:rPr>
                <w:spacing w:val="-6"/>
              </w:rPr>
              <w:t xml:space="preserve"> </w:t>
            </w:r>
            <w:r w:rsidR="00652CB8">
              <w:t>inteligente</w:t>
            </w:r>
            <w:r w:rsidR="00652CB8">
              <w:tab/>
              <w:t>46</w:t>
            </w:r>
          </w:hyperlink>
        </w:p>
        <w:p w:rsidR="000A6134" w:rsidRDefault="00DA5B47">
          <w:pPr>
            <w:pStyle w:val="TDC3"/>
            <w:numPr>
              <w:ilvl w:val="2"/>
              <w:numId w:val="25"/>
            </w:numPr>
            <w:tabs>
              <w:tab w:val="left" w:pos="2021"/>
              <w:tab w:val="left" w:pos="8326"/>
            </w:tabs>
            <w:spacing w:before="136"/>
            <w:ind w:hanging="733"/>
          </w:pPr>
          <w:hyperlink w:anchor="_bookmark31" w:history="1">
            <w:r w:rsidR="00652CB8">
              <w:t>Tarjetas</w:t>
            </w:r>
            <w:r w:rsidR="00652CB8">
              <w:rPr>
                <w:spacing w:val="-2"/>
              </w:rPr>
              <w:t xml:space="preserve"> </w:t>
            </w:r>
            <w:r w:rsidR="00652CB8">
              <w:t>de</w:t>
            </w:r>
            <w:r w:rsidR="00652CB8">
              <w:rPr>
                <w:spacing w:val="-4"/>
              </w:rPr>
              <w:t xml:space="preserve"> </w:t>
            </w:r>
            <w:r w:rsidR="00652CB8">
              <w:t>crédito</w:t>
            </w:r>
            <w:r w:rsidR="00652CB8">
              <w:tab/>
              <w:t>47</w:t>
            </w:r>
          </w:hyperlink>
        </w:p>
        <w:p w:rsidR="000A6134" w:rsidRDefault="00DA5B47">
          <w:pPr>
            <w:pStyle w:val="TDC3"/>
            <w:numPr>
              <w:ilvl w:val="2"/>
              <w:numId w:val="25"/>
            </w:numPr>
            <w:tabs>
              <w:tab w:val="left" w:pos="2021"/>
              <w:tab w:val="left" w:pos="8326"/>
            </w:tabs>
            <w:ind w:hanging="733"/>
          </w:pPr>
          <w:hyperlink w:anchor="_bookmark32" w:history="1">
            <w:r w:rsidR="00652CB8">
              <w:t>Riesgo</w:t>
            </w:r>
            <w:r w:rsidR="00652CB8">
              <w:rPr>
                <w:spacing w:val="-5"/>
              </w:rPr>
              <w:t xml:space="preserve"> </w:t>
            </w:r>
            <w:r w:rsidR="00652CB8">
              <w:t>crediticio</w:t>
            </w:r>
            <w:r w:rsidR="00652CB8">
              <w:tab/>
              <w:t>47</w:t>
            </w:r>
          </w:hyperlink>
        </w:p>
        <w:p w:rsidR="000A6134" w:rsidRDefault="00DA5B47">
          <w:pPr>
            <w:pStyle w:val="TDC3"/>
            <w:numPr>
              <w:ilvl w:val="2"/>
              <w:numId w:val="25"/>
            </w:numPr>
            <w:tabs>
              <w:tab w:val="left" w:pos="2021"/>
              <w:tab w:val="left" w:pos="8326"/>
            </w:tabs>
            <w:spacing w:before="136"/>
            <w:ind w:hanging="733"/>
          </w:pPr>
          <w:hyperlink w:anchor="_bookmark33" w:history="1">
            <w:r w:rsidR="00652CB8">
              <w:t>Capacidad</w:t>
            </w:r>
            <w:r w:rsidR="00652CB8">
              <w:rPr>
                <w:spacing w:val="-5"/>
              </w:rPr>
              <w:t xml:space="preserve"> </w:t>
            </w:r>
            <w:r w:rsidR="00652CB8">
              <w:t>de</w:t>
            </w:r>
            <w:r w:rsidR="00652CB8">
              <w:rPr>
                <w:spacing w:val="-4"/>
              </w:rPr>
              <w:t xml:space="preserve"> </w:t>
            </w:r>
            <w:r w:rsidR="00652CB8">
              <w:t>endeudamiento</w:t>
            </w:r>
            <w:r w:rsidR="00652CB8">
              <w:tab/>
              <w:t>47</w:t>
            </w:r>
          </w:hyperlink>
        </w:p>
        <w:p w:rsidR="000A6134" w:rsidRDefault="00DA5B47">
          <w:pPr>
            <w:pStyle w:val="TDC3"/>
            <w:numPr>
              <w:ilvl w:val="2"/>
              <w:numId w:val="25"/>
            </w:numPr>
            <w:tabs>
              <w:tab w:val="left" w:pos="2021"/>
              <w:tab w:val="left" w:pos="8326"/>
            </w:tabs>
            <w:ind w:hanging="733"/>
          </w:pPr>
          <w:hyperlink w:anchor="_bookmark34" w:history="1">
            <w:r w:rsidR="00652CB8">
              <w:t>Nivel</w:t>
            </w:r>
            <w:r w:rsidR="00652CB8">
              <w:rPr>
                <w:spacing w:val="-6"/>
              </w:rPr>
              <w:t xml:space="preserve"> </w:t>
            </w:r>
            <w:r w:rsidR="00652CB8">
              <w:t>socioeconómico</w:t>
            </w:r>
            <w:r w:rsidR="00652CB8">
              <w:tab/>
              <w:t>48</w:t>
            </w:r>
          </w:hyperlink>
        </w:p>
        <w:p w:rsidR="000A6134" w:rsidRDefault="00DA5B47">
          <w:pPr>
            <w:pStyle w:val="TDC2"/>
            <w:numPr>
              <w:ilvl w:val="0"/>
              <w:numId w:val="27"/>
            </w:numPr>
            <w:tabs>
              <w:tab w:val="left" w:pos="1300"/>
              <w:tab w:val="left" w:pos="1301"/>
              <w:tab w:val="left" w:pos="8326"/>
            </w:tabs>
            <w:spacing w:before="377"/>
          </w:pPr>
          <w:hyperlink w:anchor="_bookmark35" w:history="1">
            <w:r w:rsidR="00652CB8">
              <w:t>OBJETIVOS</w:t>
            </w:r>
            <w:r w:rsidR="00652CB8">
              <w:tab/>
              <w:t>49</w:t>
            </w:r>
          </w:hyperlink>
        </w:p>
        <w:p w:rsidR="000A6134" w:rsidRDefault="00DA5B47">
          <w:pPr>
            <w:pStyle w:val="TDC1"/>
            <w:numPr>
              <w:ilvl w:val="1"/>
              <w:numId w:val="24"/>
            </w:numPr>
            <w:tabs>
              <w:tab w:val="left" w:pos="492"/>
              <w:tab w:val="left" w:pos="7277"/>
            </w:tabs>
            <w:spacing w:before="260"/>
            <w:ind w:hanging="1541"/>
            <w:jc w:val="right"/>
          </w:pPr>
          <w:hyperlink w:anchor="_bookmark36" w:history="1">
            <w:r w:rsidR="00652CB8">
              <w:t>Objetivos</w:t>
            </w:r>
            <w:r w:rsidR="00652CB8">
              <w:tab/>
            </w:r>
            <w:r w:rsidR="00652CB8">
              <w:rPr>
                <w:spacing w:val="-3"/>
              </w:rPr>
              <w:t>49</w:t>
            </w:r>
          </w:hyperlink>
        </w:p>
        <w:p w:rsidR="000A6134" w:rsidRDefault="00DA5B47">
          <w:pPr>
            <w:pStyle w:val="TDC1"/>
            <w:numPr>
              <w:ilvl w:val="2"/>
              <w:numId w:val="24"/>
            </w:numPr>
            <w:tabs>
              <w:tab w:val="left" w:pos="732"/>
              <w:tab w:val="left" w:pos="7037"/>
            </w:tabs>
            <w:ind w:hanging="2021"/>
            <w:jc w:val="right"/>
          </w:pPr>
          <w:hyperlink w:anchor="_bookmark37" w:history="1">
            <w:r w:rsidR="00652CB8">
              <w:t>Objetivo</w:t>
            </w:r>
            <w:r w:rsidR="00652CB8">
              <w:rPr>
                <w:spacing w:val="-5"/>
              </w:rPr>
              <w:t xml:space="preserve"> </w:t>
            </w:r>
            <w:r w:rsidR="00652CB8">
              <w:t>Principal</w:t>
            </w:r>
            <w:r w:rsidR="00652CB8">
              <w:tab/>
            </w:r>
            <w:r w:rsidR="00652CB8">
              <w:rPr>
                <w:spacing w:val="-3"/>
              </w:rPr>
              <w:t>49</w:t>
            </w:r>
          </w:hyperlink>
        </w:p>
        <w:p w:rsidR="000A6134" w:rsidRDefault="00DA5B47">
          <w:pPr>
            <w:pStyle w:val="TDC3"/>
            <w:numPr>
              <w:ilvl w:val="2"/>
              <w:numId w:val="24"/>
            </w:numPr>
            <w:tabs>
              <w:tab w:val="left" w:pos="2021"/>
              <w:tab w:val="left" w:pos="8326"/>
            </w:tabs>
            <w:ind w:hanging="733"/>
          </w:pPr>
          <w:hyperlink w:anchor="_bookmark38" w:history="1">
            <w:r w:rsidR="00652CB8">
              <w:t>Objetivos</w:t>
            </w:r>
            <w:r w:rsidR="00652CB8">
              <w:rPr>
                <w:spacing w:val="-5"/>
              </w:rPr>
              <w:t xml:space="preserve"> </w:t>
            </w:r>
            <w:r w:rsidR="00652CB8">
              <w:t>Secundarias</w:t>
            </w:r>
            <w:r w:rsidR="00652CB8">
              <w:tab/>
              <w:t>49</w:t>
            </w:r>
          </w:hyperlink>
        </w:p>
        <w:p w:rsidR="000A6134" w:rsidRDefault="00DA5B47">
          <w:pPr>
            <w:pStyle w:val="TDC2"/>
            <w:numPr>
              <w:ilvl w:val="0"/>
              <w:numId w:val="27"/>
            </w:numPr>
            <w:tabs>
              <w:tab w:val="left" w:pos="1300"/>
              <w:tab w:val="left" w:pos="1301"/>
              <w:tab w:val="left" w:pos="8326"/>
            </w:tabs>
            <w:spacing w:before="376"/>
          </w:pPr>
          <w:hyperlink w:anchor="_bookmark39" w:history="1">
            <w:r w:rsidR="00652CB8">
              <w:t>HIPOTESIS</w:t>
            </w:r>
            <w:r w:rsidR="00652CB8">
              <w:rPr>
                <w:spacing w:val="-2"/>
              </w:rPr>
              <w:t xml:space="preserve"> </w:t>
            </w:r>
            <w:r w:rsidR="00652CB8">
              <w:t>Y</w:t>
            </w:r>
            <w:r w:rsidR="00652CB8">
              <w:rPr>
                <w:spacing w:val="-1"/>
              </w:rPr>
              <w:t xml:space="preserve"> </w:t>
            </w:r>
            <w:r w:rsidR="00652CB8">
              <w:t>VARIABLES</w:t>
            </w:r>
            <w:r w:rsidR="00652CB8">
              <w:tab/>
              <w:t>50</w:t>
            </w:r>
          </w:hyperlink>
        </w:p>
        <w:p w:rsidR="000A6134" w:rsidRDefault="00DA5B47">
          <w:pPr>
            <w:pStyle w:val="TDC1"/>
            <w:numPr>
              <w:ilvl w:val="1"/>
              <w:numId w:val="23"/>
            </w:numPr>
            <w:tabs>
              <w:tab w:val="left" w:pos="492"/>
              <w:tab w:val="left" w:pos="7277"/>
            </w:tabs>
            <w:spacing w:before="261"/>
            <w:ind w:hanging="1541"/>
            <w:jc w:val="right"/>
          </w:pPr>
          <w:hyperlink w:anchor="_bookmark40" w:history="1">
            <w:proofErr w:type="spellStart"/>
            <w:r w:rsidR="00652CB8">
              <w:t>Hipotesis</w:t>
            </w:r>
            <w:proofErr w:type="spellEnd"/>
            <w:r w:rsidR="00652CB8">
              <w:tab/>
            </w:r>
            <w:r w:rsidR="00652CB8">
              <w:rPr>
                <w:spacing w:val="-3"/>
              </w:rPr>
              <w:t>50</w:t>
            </w:r>
          </w:hyperlink>
        </w:p>
        <w:p w:rsidR="000A6134" w:rsidRDefault="00DA5B47">
          <w:pPr>
            <w:pStyle w:val="TDC1"/>
            <w:numPr>
              <w:ilvl w:val="2"/>
              <w:numId w:val="23"/>
            </w:numPr>
            <w:tabs>
              <w:tab w:val="left" w:pos="732"/>
              <w:tab w:val="left" w:pos="7037"/>
            </w:tabs>
            <w:ind w:hanging="2021"/>
            <w:jc w:val="right"/>
          </w:pPr>
          <w:hyperlink w:anchor="_bookmark41" w:history="1">
            <w:proofErr w:type="spellStart"/>
            <w:r w:rsidR="00652CB8">
              <w:t>Hipotesis</w:t>
            </w:r>
            <w:proofErr w:type="spellEnd"/>
            <w:r w:rsidR="00652CB8">
              <w:rPr>
                <w:spacing w:val="-3"/>
              </w:rPr>
              <w:t xml:space="preserve"> </w:t>
            </w:r>
            <w:r w:rsidR="00652CB8">
              <w:t>Principal</w:t>
            </w:r>
            <w:r w:rsidR="00652CB8">
              <w:tab/>
            </w:r>
            <w:r w:rsidR="00652CB8">
              <w:rPr>
                <w:spacing w:val="-3"/>
              </w:rPr>
              <w:t>50</w:t>
            </w:r>
          </w:hyperlink>
        </w:p>
        <w:p w:rsidR="000A6134" w:rsidRDefault="00DA5B47">
          <w:pPr>
            <w:pStyle w:val="TDC3"/>
            <w:numPr>
              <w:ilvl w:val="2"/>
              <w:numId w:val="23"/>
            </w:numPr>
            <w:tabs>
              <w:tab w:val="left" w:pos="2021"/>
              <w:tab w:val="left" w:pos="8326"/>
            </w:tabs>
            <w:spacing w:before="139"/>
            <w:ind w:hanging="733"/>
          </w:pPr>
          <w:hyperlink w:anchor="_bookmark42" w:history="1">
            <w:proofErr w:type="spellStart"/>
            <w:r w:rsidR="00652CB8">
              <w:t>Hipotesis</w:t>
            </w:r>
            <w:proofErr w:type="spellEnd"/>
            <w:r w:rsidR="00652CB8">
              <w:rPr>
                <w:spacing w:val="-5"/>
              </w:rPr>
              <w:t xml:space="preserve"> </w:t>
            </w:r>
            <w:r w:rsidR="00652CB8">
              <w:t>Secundarias</w:t>
            </w:r>
            <w:r w:rsidR="00652CB8">
              <w:tab/>
              <w:t>50</w:t>
            </w:r>
          </w:hyperlink>
        </w:p>
        <w:p w:rsidR="000A6134" w:rsidRDefault="00DA5B47">
          <w:pPr>
            <w:pStyle w:val="TDC1"/>
            <w:numPr>
              <w:ilvl w:val="1"/>
              <w:numId w:val="23"/>
            </w:numPr>
            <w:tabs>
              <w:tab w:val="left" w:pos="492"/>
              <w:tab w:val="left" w:pos="7277"/>
            </w:tabs>
            <w:spacing w:before="257"/>
            <w:ind w:hanging="1541"/>
            <w:jc w:val="right"/>
          </w:pPr>
          <w:hyperlink w:anchor="_bookmark43" w:history="1">
            <w:r w:rsidR="00652CB8">
              <w:t>Variables</w:t>
            </w:r>
            <w:r w:rsidR="00652CB8">
              <w:tab/>
            </w:r>
            <w:r w:rsidR="00652CB8">
              <w:rPr>
                <w:spacing w:val="-3"/>
              </w:rPr>
              <w:t>50</w:t>
            </w:r>
          </w:hyperlink>
        </w:p>
        <w:p w:rsidR="000A6134" w:rsidRDefault="00DA5B47">
          <w:pPr>
            <w:pStyle w:val="TDC1"/>
            <w:numPr>
              <w:ilvl w:val="1"/>
              <w:numId w:val="23"/>
            </w:numPr>
            <w:tabs>
              <w:tab w:val="left" w:pos="492"/>
              <w:tab w:val="left" w:pos="7277"/>
            </w:tabs>
            <w:spacing w:before="260"/>
            <w:ind w:hanging="1541"/>
            <w:jc w:val="right"/>
          </w:pPr>
          <w:hyperlink w:anchor="_bookmark44" w:history="1">
            <w:r w:rsidR="00652CB8">
              <w:t>Operacionalización</w:t>
            </w:r>
            <w:r w:rsidR="00652CB8">
              <w:rPr>
                <w:spacing w:val="-6"/>
              </w:rPr>
              <w:t xml:space="preserve"> </w:t>
            </w:r>
            <w:r w:rsidR="00652CB8">
              <w:t>de</w:t>
            </w:r>
            <w:r w:rsidR="00652CB8">
              <w:rPr>
                <w:spacing w:val="-5"/>
              </w:rPr>
              <w:t xml:space="preserve"> </w:t>
            </w:r>
            <w:r w:rsidR="00652CB8">
              <w:t>Variables</w:t>
            </w:r>
            <w:r w:rsidR="00652CB8">
              <w:tab/>
            </w:r>
            <w:r w:rsidR="00652CB8">
              <w:rPr>
                <w:spacing w:val="-3"/>
              </w:rPr>
              <w:t>51</w:t>
            </w:r>
          </w:hyperlink>
        </w:p>
        <w:p w:rsidR="000A6134" w:rsidRDefault="00DA5B47">
          <w:pPr>
            <w:pStyle w:val="TDC2"/>
            <w:numPr>
              <w:ilvl w:val="0"/>
              <w:numId w:val="27"/>
            </w:numPr>
            <w:tabs>
              <w:tab w:val="left" w:pos="1300"/>
              <w:tab w:val="left" w:pos="1301"/>
              <w:tab w:val="left" w:pos="8326"/>
            </w:tabs>
            <w:spacing w:before="376"/>
          </w:pPr>
          <w:hyperlink w:anchor="_bookmark45" w:history="1">
            <w:r w:rsidR="00652CB8">
              <w:t>ESTRATEGIAS</w:t>
            </w:r>
            <w:r w:rsidR="00652CB8">
              <w:rPr>
                <w:spacing w:val="-4"/>
              </w:rPr>
              <w:t xml:space="preserve"> </w:t>
            </w:r>
            <w:r w:rsidR="00652CB8">
              <w:t>METODOLÓGICAS</w:t>
            </w:r>
            <w:r w:rsidR="00652CB8">
              <w:tab/>
              <w:t>53</w:t>
            </w:r>
          </w:hyperlink>
        </w:p>
        <w:p w:rsidR="000A6134" w:rsidRDefault="00DA5B47">
          <w:pPr>
            <w:pStyle w:val="TDC1"/>
            <w:numPr>
              <w:ilvl w:val="1"/>
              <w:numId w:val="22"/>
            </w:numPr>
            <w:tabs>
              <w:tab w:val="left" w:pos="492"/>
              <w:tab w:val="left" w:pos="7277"/>
            </w:tabs>
            <w:spacing w:before="260"/>
            <w:ind w:hanging="1541"/>
            <w:jc w:val="right"/>
          </w:pPr>
          <w:hyperlink w:anchor="_bookmark46" w:history="1">
            <w:r w:rsidR="00652CB8">
              <w:t>Tipo y Nivel de</w:t>
            </w:r>
            <w:r w:rsidR="00652CB8">
              <w:rPr>
                <w:spacing w:val="-17"/>
              </w:rPr>
              <w:t xml:space="preserve"> </w:t>
            </w:r>
            <w:r w:rsidR="00652CB8">
              <w:t>la</w:t>
            </w:r>
            <w:r w:rsidR="00652CB8">
              <w:rPr>
                <w:spacing w:val="1"/>
              </w:rPr>
              <w:t xml:space="preserve"> </w:t>
            </w:r>
            <w:r w:rsidR="00652CB8">
              <w:t>Investigación</w:t>
            </w:r>
            <w:r w:rsidR="00652CB8">
              <w:tab/>
            </w:r>
            <w:r w:rsidR="00652CB8">
              <w:rPr>
                <w:spacing w:val="-3"/>
              </w:rPr>
              <w:t>53</w:t>
            </w:r>
          </w:hyperlink>
        </w:p>
        <w:p w:rsidR="000A6134" w:rsidRDefault="00DA5B47">
          <w:pPr>
            <w:pStyle w:val="TDC1"/>
            <w:numPr>
              <w:ilvl w:val="1"/>
              <w:numId w:val="22"/>
            </w:numPr>
            <w:tabs>
              <w:tab w:val="left" w:pos="492"/>
              <w:tab w:val="left" w:pos="7277"/>
            </w:tabs>
            <w:spacing w:before="256"/>
            <w:ind w:hanging="1541"/>
            <w:jc w:val="right"/>
          </w:pPr>
          <w:hyperlink w:anchor="_bookmark47" w:history="1">
            <w:r w:rsidR="00652CB8">
              <w:t>Diseño</w:t>
            </w:r>
            <w:r w:rsidR="00652CB8">
              <w:rPr>
                <w:spacing w:val="-5"/>
              </w:rPr>
              <w:t xml:space="preserve"> </w:t>
            </w:r>
            <w:r w:rsidR="00652CB8">
              <w:t>de</w:t>
            </w:r>
            <w:r w:rsidR="00652CB8">
              <w:rPr>
                <w:spacing w:val="-2"/>
              </w:rPr>
              <w:t xml:space="preserve"> </w:t>
            </w:r>
            <w:r w:rsidR="00652CB8">
              <w:t>Investigación</w:t>
            </w:r>
            <w:r w:rsidR="00652CB8">
              <w:tab/>
            </w:r>
            <w:r w:rsidR="00652CB8">
              <w:rPr>
                <w:spacing w:val="-3"/>
              </w:rPr>
              <w:t>55</w:t>
            </w:r>
          </w:hyperlink>
        </w:p>
        <w:p w:rsidR="000A6134" w:rsidRDefault="00DA5B47">
          <w:pPr>
            <w:pStyle w:val="TDC1"/>
            <w:numPr>
              <w:ilvl w:val="1"/>
              <w:numId w:val="22"/>
            </w:numPr>
            <w:tabs>
              <w:tab w:val="left" w:pos="492"/>
              <w:tab w:val="left" w:pos="7277"/>
            </w:tabs>
            <w:spacing w:before="260"/>
            <w:ind w:hanging="1541"/>
            <w:jc w:val="right"/>
          </w:pPr>
          <w:hyperlink w:anchor="_bookmark48" w:history="1">
            <w:r w:rsidR="00652CB8">
              <w:t>Población</w:t>
            </w:r>
            <w:r w:rsidR="00652CB8">
              <w:rPr>
                <w:spacing w:val="-3"/>
              </w:rPr>
              <w:t xml:space="preserve"> </w:t>
            </w:r>
            <w:r w:rsidR="00652CB8">
              <w:t>-</w:t>
            </w:r>
            <w:r w:rsidR="00652CB8">
              <w:rPr>
                <w:spacing w:val="-1"/>
              </w:rPr>
              <w:t xml:space="preserve"> </w:t>
            </w:r>
            <w:r w:rsidR="00652CB8">
              <w:t>Muestra</w:t>
            </w:r>
            <w:r w:rsidR="00652CB8">
              <w:tab/>
            </w:r>
            <w:r w:rsidR="00652CB8">
              <w:rPr>
                <w:spacing w:val="-3"/>
              </w:rPr>
              <w:t>56</w:t>
            </w:r>
          </w:hyperlink>
        </w:p>
        <w:p w:rsidR="000A6134" w:rsidRDefault="00DA5B47">
          <w:pPr>
            <w:pStyle w:val="TDC1"/>
            <w:numPr>
              <w:ilvl w:val="1"/>
              <w:numId w:val="22"/>
            </w:numPr>
            <w:tabs>
              <w:tab w:val="left" w:pos="492"/>
              <w:tab w:val="left" w:pos="7277"/>
            </w:tabs>
            <w:spacing w:before="257" w:after="152"/>
            <w:ind w:hanging="1541"/>
            <w:jc w:val="right"/>
          </w:pPr>
          <w:hyperlink w:anchor="_bookmark49" w:history="1">
            <w:r w:rsidR="00652CB8">
              <w:t>Técnicas e Instrumentos de Recolección</w:t>
            </w:r>
            <w:r w:rsidR="00652CB8">
              <w:rPr>
                <w:spacing w:val="-26"/>
              </w:rPr>
              <w:t xml:space="preserve"> </w:t>
            </w:r>
            <w:r w:rsidR="00652CB8">
              <w:t>de</w:t>
            </w:r>
            <w:r w:rsidR="00652CB8">
              <w:rPr>
                <w:spacing w:val="-5"/>
              </w:rPr>
              <w:t xml:space="preserve"> </w:t>
            </w:r>
            <w:r w:rsidR="00652CB8">
              <w:t>Información</w:t>
            </w:r>
            <w:r w:rsidR="00652CB8">
              <w:tab/>
            </w:r>
            <w:r w:rsidR="00652CB8">
              <w:rPr>
                <w:spacing w:val="-3"/>
              </w:rPr>
              <w:t>56</w:t>
            </w:r>
          </w:hyperlink>
        </w:p>
        <w:p w:rsidR="000A6134" w:rsidRDefault="00DA5B47">
          <w:pPr>
            <w:pStyle w:val="TDC1"/>
            <w:numPr>
              <w:ilvl w:val="2"/>
              <w:numId w:val="22"/>
            </w:numPr>
            <w:tabs>
              <w:tab w:val="left" w:pos="732"/>
              <w:tab w:val="left" w:pos="7037"/>
            </w:tabs>
            <w:spacing w:before="79"/>
            <w:ind w:hanging="2021"/>
            <w:jc w:val="right"/>
          </w:pPr>
          <w:hyperlink w:anchor="_bookmark50" w:history="1">
            <w:r w:rsidR="00652CB8">
              <w:t>Técnicas</w:t>
            </w:r>
            <w:r w:rsidR="00652CB8">
              <w:tab/>
            </w:r>
            <w:r w:rsidR="00652CB8">
              <w:rPr>
                <w:spacing w:val="-3"/>
              </w:rPr>
              <w:t>56</w:t>
            </w:r>
          </w:hyperlink>
        </w:p>
        <w:p w:rsidR="000A6134" w:rsidRDefault="00DA5B47">
          <w:pPr>
            <w:pStyle w:val="TDC1"/>
            <w:numPr>
              <w:ilvl w:val="2"/>
              <w:numId w:val="22"/>
            </w:numPr>
            <w:tabs>
              <w:tab w:val="left" w:pos="732"/>
              <w:tab w:val="left" w:pos="7037"/>
            </w:tabs>
            <w:spacing w:before="140"/>
            <w:ind w:hanging="2021"/>
            <w:jc w:val="right"/>
          </w:pPr>
          <w:hyperlink w:anchor="_bookmark51" w:history="1">
            <w:r w:rsidR="00652CB8">
              <w:t>Instrumentos</w:t>
            </w:r>
            <w:r w:rsidR="00652CB8">
              <w:tab/>
            </w:r>
            <w:r w:rsidR="00652CB8">
              <w:rPr>
                <w:spacing w:val="-3"/>
              </w:rPr>
              <w:t>57</w:t>
            </w:r>
          </w:hyperlink>
        </w:p>
        <w:p w:rsidR="000A6134" w:rsidRDefault="00DA5B47">
          <w:pPr>
            <w:pStyle w:val="TDC1"/>
            <w:numPr>
              <w:ilvl w:val="1"/>
              <w:numId w:val="22"/>
            </w:numPr>
            <w:tabs>
              <w:tab w:val="left" w:pos="492"/>
              <w:tab w:val="left" w:pos="7277"/>
            </w:tabs>
            <w:spacing w:before="256"/>
            <w:ind w:hanging="1541"/>
            <w:jc w:val="right"/>
          </w:pPr>
          <w:hyperlink w:anchor="_bookmark52" w:history="1">
            <w:r w:rsidR="00652CB8">
              <w:t>Técnicas de Análisis e Interpretación</w:t>
            </w:r>
            <w:r w:rsidR="00652CB8">
              <w:rPr>
                <w:spacing w:val="-18"/>
              </w:rPr>
              <w:t xml:space="preserve"> </w:t>
            </w:r>
            <w:r w:rsidR="00652CB8">
              <w:t>de</w:t>
            </w:r>
            <w:r w:rsidR="00652CB8">
              <w:rPr>
                <w:spacing w:val="-4"/>
              </w:rPr>
              <w:t xml:space="preserve"> </w:t>
            </w:r>
            <w:r w:rsidR="00652CB8">
              <w:t>Datos</w:t>
            </w:r>
            <w:r w:rsidR="00652CB8">
              <w:tab/>
            </w:r>
            <w:r w:rsidR="00652CB8">
              <w:rPr>
                <w:spacing w:val="-3"/>
              </w:rPr>
              <w:t>59</w:t>
            </w:r>
          </w:hyperlink>
        </w:p>
        <w:p w:rsidR="000A6134" w:rsidRDefault="00DA5B47">
          <w:pPr>
            <w:pStyle w:val="TDC2"/>
            <w:numPr>
              <w:ilvl w:val="0"/>
              <w:numId w:val="27"/>
            </w:numPr>
            <w:tabs>
              <w:tab w:val="left" w:pos="1376"/>
              <w:tab w:val="left" w:pos="1377"/>
              <w:tab w:val="left" w:pos="3669"/>
              <w:tab w:val="left" w:pos="6120"/>
              <w:tab w:val="left" w:pos="6612"/>
              <w:tab w:val="left" w:pos="8267"/>
              <w:tab w:val="left" w:pos="8326"/>
            </w:tabs>
            <w:spacing w:line="360" w:lineRule="auto"/>
            <w:ind w:left="1377" w:right="126" w:hanging="568"/>
          </w:pPr>
          <w:hyperlink w:anchor="_bookmark53" w:history="1">
            <w:r w:rsidR="00652CB8">
              <w:t>PRESENTACIÓN,</w:t>
            </w:r>
            <w:r w:rsidR="00652CB8">
              <w:tab/>
              <w:t>INTERPRETACIÓN</w:t>
            </w:r>
            <w:r w:rsidR="00652CB8">
              <w:tab/>
              <w:t>Y</w:t>
            </w:r>
            <w:r w:rsidR="00652CB8">
              <w:tab/>
              <w:t>DISCUSIÓN</w:t>
            </w:r>
            <w:r w:rsidR="00652CB8">
              <w:tab/>
            </w:r>
            <w:r w:rsidR="00652CB8">
              <w:rPr>
                <w:spacing w:val="-10"/>
              </w:rPr>
              <w:t>DE</w:t>
            </w:r>
          </w:hyperlink>
          <w:hyperlink w:anchor="_bookmark53" w:history="1">
            <w:r w:rsidR="00652CB8">
              <w:rPr>
                <w:spacing w:val="-10"/>
              </w:rPr>
              <w:t xml:space="preserve"> </w:t>
            </w:r>
            <w:r w:rsidR="00652CB8">
              <w:t>RESULTADOS</w:t>
            </w:r>
            <w:r w:rsidR="00652CB8">
              <w:tab/>
            </w:r>
            <w:r w:rsidR="00652CB8">
              <w:tab/>
            </w:r>
            <w:r w:rsidR="00652CB8">
              <w:tab/>
            </w:r>
            <w:r w:rsidR="00652CB8">
              <w:tab/>
            </w:r>
            <w:r w:rsidR="00652CB8">
              <w:tab/>
              <w:t>60</w:t>
            </w:r>
          </w:hyperlink>
        </w:p>
        <w:p w:rsidR="000A6134" w:rsidRDefault="00DA5B47">
          <w:pPr>
            <w:pStyle w:val="TDC1"/>
            <w:numPr>
              <w:ilvl w:val="1"/>
              <w:numId w:val="21"/>
            </w:numPr>
            <w:tabs>
              <w:tab w:val="left" w:pos="492"/>
              <w:tab w:val="left" w:pos="7277"/>
            </w:tabs>
            <w:spacing w:before="121"/>
            <w:ind w:hanging="1541"/>
            <w:jc w:val="right"/>
          </w:pPr>
          <w:hyperlink w:anchor="_bookmark54" w:history="1">
            <w:r w:rsidR="00652CB8">
              <w:t>Presentación e interpretación</w:t>
            </w:r>
            <w:r w:rsidR="00652CB8">
              <w:rPr>
                <w:spacing w:val="-11"/>
              </w:rPr>
              <w:t xml:space="preserve"> </w:t>
            </w:r>
            <w:r w:rsidR="00652CB8">
              <w:t>de</w:t>
            </w:r>
            <w:r w:rsidR="00652CB8">
              <w:rPr>
                <w:spacing w:val="-5"/>
              </w:rPr>
              <w:t xml:space="preserve"> </w:t>
            </w:r>
            <w:r w:rsidR="00652CB8">
              <w:t>resultados</w:t>
            </w:r>
            <w:r w:rsidR="00652CB8">
              <w:tab/>
            </w:r>
            <w:r w:rsidR="00652CB8">
              <w:rPr>
                <w:spacing w:val="-3"/>
              </w:rPr>
              <w:t>60</w:t>
            </w:r>
          </w:hyperlink>
        </w:p>
        <w:p w:rsidR="000A6134" w:rsidRDefault="00DA5B47">
          <w:pPr>
            <w:pStyle w:val="TDC1"/>
            <w:numPr>
              <w:ilvl w:val="2"/>
              <w:numId w:val="21"/>
            </w:numPr>
            <w:tabs>
              <w:tab w:val="left" w:pos="732"/>
              <w:tab w:val="left" w:pos="7037"/>
            </w:tabs>
            <w:ind w:hanging="2021"/>
            <w:jc w:val="right"/>
          </w:pPr>
          <w:hyperlink w:anchor="_bookmark55" w:history="1">
            <w:r w:rsidR="00652CB8">
              <w:t>Características sociodemográficas de</w:t>
            </w:r>
            <w:r w:rsidR="00652CB8">
              <w:rPr>
                <w:spacing w:val="-17"/>
              </w:rPr>
              <w:t xml:space="preserve"> </w:t>
            </w:r>
            <w:r w:rsidR="00652CB8">
              <w:t>la</w:t>
            </w:r>
            <w:r w:rsidR="00652CB8">
              <w:rPr>
                <w:spacing w:val="-8"/>
              </w:rPr>
              <w:t xml:space="preserve"> </w:t>
            </w:r>
            <w:r w:rsidR="00652CB8">
              <w:t>muestra</w:t>
            </w:r>
            <w:r w:rsidR="00652CB8">
              <w:tab/>
            </w:r>
            <w:r w:rsidR="00652CB8">
              <w:rPr>
                <w:spacing w:val="-3"/>
              </w:rPr>
              <w:t>60</w:t>
            </w:r>
          </w:hyperlink>
        </w:p>
        <w:p w:rsidR="000A6134" w:rsidRDefault="00DA5B47">
          <w:pPr>
            <w:pStyle w:val="TDC1"/>
            <w:numPr>
              <w:ilvl w:val="2"/>
              <w:numId w:val="21"/>
            </w:numPr>
            <w:tabs>
              <w:tab w:val="left" w:pos="732"/>
              <w:tab w:val="left" w:pos="7037"/>
            </w:tabs>
            <w:spacing w:before="140"/>
            <w:ind w:hanging="2021"/>
            <w:jc w:val="right"/>
          </w:pPr>
          <w:hyperlink w:anchor="_bookmark56" w:history="1">
            <w:r w:rsidR="00652CB8">
              <w:t>Descripción de</w:t>
            </w:r>
            <w:r w:rsidR="00652CB8">
              <w:rPr>
                <w:spacing w:val="-9"/>
              </w:rPr>
              <w:t xml:space="preserve"> </w:t>
            </w:r>
            <w:r w:rsidR="00652CB8">
              <w:t>los</w:t>
            </w:r>
            <w:r w:rsidR="00652CB8">
              <w:rPr>
                <w:spacing w:val="-2"/>
              </w:rPr>
              <w:t xml:space="preserve"> </w:t>
            </w:r>
            <w:r w:rsidR="00652CB8">
              <w:t>resultados</w:t>
            </w:r>
            <w:r w:rsidR="00652CB8">
              <w:tab/>
            </w:r>
            <w:r w:rsidR="00652CB8">
              <w:rPr>
                <w:spacing w:val="-3"/>
              </w:rPr>
              <w:t>63</w:t>
            </w:r>
          </w:hyperlink>
        </w:p>
        <w:p w:rsidR="000A6134" w:rsidRDefault="00DA5B47">
          <w:pPr>
            <w:pStyle w:val="TDC1"/>
            <w:numPr>
              <w:ilvl w:val="3"/>
              <w:numId w:val="21"/>
            </w:numPr>
            <w:tabs>
              <w:tab w:val="left" w:pos="780"/>
              <w:tab w:val="left" w:pos="6797"/>
            </w:tabs>
            <w:ind w:hanging="2309"/>
            <w:jc w:val="right"/>
          </w:pPr>
          <w:hyperlink w:anchor="_bookmark57" w:history="1">
            <w:r w:rsidR="00652CB8">
              <w:t>Educación</w:t>
            </w:r>
            <w:r w:rsidR="00652CB8">
              <w:rPr>
                <w:spacing w:val="-5"/>
              </w:rPr>
              <w:t xml:space="preserve"> </w:t>
            </w:r>
            <w:r w:rsidR="00652CB8">
              <w:t>financiera</w:t>
            </w:r>
            <w:r w:rsidR="00652CB8">
              <w:tab/>
            </w:r>
            <w:r w:rsidR="00652CB8">
              <w:rPr>
                <w:spacing w:val="-3"/>
              </w:rPr>
              <w:t>65</w:t>
            </w:r>
          </w:hyperlink>
        </w:p>
        <w:p w:rsidR="000A6134" w:rsidRDefault="00DA5B47">
          <w:pPr>
            <w:pStyle w:val="TDC1"/>
            <w:numPr>
              <w:ilvl w:val="3"/>
              <w:numId w:val="21"/>
            </w:numPr>
            <w:tabs>
              <w:tab w:val="left" w:pos="780"/>
              <w:tab w:val="left" w:pos="6797"/>
            </w:tabs>
            <w:spacing w:before="140"/>
            <w:ind w:hanging="2309"/>
            <w:jc w:val="right"/>
          </w:pPr>
          <w:hyperlink w:anchor="_bookmark58" w:history="1">
            <w:r w:rsidR="00652CB8">
              <w:t>Nivel</w:t>
            </w:r>
            <w:r w:rsidR="00652CB8">
              <w:rPr>
                <w:spacing w:val="-5"/>
              </w:rPr>
              <w:t xml:space="preserve"> </w:t>
            </w:r>
            <w:r w:rsidR="00652CB8">
              <w:t>de</w:t>
            </w:r>
            <w:r w:rsidR="00652CB8">
              <w:rPr>
                <w:spacing w:val="-4"/>
              </w:rPr>
              <w:t xml:space="preserve"> </w:t>
            </w:r>
            <w:r w:rsidR="00652CB8">
              <w:t>endeudamiento</w:t>
            </w:r>
            <w:r w:rsidR="00652CB8">
              <w:tab/>
            </w:r>
            <w:r w:rsidR="00652CB8">
              <w:rPr>
                <w:spacing w:val="-3"/>
              </w:rPr>
              <w:t>68</w:t>
            </w:r>
          </w:hyperlink>
        </w:p>
        <w:p w:rsidR="000A6134" w:rsidRDefault="00DA5B47">
          <w:pPr>
            <w:pStyle w:val="TDC2"/>
            <w:numPr>
              <w:ilvl w:val="0"/>
              <w:numId w:val="27"/>
            </w:numPr>
            <w:tabs>
              <w:tab w:val="left" w:pos="1540"/>
              <w:tab w:val="left" w:pos="1541"/>
              <w:tab w:val="left" w:pos="8326"/>
            </w:tabs>
            <w:spacing w:before="376"/>
            <w:ind w:left="1541" w:hanging="732"/>
          </w:pPr>
          <w:hyperlink w:anchor="_bookmark59" w:history="1">
            <w:r w:rsidR="00652CB8">
              <w:t>DISCUSIÓN</w:t>
            </w:r>
            <w:r w:rsidR="00652CB8">
              <w:rPr>
                <w:spacing w:val="-4"/>
              </w:rPr>
              <w:t xml:space="preserve"> </w:t>
            </w:r>
            <w:r w:rsidR="00652CB8">
              <w:t>DE</w:t>
            </w:r>
            <w:r w:rsidR="00652CB8">
              <w:rPr>
                <w:spacing w:val="-1"/>
              </w:rPr>
              <w:t xml:space="preserve"> </w:t>
            </w:r>
            <w:r w:rsidR="00652CB8">
              <w:t>RESULTADOS</w:t>
            </w:r>
            <w:r w:rsidR="00652CB8">
              <w:tab/>
              <w:t>72</w:t>
            </w:r>
          </w:hyperlink>
        </w:p>
        <w:p w:rsidR="000A6134" w:rsidRDefault="00DA5B47">
          <w:pPr>
            <w:pStyle w:val="TDC2"/>
            <w:numPr>
              <w:ilvl w:val="0"/>
              <w:numId w:val="27"/>
            </w:numPr>
            <w:tabs>
              <w:tab w:val="left" w:pos="1540"/>
              <w:tab w:val="left" w:pos="1541"/>
              <w:tab w:val="left" w:pos="8326"/>
            </w:tabs>
            <w:ind w:left="1541" w:hanging="732"/>
          </w:pPr>
          <w:hyperlink w:anchor="_bookmark60" w:history="1">
            <w:r w:rsidR="00652CB8">
              <w:t>CONTRASTACIÓN</w:t>
            </w:r>
            <w:r w:rsidR="00652CB8">
              <w:rPr>
                <w:spacing w:val="-4"/>
              </w:rPr>
              <w:t xml:space="preserve"> </w:t>
            </w:r>
            <w:r w:rsidR="00652CB8">
              <w:t>DE</w:t>
            </w:r>
            <w:r w:rsidR="00652CB8">
              <w:rPr>
                <w:spacing w:val="-2"/>
              </w:rPr>
              <w:t xml:space="preserve"> </w:t>
            </w:r>
            <w:r w:rsidR="00652CB8">
              <w:t>HIPÓTESIS</w:t>
            </w:r>
            <w:r w:rsidR="00652CB8">
              <w:tab/>
              <w:t>75</w:t>
            </w:r>
          </w:hyperlink>
        </w:p>
        <w:p w:rsidR="000A6134" w:rsidRDefault="00DA5B47">
          <w:pPr>
            <w:pStyle w:val="TDC2"/>
            <w:tabs>
              <w:tab w:val="left" w:pos="8326"/>
            </w:tabs>
            <w:spacing w:before="376"/>
          </w:pPr>
          <w:hyperlink w:anchor="_bookmark61" w:history="1">
            <w:r w:rsidR="00652CB8">
              <w:t>CONCLUSIONES</w:t>
            </w:r>
            <w:r w:rsidR="00652CB8">
              <w:tab/>
              <w:t>80</w:t>
            </w:r>
          </w:hyperlink>
        </w:p>
        <w:p w:rsidR="000A6134" w:rsidRDefault="00DA5B47">
          <w:pPr>
            <w:pStyle w:val="TDC2"/>
            <w:tabs>
              <w:tab w:val="left" w:pos="8326"/>
            </w:tabs>
            <w:spacing w:before="381"/>
          </w:pPr>
          <w:hyperlink w:anchor="_bookmark62" w:history="1">
            <w:r w:rsidR="00652CB8">
              <w:t>RECOMENDACIONES</w:t>
            </w:r>
            <w:r w:rsidR="00652CB8">
              <w:tab/>
              <w:t>82</w:t>
            </w:r>
          </w:hyperlink>
        </w:p>
        <w:p w:rsidR="000A6134" w:rsidRDefault="00DA5B47">
          <w:pPr>
            <w:pStyle w:val="TDC2"/>
            <w:tabs>
              <w:tab w:val="left" w:pos="8326"/>
            </w:tabs>
            <w:spacing w:before="376"/>
          </w:pPr>
          <w:hyperlink w:anchor="_bookmark63" w:history="1">
            <w:r w:rsidR="00652CB8">
              <w:t>FUENTESDE</w:t>
            </w:r>
            <w:r w:rsidR="00652CB8">
              <w:rPr>
                <w:spacing w:val="-3"/>
              </w:rPr>
              <w:t xml:space="preserve"> </w:t>
            </w:r>
            <w:r w:rsidR="00652CB8">
              <w:t>INFORMACION</w:t>
            </w:r>
            <w:r w:rsidR="00652CB8">
              <w:tab/>
              <w:t>83</w:t>
            </w:r>
          </w:hyperlink>
        </w:p>
        <w:p w:rsidR="000A6134" w:rsidRDefault="00DA5B47">
          <w:pPr>
            <w:pStyle w:val="TDC2"/>
            <w:tabs>
              <w:tab w:val="left" w:pos="8326"/>
            </w:tabs>
          </w:pPr>
          <w:hyperlink w:anchor="_bookmark64" w:history="1">
            <w:r w:rsidR="00652CB8">
              <w:t>ANEXO</w:t>
            </w:r>
            <w:r w:rsidR="00652CB8">
              <w:tab/>
              <w:t>91</w:t>
            </w:r>
          </w:hyperlink>
        </w:p>
        <w:p w:rsidR="000A6134" w:rsidRDefault="00DA5B47">
          <w:pPr>
            <w:pStyle w:val="TDC2"/>
            <w:tabs>
              <w:tab w:val="left" w:pos="8326"/>
            </w:tabs>
            <w:spacing w:before="377"/>
          </w:pPr>
          <w:hyperlink w:anchor="_bookmark65" w:history="1">
            <w:r w:rsidR="00652CB8">
              <w:t>Matriz</w:t>
            </w:r>
            <w:r w:rsidR="00652CB8">
              <w:rPr>
                <w:spacing w:val="-6"/>
              </w:rPr>
              <w:t xml:space="preserve"> </w:t>
            </w:r>
            <w:r w:rsidR="00652CB8">
              <w:t>de</w:t>
            </w:r>
            <w:r w:rsidR="00652CB8">
              <w:rPr>
                <w:spacing w:val="-2"/>
              </w:rPr>
              <w:t xml:space="preserve"> </w:t>
            </w:r>
            <w:r w:rsidR="00652CB8">
              <w:t>consistencia</w:t>
            </w:r>
            <w:r w:rsidR="00652CB8">
              <w:tab/>
              <w:t>92</w:t>
            </w:r>
          </w:hyperlink>
        </w:p>
        <w:p w:rsidR="000A6134" w:rsidRDefault="00DA5B47">
          <w:pPr>
            <w:pStyle w:val="TDC2"/>
            <w:tabs>
              <w:tab w:val="left" w:pos="8326"/>
            </w:tabs>
          </w:pPr>
          <w:hyperlink w:anchor="_bookmark66" w:history="1">
            <w:r w:rsidR="00652CB8">
              <w:t>Instrumentos de recolección</w:t>
            </w:r>
            <w:r w:rsidR="00652CB8">
              <w:rPr>
                <w:spacing w:val="-12"/>
              </w:rPr>
              <w:t xml:space="preserve"> </w:t>
            </w:r>
            <w:r w:rsidR="00652CB8">
              <w:t>de</w:t>
            </w:r>
            <w:r w:rsidR="00652CB8">
              <w:rPr>
                <w:spacing w:val="-5"/>
              </w:rPr>
              <w:t xml:space="preserve"> </w:t>
            </w:r>
            <w:r w:rsidR="00652CB8">
              <w:t>datos</w:t>
            </w:r>
            <w:r w:rsidR="00652CB8">
              <w:tab/>
              <w:t>93</w:t>
            </w:r>
          </w:hyperlink>
        </w:p>
        <w:p w:rsidR="000A6134" w:rsidRDefault="00DA5B47">
          <w:pPr>
            <w:pStyle w:val="TDC2"/>
            <w:tabs>
              <w:tab w:val="left" w:pos="8326"/>
            </w:tabs>
            <w:spacing w:before="375"/>
          </w:pPr>
          <w:hyperlink w:anchor="_bookmark67" w:history="1">
            <w:r w:rsidR="00652CB8">
              <w:t>Base</w:t>
            </w:r>
            <w:r w:rsidR="00652CB8">
              <w:rPr>
                <w:spacing w:val="-3"/>
              </w:rPr>
              <w:t xml:space="preserve"> </w:t>
            </w:r>
            <w:r w:rsidR="00652CB8">
              <w:t>de</w:t>
            </w:r>
            <w:r w:rsidR="00652CB8">
              <w:rPr>
                <w:spacing w:val="-3"/>
              </w:rPr>
              <w:t xml:space="preserve"> </w:t>
            </w:r>
            <w:r w:rsidR="00652CB8">
              <w:t>datos</w:t>
            </w:r>
            <w:r w:rsidR="00652CB8">
              <w:tab/>
              <w:t>95</w:t>
            </w:r>
          </w:hyperlink>
        </w:p>
      </w:sdtContent>
    </w:sdt>
    <w:p w:rsidR="000A6134" w:rsidRDefault="000A6134">
      <w:pPr>
        <w:sectPr w:rsidR="000A6134">
          <w:type w:val="continuous"/>
          <w:pgSz w:w="11910" w:h="16840"/>
          <w:pgMar w:top="1340" w:right="1580" w:bottom="1597" w:left="1600" w:header="720" w:footer="720" w:gutter="0"/>
          <w:cols w:space="720"/>
        </w:sectPr>
      </w:pPr>
    </w:p>
    <w:p w:rsidR="000A6134" w:rsidRDefault="00652CB8">
      <w:pPr>
        <w:pStyle w:val="Textoindependiente"/>
        <w:spacing w:before="79"/>
        <w:ind w:left="3415" w:right="3002"/>
        <w:jc w:val="center"/>
      </w:pPr>
      <w:bookmarkStart w:id="4" w:name="_bookmark3"/>
      <w:bookmarkEnd w:id="4"/>
      <w:r>
        <w:lastRenderedPageBreak/>
        <w:t>RESUMEN</w:t>
      </w:r>
    </w:p>
    <w:p w:rsidR="000A6134" w:rsidRDefault="00652CB8">
      <w:pPr>
        <w:pStyle w:val="Textoindependiente"/>
        <w:spacing w:before="500" w:line="480" w:lineRule="auto"/>
        <w:ind w:left="100" w:right="120" w:firstLine="708"/>
        <w:jc w:val="both"/>
      </w:pPr>
      <w:r>
        <w:t>El presente trabajo de investigación se realizó con el objetivo de determinar si existe relación entre la educación financiera y el nivel de endeudamiento</w:t>
      </w:r>
      <w:r>
        <w:rPr>
          <w:spacing w:val="-14"/>
        </w:rPr>
        <w:t xml:space="preserve"> </w:t>
      </w:r>
      <w:r>
        <w:t>de</w:t>
      </w:r>
      <w:r>
        <w:rPr>
          <w:spacing w:val="-13"/>
        </w:rPr>
        <w:t xml:space="preserve"> </w:t>
      </w:r>
      <w:r>
        <w:t>los</w:t>
      </w:r>
      <w:r>
        <w:rPr>
          <w:spacing w:val="-11"/>
        </w:rPr>
        <w:t xml:space="preserve"> </w:t>
      </w:r>
      <w:r>
        <w:t>trabajadores</w:t>
      </w:r>
      <w:r>
        <w:rPr>
          <w:spacing w:val="-11"/>
        </w:rPr>
        <w:t xml:space="preserve"> </w:t>
      </w:r>
      <w:r>
        <w:t>de</w:t>
      </w:r>
      <w:r>
        <w:rPr>
          <w:spacing w:val="-9"/>
        </w:rPr>
        <w:t xml:space="preserve"> </w:t>
      </w:r>
      <w:r>
        <w:t>la</w:t>
      </w:r>
      <w:r>
        <w:rPr>
          <w:spacing w:val="-14"/>
        </w:rPr>
        <w:t xml:space="preserve"> </w:t>
      </w:r>
      <w:r>
        <w:t>Universidad</w:t>
      </w:r>
      <w:r>
        <w:rPr>
          <w:spacing w:val="-12"/>
        </w:rPr>
        <w:t xml:space="preserve"> </w:t>
      </w:r>
      <w:r>
        <w:t>Autónoma</w:t>
      </w:r>
      <w:r>
        <w:rPr>
          <w:spacing w:val="-13"/>
        </w:rPr>
        <w:t xml:space="preserve"> </w:t>
      </w:r>
      <w:r>
        <w:t>de</w:t>
      </w:r>
      <w:r>
        <w:rPr>
          <w:spacing w:val="-12"/>
        </w:rPr>
        <w:t xml:space="preserve"> </w:t>
      </w:r>
      <w:r>
        <w:t>Ica</w:t>
      </w:r>
      <w:r>
        <w:rPr>
          <w:spacing w:val="-13"/>
        </w:rPr>
        <w:t xml:space="preserve"> </w:t>
      </w:r>
      <w:r>
        <w:t>en</w:t>
      </w:r>
      <w:r>
        <w:rPr>
          <w:spacing w:val="-13"/>
        </w:rPr>
        <w:t xml:space="preserve"> </w:t>
      </w:r>
      <w:r>
        <w:t>el</w:t>
      </w:r>
      <w:r>
        <w:rPr>
          <w:spacing w:val="-12"/>
        </w:rPr>
        <w:t xml:space="preserve"> </w:t>
      </w:r>
      <w:r>
        <w:t xml:space="preserve">año 2018. Metodología: de enfoque es cuantitativo, es de tipo básica, por </w:t>
      </w:r>
      <w:proofErr w:type="gramStart"/>
      <w:r>
        <w:t>sus nivel</w:t>
      </w:r>
      <w:proofErr w:type="gramEnd"/>
      <w:r>
        <w:t xml:space="preserve"> es</w:t>
      </w:r>
      <w:r>
        <w:rPr>
          <w:spacing w:val="-15"/>
        </w:rPr>
        <w:t xml:space="preserve"> </w:t>
      </w:r>
      <w:r>
        <w:t>descriptivo</w:t>
      </w:r>
      <w:r>
        <w:rPr>
          <w:spacing w:val="-16"/>
        </w:rPr>
        <w:t xml:space="preserve"> </w:t>
      </w:r>
      <w:r>
        <w:t>Correlacional,</w:t>
      </w:r>
      <w:r>
        <w:rPr>
          <w:spacing w:val="-13"/>
        </w:rPr>
        <w:t xml:space="preserve"> </w:t>
      </w:r>
      <w:r>
        <w:t>de</w:t>
      </w:r>
      <w:r>
        <w:rPr>
          <w:spacing w:val="-16"/>
        </w:rPr>
        <w:t xml:space="preserve"> </w:t>
      </w:r>
      <w:r>
        <w:t>corte</w:t>
      </w:r>
      <w:r>
        <w:rPr>
          <w:spacing w:val="-16"/>
        </w:rPr>
        <w:t xml:space="preserve"> </w:t>
      </w:r>
      <w:r>
        <w:t>transversal</w:t>
      </w:r>
      <w:r>
        <w:rPr>
          <w:spacing w:val="-12"/>
        </w:rPr>
        <w:t xml:space="preserve"> </w:t>
      </w:r>
      <w:r>
        <w:t>y</w:t>
      </w:r>
      <w:r>
        <w:rPr>
          <w:spacing w:val="-18"/>
        </w:rPr>
        <w:t xml:space="preserve"> </w:t>
      </w:r>
      <w:r>
        <w:t>de</w:t>
      </w:r>
      <w:r>
        <w:rPr>
          <w:spacing w:val="-16"/>
        </w:rPr>
        <w:t xml:space="preserve"> </w:t>
      </w:r>
      <w:proofErr w:type="spellStart"/>
      <w:r>
        <w:t>character</w:t>
      </w:r>
      <w:proofErr w:type="spellEnd"/>
      <w:r>
        <w:rPr>
          <w:spacing w:val="-14"/>
        </w:rPr>
        <w:t xml:space="preserve"> </w:t>
      </w:r>
      <w:r>
        <w:t>no</w:t>
      </w:r>
      <w:r>
        <w:rPr>
          <w:spacing w:val="-16"/>
        </w:rPr>
        <w:t xml:space="preserve"> </w:t>
      </w:r>
      <w:r>
        <w:t>experimental. La</w:t>
      </w:r>
      <w:r>
        <w:rPr>
          <w:spacing w:val="-13"/>
        </w:rPr>
        <w:t xml:space="preserve"> </w:t>
      </w:r>
      <w:r>
        <w:t>población</w:t>
      </w:r>
      <w:r>
        <w:rPr>
          <w:spacing w:val="-13"/>
        </w:rPr>
        <w:t xml:space="preserve"> </w:t>
      </w:r>
      <w:r>
        <w:t>y</w:t>
      </w:r>
      <w:r>
        <w:rPr>
          <w:spacing w:val="-12"/>
        </w:rPr>
        <w:t xml:space="preserve"> </w:t>
      </w:r>
      <w:r>
        <w:t>muestra</w:t>
      </w:r>
      <w:r>
        <w:rPr>
          <w:spacing w:val="-13"/>
        </w:rPr>
        <w:t xml:space="preserve"> </w:t>
      </w:r>
      <w:r>
        <w:t>en</w:t>
      </w:r>
      <w:r>
        <w:rPr>
          <w:spacing w:val="-13"/>
        </w:rPr>
        <w:t xml:space="preserve"> </w:t>
      </w:r>
      <w:r>
        <w:t>estudio</w:t>
      </w:r>
      <w:r>
        <w:rPr>
          <w:spacing w:val="-13"/>
        </w:rPr>
        <w:t xml:space="preserve"> </w:t>
      </w:r>
      <w:r>
        <w:t>estuvo</w:t>
      </w:r>
      <w:r>
        <w:rPr>
          <w:spacing w:val="-13"/>
        </w:rPr>
        <w:t xml:space="preserve"> </w:t>
      </w:r>
      <w:r>
        <w:t>conformada</w:t>
      </w:r>
      <w:r>
        <w:rPr>
          <w:spacing w:val="-13"/>
        </w:rPr>
        <w:t xml:space="preserve"> </w:t>
      </w:r>
      <w:r>
        <w:t>por</w:t>
      </w:r>
      <w:r>
        <w:rPr>
          <w:spacing w:val="-11"/>
        </w:rPr>
        <w:t xml:space="preserve"> </w:t>
      </w:r>
      <w:r>
        <w:t>todos</w:t>
      </w:r>
      <w:r>
        <w:rPr>
          <w:spacing w:val="-11"/>
        </w:rPr>
        <w:t xml:space="preserve"> </w:t>
      </w:r>
      <w:r>
        <w:t>los</w:t>
      </w:r>
      <w:r>
        <w:rPr>
          <w:spacing w:val="-11"/>
        </w:rPr>
        <w:t xml:space="preserve"> </w:t>
      </w:r>
      <w:r>
        <w:t>trabajadores de</w:t>
      </w:r>
      <w:r>
        <w:rPr>
          <w:spacing w:val="-5"/>
        </w:rPr>
        <w:t xml:space="preserve"> </w:t>
      </w:r>
      <w:r>
        <w:t>la</w:t>
      </w:r>
      <w:r>
        <w:rPr>
          <w:spacing w:val="-5"/>
        </w:rPr>
        <w:t xml:space="preserve"> </w:t>
      </w:r>
      <w:r>
        <w:t>Universidad</w:t>
      </w:r>
      <w:r>
        <w:rPr>
          <w:spacing w:val="-5"/>
        </w:rPr>
        <w:t xml:space="preserve"> </w:t>
      </w:r>
      <w:r>
        <w:t>Autónoma</w:t>
      </w:r>
      <w:r>
        <w:rPr>
          <w:spacing w:val="-5"/>
        </w:rPr>
        <w:t xml:space="preserve"> </w:t>
      </w:r>
      <w:r>
        <w:t>de</w:t>
      </w:r>
      <w:r>
        <w:rPr>
          <w:spacing w:val="-5"/>
        </w:rPr>
        <w:t xml:space="preserve"> </w:t>
      </w:r>
      <w:r>
        <w:t>Ica,</w:t>
      </w:r>
      <w:r>
        <w:rPr>
          <w:spacing w:val="-3"/>
        </w:rPr>
        <w:t xml:space="preserve"> </w:t>
      </w:r>
      <w:r>
        <w:t>siendo</w:t>
      </w:r>
      <w:r>
        <w:rPr>
          <w:spacing w:val="-5"/>
        </w:rPr>
        <w:t xml:space="preserve"> </w:t>
      </w:r>
      <w:r>
        <w:t>un</w:t>
      </w:r>
      <w:r>
        <w:rPr>
          <w:spacing w:val="-5"/>
        </w:rPr>
        <w:t xml:space="preserve"> </w:t>
      </w:r>
      <w:r>
        <w:t>total</w:t>
      </w:r>
      <w:r>
        <w:rPr>
          <w:spacing w:val="-4"/>
        </w:rPr>
        <w:t xml:space="preserve"> </w:t>
      </w:r>
      <w:r>
        <w:t>de</w:t>
      </w:r>
      <w:r>
        <w:rPr>
          <w:spacing w:val="-5"/>
        </w:rPr>
        <w:t xml:space="preserve"> </w:t>
      </w:r>
      <w:r>
        <w:t>50</w:t>
      </w:r>
      <w:r>
        <w:rPr>
          <w:spacing w:val="-5"/>
        </w:rPr>
        <w:t xml:space="preserve"> </w:t>
      </w:r>
      <w:r>
        <w:t>personas,</w:t>
      </w:r>
      <w:r>
        <w:rPr>
          <w:spacing w:val="-3"/>
        </w:rPr>
        <w:t xml:space="preserve"> </w:t>
      </w:r>
      <w:r>
        <w:t>para</w:t>
      </w:r>
      <w:r>
        <w:rPr>
          <w:spacing w:val="-5"/>
        </w:rPr>
        <w:t xml:space="preserve"> </w:t>
      </w:r>
      <w:r>
        <w:t>lo</w:t>
      </w:r>
      <w:r>
        <w:rPr>
          <w:spacing w:val="-1"/>
        </w:rPr>
        <w:t xml:space="preserve"> </w:t>
      </w:r>
      <w:r>
        <w:t xml:space="preserve">cual se aplicó la muestra no </w:t>
      </w:r>
      <w:proofErr w:type="spellStart"/>
      <w:r>
        <w:t>probalístico</w:t>
      </w:r>
      <w:proofErr w:type="spellEnd"/>
      <w:r>
        <w:t xml:space="preserve">. Para la </w:t>
      </w:r>
      <w:proofErr w:type="spellStart"/>
      <w:r>
        <w:t>recoleccion</w:t>
      </w:r>
      <w:proofErr w:type="spellEnd"/>
      <w:r>
        <w:t xml:space="preserve"> de datos se utilizó la técnica de encuesta y el instrumento el cuestionario, compuesta por preguntas cerradas de tipo </w:t>
      </w:r>
      <w:proofErr w:type="spellStart"/>
      <w:r>
        <w:t>Liker</w:t>
      </w:r>
      <w:proofErr w:type="spellEnd"/>
      <w:r>
        <w:t xml:space="preserve">. El método de análisis fue </w:t>
      </w:r>
      <w:proofErr w:type="spellStart"/>
      <w:r>
        <w:t>univariado</w:t>
      </w:r>
      <w:proofErr w:type="spellEnd"/>
      <w:r>
        <w:t xml:space="preserve"> y bivariado. Los resultados en Educación Financiera un 36 % casi siempre, un 34 % siempre, para</w:t>
      </w:r>
      <w:r>
        <w:rPr>
          <w:spacing w:val="-5"/>
        </w:rPr>
        <w:t xml:space="preserve"> </w:t>
      </w:r>
      <w:r>
        <w:t>no</w:t>
      </w:r>
      <w:r>
        <w:rPr>
          <w:spacing w:val="-4"/>
        </w:rPr>
        <w:t xml:space="preserve"> </w:t>
      </w:r>
      <w:proofErr w:type="spellStart"/>
      <w:r>
        <w:t>incurrrir</w:t>
      </w:r>
      <w:proofErr w:type="spellEnd"/>
      <w:r>
        <w:rPr>
          <w:spacing w:val="-2"/>
        </w:rPr>
        <w:t xml:space="preserve"> </w:t>
      </w:r>
      <w:r>
        <w:t>en</w:t>
      </w:r>
      <w:r>
        <w:rPr>
          <w:spacing w:val="-4"/>
        </w:rPr>
        <w:t xml:space="preserve"> </w:t>
      </w:r>
      <w:r>
        <w:t>riesgo</w:t>
      </w:r>
      <w:r>
        <w:rPr>
          <w:spacing w:val="-4"/>
        </w:rPr>
        <w:t xml:space="preserve"> </w:t>
      </w:r>
      <w:r>
        <w:t>financieros;</w:t>
      </w:r>
      <w:r>
        <w:rPr>
          <w:spacing w:val="-2"/>
        </w:rPr>
        <w:t xml:space="preserve"> </w:t>
      </w:r>
      <w:r>
        <w:t>nivel</w:t>
      </w:r>
      <w:r>
        <w:rPr>
          <w:spacing w:val="-4"/>
        </w:rPr>
        <w:t xml:space="preserve"> </w:t>
      </w:r>
      <w:r>
        <w:t>de</w:t>
      </w:r>
      <w:r>
        <w:rPr>
          <w:spacing w:val="-5"/>
        </w:rPr>
        <w:t xml:space="preserve"> </w:t>
      </w:r>
      <w:r>
        <w:t>endeudamiento</w:t>
      </w:r>
      <w:r>
        <w:rPr>
          <w:spacing w:val="-4"/>
        </w:rPr>
        <w:t xml:space="preserve"> </w:t>
      </w:r>
      <w:r>
        <w:t>hay</w:t>
      </w:r>
      <w:r>
        <w:rPr>
          <w:spacing w:val="-7"/>
        </w:rPr>
        <w:t xml:space="preserve"> </w:t>
      </w:r>
      <w:r>
        <w:t>un</w:t>
      </w:r>
      <w:r>
        <w:rPr>
          <w:spacing w:val="-4"/>
        </w:rPr>
        <w:t xml:space="preserve"> </w:t>
      </w:r>
      <w:r>
        <w:t>22</w:t>
      </w:r>
      <w:r>
        <w:rPr>
          <w:spacing w:val="-5"/>
        </w:rPr>
        <w:t xml:space="preserve"> </w:t>
      </w:r>
      <w:r>
        <w:t>%</w:t>
      </w:r>
      <w:r>
        <w:rPr>
          <w:spacing w:val="-4"/>
        </w:rPr>
        <w:t xml:space="preserve"> </w:t>
      </w:r>
      <w:r>
        <w:t xml:space="preserve">que casi siempre y 18 % siempre; esto indica que </w:t>
      </w:r>
      <w:proofErr w:type="spellStart"/>
      <w:r>
        <w:t>aun</w:t>
      </w:r>
      <w:proofErr w:type="spellEnd"/>
      <w:r>
        <w:t xml:space="preserve"> son bajos las medidas preventivas para no </w:t>
      </w:r>
      <w:proofErr w:type="spellStart"/>
      <w:r>
        <w:t>incurrrir</w:t>
      </w:r>
      <w:proofErr w:type="spellEnd"/>
      <w:r>
        <w:t xml:space="preserve"> en el riesgo financiero. La relación entre educación financiera</w:t>
      </w:r>
      <w:r>
        <w:rPr>
          <w:spacing w:val="-3"/>
        </w:rPr>
        <w:t xml:space="preserve"> </w:t>
      </w:r>
      <w:r>
        <w:t>y</w:t>
      </w:r>
      <w:r>
        <w:rPr>
          <w:spacing w:val="-9"/>
        </w:rPr>
        <w:t xml:space="preserve"> </w:t>
      </w:r>
      <w:r>
        <w:t>ratio</w:t>
      </w:r>
      <w:r>
        <w:rPr>
          <w:spacing w:val="-6"/>
        </w:rPr>
        <w:t xml:space="preserve"> </w:t>
      </w:r>
      <w:r>
        <w:t>de</w:t>
      </w:r>
      <w:r>
        <w:rPr>
          <w:spacing w:val="-3"/>
        </w:rPr>
        <w:t xml:space="preserve"> </w:t>
      </w:r>
      <w:r>
        <w:t>endeudamiento</w:t>
      </w:r>
      <w:r>
        <w:rPr>
          <w:spacing w:val="-2"/>
        </w:rPr>
        <w:t xml:space="preserve"> </w:t>
      </w:r>
      <w:r>
        <w:t>es</w:t>
      </w:r>
      <w:r>
        <w:rPr>
          <w:spacing w:val="-4"/>
        </w:rPr>
        <w:t xml:space="preserve"> </w:t>
      </w:r>
      <w:r>
        <w:t>26</w:t>
      </w:r>
      <w:r>
        <w:rPr>
          <w:spacing w:val="-7"/>
        </w:rPr>
        <w:t xml:space="preserve"> </w:t>
      </w:r>
      <w:r>
        <w:t>%</w:t>
      </w:r>
      <w:r>
        <w:rPr>
          <w:spacing w:val="-7"/>
        </w:rPr>
        <w:t xml:space="preserve"> </w:t>
      </w:r>
      <w:r>
        <w:t>eligió</w:t>
      </w:r>
      <w:r>
        <w:rPr>
          <w:spacing w:val="-5"/>
        </w:rPr>
        <w:t xml:space="preserve"> </w:t>
      </w:r>
      <w:r>
        <w:t>casi</w:t>
      </w:r>
      <w:r>
        <w:rPr>
          <w:spacing w:val="-6"/>
        </w:rPr>
        <w:t xml:space="preserve"> </w:t>
      </w:r>
      <w:r>
        <w:t>siempre</w:t>
      </w:r>
      <w:r>
        <w:rPr>
          <w:spacing w:val="-3"/>
        </w:rPr>
        <w:t xml:space="preserve"> </w:t>
      </w:r>
      <w:r>
        <w:t>y</w:t>
      </w:r>
      <w:r>
        <w:rPr>
          <w:spacing w:val="-8"/>
        </w:rPr>
        <w:t xml:space="preserve"> </w:t>
      </w:r>
      <w:r>
        <w:t>22</w:t>
      </w:r>
      <w:r>
        <w:rPr>
          <w:spacing w:val="-7"/>
        </w:rPr>
        <w:t xml:space="preserve"> </w:t>
      </w:r>
      <w:r>
        <w:t>%</w:t>
      </w:r>
      <w:r>
        <w:rPr>
          <w:spacing w:val="-1"/>
        </w:rPr>
        <w:t xml:space="preserve"> </w:t>
      </w:r>
      <w:r>
        <w:t>a</w:t>
      </w:r>
      <w:r>
        <w:rPr>
          <w:spacing w:val="-7"/>
        </w:rPr>
        <w:t xml:space="preserve"> </w:t>
      </w:r>
      <w:r>
        <w:t>veces, por</w:t>
      </w:r>
      <w:r>
        <w:rPr>
          <w:spacing w:val="-17"/>
        </w:rPr>
        <w:t xml:space="preserve"> </w:t>
      </w:r>
      <w:r>
        <w:t>lo</w:t>
      </w:r>
      <w:r>
        <w:rPr>
          <w:spacing w:val="-15"/>
        </w:rPr>
        <w:t xml:space="preserve"> </w:t>
      </w:r>
      <w:r>
        <w:t>que</w:t>
      </w:r>
      <w:r>
        <w:rPr>
          <w:spacing w:val="-19"/>
        </w:rPr>
        <w:t xml:space="preserve"> </w:t>
      </w:r>
      <w:r>
        <w:t>se</w:t>
      </w:r>
      <w:r>
        <w:rPr>
          <w:spacing w:val="-19"/>
        </w:rPr>
        <w:t xml:space="preserve"> </w:t>
      </w:r>
      <w:r>
        <w:t>puede</w:t>
      </w:r>
      <w:r>
        <w:rPr>
          <w:spacing w:val="-19"/>
        </w:rPr>
        <w:t xml:space="preserve"> </w:t>
      </w:r>
      <w:r>
        <w:t>ver</w:t>
      </w:r>
      <w:r>
        <w:rPr>
          <w:spacing w:val="-17"/>
        </w:rPr>
        <w:t xml:space="preserve"> </w:t>
      </w:r>
      <w:r>
        <w:t>que</w:t>
      </w:r>
      <w:r>
        <w:rPr>
          <w:spacing w:val="-15"/>
        </w:rPr>
        <w:t xml:space="preserve"> </w:t>
      </w:r>
      <w:r>
        <w:t>los</w:t>
      </w:r>
      <w:r>
        <w:rPr>
          <w:spacing w:val="-16"/>
        </w:rPr>
        <w:t xml:space="preserve"> </w:t>
      </w:r>
      <w:r>
        <w:t>valores</w:t>
      </w:r>
      <w:r>
        <w:rPr>
          <w:spacing w:val="-13"/>
        </w:rPr>
        <w:t xml:space="preserve"> </w:t>
      </w:r>
      <w:r>
        <w:t>son</w:t>
      </w:r>
      <w:r>
        <w:rPr>
          <w:spacing w:val="-17"/>
        </w:rPr>
        <w:t xml:space="preserve"> </w:t>
      </w:r>
      <w:r>
        <w:t>bajos</w:t>
      </w:r>
      <w:r>
        <w:rPr>
          <w:spacing w:val="-13"/>
        </w:rPr>
        <w:t xml:space="preserve"> </w:t>
      </w:r>
      <w:r>
        <w:t>y</w:t>
      </w:r>
      <w:r>
        <w:rPr>
          <w:spacing w:val="-17"/>
        </w:rPr>
        <w:t xml:space="preserve"> </w:t>
      </w:r>
      <w:r>
        <w:t>existe</w:t>
      </w:r>
      <w:r>
        <w:rPr>
          <w:spacing w:val="-19"/>
        </w:rPr>
        <w:t xml:space="preserve"> </w:t>
      </w:r>
      <w:r>
        <w:t>la</w:t>
      </w:r>
      <w:r>
        <w:rPr>
          <w:spacing w:val="-19"/>
        </w:rPr>
        <w:t xml:space="preserve"> </w:t>
      </w:r>
      <w:r>
        <w:t>relación</w:t>
      </w:r>
      <w:r>
        <w:rPr>
          <w:spacing w:val="-19"/>
        </w:rPr>
        <w:t xml:space="preserve"> </w:t>
      </w:r>
      <w:r>
        <w:t>entre</w:t>
      </w:r>
      <w:r>
        <w:rPr>
          <w:spacing w:val="-19"/>
        </w:rPr>
        <w:t xml:space="preserve"> </w:t>
      </w:r>
      <w:r>
        <w:t>ambas variables;</w:t>
      </w:r>
      <w:r>
        <w:rPr>
          <w:spacing w:val="-10"/>
        </w:rPr>
        <w:t xml:space="preserve"> </w:t>
      </w:r>
      <w:r>
        <w:t>la</w:t>
      </w:r>
      <w:r>
        <w:rPr>
          <w:spacing w:val="-13"/>
        </w:rPr>
        <w:t xml:space="preserve"> </w:t>
      </w:r>
      <w:r>
        <w:t>relación</w:t>
      </w:r>
      <w:r>
        <w:rPr>
          <w:spacing w:val="-13"/>
        </w:rPr>
        <w:t xml:space="preserve"> </w:t>
      </w:r>
      <w:r>
        <w:t>entre</w:t>
      </w:r>
      <w:r>
        <w:rPr>
          <w:spacing w:val="-13"/>
        </w:rPr>
        <w:t xml:space="preserve"> </w:t>
      </w:r>
      <w:proofErr w:type="spellStart"/>
      <w:r>
        <w:t>Educacion</w:t>
      </w:r>
      <w:proofErr w:type="spellEnd"/>
      <w:r>
        <w:rPr>
          <w:spacing w:val="-9"/>
        </w:rPr>
        <w:t xml:space="preserve"> </w:t>
      </w:r>
      <w:r>
        <w:t>Financiera</w:t>
      </w:r>
      <w:r>
        <w:rPr>
          <w:spacing w:val="-9"/>
        </w:rPr>
        <w:t xml:space="preserve"> </w:t>
      </w:r>
      <w:r>
        <w:t>y</w:t>
      </w:r>
      <w:r>
        <w:rPr>
          <w:spacing w:val="-15"/>
        </w:rPr>
        <w:t xml:space="preserve"> </w:t>
      </w:r>
      <w:r>
        <w:t>capacidad</w:t>
      </w:r>
      <w:r>
        <w:rPr>
          <w:spacing w:val="-13"/>
        </w:rPr>
        <w:t xml:space="preserve"> </w:t>
      </w:r>
      <w:r>
        <w:t>de</w:t>
      </w:r>
      <w:r>
        <w:rPr>
          <w:spacing w:val="-13"/>
        </w:rPr>
        <w:t xml:space="preserve"> </w:t>
      </w:r>
      <w:r>
        <w:t>endeudamiento es</w:t>
      </w:r>
      <w:r>
        <w:rPr>
          <w:spacing w:val="-9"/>
        </w:rPr>
        <w:t xml:space="preserve"> </w:t>
      </w:r>
      <w:r>
        <w:t>44</w:t>
      </w:r>
      <w:r>
        <w:rPr>
          <w:spacing w:val="-10"/>
        </w:rPr>
        <w:t xml:space="preserve"> </w:t>
      </w:r>
      <w:r>
        <w:t>%,</w:t>
      </w:r>
      <w:r>
        <w:rPr>
          <w:spacing w:val="-8"/>
        </w:rPr>
        <w:t xml:space="preserve"> </w:t>
      </w:r>
      <w:r>
        <w:t>eligió</w:t>
      </w:r>
      <w:r>
        <w:rPr>
          <w:spacing w:val="-9"/>
        </w:rPr>
        <w:t xml:space="preserve"> </w:t>
      </w:r>
      <w:r>
        <w:t>nunca</w:t>
      </w:r>
      <w:r>
        <w:rPr>
          <w:spacing w:val="-6"/>
        </w:rPr>
        <w:t xml:space="preserve"> </w:t>
      </w:r>
      <w:r>
        <w:t>y</w:t>
      </w:r>
      <w:r>
        <w:rPr>
          <w:spacing w:val="-12"/>
        </w:rPr>
        <w:t xml:space="preserve"> </w:t>
      </w:r>
      <w:r>
        <w:t>22</w:t>
      </w:r>
      <w:r>
        <w:rPr>
          <w:spacing w:val="-10"/>
        </w:rPr>
        <w:t xml:space="preserve"> </w:t>
      </w:r>
      <w:r>
        <w:t>%</w:t>
      </w:r>
      <w:r>
        <w:rPr>
          <w:spacing w:val="-10"/>
        </w:rPr>
        <w:t xml:space="preserve"> </w:t>
      </w:r>
      <w:r>
        <w:t>casi</w:t>
      </w:r>
      <w:r>
        <w:rPr>
          <w:spacing w:val="-9"/>
        </w:rPr>
        <w:t xml:space="preserve"> </w:t>
      </w:r>
      <w:r>
        <w:t>nunca,</w:t>
      </w:r>
      <w:r>
        <w:rPr>
          <w:spacing w:val="-7"/>
        </w:rPr>
        <w:t xml:space="preserve"> </w:t>
      </w:r>
      <w:r>
        <w:t>por</w:t>
      </w:r>
      <w:r>
        <w:rPr>
          <w:spacing w:val="-8"/>
        </w:rPr>
        <w:t xml:space="preserve"> </w:t>
      </w:r>
      <w:r>
        <w:t>lo</w:t>
      </w:r>
      <w:r>
        <w:rPr>
          <w:spacing w:val="-7"/>
        </w:rPr>
        <w:t xml:space="preserve"> </w:t>
      </w:r>
      <w:r>
        <w:t>que</w:t>
      </w:r>
      <w:r>
        <w:rPr>
          <w:spacing w:val="-10"/>
        </w:rPr>
        <w:t xml:space="preserve"> </w:t>
      </w:r>
      <w:r>
        <w:t>se</w:t>
      </w:r>
      <w:r>
        <w:rPr>
          <w:spacing w:val="-10"/>
        </w:rPr>
        <w:t xml:space="preserve"> </w:t>
      </w:r>
      <w:r>
        <w:t>puede</w:t>
      </w:r>
      <w:r>
        <w:rPr>
          <w:spacing w:val="-11"/>
        </w:rPr>
        <w:t xml:space="preserve"> </w:t>
      </w:r>
      <w:r>
        <w:t>ver</w:t>
      </w:r>
      <w:r>
        <w:rPr>
          <w:spacing w:val="-8"/>
        </w:rPr>
        <w:t xml:space="preserve"> </w:t>
      </w:r>
      <w:r>
        <w:t>que</w:t>
      </w:r>
      <w:r>
        <w:rPr>
          <w:spacing w:val="-7"/>
        </w:rPr>
        <w:t xml:space="preserve"> </w:t>
      </w:r>
      <w:r>
        <w:t>los</w:t>
      </w:r>
      <w:r>
        <w:rPr>
          <w:spacing w:val="-8"/>
        </w:rPr>
        <w:t xml:space="preserve"> </w:t>
      </w:r>
      <w:r>
        <w:t xml:space="preserve">valores no son muy bajos, pero si una diferencia significativa y finalmente entre </w:t>
      </w:r>
      <w:proofErr w:type="spellStart"/>
      <w:r>
        <w:t>Educacion</w:t>
      </w:r>
      <w:proofErr w:type="spellEnd"/>
      <w:r>
        <w:rPr>
          <w:spacing w:val="-11"/>
        </w:rPr>
        <w:t xml:space="preserve"> </w:t>
      </w:r>
      <w:r>
        <w:t>financiera</w:t>
      </w:r>
      <w:r>
        <w:rPr>
          <w:spacing w:val="-7"/>
        </w:rPr>
        <w:t xml:space="preserve"> </w:t>
      </w:r>
      <w:r>
        <w:t>y</w:t>
      </w:r>
      <w:r>
        <w:rPr>
          <w:spacing w:val="-13"/>
        </w:rPr>
        <w:t xml:space="preserve"> </w:t>
      </w:r>
      <w:r>
        <w:t>nivel</w:t>
      </w:r>
      <w:r>
        <w:rPr>
          <w:spacing w:val="-10"/>
        </w:rPr>
        <w:t xml:space="preserve"> </w:t>
      </w:r>
      <w:r>
        <w:t>socioeconómico</w:t>
      </w:r>
      <w:r>
        <w:rPr>
          <w:spacing w:val="-8"/>
        </w:rPr>
        <w:t xml:space="preserve"> </w:t>
      </w:r>
      <w:r>
        <w:t>es</w:t>
      </w:r>
      <w:r>
        <w:rPr>
          <w:spacing w:val="-5"/>
        </w:rPr>
        <w:t xml:space="preserve"> </w:t>
      </w:r>
      <w:r>
        <w:t>44</w:t>
      </w:r>
      <w:r>
        <w:rPr>
          <w:spacing w:val="-10"/>
        </w:rPr>
        <w:t xml:space="preserve"> </w:t>
      </w:r>
      <w:r>
        <w:t>%</w:t>
      </w:r>
      <w:r>
        <w:rPr>
          <w:spacing w:val="-10"/>
        </w:rPr>
        <w:t xml:space="preserve"> </w:t>
      </w:r>
      <w:r>
        <w:t>eligió</w:t>
      </w:r>
      <w:r>
        <w:rPr>
          <w:spacing w:val="48"/>
        </w:rPr>
        <w:t xml:space="preserve"> </w:t>
      </w:r>
      <w:r>
        <w:t>siempre</w:t>
      </w:r>
      <w:r>
        <w:rPr>
          <w:spacing w:val="-6"/>
        </w:rPr>
        <w:t xml:space="preserve"> </w:t>
      </w:r>
      <w:r>
        <w:t>y</w:t>
      </w:r>
      <w:r>
        <w:rPr>
          <w:spacing w:val="-13"/>
        </w:rPr>
        <w:t xml:space="preserve"> </w:t>
      </w:r>
      <w:r>
        <w:t>26</w:t>
      </w:r>
      <w:r>
        <w:rPr>
          <w:spacing w:val="-10"/>
        </w:rPr>
        <w:t xml:space="preserve"> </w:t>
      </w:r>
      <w:r>
        <w:t>%</w:t>
      </w:r>
      <w:r>
        <w:rPr>
          <w:spacing w:val="-7"/>
        </w:rPr>
        <w:t xml:space="preserve"> </w:t>
      </w:r>
      <w:r>
        <w:t xml:space="preserve">casi siempre, por lo que se puede ver que los valores no son muy bajos, pero si una diferencia significativa. Se concluye que de acuerdo a las </w:t>
      </w:r>
      <w:proofErr w:type="spellStart"/>
      <w:r>
        <w:t>hipótesis</w:t>
      </w:r>
      <w:proofErr w:type="spellEnd"/>
      <w:r>
        <w:t xml:space="preserve"> planteadas en</w:t>
      </w:r>
      <w:r>
        <w:rPr>
          <w:spacing w:val="-13"/>
        </w:rPr>
        <w:t xml:space="preserve"> </w:t>
      </w:r>
      <w:r>
        <w:t>todos</w:t>
      </w:r>
      <w:r>
        <w:rPr>
          <w:spacing w:val="-10"/>
        </w:rPr>
        <w:t xml:space="preserve"> </w:t>
      </w:r>
      <w:r>
        <w:t>los</w:t>
      </w:r>
      <w:r>
        <w:rPr>
          <w:spacing w:val="-10"/>
        </w:rPr>
        <w:t xml:space="preserve"> </w:t>
      </w:r>
      <w:r>
        <w:t>casos</w:t>
      </w:r>
      <w:r>
        <w:rPr>
          <w:spacing w:val="-10"/>
        </w:rPr>
        <w:t xml:space="preserve"> </w:t>
      </w:r>
      <w:r>
        <w:t>si</w:t>
      </w:r>
      <w:r>
        <w:rPr>
          <w:spacing w:val="-11"/>
        </w:rPr>
        <w:t xml:space="preserve"> </w:t>
      </w:r>
      <w:r>
        <w:t>existe</w:t>
      </w:r>
      <w:r>
        <w:rPr>
          <w:spacing w:val="-12"/>
        </w:rPr>
        <w:t xml:space="preserve"> </w:t>
      </w:r>
      <w:r>
        <w:t>una</w:t>
      </w:r>
      <w:r>
        <w:rPr>
          <w:spacing w:val="-12"/>
        </w:rPr>
        <w:t xml:space="preserve"> </w:t>
      </w:r>
      <w:r>
        <w:t>relación</w:t>
      </w:r>
      <w:r>
        <w:rPr>
          <w:spacing w:val="-12"/>
        </w:rPr>
        <w:t xml:space="preserve"> </w:t>
      </w:r>
      <w:r>
        <w:t>significativa</w:t>
      </w:r>
      <w:r>
        <w:rPr>
          <w:spacing w:val="-12"/>
        </w:rPr>
        <w:t xml:space="preserve"> </w:t>
      </w:r>
      <w:r>
        <w:t>entre</w:t>
      </w:r>
      <w:r>
        <w:rPr>
          <w:spacing w:val="-12"/>
        </w:rPr>
        <w:t xml:space="preserve"> </w:t>
      </w:r>
      <w:proofErr w:type="spellStart"/>
      <w:r>
        <w:t>Educacion</w:t>
      </w:r>
      <w:proofErr w:type="spellEnd"/>
      <w:r>
        <w:rPr>
          <w:spacing w:val="-12"/>
        </w:rPr>
        <w:t xml:space="preserve"> </w:t>
      </w:r>
      <w:r>
        <w:t>Financiera</w:t>
      </w:r>
    </w:p>
    <w:p w:rsidR="000A6134" w:rsidRDefault="000A6134">
      <w:pPr>
        <w:spacing w:line="480" w:lineRule="auto"/>
        <w:jc w:val="both"/>
        <w:sectPr w:rsidR="000A6134">
          <w:pgSz w:w="11910" w:h="16840"/>
          <w:pgMar w:top="1520" w:right="1580" w:bottom="1240" w:left="1600" w:header="0" w:footer="1046" w:gutter="0"/>
          <w:cols w:space="720"/>
        </w:sectPr>
      </w:pPr>
    </w:p>
    <w:p w:rsidR="000A6134" w:rsidRDefault="00652CB8">
      <w:pPr>
        <w:pStyle w:val="Textoindependiente"/>
        <w:spacing w:before="79" w:line="480" w:lineRule="auto"/>
        <w:ind w:left="100"/>
      </w:pPr>
      <w:r>
        <w:lastRenderedPageBreak/>
        <w:t xml:space="preserve">y Nivel de Endeudamiento, por lo tanto, se llega a concluir que dicha contrastación de la </w:t>
      </w:r>
      <w:proofErr w:type="spellStart"/>
      <w:r>
        <w:t>hipótesis</w:t>
      </w:r>
      <w:proofErr w:type="spellEnd"/>
      <w:r>
        <w:t xml:space="preserve"> se da por aceptada en cada una de ellas.</w:t>
      </w:r>
    </w:p>
    <w:p w:rsidR="000A6134" w:rsidRDefault="00652CB8">
      <w:pPr>
        <w:tabs>
          <w:tab w:val="left" w:pos="1292"/>
          <w:tab w:val="left" w:pos="2168"/>
          <w:tab w:val="left" w:pos="3532"/>
          <w:tab w:val="left" w:pos="4889"/>
          <w:tab w:val="left" w:pos="5628"/>
          <w:tab w:val="left" w:pos="6140"/>
          <w:tab w:val="left" w:pos="8107"/>
        </w:tabs>
        <w:spacing w:before="160" w:line="480" w:lineRule="auto"/>
        <w:ind w:left="100" w:right="125"/>
        <w:rPr>
          <w:i/>
          <w:sz w:val="24"/>
        </w:rPr>
      </w:pPr>
      <w:r>
        <w:rPr>
          <w:sz w:val="24"/>
        </w:rPr>
        <w:t>Palabras</w:t>
      </w:r>
      <w:r>
        <w:rPr>
          <w:sz w:val="24"/>
        </w:rPr>
        <w:tab/>
        <w:t>clave:</w:t>
      </w:r>
      <w:r>
        <w:rPr>
          <w:sz w:val="24"/>
        </w:rPr>
        <w:tab/>
      </w:r>
      <w:r>
        <w:rPr>
          <w:i/>
          <w:sz w:val="24"/>
        </w:rPr>
        <w:t>Educación</w:t>
      </w:r>
      <w:r>
        <w:rPr>
          <w:i/>
          <w:sz w:val="24"/>
        </w:rPr>
        <w:tab/>
        <w:t>financiera,</w:t>
      </w:r>
      <w:r>
        <w:rPr>
          <w:i/>
          <w:sz w:val="24"/>
        </w:rPr>
        <w:tab/>
        <w:t>nivel</w:t>
      </w:r>
      <w:r>
        <w:rPr>
          <w:i/>
          <w:sz w:val="24"/>
        </w:rPr>
        <w:tab/>
        <w:t>de</w:t>
      </w:r>
      <w:r>
        <w:rPr>
          <w:i/>
          <w:sz w:val="24"/>
        </w:rPr>
        <w:tab/>
        <w:t>endeudamiento,</w:t>
      </w:r>
      <w:r>
        <w:rPr>
          <w:i/>
          <w:sz w:val="24"/>
        </w:rPr>
        <w:tab/>
      </w:r>
      <w:r>
        <w:rPr>
          <w:i/>
          <w:spacing w:val="-5"/>
          <w:sz w:val="24"/>
        </w:rPr>
        <w:t xml:space="preserve">nivel </w:t>
      </w:r>
      <w:r>
        <w:rPr>
          <w:i/>
          <w:sz w:val="24"/>
        </w:rPr>
        <w:t>socioeconómico.</w:t>
      </w:r>
    </w:p>
    <w:p w:rsidR="000A6134" w:rsidRDefault="000A6134">
      <w:pPr>
        <w:spacing w:line="480" w:lineRule="auto"/>
        <w:rPr>
          <w:sz w:val="24"/>
        </w:rPr>
        <w:sectPr w:rsidR="000A6134">
          <w:footerReference w:type="default" r:id="rId10"/>
          <w:pgSz w:w="11910" w:h="16840"/>
          <w:pgMar w:top="1320" w:right="1580" w:bottom="1240" w:left="1600" w:header="0" w:footer="1046" w:gutter="0"/>
          <w:pgNumType w:start="9"/>
          <w:cols w:space="720"/>
        </w:sectPr>
      </w:pPr>
    </w:p>
    <w:p w:rsidR="000A6134" w:rsidRDefault="00652CB8">
      <w:pPr>
        <w:pStyle w:val="Prrafodelista"/>
        <w:numPr>
          <w:ilvl w:val="0"/>
          <w:numId w:val="20"/>
        </w:numPr>
        <w:tabs>
          <w:tab w:val="left" w:pos="460"/>
          <w:tab w:val="left" w:pos="461"/>
        </w:tabs>
        <w:spacing w:before="79"/>
        <w:ind w:hanging="361"/>
        <w:rPr>
          <w:sz w:val="24"/>
        </w:rPr>
      </w:pPr>
      <w:bookmarkStart w:id="5" w:name="_bookmark4"/>
      <w:bookmarkEnd w:id="5"/>
      <w:r>
        <w:rPr>
          <w:sz w:val="24"/>
        </w:rPr>
        <w:lastRenderedPageBreak/>
        <w:t>PLANTEAMIENTO DE PROBLEMA DE</w:t>
      </w:r>
      <w:r>
        <w:rPr>
          <w:spacing w:val="2"/>
          <w:sz w:val="24"/>
        </w:rPr>
        <w:t xml:space="preserve"> </w:t>
      </w:r>
      <w:r>
        <w:rPr>
          <w:sz w:val="24"/>
        </w:rPr>
        <w:t>INVESTIGACIÓN</w:t>
      </w:r>
    </w:p>
    <w:p w:rsidR="000A6134" w:rsidRDefault="000A6134">
      <w:pPr>
        <w:pStyle w:val="Textoindependiente"/>
        <w:rPr>
          <w:sz w:val="26"/>
        </w:rPr>
      </w:pPr>
    </w:p>
    <w:p w:rsidR="000A6134" w:rsidRDefault="00652CB8">
      <w:pPr>
        <w:pStyle w:val="Ttulo1"/>
        <w:numPr>
          <w:ilvl w:val="1"/>
          <w:numId w:val="19"/>
        </w:numPr>
        <w:tabs>
          <w:tab w:val="left" w:pos="676"/>
          <w:tab w:val="left" w:pos="677"/>
        </w:tabs>
        <w:spacing w:before="201"/>
      </w:pPr>
      <w:bookmarkStart w:id="6" w:name="_bookmark5"/>
      <w:bookmarkEnd w:id="6"/>
      <w:r>
        <w:t>Situación</w:t>
      </w:r>
      <w:r>
        <w:rPr>
          <w:spacing w:val="-3"/>
        </w:rPr>
        <w:t xml:space="preserve"> </w:t>
      </w:r>
      <w:r>
        <w:t>problemática</w:t>
      </w:r>
    </w:p>
    <w:p w:rsidR="000A6134" w:rsidRDefault="000A6134">
      <w:pPr>
        <w:pStyle w:val="Textoindependiente"/>
        <w:rPr>
          <w:b/>
        </w:rPr>
      </w:pPr>
    </w:p>
    <w:p w:rsidR="000A6134" w:rsidRDefault="00652CB8">
      <w:pPr>
        <w:pStyle w:val="Textoindependiente"/>
        <w:spacing w:line="480" w:lineRule="auto"/>
        <w:ind w:left="100" w:right="122"/>
        <w:jc w:val="both"/>
      </w:pPr>
      <w:r>
        <w:t>Que de acuerdo con aquellas actividades que realizan los trabajadores de empresas públicas o privadas, existen actualmente empleados en todas las esferas</w:t>
      </w:r>
      <w:r>
        <w:rPr>
          <w:spacing w:val="-8"/>
        </w:rPr>
        <w:t xml:space="preserve"> </w:t>
      </w:r>
      <w:r>
        <w:t>laborales</w:t>
      </w:r>
      <w:r>
        <w:rPr>
          <w:spacing w:val="-7"/>
        </w:rPr>
        <w:t xml:space="preserve"> </w:t>
      </w:r>
      <w:r>
        <w:t>que</w:t>
      </w:r>
      <w:r>
        <w:rPr>
          <w:spacing w:val="-9"/>
        </w:rPr>
        <w:t xml:space="preserve"> </w:t>
      </w:r>
      <w:r>
        <w:t>muestran</w:t>
      </w:r>
      <w:r>
        <w:rPr>
          <w:spacing w:val="-9"/>
        </w:rPr>
        <w:t xml:space="preserve"> </w:t>
      </w:r>
      <w:r>
        <w:t>gastos</w:t>
      </w:r>
      <w:r>
        <w:rPr>
          <w:spacing w:val="-7"/>
        </w:rPr>
        <w:t xml:space="preserve"> </w:t>
      </w:r>
      <w:r>
        <w:t>excesivos,</w:t>
      </w:r>
      <w:r>
        <w:rPr>
          <w:spacing w:val="-6"/>
        </w:rPr>
        <w:t xml:space="preserve"> </w:t>
      </w:r>
      <w:r>
        <w:t>que</w:t>
      </w:r>
      <w:r>
        <w:rPr>
          <w:spacing w:val="-9"/>
        </w:rPr>
        <w:t xml:space="preserve"> </w:t>
      </w:r>
      <w:r>
        <w:t>pueden</w:t>
      </w:r>
      <w:r>
        <w:rPr>
          <w:spacing w:val="-9"/>
        </w:rPr>
        <w:t xml:space="preserve"> </w:t>
      </w:r>
      <w:r>
        <w:t>desequilibrar</w:t>
      </w:r>
      <w:r>
        <w:rPr>
          <w:spacing w:val="-3"/>
        </w:rPr>
        <w:t xml:space="preserve"> </w:t>
      </w:r>
      <w:r>
        <w:t>sus ingresos</w:t>
      </w:r>
      <w:r>
        <w:rPr>
          <w:spacing w:val="-5"/>
        </w:rPr>
        <w:t xml:space="preserve"> </w:t>
      </w:r>
      <w:r>
        <w:t>mensuales,</w:t>
      </w:r>
      <w:r>
        <w:rPr>
          <w:spacing w:val="-8"/>
        </w:rPr>
        <w:t xml:space="preserve"> </w:t>
      </w:r>
      <w:r>
        <w:t>de</w:t>
      </w:r>
      <w:r>
        <w:rPr>
          <w:spacing w:val="-11"/>
        </w:rPr>
        <w:t xml:space="preserve"> </w:t>
      </w:r>
      <w:r>
        <w:t>esta</w:t>
      </w:r>
      <w:r>
        <w:rPr>
          <w:spacing w:val="-11"/>
        </w:rPr>
        <w:t xml:space="preserve"> </w:t>
      </w:r>
      <w:r>
        <w:t>forma</w:t>
      </w:r>
      <w:r>
        <w:rPr>
          <w:spacing w:val="-10"/>
        </w:rPr>
        <w:t xml:space="preserve"> </w:t>
      </w:r>
      <w:r>
        <w:t>es</w:t>
      </w:r>
      <w:r>
        <w:rPr>
          <w:spacing w:val="-5"/>
        </w:rPr>
        <w:t xml:space="preserve"> </w:t>
      </w:r>
      <w:r>
        <w:t>necesario</w:t>
      </w:r>
      <w:r>
        <w:rPr>
          <w:spacing w:val="-7"/>
        </w:rPr>
        <w:t xml:space="preserve"> </w:t>
      </w:r>
      <w:r>
        <w:t>tomar</w:t>
      </w:r>
      <w:r>
        <w:rPr>
          <w:spacing w:val="-9"/>
        </w:rPr>
        <w:t xml:space="preserve"> </w:t>
      </w:r>
      <w:r>
        <w:t>en</w:t>
      </w:r>
      <w:r>
        <w:rPr>
          <w:spacing w:val="-10"/>
        </w:rPr>
        <w:t xml:space="preserve"> </w:t>
      </w:r>
      <w:r>
        <w:t>cuenta</w:t>
      </w:r>
      <w:r>
        <w:rPr>
          <w:spacing w:val="-11"/>
        </w:rPr>
        <w:t xml:space="preserve"> </w:t>
      </w:r>
      <w:r>
        <w:t>que</w:t>
      </w:r>
      <w:r>
        <w:rPr>
          <w:spacing w:val="-11"/>
        </w:rPr>
        <w:t xml:space="preserve"> </w:t>
      </w:r>
      <w:r>
        <w:t>los</w:t>
      </w:r>
      <w:r>
        <w:rPr>
          <w:spacing w:val="-9"/>
        </w:rPr>
        <w:t xml:space="preserve"> </w:t>
      </w:r>
      <w:r>
        <w:t>gastos realizados se realizan de acuerdo a los ingresos íntegros, haciendo uso de un presupuesto mensual y no sobre endeudarse, poniendo en riesgo, la integridad económica de la</w:t>
      </w:r>
      <w:r>
        <w:rPr>
          <w:spacing w:val="-4"/>
        </w:rPr>
        <w:t xml:space="preserve"> </w:t>
      </w:r>
      <w:r>
        <w:t>familia.</w:t>
      </w:r>
    </w:p>
    <w:p w:rsidR="000A6134" w:rsidRDefault="00652CB8">
      <w:pPr>
        <w:pStyle w:val="Textoindependiente"/>
        <w:spacing w:before="162" w:line="480" w:lineRule="auto"/>
        <w:ind w:left="100" w:right="123" w:firstLine="708"/>
        <w:jc w:val="both"/>
      </w:pPr>
      <w:r>
        <w:t>Por</w:t>
      </w:r>
      <w:r>
        <w:rPr>
          <w:spacing w:val="-7"/>
        </w:rPr>
        <w:t xml:space="preserve"> </w:t>
      </w:r>
      <w:r>
        <w:t>otro</w:t>
      </w:r>
      <w:r>
        <w:rPr>
          <w:spacing w:val="-8"/>
        </w:rPr>
        <w:t xml:space="preserve"> </w:t>
      </w:r>
      <w:r>
        <w:t>lado,</w:t>
      </w:r>
      <w:r>
        <w:rPr>
          <w:spacing w:val="-6"/>
        </w:rPr>
        <w:t xml:space="preserve"> </w:t>
      </w:r>
      <w:r>
        <w:t>si</w:t>
      </w:r>
      <w:r>
        <w:rPr>
          <w:spacing w:val="-7"/>
        </w:rPr>
        <w:t xml:space="preserve"> </w:t>
      </w:r>
      <w:r>
        <w:t>nos</w:t>
      </w:r>
      <w:r>
        <w:rPr>
          <w:spacing w:val="-2"/>
        </w:rPr>
        <w:t xml:space="preserve"> </w:t>
      </w:r>
      <w:r>
        <w:t>enfocamos</w:t>
      </w:r>
      <w:r>
        <w:rPr>
          <w:spacing w:val="-7"/>
        </w:rPr>
        <w:t xml:space="preserve"> </w:t>
      </w:r>
      <w:r>
        <w:t>en</w:t>
      </w:r>
      <w:r>
        <w:rPr>
          <w:spacing w:val="-8"/>
        </w:rPr>
        <w:t xml:space="preserve"> </w:t>
      </w:r>
      <w:r>
        <w:t>los</w:t>
      </w:r>
      <w:r>
        <w:rPr>
          <w:spacing w:val="-3"/>
        </w:rPr>
        <w:t xml:space="preserve"> </w:t>
      </w:r>
      <w:r>
        <w:t>gastos</w:t>
      </w:r>
      <w:r>
        <w:rPr>
          <w:spacing w:val="-6"/>
        </w:rPr>
        <w:t xml:space="preserve"> </w:t>
      </w:r>
      <w:r>
        <w:t>realizados</w:t>
      </w:r>
      <w:r>
        <w:rPr>
          <w:spacing w:val="-6"/>
        </w:rPr>
        <w:t xml:space="preserve"> </w:t>
      </w:r>
      <w:r>
        <w:t>por</w:t>
      </w:r>
      <w:r>
        <w:rPr>
          <w:spacing w:val="-7"/>
        </w:rPr>
        <w:t xml:space="preserve"> </w:t>
      </w:r>
      <w:r>
        <w:t>trabajadores de</w:t>
      </w:r>
      <w:r>
        <w:rPr>
          <w:spacing w:val="-7"/>
        </w:rPr>
        <w:t xml:space="preserve"> </w:t>
      </w:r>
      <w:r>
        <w:t>cualquier</w:t>
      </w:r>
      <w:r>
        <w:rPr>
          <w:spacing w:val="-2"/>
        </w:rPr>
        <w:t xml:space="preserve"> </w:t>
      </w:r>
      <w:r>
        <w:t>modalidad</w:t>
      </w:r>
      <w:r>
        <w:rPr>
          <w:spacing w:val="-3"/>
        </w:rPr>
        <w:t xml:space="preserve"> </w:t>
      </w:r>
      <w:r>
        <w:t>o</w:t>
      </w:r>
      <w:r>
        <w:rPr>
          <w:spacing w:val="-7"/>
        </w:rPr>
        <w:t xml:space="preserve"> </w:t>
      </w:r>
      <w:r>
        <w:t>forma</w:t>
      </w:r>
      <w:r>
        <w:rPr>
          <w:spacing w:val="-3"/>
        </w:rPr>
        <w:t xml:space="preserve"> </w:t>
      </w:r>
      <w:r>
        <w:t>de</w:t>
      </w:r>
      <w:r>
        <w:rPr>
          <w:spacing w:val="-7"/>
        </w:rPr>
        <w:t xml:space="preserve"> </w:t>
      </w:r>
      <w:r>
        <w:t>contrato,</w:t>
      </w:r>
      <w:r>
        <w:rPr>
          <w:spacing w:val="-4"/>
        </w:rPr>
        <w:t xml:space="preserve"> </w:t>
      </w:r>
      <w:r>
        <w:t>o</w:t>
      </w:r>
      <w:r>
        <w:rPr>
          <w:spacing w:val="-7"/>
        </w:rPr>
        <w:t xml:space="preserve"> </w:t>
      </w:r>
      <w:r>
        <w:t>según</w:t>
      </w:r>
      <w:r>
        <w:rPr>
          <w:spacing w:val="-3"/>
        </w:rPr>
        <w:t xml:space="preserve"> </w:t>
      </w:r>
      <w:r>
        <w:t>la</w:t>
      </w:r>
      <w:r>
        <w:rPr>
          <w:spacing w:val="-7"/>
        </w:rPr>
        <w:t xml:space="preserve"> </w:t>
      </w:r>
      <w:r>
        <w:t>Ley</w:t>
      </w:r>
      <w:r>
        <w:rPr>
          <w:spacing w:val="-9"/>
        </w:rPr>
        <w:t xml:space="preserve"> </w:t>
      </w:r>
      <w:r>
        <w:t>a</w:t>
      </w:r>
      <w:r>
        <w:rPr>
          <w:spacing w:val="-3"/>
        </w:rPr>
        <w:t xml:space="preserve"> </w:t>
      </w:r>
      <w:r>
        <w:t>la</w:t>
      </w:r>
      <w:r>
        <w:rPr>
          <w:spacing w:val="-7"/>
        </w:rPr>
        <w:t xml:space="preserve"> </w:t>
      </w:r>
      <w:r>
        <w:t>que</w:t>
      </w:r>
      <w:r>
        <w:rPr>
          <w:spacing w:val="-3"/>
        </w:rPr>
        <w:t xml:space="preserve"> </w:t>
      </w:r>
      <w:r>
        <w:t>está</w:t>
      </w:r>
      <w:r>
        <w:rPr>
          <w:spacing w:val="-7"/>
        </w:rPr>
        <w:t xml:space="preserve"> </w:t>
      </w:r>
      <w:r>
        <w:t>sujeta, desde</w:t>
      </w:r>
      <w:r>
        <w:rPr>
          <w:spacing w:val="-9"/>
        </w:rPr>
        <w:t xml:space="preserve"> </w:t>
      </w:r>
      <w:r>
        <w:t>punto</w:t>
      </w:r>
      <w:r>
        <w:rPr>
          <w:spacing w:val="-13"/>
        </w:rPr>
        <w:t xml:space="preserve"> </w:t>
      </w:r>
      <w:r>
        <w:t>de</w:t>
      </w:r>
      <w:r>
        <w:rPr>
          <w:spacing w:val="-13"/>
        </w:rPr>
        <w:t xml:space="preserve"> </w:t>
      </w:r>
      <w:r>
        <w:t>vista</w:t>
      </w:r>
      <w:r>
        <w:rPr>
          <w:spacing w:val="-13"/>
        </w:rPr>
        <w:t xml:space="preserve"> </w:t>
      </w:r>
      <w:r>
        <w:t>internacional,</w:t>
      </w:r>
      <w:r>
        <w:rPr>
          <w:spacing w:val="-10"/>
        </w:rPr>
        <w:t xml:space="preserve"> </w:t>
      </w:r>
      <w:r>
        <w:t>se</w:t>
      </w:r>
      <w:r>
        <w:rPr>
          <w:spacing w:val="-9"/>
        </w:rPr>
        <w:t xml:space="preserve"> </w:t>
      </w:r>
      <w:r>
        <w:t>puede</w:t>
      </w:r>
      <w:r>
        <w:rPr>
          <w:spacing w:val="-12"/>
        </w:rPr>
        <w:t xml:space="preserve"> </w:t>
      </w:r>
      <w:r>
        <w:t>indicar</w:t>
      </w:r>
      <w:r>
        <w:rPr>
          <w:spacing w:val="-11"/>
        </w:rPr>
        <w:t xml:space="preserve"> </w:t>
      </w:r>
      <w:r>
        <w:t>que</w:t>
      </w:r>
      <w:r>
        <w:rPr>
          <w:spacing w:val="-13"/>
        </w:rPr>
        <w:t xml:space="preserve"> </w:t>
      </w:r>
      <w:r>
        <w:t>los</w:t>
      </w:r>
      <w:r>
        <w:rPr>
          <w:spacing w:val="-7"/>
        </w:rPr>
        <w:t xml:space="preserve"> </w:t>
      </w:r>
      <w:r>
        <w:t>ingresos</w:t>
      </w:r>
      <w:r>
        <w:rPr>
          <w:spacing w:val="-7"/>
        </w:rPr>
        <w:t xml:space="preserve"> </w:t>
      </w:r>
      <w:r>
        <w:t>mensuales y</w:t>
      </w:r>
      <w:r>
        <w:rPr>
          <w:spacing w:val="-17"/>
        </w:rPr>
        <w:t xml:space="preserve"> </w:t>
      </w:r>
      <w:proofErr w:type="spellStart"/>
      <w:r>
        <w:t>percapita</w:t>
      </w:r>
      <w:proofErr w:type="spellEnd"/>
      <w:r>
        <w:rPr>
          <w:spacing w:val="-15"/>
        </w:rPr>
        <w:t xml:space="preserve"> </w:t>
      </w:r>
      <w:r>
        <w:t>de</w:t>
      </w:r>
      <w:r>
        <w:rPr>
          <w:spacing w:val="-11"/>
        </w:rPr>
        <w:t xml:space="preserve"> </w:t>
      </w:r>
      <w:r>
        <w:t>una</w:t>
      </w:r>
      <w:r>
        <w:rPr>
          <w:spacing w:val="-15"/>
        </w:rPr>
        <w:t xml:space="preserve"> </w:t>
      </w:r>
      <w:r>
        <w:t>familia</w:t>
      </w:r>
      <w:r>
        <w:rPr>
          <w:spacing w:val="-15"/>
        </w:rPr>
        <w:t xml:space="preserve"> </w:t>
      </w:r>
      <w:r>
        <w:t>son</w:t>
      </w:r>
      <w:r>
        <w:rPr>
          <w:spacing w:val="-11"/>
        </w:rPr>
        <w:t xml:space="preserve"> </w:t>
      </w:r>
      <w:r>
        <w:t>mayores</w:t>
      </w:r>
      <w:r>
        <w:rPr>
          <w:spacing w:val="-13"/>
        </w:rPr>
        <w:t xml:space="preserve"> </w:t>
      </w:r>
      <w:r>
        <w:t>a</w:t>
      </w:r>
      <w:r>
        <w:rPr>
          <w:spacing w:val="-15"/>
        </w:rPr>
        <w:t xml:space="preserve"> </w:t>
      </w:r>
      <w:r>
        <w:t>los</w:t>
      </w:r>
      <w:r>
        <w:rPr>
          <w:spacing w:val="-13"/>
        </w:rPr>
        <w:t xml:space="preserve"> </w:t>
      </w:r>
      <w:r>
        <w:t>de</w:t>
      </w:r>
      <w:r>
        <w:rPr>
          <w:spacing w:val="-15"/>
        </w:rPr>
        <w:t xml:space="preserve"> </w:t>
      </w:r>
      <w:r>
        <w:t>Latinoamérica,</w:t>
      </w:r>
      <w:r>
        <w:rPr>
          <w:spacing w:val="-12"/>
        </w:rPr>
        <w:t xml:space="preserve"> </w:t>
      </w:r>
      <w:r>
        <w:t>esto</w:t>
      </w:r>
      <w:r>
        <w:rPr>
          <w:spacing w:val="-15"/>
        </w:rPr>
        <w:t xml:space="preserve"> </w:t>
      </w:r>
      <w:r>
        <w:t>significa</w:t>
      </w:r>
      <w:r>
        <w:rPr>
          <w:spacing w:val="-11"/>
        </w:rPr>
        <w:t xml:space="preserve"> </w:t>
      </w:r>
      <w:r>
        <w:t>que existe factores que favorecen al ciudadano a establecer gastos planificados, siendo un indicador económico favorable, además que la cultura y la educación financiera</w:t>
      </w:r>
      <w:r>
        <w:rPr>
          <w:spacing w:val="-21"/>
        </w:rPr>
        <w:t xml:space="preserve"> </w:t>
      </w:r>
      <w:r>
        <w:t>de</w:t>
      </w:r>
      <w:r>
        <w:rPr>
          <w:spacing w:val="-21"/>
        </w:rPr>
        <w:t xml:space="preserve"> </w:t>
      </w:r>
      <w:r>
        <w:t>endeudamiento</w:t>
      </w:r>
      <w:r>
        <w:rPr>
          <w:spacing w:val="-20"/>
        </w:rPr>
        <w:t xml:space="preserve"> </w:t>
      </w:r>
      <w:r>
        <w:t>presenta</w:t>
      </w:r>
      <w:r>
        <w:rPr>
          <w:spacing w:val="-17"/>
        </w:rPr>
        <w:t xml:space="preserve"> </w:t>
      </w:r>
      <w:r>
        <w:t>una</w:t>
      </w:r>
      <w:r>
        <w:rPr>
          <w:spacing w:val="-21"/>
        </w:rPr>
        <w:t xml:space="preserve"> </w:t>
      </w:r>
      <w:r>
        <w:t>óptima</w:t>
      </w:r>
      <w:r>
        <w:rPr>
          <w:spacing w:val="-21"/>
        </w:rPr>
        <w:t xml:space="preserve"> </w:t>
      </w:r>
      <w:r>
        <w:t>formación</w:t>
      </w:r>
      <w:r>
        <w:rPr>
          <w:spacing w:val="-20"/>
        </w:rPr>
        <w:t xml:space="preserve"> </w:t>
      </w:r>
      <w:r>
        <w:t>integral,</w:t>
      </w:r>
      <w:r>
        <w:rPr>
          <w:spacing w:val="-18"/>
        </w:rPr>
        <w:t xml:space="preserve"> </w:t>
      </w:r>
      <w:r>
        <w:t>por</w:t>
      </w:r>
      <w:r>
        <w:rPr>
          <w:spacing w:val="-19"/>
        </w:rPr>
        <w:t xml:space="preserve"> </w:t>
      </w:r>
      <w:r>
        <w:t>lo</w:t>
      </w:r>
      <w:r>
        <w:rPr>
          <w:spacing w:val="-20"/>
        </w:rPr>
        <w:t xml:space="preserve"> </w:t>
      </w:r>
      <w:r>
        <w:t>tanto es necesario resaltar que la educación financiera es uno de los pilares que fortalece en el ser humanos ser conscientes de los gastos a que está sujeto dentro de la familias, o en todo caso si fuera jóvenes que aún no conforma la familia, pues se indica que los las remuneraciones son altas en los países del primer mundo, así como una sólida, formación financiera; es importante establecer sus altas influencias que presenta, para realizar gastos y sus niveles de endeudamiento financiero, en cualquiera de sus modalidades o por contraprestación de un</w:t>
      </w:r>
      <w:r>
        <w:rPr>
          <w:spacing w:val="-4"/>
        </w:rPr>
        <w:t xml:space="preserve"> </w:t>
      </w:r>
      <w:r>
        <w:t>servicio.</w:t>
      </w:r>
    </w:p>
    <w:p w:rsidR="000A6134" w:rsidRDefault="000A6134">
      <w:pPr>
        <w:spacing w:line="480" w:lineRule="auto"/>
        <w:jc w:val="both"/>
        <w:sectPr w:rsidR="000A6134">
          <w:footerReference w:type="default" r:id="rId11"/>
          <w:pgSz w:w="11910" w:h="16840"/>
          <w:pgMar w:top="1520" w:right="1580" w:bottom="1240" w:left="1600" w:header="0" w:footer="1046" w:gutter="0"/>
          <w:pgNumType w:start="10"/>
          <w:cols w:space="720"/>
        </w:sectPr>
      </w:pPr>
    </w:p>
    <w:p w:rsidR="000A6134" w:rsidRDefault="00652CB8">
      <w:pPr>
        <w:pStyle w:val="Textoindependiente"/>
        <w:spacing w:before="79" w:line="480" w:lineRule="auto"/>
        <w:ind w:left="100" w:right="119" w:firstLine="708"/>
        <w:jc w:val="both"/>
      </w:pPr>
      <w:r>
        <w:lastRenderedPageBreak/>
        <w:t>En plano latinoamericano, las diferencias son abismales en relación con países europeos en cuanto a la educación financiera y los niveles de endeudamiento,</w:t>
      </w:r>
      <w:r>
        <w:rPr>
          <w:spacing w:val="-19"/>
        </w:rPr>
        <w:t xml:space="preserve"> </w:t>
      </w:r>
      <w:r>
        <w:t>pues</w:t>
      </w:r>
      <w:r>
        <w:rPr>
          <w:spacing w:val="-18"/>
        </w:rPr>
        <w:t xml:space="preserve"> </w:t>
      </w:r>
      <w:r>
        <w:t>es</w:t>
      </w:r>
      <w:r>
        <w:rPr>
          <w:spacing w:val="-19"/>
        </w:rPr>
        <w:t xml:space="preserve"> </w:t>
      </w:r>
      <w:r>
        <w:t>importante</w:t>
      </w:r>
      <w:r>
        <w:rPr>
          <w:spacing w:val="-21"/>
        </w:rPr>
        <w:t xml:space="preserve"> </w:t>
      </w:r>
      <w:r>
        <w:t>determinar</w:t>
      </w:r>
      <w:r>
        <w:rPr>
          <w:spacing w:val="-15"/>
        </w:rPr>
        <w:t xml:space="preserve"> </w:t>
      </w:r>
      <w:r>
        <w:t>que</w:t>
      </w:r>
      <w:r>
        <w:rPr>
          <w:spacing w:val="-21"/>
        </w:rPr>
        <w:t xml:space="preserve"> </w:t>
      </w:r>
      <w:r>
        <w:t>las</w:t>
      </w:r>
      <w:r>
        <w:rPr>
          <w:spacing w:val="-19"/>
        </w:rPr>
        <w:t xml:space="preserve"> </w:t>
      </w:r>
      <w:r>
        <w:t>remuneraciones</w:t>
      </w:r>
      <w:r>
        <w:rPr>
          <w:spacing w:val="-19"/>
        </w:rPr>
        <w:t xml:space="preserve"> </w:t>
      </w:r>
      <w:r>
        <w:t>son</w:t>
      </w:r>
      <w:r>
        <w:rPr>
          <w:spacing w:val="-17"/>
        </w:rPr>
        <w:t xml:space="preserve"> </w:t>
      </w:r>
      <w:r>
        <w:t>muy bajas para la gran mayoría de trabajadores, pero señalamos que aquellos que presenta</w:t>
      </w:r>
      <w:r>
        <w:rPr>
          <w:spacing w:val="-15"/>
        </w:rPr>
        <w:t xml:space="preserve"> </w:t>
      </w:r>
      <w:r>
        <w:t>remuneraciones</w:t>
      </w:r>
      <w:r>
        <w:rPr>
          <w:spacing w:val="-13"/>
        </w:rPr>
        <w:t xml:space="preserve"> </w:t>
      </w:r>
      <w:r>
        <w:t>altas,</w:t>
      </w:r>
      <w:r>
        <w:rPr>
          <w:spacing w:val="-12"/>
        </w:rPr>
        <w:t xml:space="preserve"> </w:t>
      </w:r>
      <w:r>
        <w:t>también</w:t>
      </w:r>
      <w:r>
        <w:rPr>
          <w:spacing w:val="-15"/>
        </w:rPr>
        <w:t xml:space="preserve"> </w:t>
      </w:r>
      <w:r>
        <w:t>tiene</w:t>
      </w:r>
      <w:r>
        <w:rPr>
          <w:spacing w:val="-14"/>
        </w:rPr>
        <w:t xml:space="preserve"> </w:t>
      </w:r>
      <w:r>
        <w:t>problemas</w:t>
      </w:r>
      <w:r>
        <w:rPr>
          <w:spacing w:val="-13"/>
        </w:rPr>
        <w:t xml:space="preserve"> </w:t>
      </w:r>
      <w:r>
        <w:t>de</w:t>
      </w:r>
      <w:r>
        <w:rPr>
          <w:spacing w:val="-15"/>
        </w:rPr>
        <w:t xml:space="preserve"> </w:t>
      </w:r>
      <w:r>
        <w:t>endeudamiento</w:t>
      </w:r>
      <w:r>
        <w:rPr>
          <w:spacing w:val="-11"/>
        </w:rPr>
        <w:t xml:space="preserve"> </w:t>
      </w:r>
      <w:r>
        <w:t>que sobrepasan a sus ingresos brutos mensuales, pues la relación existe entre ambas factores, cabe destacar que los países latinoamericanos presente un déficit educativo el cual se relaciona con la inadecuada administración de sus gastos.</w:t>
      </w:r>
    </w:p>
    <w:p w:rsidR="000A6134" w:rsidRDefault="00652CB8">
      <w:pPr>
        <w:pStyle w:val="Textoindependiente"/>
        <w:spacing w:before="162" w:line="480" w:lineRule="auto"/>
        <w:ind w:left="100" w:right="123" w:firstLine="708"/>
        <w:jc w:val="both"/>
      </w:pPr>
      <w:r>
        <w:t>Pues</w:t>
      </w:r>
      <w:r>
        <w:rPr>
          <w:spacing w:val="-8"/>
        </w:rPr>
        <w:t xml:space="preserve"> </w:t>
      </w:r>
      <w:r>
        <w:t>bien,</w:t>
      </w:r>
      <w:r>
        <w:rPr>
          <w:spacing w:val="-6"/>
        </w:rPr>
        <w:t xml:space="preserve"> </w:t>
      </w:r>
      <w:r>
        <w:t>ahora</w:t>
      </w:r>
      <w:r>
        <w:rPr>
          <w:spacing w:val="-10"/>
        </w:rPr>
        <w:t xml:space="preserve"> </w:t>
      </w:r>
      <w:r>
        <w:t>nos</w:t>
      </w:r>
      <w:r>
        <w:rPr>
          <w:spacing w:val="-7"/>
        </w:rPr>
        <w:t xml:space="preserve"> </w:t>
      </w:r>
      <w:r>
        <w:t>ubicamos</w:t>
      </w:r>
      <w:r>
        <w:rPr>
          <w:spacing w:val="-8"/>
        </w:rPr>
        <w:t xml:space="preserve"> </w:t>
      </w:r>
      <w:r>
        <w:t>en</w:t>
      </w:r>
      <w:r>
        <w:rPr>
          <w:spacing w:val="-9"/>
        </w:rPr>
        <w:t xml:space="preserve"> </w:t>
      </w:r>
      <w:r>
        <w:t>el</w:t>
      </w:r>
      <w:r>
        <w:rPr>
          <w:spacing w:val="-6"/>
        </w:rPr>
        <w:t xml:space="preserve"> </w:t>
      </w:r>
      <w:r>
        <w:t>ámbito</w:t>
      </w:r>
      <w:r>
        <w:rPr>
          <w:spacing w:val="-9"/>
        </w:rPr>
        <w:t xml:space="preserve"> </w:t>
      </w:r>
      <w:r>
        <w:t>de</w:t>
      </w:r>
      <w:r>
        <w:rPr>
          <w:spacing w:val="-9"/>
        </w:rPr>
        <w:t xml:space="preserve"> </w:t>
      </w:r>
      <w:r>
        <w:t>la</w:t>
      </w:r>
      <w:r>
        <w:rPr>
          <w:spacing w:val="-9"/>
        </w:rPr>
        <w:t xml:space="preserve"> </w:t>
      </w:r>
      <w:r>
        <w:t>realidad</w:t>
      </w:r>
      <w:r>
        <w:rPr>
          <w:spacing w:val="-10"/>
        </w:rPr>
        <w:t xml:space="preserve"> </w:t>
      </w:r>
      <w:r>
        <w:t>nacional,</w:t>
      </w:r>
      <w:r>
        <w:rPr>
          <w:spacing w:val="-6"/>
        </w:rPr>
        <w:t xml:space="preserve"> </w:t>
      </w:r>
      <w:r>
        <w:t>pues aún se muestra que hay diferencias en cuanto a la educación financiera y los niveles de endeudamiento, por lo que es importante señalar que estos factores son</w:t>
      </w:r>
      <w:r>
        <w:rPr>
          <w:spacing w:val="-14"/>
        </w:rPr>
        <w:t xml:space="preserve"> </w:t>
      </w:r>
      <w:r>
        <w:t>determinantes,</w:t>
      </w:r>
      <w:r>
        <w:rPr>
          <w:spacing w:val="-10"/>
        </w:rPr>
        <w:t xml:space="preserve"> </w:t>
      </w:r>
      <w:r>
        <w:t>así</w:t>
      </w:r>
      <w:r>
        <w:rPr>
          <w:spacing w:val="-11"/>
        </w:rPr>
        <w:t xml:space="preserve"> </w:t>
      </w:r>
      <w:r>
        <w:t>como</w:t>
      </w:r>
      <w:r>
        <w:rPr>
          <w:spacing w:val="-13"/>
        </w:rPr>
        <w:t xml:space="preserve"> </w:t>
      </w:r>
      <w:r>
        <w:t>las</w:t>
      </w:r>
      <w:r>
        <w:rPr>
          <w:spacing w:val="-11"/>
        </w:rPr>
        <w:t xml:space="preserve"> </w:t>
      </w:r>
      <w:r>
        <w:t>remuneraciones</w:t>
      </w:r>
      <w:r>
        <w:rPr>
          <w:spacing w:val="-12"/>
        </w:rPr>
        <w:t xml:space="preserve"> </w:t>
      </w:r>
      <w:r>
        <w:t>s</w:t>
      </w:r>
      <w:r>
        <w:rPr>
          <w:spacing w:val="-11"/>
        </w:rPr>
        <w:t xml:space="preserve"> </w:t>
      </w:r>
      <w:r>
        <w:t>que</w:t>
      </w:r>
      <w:r>
        <w:rPr>
          <w:spacing w:val="-13"/>
        </w:rPr>
        <w:t xml:space="preserve"> </w:t>
      </w:r>
      <w:r>
        <w:t>reciben</w:t>
      </w:r>
      <w:r>
        <w:rPr>
          <w:spacing w:val="-14"/>
        </w:rPr>
        <w:t xml:space="preserve"> </w:t>
      </w:r>
      <w:r>
        <w:t>los</w:t>
      </w:r>
      <w:r>
        <w:rPr>
          <w:spacing w:val="-11"/>
        </w:rPr>
        <w:t xml:space="preserve"> </w:t>
      </w:r>
      <w:r>
        <w:t>trabajadores, si bien es cierto que el trabajador o empleado que ostenta un empleo bien remunerado</w:t>
      </w:r>
      <w:r>
        <w:rPr>
          <w:spacing w:val="-3"/>
        </w:rPr>
        <w:t xml:space="preserve"> </w:t>
      </w:r>
      <w:r>
        <w:t>y</w:t>
      </w:r>
      <w:r>
        <w:rPr>
          <w:spacing w:val="-9"/>
        </w:rPr>
        <w:t xml:space="preserve"> </w:t>
      </w:r>
      <w:r>
        <w:t>otros</w:t>
      </w:r>
      <w:r>
        <w:rPr>
          <w:spacing w:val="-5"/>
        </w:rPr>
        <w:t xml:space="preserve"> </w:t>
      </w:r>
      <w:r>
        <w:t>no,</w:t>
      </w:r>
      <w:r>
        <w:rPr>
          <w:spacing w:val="-4"/>
        </w:rPr>
        <w:t xml:space="preserve"> </w:t>
      </w:r>
      <w:r>
        <w:t>se</w:t>
      </w:r>
      <w:r>
        <w:rPr>
          <w:spacing w:val="-6"/>
        </w:rPr>
        <w:t xml:space="preserve"> </w:t>
      </w:r>
      <w:r>
        <w:t>observa</w:t>
      </w:r>
      <w:r>
        <w:rPr>
          <w:spacing w:val="-7"/>
        </w:rPr>
        <w:t xml:space="preserve"> </w:t>
      </w:r>
      <w:r>
        <w:t>que</w:t>
      </w:r>
      <w:r>
        <w:rPr>
          <w:spacing w:val="-7"/>
        </w:rPr>
        <w:t xml:space="preserve"> </w:t>
      </w:r>
      <w:r>
        <w:t>así</w:t>
      </w:r>
      <w:r>
        <w:rPr>
          <w:spacing w:val="-4"/>
        </w:rPr>
        <w:t xml:space="preserve"> </w:t>
      </w:r>
      <w:r>
        <w:t>sean</w:t>
      </w:r>
      <w:r>
        <w:rPr>
          <w:spacing w:val="-2"/>
        </w:rPr>
        <w:t xml:space="preserve"> </w:t>
      </w:r>
      <w:r>
        <w:t>menores,</w:t>
      </w:r>
      <w:r>
        <w:rPr>
          <w:spacing w:val="-4"/>
        </w:rPr>
        <w:t xml:space="preserve"> </w:t>
      </w:r>
      <w:r>
        <w:t>tienden</w:t>
      </w:r>
      <w:r>
        <w:rPr>
          <w:spacing w:val="-7"/>
        </w:rPr>
        <w:t xml:space="preserve"> </w:t>
      </w:r>
      <w:r>
        <w:t>a</w:t>
      </w:r>
      <w:r>
        <w:rPr>
          <w:spacing w:val="-7"/>
        </w:rPr>
        <w:t xml:space="preserve"> </w:t>
      </w:r>
      <w:r>
        <w:t>gastar</w:t>
      </w:r>
      <w:r>
        <w:rPr>
          <w:spacing w:val="-1"/>
        </w:rPr>
        <w:t xml:space="preserve"> </w:t>
      </w:r>
      <w:r>
        <w:rPr>
          <w:spacing w:val="-2"/>
        </w:rPr>
        <w:t xml:space="preserve">más </w:t>
      </w:r>
      <w:r>
        <w:t>de ,o establecido, pues no administran adecuadamente sus recursos, y tienen un hábito de utilizar las tarjetas de crédito en todo momento, a pesar que las tasas son muy altas, pero no le toman interés, ya que los pagos son pequeños pero su ampliación de tiempo para la cancelación se extiende, pero no consideran que al mayor tiempo de cancelación, mayor es el pago, el mismo que se incrementa por los meses y años</w:t>
      </w:r>
      <w:r>
        <w:rPr>
          <w:spacing w:val="-3"/>
        </w:rPr>
        <w:t xml:space="preserve"> </w:t>
      </w:r>
      <w:r>
        <w:t>transcurridos.</w:t>
      </w:r>
    </w:p>
    <w:p w:rsidR="000A6134" w:rsidRDefault="00652CB8">
      <w:pPr>
        <w:pStyle w:val="Textoindependiente"/>
        <w:spacing w:before="162" w:line="480" w:lineRule="auto"/>
        <w:ind w:left="100" w:right="127" w:firstLine="708"/>
        <w:jc w:val="both"/>
      </w:pPr>
      <w:r>
        <w:t>Sin</w:t>
      </w:r>
      <w:r>
        <w:rPr>
          <w:spacing w:val="-16"/>
        </w:rPr>
        <w:t xml:space="preserve"> </w:t>
      </w:r>
      <w:r>
        <w:t>embargo,</w:t>
      </w:r>
      <w:r>
        <w:rPr>
          <w:spacing w:val="-12"/>
        </w:rPr>
        <w:t xml:space="preserve"> </w:t>
      </w:r>
      <w:r>
        <w:t>en</w:t>
      </w:r>
      <w:r>
        <w:rPr>
          <w:spacing w:val="-15"/>
        </w:rPr>
        <w:t xml:space="preserve"> </w:t>
      </w:r>
      <w:r>
        <w:t>el</w:t>
      </w:r>
      <w:r>
        <w:rPr>
          <w:spacing w:val="-15"/>
        </w:rPr>
        <w:t xml:space="preserve"> </w:t>
      </w:r>
      <w:r>
        <w:t>plano</w:t>
      </w:r>
      <w:r>
        <w:rPr>
          <w:spacing w:val="-11"/>
        </w:rPr>
        <w:t xml:space="preserve"> </w:t>
      </w:r>
      <w:r>
        <w:t>local</w:t>
      </w:r>
      <w:r>
        <w:rPr>
          <w:spacing w:val="-14"/>
        </w:rPr>
        <w:t xml:space="preserve"> </w:t>
      </w:r>
      <w:r>
        <w:t>las</w:t>
      </w:r>
      <w:r>
        <w:rPr>
          <w:spacing w:val="-14"/>
        </w:rPr>
        <w:t xml:space="preserve"> </w:t>
      </w:r>
      <w:r>
        <w:t>realidades</w:t>
      </w:r>
      <w:r>
        <w:rPr>
          <w:spacing w:val="-13"/>
        </w:rPr>
        <w:t xml:space="preserve"> </w:t>
      </w:r>
      <w:r>
        <w:t>se</w:t>
      </w:r>
      <w:r>
        <w:rPr>
          <w:spacing w:val="-15"/>
        </w:rPr>
        <w:t xml:space="preserve"> </w:t>
      </w:r>
      <w:r>
        <w:t>desenvuelven</w:t>
      </w:r>
      <w:r>
        <w:rPr>
          <w:spacing w:val="-11"/>
        </w:rPr>
        <w:t xml:space="preserve"> </w:t>
      </w:r>
      <w:r>
        <w:t>de</w:t>
      </w:r>
      <w:r>
        <w:rPr>
          <w:spacing w:val="-16"/>
        </w:rPr>
        <w:t xml:space="preserve"> </w:t>
      </w:r>
      <w:r>
        <w:t>acuerdo al desarrollo económico y en relación a los ingresos percibidos, los demás factores indicados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tulo1"/>
        <w:numPr>
          <w:ilvl w:val="1"/>
          <w:numId w:val="19"/>
        </w:numPr>
        <w:tabs>
          <w:tab w:val="left" w:pos="676"/>
          <w:tab w:val="left" w:pos="677"/>
        </w:tabs>
        <w:spacing w:before="79" w:line="480" w:lineRule="auto"/>
        <w:ind w:left="809" w:right="2361" w:hanging="709"/>
      </w:pPr>
      <w:bookmarkStart w:id="7" w:name="_bookmark6"/>
      <w:bookmarkEnd w:id="7"/>
      <w:r>
        <w:lastRenderedPageBreak/>
        <w:t>Formulación del Problema Principal y</w:t>
      </w:r>
      <w:r>
        <w:rPr>
          <w:spacing w:val="-27"/>
        </w:rPr>
        <w:t xml:space="preserve"> </w:t>
      </w:r>
      <w:r>
        <w:t>Específicos Problema</w:t>
      </w:r>
      <w:r>
        <w:rPr>
          <w:spacing w:val="-2"/>
        </w:rPr>
        <w:t xml:space="preserve"> </w:t>
      </w:r>
      <w:r>
        <w:t>principal</w:t>
      </w:r>
    </w:p>
    <w:p w:rsidR="000A6134" w:rsidRDefault="00652CB8">
      <w:pPr>
        <w:pStyle w:val="Textoindependiente"/>
        <w:spacing w:before="160" w:line="480" w:lineRule="auto"/>
        <w:ind w:left="809"/>
      </w:pPr>
      <w:r>
        <w:t>¿Cómo se relaciona la educación financiera y el nivel de endeudamiento de los trabajadores de la Universidad Autónoma de Ica, año 2018?</w:t>
      </w:r>
    </w:p>
    <w:p w:rsidR="000A6134" w:rsidRDefault="00652CB8">
      <w:pPr>
        <w:pStyle w:val="Ttulo1"/>
        <w:spacing w:before="1" w:line="619" w:lineRule="auto"/>
        <w:ind w:right="5299"/>
      </w:pPr>
      <w:r>
        <w:t>Problemas específicos Problema específico 1</w:t>
      </w:r>
    </w:p>
    <w:p w:rsidR="000A6134" w:rsidRDefault="00652CB8">
      <w:pPr>
        <w:pStyle w:val="Textoindependiente"/>
        <w:spacing w:line="480" w:lineRule="auto"/>
        <w:ind w:left="809"/>
      </w:pPr>
      <w:r>
        <w:t xml:space="preserve">¿Cómo se relaciona la educación financiera y </w:t>
      </w:r>
      <w:proofErr w:type="gramStart"/>
      <w:r>
        <w:t>el ratio</w:t>
      </w:r>
      <w:proofErr w:type="gramEnd"/>
      <w:r>
        <w:t xml:space="preserve"> de endeudamiento de los trabajadores de la Universidad Autónoma de Ica, año 2018?</w:t>
      </w:r>
    </w:p>
    <w:p w:rsidR="000A6134" w:rsidRDefault="00652CB8">
      <w:pPr>
        <w:pStyle w:val="Ttulo1"/>
      </w:pPr>
      <w:r>
        <w:t>Problema específico 2</w:t>
      </w:r>
    </w:p>
    <w:p w:rsidR="000A6134" w:rsidRDefault="000A6134">
      <w:pPr>
        <w:pStyle w:val="Textoindependiente"/>
        <w:spacing w:before="11"/>
        <w:rPr>
          <w:b/>
          <w:sz w:val="37"/>
        </w:rPr>
      </w:pPr>
    </w:p>
    <w:p w:rsidR="000A6134" w:rsidRDefault="00652CB8">
      <w:pPr>
        <w:pStyle w:val="Textoindependiente"/>
        <w:spacing w:line="480" w:lineRule="auto"/>
        <w:ind w:left="809" w:right="128"/>
        <w:jc w:val="both"/>
      </w:pPr>
      <w:r>
        <w:t>¿Cómo se relaciona la educación financiera y la capacidad de endeudamiento de los trabajadores de la Universidad Autónoma de Ica, año 2018?</w:t>
      </w:r>
    </w:p>
    <w:p w:rsidR="000A6134" w:rsidRDefault="00652CB8">
      <w:pPr>
        <w:pStyle w:val="Ttulo1"/>
        <w:spacing w:before="1"/>
        <w:jc w:val="both"/>
      </w:pPr>
      <w:r>
        <w:t>Problema específico 3</w:t>
      </w:r>
    </w:p>
    <w:p w:rsidR="000A6134" w:rsidRDefault="000A6134">
      <w:pPr>
        <w:pStyle w:val="Textoindependiente"/>
        <w:rPr>
          <w:b/>
          <w:sz w:val="26"/>
        </w:rPr>
      </w:pPr>
    </w:p>
    <w:p w:rsidR="000A6134" w:rsidRDefault="00652CB8">
      <w:pPr>
        <w:pStyle w:val="Textoindependiente"/>
        <w:spacing w:before="217" w:line="480" w:lineRule="auto"/>
        <w:ind w:left="809" w:right="129"/>
        <w:jc w:val="both"/>
      </w:pPr>
      <w:r>
        <w:t>¿Cómo se relaciona la educación financiera y el nivel socioeconómico de los trabajadores de la Universidad Autónoma de Ica, año 2018?</w:t>
      </w:r>
    </w:p>
    <w:p w:rsidR="000A6134" w:rsidRDefault="000A6134">
      <w:pPr>
        <w:pStyle w:val="Textoindependiente"/>
        <w:spacing w:before="3"/>
        <w:rPr>
          <w:sz w:val="38"/>
        </w:rPr>
      </w:pPr>
    </w:p>
    <w:p w:rsidR="000A6134" w:rsidRDefault="00652CB8">
      <w:pPr>
        <w:pStyle w:val="Ttulo1"/>
        <w:numPr>
          <w:ilvl w:val="1"/>
          <w:numId w:val="19"/>
        </w:numPr>
        <w:tabs>
          <w:tab w:val="left" w:pos="676"/>
          <w:tab w:val="left" w:pos="677"/>
        </w:tabs>
      </w:pPr>
      <w:bookmarkStart w:id="8" w:name="_bookmark7"/>
      <w:bookmarkEnd w:id="8"/>
      <w:r>
        <w:t>Importancia</w:t>
      </w:r>
    </w:p>
    <w:p w:rsidR="000A6134" w:rsidRDefault="000A6134">
      <w:pPr>
        <w:pStyle w:val="Textoindependiente"/>
        <w:rPr>
          <w:b/>
        </w:rPr>
      </w:pPr>
    </w:p>
    <w:p w:rsidR="000A6134" w:rsidRDefault="00652CB8">
      <w:pPr>
        <w:pStyle w:val="Textoindependiente"/>
        <w:spacing w:line="480" w:lineRule="auto"/>
        <w:ind w:left="100" w:right="125"/>
        <w:jc w:val="both"/>
      </w:pPr>
      <w:r>
        <w:t>Por</w:t>
      </w:r>
      <w:r>
        <w:rPr>
          <w:spacing w:val="-11"/>
        </w:rPr>
        <w:t xml:space="preserve"> </w:t>
      </w:r>
      <w:r>
        <w:t>ello,</w:t>
      </w:r>
      <w:r>
        <w:rPr>
          <w:spacing w:val="-11"/>
        </w:rPr>
        <w:t xml:space="preserve"> </w:t>
      </w:r>
      <w:r>
        <w:t>haciendo</w:t>
      </w:r>
      <w:r>
        <w:rPr>
          <w:spacing w:val="-12"/>
        </w:rPr>
        <w:t xml:space="preserve"> </w:t>
      </w:r>
      <w:r>
        <w:t>un</w:t>
      </w:r>
      <w:r>
        <w:rPr>
          <w:spacing w:val="-13"/>
        </w:rPr>
        <w:t xml:space="preserve"> </w:t>
      </w:r>
      <w:r>
        <w:t>análisis</w:t>
      </w:r>
      <w:r>
        <w:rPr>
          <w:spacing w:val="-11"/>
        </w:rPr>
        <w:t xml:space="preserve"> </w:t>
      </w:r>
      <w:r>
        <w:t>de</w:t>
      </w:r>
      <w:r>
        <w:rPr>
          <w:spacing w:val="-13"/>
        </w:rPr>
        <w:t xml:space="preserve"> </w:t>
      </w:r>
      <w:r>
        <w:t>los</w:t>
      </w:r>
      <w:r>
        <w:rPr>
          <w:spacing w:val="-7"/>
        </w:rPr>
        <w:t xml:space="preserve"> </w:t>
      </w:r>
      <w:r>
        <w:t>movimientos</w:t>
      </w:r>
      <w:r>
        <w:rPr>
          <w:spacing w:val="-11"/>
        </w:rPr>
        <w:t xml:space="preserve"> </w:t>
      </w:r>
      <w:r>
        <w:t>económicos</w:t>
      </w:r>
      <w:r>
        <w:rPr>
          <w:spacing w:val="-12"/>
        </w:rPr>
        <w:t xml:space="preserve"> </w:t>
      </w:r>
      <w:r>
        <w:t>y</w:t>
      </w:r>
      <w:r>
        <w:rPr>
          <w:spacing w:val="-14"/>
        </w:rPr>
        <w:t xml:space="preserve"> </w:t>
      </w:r>
      <w:r>
        <w:t>comerciales</w:t>
      </w:r>
      <w:r>
        <w:rPr>
          <w:spacing w:val="-8"/>
        </w:rPr>
        <w:t xml:space="preserve"> </w:t>
      </w:r>
      <w:r>
        <w:t>que realizan</w:t>
      </w:r>
      <w:r>
        <w:rPr>
          <w:spacing w:val="-16"/>
        </w:rPr>
        <w:t xml:space="preserve"> </w:t>
      </w:r>
      <w:r>
        <w:t>los</w:t>
      </w:r>
      <w:r>
        <w:rPr>
          <w:spacing w:val="-15"/>
        </w:rPr>
        <w:t xml:space="preserve"> </w:t>
      </w:r>
      <w:r>
        <w:t>trabajadores,</w:t>
      </w:r>
      <w:r>
        <w:rPr>
          <w:spacing w:val="-15"/>
        </w:rPr>
        <w:t xml:space="preserve"> </w:t>
      </w:r>
      <w:r>
        <w:t>se</w:t>
      </w:r>
      <w:r>
        <w:rPr>
          <w:spacing w:val="-16"/>
        </w:rPr>
        <w:t xml:space="preserve"> </w:t>
      </w:r>
      <w:r>
        <w:t>ha</w:t>
      </w:r>
      <w:r>
        <w:rPr>
          <w:spacing w:val="-17"/>
        </w:rPr>
        <w:t xml:space="preserve"> </w:t>
      </w:r>
      <w:r>
        <w:t>visto</w:t>
      </w:r>
      <w:r>
        <w:rPr>
          <w:spacing w:val="-17"/>
        </w:rPr>
        <w:t xml:space="preserve"> </w:t>
      </w:r>
      <w:r>
        <w:t>que</w:t>
      </w:r>
      <w:r>
        <w:rPr>
          <w:spacing w:val="-17"/>
        </w:rPr>
        <w:t xml:space="preserve"> </w:t>
      </w:r>
      <w:r>
        <w:t>en</w:t>
      </w:r>
      <w:r>
        <w:rPr>
          <w:spacing w:val="-17"/>
        </w:rPr>
        <w:t xml:space="preserve"> </w:t>
      </w:r>
      <w:r>
        <w:t>su</w:t>
      </w:r>
      <w:r>
        <w:rPr>
          <w:spacing w:val="-17"/>
        </w:rPr>
        <w:t xml:space="preserve"> </w:t>
      </w:r>
      <w:r>
        <w:t>mayoría</w:t>
      </w:r>
      <w:r>
        <w:rPr>
          <w:spacing w:val="-17"/>
        </w:rPr>
        <w:t xml:space="preserve"> </w:t>
      </w:r>
      <w:r>
        <w:t>realizan</w:t>
      </w:r>
      <w:r>
        <w:rPr>
          <w:spacing w:val="-17"/>
        </w:rPr>
        <w:t xml:space="preserve"> </w:t>
      </w:r>
      <w:r>
        <w:t>gasto,</w:t>
      </w:r>
      <w:r>
        <w:rPr>
          <w:spacing w:val="-14"/>
        </w:rPr>
        <w:t xml:space="preserve"> </w:t>
      </w:r>
      <w:r>
        <w:t>utilizando modalidades en el uso de tarjetas de crédito y préstamos bancarios, por lo que llegan a endeudarse por años e inclusive hipotecan sus propiedades, esto significa que la educación financiera y el endeudamiento, es un problema que involucra a la población en general, por ello se vio la necesidad de tomar como tema</w:t>
      </w:r>
      <w:r>
        <w:rPr>
          <w:spacing w:val="-10"/>
        </w:rPr>
        <w:t xml:space="preserve"> </w:t>
      </w:r>
      <w:r>
        <w:t>de</w:t>
      </w:r>
      <w:r>
        <w:rPr>
          <w:spacing w:val="-10"/>
        </w:rPr>
        <w:t xml:space="preserve"> </w:t>
      </w:r>
      <w:r>
        <w:t>investigación</w:t>
      </w:r>
      <w:r>
        <w:rPr>
          <w:spacing w:val="-9"/>
        </w:rPr>
        <w:t xml:space="preserve"> </w:t>
      </w:r>
      <w:r>
        <w:t>la</w:t>
      </w:r>
      <w:r>
        <w:rPr>
          <w:spacing w:val="-10"/>
        </w:rPr>
        <w:t xml:space="preserve"> </w:t>
      </w:r>
      <w:r>
        <w:t>educación</w:t>
      </w:r>
      <w:r>
        <w:rPr>
          <w:spacing w:val="-10"/>
        </w:rPr>
        <w:t xml:space="preserve"> </w:t>
      </w:r>
      <w:r>
        <w:t>financiera</w:t>
      </w:r>
      <w:r>
        <w:rPr>
          <w:spacing w:val="-9"/>
        </w:rPr>
        <w:t xml:space="preserve"> </w:t>
      </w:r>
      <w:r>
        <w:t>y</w:t>
      </w:r>
      <w:r>
        <w:rPr>
          <w:spacing w:val="-12"/>
        </w:rPr>
        <w:t xml:space="preserve"> </w:t>
      </w:r>
      <w:r>
        <w:t>endeudamiento</w:t>
      </w:r>
      <w:r>
        <w:rPr>
          <w:spacing w:val="-9"/>
        </w:rPr>
        <w:t xml:space="preserve"> </w:t>
      </w:r>
      <w:r>
        <w:t>de</w:t>
      </w:r>
      <w:r>
        <w:rPr>
          <w:spacing w:val="-10"/>
        </w:rPr>
        <w:t xml:space="preserve"> </w:t>
      </w:r>
      <w:r>
        <w:t>trabajadores.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4" w:firstLine="708"/>
        <w:jc w:val="both"/>
      </w:pPr>
      <w:r>
        <w:lastRenderedPageBreak/>
        <w:t>Por lo tanto, su importancia reside en promover y concientizar a la población en general en el uso responsable de las remuneraciones y no endeudarse con las financieras sobrepasando los límites, que pueden causar una inestabilidad económica, pues esto se puede dar a través de una cultura o educación financiera que recibirán los trabajadores.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Prrafodelista"/>
        <w:numPr>
          <w:ilvl w:val="0"/>
          <w:numId w:val="20"/>
        </w:numPr>
        <w:tabs>
          <w:tab w:val="left" w:pos="461"/>
        </w:tabs>
        <w:spacing w:before="79"/>
        <w:ind w:hanging="361"/>
        <w:rPr>
          <w:sz w:val="24"/>
        </w:rPr>
      </w:pPr>
      <w:bookmarkStart w:id="9" w:name="_bookmark8"/>
      <w:bookmarkEnd w:id="9"/>
      <w:r>
        <w:rPr>
          <w:sz w:val="24"/>
        </w:rPr>
        <w:lastRenderedPageBreak/>
        <w:t>MARCO TEÓRICO DE LA</w:t>
      </w:r>
      <w:r>
        <w:rPr>
          <w:spacing w:val="5"/>
          <w:sz w:val="24"/>
        </w:rPr>
        <w:t xml:space="preserve"> </w:t>
      </w:r>
      <w:r>
        <w:rPr>
          <w:sz w:val="24"/>
        </w:rPr>
        <w:t>INVESTIGACIÓN</w:t>
      </w:r>
    </w:p>
    <w:p w:rsidR="000A6134" w:rsidRDefault="000A6134">
      <w:pPr>
        <w:pStyle w:val="Textoindependiente"/>
        <w:rPr>
          <w:sz w:val="26"/>
        </w:rPr>
      </w:pPr>
    </w:p>
    <w:p w:rsidR="000A6134" w:rsidRDefault="00652CB8">
      <w:pPr>
        <w:pStyle w:val="Ttulo1"/>
        <w:numPr>
          <w:ilvl w:val="1"/>
          <w:numId w:val="18"/>
        </w:numPr>
        <w:tabs>
          <w:tab w:val="left" w:pos="676"/>
          <w:tab w:val="left" w:pos="677"/>
        </w:tabs>
        <w:spacing w:before="201"/>
      </w:pPr>
      <w:bookmarkStart w:id="10" w:name="_bookmark9"/>
      <w:bookmarkEnd w:id="10"/>
      <w:r>
        <w:t>Antecedentes</w:t>
      </w:r>
    </w:p>
    <w:p w:rsidR="000A6134" w:rsidRDefault="000A6134">
      <w:pPr>
        <w:pStyle w:val="Textoindependiente"/>
        <w:rPr>
          <w:b/>
        </w:rPr>
      </w:pPr>
    </w:p>
    <w:p w:rsidR="000A6134" w:rsidRDefault="00652CB8">
      <w:pPr>
        <w:ind w:left="809"/>
        <w:rPr>
          <w:b/>
          <w:sz w:val="24"/>
        </w:rPr>
      </w:pPr>
      <w:r>
        <w:rPr>
          <w:b/>
          <w:sz w:val="24"/>
        </w:rPr>
        <w:t>A nivel internacional</w:t>
      </w:r>
    </w:p>
    <w:p w:rsidR="000A6134" w:rsidRDefault="000A6134">
      <w:pPr>
        <w:pStyle w:val="Textoindependiente"/>
        <w:rPr>
          <w:b/>
          <w:sz w:val="26"/>
        </w:rPr>
      </w:pPr>
    </w:p>
    <w:p w:rsidR="000A6134" w:rsidRDefault="00652CB8">
      <w:pPr>
        <w:pStyle w:val="Textoindependiente"/>
        <w:spacing w:before="218" w:line="480" w:lineRule="auto"/>
        <w:ind w:left="100" w:right="118"/>
        <w:jc w:val="both"/>
      </w:pPr>
      <w:r>
        <w:rPr>
          <w:b/>
        </w:rPr>
        <w:t xml:space="preserve">Castro (2014), </w:t>
      </w:r>
      <w:r>
        <w:t>la presente investigación hace referencia a la cultura financiera de</w:t>
      </w:r>
      <w:r>
        <w:rPr>
          <w:spacing w:val="-12"/>
        </w:rPr>
        <w:t xml:space="preserve"> </w:t>
      </w:r>
      <w:r>
        <w:t>los</w:t>
      </w:r>
      <w:r>
        <w:rPr>
          <w:spacing w:val="-6"/>
        </w:rPr>
        <w:t xml:space="preserve"> </w:t>
      </w:r>
      <w:r>
        <w:t>ahorristas</w:t>
      </w:r>
      <w:r>
        <w:rPr>
          <w:spacing w:val="-9"/>
        </w:rPr>
        <w:t xml:space="preserve"> </w:t>
      </w:r>
      <w:r>
        <w:t>del</w:t>
      </w:r>
      <w:r>
        <w:rPr>
          <w:spacing w:val="-11"/>
        </w:rPr>
        <w:t xml:space="preserve"> </w:t>
      </w:r>
      <w:r>
        <w:t>Banco</w:t>
      </w:r>
      <w:r>
        <w:rPr>
          <w:spacing w:val="-11"/>
        </w:rPr>
        <w:t xml:space="preserve"> </w:t>
      </w:r>
      <w:r>
        <w:t>de</w:t>
      </w:r>
      <w:r>
        <w:rPr>
          <w:spacing w:val="-12"/>
        </w:rPr>
        <w:t xml:space="preserve"> </w:t>
      </w:r>
      <w:r>
        <w:t>Crédito</w:t>
      </w:r>
      <w:r>
        <w:rPr>
          <w:spacing w:val="-11"/>
        </w:rPr>
        <w:t xml:space="preserve"> </w:t>
      </w:r>
      <w:r>
        <w:t>del</w:t>
      </w:r>
      <w:r>
        <w:rPr>
          <w:spacing w:val="-11"/>
        </w:rPr>
        <w:t xml:space="preserve"> </w:t>
      </w:r>
      <w:r>
        <w:t>Perú</w:t>
      </w:r>
      <w:r>
        <w:rPr>
          <w:spacing w:val="-11"/>
        </w:rPr>
        <w:t xml:space="preserve"> </w:t>
      </w:r>
      <w:r>
        <w:t>en</w:t>
      </w:r>
      <w:r>
        <w:rPr>
          <w:spacing w:val="-8"/>
        </w:rPr>
        <w:t xml:space="preserve"> </w:t>
      </w:r>
      <w:r>
        <w:t>Chiclayo,</w:t>
      </w:r>
      <w:r>
        <w:rPr>
          <w:spacing w:val="-5"/>
        </w:rPr>
        <w:t xml:space="preserve"> </w:t>
      </w:r>
      <w:r>
        <w:t>y</w:t>
      </w:r>
      <w:r>
        <w:rPr>
          <w:spacing w:val="-13"/>
        </w:rPr>
        <w:t xml:space="preserve"> </w:t>
      </w:r>
      <w:r>
        <w:t>como</w:t>
      </w:r>
      <w:r>
        <w:rPr>
          <w:spacing w:val="-8"/>
        </w:rPr>
        <w:t xml:space="preserve"> </w:t>
      </w:r>
      <w:r>
        <w:t>es</w:t>
      </w:r>
      <w:r>
        <w:rPr>
          <w:spacing w:val="-10"/>
        </w:rPr>
        <w:t xml:space="preserve"> </w:t>
      </w:r>
      <w:r>
        <w:t>el</w:t>
      </w:r>
      <w:r>
        <w:rPr>
          <w:spacing w:val="-6"/>
        </w:rPr>
        <w:t xml:space="preserve"> </w:t>
      </w:r>
      <w:r>
        <w:t>uso</w:t>
      </w:r>
      <w:r>
        <w:rPr>
          <w:spacing w:val="-8"/>
        </w:rPr>
        <w:t xml:space="preserve"> </w:t>
      </w:r>
      <w:r>
        <w:t xml:space="preserve">de tarjetas de créditos, durante los meses de enero - julio del 2015; el objetivo de esta investigación es explicar cómo influye la cultura financiera en el uso de tarjetas de crédito como los clientes del Banco de Crédito del Perú en Chiclayo. Luego de la aplicación de los instrumentos se obtuvieron resultados, en donde se concluyó que los encuestados aun no cuentan con una sólida formación en educación y cultura financiera, por lo se observa que hacen mal uso de los productos emitidos por los bancos. Por lo tanto, se puede decir que los acreedores de producto </w:t>
      </w:r>
      <w:proofErr w:type="gramStart"/>
      <w:r>
        <w:t>delos</w:t>
      </w:r>
      <w:proofErr w:type="gramEnd"/>
      <w:r>
        <w:t xml:space="preserve"> bancos no hacen un verdadero balance del presupuesto familiar, por ello la existencia de un excesivo gasto, que luego se manifiestas en el endeudamiento financiero, afecta al a persona y a la familia. Por lo tanto, se determina que con una adecuada cultura financiera se podrá disminuir los índices de gasto superfluo, o en todo caso utilizar en forma responsable las</w:t>
      </w:r>
      <w:r>
        <w:rPr>
          <w:spacing w:val="-1"/>
        </w:rPr>
        <w:t xml:space="preserve"> </w:t>
      </w:r>
      <w:r>
        <w:t>tarjetas.</w:t>
      </w:r>
    </w:p>
    <w:p w:rsidR="000A6134" w:rsidRDefault="000A6134">
      <w:pPr>
        <w:pStyle w:val="Textoindependiente"/>
        <w:spacing w:before="1"/>
        <w:rPr>
          <w:sz w:val="21"/>
        </w:rPr>
      </w:pPr>
    </w:p>
    <w:p w:rsidR="000A6134" w:rsidRDefault="00652CB8">
      <w:pPr>
        <w:pStyle w:val="Textoindependiente"/>
        <w:spacing w:line="480" w:lineRule="auto"/>
        <w:ind w:left="100" w:right="121" w:firstLine="708"/>
        <w:jc w:val="both"/>
      </w:pPr>
      <w:r>
        <w:rPr>
          <w:b/>
        </w:rPr>
        <w:t xml:space="preserve">Olin (2014), </w:t>
      </w:r>
      <w:r>
        <w:t>la presente investigación tiene como título, la educación financiera como base para la toma de decisiones personales de inversión; cuyo objetivo es la influencia de la educación financiera para administrar en forma confiable su inversión de los alumnos de maestría de la FCA de la UAQ. De tal forma que se plantearon objetivos específicos, referentes a conocer de qué forma toman decisiones para realizar la inversión y de esta forma proponer</w:t>
      </w:r>
    </w:p>
    <w:p w:rsidR="000A6134" w:rsidRDefault="000A6134">
      <w:pPr>
        <w:spacing w:line="480" w:lineRule="auto"/>
        <w:jc w:val="both"/>
        <w:sectPr w:rsidR="000A6134">
          <w:pgSz w:w="11910" w:h="16840"/>
          <w:pgMar w:top="1520" w:right="1580" w:bottom="1240" w:left="1600" w:header="0" w:footer="1046" w:gutter="0"/>
          <w:cols w:space="720"/>
        </w:sectPr>
      </w:pPr>
    </w:p>
    <w:p w:rsidR="000A6134" w:rsidRDefault="00652CB8">
      <w:pPr>
        <w:pStyle w:val="Textoindependiente"/>
        <w:spacing w:before="79" w:line="480" w:lineRule="auto"/>
        <w:ind w:left="100" w:right="124"/>
        <w:jc w:val="both"/>
      </w:pPr>
      <w:r>
        <w:lastRenderedPageBreak/>
        <w:t>medidas correctivas para una buena educación financiera. Este estudio es pertinente</w:t>
      </w:r>
      <w:r>
        <w:rPr>
          <w:spacing w:val="-8"/>
        </w:rPr>
        <w:t xml:space="preserve"> </w:t>
      </w:r>
      <w:r>
        <w:t>para</w:t>
      </w:r>
      <w:r>
        <w:rPr>
          <w:spacing w:val="-7"/>
        </w:rPr>
        <w:t xml:space="preserve"> </w:t>
      </w:r>
      <w:r>
        <w:t>la</w:t>
      </w:r>
      <w:r>
        <w:rPr>
          <w:spacing w:val="-7"/>
        </w:rPr>
        <w:t xml:space="preserve"> </w:t>
      </w:r>
      <w:r>
        <w:t>carrera</w:t>
      </w:r>
      <w:r>
        <w:rPr>
          <w:spacing w:val="-3"/>
        </w:rPr>
        <w:t xml:space="preserve"> </w:t>
      </w:r>
      <w:r>
        <w:t>ya</w:t>
      </w:r>
      <w:r>
        <w:rPr>
          <w:spacing w:val="-7"/>
        </w:rPr>
        <w:t xml:space="preserve"> </w:t>
      </w:r>
      <w:r>
        <w:t>que</w:t>
      </w:r>
      <w:r>
        <w:rPr>
          <w:spacing w:val="-7"/>
        </w:rPr>
        <w:t xml:space="preserve"> </w:t>
      </w:r>
      <w:r>
        <w:t>existe</w:t>
      </w:r>
      <w:r>
        <w:rPr>
          <w:spacing w:val="-7"/>
        </w:rPr>
        <w:t xml:space="preserve"> </w:t>
      </w:r>
      <w:r>
        <w:t>un</w:t>
      </w:r>
      <w:r>
        <w:rPr>
          <w:spacing w:val="-7"/>
        </w:rPr>
        <w:t xml:space="preserve"> </w:t>
      </w:r>
      <w:r>
        <w:t>43,7</w:t>
      </w:r>
      <w:r>
        <w:rPr>
          <w:spacing w:val="-7"/>
        </w:rPr>
        <w:t xml:space="preserve"> </w:t>
      </w:r>
      <w:r>
        <w:t>%</w:t>
      </w:r>
      <w:r>
        <w:rPr>
          <w:spacing w:val="-7"/>
        </w:rPr>
        <w:t xml:space="preserve"> </w:t>
      </w:r>
      <w:r>
        <w:t>de</w:t>
      </w:r>
      <w:r>
        <w:rPr>
          <w:spacing w:val="-3"/>
        </w:rPr>
        <w:t xml:space="preserve"> </w:t>
      </w:r>
      <w:r>
        <w:t>ahorristas</w:t>
      </w:r>
      <w:r>
        <w:rPr>
          <w:spacing w:val="-5"/>
        </w:rPr>
        <w:t xml:space="preserve"> </w:t>
      </w:r>
      <w:r>
        <w:t>lo</w:t>
      </w:r>
      <w:r>
        <w:rPr>
          <w:spacing w:val="-3"/>
        </w:rPr>
        <w:t xml:space="preserve"> </w:t>
      </w:r>
      <w:r>
        <w:t>hocen</w:t>
      </w:r>
      <w:r>
        <w:rPr>
          <w:spacing w:val="-7"/>
        </w:rPr>
        <w:t xml:space="preserve"> </w:t>
      </w:r>
      <w:r>
        <w:t>de</w:t>
      </w:r>
      <w:r>
        <w:rPr>
          <w:spacing w:val="-4"/>
        </w:rPr>
        <w:t xml:space="preserve"> </w:t>
      </w:r>
      <w:r>
        <w:t xml:space="preserve">una forma informal, lo que trae consigo problemas en la mejora del nivel de vida. De esta forma surge el problema de investigación: ¿cómo influye la educación financiera en la toma de decisiones personales de inversión? Por lo tanto, al llevar cabo el tratamiento de los datos se </w:t>
      </w:r>
      <w:r>
        <w:rPr>
          <w:spacing w:val="-3"/>
        </w:rPr>
        <w:t xml:space="preserve">hizo </w:t>
      </w:r>
      <w:r>
        <w:t xml:space="preserve">se aplicó el muestreo no probabilístico, para lo cual se contrastar las </w:t>
      </w:r>
      <w:proofErr w:type="spellStart"/>
      <w:r>
        <w:t>hipótesis</w:t>
      </w:r>
      <w:proofErr w:type="spellEnd"/>
      <w:r>
        <w:t>, de esta forma observar el p</w:t>
      </w:r>
      <w:r>
        <w:rPr>
          <w:spacing w:val="-6"/>
        </w:rPr>
        <w:t xml:space="preserve"> </w:t>
      </w:r>
      <w:r>
        <w:t>valor,</w:t>
      </w:r>
      <w:r>
        <w:rPr>
          <w:spacing w:val="-2"/>
        </w:rPr>
        <w:t xml:space="preserve"> </w:t>
      </w:r>
      <w:r>
        <w:t>menor</w:t>
      </w:r>
      <w:r>
        <w:rPr>
          <w:spacing w:val="-3"/>
        </w:rPr>
        <w:t xml:space="preserve"> </w:t>
      </w:r>
      <w:r>
        <w:t>a</w:t>
      </w:r>
      <w:r>
        <w:rPr>
          <w:spacing w:val="-5"/>
        </w:rPr>
        <w:t xml:space="preserve"> </w:t>
      </w:r>
      <w:r>
        <w:t>05,</w:t>
      </w:r>
      <w:r>
        <w:rPr>
          <w:spacing w:val="-3"/>
        </w:rPr>
        <w:t xml:space="preserve"> </w:t>
      </w:r>
      <w:r>
        <w:t>aceptando</w:t>
      </w:r>
      <w:r>
        <w:rPr>
          <w:spacing w:val="-5"/>
        </w:rPr>
        <w:t xml:space="preserve"> </w:t>
      </w:r>
      <w:r>
        <w:t>la</w:t>
      </w:r>
      <w:r>
        <w:rPr>
          <w:spacing w:val="-5"/>
        </w:rPr>
        <w:t xml:space="preserve"> </w:t>
      </w:r>
      <w:proofErr w:type="spellStart"/>
      <w:r>
        <w:t>Hipotesis</w:t>
      </w:r>
      <w:proofErr w:type="spellEnd"/>
      <w:r>
        <w:rPr>
          <w:spacing w:val="-3"/>
        </w:rPr>
        <w:t xml:space="preserve"> </w:t>
      </w:r>
      <w:r>
        <w:t>alterna</w:t>
      </w:r>
      <w:r>
        <w:rPr>
          <w:spacing w:val="-5"/>
        </w:rPr>
        <w:t xml:space="preserve"> </w:t>
      </w:r>
      <w:r>
        <w:t>y</w:t>
      </w:r>
      <w:r>
        <w:rPr>
          <w:spacing w:val="-8"/>
        </w:rPr>
        <w:t xml:space="preserve"> </w:t>
      </w:r>
      <w:r>
        <w:t>evitando</w:t>
      </w:r>
      <w:r>
        <w:rPr>
          <w:spacing w:val="-5"/>
        </w:rPr>
        <w:t xml:space="preserve"> </w:t>
      </w:r>
      <w:r>
        <w:t>el</w:t>
      </w:r>
      <w:r>
        <w:rPr>
          <w:spacing w:val="-5"/>
        </w:rPr>
        <w:t xml:space="preserve"> </w:t>
      </w:r>
      <w:r>
        <w:t>error</w:t>
      </w:r>
      <w:r>
        <w:rPr>
          <w:spacing w:val="-4"/>
        </w:rPr>
        <w:t xml:space="preserve"> </w:t>
      </w:r>
      <w:r>
        <w:t>tipo</w:t>
      </w:r>
      <w:r>
        <w:rPr>
          <w:spacing w:val="-5"/>
        </w:rPr>
        <w:t xml:space="preserve"> </w:t>
      </w:r>
      <w:r>
        <w:t>I.</w:t>
      </w:r>
      <w:r>
        <w:rPr>
          <w:spacing w:val="2"/>
        </w:rPr>
        <w:t xml:space="preserve"> </w:t>
      </w:r>
      <w:r>
        <w:t>Los resultados</w:t>
      </w:r>
      <w:r>
        <w:rPr>
          <w:spacing w:val="-11"/>
        </w:rPr>
        <w:t xml:space="preserve"> </w:t>
      </w:r>
      <w:r>
        <w:t>obtenidos</w:t>
      </w:r>
      <w:r>
        <w:rPr>
          <w:spacing w:val="-6"/>
        </w:rPr>
        <w:t xml:space="preserve"> </w:t>
      </w:r>
      <w:r>
        <w:t>muestran</w:t>
      </w:r>
      <w:r>
        <w:rPr>
          <w:spacing w:val="-13"/>
        </w:rPr>
        <w:t xml:space="preserve"> </w:t>
      </w:r>
      <w:r>
        <w:t>que</w:t>
      </w:r>
      <w:r>
        <w:rPr>
          <w:spacing w:val="-12"/>
        </w:rPr>
        <w:t xml:space="preserve"> </w:t>
      </w:r>
      <w:r>
        <w:t>nueve</w:t>
      </w:r>
      <w:r>
        <w:rPr>
          <w:spacing w:val="-12"/>
        </w:rPr>
        <w:t xml:space="preserve"> </w:t>
      </w:r>
      <w:r>
        <w:t>de</w:t>
      </w:r>
      <w:r>
        <w:rPr>
          <w:spacing w:val="-13"/>
        </w:rPr>
        <w:t xml:space="preserve"> </w:t>
      </w:r>
      <w:r>
        <w:t>cada</w:t>
      </w:r>
      <w:r>
        <w:rPr>
          <w:spacing w:val="-8"/>
        </w:rPr>
        <w:t xml:space="preserve"> </w:t>
      </w:r>
      <w:r>
        <w:t>diez</w:t>
      </w:r>
      <w:r>
        <w:rPr>
          <w:spacing w:val="-14"/>
        </w:rPr>
        <w:t xml:space="preserve"> </w:t>
      </w:r>
      <w:r>
        <w:t>encuestados</w:t>
      </w:r>
      <w:r>
        <w:rPr>
          <w:spacing w:val="-11"/>
        </w:rPr>
        <w:t xml:space="preserve"> </w:t>
      </w:r>
      <w:r>
        <w:t>consideran que la educación influye en su forma de tomar decisiones. Por ello se llegó a la conclusión</w:t>
      </w:r>
      <w:r>
        <w:rPr>
          <w:spacing w:val="-6"/>
        </w:rPr>
        <w:t xml:space="preserve"> </w:t>
      </w:r>
      <w:r>
        <w:t>que</w:t>
      </w:r>
      <w:r>
        <w:rPr>
          <w:spacing w:val="-5"/>
        </w:rPr>
        <w:t xml:space="preserve"> </w:t>
      </w:r>
      <w:r>
        <w:t>es</w:t>
      </w:r>
      <w:r>
        <w:rPr>
          <w:spacing w:val="-3"/>
        </w:rPr>
        <w:t xml:space="preserve"> </w:t>
      </w:r>
      <w:r>
        <w:t>necesario</w:t>
      </w:r>
      <w:r>
        <w:rPr>
          <w:spacing w:val="-6"/>
        </w:rPr>
        <w:t xml:space="preserve"> </w:t>
      </w:r>
      <w:r>
        <w:t>impartir</w:t>
      </w:r>
      <w:r>
        <w:rPr>
          <w:spacing w:val="-3"/>
        </w:rPr>
        <w:t xml:space="preserve"> </w:t>
      </w:r>
      <w:r>
        <w:t>educación</w:t>
      </w:r>
      <w:r>
        <w:rPr>
          <w:spacing w:val="-5"/>
        </w:rPr>
        <w:t xml:space="preserve"> </w:t>
      </w:r>
      <w:r>
        <w:t>financiera</w:t>
      </w:r>
      <w:r>
        <w:rPr>
          <w:spacing w:val="-6"/>
        </w:rPr>
        <w:t xml:space="preserve"> </w:t>
      </w:r>
      <w:r>
        <w:t>al</w:t>
      </w:r>
      <w:r>
        <w:rPr>
          <w:spacing w:val="-5"/>
        </w:rPr>
        <w:t xml:space="preserve"> </w:t>
      </w:r>
      <w:r>
        <w:t>público</w:t>
      </w:r>
      <w:r>
        <w:rPr>
          <w:spacing w:val="-5"/>
        </w:rPr>
        <w:t xml:space="preserve"> </w:t>
      </w:r>
      <w:r>
        <w:t>en</w:t>
      </w:r>
      <w:r>
        <w:rPr>
          <w:spacing w:val="-5"/>
        </w:rPr>
        <w:t xml:space="preserve"> </w:t>
      </w:r>
      <w:r>
        <w:t>general.</w:t>
      </w:r>
    </w:p>
    <w:p w:rsidR="000A6134" w:rsidRDefault="000A6134">
      <w:pPr>
        <w:pStyle w:val="Textoindependiente"/>
        <w:spacing w:before="5"/>
        <w:rPr>
          <w:sz w:val="38"/>
        </w:rPr>
      </w:pPr>
    </w:p>
    <w:p w:rsidR="000A6134" w:rsidRDefault="00652CB8">
      <w:pPr>
        <w:pStyle w:val="Textoindependiente"/>
        <w:spacing w:line="480" w:lineRule="auto"/>
        <w:ind w:left="100" w:right="118" w:firstLine="708"/>
        <w:jc w:val="both"/>
      </w:pPr>
      <w:proofErr w:type="spellStart"/>
      <w:r>
        <w:rPr>
          <w:b/>
        </w:rPr>
        <w:t>Zosa</w:t>
      </w:r>
      <w:proofErr w:type="spellEnd"/>
      <w:r>
        <w:rPr>
          <w:b/>
        </w:rPr>
        <w:t xml:space="preserve"> &amp; Plúa (2017), </w:t>
      </w:r>
      <w:r>
        <w:t>esta investigación tiene como título, educación Financiera</w:t>
      </w:r>
      <w:r>
        <w:rPr>
          <w:spacing w:val="-17"/>
        </w:rPr>
        <w:t xml:space="preserve"> </w:t>
      </w:r>
      <w:r>
        <w:t>en</w:t>
      </w:r>
      <w:r>
        <w:rPr>
          <w:spacing w:val="-16"/>
        </w:rPr>
        <w:t xml:space="preserve"> </w:t>
      </w:r>
      <w:r>
        <w:t>la</w:t>
      </w:r>
      <w:r>
        <w:rPr>
          <w:spacing w:val="-17"/>
        </w:rPr>
        <w:t xml:space="preserve"> </w:t>
      </w:r>
      <w:r>
        <w:t>Asociación</w:t>
      </w:r>
      <w:r>
        <w:rPr>
          <w:spacing w:val="-13"/>
        </w:rPr>
        <w:t xml:space="preserve"> </w:t>
      </w:r>
      <w:r>
        <w:t>Interprofesional</w:t>
      </w:r>
      <w:r>
        <w:rPr>
          <w:spacing w:val="-15"/>
        </w:rPr>
        <w:t xml:space="preserve"> </w:t>
      </w:r>
      <w:r>
        <w:t>de</w:t>
      </w:r>
      <w:r>
        <w:rPr>
          <w:spacing w:val="-17"/>
        </w:rPr>
        <w:t xml:space="preserve"> </w:t>
      </w:r>
      <w:r>
        <w:t>Ebanistas</w:t>
      </w:r>
      <w:r>
        <w:rPr>
          <w:spacing w:val="-14"/>
        </w:rPr>
        <w:t xml:space="preserve"> </w:t>
      </w:r>
      <w:r>
        <w:t>del</w:t>
      </w:r>
      <w:r>
        <w:rPr>
          <w:spacing w:val="-12"/>
        </w:rPr>
        <w:t xml:space="preserve"> </w:t>
      </w:r>
      <w:r>
        <w:t>Cantón</w:t>
      </w:r>
      <w:r>
        <w:rPr>
          <w:spacing w:val="-16"/>
        </w:rPr>
        <w:t xml:space="preserve"> </w:t>
      </w:r>
      <w:r>
        <w:t>Jipijapa;</w:t>
      </w:r>
      <w:r>
        <w:rPr>
          <w:spacing w:val="-14"/>
        </w:rPr>
        <w:t xml:space="preserve"> </w:t>
      </w:r>
      <w:r>
        <w:t xml:space="preserve">en la que observo que la asociación no cuenta con conocimientos en educación financiera el cual permite que los, por lo que se propuso diseñar propuesta teórica para diseñar un modelo de educación para implementar Normas Internacionales de Información Financiera (NIIF) que ayudaran a mejorar las condiciones actuales de la Asociación Interprofesional de Ebanistas del Cantón Jipijapa; por lo que se aplicó un estudio descriptivo, </w:t>
      </w:r>
      <w:proofErr w:type="spellStart"/>
      <w:r>
        <w:t>cuali</w:t>
      </w:r>
      <w:proofErr w:type="spellEnd"/>
      <w:r>
        <w:t>-cuantitativo, inductiva, determinándose</w:t>
      </w:r>
      <w:r>
        <w:rPr>
          <w:spacing w:val="-17"/>
        </w:rPr>
        <w:t xml:space="preserve"> </w:t>
      </w:r>
      <w:r>
        <w:t>que</w:t>
      </w:r>
      <w:r>
        <w:rPr>
          <w:spacing w:val="-20"/>
        </w:rPr>
        <w:t xml:space="preserve"> </w:t>
      </w:r>
      <w:r>
        <w:t>el</w:t>
      </w:r>
      <w:r>
        <w:rPr>
          <w:spacing w:val="-16"/>
        </w:rPr>
        <w:t xml:space="preserve"> </w:t>
      </w:r>
      <w:r>
        <w:t>problema</w:t>
      </w:r>
      <w:r>
        <w:rPr>
          <w:spacing w:val="-20"/>
        </w:rPr>
        <w:t xml:space="preserve"> </w:t>
      </w:r>
      <w:r>
        <w:t>principal</w:t>
      </w:r>
      <w:r>
        <w:rPr>
          <w:spacing w:val="-16"/>
        </w:rPr>
        <w:t xml:space="preserve"> </w:t>
      </w:r>
      <w:r>
        <w:t>es</w:t>
      </w:r>
      <w:r>
        <w:rPr>
          <w:spacing w:val="-18"/>
        </w:rPr>
        <w:t xml:space="preserve"> </w:t>
      </w:r>
      <w:r>
        <w:t>no</w:t>
      </w:r>
      <w:r>
        <w:rPr>
          <w:spacing w:val="-17"/>
        </w:rPr>
        <w:t xml:space="preserve"> </w:t>
      </w:r>
      <w:r>
        <w:t>tener</w:t>
      </w:r>
      <w:r>
        <w:rPr>
          <w:spacing w:val="-18"/>
        </w:rPr>
        <w:t xml:space="preserve"> </w:t>
      </w:r>
      <w:r>
        <w:t>conocimiento</w:t>
      </w:r>
      <w:r>
        <w:rPr>
          <w:spacing w:val="-16"/>
        </w:rPr>
        <w:t xml:space="preserve"> </w:t>
      </w:r>
      <w:r>
        <w:t>en</w:t>
      </w:r>
      <w:r>
        <w:rPr>
          <w:spacing w:val="-20"/>
        </w:rPr>
        <w:t xml:space="preserve"> </w:t>
      </w:r>
      <w:r>
        <w:t>inversión, provocando una inadecuada administración de sus fondos, por lo fue necesario buscar alternativas que ayude a crear estrategias de emprendimiento y desenvolvimiento en sus negocios. Esto involucra crear fondos de capacitación a sus asociados para mejorar los lineamientos de inversión en la asociación.</w:t>
      </w:r>
      <w:r>
        <w:rPr>
          <w:spacing w:val="-43"/>
        </w:rPr>
        <w:t xml:space="preserve"> </w:t>
      </w:r>
      <w:r>
        <w:t>En</w:t>
      </w:r>
    </w:p>
    <w:p w:rsidR="000A6134" w:rsidRDefault="00652CB8">
      <w:pPr>
        <w:pStyle w:val="Textoindependiente"/>
        <w:spacing w:before="2"/>
        <w:ind w:left="100"/>
        <w:jc w:val="both"/>
      </w:pPr>
      <w:proofErr w:type="gramStart"/>
      <w:r>
        <w:t>conclusión,  se</w:t>
      </w:r>
      <w:proofErr w:type="gramEnd"/>
      <w:r>
        <w:t xml:space="preserve"> tiene como  propuesta  implementar un programa de</w:t>
      </w:r>
      <w:r>
        <w:rPr>
          <w:spacing w:val="60"/>
        </w:rPr>
        <w:t xml:space="preserve"> </w:t>
      </w:r>
      <w:r>
        <w:t>educación</w:t>
      </w:r>
    </w:p>
    <w:p w:rsidR="000A6134" w:rsidRDefault="000A6134">
      <w:pPr>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7"/>
        <w:jc w:val="both"/>
      </w:pPr>
      <w:r>
        <w:lastRenderedPageBreak/>
        <w:t>financiera en la asociación, el mismo que beneficiara en forma integrar a sus asociados y en forma eficaz a sus clientes.</w:t>
      </w:r>
    </w:p>
    <w:p w:rsidR="000A6134" w:rsidRDefault="000A6134">
      <w:pPr>
        <w:pStyle w:val="Textoindependiente"/>
        <w:spacing w:before="10"/>
        <w:rPr>
          <w:sz w:val="20"/>
        </w:rPr>
      </w:pPr>
    </w:p>
    <w:p w:rsidR="000A6134" w:rsidRDefault="00652CB8">
      <w:pPr>
        <w:pStyle w:val="Textoindependiente"/>
        <w:spacing w:line="480" w:lineRule="auto"/>
        <w:ind w:left="100" w:right="121" w:firstLine="708"/>
        <w:jc w:val="both"/>
      </w:pPr>
      <w:r>
        <w:rPr>
          <w:b/>
        </w:rPr>
        <w:t>Aguilar</w:t>
      </w:r>
      <w:r>
        <w:rPr>
          <w:b/>
          <w:spacing w:val="-12"/>
        </w:rPr>
        <w:t xml:space="preserve"> </w:t>
      </w:r>
      <w:r>
        <w:rPr>
          <w:b/>
        </w:rPr>
        <w:t>&amp;</w:t>
      </w:r>
      <w:r>
        <w:rPr>
          <w:b/>
          <w:spacing w:val="-11"/>
        </w:rPr>
        <w:t xml:space="preserve"> </w:t>
      </w:r>
      <w:r>
        <w:rPr>
          <w:b/>
        </w:rPr>
        <w:t>Ortiz</w:t>
      </w:r>
      <w:r>
        <w:rPr>
          <w:b/>
          <w:spacing w:val="48"/>
        </w:rPr>
        <w:t xml:space="preserve"> </w:t>
      </w:r>
      <w:r>
        <w:rPr>
          <w:b/>
        </w:rPr>
        <w:t>(2013),</w:t>
      </w:r>
      <w:r>
        <w:rPr>
          <w:b/>
          <w:spacing w:val="-7"/>
        </w:rPr>
        <w:t xml:space="preserve"> </w:t>
      </w:r>
      <w:r>
        <w:t>esta</w:t>
      </w:r>
      <w:r>
        <w:rPr>
          <w:spacing w:val="-11"/>
        </w:rPr>
        <w:t xml:space="preserve"> </w:t>
      </w:r>
      <w:r>
        <w:t>investigación</w:t>
      </w:r>
      <w:r>
        <w:rPr>
          <w:spacing w:val="-12"/>
        </w:rPr>
        <w:t xml:space="preserve"> </w:t>
      </w:r>
      <w:r>
        <w:t>tiene</w:t>
      </w:r>
      <w:r>
        <w:rPr>
          <w:spacing w:val="-11"/>
        </w:rPr>
        <w:t xml:space="preserve"> </w:t>
      </w:r>
      <w:r>
        <w:t>como</w:t>
      </w:r>
      <w:r>
        <w:rPr>
          <w:spacing w:val="-12"/>
        </w:rPr>
        <w:t xml:space="preserve"> </w:t>
      </w:r>
      <w:r>
        <w:t>título,</w:t>
      </w:r>
      <w:r>
        <w:rPr>
          <w:spacing w:val="-5"/>
        </w:rPr>
        <w:t xml:space="preserve"> </w:t>
      </w:r>
      <w:r w:rsidR="00DA5B47">
        <w:rPr>
          <w:spacing w:val="-5"/>
        </w:rPr>
        <w:t>“</w:t>
      </w:r>
      <w:r>
        <w:t>diseño</w:t>
      </w:r>
      <w:r>
        <w:rPr>
          <w:spacing w:val="-11"/>
        </w:rPr>
        <w:t xml:space="preserve"> </w:t>
      </w:r>
      <w:r>
        <w:t>de</w:t>
      </w:r>
      <w:r>
        <w:rPr>
          <w:spacing w:val="-12"/>
        </w:rPr>
        <w:t xml:space="preserve"> </w:t>
      </w:r>
      <w:r>
        <w:t>un programa de educación y cultura financiera para los estudiantes de modalidad presencial de titulación en administración en banca y finanzas</w:t>
      </w:r>
      <w:r w:rsidR="00DA5B47">
        <w:t xml:space="preserve"> - </w:t>
      </w:r>
      <w:r>
        <w:t xml:space="preserve">  2013</w:t>
      </w:r>
      <w:r w:rsidR="00DA5B47">
        <w:t>”</w:t>
      </w:r>
      <w:r>
        <w:t xml:space="preserve">; dicha investigación se sustenta mediante la </w:t>
      </w:r>
      <w:r w:rsidR="00DA5B47">
        <w:t>aplicación</w:t>
      </w:r>
      <w:r>
        <w:t xml:space="preserve"> de una ficha diagnostica para determinar el nivel de educación y cultura financiera, la misma que está estructurada en 4 secciones: 1. conocimiento y entendimiento, 2. planificación financiera, 3. control financiero, 4. productos y servicios; dando como resultado que</w:t>
      </w:r>
      <w:r>
        <w:rPr>
          <w:spacing w:val="-6"/>
        </w:rPr>
        <w:t xml:space="preserve"> </w:t>
      </w:r>
      <w:r>
        <w:t>los</w:t>
      </w:r>
      <w:r>
        <w:rPr>
          <w:spacing w:val="-3"/>
        </w:rPr>
        <w:t xml:space="preserve"> </w:t>
      </w:r>
      <w:r>
        <w:t>niveles</w:t>
      </w:r>
      <w:r>
        <w:rPr>
          <w:spacing w:val="-4"/>
        </w:rPr>
        <w:t xml:space="preserve"> </w:t>
      </w:r>
      <w:r>
        <w:t>de</w:t>
      </w:r>
      <w:r>
        <w:rPr>
          <w:spacing w:val="-5"/>
        </w:rPr>
        <w:t xml:space="preserve"> </w:t>
      </w:r>
      <w:r>
        <w:t>educación</w:t>
      </w:r>
      <w:r>
        <w:rPr>
          <w:spacing w:val="-5"/>
        </w:rPr>
        <w:t xml:space="preserve"> </w:t>
      </w:r>
      <w:r>
        <w:t>y</w:t>
      </w:r>
      <w:r>
        <w:rPr>
          <w:spacing w:val="-9"/>
        </w:rPr>
        <w:t xml:space="preserve"> </w:t>
      </w:r>
      <w:r>
        <w:t>cultura</w:t>
      </w:r>
      <w:r>
        <w:rPr>
          <w:spacing w:val="-1"/>
        </w:rPr>
        <w:t xml:space="preserve"> </w:t>
      </w:r>
      <w:r>
        <w:t>financiera,</w:t>
      </w:r>
      <w:r>
        <w:rPr>
          <w:spacing w:val="-4"/>
        </w:rPr>
        <w:t xml:space="preserve"> </w:t>
      </w:r>
      <w:r>
        <w:t>en</w:t>
      </w:r>
      <w:r>
        <w:rPr>
          <w:spacing w:val="-5"/>
        </w:rPr>
        <w:t xml:space="preserve"> </w:t>
      </w:r>
      <w:r>
        <w:t>profesionales</w:t>
      </w:r>
      <w:r>
        <w:rPr>
          <w:spacing w:val="-3"/>
        </w:rPr>
        <w:t xml:space="preserve"> </w:t>
      </w:r>
      <w:r>
        <w:t>de</w:t>
      </w:r>
      <w:r>
        <w:rPr>
          <w:spacing w:val="-6"/>
        </w:rPr>
        <w:t xml:space="preserve"> </w:t>
      </w:r>
      <w:r>
        <w:t>formación banca</w:t>
      </w:r>
      <w:r>
        <w:rPr>
          <w:spacing w:val="-9"/>
        </w:rPr>
        <w:t xml:space="preserve"> </w:t>
      </w:r>
      <w:r>
        <w:t>y</w:t>
      </w:r>
      <w:r>
        <w:rPr>
          <w:spacing w:val="-17"/>
        </w:rPr>
        <w:t xml:space="preserve"> </w:t>
      </w:r>
      <w:r>
        <w:t>finanzas,</w:t>
      </w:r>
      <w:r>
        <w:rPr>
          <w:spacing w:val="-13"/>
        </w:rPr>
        <w:t xml:space="preserve"> </w:t>
      </w:r>
      <w:r>
        <w:t>se</w:t>
      </w:r>
      <w:r>
        <w:rPr>
          <w:spacing w:val="-12"/>
        </w:rPr>
        <w:t xml:space="preserve"> </w:t>
      </w:r>
      <w:r>
        <w:t>encuentra</w:t>
      </w:r>
      <w:r>
        <w:rPr>
          <w:spacing w:val="-12"/>
        </w:rPr>
        <w:t xml:space="preserve"> </w:t>
      </w:r>
      <w:r>
        <w:t>en</w:t>
      </w:r>
      <w:r>
        <w:rPr>
          <w:spacing w:val="-12"/>
        </w:rPr>
        <w:t xml:space="preserve"> </w:t>
      </w:r>
      <w:r>
        <w:t>un</w:t>
      </w:r>
      <w:r>
        <w:rPr>
          <w:spacing w:val="-11"/>
        </w:rPr>
        <w:t xml:space="preserve"> </w:t>
      </w:r>
      <w:r>
        <w:t>nivel</w:t>
      </w:r>
      <w:r>
        <w:rPr>
          <w:spacing w:val="-15"/>
        </w:rPr>
        <w:t xml:space="preserve"> </w:t>
      </w:r>
      <w:r>
        <w:t>bajo</w:t>
      </w:r>
      <w:r>
        <w:rPr>
          <w:spacing w:val="-12"/>
        </w:rPr>
        <w:t xml:space="preserve"> </w:t>
      </w:r>
      <w:r>
        <w:t>y</w:t>
      </w:r>
      <w:r>
        <w:rPr>
          <w:spacing w:val="-14"/>
        </w:rPr>
        <w:t xml:space="preserve"> </w:t>
      </w:r>
      <w:r>
        <w:t>medio.</w:t>
      </w:r>
      <w:r>
        <w:rPr>
          <w:spacing w:val="-13"/>
        </w:rPr>
        <w:t xml:space="preserve"> </w:t>
      </w:r>
      <w:r>
        <w:t>Por</w:t>
      </w:r>
      <w:r>
        <w:rPr>
          <w:spacing w:val="-13"/>
        </w:rPr>
        <w:t xml:space="preserve"> </w:t>
      </w:r>
      <w:r>
        <w:t>lo</w:t>
      </w:r>
      <w:r>
        <w:rPr>
          <w:spacing w:val="-12"/>
        </w:rPr>
        <w:t xml:space="preserve"> </w:t>
      </w:r>
      <w:r>
        <w:t>que</w:t>
      </w:r>
      <w:r>
        <w:rPr>
          <w:spacing w:val="-16"/>
        </w:rPr>
        <w:t xml:space="preserve"> </w:t>
      </w:r>
      <w:r>
        <w:t>se</w:t>
      </w:r>
      <w:r>
        <w:rPr>
          <w:spacing w:val="-12"/>
        </w:rPr>
        <w:t xml:space="preserve"> </w:t>
      </w:r>
      <w:r>
        <w:t>determinó en enfocar un programa para superar las deficiencias en estudiantes profesionales y principalmente en aquellos que siguen carreara</w:t>
      </w:r>
      <w:r>
        <w:rPr>
          <w:spacing w:val="-15"/>
        </w:rPr>
        <w:t xml:space="preserve"> </w:t>
      </w:r>
      <w:r>
        <w:t>afines.</w:t>
      </w:r>
    </w:p>
    <w:p w:rsidR="000A6134" w:rsidRDefault="000A6134">
      <w:pPr>
        <w:pStyle w:val="Textoindependiente"/>
        <w:spacing w:before="1"/>
        <w:rPr>
          <w:sz w:val="21"/>
        </w:rPr>
      </w:pPr>
    </w:p>
    <w:p w:rsidR="000A6134" w:rsidRDefault="00652CB8">
      <w:pPr>
        <w:pStyle w:val="Textoindependiente"/>
        <w:spacing w:line="480" w:lineRule="auto"/>
        <w:ind w:left="100" w:right="125" w:firstLine="708"/>
        <w:jc w:val="both"/>
      </w:pPr>
      <w:r>
        <w:rPr>
          <w:b/>
        </w:rPr>
        <w:t>Gómez</w:t>
      </w:r>
      <w:r>
        <w:rPr>
          <w:b/>
          <w:spacing w:val="-12"/>
        </w:rPr>
        <w:t xml:space="preserve"> </w:t>
      </w:r>
      <w:r>
        <w:rPr>
          <w:b/>
        </w:rPr>
        <w:t>(2015),</w:t>
      </w:r>
      <w:r>
        <w:rPr>
          <w:b/>
          <w:spacing w:val="-9"/>
        </w:rPr>
        <w:t xml:space="preserve"> </w:t>
      </w:r>
      <w:r>
        <w:t>el</w:t>
      </w:r>
      <w:r>
        <w:rPr>
          <w:spacing w:val="-12"/>
        </w:rPr>
        <w:t xml:space="preserve"> </w:t>
      </w:r>
      <w:r>
        <w:t>presente</w:t>
      </w:r>
      <w:r>
        <w:rPr>
          <w:spacing w:val="-14"/>
        </w:rPr>
        <w:t xml:space="preserve"> </w:t>
      </w:r>
      <w:r>
        <w:t>estudio</w:t>
      </w:r>
      <w:r>
        <w:rPr>
          <w:spacing w:val="-13"/>
        </w:rPr>
        <w:t xml:space="preserve"> </w:t>
      </w:r>
      <w:r>
        <w:t>se</w:t>
      </w:r>
      <w:r>
        <w:rPr>
          <w:spacing w:val="-13"/>
        </w:rPr>
        <w:t xml:space="preserve"> </w:t>
      </w:r>
      <w:r>
        <w:t>titula</w:t>
      </w:r>
      <w:r>
        <w:rPr>
          <w:spacing w:val="-13"/>
        </w:rPr>
        <w:t xml:space="preserve"> </w:t>
      </w:r>
      <w:r w:rsidR="00DA5B47">
        <w:rPr>
          <w:spacing w:val="-13"/>
        </w:rPr>
        <w:t>“P</w:t>
      </w:r>
      <w:r>
        <w:t>ropuesta</w:t>
      </w:r>
      <w:r>
        <w:rPr>
          <w:spacing w:val="-13"/>
        </w:rPr>
        <w:t xml:space="preserve"> </w:t>
      </w:r>
      <w:r>
        <w:t>para</w:t>
      </w:r>
      <w:r>
        <w:rPr>
          <w:spacing w:val="-13"/>
        </w:rPr>
        <w:t xml:space="preserve"> </w:t>
      </w:r>
      <w:r>
        <w:t>incrementar</w:t>
      </w:r>
      <w:r>
        <w:rPr>
          <w:spacing w:val="-12"/>
        </w:rPr>
        <w:t xml:space="preserve"> </w:t>
      </w:r>
      <w:r>
        <w:t>la cultura financiera en estudiantes universitarios en la ciudad de San Luis Potosí</w:t>
      </w:r>
      <w:r w:rsidR="00DA5B47">
        <w:t>”</w:t>
      </w:r>
      <w:r>
        <w:t>. Cuyo objetivo fue desarrollar una propuesta para mejorar los niveles de conocimiento sobre cultura financiera en estudiantes de pregrado, por lo que es necesario que el profesional cumpla con el perfil, de establecer una correcta interrelación con el cliente y ofrecer sus productos</w:t>
      </w:r>
      <w:r>
        <w:rPr>
          <w:spacing w:val="-9"/>
        </w:rPr>
        <w:t xml:space="preserve"> </w:t>
      </w:r>
      <w:r>
        <w:t>financieros.</w:t>
      </w:r>
    </w:p>
    <w:p w:rsidR="000A6134" w:rsidRDefault="000A6134">
      <w:pPr>
        <w:pStyle w:val="Textoindependiente"/>
        <w:spacing w:before="11"/>
        <w:rPr>
          <w:sz w:val="20"/>
        </w:rPr>
      </w:pPr>
    </w:p>
    <w:p w:rsidR="000A6134" w:rsidRDefault="00652CB8" w:rsidP="00DA5B47">
      <w:pPr>
        <w:pStyle w:val="Textoindependiente"/>
        <w:spacing w:line="480" w:lineRule="auto"/>
        <w:ind w:left="100" w:right="126" w:firstLine="708"/>
        <w:jc w:val="both"/>
      </w:pPr>
      <w:r>
        <w:t>El instrumento considerado se aplicó la escala de Likert, en cuanto a la muestra</w:t>
      </w:r>
      <w:r>
        <w:rPr>
          <w:spacing w:val="-20"/>
        </w:rPr>
        <w:t xml:space="preserve"> </w:t>
      </w:r>
      <w:r>
        <w:t>estuvo</w:t>
      </w:r>
      <w:r>
        <w:rPr>
          <w:spacing w:val="-19"/>
        </w:rPr>
        <w:t xml:space="preserve"> </w:t>
      </w:r>
      <w:r>
        <w:t>compuesta</w:t>
      </w:r>
      <w:r>
        <w:rPr>
          <w:spacing w:val="-15"/>
        </w:rPr>
        <w:t xml:space="preserve"> </w:t>
      </w:r>
      <w:r>
        <w:t>por</w:t>
      </w:r>
      <w:r>
        <w:rPr>
          <w:spacing w:val="-14"/>
        </w:rPr>
        <w:t xml:space="preserve"> </w:t>
      </w:r>
      <w:r>
        <w:t>150</w:t>
      </w:r>
      <w:r>
        <w:rPr>
          <w:spacing w:val="-15"/>
        </w:rPr>
        <w:t xml:space="preserve"> </w:t>
      </w:r>
      <w:r>
        <w:t>alumnos</w:t>
      </w:r>
      <w:r>
        <w:rPr>
          <w:spacing w:val="-18"/>
        </w:rPr>
        <w:t xml:space="preserve"> </w:t>
      </w:r>
      <w:r>
        <w:t>que</w:t>
      </w:r>
      <w:r>
        <w:rPr>
          <w:spacing w:val="-19"/>
        </w:rPr>
        <w:t xml:space="preserve"> </w:t>
      </w:r>
      <w:r>
        <w:t>representadas</w:t>
      </w:r>
      <w:r>
        <w:rPr>
          <w:spacing w:val="-17"/>
        </w:rPr>
        <w:t xml:space="preserve"> </w:t>
      </w:r>
      <w:r>
        <w:t>el</w:t>
      </w:r>
      <w:r>
        <w:rPr>
          <w:spacing w:val="-19"/>
        </w:rPr>
        <w:t xml:space="preserve"> </w:t>
      </w:r>
      <w:r>
        <w:t>50%</w:t>
      </w:r>
      <w:r>
        <w:rPr>
          <w:spacing w:val="-19"/>
        </w:rPr>
        <w:t xml:space="preserve"> </w:t>
      </w:r>
      <w:r>
        <w:t>cada</w:t>
      </w:r>
      <w:r>
        <w:rPr>
          <w:spacing w:val="-15"/>
        </w:rPr>
        <w:t xml:space="preserve"> </w:t>
      </w:r>
      <w:r>
        <w:t xml:space="preserve">una de las instituciones, las mismas representan las unidades de análisis. Concluyendo que existe una diferencia significativa en el nivel de cultura </w:t>
      </w:r>
      <w:r>
        <w:lastRenderedPageBreak/>
        <w:t>financiera</w:t>
      </w:r>
      <w:r>
        <w:rPr>
          <w:spacing w:val="7"/>
        </w:rPr>
        <w:t xml:space="preserve"> </w:t>
      </w:r>
      <w:r>
        <w:t>en</w:t>
      </w:r>
      <w:r>
        <w:rPr>
          <w:spacing w:val="7"/>
        </w:rPr>
        <w:t xml:space="preserve"> </w:t>
      </w:r>
      <w:r>
        <w:t>jóvenes</w:t>
      </w:r>
      <w:r>
        <w:rPr>
          <w:spacing w:val="9"/>
        </w:rPr>
        <w:t xml:space="preserve"> </w:t>
      </w:r>
      <w:r>
        <w:t>de</w:t>
      </w:r>
      <w:r>
        <w:rPr>
          <w:spacing w:val="7"/>
        </w:rPr>
        <w:t xml:space="preserve"> </w:t>
      </w:r>
      <w:r>
        <w:t>pregrado</w:t>
      </w:r>
      <w:r>
        <w:rPr>
          <w:spacing w:val="7"/>
        </w:rPr>
        <w:t xml:space="preserve"> </w:t>
      </w:r>
      <w:r>
        <w:t>de</w:t>
      </w:r>
      <w:r>
        <w:rPr>
          <w:spacing w:val="8"/>
        </w:rPr>
        <w:t xml:space="preserve"> </w:t>
      </w:r>
      <w:r>
        <w:t>la</w:t>
      </w:r>
      <w:r>
        <w:rPr>
          <w:spacing w:val="7"/>
        </w:rPr>
        <w:t xml:space="preserve"> </w:t>
      </w:r>
      <w:r>
        <w:t>universidad,</w:t>
      </w:r>
      <w:r>
        <w:rPr>
          <w:spacing w:val="9"/>
        </w:rPr>
        <w:t xml:space="preserve"> </w:t>
      </w:r>
      <w:r>
        <w:t>la</w:t>
      </w:r>
      <w:r>
        <w:rPr>
          <w:spacing w:val="7"/>
        </w:rPr>
        <w:t xml:space="preserve"> </w:t>
      </w:r>
      <w:r>
        <w:t>cual</w:t>
      </w:r>
      <w:r>
        <w:rPr>
          <w:spacing w:val="7"/>
        </w:rPr>
        <w:t xml:space="preserve"> </w:t>
      </w:r>
      <w:r>
        <w:t>está</w:t>
      </w:r>
      <w:r>
        <w:rPr>
          <w:spacing w:val="7"/>
        </w:rPr>
        <w:t xml:space="preserve"> </w:t>
      </w:r>
      <w:r>
        <w:t>en</w:t>
      </w:r>
      <w:r>
        <w:rPr>
          <w:spacing w:val="8"/>
        </w:rPr>
        <w:t xml:space="preserve"> </w:t>
      </w:r>
      <w:r>
        <w:t>función</w:t>
      </w:r>
      <w:r>
        <w:rPr>
          <w:spacing w:val="11"/>
        </w:rPr>
        <w:t xml:space="preserve"> </w:t>
      </w:r>
      <w:r>
        <w:t>de</w:t>
      </w:r>
      <w:r w:rsidR="00DA5B47">
        <w:t xml:space="preserve"> </w:t>
      </w:r>
      <w:r>
        <w:t>los grupos de edad, nivel socioeconómico, estado civil y ocupación; de este modo se determinó que las mujeres son las presentan mayor conocimiento en cuanto a cultura financiera en comparación con los varones, asimismo se hace de manifiesto que recurren a productos bancarizados y prestamos informales, pero</w:t>
      </w:r>
      <w:r>
        <w:rPr>
          <w:spacing w:val="-16"/>
        </w:rPr>
        <w:t xml:space="preserve"> </w:t>
      </w:r>
      <w:r>
        <w:t>aún</w:t>
      </w:r>
      <w:r>
        <w:rPr>
          <w:spacing w:val="-11"/>
        </w:rPr>
        <w:t xml:space="preserve"> </w:t>
      </w:r>
      <w:proofErr w:type="spellStart"/>
      <w:r>
        <w:rPr>
          <w:spacing w:val="-2"/>
        </w:rPr>
        <w:t>mas</w:t>
      </w:r>
      <w:proofErr w:type="spellEnd"/>
      <w:r>
        <w:rPr>
          <w:spacing w:val="-9"/>
        </w:rPr>
        <w:t xml:space="preserve"> </w:t>
      </w:r>
      <w:r>
        <w:t>es</w:t>
      </w:r>
      <w:r>
        <w:rPr>
          <w:spacing w:val="-14"/>
        </w:rPr>
        <w:t xml:space="preserve"> </w:t>
      </w:r>
      <w:r>
        <w:t>bueno</w:t>
      </w:r>
      <w:r>
        <w:rPr>
          <w:spacing w:val="-15"/>
        </w:rPr>
        <w:t xml:space="preserve"> </w:t>
      </w:r>
      <w:r>
        <w:t>señalar</w:t>
      </w:r>
      <w:r>
        <w:rPr>
          <w:spacing w:val="-13"/>
        </w:rPr>
        <w:t xml:space="preserve"> </w:t>
      </w:r>
      <w:r>
        <w:t>que</w:t>
      </w:r>
      <w:r>
        <w:rPr>
          <w:spacing w:val="-15"/>
        </w:rPr>
        <w:t xml:space="preserve"> </w:t>
      </w:r>
      <w:r>
        <w:t>indica</w:t>
      </w:r>
      <w:r>
        <w:rPr>
          <w:spacing w:val="-15"/>
        </w:rPr>
        <w:t xml:space="preserve"> </w:t>
      </w:r>
      <w:r>
        <w:t>que</w:t>
      </w:r>
      <w:r>
        <w:rPr>
          <w:spacing w:val="-15"/>
        </w:rPr>
        <w:t xml:space="preserve"> </w:t>
      </w:r>
      <w:r>
        <w:t>ahorrar</w:t>
      </w:r>
      <w:r>
        <w:rPr>
          <w:spacing w:val="-10"/>
        </w:rPr>
        <w:t xml:space="preserve"> </w:t>
      </w:r>
      <w:r>
        <w:t>es</w:t>
      </w:r>
      <w:r>
        <w:rPr>
          <w:spacing w:val="-9"/>
        </w:rPr>
        <w:t xml:space="preserve"> </w:t>
      </w:r>
      <w:r>
        <w:t>bueno</w:t>
      </w:r>
      <w:r>
        <w:rPr>
          <w:spacing w:val="-11"/>
        </w:rPr>
        <w:t xml:space="preserve"> </w:t>
      </w:r>
      <w:r>
        <w:t>así</w:t>
      </w:r>
      <w:r>
        <w:rPr>
          <w:spacing w:val="-13"/>
        </w:rPr>
        <w:t xml:space="preserve"> </w:t>
      </w:r>
      <w:r>
        <w:t>como</w:t>
      </w:r>
      <w:r>
        <w:rPr>
          <w:spacing w:val="-15"/>
        </w:rPr>
        <w:t xml:space="preserve"> </w:t>
      </w:r>
      <w:r>
        <w:t>seguir estudios universitarios, pero a pesar de ello no tiene un hábito de ahorro, lo que significa una escasa cultura</w:t>
      </w:r>
      <w:r>
        <w:rPr>
          <w:spacing w:val="-5"/>
        </w:rPr>
        <w:t xml:space="preserve"> </w:t>
      </w:r>
      <w:r>
        <w:t>financiera.</w:t>
      </w:r>
    </w:p>
    <w:p w:rsidR="000A6134" w:rsidRDefault="000A6134">
      <w:pPr>
        <w:pStyle w:val="Textoindependiente"/>
        <w:spacing w:before="4"/>
        <w:rPr>
          <w:sz w:val="38"/>
        </w:rPr>
      </w:pPr>
    </w:p>
    <w:p w:rsidR="000A6134" w:rsidRDefault="00652CB8">
      <w:pPr>
        <w:pStyle w:val="Textoindependiente"/>
        <w:spacing w:line="480" w:lineRule="auto"/>
        <w:ind w:left="100" w:right="120" w:firstLine="708"/>
        <w:jc w:val="both"/>
      </w:pPr>
      <w:r>
        <w:rPr>
          <w:b/>
        </w:rPr>
        <w:t xml:space="preserve">Quintero (2014), </w:t>
      </w:r>
      <w:r>
        <w:t>está tesis tiene como título educación económica y financiera en Colombia desde la perspectiva del desarrollo humano; cuyo objetivo</w:t>
      </w:r>
      <w:r>
        <w:rPr>
          <w:spacing w:val="-12"/>
        </w:rPr>
        <w:t xml:space="preserve"> </w:t>
      </w:r>
      <w:r>
        <w:t>es</w:t>
      </w:r>
      <w:r>
        <w:rPr>
          <w:spacing w:val="-9"/>
        </w:rPr>
        <w:t xml:space="preserve"> </w:t>
      </w:r>
      <w:r>
        <w:t>buscar</w:t>
      </w:r>
      <w:r>
        <w:rPr>
          <w:spacing w:val="-9"/>
        </w:rPr>
        <w:t xml:space="preserve"> </w:t>
      </w:r>
      <w:r>
        <w:t>un</w:t>
      </w:r>
      <w:r>
        <w:rPr>
          <w:spacing w:val="-12"/>
        </w:rPr>
        <w:t xml:space="preserve"> </w:t>
      </w:r>
      <w:r>
        <w:t>equilibrio</w:t>
      </w:r>
      <w:r>
        <w:rPr>
          <w:spacing w:val="-11"/>
        </w:rPr>
        <w:t xml:space="preserve"> </w:t>
      </w:r>
      <w:r>
        <w:t>en</w:t>
      </w:r>
      <w:r>
        <w:rPr>
          <w:spacing w:val="-11"/>
        </w:rPr>
        <w:t xml:space="preserve"> </w:t>
      </w:r>
      <w:r>
        <w:t>la</w:t>
      </w:r>
      <w:r>
        <w:rPr>
          <w:spacing w:val="-8"/>
        </w:rPr>
        <w:t xml:space="preserve"> </w:t>
      </w:r>
      <w:r>
        <w:t>mejora</w:t>
      </w:r>
      <w:r>
        <w:rPr>
          <w:spacing w:val="-7"/>
        </w:rPr>
        <w:t xml:space="preserve"> </w:t>
      </w:r>
      <w:r>
        <w:t>de</w:t>
      </w:r>
      <w:r>
        <w:rPr>
          <w:spacing w:val="-11"/>
        </w:rPr>
        <w:t xml:space="preserve"> </w:t>
      </w:r>
      <w:r>
        <w:t>la</w:t>
      </w:r>
      <w:r>
        <w:rPr>
          <w:spacing w:val="-11"/>
        </w:rPr>
        <w:t xml:space="preserve"> </w:t>
      </w:r>
      <w:r>
        <w:t>calidad</w:t>
      </w:r>
      <w:r>
        <w:rPr>
          <w:spacing w:val="-12"/>
        </w:rPr>
        <w:t xml:space="preserve"> </w:t>
      </w:r>
      <w:r>
        <w:t>de</w:t>
      </w:r>
      <w:r>
        <w:rPr>
          <w:spacing w:val="-11"/>
        </w:rPr>
        <w:t xml:space="preserve"> </w:t>
      </w:r>
      <w:r>
        <w:t>vida,</w:t>
      </w:r>
      <w:r>
        <w:rPr>
          <w:spacing w:val="-8"/>
        </w:rPr>
        <w:t xml:space="preserve"> </w:t>
      </w:r>
      <w:r>
        <w:t>siendo</w:t>
      </w:r>
      <w:r>
        <w:rPr>
          <w:spacing w:val="-8"/>
        </w:rPr>
        <w:t xml:space="preserve"> </w:t>
      </w:r>
      <w:r>
        <w:t>posible con el manejo adecuado de los recursos financieros. Por lo tanto, las leyes y normas emitidas, plantean los lineamientos para que las instituciones públicas</w:t>
      </w:r>
      <w:r>
        <w:rPr>
          <w:spacing w:val="-40"/>
        </w:rPr>
        <w:t xml:space="preserve"> </w:t>
      </w:r>
      <w:r>
        <w:t>y privadas, se encarguen de instruir una educación económica financiera a sus asociados y ciudadanos.</w:t>
      </w:r>
    </w:p>
    <w:p w:rsidR="000A6134" w:rsidRDefault="000A6134">
      <w:pPr>
        <w:pStyle w:val="Textoindependiente"/>
        <w:rPr>
          <w:sz w:val="21"/>
        </w:rPr>
      </w:pPr>
    </w:p>
    <w:p w:rsidR="000A6134" w:rsidRDefault="00652CB8">
      <w:pPr>
        <w:pStyle w:val="Textoindependiente"/>
        <w:spacing w:line="480" w:lineRule="auto"/>
        <w:ind w:left="100" w:right="125" w:firstLine="708"/>
        <w:jc w:val="both"/>
      </w:pPr>
      <w:r>
        <w:t>Por lo expuesto, se puede mencionar que de acuerdo a estudios realizados en base a la aplicación de la “Encuesta de Carga Financiera y Educación</w:t>
      </w:r>
      <w:r>
        <w:rPr>
          <w:spacing w:val="-8"/>
        </w:rPr>
        <w:t xml:space="preserve"> </w:t>
      </w:r>
      <w:r>
        <w:t>de</w:t>
      </w:r>
      <w:r>
        <w:rPr>
          <w:spacing w:val="-8"/>
        </w:rPr>
        <w:t xml:space="preserve"> </w:t>
      </w:r>
      <w:r>
        <w:t>Hogares”,</w:t>
      </w:r>
      <w:r>
        <w:rPr>
          <w:spacing w:val="-4"/>
        </w:rPr>
        <w:t xml:space="preserve"> </w:t>
      </w:r>
      <w:r>
        <w:t>se</w:t>
      </w:r>
      <w:r>
        <w:rPr>
          <w:spacing w:val="-8"/>
        </w:rPr>
        <w:t xml:space="preserve"> </w:t>
      </w:r>
      <w:r>
        <w:t>observó</w:t>
      </w:r>
      <w:r>
        <w:rPr>
          <w:spacing w:val="-8"/>
        </w:rPr>
        <w:t xml:space="preserve"> </w:t>
      </w:r>
      <w:r>
        <w:t>que</w:t>
      </w:r>
      <w:r>
        <w:rPr>
          <w:spacing w:val="-7"/>
        </w:rPr>
        <w:t xml:space="preserve"> </w:t>
      </w:r>
      <w:r>
        <w:t>las</w:t>
      </w:r>
      <w:r>
        <w:rPr>
          <w:spacing w:val="-6"/>
        </w:rPr>
        <w:t xml:space="preserve"> </w:t>
      </w:r>
      <w:r>
        <w:t>personas</w:t>
      </w:r>
      <w:r>
        <w:rPr>
          <w:spacing w:val="-6"/>
        </w:rPr>
        <w:t xml:space="preserve"> </w:t>
      </w:r>
      <w:r>
        <w:t>que</w:t>
      </w:r>
      <w:r>
        <w:rPr>
          <w:spacing w:val="-3"/>
        </w:rPr>
        <w:t xml:space="preserve"> </w:t>
      </w:r>
      <w:r>
        <w:t>manejan</w:t>
      </w:r>
      <w:r>
        <w:rPr>
          <w:spacing w:val="-8"/>
        </w:rPr>
        <w:t xml:space="preserve"> </w:t>
      </w:r>
      <w:r>
        <w:t>una</w:t>
      </w:r>
      <w:r>
        <w:rPr>
          <w:spacing w:val="-7"/>
        </w:rPr>
        <w:t xml:space="preserve"> </w:t>
      </w:r>
      <w:r>
        <w:t>línea</w:t>
      </w:r>
      <w:r>
        <w:rPr>
          <w:spacing w:val="-8"/>
        </w:rPr>
        <w:t xml:space="preserve"> </w:t>
      </w:r>
      <w:r>
        <w:t xml:space="preserve">de crédito, tuvieron deficiencias en </w:t>
      </w:r>
      <w:proofErr w:type="spellStart"/>
      <w:r>
        <w:t>le</w:t>
      </w:r>
      <w:proofErr w:type="spellEnd"/>
      <w:r>
        <w:t xml:space="preserve"> conocimiento</w:t>
      </w:r>
      <w:r>
        <w:rPr>
          <w:spacing w:val="-8"/>
        </w:rPr>
        <w:t xml:space="preserve"> </w:t>
      </w:r>
      <w:r>
        <w:t>financiero.</w:t>
      </w:r>
    </w:p>
    <w:p w:rsidR="000A6134" w:rsidRDefault="000A6134">
      <w:pPr>
        <w:pStyle w:val="Textoindependiente"/>
        <w:spacing w:before="11"/>
        <w:rPr>
          <w:sz w:val="20"/>
        </w:rPr>
      </w:pPr>
    </w:p>
    <w:p w:rsidR="000A6134" w:rsidRDefault="00652CB8">
      <w:pPr>
        <w:pStyle w:val="Textoindependiente"/>
        <w:spacing w:line="480" w:lineRule="auto"/>
        <w:ind w:left="100" w:right="123" w:firstLine="708"/>
        <w:jc w:val="both"/>
      </w:pPr>
      <w:r>
        <w:t>Se debe indicar que existe una marcada desinformación o muy básica, lo que</w:t>
      </w:r>
      <w:r>
        <w:rPr>
          <w:spacing w:val="-5"/>
        </w:rPr>
        <w:t xml:space="preserve"> </w:t>
      </w:r>
      <w:r>
        <w:t>ha</w:t>
      </w:r>
      <w:r>
        <w:rPr>
          <w:spacing w:val="-5"/>
        </w:rPr>
        <w:t xml:space="preserve"> </w:t>
      </w:r>
      <w:r>
        <w:t>llevado</w:t>
      </w:r>
      <w:r>
        <w:rPr>
          <w:spacing w:val="-5"/>
        </w:rPr>
        <w:t xml:space="preserve"> </w:t>
      </w:r>
      <w:r>
        <w:t>un</w:t>
      </w:r>
      <w:r>
        <w:rPr>
          <w:spacing w:val="-5"/>
        </w:rPr>
        <w:t xml:space="preserve"> </w:t>
      </w:r>
      <w:r>
        <w:t>fracaso</w:t>
      </w:r>
      <w:r>
        <w:rPr>
          <w:spacing w:val="-5"/>
        </w:rPr>
        <w:t xml:space="preserve"> </w:t>
      </w:r>
      <w:r>
        <w:t>en</w:t>
      </w:r>
      <w:r>
        <w:rPr>
          <w:spacing w:val="-5"/>
        </w:rPr>
        <w:t xml:space="preserve"> </w:t>
      </w:r>
      <w:r>
        <w:t>la</w:t>
      </w:r>
      <w:r>
        <w:rPr>
          <w:spacing w:val="-5"/>
        </w:rPr>
        <w:t xml:space="preserve"> </w:t>
      </w:r>
      <w:r>
        <w:t>inversión</w:t>
      </w:r>
      <w:r>
        <w:rPr>
          <w:spacing w:val="-5"/>
        </w:rPr>
        <w:t xml:space="preserve"> </w:t>
      </w:r>
      <w:r>
        <w:t>financiera,</w:t>
      </w:r>
      <w:r>
        <w:rPr>
          <w:spacing w:val="-3"/>
        </w:rPr>
        <w:t xml:space="preserve"> </w:t>
      </w:r>
      <w:r>
        <w:t>no</w:t>
      </w:r>
      <w:r>
        <w:rPr>
          <w:spacing w:val="-5"/>
        </w:rPr>
        <w:t xml:space="preserve"> </w:t>
      </w:r>
      <w:r>
        <w:t>ha</w:t>
      </w:r>
      <w:r>
        <w:rPr>
          <w:spacing w:val="-5"/>
        </w:rPr>
        <w:t xml:space="preserve"> </w:t>
      </w:r>
      <w:r>
        <w:t>logrado</w:t>
      </w:r>
      <w:r>
        <w:rPr>
          <w:spacing w:val="-5"/>
        </w:rPr>
        <w:t xml:space="preserve"> </w:t>
      </w:r>
      <w:r>
        <w:t>un</w:t>
      </w:r>
      <w:r>
        <w:rPr>
          <w:spacing w:val="-5"/>
        </w:rPr>
        <w:t xml:space="preserve"> </w:t>
      </w:r>
      <w:r>
        <w:t xml:space="preserve">bienestar, y </w:t>
      </w:r>
      <w:r>
        <w:rPr>
          <w:spacing w:val="-2"/>
        </w:rPr>
        <w:t xml:space="preserve">más </w:t>
      </w:r>
      <w:r>
        <w:t xml:space="preserve">aún que el sistema financiero, utiliza instrumentos bancarizados para llevar a cabo que el cliente utilice los productos, por ello que el avance de la economía financiera, solo se centra en dar información en forma básica e </w:t>
      </w:r>
      <w:r>
        <w:lastRenderedPageBreak/>
        <w:t>indirecta,</w:t>
      </w:r>
      <w:r>
        <w:rPr>
          <w:spacing w:val="53"/>
        </w:rPr>
        <w:t xml:space="preserve"> </w:t>
      </w:r>
      <w:r>
        <w:t>para</w:t>
      </w:r>
      <w:r>
        <w:rPr>
          <w:spacing w:val="51"/>
        </w:rPr>
        <w:t xml:space="preserve"> </w:t>
      </w:r>
      <w:r>
        <w:t>que</w:t>
      </w:r>
      <w:r>
        <w:rPr>
          <w:spacing w:val="52"/>
        </w:rPr>
        <w:t xml:space="preserve"> </w:t>
      </w:r>
      <w:r>
        <w:t>el</w:t>
      </w:r>
      <w:r>
        <w:rPr>
          <w:spacing w:val="51"/>
        </w:rPr>
        <w:t xml:space="preserve"> </w:t>
      </w:r>
      <w:r>
        <w:t>público</w:t>
      </w:r>
      <w:r>
        <w:rPr>
          <w:spacing w:val="52"/>
        </w:rPr>
        <w:t xml:space="preserve"> </w:t>
      </w:r>
      <w:r>
        <w:t>al</w:t>
      </w:r>
      <w:r>
        <w:rPr>
          <w:spacing w:val="55"/>
        </w:rPr>
        <w:t xml:space="preserve"> </w:t>
      </w:r>
      <w:r>
        <w:t>menos</w:t>
      </w:r>
      <w:r>
        <w:rPr>
          <w:spacing w:val="52"/>
        </w:rPr>
        <w:t xml:space="preserve"> </w:t>
      </w:r>
      <w:r>
        <w:t>tenga</w:t>
      </w:r>
      <w:r>
        <w:rPr>
          <w:spacing w:val="52"/>
        </w:rPr>
        <w:t xml:space="preserve"> </w:t>
      </w:r>
      <w:r>
        <w:t>ideas,</w:t>
      </w:r>
      <w:r>
        <w:rPr>
          <w:spacing w:val="53"/>
        </w:rPr>
        <w:t xml:space="preserve"> </w:t>
      </w:r>
      <w:r>
        <w:t>de</w:t>
      </w:r>
      <w:r>
        <w:rPr>
          <w:spacing w:val="52"/>
        </w:rPr>
        <w:t xml:space="preserve"> </w:t>
      </w:r>
      <w:r>
        <w:t>cómo</w:t>
      </w:r>
      <w:r>
        <w:rPr>
          <w:spacing w:val="51"/>
        </w:rPr>
        <w:t xml:space="preserve"> </w:t>
      </w:r>
      <w:r>
        <w:t>manejar</w:t>
      </w:r>
      <w:r>
        <w:rPr>
          <w:spacing w:val="56"/>
        </w:rPr>
        <w:t xml:space="preserve"> </w:t>
      </w:r>
      <w:r>
        <w:t>sus</w:t>
      </w:r>
    </w:p>
    <w:p w:rsidR="000A6134" w:rsidRDefault="00652CB8">
      <w:pPr>
        <w:pStyle w:val="Textoindependiente"/>
        <w:spacing w:before="79" w:line="480" w:lineRule="auto"/>
        <w:ind w:left="100" w:right="123"/>
        <w:jc w:val="both"/>
      </w:pPr>
      <w:r>
        <w:t>recursos sin desequilibrar sus ingresos. Pues es determinante que el público en general</w:t>
      </w:r>
      <w:r>
        <w:rPr>
          <w:spacing w:val="-5"/>
        </w:rPr>
        <w:t xml:space="preserve"> </w:t>
      </w:r>
      <w:r>
        <w:t>debe</w:t>
      </w:r>
      <w:r>
        <w:rPr>
          <w:spacing w:val="-5"/>
        </w:rPr>
        <w:t xml:space="preserve"> </w:t>
      </w:r>
      <w:r>
        <w:t>contar</w:t>
      </w:r>
      <w:r>
        <w:rPr>
          <w:spacing w:val="-3"/>
        </w:rPr>
        <w:t xml:space="preserve"> </w:t>
      </w:r>
      <w:r>
        <w:t>con</w:t>
      </w:r>
      <w:r>
        <w:rPr>
          <w:spacing w:val="-4"/>
        </w:rPr>
        <w:t xml:space="preserve"> </w:t>
      </w:r>
      <w:r>
        <w:t>una</w:t>
      </w:r>
      <w:r>
        <w:rPr>
          <w:spacing w:val="-5"/>
        </w:rPr>
        <w:t xml:space="preserve"> </w:t>
      </w:r>
      <w:r>
        <w:t>sólida</w:t>
      </w:r>
      <w:r>
        <w:rPr>
          <w:spacing w:val="-4"/>
        </w:rPr>
        <w:t xml:space="preserve"> </w:t>
      </w:r>
      <w:r>
        <w:t>formación</w:t>
      </w:r>
      <w:r>
        <w:rPr>
          <w:spacing w:val="-5"/>
        </w:rPr>
        <w:t xml:space="preserve"> </w:t>
      </w:r>
      <w:r>
        <w:t>en</w:t>
      </w:r>
      <w:r>
        <w:rPr>
          <w:spacing w:val="-5"/>
        </w:rPr>
        <w:t xml:space="preserve"> </w:t>
      </w:r>
      <w:r>
        <w:t>educación</w:t>
      </w:r>
      <w:r>
        <w:rPr>
          <w:spacing w:val="-4"/>
        </w:rPr>
        <w:t xml:space="preserve"> </w:t>
      </w:r>
      <w:r>
        <w:t>financiera,</w:t>
      </w:r>
      <w:r>
        <w:rPr>
          <w:spacing w:val="-3"/>
        </w:rPr>
        <w:t xml:space="preserve"> </w:t>
      </w:r>
      <w:r>
        <w:t>lo</w:t>
      </w:r>
      <w:r>
        <w:rPr>
          <w:spacing w:val="-5"/>
        </w:rPr>
        <w:t xml:space="preserve"> </w:t>
      </w:r>
      <w:r>
        <w:t>que</w:t>
      </w:r>
      <w:r>
        <w:rPr>
          <w:spacing w:val="-5"/>
        </w:rPr>
        <w:t xml:space="preserve"> </w:t>
      </w:r>
      <w:r>
        <w:t>le servirá para administrar su fondo personales o familiares, y tener una vida económica adecuada y no provocar problemas en el seno familiar, por ello que se hace necesario promover y concientizar adecuadamente a la población para el buen uso de sus</w:t>
      </w:r>
      <w:r>
        <w:rPr>
          <w:spacing w:val="-4"/>
        </w:rPr>
        <w:t xml:space="preserve"> </w:t>
      </w:r>
      <w:r>
        <w:t>recursos.</w:t>
      </w:r>
    </w:p>
    <w:p w:rsidR="000A6134" w:rsidRDefault="000A6134">
      <w:pPr>
        <w:pStyle w:val="Textoindependiente"/>
        <w:spacing w:before="11"/>
        <w:rPr>
          <w:sz w:val="20"/>
        </w:rPr>
      </w:pPr>
    </w:p>
    <w:p w:rsidR="000A6134" w:rsidRDefault="00652CB8">
      <w:pPr>
        <w:pStyle w:val="Textoindependiente"/>
        <w:spacing w:line="480" w:lineRule="auto"/>
        <w:ind w:left="100" w:right="125" w:firstLine="708"/>
        <w:jc w:val="both"/>
      </w:pPr>
      <w:r>
        <w:rPr>
          <w:b/>
        </w:rPr>
        <w:t xml:space="preserve">Navarro (2015), </w:t>
      </w:r>
      <w:r>
        <w:t>el presente trabajo tiene como título</w:t>
      </w:r>
      <w:r w:rsidR="00DA5B47">
        <w:t>: “A</w:t>
      </w:r>
      <w:r>
        <w:t>nálisis de endeudamiento y factibilidad de creación de alternativas de solución de deudas financieras para clientes internos de un banco comercial de la ciudad de Quito año</w:t>
      </w:r>
      <w:r>
        <w:rPr>
          <w:spacing w:val="-13"/>
        </w:rPr>
        <w:t xml:space="preserve"> </w:t>
      </w:r>
      <w:r>
        <w:t>2014</w:t>
      </w:r>
      <w:r w:rsidR="004C6EA7">
        <w:t>”</w:t>
      </w:r>
      <w:r>
        <w:t>;</w:t>
      </w:r>
      <w:r>
        <w:rPr>
          <w:spacing w:val="-10"/>
        </w:rPr>
        <w:t xml:space="preserve"> </w:t>
      </w:r>
      <w:r>
        <w:t>cuyo</w:t>
      </w:r>
      <w:r>
        <w:rPr>
          <w:spacing w:val="-13"/>
        </w:rPr>
        <w:t xml:space="preserve"> </w:t>
      </w:r>
      <w:r>
        <w:t>objetivo</w:t>
      </w:r>
      <w:r>
        <w:rPr>
          <w:spacing w:val="-13"/>
        </w:rPr>
        <w:t xml:space="preserve"> </w:t>
      </w:r>
      <w:r>
        <w:t>es</w:t>
      </w:r>
      <w:r>
        <w:rPr>
          <w:spacing w:val="-11"/>
        </w:rPr>
        <w:t xml:space="preserve"> </w:t>
      </w:r>
      <w:r>
        <w:t>analizar</w:t>
      </w:r>
      <w:r>
        <w:rPr>
          <w:spacing w:val="-7"/>
        </w:rPr>
        <w:t xml:space="preserve"> </w:t>
      </w:r>
      <w:r>
        <w:t>la</w:t>
      </w:r>
      <w:r>
        <w:rPr>
          <w:spacing w:val="-9"/>
        </w:rPr>
        <w:t xml:space="preserve"> </w:t>
      </w:r>
      <w:r>
        <w:t>estructura</w:t>
      </w:r>
      <w:r>
        <w:rPr>
          <w:spacing w:val="-13"/>
        </w:rPr>
        <w:t xml:space="preserve"> </w:t>
      </w:r>
      <w:r>
        <w:t>financiera</w:t>
      </w:r>
      <w:r>
        <w:rPr>
          <w:spacing w:val="-13"/>
        </w:rPr>
        <w:t xml:space="preserve"> </w:t>
      </w:r>
      <w:r>
        <w:t>de</w:t>
      </w:r>
      <w:r>
        <w:rPr>
          <w:spacing w:val="-9"/>
        </w:rPr>
        <w:t xml:space="preserve"> </w:t>
      </w:r>
      <w:r>
        <w:t>los</w:t>
      </w:r>
      <w:r>
        <w:rPr>
          <w:spacing w:val="-11"/>
        </w:rPr>
        <w:t xml:space="preserve"> </w:t>
      </w:r>
      <w:r>
        <w:t>empleados</w:t>
      </w:r>
      <w:r>
        <w:rPr>
          <w:spacing w:val="-7"/>
        </w:rPr>
        <w:t xml:space="preserve"> </w:t>
      </w:r>
      <w:r>
        <w:t>del Banco Comercial de Quito, el cual involucra individualmente como el nivel familiar, y así conocer la realidad financiera de los</w:t>
      </w:r>
      <w:r>
        <w:rPr>
          <w:spacing w:val="-8"/>
        </w:rPr>
        <w:t xml:space="preserve"> </w:t>
      </w:r>
      <w:r>
        <w:t>individuos.</w:t>
      </w:r>
    </w:p>
    <w:p w:rsidR="000A6134" w:rsidRDefault="000A6134">
      <w:pPr>
        <w:pStyle w:val="Textoindependiente"/>
        <w:spacing w:before="11"/>
        <w:rPr>
          <w:sz w:val="20"/>
        </w:rPr>
      </w:pPr>
    </w:p>
    <w:p w:rsidR="000A6134" w:rsidRDefault="00652CB8">
      <w:pPr>
        <w:pStyle w:val="Textoindependiente"/>
        <w:spacing w:line="480" w:lineRule="auto"/>
        <w:ind w:left="100" w:right="128" w:firstLine="708"/>
        <w:jc w:val="both"/>
      </w:pPr>
      <w:r>
        <w:t>Por lo que en el presente estudio se analiza la estructura financiera en cuanto</w:t>
      </w:r>
      <w:r>
        <w:rPr>
          <w:spacing w:val="-17"/>
        </w:rPr>
        <w:t xml:space="preserve"> </w:t>
      </w:r>
      <w:r>
        <w:t>a</w:t>
      </w:r>
      <w:r>
        <w:rPr>
          <w:spacing w:val="-21"/>
        </w:rPr>
        <w:t xml:space="preserve"> </w:t>
      </w:r>
      <w:r>
        <w:t>endeudamiento</w:t>
      </w:r>
      <w:r>
        <w:rPr>
          <w:spacing w:val="-17"/>
        </w:rPr>
        <w:t xml:space="preserve"> </w:t>
      </w:r>
      <w:r>
        <w:t>y</w:t>
      </w:r>
      <w:r>
        <w:rPr>
          <w:spacing w:val="-19"/>
        </w:rPr>
        <w:t xml:space="preserve"> </w:t>
      </w:r>
      <w:r>
        <w:t>sobreendeudamiento,</w:t>
      </w:r>
      <w:r>
        <w:rPr>
          <w:spacing w:val="-14"/>
        </w:rPr>
        <w:t xml:space="preserve"> </w:t>
      </w:r>
      <w:r>
        <w:t>y</w:t>
      </w:r>
      <w:r>
        <w:rPr>
          <w:spacing w:val="-22"/>
        </w:rPr>
        <w:t xml:space="preserve"> </w:t>
      </w:r>
      <w:r>
        <w:t>poden</w:t>
      </w:r>
      <w:r>
        <w:rPr>
          <w:spacing w:val="-21"/>
        </w:rPr>
        <w:t xml:space="preserve"> </w:t>
      </w:r>
      <w:r>
        <w:t>encontrar</w:t>
      </w:r>
      <w:r>
        <w:rPr>
          <w:spacing w:val="-15"/>
        </w:rPr>
        <w:t xml:space="preserve"> </w:t>
      </w:r>
      <w:r>
        <w:t>una</w:t>
      </w:r>
      <w:r>
        <w:rPr>
          <w:spacing w:val="-20"/>
        </w:rPr>
        <w:t xml:space="preserve"> </w:t>
      </w:r>
      <w:r>
        <w:t>solución a los problemas financieros que presentan los</w:t>
      </w:r>
      <w:r>
        <w:rPr>
          <w:spacing w:val="-4"/>
        </w:rPr>
        <w:t xml:space="preserve"> </w:t>
      </w:r>
      <w:r>
        <w:t>clientes.</w:t>
      </w:r>
    </w:p>
    <w:p w:rsidR="000A6134" w:rsidRDefault="000A6134">
      <w:pPr>
        <w:pStyle w:val="Textoindependiente"/>
        <w:spacing w:before="10"/>
        <w:rPr>
          <w:sz w:val="20"/>
        </w:rPr>
      </w:pPr>
    </w:p>
    <w:p w:rsidR="000A6134" w:rsidRDefault="00652CB8" w:rsidP="00531F59">
      <w:pPr>
        <w:pStyle w:val="Textoindependiente"/>
        <w:spacing w:before="1" w:line="480" w:lineRule="auto"/>
        <w:ind w:left="100" w:right="118" w:firstLine="708"/>
        <w:jc w:val="both"/>
      </w:pPr>
      <w:r>
        <w:t xml:space="preserve">Por otro lado, los problemas financieros con uso desmedido, crea un </w:t>
      </w:r>
      <w:proofErr w:type="spellStart"/>
      <w:r w:rsidR="00531F59">
        <w:t>desestabilizamiento</w:t>
      </w:r>
      <w:proofErr w:type="spellEnd"/>
      <w:r>
        <w:t xml:space="preserve"> familiar, por ello es importante señalar que el ahorro o inversión, se debe tomar como presupuesto de acuerdo a la remuneración los</w:t>
      </w:r>
      <w:r w:rsidR="00531F59">
        <w:t xml:space="preserve"> </w:t>
      </w:r>
      <w:r>
        <w:t>ingresos mensuales. Esto permitirá prevenir a través de una educación financiera sólida e integral.</w:t>
      </w:r>
    </w:p>
    <w:p w:rsidR="000A6134" w:rsidRDefault="000A6134">
      <w:pPr>
        <w:pStyle w:val="Textoindependiente"/>
        <w:spacing w:before="10"/>
        <w:rPr>
          <w:sz w:val="20"/>
        </w:rPr>
      </w:pPr>
    </w:p>
    <w:p w:rsidR="000A6134" w:rsidRDefault="00652CB8">
      <w:pPr>
        <w:pStyle w:val="Textoindependiente"/>
        <w:spacing w:line="480" w:lineRule="auto"/>
        <w:ind w:left="100" w:right="126" w:firstLine="708"/>
        <w:jc w:val="both"/>
      </w:pPr>
      <w:r>
        <w:t>Finalmente, se plantea la creación de productos financieros específicamente para el personal interno que se encuentran en estas condiciones, y abierto para el público en general.</w:t>
      </w:r>
    </w:p>
    <w:p w:rsidR="000A6134" w:rsidRDefault="000A6134">
      <w:pPr>
        <w:pStyle w:val="Textoindependiente"/>
        <w:spacing w:before="11"/>
        <w:rPr>
          <w:sz w:val="20"/>
        </w:rPr>
      </w:pPr>
    </w:p>
    <w:p w:rsidR="000A6134" w:rsidRDefault="00652CB8">
      <w:pPr>
        <w:pStyle w:val="Textoindependiente"/>
        <w:spacing w:line="480" w:lineRule="auto"/>
        <w:ind w:left="100" w:right="122" w:firstLine="708"/>
        <w:jc w:val="both"/>
      </w:pPr>
      <w:proofErr w:type="spellStart"/>
      <w:r>
        <w:rPr>
          <w:b/>
        </w:rPr>
        <w:t>Godinez</w:t>
      </w:r>
      <w:proofErr w:type="spellEnd"/>
      <w:r>
        <w:rPr>
          <w:b/>
        </w:rPr>
        <w:t xml:space="preserve"> (2016), </w:t>
      </w:r>
      <w:r>
        <w:t>la presente investigación titulada</w:t>
      </w:r>
      <w:r w:rsidR="00531F59">
        <w:t>:</w:t>
      </w:r>
      <w:r>
        <w:t xml:space="preserve"> </w:t>
      </w:r>
      <w:r w:rsidR="00531F59">
        <w:t>“E</w:t>
      </w:r>
      <w:r>
        <w:t>valuación de la educación financiera de los docentes de la facultad de ciencias económicas de la UNAN, Managua durante el periodo de enero a junio de 2016</w:t>
      </w:r>
      <w:r w:rsidR="00531F59">
        <w:t>”</w:t>
      </w:r>
      <w:r>
        <w:t>; para cuyo fin se plantearon objetivos relacionados a la situación económica de los docentes, en la gestión y administración de sus recursos financieros, y tomar las medidas pertinentes,</w:t>
      </w:r>
      <w:r>
        <w:rPr>
          <w:spacing w:val="-8"/>
        </w:rPr>
        <w:t xml:space="preserve"> </w:t>
      </w:r>
      <w:r>
        <w:t>que</w:t>
      </w:r>
      <w:r>
        <w:rPr>
          <w:spacing w:val="-11"/>
        </w:rPr>
        <w:t xml:space="preserve"> </w:t>
      </w:r>
      <w:r>
        <w:t>permita</w:t>
      </w:r>
      <w:r>
        <w:rPr>
          <w:spacing w:val="-10"/>
        </w:rPr>
        <w:t xml:space="preserve"> </w:t>
      </w:r>
      <w:r>
        <w:t>planear</w:t>
      </w:r>
      <w:r>
        <w:rPr>
          <w:spacing w:val="-8"/>
        </w:rPr>
        <w:t xml:space="preserve"> </w:t>
      </w:r>
      <w:r>
        <w:t>estrategias</w:t>
      </w:r>
      <w:r>
        <w:rPr>
          <w:spacing w:val="-9"/>
        </w:rPr>
        <w:t xml:space="preserve"> </w:t>
      </w:r>
      <w:r>
        <w:t>para</w:t>
      </w:r>
      <w:r>
        <w:rPr>
          <w:spacing w:val="-7"/>
        </w:rPr>
        <w:t xml:space="preserve"> </w:t>
      </w:r>
      <w:r>
        <w:t>mejorar</w:t>
      </w:r>
      <w:r>
        <w:rPr>
          <w:spacing w:val="-8"/>
        </w:rPr>
        <w:t xml:space="preserve"> </w:t>
      </w:r>
      <w:r>
        <w:t>los</w:t>
      </w:r>
      <w:r>
        <w:rPr>
          <w:spacing w:val="-5"/>
        </w:rPr>
        <w:t xml:space="preserve"> </w:t>
      </w:r>
      <w:r>
        <w:t>niveles</w:t>
      </w:r>
      <w:r>
        <w:rPr>
          <w:spacing w:val="-9"/>
        </w:rPr>
        <w:t xml:space="preserve"> </w:t>
      </w:r>
      <w:r>
        <w:t>financieros de los sujetos en</w:t>
      </w:r>
      <w:r>
        <w:rPr>
          <w:spacing w:val="-1"/>
        </w:rPr>
        <w:t xml:space="preserve"> </w:t>
      </w:r>
      <w:r>
        <w:t>estudio.</w:t>
      </w:r>
    </w:p>
    <w:p w:rsidR="000A6134" w:rsidRDefault="000A6134">
      <w:pPr>
        <w:pStyle w:val="Textoindependiente"/>
        <w:rPr>
          <w:sz w:val="21"/>
        </w:rPr>
      </w:pPr>
    </w:p>
    <w:p w:rsidR="000A6134" w:rsidRDefault="00652CB8">
      <w:pPr>
        <w:pStyle w:val="Textoindependiente"/>
        <w:spacing w:line="480" w:lineRule="auto"/>
        <w:ind w:left="100" w:right="125" w:firstLine="708"/>
        <w:jc w:val="both"/>
      </w:pPr>
      <w:r>
        <w:t>En cuanto a la metodología, es de tipo descriptiva y transversal, con un enfoque cualitativo y lineamientos cuantitativos, y de tipo transversal; pues ello hizo posible conocer las percepciones de los docentes, de la importancia de las finanzas.</w:t>
      </w:r>
      <w:r>
        <w:rPr>
          <w:spacing w:val="-13"/>
        </w:rPr>
        <w:t xml:space="preserve"> </w:t>
      </w:r>
      <w:r>
        <w:t>Por</w:t>
      </w:r>
      <w:r>
        <w:rPr>
          <w:spacing w:val="-13"/>
        </w:rPr>
        <w:t xml:space="preserve"> </w:t>
      </w:r>
      <w:r>
        <w:t>lo</w:t>
      </w:r>
      <w:r>
        <w:rPr>
          <w:spacing w:val="-16"/>
        </w:rPr>
        <w:t xml:space="preserve"> </w:t>
      </w:r>
      <w:r>
        <w:t>expuesto</w:t>
      </w:r>
      <w:r>
        <w:rPr>
          <w:spacing w:val="-15"/>
        </w:rPr>
        <w:t xml:space="preserve"> </w:t>
      </w:r>
      <w:r>
        <w:t>se</w:t>
      </w:r>
      <w:r>
        <w:rPr>
          <w:spacing w:val="-16"/>
        </w:rPr>
        <w:t xml:space="preserve"> </w:t>
      </w:r>
      <w:r>
        <w:t>llegó</w:t>
      </w:r>
      <w:r>
        <w:rPr>
          <w:spacing w:val="-15"/>
        </w:rPr>
        <w:t xml:space="preserve"> </w:t>
      </w:r>
      <w:r>
        <w:t>a</w:t>
      </w:r>
      <w:r>
        <w:rPr>
          <w:spacing w:val="-15"/>
        </w:rPr>
        <w:t xml:space="preserve"> </w:t>
      </w:r>
      <w:r>
        <w:t>la</w:t>
      </w:r>
      <w:r>
        <w:rPr>
          <w:spacing w:val="-12"/>
        </w:rPr>
        <w:t xml:space="preserve"> </w:t>
      </w:r>
      <w:r>
        <w:t>conclusión</w:t>
      </w:r>
      <w:r>
        <w:rPr>
          <w:spacing w:val="-15"/>
        </w:rPr>
        <w:t xml:space="preserve"> </w:t>
      </w:r>
      <w:r>
        <w:t>que</w:t>
      </w:r>
      <w:r>
        <w:rPr>
          <w:spacing w:val="-15"/>
        </w:rPr>
        <w:t xml:space="preserve"> </w:t>
      </w:r>
      <w:r>
        <w:t>el</w:t>
      </w:r>
      <w:r>
        <w:rPr>
          <w:spacing w:val="-15"/>
        </w:rPr>
        <w:t xml:space="preserve"> </w:t>
      </w:r>
      <w:r>
        <w:t>21</w:t>
      </w:r>
      <w:r>
        <w:rPr>
          <w:spacing w:val="-15"/>
        </w:rPr>
        <w:t xml:space="preserve"> </w:t>
      </w:r>
      <w:r>
        <w:t>%</w:t>
      </w:r>
      <w:r>
        <w:rPr>
          <w:spacing w:val="-16"/>
        </w:rPr>
        <w:t xml:space="preserve"> </w:t>
      </w:r>
      <w:r>
        <w:t>de</w:t>
      </w:r>
      <w:r>
        <w:rPr>
          <w:spacing w:val="-15"/>
        </w:rPr>
        <w:t xml:space="preserve"> </w:t>
      </w:r>
      <w:r>
        <w:t>los</w:t>
      </w:r>
      <w:r>
        <w:rPr>
          <w:spacing w:val="-13"/>
        </w:rPr>
        <w:t xml:space="preserve"> </w:t>
      </w:r>
      <w:r>
        <w:t>trabajadores manejan en forma adecuado sus recursos financieros aplicando conceptos de cultura financiera, mientras el grupo de los trabajadores tienen problemas el endeudamiento y sobre</w:t>
      </w:r>
      <w:r>
        <w:rPr>
          <w:spacing w:val="-7"/>
        </w:rPr>
        <w:t xml:space="preserve"> </w:t>
      </w:r>
      <w:r>
        <w:t>endeudamiento.</w:t>
      </w:r>
    </w:p>
    <w:p w:rsidR="000A6134" w:rsidRDefault="000A6134">
      <w:pPr>
        <w:pStyle w:val="Textoindependiente"/>
        <w:spacing w:before="11"/>
        <w:rPr>
          <w:sz w:val="20"/>
        </w:rPr>
      </w:pPr>
    </w:p>
    <w:p w:rsidR="000A6134" w:rsidRDefault="00652CB8" w:rsidP="00531F59">
      <w:pPr>
        <w:pStyle w:val="Textoindependiente"/>
        <w:spacing w:line="480" w:lineRule="auto"/>
        <w:ind w:left="100" w:right="117" w:firstLine="708"/>
        <w:jc w:val="both"/>
      </w:pPr>
      <w:r>
        <w:rPr>
          <w:b/>
        </w:rPr>
        <w:t>Sauza,</w:t>
      </w:r>
      <w:r>
        <w:rPr>
          <w:b/>
          <w:spacing w:val="-5"/>
        </w:rPr>
        <w:t xml:space="preserve"> </w:t>
      </w:r>
      <w:r>
        <w:rPr>
          <w:b/>
        </w:rPr>
        <w:t>Cruz,</w:t>
      </w:r>
      <w:r>
        <w:rPr>
          <w:b/>
          <w:spacing w:val="-5"/>
        </w:rPr>
        <w:t xml:space="preserve"> </w:t>
      </w:r>
      <w:r>
        <w:rPr>
          <w:b/>
        </w:rPr>
        <w:t>Pérez</w:t>
      </w:r>
      <w:r>
        <w:rPr>
          <w:b/>
          <w:spacing w:val="-6"/>
        </w:rPr>
        <w:t xml:space="preserve"> </w:t>
      </w:r>
      <w:r>
        <w:rPr>
          <w:b/>
        </w:rPr>
        <w:t>&amp;</w:t>
      </w:r>
      <w:r>
        <w:rPr>
          <w:b/>
          <w:spacing w:val="-6"/>
        </w:rPr>
        <w:t xml:space="preserve"> </w:t>
      </w:r>
      <w:r>
        <w:rPr>
          <w:b/>
        </w:rPr>
        <w:t>Cervantes</w:t>
      </w:r>
      <w:r>
        <w:rPr>
          <w:b/>
          <w:spacing w:val="-8"/>
        </w:rPr>
        <w:t xml:space="preserve"> </w:t>
      </w:r>
      <w:r>
        <w:rPr>
          <w:b/>
        </w:rPr>
        <w:t>(</w:t>
      </w:r>
      <w:r>
        <w:rPr>
          <w:b/>
          <w:spacing w:val="-5"/>
        </w:rPr>
        <w:t xml:space="preserve"> </w:t>
      </w:r>
      <w:r>
        <w:rPr>
          <w:b/>
        </w:rPr>
        <w:t>2017),</w:t>
      </w:r>
      <w:r>
        <w:rPr>
          <w:b/>
          <w:spacing w:val="-2"/>
        </w:rPr>
        <w:t xml:space="preserve"> </w:t>
      </w:r>
      <w:r>
        <w:t>el</w:t>
      </w:r>
      <w:r>
        <w:rPr>
          <w:spacing w:val="-7"/>
        </w:rPr>
        <w:t xml:space="preserve"> </w:t>
      </w:r>
      <w:r>
        <w:t>presente</w:t>
      </w:r>
      <w:r>
        <w:rPr>
          <w:spacing w:val="-4"/>
        </w:rPr>
        <w:t xml:space="preserve"> </w:t>
      </w:r>
      <w:r>
        <w:t>estudio</w:t>
      </w:r>
      <w:r>
        <w:rPr>
          <w:spacing w:val="-7"/>
        </w:rPr>
        <w:t xml:space="preserve"> </w:t>
      </w:r>
      <w:r>
        <w:t>tiene</w:t>
      </w:r>
      <w:r>
        <w:rPr>
          <w:spacing w:val="-8"/>
        </w:rPr>
        <w:t xml:space="preserve"> </w:t>
      </w:r>
      <w:r>
        <w:t>como título</w:t>
      </w:r>
      <w:r w:rsidR="00531F59">
        <w:t>; “</w:t>
      </w:r>
      <w:r>
        <w:t>la educación financiera en el sector metalmecánico, en micro y pequeñas empresas hidalguenses</w:t>
      </w:r>
      <w:r w:rsidR="00531F59">
        <w:t>”</w:t>
      </w:r>
      <w:r>
        <w:t xml:space="preserve">; cuyo objetivo es diagnosticar en qué medida el sector metalmecánico presenta una educación financiera adecuada, y conocer </w:t>
      </w:r>
      <w:r>
        <w:rPr>
          <w:spacing w:val="3"/>
        </w:rPr>
        <w:t xml:space="preserve">su </w:t>
      </w:r>
      <w:r>
        <w:t>comportamiento en temas financieros, para establecer medidas y</w:t>
      </w:r>
      <w:r>
        <w:rPr>
          <w:spacing w:val="6"/>
        </w:rPr>
        <w:t xml:space="preserve"> </w:t>
      </w:r>
      <w:r>
        <w:t>estrategias</w:t>
      </w:r>
      <w:r w:rsidR="00531F59">
        <w:t xml:space="preserve"> </w:t>
      </w:r>
      <w:r>
        <w:t>que</w:t>
      </w:r>
      <w:r>
        <w:rPr>
          <w:spacing w:val="-21"/>
        </w:rPr>
        <w:t xml:space="preserve"> </w:t>
      </w:r>
      <w:r>
        <w:t>ayudaran</w:t>
      </w:r>
      <w:r>
        <w:rPr>
          <w:spacing w:val="-20"/>
        </w:rPr>
        <w:t xml:space="preserve"> </w:t>
      </w:r>
      <w:r>
        <w:t>a</w:t>
      </w:r>
      <w:r>
        <w:rPr>
          <w:spacing w:val="-17"/>
        </w:rPr>
        <w:t xml:space="preserve"> </w:t>
      </w:r>
      <w:r>
        <w:t>mejorar</w:t>
      </w:r>
      <w:r>
        <w:rPr>
          <w:spacing w:val="-19"/>
        </w:rPr>
        <w:t xml:space="preserve"> </w:t>
      </w:r>
      <w:r>
        <w:t>la</w:t>
      </w:r>
      <w:r>
        <w:rPr>
          <w:spacing w:val="-20"/>
        </w:rPr>
        <w:t xml:space="preserve"> </w:t>
      </w:r>
      <w:r>
        <w:t>toma</w:t>
      </w:r>
      <w:r>
        <w:rPr>
          <w:spacing w:val="-21"/>
        </w:rPr>
        <w:t xml:space="preserve"> </w:t>
      </w:r>
      <w:r>
        <w:t>de</w:t>
      </w:r>
      <w:r>
        <w:rPr>
          <w:spacing w:val="-20"/>
        </w:rPr>
        <w:t xml:space="preserve"> </w:t>
      </w:r>
      <w:r>
        <w:t>decisiones</w:t>
      </w:r>
      <w:r>
        <w:rPr>
          <w:spacing w:val="-19"/>
        </w:rPr>
        <w:t xml:space="preserve"> </w:t>
      </w:r>
      <w:r>
        <w:t>en</w:t>
      </w:r>
      <w:r>
        <w:rPr>
          <w:spacing w:val="-17"/>
        </w:rPr>
        <w:t xml:space="preserve"> </w:t>
      </w:r>
      <w:r>
        <w:t>materia</w:t>
      </w:r>
      <w:r>
        <w:rPr>
          <w:spacing w:val="-20"/>
        </w:rPr>
        <w:t xml:space="preserve"> </w:t>
      </w:r>
      <w:r>
        <w:t>de</w:t>
      </w:r>
      <w:r>
        <w:rPr>
          <w:spacing w:val="-21"/>
        </w:rPr>
        <w:t xml:space="preserve"> </w:t>
      </w:r>
      <w:r>
        <w:t>economía</w:t>
      </w:r>
      <w:r>
        <w:rPr>
          <w:spacing w:val="-20"/>
        </w:rPr>
        <w:t xml:space="preserve"> </w:t>
      </w:r>
      <w:r>
        <w:t>financiera en las micro y pequeña empresa, y extendiéndose a las familias o negocio propio.</w:t>
      </w:r>
      <w:r>
        <w:rPr>
          <w:spacing w:val="-4"/>
        </w:rPr>
        <w:t xml:space="preserve"> </w:t>
      </w:r>
      <w:r>
        <w:t>Para</w:t>
      </w:r>
      <w:r>
        <w:rPr>
          <w:spacing w:val="-6"/>
        </w:rPr>
        <w:t xml:space="preserve"> </w:t>
      </w:r>
      <w:r>
        <w:t>cuyo</w:t>
      </w:r>
      <w:r>
        <w:rPr>
          <w:spacing w:val="-5"/>
        </w:rPr>
        <w:t xml:space="preserve"> </w:t>
      </w:r>
      <w:r>
        <w:t>estudio</w:t>
      </w:r>
      <w:r>
        <w:rPr>
          <w:spacing w:val="-2"/>
        </w:rPr>
        <w:t xml:space="preserve"> </w:t>
      </w:r>
      <w:r>
        <w:t>se</w:t>
      </w:r>
      <w:r>
        <w:rPr>
          <w:spacing w:val="-6"/>
        </w:rPr>
        <w:t xml:space="preserve"> </w:t>
      </w:r>
      <w:r>
        <w:t>planteó</w:t>
      </w:r>
      <w:r>
        <w:rPr>
          <w:spacing w:val="-5"/>
        </w:rPr>
        <w:t xml:space="preserve"> </w:t>
      </w:r>
      <w:r>
        <w:t>un</w:t>
      </w:r>
      <w:r>
        <w:rPr>
          <w:spacing w:val="-6"/>
        </w:rPr>
        <w:t xml:space="preserve"> </w:t>
      </w:r>
      <w:r>
        <w:t>estudio</w:t>
      </w:r>
      <w:r>
        <w:rPr>
          <w:spacing w:val="-6"/>
        </w:rPr>
        <w:t xml:space="preserve"> </w:t>
      </w:r>
      <w:r>
        <w:t>de</w:t>
      </w:r>
      <w:r>
        <w:rPr>
          <w:spacing w:val="-5"/>
        </w:rPr>
        <w:t xml:space="preserve"> </w:t>
      </w:r>
      <w:r>
        <w:t>tipo</w:t>
      </w:r>
      <w:r>
        <w:rPr>
          <w:spacing w:val="-6"/>
        </w:rPr>
        <w:t xml:space="preserve"> </w:t>
      </w:r>
      <w:r>
        <w:t>cualitativo</w:t>
      </w:r>
      <w:r>
        <w:rPr>
          <w:spacing w:val="-5"/>
        </w:rPr>
        <w:t xml:space="preserve"> </w:t>
      </w:r>
      <w:r>
        <w:t>y</w:t>
      </w:r>
      <w:r>
        <w:rPr>
          <w:spacing w:val="-9"/>
        </w:rPr>
        <w:t xml:space="preserve"> </w:t>
      </w:r>
      <w:r>
        <w:t>cuantitativo, y nivel descriptivo, transversal; para cuyo caso se tuvo una muestra de 38 empresas, aplican el tipo de muestra probabilístico</w:t>
      </w:r>
      <w:r>
        <w:rPr>
          <w:spacing w:val="-10"/>
        </w:rPr>
        <w:t xml:space="preserve"> </w:t>
      </w:r>
      <w:r>
        <w:t>estratificado.</w:t>
      </w:r>
    </w:p>
    <w:p w:rsidR="000A6134" w:rsidRDefault="000A6134">
      <w:pPr>
        <w:pStyle w:val="Textoindependiente"/>
        <w:spacing w:before="4"/>
        <w:rPr>
          <w:sz w:val="38"/>
        </w:rPr>
      </w:pPr>
    </w:p>
    <w:p w:rsidR="000A6134" w:rsidRDefault="00652CB8">
      <w:pPr>
        <w:pStyle w:val="Ttulo1"/>
      </w:pPr>
      <w:r>
        <w:t>A nivel nacional</w:t>
      </w:r>
    </w:p>
    <w:p w:rsidR="000A6134" w:rsidRDefault="000A6134">
      <w:pPr>
        <w:pStyle w:val="Textoindependiente"/>
        <w:spacing w:before="10"/>
        <w:rPr>
          <w:b/>
          <w:sz w:val="37"/>
        </w:rPr>
      </w:pPr>
    </w:p>
    <w:p w:rsidR="000A6134" w:rsidRDefault="00652CB8">
      <w:pPr>
        <w:pStyle w:val="Textoindependiente"/>
        <w:spacing w:line="480" w:lineRule="auto"/>
        <w:ind w:left="100" w:right="118"/>
        <w:jc w:val="both"/>
      </w:pPr>
      <w:r>
        <w:rPr>
          <w:b/>
        </w:rPr>
        <w:t>Verde</w:t>
      </w:r>
      <w:r>
        <w:rPr>
          <w:b/>
          <w:spacing w:val="-14"/>
        </w:rPr>
        <w:t xml:space="preserve"> </w:t>
      </w:r>
      <w:r>
        <w:rPr>
          <w:b/>
        </w:rPr>
        <w:t>(2016),</w:t>
      </w:r>
      <w:r>
        <w:rPr>
          <w:b/>
          <w:spacing w:val="-9"/>
        </w:rPr>
        <w:t xml:space="preserve"> </w:t>
      </w:r>
      <w:r>
        <w:t>el</w:t>
      </w:r>
      <w:r>
        <w:rPr>
          <w:spacing w:val="-12"/>
        </w:rPr>
        <w:t xml:space="preserve"> </w:t>
      </w:r>
      <w:r>
        <w:t>presente</w:t>
      </w:r>
      <w:r>
        <w:rPr>
          <w:spacing w:val="-13"/>
        </w:rPr>
        <w:t xml:space="preserve"> </w:t>
      </w:r>
      <w:r>
        <w:t>trabajo</w:t>
      </w:r>
      <w:r>
        <w:rPr>
          <w:spacing w:val="-13"/>
        </w:rPr>
        <w:t xml:space="preserve"> </w:t>
      </w:r>
      <w:r>
        <w:t>de</w:t>
      </w:r>
      <w:r>
        <w:rPr>
          <w:spacing w:val="-13"/>
        </w:rPr>
        <w:t xml:space="preserve"> </w:t>
      </w:r>
      <w:r>
        <w:t>investigación</w:t>
      </w:r>
      <w:r>
        <w:rPr>
          <w:spacing w:val="-13"/>
        </w:rPr>
        <w:t xml:space="preserve"> </w:t>
      </w:r>
      <w:r>
        <w:t>realiza</w:t>
      </w:r>
      <w:r>
        <w:rPr>
          <w:spacing w:val="-13"/>
        </w:rPr>
        <w:t xml:space="preserve"> </w:t>
      </w:r>
      <w:r>
        <w:t>un</w:t>
      </w:r>
      <w:r>
        <w:rPr>
          <w:spacing w:val="-14"/>
        </w:rPr>
        <w:t xml:space="preserve"> </w:t>
      </w:r>
      <w:r>
        <w:t>estudio</w:t>
      </w:r>
      <w:r>
        <w:rPr>
          <w:spacing w:val="-13"/>
        </w:rPr>
        <w:t xml:space="preserve"> </w:t>
      </w:r>
      <w:r>
        <w:t>relacionado a la cultura y como es el endeudamiento a través delas tarjetas de crédito de la banca y en especial del BCP, del cercado de Lima – 2017; cuyo objetivo es determinar la relación entre las variables de trabajo; para cuyo estudio se utilizó el</w:t>
      </w:r>
      <w:r>
        <w:rPr>
          <w:spacing w:val="-5"/>
        </w:rPr>
        <w:t xml:space="preserve"> </w:t>
      </w:r>
      <w:r>
        <w:t>muestreo</w:t>
      </w:r>
      <w:r>
        <w:rPr>
          <w:spacing w:val="-7"/>
        </w:rPr>
        <w:t xml:space="preserve"> </w:t>
      </w:r>
      <w:r>
        <w:t>probabilístico</w:t>
      </w:r>
      <w:r>
        <w:rPr>
          <w:spacing w:val="-8"/>
        </w:rPr>
        <w:t xml:space="preserve"> </w:t>
      </w:r>
      <w:r>
        <w:t>sistemático,</w:t>
      </w:r>
      <w:r>
        <w:rPr>
          <w:spacing w:val="-1"/>
        </w:rPr>
        <w:t xml:space="preserve"> </w:t>
      </w:r>
      <w:r>
        <w:t>de</w:t>
      </w:r>
      <w:r>
        <w:rPr>
          <w:spacing w:val="-8"/>
        </w:rPr>
        <w:t xml:space="preserve"> </w:t>
      </w:r>
      <w:r>
        <w:t>forma</w:t>
      </w:r>
      <w:r>
        <w:rPr>
          <w:spacing w:val="-4"/>
        </w:rPr>
        <w:t xml:space="preserve"> </w:t>
      </w:r>
      <w:r>
        <w:t>que</w:t>
      </w:r>
      <w:r>
        <w:rPr>
          <w:spacing w:val="-4"/>
        </w:rPr>
        <w:t xml:space="preserve"> </w:t>
      </w:r>
      <w:r>
        <w:t>la</w:t>
      </w:r>
      <w:r>
        <w:rPr>
          <w:spacing w:val="-8"/>
        </w:rPr>
        <w:t xml:space="preserve"> </w:t>
      </w:r>
      <w:r>
        <w:t>población</w:t>
      </w:r>
      <w:r>
        <w:rPr>
          <w:spacing w:val="-8"/>
        </w:rPr>
        <w:t xml:space="preserve"> </w:t>
      </w:r>
      <w:r>
        <w:t>fue</w:t>
      </w:r>
      <w:r>
        <w:rPr>
          <w:spacing w:val="-4"/>
        </w:rPr>
        <w:t xml:space="preserve"> </w:t>
      </w:r>
      <w:r>
        <w:t>de</w:t>
      </w:r>
      <w:r>
        <w:rPr>
          <w:spacing w:val="-8"/>
        </w:rPr>
        <w:t xml:space="preserve"> </w:t>
      </w:r>
      <w:r>
        <w:t>259</w:t>
      </w:r>
      <w:r>
        <w:rPr>
          <w:spacing w:val="-4"/>
        </w:rPr>
        <w:t xml:space="preserve"> </w:t>
      </w:r>
      <w:r>
        <w:t>y</w:t>
      </w:r>
      <w:r>
        <w:rPr>
          <w:spacing w:val="-9"/>
        </w:rPr>
        <w:t xml:space="preserve"> </w:t>
      </w:r>
      <w:r>
        <w:t>la unidades</w:t>
      </w:r>
      <w:r>
        <w:rPr>
          <w:spacing w:val="-7"/>
        </w:rPr>
        <w:t xml:space="preserve"> </w:t>
      </w:r>
      <w:r>
        <w:t>de</w:t>
      </w:r>
      <w:r>
        <w:rPr>
          <w:spacing w:val="-9"/>
        </w:rPr>
        <w:t xml:space="preserve"> </w:t>
      </w:r>
      <w:r>
        <w:t>la</w:t>
      </w:r>
      <w:r>
        <w:rPr>
          <w:spacing w:val="-8"/>
        </w:rPr>
        <w:t xml:space="preserve"> </w:t>
      </w:r>
      <w:r>
        <w:t>muestra</w:t>
      </w:r>
      <w:r>
        <w:rPr>
          <w:spacing w:val="-9"/>
        </w:rPr>
        <w:t xml:space="preserve"> </w:t>
      </w:r>
      <w:r>
        <w:t>fue</w:t>
      </w:r>
      <w:r>
        <w:rPr>
          <w:spacing w:val="-9"/>
        </w:rPr>
        <w:t xml:space="preserve"> </w:t>
      </w:r>
      <w:r>
        <w:t>de</w:t>
      </w:r>
      <w:r>
        <w:rPr>
          <w:spacing w:val="52"/>
        </w:rPr>
        <w:t xml:space="preserve"> </w:t>
      </w:r>
      <w:r>
        <w:t>155</w:t>
      </w:r>
      <w:r>
        <w:rPr>
          <w:spacing w:val="-8"/>
        </w:rPr>
        <w:t xml:space="preserve"> </w:t>
      </w:r>
      <w:r>
        <w:t>cliente,</w:t>
      </w:r>
      <w:r>
        <w:rPr>
          <w:spacing w:val="-6"/>
        </w:rPr>
        <w:t xml:space="preserve"> </w:t>
      </w:r>
      <w:r>
        <w:t>la</w:t>
      </w:r>
      <w:r>
        <w:rPr>
          <w:spacing w:val="-9"/>
        </w:rPr>
        <w:t xml:space="preserve"> </w:t>
      </w:r>
      <w:r>
        <w:t>cual</w:t>
      </w:r>
      <w:r>
        <w:rPr>
          <w:spacing w:val="-7"/>
        </w:rPr>
        <w:t xml:space="preserve"> </w:t>
      </w:r>
      <w:r>
        <w:t>fueron</w:t>
      </w:r>
      <w:r>
        <w:rPr>
          <w:spacing w:val="-9"/>
        </w:rPr>
        <w:t xml:space="preserve"> </w:t>
      </w:r>
      <w:r>
        <w:t>a</w:t>
      </w:r>
      <w:r>
        <w:rPr>
          <w:spacing w:val="-9"/>
        </w:rPr>
        <w:t xml:space="preserve"> </w:t>
      </w:r>
      <w:r>
        <w:t>quienes</w:t>
      </w:r>
      <w:r>
        <w:rPr>
          <w:spacing w:val="-6"/>
        </w:rPr>
        <w:t xml:space="preserve"> </w:t>
      </w:r>
      <w:r>
        <w:t>se</w:t>
      </w:r>
      <w:r>
        <w:rPr>
          <w:spacing w:val="-9"/>
        </w:rPr>
        <w:t xml:space="preserve"> </w:t>
      </w:r>
      <w:r>
        <w:t>les</w:t>
      </w:r>
      <w:r>
        <w:rPr>
          <w:spacing w:val="-7"/>
        </w:rPr>
        <w:t xml:space="preserve"> </w:t>
      </w:r>
      <w:r>
        <w:t>aplicó la encuesta; la investigación fue de tipo no experimental, cuyo diseño es transversal y de nivel descriptivo correlacional. Por lo que utilizó la estadística descriptiva e inferencial, el cual proporciono datos que indican que si existe relación con las variables en estudio, en cuanto al uso de tarjeta de crédito de los</w:t>
      </w:r>
      <w:r>
        <w:rPr>
          <w:spacing w:val="-16"/>
        </w:rPr>
        <w:t xml:space="preserve"> </w:t>
      </w:r>
      <w:r>
        <w:t>clientes,</w:t>
      </w:r>
      <w:r>
        <w:rPr>
          <w:spacing w:val="-15"/>
        </w:rPr>
        <w:t xml:space="preserve"> </w:t>
      </w:r>
      <w:r>
        <w:t>de</w:t>
      </w:r>
      <w:r>
        <w:rPr>
          <w:spacing w:val="-17"/>
        </w:rPr>
        <w:t xml:space="preserve"> </w:t>
      </w:r>
      <w:r>
        <w:t>forma</w:t>
      </w:r>
      <w:r>
        <w:rPr>
          <w:spacing w:val="-18"/>
        </w:rPr>
        <w:t xml:space="preserve"> </w:t>
      </w:r>
      <w:r>
        <w:t>que</w:t>
      </w:r>
      <w:r>
        <w:rPr>
          <w:spacing w:val="-17"/>
        </w:rPr>
        <w:t xml:space="preserve"> </w:t>
      </w:r>
      <w:r>
        <w:t>se</w:t>
      </w:r>
      <w:r>
        <w:rPr>
          <w:spacing w:val="-17"/>
        </w:rPr>
        <w:t xml:space="preserve"> </w:t>
      </w:r>
      <w:r>
        <w:t>determina</w:t>
      </w:r>
      <w:r>
        <w:rPr>
          <w:spacing w:val="-18"/>
        </w:rPr>
        <w:t xml:space="preserve"> </w:t>
      </w:r>
      <w:r>
        <w:t>que</w:t>
      </w:r>
      <w:r>
        <w:rPr>
          <w:spacing w:val="-17"/>
        </w:rPr>
        <w:t xml:space="preserve"> </w:t>
      </w:r>
      <w:r>
        <w:t>estas</w:t>
      </w:r>
      <w:r>
        <w:rPr>
          <w:spacing w:val="-16"/>
        </w:rPr>
        <w:t xml:space="preserve"> </w:t>
      </w:r>
      <w:r>
        <w:t>dos</w:t>
      </w:r>
      <w:r>
        <w:rPr>
          <w:spacing w:val="-19"/>
        </w:rPr>
        <w:t xml:space="preserve"> </w:t>
      </w:r>
      <w:r>
        <w:t>variables</w:t>
      </w:r>
      <w:r>
        <w:rPr>
          <w:spacing w:val="-16"/>
        </w:rPr>
        <w:t xml:space="preserve"> </w:t>
      </w:r>
      <w:r>
        <w:t>tienen</w:t>
      </w:r>
      <w:r>
        <w:rPr>
          <w:spacing w:val="-17"/>
        </w:rPr>
        <w:t xml:space="preserve"> </w:t>
      </w:r>
      <w:r>
        <w:t>una</w:t>
      </w:r>
      <w:r>
        <w:rPr>
          <w:spacing w:val="-12"/>
        </w:rPr>
        <w:t xml:space="preserve"> </w:t>
      </w:r>
      <w:r>
        <w:t>íntima relación,</w:t>
      </w:r>
      <w:r>
        <w:rPr>
          <w:spacing w:val="-15"/>
        </w:rPr>
        <w:t xml:space="preserve"> </w:t>
      </w:r>
      <w:r>
        <w:t>lo</w:t>
      </w:r>
      <w:r>
        <w:rPr>
          <w:spacing w:val="-17"/>
        </w:rPr>
        <w:t xml:space="preserve"> </w:t>
      </w:r>
      <w:r>
        <w:t>que</w:t>
      </w:r>
      <w:r>
        <w:rPr>
          <w:spacing w:val="-17"/>
        </w:rPr>
        <w:t xml:space="preserve"> </w:t>
      </w:r>
      <w:r>
        <w:t>quiere</w:t>
      </w:r>
      <w:r>
        <w:rPr>
          <w:spacing w:val="-17"/>
        </w:rPr>
        <w:t xml:space="preserve"> </w:t>
      </w:r>
      <w:r>
        <w:t>decir</w:t>
      </w:r>
      <w:r>
        <w:rPr>
          <w:spacing w:val="-15"/>
        </w:rPr>
        <w:t xml:space="preserve"> </w:t>
      </w:r>
      <w:r>
        <w:t>que</w:t>
      </w:r>
      <w:r>
        <w:rPr>
          <w:spacing w:val="-17"/>
        </w:rPr>
        <w:t xml:space="preserve"> </w:t>
      </w:r>
      <w:r>
        <w:t>la</w:t>
      </w:r>
      <w:r>
        <w:rPr>
          <w:spacing w:val="-17"/>
        </w:rPr>
        <w:t xml:space="preserve"> </w:t>
      </w:r>
      <w:r>
        <w:t>educación</w:t>
      </w:r>
      <w:r>
        <w:rPr>
          <w:spacing w:val="-17"/>
        </w:rPr>
        <w:t xml:space="preserve"> </w:t>
      </w:r>
      <w:r>
        <w:t>financiera</w:t>
      </w:r>
      <w:r>
        <w:rPr>
          <w:spacing w:val="-17"/>
        </w:rPr>
        <w:t xml:space="preserve"> </w:t>
      </w:r>
      <w:r>
        <w:t>,proporciona</w:t>
      </w:r>
      <w:r>
        <w:rPr>
          <w:spacing w:val="-17"/>
        </w:rPr>
        <w:t xml:space="preserve"> </w:t>
      </w:r>
      <w:r>
        <w:t>una</w:t>
      </w:r>
      <w:r>
        <w:rPr>
          <w:spacing w:val="-17"/>
        </w:rPr>
        <w:t xml:space="preserve"> </w:t>
      </w:r>
      <w:r>
        <w:t>ventaja en favor de una buena administración de sus recursos u remuneraciones por lo que son bien administrados y mejoran las condiciones de</w:t>
      </w:r>
      <w:r>
        <w:rPr>
          <w:spacing w:val="-10"/>
        </w:rPr>
        <w:t xml:space="preserve"> </w:t>
      </w:r>
      <w:r>
        <w:t>vida..</w:t>
      </w:r>
    </w:p>
    <w:p w:rsidR="000A6134" w:rsidRDefault="00652CB8">
      <w:pPr>
        <w:pStyle w:val="Textoindependiente"/>
        <w:spacing w:before="3" w:line="480" w:lineRule="auto"/>
        <w:ind w:left="100" w:right="125" w:firstLine="708"/>
        <w:jc w:val="both"/>
      </w:pPr>
      <w:r>
        <w:rPr>
          <w:b/>
        </w:rPr>
        <w:t xml:space="preserve">Alza (2017), </w:t>
      </w:r>
      <w:r>
        <w:t>el presente estudio tiene como título</w:t>
      </w:r>
      <w:r w:rsidR="00905C34">
        <w:t>;</w:t>
      </w:r>
      <w:r>
        <w:t xml:space="preserve"> </w:t>
      </w:r>
      <w:r w:rsidR="00905C34">
        <w:t>“E</w:t>
      </w:r>
      <w:r>
        <w:t>ducación financiera y bancarización en las regiones del Perú periodo 2007 – 2015</w:t>
      </w:r>
      <w:r w:rsidR="00905C34">
        <w:t>”</w:t>
      </w:r>
      <w:r>
        <w:t xml:space="preserve">; cuyo objetivo es relacionar ambas variables de estudio, por lo que se planeó la siguiente </w:t>
      </w:r>
      <w:proofErr w:type="spellStart"/>
      <w:r>
        <w:t>hipótesis</w:t>
      </w:r>
      <w:proofErr w:type="spellEnd"/>
      <w:r w:rsidR="00905C34">
        <w:t>;</w:t>
      </w:r>
      <w:r>
        <w:t xml:space="preserve"> La educación financiera influye positivamente en la bancarización por</w:t>
      </w:r>
    </w:p>
    <w:p w:rsidR="000A6134" w:rsidRDefault="00652CB8" w:rsidP="00531F59">
      <w:pPr>
        <w:pStyle w:val="Textoindependiente"/>
        <w:tabs>
          <w:tab w:val="left" w:pos="8214"/>
        </w:tabs>
        <w:spacing w:before="79" w:line="480" w:lineRule="auto"/>
        <w:ind w:left="100" w:right="122"/>
        <w:jc w:val="both"/>
      </w:pPr>
      <w:r>
        <w:t>región</w:t>
      </w:r>
      <w:r>
        <w:rPr>
          <w:spacing w:val="-17"/>
        </w:rPr>
        <w:t xml:space="preserve"> </w:t>
      </w:r>
      <w:r>
        <w:t>en</w:t>
      </w:r>
      <w:r>
        <w:rPr>
          <w:spacing w:val="-16"/>
        </w:rPr>
        <w:t xml:space="preserve"> </w:t>
      </w:r>
      <w:r>
        <w:t>el</w:t>
      </w:r>
      <w:r>
        <w:rPr>
          <w:spacing w:val="-15"/>
        </w:rPr>
        <w:t xml:space="preserve"> </w:t>
      </w:r>
      <w:r>
        <w:t>Perú,</w:t>
      </w:r>
      <w:r>
        <w:rPr>
          <w:spacing w:val="-13"/>
        </w:rPr>
        <w:t xml:space="preserve"> </w:t>
      </w:r>
      <w:r>
        <w:t>período</w:t>
      </w:r>
      <w:r>
        <w:rPr>
          <w:spacing w:val="-12"/>
        </w:rPr>
        <w:t xml:space="preserve"> </w:t>
      </w:r>
      <w:r>
        <w:t>2007-2015.</w:t>
      </w:r>
      <w:r>
        <w:rPr>
          <w:spacing w:val="-9"/>
        </w:rPr>
        <w:t xml:space="preserve"> </w:t>
      </w:r>
      <w:r>
        <w:t>Dicha</w:t>
      </w:r>
      <w:r>
        <w:rPr>
          <w:spacing w:val="-13"/>
        </w:rPr>
        <w:t xml:space="preserve"> </w:t>
      </w:r>
      <w:r>
        <w:t>investigación</w:t>
      </w:r>
      <w:r>
        <w:rPr>
          <w:spacing w:val="-12"/>
        </w:rPr>
        <w:t xml:space="preserve"> </w:t>
      </w:r>
      <w:r>
        <w:t>es</w:t>
      </w:r>
      <w:r>
        <w:rPr>
          <w:spacing w:val="-14"/>
        </w:rPr>
        <w:t xml:space="preserve"> </w:t>
      </w:r>
      <w:r>
        <w:t>no</w:t>
      </w:r>
      <w:r>
        <w:rPr>
          <w:spacing w:val="-16"/>
        </w:rPr>
        <w:t xml:space="preserve"> </w:t>
      </w:r>
      <w:r>
        <w:t>experimental</w:t>
      </w:r>
      <w:r>
        <w:rPr>
          <w:spacing w:val="-15"/>
        </w:rPr>
        <w:t xml:space="preserve"> </w:t>
      </w:r>
      <w:r>
        <w:t>de</w:t>
      </w:r>
      <w:r w:rsidR="00531F59">
        <w:rPr>
          <w:w w:val="99"/>
        </w:rPr>
        <w:t xml:space="preserve"> </w:t>
      </w:r>
      <w:r>
        <w:t>corte longitudinal y correlacional; y para lograr los objetivos se</w:t>
      </w:r>
      <w:r>
        <w:rPr>
          <w:spacing w:val="30"/>
        </w:rPr>
        <w:t xml:space="preserve"> </w:t>
      </w:r>
      <w:r>
        <w:t>aplicó</w:t>
      </w:r>
      <w:r>
        <w:rPr>
          <w:spacing w:val="62"/>
        </w:rPr>
        <w:t xml:space="preserve"> </w:t>
      </w:r>
      <w:r>
        <w:t>una</w:t>
      </w:r>
      <w:r>
        <w:rPr>
          <w:w w:val="99"/>
        </w:rPr>
        <w:t xml:space="preserve"> </w:t>
      </w:r>
      <w:r>
        <w:t>evaluación econométrica con un con un modelo de datos panel de</w:t>
      </w:r>
      <w:r>
        <w:rPr>
          <w:spacing w:val="58"/>
        </w:rPr>
        <w:t xml:space="preserve"> </w:t>
      </w:r>
      <w:r>
        <w:t>efectos</w:t>
      </w:r>
      <w:r>
        <w:rPr>
          <w:spacing w:val="10"/>
        </w:rPr>
        <w:t xml:space="preserve"> </w:t>
      </w:r>
      <w:r>
        <w:t>fijos individuales</w:t>
      </w:r>
      <w:r>
        <w:rPr>
          <w:spacing w:val="-15"/>
        </w:rPr>
        <w:t xml:space="preserve"> </w:t>
      </w:r>
      <w:r>
        <w:t>y</w:t>
      </w:r>
      <w:r>
        <w:rPr>
          <w:spacing w:val="-19"/>
        </w:rPr>
        <w:t xml:space="preserve"> </w:t>
      </w:r>
      <w:r>
        <w:t>temporales.</w:t>
      </w:r>
      <w:r>
        <w:rPr>
          <w:spacing w:val="-13"/>
        </w:rPr>
        <w:t xml:space="preserve"> </w:t>
      </w:r>
      <w:r>
        <w:t>En</w:t>
      </w:r>
      <w:r>
        <w:rPr>
          <w:spacing w:val="-17"/>
        </w:rPr>
        <w:t xml:space="preserve"> </w:t>
      </w:r>
      <w:r>
        <w:t>cuanto</w:t>
      </w:r>
      <w:r>
        <w:rPr>
          <w:spacing w:val="-16"/>
        </w:rPr>
        <w:t xml:space="preserve"> </w:t>
      </w:r>
      <w:r>
        <w:t>a</w:t>
      </w:r>
      <w:r>
        <w:rPr>
          <w:spacing w:val="-13"/>
        </w:rPr>
        <w:t xml:space="preserve"> </w:t>
      </w:r>
      <w:r>
        <w:t>la</w:t>
      </w:r>
      <w:r>
        <w:rPr>
          <w:spacing w:val="-17"/>
        </w:rPr>
        <w:t xml:space="preserve"> </w:t>
      </w:r>
      <w:r>
        <w:t>estadística</w:t>
      </w:r>
      <w:r>
        <w:rPr>
          <w:spacing w:val="-16"/>
        </w:rPr>
        <w:t xml:space="preserve"> </w:t>
      </w:r>
      <w:r>
        <w:t>se</w:t>
      </w:r>
      <w:r>
        <w:rPr>
          <w:spacing w:val="-17"/>
        </w:rPr>
        <w:t xml:space="preserve"> </w:t>
      </w:r>
      <w:r>
        <w:t>obtuvieron</w:t>
      </w:r>
      <w:r>
        <w:rPr>
          <w:spacing w:val="-16"/>
        </w:rPr>
        <w:t xml:space="preserve"> </w:t>
      </w:r>
      <w:r>
        <w:t>los</w:t>
      </w:r>
      <w:r>
        <w:rPr>
          <w:spacing w:val="-15"/>
        </w:rPr>
        <w:t xml:space="preserve"> </w:t>
      </w:r>
      <w:r>
        <w:t>resultados en</w:t>
      </w:r>
      <w:r>
        <w:rPr>
          <w:spacing w:val="-7"/>
        </w:rPr>
        <w:t xml:space="preserve"> </w:t>
      </w:r>
      <w:r>
        <w:t>donde</w:t>
      </w:r>
      <w:r>
        <w:rPr>
          <w:spacing w:val="-7"/>
        </w:rPr>
        <w:t xml:space="preserve"> </w:t>
      </w:r>
      <w:r>
        <w:t>se</w:t>
      </w:r>
      <w:r>
        <w:rPr>
          <w:spacing w:val="-7"/>
        </w:rPr>
        <w:t xml:space="preserve"> </w:t>
      </w:r>
      <w:r>
        <w:t>acepta</w:t>
      </w:r>
      <w:r>
        <w:rPr>
          <w:spacing w:val="-7"/>
        </w:rPr>
        <w:t xml:space="preserve"> </w:t>
      </w:r>
      <w:r>
        <w:t>la</w:t>
      </w:r>
      <w:r>
        <w:rPr>
          <w:spacing w:val="-7"/>
        </w:rPr>
        <w:t xml:space="preserve"> </w:t>
      </w:r>
      <w:proofErr w:type="spellStart"/>
      <w:r>
        <w:t>Hipotesis</w:t>
      </w:r>
      <w:proofErr w:type="spellEnd"/>
      <w:r>
        <w:t>,</w:t>
      </w:r>
      <w:r>
        <w:rPr>
          <w:spacing w:val="-3"/>
        </w:rPr>
        <w:t xml:space="preserve"> </w:t>
      </w:r>
      <w:r>
        <w:t>siendo</w:t>
      </w:r>
      <w:r>
        <w:rPr>
          <w:spacing w:val="-7"/>
        </w:rPr>
        <w:t xml:space="preserve"> </w:t>
      </w:r>
      <w:r>
        <w:t>su</w:t>
      </w:r>
      <w:r>
        <w:rPr>
          <w:spacing w:val="-7"/>
        </w:rPr>
        <w:t xml:space="preserve"> </w:t>
      </w:r>
      <w:r>
        <w:t>elasticidad</w:t>
      </w:r>
      <w:r>
        <w:rPr>
          <w:spacing w:val="-7"/>
        </w:rPr>
        <w:t xml:space="preserve"> </w:t>
      </w:r>
      <w:r>
        <w:t>de</w:t>
      </w:r>
      <w:r>
        <w:rPr>
          <w:spacing w:val="-7"/>
        </w:rPr>
        <w:t xml:space="preserve"> </w:t>
      </w:r>
      <w:r>
        <w:t>3.24,</w:t>
      </w:r>
      <w:r>
        <w:rPr>
          <w:spacing w:val="-4"/>
        </w:rPr>
        <w:t xml:space="preserve"> </w:t>
      </w:r>
      <w:r>
        <w:t>para</w:t>
      </w:r>
      <w:r>
        <w:rPr>
          <w:spacing w:val="-6"/>
        </w:rPr>
        <w:t xml:space="preserve"> </w:t>
      </w:r>
      <w:r>
        <w:t>el</w:t>
      </w:r>
      <w:r>
        <w:rPr>
          <w:spacing w:val="-6"/>
        </w:rPr>
        <w:t xml:space="preserve"> </w:t>
      </w:r>
      <w:r>
        <w:t>índice</w:t>
      </w:r>
      <w:r>
        <w:rPr>
          <w:spacing w:val="-7"/>
        </w:rPr>
        <w:t xml:space="preserve"> </w:t>
      </w:r>
      <w:r>
        <w:t>de</w:t>
      </w:r>
      <w:r>
        <w:rPr>
          <w:w w:val="99"/>
        </w:rPr>
        <w:t xml:space="preserve"> </w:t>
      </w:r>
      <w:r>
        <w:t>desarrollo</w:t>
      </w:r>
      <w:r>
        <w:rPr>
          <w:spacing w:val="-13"/>
        </w:rPr>
        <w:t xml:space="preserve"> </w:t>
      </w:r>
      <w:r>
        <w:t>educativo</w:t>
      </w:r>
      <w:r>
        <w:rPr>
          <w:spacing w:val="-16"/>
        </w:rPr>
        <w:t xml:space="preserve"> </w:t>
      </w:r>
      <w:r>
        <w:t>y</w:t>
      </w:r>
      <w:r>
        <w:rPr>
          <w:spacing w:val="-17"/>
        </w:rPr>
        <w:t xml:space="preserve"> </w:t>
      </w:r>
      <w:r>
        <w:t>0.44,</w:t>
      </w:r>
      <w:r>
        <w:rPr>
          <w:spacing w:val="-14"/>
        </w:rPr>
        <w:t xml:space="preserve"> </w:t>
      </w:r>
      <w:r>
        <w:t>para</w:t>
      </w:r>
      <w:r>
        <w:rPr>
          <w:spacing w:val="-15"/>
        </w:rPr>
        <w:t xml:space="preserve"> </w:t>
      </w:r>
      <w:r>
        <w:t>el</w:t>
      </w:r>
      <w:r>
        <w:rPr>
          <w:spacing w:val="-15"/>
        </w:rPr>
        <w:t xml:space="preserve"> </w:t>
      </w:r>
      <w:r>
        <w:t>grado</w:t>
      </w:r>
      <w:r>
        <w:rPr>
          <w:spacing w:val="-16"/>
        </w:rPr>
        <w:t xml:space="preserve"> </w:t>
      </w:r>
      <w:r>
        <w:t>de</w:t>
      </w:r>
      <w:r>
        <w:rPr>
          <w:spacing w:val="-16"/>
        </w:rPr>
        <w:t xml:space="preserve"> </w:t>
      </w:r>
      <w:r>
        <w:t>bancarización</w:t>
      </w:r>
      <w:r>
        <w:rPr>
          <w:spacing w:val="-16"/>
        </w:rPr>
        <w:t xml:space="preserve"> </w:t>
      </w:r>
      <w:r>
        <w:t>rezagado</w:t>
      </w:r>
      <w:r>
        <w:rPr>
          <w:spacing w:val="-16"/>
        </w:rPr>
        <w:t xml:space="preserve"> </w:t>
      </w:r>
      <w:r>
        <w:t>un</w:t>
      </w:r>
      <w:r>
        <w:rPr>
          <w:spacing w:val="-16"/>
        </w:rPr>
        <w:t xml:space="preserve"> </w:t>
      </w:r>
      <w:r>
        <w:t xml:space="preserve">periodo. </w:t>
      </w:r>
      <w:proofErr w:type="spellStart"/>
      <w:r>
        <w:rPr>
          <w:b/>
        </w:rPr>
        <w:lastRenderedPageBreak/>
        <w:t>Sumari</w:t>
      </w:r>
      <w:proofErr w:type="spellEnd"/>
      <w:r>
        <w:rPr>
          <w:b/>
        </w:rPr>
        <w:t xml:space="preserve"> (2016), </w:t>
      </w:r>
      <w:r>
        <w:t xml:space="preserve">la presente </w:t>
      </w:r>
      <w:r w:rsidR="00531F59">
        <w:t>investigación</w:t>
      </w:r>
      <w:r>
        <w:t xml:space="preserve"> tiene como</w:t>
      </w:r>
      <w:r>
        <w:rPr>
          <w:spacing w:val="60"/>
        </w:rPr>
        <w:t xml:space="preserve"> </w:t>
      </w:r>
      <w:r>
        <w:t>titulo</w:t>
      </w:r>
      <w:r w:rsidR="00531F59">
        <w:t>;</w:t>
      </w:r>
      <w:r>
        <w:rPr>
          <w:spacing w:val="17"/>
        </w:rPr>
        <w:t xml:space="preserve"> </w:t>
      </w:r>
      <w:r w:rsidR="00531F59">
        <w:rPr>
          <w:spacing w:val="17"/>
        </w:rPr>
        <w:t>“F</w:t>
      </w:r>
      <w:r>
        <w:t>actores determinantes</w:t>
      </w:r>
      <w:r>
        <w:rPr>
          <w:spacing w:val="-15"/>
        </w:rPr>
        <w:t xml:space="preserve"> </w:t>
      </w:r>
      <w:r>
        <w:t>de</w:t>
      </w:r>
      <w:r>
        <w:rPr>
          <w:spacing w:val="-17"/>
        </w:rPr>
        <w:t xml:space="preserve"> </w:t>
      </w:r>
      <w:r>
        <w:t>la</w:t>
      </w:r>
      <w:r>
        <w:rPr>
          <w:spacing w:val="-17"/>
        </w:rPr>
        <w:t xml:space="preserve"> </w:t>
      </w:r>
      <w:r>
        <w:t>educación</w:t>
      </w:r>
      <w:r>
        <w:rPr>
          <w:spacing w:val="-16"/>
        </w:rPr>
        <w:t xml:space="preserve"> </w:t>
      </w:r>
      <w:r>
        <w:t>financiera</w:t>
      </w:r>
      <w:r>
        <w:rPr>
          <w:spacing w:val="-17"/>
        </w:rPr>
        <w:t xml:space="preserve"> </w:t>
      </w:r>
      <w:r>
        <w:t>en</w:t>
      </w:r>
      <w:r>
        <w:rPr>
          <w:spacing w:val="-16"/>
        </w:rPr>
        <w:t xml:space="preserve"> </w:t>
      </w:r>
      <w:r>
        <w:t>personas</w:t>
      </w:r>
      <w:r>
        <w:rPr>
          <w:spacing w:val="-15"/>
        </w:rPr>
        <w:t xml:space="preserve"> </w:t>
      </w:r>
      <w:r>
        <w:t>adultas</w:t>
      </w:r>
      <w:r>
        <w:rPr>
          <w:spacing w:val="-15"/>
        </w:rPr>
        <w:t xml:space="preserve"> </w:t>
      </w:r>
      <w:r>
        <w:t>de</w:t>
      </w:r>
      <w:r>
        <w:rPr>
          <w:spacing w:val="-17"/>
        </w:rPr>
        <w:t xml:space="preserve"> </w:t>
      </w:r>
      <w:r>
        <w:t>la</w:t>
      </w:r>
      <w:r>
        <w:rPr>
          <w:spacing w:val="-16"/>
        </w:rPr>
        <w:t xml:space="preserve"> </w:t>
      </w:r>
      <w:r>
        <w:t>urbanización</w:t>
      </w:r>
      <w:r>
        <w:rPr>
          <w:w w:val="99"/>
        </w:rPr>
        <w:t xml:space="preserve"> </w:t>
      </w:r>
      <w:r>
        <w:t>San</w:t>
      </w:r>
      <w:r>
        <w:rPr>
          <w:spacing w:val="-9"/>
        </w:rPr>
        <w:t xml:space="preserve"> </w:t>
      </w:r>
      <w:r>
        <w:t>Santiago</w:t>
      </w:r>
      <w:r>
        <w:rPr>
          <w:spacing w:val="-9"/>
        </w:rPr>
        <w:t xml:space="preserve"> </w:t>
      </w:r>
      <w:r>
        <w:t>de</w:t>
      </w:r>
      <w:r>
        <w:rPr>
          <w:spacing w:val="-8"/>
        </w:rPr>
        <w:t xml:space="preserve"> </w:t>
      </w:r>
      <w:r>
        <w:t>la</w:t>
      </w:r>
      <w:r>
        <w:rPr>
          <w:spacing w:val="-9"/>
        </w:rPr>
        <w:t xml:space="preserve"> </w:t>
      </w:r>
      <w:r>
        <w:t>ciudad</w:t>
      </w:r>
      <w:r>
        <w:rPr>
          <w:spacing w:val="-9"/>
        </w:rPr>
        <w:t xml:space="preserve"> </w:t>
      </w:r>
      <w:r>
        <w:t>de</w:t>
      </w:r>
      <w:r>
        <w:rPr>
          <w:spacing w:val="-8"/>
        </w:rPr>
        <w:t xml:space="preserve"> </w:t>
      </w:r>
      <w:r>
        <w:t>Juliaca,</w:t>
      </w:r>
      <w:r>
        <w:rPr>
          <w:spacing w:val="-3"/>
        </w:rPr>
        <w:t xml:space="preserve"> </w:t>
      </w:r>
      <w:r>
        <w:t>periodo</w:t>
      </w:r>
      <w:r>
        <w:rPr>
          <w:spacing w:val="-9"/>
        </w:rPr>
        <w:t xml:space="preserve"> </w:t>
      </w:r>
      <w:r>
        <w:t>2015</w:t>
      </w:r>
      <w:r w:rsidR="00531F59">
        <w:t>”</w:t>
      </w:r>
      <w:r>
        <w:t>;</w:t>
      </w:r>
      <w:r>
        <w:rPr>
          <w:spacing w:val="-6"/>
        </w:rPr>
        <w:t xml:space="preserve"> </w:t>
      </w:r>
      <w:r>
        <w:t>cuyo</w:t>
      </w:r>
      <w:r>
        <w:rPr>
          <w:spacing w:val="-9"/>
        </w:rPr>
        <w:t xml:space="preserve"> </w:t>
      </w:r>
      <w:r>
        <w:t>objetivo</w:t>
      </w:r>
      <w:r>
        <w:rPr>
          <w:spacing w:val="-8"/>
        </w:rPr>
        <w:t xml:space="preserve"> </w:t>
      </w:r>
      <w:r>
        <w:t>es</w:t>
      </w:r>
      <w:r>
        <w:rPr>
          <w:spacing w:val="-7"/>
        </w:rPr>
        <w:t xml:space="preserve"> </w:t>
      </w:r>
      <w:r>
        <w:t>determinar</w:t>
      </w:r>
      <w:r>
        <w:rPr>
          <w:w w:val="99"/>
        </w:rPr>
        <w:t xml:space="preserve"> </w:t>
      </w:r>
      <w:r>
        <w:t>los</w:t>
      </w:r>
      <w:r>
        <w:rPr>
          <w:spacing w:val="41"/>
        </w:rPr>
        <w:t xml:space="preserve"> </w:t>
      </w:r>
      <w:r>
        <w:t>factores</w:t>
      </w:r>
      <w:r>
        <w:rPr>
          <w:spacing w:val="41"/>
        </w:rPr>
        <w:t xml:space="preserve"> </w:t>
      </w:r>
      <w:r>
        <w:t>de</w:t>
      </w:r>
      <w:r>
        <w:rPr>
          <w:spacing w:val="41"/>
        </w:rPr>
        <w:t xml:space="preserve"> </w:t>
      </w:r>
      <w:r>
        <w:t>la</w:t>
      </w:r>
      <w:r>
        <w:rPr>
          <w:spacing w:val="40"/>
        </w:rPr>
        <w:t xml:space="preserve"> </w:t>
      </w:r>
      <w:r>
        <w:t>educación</w:t>
      </w:r>
      <w:r>
        <w:rPr>
          <w:spacing w:val="40"/>
        </w:rPr>
        <w:t xml:space="preserve"> </w:t>
      </w:r>
      <w:r>
        <w:t>financiera</w:t>
      </w:r>
      <w:r>
        <w:rPr>
          <w:spacing w:val="41"/>
        </w:rPr>
        <w:t xml:space="preserve"> </w:t>
      </w:r>
      <w:r>
        <w:t>en</w:t>
      </w:r>
      <w:r>
        <w:rPr>
          <w:spacing w:val="40"/>
        </w:rPr>
        <w:t xml:space="preserve"> </w:t>
      </w:r>
      <w:r>
        <w:t>personas</w:t>
      </w:r>
      <w:r>
        <w:rPr>
          <w:spacing w:val="42"/>
        </w:rPr>
        <w:t xml:space="preserve"> </w:t>
      </w:r>
      <w:r>
        <w:t>adultas.</w:t>
      </w:r>
      <w:r>
        <w:rPr>
          <w:spacing w:val="42"/>
        </w:rPr>
        <w:t xml:space="preserve"> </w:t>
      </w:r>
      <w:r>
        <w:t>En</w:t>
      </w:r>
      <w:r>
        <w:rPr>
          <w:spacing w:val="40"/>
        </w:rPr>
        <w:t xml:space="preserve"> </w:t>
      </w:r>
      <w:r>
        <w:t>cuanto</w:t>
      </w:r>
      <w:r>
        <w:rPr>
          <w:spacing w:val="41"/>
        </w:rPr>
        <w:t xml:space="preserve"> </w:t>
      </w:r>
      <w:r>
        <w:t>a</w:t>
      </w:r>
      <w:r>
        <w:rPr>
          <w:spacing w:val="40"/>
        </w:rPr>
        <w:t xml:space="preserve"> </w:t>
      </w:r>
      <w:r>
        <w:t>la</w:t>
      </w:r>
      <w:r>
        <w:rPr>
          <w:w w:val="99"/>
        </w:rPr>
        <w:t xml:space="preserve"> </w:t>
      </w:r>
      <w:r>
        <w:t>metodología, su estudio es correlacional, explicativo y transversal. De</w:t>
      </w:r>
      <w:r>
        <w:rPr>
          <w:spacing w:val="41"/>
        </w:rPr>
        <w:t xml:space="preserve"> </w:t>
      </w:r>
      <w:r>
        <w:t>tal</w:t>
      </w:r>
      <w:r>
        <w:rPr>
          <w:spacing w:val="2"/>
        </w:rPr>
        <w:t xml:space="preserve"> </w:t>
      </w:r>
      <w:r>
        <w:t>forma</w:t>
      </w:r>
      <w:r>
        <w:rPr>
          <w:w w:val="99"/>
        </w:rPr>
        <w:t xml:space="preserve"> </w:t>
      </w:r>
      <w:r>
        <w:t>que</w:t>
      </w:r>
      <w:r>
        <w:rPr>
          <w:spacing w:val="32"/>
        </w:rPr>
        <w:t xml:space="preserve"> </w:t>
      </w:r>
      <w:r>
        <w:t>se</w:t>
      </w:r>
      <w:r>
        <w:rPr>
          <w:spacing w:val="32"/>
        </w:rPr>
        <w:t xml:space="preserve"> </w:t>
      </w:r>
      <w:r>
        <w:t>utilizó</w:t>
      </w:r>
      <w:r>
        <w:rPr>
          <w:spacing w:val="33"/>
        </w:rPr>
        <w:t xml:space="preserve"> </w:t>
      </w:r>
      <w:r>
        <w:t>un</w:t>
      </w:r>
      <w:r>
        <w:rPr>
          <w:spacing w:val="32"/>
        </w:rPr>
        <w:t xml:space="preserve"> </w:t>
      </w:r>
      <w:r>
        <w:t>modelo</w:t>
      </w:r>
      <w:r>
        <w:rPr>
          <w:spacing w:val="33"/>
        </w:rPr>
        <w:t xml:space="preserve"> </w:t>
      </w:r>
      <w:r>
        <w:t>econométrico</w:t>
      </w:r>
      <w:r>
        <w:rPr>
          <w:spacing w:val="32"/>
        </w:rPr>
        <w:t xml:space="preserve"> </w:t>
      </w:r>
      <w:r>
        <w:t>Tobit</w:t>
      </w:r>
      <w:r>
        <w:rPr>
          <w:spacing w:val="36"/>
        </w:rPr>
        <w:t xml:space="preserve"> </w:t>
      </w:r>
      <w:r>
        <w:t>para</w:t>
      </w:r>
      <w:r>
        <w:rPr>
          <w:spacing w:val="32"/>
        </w:rPr>
        <w:t xml:space="preserve"> </w:t>
      </w:r>
      <w:r>
        <w:t>estimar</w:t>
      </w:r>
      <w:r>
        <w:rPr>
          <w:spacing w:val="35"/>
        </w:rPr>
        <w:t xml:space="preserve"> </w:t>
      </w:r>
      <w:r>
        <w:t>la</w:t>
      </w:r>
      <w:r>
        <w:rPr>
          <w:spacing w:val="32"/>
        </w:rPr>
        <w:t xml:space="preserve"> </w:t>
      </w:r>
      <w:r>
        <w:t>incidencia</w:t>
      </w:r>
      <w:r>
        <w:rPr>
          <w:spacing w:val="33"/>
        </w:rPr>
        <w:t xml:space="preserve"> </w:t>
      </w:r>
      <w:r>
        <w:t>de</w:t>
      </w:r>
      <w:r>
        <w:rPr>
          <w:spacing w:val="32"/>
        </w:rPr>
        <w:t xml:space="preserve"> </w:t>
      </w:r>
      <w:r>
        <w:t>la</w:t>
      </w:r>
      <w:r>
        <w:rPr>
          <w:w w:val="99"/>
        </w:rPr>
        <w:t xml:space="preserve"> </w:t>
      </w:r>
      <w:r>
        <w:t>capacidad de ahorro (CAPAHO), hábitos de compra (HC) y el</w:t>
      </w:r>
      <w:r>
        <w:rPr>
          <w:spacing w:val="37"/>
        </w:rPr>
        <w:t xml:space="preserve"> </w:t>
      </w:r>
      <w:r>
        <w:t>conocimiento</w:t>
      </w:r>
      <w:r>
        <w:rPr>
          <w:spacing w:val="23"/>
        </w:rPr>
        <w:t xml:space="preserve"> </w:t>
      </w:r>
      <w:r>
        <w:t xml:space="preserve">y uso de </w:t>
      </w:r>
      <w:r w:rsidR="00905C34">
        <w:t>productos financieros (CPFIN) en</w:t>
      </w:r>
      <w:r>
        <w:t xml:space="preserve"> la educación  </w:t>
      </w:r>
      <w:r>
        <w:rPr>
          <w:spacing w:val="13"/>
        </w:rPr>
        <w:t xml:space="preserve"> </w:t>
      </w:r>
      <w:r>
        <w:t>financiera</w:t>
      </w:r>
      <w:r>
        <w:rPr>
          <w:spacing w:val="42"/>
        </w:rPr>
        <w:t xml:space="preserve"> </w:t>
      </w:r>
      <w:r>
        <w:t>(EF).</w:t>
      </w:r>
      <w:r w:rsidR="00905C34">
        <w:t xml:space="preserve"> </w:t>
      </w:r>
      <w:r>
        <w:rPr>
          <w:spacing w:val="-6"/>
        </w:rPr>
        <w:t xml:space="preserve">Las </w:t>
      </w:r>
      <w:r>
        <w:t>unidades de la muestra estuvieron conformadas por 313</w:t>
      </w:r>
      <w:r>
        <w:rPr>
          <w:spacing w:val="26"/>
        </w:rPr>
        <w:t xml:space="preserve"> </w:t>
      </w:r>
      <w:r>
        <w:t>personas adultas</w:t>
      </w:r>
      <w:r>
        <w:rPr>
          <w:spacing w:val="12"/>
        </w:rPr>
        <w:t xml:space="preserve"> </w:t>
      </w:r>
      <w:r>
        <w:t>que</w:t>
      </w:r>
      <w:r>
        <w:rPr>
          <w:w w:val="99"/>
        </w:rPr>
        <w:t xml:space="preserve"> </w:t>
      </w:r>
      <w:r>
        <w:t>corresponden</w:t>
      </w:r>
      <w:r>
        <w:rPr>
          <w:spacing w:val="51"/>
        </w:rPr>
        <w:t xml:space="preserve"> </w:t>
      </w:r>
      <w:r>
        <w:t>a</w:t>
      </w:r>
      <w:r>
        <w:rPr>
          <w:spacing w:val="52"/>
        </w:rPr>
        <w:t xml:space="preserve"> </w:t>
      </w:r>
      <w:r>
        <w:t>dicho</w:t>
      </w:r>
      <w:r>
        <w:rPr>
          <w:spacing w:val="52"/>
        </w:rPr>
        <w:t xml:space="preserve"> </w:t>
      </w:r>
      <w:r>
        <w:t>año.</w:t>
      </w:r>
      <w:r>
        <w:rPr>
          <w:spacing w:val="53"/>
        </w:rPr>
        <w:t xml:space="preserve"> </w:t>
      </w:r>
      <w:r>
        <w:t>Se</w:t>
      </w:r>
      <w:r>
        <w:rPr>
          <w:spacing w:val="52"/>
        </w:rPr>
        <w:t xml:space="preserve"> </w:t>
      </w:r>
      <w:r>
        <w:t>estimó</w:t>
      </w:r>
      <w:r>
        <w:rPr>
          <w:spacing w:val="51"/>
        </w:rPr>
        <w:t xml:space="preserve"> </w:t>
      </w:r>
      <w:r>
        <w:t>3</w:t>
      </w:r>
      <w:r>
        <w:rPr>
          <w:spacing w:val="55"/>
        </w:rPr>
        <w:t xml:space="preserve"> </w:t>
      </w:r>
      <w:r>
        <w:t>modelos</w:t>
      </w:r>
      <w:r>
        <w:rPr>
          <w:spacing w:val="53"/>
        </w:rPr>
        <w:t xml:space="preserve"> </w:t>
      </w:r>
      <w:r>
        <w:t>econométricos,</w:t>
      </w:r>
      <w:r>
        <w:rPr>
          <w:spacing w:val="53"/>
        </w:rPr>
        <w:t xml:space="preserve"> </w:t>
      </w:r>
      <w:r>
        <w:t>donde</w:t>
      </w:r>
      <w:r>
        <w:rPr>
          <w:spacing w:val="52"/>
        </w:rPr>
        <w:t xml:space="preserve"> </w:t>
      </w:r>
      <w:r>
        <w:t>los resultados del modelo 1 predicen mejor y correctamente la incidencia</w:t>
      </w:r>
      <w:r>
        <w:rPr>
          <w:spacing w:val="31"/>
        </w:rPr>
        <w:t xml:space="preserve"> </w:t>
      </w:r>
      <w:r>
        <w:t>que</w:t>
      </w:r>
      <w:r>
        <w:rPr>
          <w:spacing w:val="2"/>
        </w:rPr>
        <w:t xml:space="preserve"> </w:t>
      </w:r>
      <w:r>
        <w:t>tiene</w:t>
      </w:r>
      <w:r>
        <w:rPr>
          <w:w w:val="99"/>
        </w:rPr>
        <w:t xml:space="preserve"> </w:t>
      </w:r>
      <w:r>
        <w:t>las</w:t>
      </w:r>
      <w:r>
        <w:rPr>
          <w:spacing w:val="-12"/>
        </w:rPr>
        <w:t xml:space="preserve"> </w:t>
      </w:r>
      <w:r>
        <w:t>variables:</w:t>
      </w:r>
      <w:r>
        <w:rPr>
          <w:spacing w:val="-11"/>
        </w:rPr>
        <w:t xml:space="preserve"> </w:t>
      </w:r>
      <w:r>
        <w:t>CAPAHO,</w:t>
      </w:r>
      <w:r>
        <w:rPr>
          <w:spacing w:val="-11"/>
        </w:rPr>
        <w:t xml:space="preserve"> </w:t>
      </w:r>
      <w:r>
        <w:t>HC,</w:t>
      </w:r>
      <w:r>
        <w:rPr>
          <w:spacing w:val="-11"/>
        </w:rPr>
        <w:t xml:space="preserve"> </w:t>
      </w:r>
      <w:r>
        <w:t>y</w:t>
      </w:r>
      <w:r>
        <w:rPr>
          <w:spacing w:val="-16"/>
        </w:rPr>
        <w:t xml:space="preserve"> </w:t>
      </w:r>
      <w:r>
        <w:t>CPFIN</w:t>
      </w:r>
      <w:r>
        <w:rPr>
          <w:spacing w:val="-12"/>
        </w:rPr>
        <w:t xml:space="preserve"> </w:t>
      </w:r>
      <w:r>
        <w:t>en</w:t>
      </w:r>
      <w:r>
        <w:rPr>
          <w:spacing w:val="-14"/>
        </w:rPr>
        <w:t xml:space="preserve"> </w:t>
      </w:r>
      <w:r>
        <w:t>la</w:t>
      </w:r>
      <w:r>
        <w:rPr>
          <w:spacing w:val="-14"/>
        </w:rPr>
        <w:t xml:space="preserve"> </w:t>
      </w:r>
      <w:r>
        <w:t>educación</w:t>
      </w:r>
      <w:r>
        <w:rPr>
          <w:spacing w:val="-14"/>
        </w:rPr>
        <w:t xml:space="preserve"> </w:t>
      </w:r>
      <w:r>
        <w:t>financiera</w:t>
      </w:r>
      <w:r>
        <w:rPr>
          <w:spacing w:val="-13"/>
        </w:rPr>
        <w:t xml:space="preserve"> </w:t>
      </w:r>
      <w:r>
        <w:t>de</w:t>
      </w:r>
      <w:r>
        <w:rPr>
          <w:spacing w:val="-14"/>
        </w:rPr>
        <w:t xml:space="preserve"> </w:t>
      </w:r>
      <w:r>
        <w:t>las</w:t>
      </w:r>
      <w:r>
        <w:rPr>
          <w:spacing w:val="-12"/>
        </w:rPr>
        <w:t xml:space="preserve"> </w:t>
      </w:r>
      <w:r>
        <w:t>personas adultas, a su vez estas mostraron relación directa con la</w:t>
      </w:r>
      <w:r>
        <w:rPr>
          <w:spacing w:val="28"/>
        </w:rPr>
        <w:t xml:space="preserve"> </w:t>
      </w:r>
      <w:r>
        <w:t>Educación</w:t>
      </w:r>
      <w:r>
        <w:rPr>
          <w:spacing w:val="2"/>
        </w:rPr>
        <w:t xml:space="preserve"> </w:t>
      </w:r>
      <w:r>
        <w:t xml:space="preserve">Financiera, mostrando significancia individual (t - </w:t>
      </w:r>
      <w:proofErr w:type="spellStart"/>
      <w:r>
        <w:t>student</w:t>
      </w:r>
      <w:proofErr w:type="spellEnd"/>
      <w:r>
        <w:t>), y un R significativo.</w:t>
      </w:r>
      <w:r>
        <w:rPr>
          <w:spacing w:val="18"/>
        </w:rPr>
        <w:t xml:space="preserve"> </w:t>
      </w:r>
      <w:r>
        <w:t>De</w:t>
      </w:r>
      <w:r>
        <w:rPr>
          <w:spacing w:val="-1"/>
        </w:rPr>
        <w:t xml:space="preserve"> </w:t>
      </w:r>
      <w:r>
        <w:t>acuerdo</w:t>
      </w:r>
      <w:r>
        <w:rPr>
          <w:w w:val="99"/>
        </w:rPr>
        <w:t xml:space="preserve"> </w:t>
      </w:r>
      <w:r>
        <w:t>a</w:t>
      </w:r>
      <w:r>
        <w:rPr>
          <w:spacing w:val="15"/>
        </w:rPr>
        <w:t xml:space="preserve"> </w:t>
      </w:r>
      <w:r>
        <w:t>los</w:t>
      </w:r>
      <w:r>
        <w:rPr>
          <w:spacing w:val="17"/>
        </w:rPr>
        <w:t xml:space="preserve"> </w:t>
      </w:r>
      <w:r>
        <w:t>resultados</w:t>
      </w:r>
      <w:r>
        <w:rPr>
          <w:spacing w:val="17"/>
        </w:rPr>
        <w:t xml:space="preserve"> </w:t>
      </w:r>
      <w:r>
        <w:t>se</w:t>
      </w:r>
      <w:r>
        <w:rPr>
          <w:spacing w:val="16"/>
        </w:rPr>
        <w:t xml:space="preserve"> </w:t>
      </w:r>
      <w:r>
        <w:t>recomienda</w:t>
      </w:r>
      <w:r>
        <w:rPr>
          <w:spacing w:val="15"/>
        </w:rPr>
        <w:t xml:space="preserve"> </w:t>
      </w:r>
      <w:r>
        <w:t>una</w:t>
      </w:r>
      <w:r>
        <w:rPr>
          <w:spacing w:val="19"/>
        </w:rPr>
        <w:t xml:space="preserve"> </w:t>
      </w:r>
      <w:r>
        <w:t>mayor</w:t>
      </w:r>
      <w:r>
        <w:rPr>
          <w:spacing w:val="17"/>
        </w:rPr>
        <w:t xml:space="preserve"> </w:t>
      </w:r>
      <w:r>
        <w:t>sensibilización</w:t>
      </w:r>
      <w:r>
        <w:rPr>
          <w:spacing w:val="19"/>
        </w:rPr>
        <w:t xml:space="preserve"> </w:t>
      </w:r>
      <w:r>
        <w:t>promoviendo</w:t>
      </w:r>
      <w:r>
        <w:rPr>
          <w:spacing w:val="16"/>
        </w:rPr>
        <w:t xml:space="preserve"> </w:t>
      </w:r>
      <w:r>
        <w:t>en</w:t>
      </w:r>
      <w:r>
        <w:rPr>
          <w:spacing w:val="15"/>
        </w:rPr>
        <w:t xml:space="preserve"> </w:t>
      </w:r>
      <w:r>
        <w:t>las personas</w:t>
      </w:r>
      <w:r>
        <w:rPr>
          <w:spacing w:val="46"/>
        </w:rPr>
        <w:t xml:space="preserve"> </w:t>
      </w:r>
      <w:r>
        <w:t>adultas</w:t>
      </w:r>
      <w:r>
        <w:rPr>
          <w:spacing w:val="46"/>
        </w:rPr>
        <w:t xml:space="preserve"> </w:t>
      </w:r>
      <w:r>
        <w:t>el</w:t>
      </w:r>
      <w:r>
        <w:rPr>
          <w:spacing w:val="50"/>
        </w:rPr>
        <w:t xml:space="preserve"> </w:t>
      </w:r>
      <w:r>
        <w:t>manejo</w:t>
      </w:r>
      <w:r>
        <w:rPr>
          <w:spacing w:val="44"/>
        </w:rPr>
        <w:t xml:space="preserve"> </w:t>
      </w:r>
      <w:r>
        <w:t>del</w:t>
      </w:r>
      <w:r>
        <w:rPr>
          <w:spacing w:val="46"/>
        </w:rPr>
        <w:t xml:space="preserve"> </w:t>
      </w:r>
      <w:r>
        <w:t>ahorro</w:t>
      </w:r>
      <w:r>
        <w:rPr>
          <w:spacing w:val="45"/>
        </w:rPr>
        <w:t xml:space="preserve"> </w:t>
      </w:r>
      <w:r>
        <w:t>y</w:t>
      </w:r>
      <w:r>
        <w:rPr>
          <w:spacing w:val="43"/>
        </w:rPr>
        <w:t xml:space="preserve"> </w:t>
      </w:r>
      <w:r>
        <w:t>los</w:t>
      </w:r>
      <w:r>
        <w:rPr>
          <w:spacing w:val="46"/>
        </w:rPr>
        <w:t xml:space="preserve"> </w:t>
      </w:r>
      <w:r>
        <w:t>gastos</w:t>
      </w:r>
      <w:r>
        <w:rPr>
          <w:spacing w:val="47"/>
        </w:rPr>
        <w:t xml:space="preserve"> </w:t>
      </w:r>
      <w:r>
        <w:t>de</w:t>
      </w:r>
      <w:r>
        <w:rPr>
          <w:spacing w:val="44"/>
        </w:rPr>
        <w:t xml:space="preserve"> </w:t>
      </w:r>
      <w:r>
        <w:t>compra</w:t>
      </w:r>
      <w:r>
        <w:rPr>
          <w:spacing w:val="49"/>
        </w:rPr>
        <w:t xml:space="preserve"> </w:t>
      </w:r>
      <w:r>
        <w:t>y</w:t>
      </w:r>
      <w:r>
        <w:rPr>
          <w:spacing w:val="42"/>
        </w:rPr>
        <w:t xml:space="preserve"> </w:t>
      </w:r>
      <w:r>
        <w:t>productos</w:t>
      </w:r>
    </w:p>
    <w:p w:rsidR="000A6134" w:rsidRDefault="00652CB8">
      <w:pPr>
        <w:pStyle w:val="Textoindependiente"/>
        <w:spacing w:before="4"/>
        <w:ind w:left="100"/>
      </w:pPr>
      <w:r>
        <w:t>financieros.</w:t>
      </w:r>
    </w:p>
    <w:p w:rsidR="000A6134" w:rsidRDefault="000A6134">
      <w:pPr>
        <w:sectPr w:rsidR="000A6134">
          <w:pgSz w:w="11910" w:h="16840"/>
          <w:pgMar w:top="1320" w:right="1580" w:bottom="1240" w:left="1600" w:header="0" w:footer="1046" w:gutter="0"/>
          <w:cols w:space="720"/>
        </w:sectPr>
      </w:pPr>
    </w:p>
    <w:p w:rsidR="000A6134" w:rsidRDefault="00652CB8">
      <w:pPr>
        <w:pStyle w:val="Ttulo1"/>
        <w:numPr>
          <w:ilvl w:val="1"/>
          <w:numId w:val="18"/>
        </w:numPr>
        <w:tabs>
          <w:tab w:val="left" w:pos="744"/>
          <w:tab w:val="left" w:pos="745"/>
        </w:tabs>
        <w:spacing w:before="79"/>
        <w:ind w:left="745" w:hanging="645"/>
      </w:pPr>
      <w:bookmarkStart w:id="11" w:name="_bookmark10"/>
      <w:bookmarkEnd w:id="11"/>
      <w:r>
        <w:lastRenderedPageBreak/>
        <w:t>Bases</w:t>
      </w:r>
      <w:r>
        <w:rPr>
          <w:spacing w:val="-2"/>
        </w:rPr>
        <w:t xml:space="preserve"> </w:t>
      </w:r>
      <w:r>
        <w:t>Teóricas</w:t>
      </w:r>
    </w:p>
    <w:p w:rsidR="000A6134" w:rsidRDefault="000A6134">
      <w:pPr>
        <w:pStyle w:val="Textoindependiente"/>
        <w:rPr>
          <w:b/>
        </w:rPr>
      </w:pPr>
    </w:p>
    <w:p w:rsidR="000A6134" w:rsidRDefault="00652CB8">
      <w:pPr>
        <w:pStyle w:val="Ttulo1"/>
        <w:numPr>
          <w:ilvl w:val="2"/>
          <w:numId w:val="18"/>
        </w:numPr>
        <w:tabs>
          <w:tab w:val="left" w:pos="821"/>
        </w:tabs>
      </w:pPr>
      <w:bookmarkStart w:id="12" w:name="_bookmark11"/>
      <w:bookmarkEnd w:id="12"/>
      <w:r>
        <w:t>Educación</w:t>
      </w:r>
      <w:r>
        <w:rPr>
          <w:spacing w:val="1"/>
        </w:rPr>
        <w:t xml:space="preserve"> </w:t>
      </w:r>
      <w:r>
        <w:t>financiera</w:t>
      </w:r>
    </w:p>
    <w:p w:rsidR="000A6134" w:rsidRDefault="000A6134">
      <w:pPr>
        <w:pStyle w:val="Textoindependiente"/>
        <w:rPr>
          <w:b/>
          <w:sz w:val="26"/>
        </w:rPr>
      </w:pPr>
    </w:p>
    <w:p w:rsidR="000A6134" w:rsidRDefault="00652CB8">
      <w:pPr>
        <w:pStyle w:val="Textoindependiente"/>
        <w:spacing w:before="217" w:line="480" w:lineRule="auto"/>
        <w:ind w:left="100" w:right="119"/>
        <w:jc w:val="both"/>
      </w:pPr>
      <w:r>
        <w:t>Según La Organización para la Cooperación y el Desarrollo Económicos OCDE (2012), delimita una definición en la que Indica que los consumidores e inversionista,</w:t>
      </w:r>
      <w:r>
        <w:rPr>
          <w:spacing w:val="-12"/>
        </w:rPr>
        <w:t xml:space="preserve"> </w:t>
      </w:r>
      <w:r>
        <w:t>mejoran</w:t>
      </w:r>
      <w:r>
        <w:rPr>
          <w:spacing w:val="-18"/>
        </w:rPr>
        <w:t xml:space="preserve"> </w:t>
      </w:r>
      <w:r>
        <w:t>su</w:t>
      </w:r>
      <w:r>
        <w:rPr>
          <w:spacing w:val="-18"/>
        </w:rPr>
        <w:t xml:space="preserve"> </w:t>
      </w:r>
      <w:r>
        <w:t>capacidad</w:t>
      </w:r>
      <w:r>
        <w:rPr>
          <w:spacing w:val="-18"/>
        </w:rPr>
        <w:t xml:space="preserve"> </w:t>
      </w:r>
      <w:r>
        <w:t>de</w:t>
      </w:r>
      <w:r>
        <w:rPr>
          <w:spacing w:val="-18"/>
        </w:rPr>
        <w:t xml:space="preserve"> </w:t>
      </w:r>
      <w:r>
        <w:t>comprensión,</w:t>
      </w:r>
      <w:r>
        <w:rPr>
          <w:spacing w:val="-15"/>
        </w:rPr>
        <w:t xml:space="preserve"> </w:t>
      </w:r>
      <w:r>
        <w:t>para</w:t>
      </w:r>
      <w:r>
        <w:rPr>
          <w:spacing w:val="-18"/>
        </w:rPr>
        <w:t xml:space="preserve"> </w:t>
      </w:r>
      <w:r>
        <w:t>realizar</w:t>
      </w:r>
      <w:r>
        <w:rPr>
          <w:spacing w:val="-17"/>
        </w:rPr>
        <w:t xml:space="preserve"> </w:t>
      </w:r>
      <w:r>
        <w:t>el</w:t>
      </w:r>
      <w:r>
        <w:rPr>
          <w:spacing w:val="-17"/>
        </w:rPr>
        <w:t xml:space="preserve"> </w:t>
      </w:r>
      <w:r>
        <w:t>intercambio financiero, conociendo los riesgos en la adquisición de un producto e invertir en bienes, ello en virtud a la confianza en el inversionista, y los mecanismos que controlan el intercambio comercial, esto determina tomar mejores decisiones, y realizar las transacciones de manera eficaz (p.</w:t>
      </w:r>
      <w:r>
        <w:rPr>
          <w:spacing w:val="1"/>
        </w:rPr>
        <w:t xml:space="preserve"> </w:t>
      </w:r>
      <w:r>
        <w:t>17).</w:t>
      </w:r>
    </w:p>
    <w:p w:rsidR="000A6134" w:rsidRDefault="000A6134">
      <w:pPr>
        <w:pStyle w:val="Textoindependiente"/>
        <w:rPr>
          <w:sz w:val="21"/>
        </w:rPr>
      </w:pPr>
    </w:p>
    <w:p w:rsidR="000A6134" w:rsidRDefault="00652CB8">
      <w:pPr>
        <w:pStyle w:val="Textoindependiente"/>
        <w:spacing w:line="480" w:lineRule="auto"/>
        <w:ind w:left="100" w:right="119" w:firstLine="708"/>
        <w:jc w:val="both"/>
      </w:pPr>
      <w:r>
        <w:t>De</w:t>
      </w:r>
      <w:r>
        <w:rPr>
          <w:spacing w:val="-8"/>
        </w:rPr>
        <w:t xml:space="preserve"> </w:t>
      </w:r>
      <w:r>
        <w:t>acuerdo</w:t>
      </w:r>
      <w:r>
        <w:rPr>
          <w:spacing w:val="-7"/>
        </w:rPr>
        <w:t xml:space="preserve"> </w:t>
      </w:r>
      <w:r>
        <w:t>a</w:t>
      </w:r>
      <w:r>
        <w:rPr>
          <w:spacing w:val="-2"/>
        </w:rPr>
        <w:t xml:space="preserve"> </w:t>
      </w:r>
      <w:r>
        <w:t>Ruiz</w:t>
      </w:r>
      <w:r>
        <w:rPr>
          <w:spacing w:val="-5"/>
        </w:rPr>
        <w:t xml:space="preserve"> </w:t>
      </w:r>
      <w:r>
        <w:t>(2012),</w:t>
      </w:r>
      <w:r>
        <w:rPr>
          <w:spacing w:val="-4"/>
        </w:rPr>
        <w:t xml:space="preserve"> </w:t>
      </w:r>
      <w:r>
        <w:t>indica</w:t>
      </w:r>
      <w:r>
        <w:rPr>
          <w:spacing w:val="-8"/>
        </w:rPr>
        <w:t xml:space="preserve"> </w:t>
      </w:r>
      <w:r>
        <w:t>que</w:t>
      </w:r>
      <w:r>
        <w:rPr>
          <w:spacing w:val="-7"/>
        </w:rPr>
        <w:t xml:space="preserve"> </w:t>
      </w:r>
      <w:r>
        <w:t>la</w:t>
      </w:r>
      <w:r>
        <w:rPr>
          <w:spacing w:val="-7"/>
        </w:rPr>
        <w:t xml:space="preserve"> </w:t>
      </w:r>
      <w:r>
        <w:t>educación</w:t>
      </w:r>
      <w:r>
        <w:rPr>
          <w:spacing w:val="-3"/>
        </w:rPr>
        <w:t xml:space="preserve"> </w:t>
      </w:r>
      <w:r>
        <w:t>en</w:t>
      </w:r>
      <w:r>
        <w:rPr>
          <w:spacing w:val="-3"/>
        </w:rPr>
        <w:t xml:space="preserve"> </w:t>
      </w:r>
      <w:r>
        <w:t>materia</w:t>
      </w:r>
      <w:r>
        <w:rPr>
          <w:spacing w:val="-4"/>
        </w:rPr>
        <w:t xml:space="preserve"> </w:t>
      </w:r>
      <w:r>
        <w:t xml:space="preserve">económica es una de las herramientas más importantes en el ámbito financiero, </w:t>
      </w:r>
      <w:r>
        <w:rPr>
          <w:spacing w:val="-3"/>
        </w:rPr>
        <w:t xml:space="preserve">ya </w:t>
      </w:r>
      <w:r>
        <w:t xml:space="preserve">que es uno de los motores de la economía y de interés para las personas, </w:t>
      </w:r>
      <w:r>
        <w:rPr>
          <w:spacing w:val="-3"/>
        </w:rPr>
        <w:t xml:space="preserve">ya </w:t>
      </w:r>
      <w:r>
        <w:t>que da mejores alternativas en la mejora de la calidad de vida, pero con mayor responsabilidad. (p.</w:t>
      </w:r>
      <w:r>
        <w:rPr>
          <w:spacing w:val="1"/>
        </w:rPr>
        <w:t xml:space="preserve"> </w:t>
      </w:r>
      <w:r>
        <w:t>1)</w:t>
      </w:r>
    </w:p>
    <w:p w:rsidR="000A6134" w:rsidRDefault="000A6134">
      <w:pPr>
        <w:pStyle w:val="Textoindependiente"/>
        <w:rPr>
          <w:sz w:val="21"/>
        </w:rPr>
      </w:pPr>
    </w:p>
    <w:p w:rsidR="000A6134" w:rsidRDefault="00652CB8">
      <w:pPr>
        <w:pStyle w:val="Textoindependiente"/>
        <w:spacing w:line="480" w:lineRule="auto"/>
        <w:ind w:left="100" w:right="129" w:firstLine="708"/>
        <w:jc w:val="both"/>
      </w:pPr>
      <w:r>
        <w:t>Por ello existen personas en el mundo que tienen deudas, en forma desmedida, principalmente utilizando las tarjetas de crédito en forma irresponsable, no siendo conscientes de los problemas que podría ocasionar a sus economía personal o familiar, por lo que es necesario separa los gastos de las necesidades básicas de las superfluas.</w:t>
      </w:r>
    </w:p>
    <w:p w:rsidR="000A6134" w:rsidRDefault="000A6134">
      <w:pPr>
        <w:pStyle w:val="Textoindependiente"/>
        <w:spacing w:before="10"/>
        <w:rPr>
          <w:sz w:val="20"/>
        </w:rPr>
      </w:pPr>
    </w:p>
    <w:p w:rsidR="000A6134" w:rsidRDefault="00652CB8">
      <w:pPr>
        <w:pStyle w:val="Textoindependiente"/>
        <w:spacing w:before="1" w:line="480" w:lineRule="auto"/>
        <w:ind w:left="100" w:right="125" w:firstLine="708"/>
        <w:jc w:val="both"/>
      </w:pPr>
      <w:r>
        <w:t>Haciendo un análisis de la economía en el Perú y en especial de los bancos, se observa que tratan de encajar sus productos a las empresas, para que sea de uso de los trabajadores, por ello los bancos brindan todas las facilidades para enganchar sus productos, sea cual sea su modalidad, desde el sueldo, tarjetas de crédito u otros productos.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1" w:firstLine="708"/>
        <w:jc w:val="both"/>
      </w:pPr>
      <w:r>
        <w:lastRenderedPageBreak/>
        <w:t>La educación financiera, ha marcado un hito, en el bienestar de las familias, pues ello indica que las personas que tiene una adecuada formación en</w:t>
      </w:r>
      <w:r>
        <w:rPr>
          <w:spacing w:val="-20"/>
        </w:rPr>
        <w:t xml:space="preserve"> </w:t>
      </w:r>
      <w:r>
        <w:t>educación</w:t>
      </w:r>
      <w:r>
        <w:rPr>
          <w:spacing w:val="-20"/>
        </w:rPr>
        <w:t xml:space="preserve"> </w:t>
      </w:r>
      <w:r>
        <w:t>financiera</w:t>
      </w:r>
      <w:r>
        <w:rPr>
          <w:spacing w:val="-19"/>
        </w:rPr>
        <w:t xml:space="preserve"> </w:t>
      </w:r>
      <w:r>
        <w:t>son</w:t>
      </w:r>
      <w:r>
        <w:rPr>
          <w:spacing w:val="-20"/>
        </w:rPr>
        <w:t xml:space="preserve"> </w:t>
      </w:r>
      <w:r>
        <w:t>más</w:t>
      </w:r>
      <w:r>
        <w:rPr>
          <w:spacing w:val="-18"/>
        </w:rPr>
        <w:t xml:space="preserve"> </w:t>
      </w:r>
      <w:r>
        <w:t>responsables</w:t>
      </w:r>
      <w:r>
        <w:rPr>
          <w:spacing w:val="-18"/>
        </w:rPr>
        <w:t xml:space="preserve"> </w:t>
      </w:r>
      <w:r>
        <w:t>en</w:t>
      </w:r>
      <w:r>
        <w:rPr>
          <w:spacing w:val="-19"/>
        </w:rPr>
        <w:t xml:space="preserve"> </w:t>
      </w:r>
      <w:r>
        <w:t>el</w:t>
      </w:r>
      <w:r>
        <w:rPr>
          <w:spacing w:val="-19"/>
        </w:rPr>
        <w:t xml:space="preserve"> </w:t>
      </w:r>
      <w:r>
        <w:t>endeudamiento,</w:t>
      </w:r>
      <w:r>
        <w:rPr>
          <w:spacing w:val="-17"/>
        </w:rPr>
        <w:t xml:space="preserve"> </w:t>
      </w:r>
      <w:r>
        <w:rPr>
          <w:spacing w:val="-3"/>
        </w:rPr>
        <w:t>ya</w:t>
      </w:r>
      <w:r>
        <w:rPr>
          <w:spacing w:val="-19"/>
        </w:rPr>
        <w:t xml:space="preserve"> </w:t>
      </w:r>
      <w:r>
        <w:t>que</w:t>
      </w:r>
      <w:r>
        <w:rPr>
          <w:spacing w:val="-20"/>
        </w:rPr>
        <w:t xml:space="preserve"> </w:t>
      </w:r>
      <w:r>
        <w:t>esto mejoraría</w:t>
      </w:r>
      <w:r>
        <w:rPr>
          <w:spacing w:val="-17"/>
        </w:rPr>
        <w:t xml:space="preserve"> </w:t>
      </w:r>
      <w:r>
        <w:t>las</w:t>
      </w:r>
      <w:r>
        <w:rPr>
          <w:spacing w:val="-15"/>
        </w:rPr>
        <w:t xml:space="preserve"> </w:t>
      </w:r>
      <w:r>
        <w:t>condiciones</w:t>
      </w:r>
      <w:r>
        <w:rPr>
          <w:spacing w:val="-16"/>
        </w:rPr>
        <w:t xml:space="preserve"> </w:t>
      </w:r>
      <w:r>
        <w:t>de</w:t>
      </w:r>
      <w:r>
        <w:rPr>
          <w:spacing w:val="-16"/>
        </w:rPr>
        <w:t xml:space="preserve"> </w:t>
      </w:r>
      <w:r>
        <w:t>vida</w:t>
      </w:r>
      <w:r>
        <w:rPr>
          <w:spacing w:val="-17"/>
        </w:rPr>
        <w:t xml:space="preserve"> </w:t>
      </w:r>
      <w:r>
        <w:t>en</w:t>
      </w:r>
      <w:r>
        <w:rPr>
          <w:spacing w:val="-17"/>
        </w:rPr>
        <w:t xml:space="preserve"> </w:t>
      </w:r>
      <w:r>
        <w:t>el</w:t>
      </w:r>
      <w:r>
        <w:rPr>
          <w:spacing w:val="-14"/>
        </w:rPr>
        <w:t xml:space="preserve"> </w:t>
      </w:r>
      <w:r>
        <w:t>futuro,</w:t>
      </w:r>
      <w:r>
        <w:rPr>
          <w:spacing w:val="-14"/>
        </w:rPr>
        <w:t xml:space="preserve"> </w:t>
      </w:r>
      <w:r>
        <w:t>pues</w:t>
      </w:r>
      <w:r>
        <w:rPr>
          <w:spacing w:val="-15"/>
        </w:rPr>
        <w:t xml:space="preserve"> </w:t>
      </w:r>
      <w:r>
        <w:t>bien</w:t>
      </w:r>
      <w:r>
        <w:rPr>
          <w:spacing w:val="-17"/>
        </w:rPr>
        <w:t xml:space="preserve"> </w:t>
      </w:r>
      <w:r>
        <w:t>en</w:t>
      </w:r>
      <w:r>
        <w:rPr>
          <w:spacing w:val="-17"/>
        </w:rPr>
        <w:t xml:space="preserve"> </w:t>
      </w:r>
      <w:r>
        <w:t>cuanto</w:t>
      </w:r>
      <w:r>
        <w:rPr>
          <w:spacing w:val="-17"/>
        </w:rPr>
        <w:t xml:space="preserve"> </w:t>
      </w:r>
      <w:r>
        <w:t>al</w:t>
      </w:r>
      <w:r>
        <w:rPr>
          <w:spacing w:val="-16"/>
        </w:rPr>
        <w:t xml:space="preserve"> </w:t>
      </w:r>
      <w:r>
        <w:t>movimiento financieros</w:t>
      </w:r>
      <w:r>
        <w:rPr>
          <w:spacing w:val="-12"/>
        </w:rPr>
        <w:t xml:space="preserve"> </w:t>
      </w:r>
      <w:r>
        <w:t>dichas</w:t>
      </w:r>
      <w:r>
        <w:rPr>
          <w:spacing w:val="-11"/>
        </w:rPr>
        <w:t xml:space="preserve"> </w:t>
      </w:r>
      <w:r>
        <w:t>personas</w:t>
      </w:r>
      <w:r>
        <w:rPr>
          <w:spacing w:val="-12"/>
        </w:rPr>
        <w:t xml:space="preserve"> </w:t>
      </w:r>
      <w:r>
        <w:t>si</w:t>
      </w:r>
      <w:r>
        <w:rPr>
          <w:spacing w:val="-12"/>
        </w:rPr>
        <w:t xml:space="preserve"> </w:t>
      </w:r>
      <w:r>
        <w:t>conocen</w:t>
      </w:r>
      <w:r>
        <w:rPr>
          <w:spacing w:val="-13"/>
        </w:rPr>
        <w:t xml:space="preserve"> </w:t>
      </w:r>
      <w:r>
        <w:t>las</w:t>
      </w:r>
      <w:r>
        <w:rPr>
          <w:spacing w:val="-12"/>
        </w:rPr>
        <w:t xml:space="preserve"> </w:t>
      </w:r>
      <w:r>
        <w:t>características</w:t>
      </w:r>
      <w:r>
        <w:rPr>
          <w:spacing w:val="-11"/>
        </w:rPr>
        <w:t xml:space="preserve"> </w:t>
      </w:r>
      <w:r>
        <w:t>que</w:t>
      </w:r>
      <w:r>
        <w:rPr>
          <w:spacing w:val="-14"/>
        </w:rPr>
        <w:t xml:space="preserve"> </w:t>
      </w:r>
      <w:r>
        <w:t>se</w:t>
      </w:r>
      <w:r>
        <w:rPr>
          <w:spacing w:val="-13"/>
        </w:rPr>
        <w:t xml:space="preserve"> </w:t>
      </w:r>
      <w:r>
        <w:t>dan</w:t>
      </w:r>
      <w:r>
        <w:rPr>
          <w:spacing w:val="-13"/>
        </w:rPr>
        <w:t xml:space="preserve"> </w:t>
      </w:r>
      <w:r>
        <w:t>en</w:t>
      </w:r>
      <w:r>
        <w:rPr>
          <w:spacing w:val="43"/>
        </w:rPr>
        <w:t xml:space="preserve"> </w:t>
      </w:r>
      <w:r>
        <w:t>cuanto a una transacción financiera, incluyendo las tasas a las que están sujetas e inclusive a sus incumplimiento, pues se manifiesta a través de la disminución o aumento en el producto recibido o en cualquiera de las</w:t>
      </w:r>
      <w:r>
        <w:rPr>
          <w:spacing w:val="-14"/>
        </w:rPr>
        <w:t xml:space="preserve"> </w:t>
      </w:r>
      <w:r>
        <w:t>modalidades.</w:t>
      </w:r>
    </w:p>
    <w:p w:rsidR="000A6134" w:rsidRDefault="000A6134">
      <w:pPr>
        <w:pStyle w:val="Textoindependiente"/>
        <w:rPr>
          <w:sz w:val="21"/>
        </w:rPr>
      </w:pPr>
    </w:p>
    <w:p w:rsidR="000A6134" w:rsidRDefault="00652CB8">
      <w:pPr>
        <w:pStyle w:val="Textoindependiente"/>
        <w:spacing w:line="480" w:lineRule="auto"/>
        <w:ind w:left="100" w:right="121" w:firstLine="708"/>
        <w:jc w:val="both"/>
      </w:pPr>
      <w:r>
        <w:t>Según señala, los teóricos existen una gran parte de la población económicamente</w:t>
      </w:r>
      <w:r>
        <w:rPr>
          <w:spacing w:val="-10"/>
        </w:rPr>
        <w:t xml:space="preserve"> </w:t>
      </w:r>
      <w:r>
        <w:t>activa,</w:t>
      </w:r>
      <w:r>
        <w:rPr>
          <w:spacing w:val="-7"/>
        </w:rPr>
        <w:t xml:space="preserve"> </w:t>
      </w:r>
      <w:r>
        <w:t>que</w:t>
      </w:r>
      <w:r>
        <w:rPr>
          <w:spacing w:val="-9"/>
        </w:rPr>
        <w:t xml:space="preserve"> </w:t>
      </w:r>
      <w:r>
        <w:t>trabajan</w:t>
      </w:r>
      <w:r>
        <w:rPr>
          <w:spacing w:val="-10"/>
        </w:rPr>
        <w:t xml:space="preserve"> </w:t>
      </w:r>
      <w:r>
        <w:t>con</w:t>
      </w:r>
      <w:r>
        <w:rPr>
          <w:spacing w:val="-9"/>
        </w:rPr>
        <w:t xml:space="preserve"> </w:t>
      </w:r>
      <w:r>
        <w:t>el</w:t>
      </w:r>
      <w:r>
        <w:rPr>
          <w:spacing w:val="-9"/>
        </w:rPr>
        <w:t xml:space="preserve"> </w:t>
      </w:r>
      <w:r>
        <w:t>sistema</w:t>
      </w:r>
      <w:r>
        <w:rPr>
          <w:spacing w:val="-9"/>
        </w:rPr>
        <w:t xml:space="preserve"> </w:t>
      </w:r>
      <w:r>
        <w:t>financiero,</w:t>
      </w:r>
      <w:r>
        <w:rPr>
          <w:spacing w:val="-7"/>
        </w:rPr>
        <w:t xml:space="preserve"> </w:t>
      </w:r>
      <w:r>
        <w:t>los</w:t>
      </w:r>
      <w:r>
        <w:rPr>
          <w:spacing w:val="-8"/>
        </w:rPr>
        <w:t xml:space="preserve"> </w:t>
      </w:r>
      <w:r>
        <w:t>cuales</w:t>
      </w:r>
      <w:r>
        <w:rPr>
          <w:spacing w:val="-7"/>
        </w:rPr>
        <w:t xml:space="preserve"> </w:t>
      </w:r>
      <w:r>
        <w:t>están enganchados</w:t>
      </w:r>
      <w:r>
        <w:rPr>
          <w:spacing w:val="-7"/>
        </w:rPr>
        <w:t xml:space="preserve"> </w:t>
      </w:r>
      <w:r>
        <w:t>con</w:t>
      </w:r>
      <w:r>
        <w:rPr>
          <w:spacing w:val="-9"/>
        </w:rPr>
        <w:t xml:space="preserve"> </w:t>
      </w:r>
      <w:r>
        <w:t>los</w:t>
      </w:r>
      <w:r>
        <w:rPr>
          <w:spacing w:val="-7"/>
        </w:rPr>
        <w:t xml:space="preserve"> </w:t>
      </w:r>
      <w:r>
        <w:t>productos</w:t>
      </w:r>
      <w:r>
        <w:rPr>
          <w:spacing w:val="-7"/>
        </w:rPr>
        <w:t xml:space="preserve"> </w:t>
      </w:r>
      <w:r>
        <w:t>que</w:t>
      </w:r>
      <w:r>
        <w:rPr>
          <w:spacing w:val="-8"/>
        </w:rPr>
        <w:t xml:space="preserve"> </w:t>
      </w:r>
      <w:r>
        <w:t>ofrecen</w:t>
      </w:r>
      <w:r>
        <w:rPr>
          <w:spacing w:val="-9"/>
        </w:rPr>
        <w:t xml:space="preserve"> </w:t>
      </w:r>
      <w:r>
        <w:t>los</w:t>
      </w:r>
      <w:r>
        <w:rPr>
          <w:spacing w:val="-7"/>
        </w:rPr>
        <w:t xml:space="preserve"> </w:t>
      </w:r>
      <w:r>
        <w:t>bancos,</w:t>
      </w:r>
      <w:r>
        <w:rPr>
          <w:spacing w:val="-5"/>
        </w:rPr>
        <w:t xml:space="preserve"> </w:t>
      </w:r>
      <w:r>
        <w:t>y</w:t>
      </w:r>
      <w:r>
        <w:rPr>
          <w:spacing w:val="-11"/>
        </w:rPr>
        <w:t xml:space="preserve"> </w:t>
      </w:r>
      <w:r>
        <w:t>uno</w:t>
      </w:r>
      <w:r>
        <w:rPr>
          <w:spacing w:val="-9"/>
        </w:rPr>
        <w:t xml:space="preserve"> </w:t>
      </w:r>
      <w:r>
        <w:t>de</w:t>
      </w:r>
      <w:r>
        <w:rPr>
          <w:spacing w:val="-8"/>
        </w:rPr>
        <w:t xml:space="preserve"> </w:t>
      </w:r>
      <w:r>
        <w:t>ellos</w:t>
      </w:r>
      <w:r>
        <w:rPr>
          <w:spacing w:val="-7"/>
        </w:rPr>
        <w:t xml:space="preserve"> </w:t>
      </w:r>
      <w:r>
        <w:t>es</w:t>
      </w:r>
      <w:r>
        <w:rPr>
          <w:spacing w:val="-7"/>
        </w:rPr>
        <w:t xml:space="preserve"> </w:t>
      </w:r>
      <w:r>
        <w:t>el</w:t>
      </w:r>
      <w:r>
        <w:rPr>
          <w:spacing w:val="-8"/>
        </w:rPr>
        <w:t xml:space="preserve"> </w:t>
      </w:r>
      <w:r>
        <w:t>uso de tarjetas de crédito, en cualquiera de las modalidades, pues es necesario indicar</w:t>
      </w:r>
      <w:r>
        <w:rPr>
          <w:spacing w:val="-4"/>
        </w:rPr>
        <w:t xml:space="preserve"> </w:t>
      </w:r>
      <w:r>
        <w:t>que</w:t>
      </w:r>
      <w:r>
        <w:rPr>
          <w:spacing w:val="-5"/>
        </w:rPr>
        <w:t xml:space="preserve"> </w:t>
      </w:r>
      <w:r>
        <w:t>los</w:t>
      </w:r>
      <w:r>
        <w:rPr>
          <w:spacing w:val="-2"/>
        </w:rPr>
        <w:t xml:space="preserve"> </w:t>
      </w:r>
      <w:r>
        <w:t>clientes</w:t>
      </w:r>
      <w:r>
        <w:rPr>
          <w:spacing w:val="-3"/>
        </w:rPr>
        <w:t xml:space="preserve"> </w:t>
      </w:r>
      <w:r>
        <w:t>en</w:t>
      </w:r>
      <w:r>
        <w:rPr>
          <w:spacing w:val="-5"/>
        </w:rPr>
        <w:t xml:space="preserve"> </w:t>
      </w:r>
      <w:r>
        <w:t>muchos</w:t>
      </w:r>
      <w:r>
        <w:rPr>
          <w:spacing w:val="-4"/>
        </w:rPr>
        <w:t xml:space="preserve"> </w:t>
      </w:r>
      <w:r>
        <w:t>casos</w:t>
      </w:r>
      <w:r>
        <w:rPr>
          <w:spacing w:val="-3"/>
        </w:rPr>
        <w:t xml:space="preserve"> </w:t>
      </w:r>
      <w:r>
        <w:t>hacen</w:t>
      </w:r>
      <w:r>
        <w:rPr>
          <w:spacing w:val="-5"/>
        </w:rPr>
        <w:t xml:space="preserve"> </w:t>
      </w:r>
      <w:r>
        <w:t>uso</w:t>
      </w:r>
      <w:r>
        <w:rPr>
          <w:spacing w:val="-5"/>
        </w:rPr>
        <w:t xml:space="preserve"> </w:t>
      </w:r>
      <w:r>
        <w:t>desmedido</w:t>
      </w:r>
      <w:r>
        <w:rPr>
          <w:spacing w:val="-5"/>
        </w:rPr>
        <w:t xml:space="preserve"> </w:t>
      </w:r>
      <w:r>
        <w:t>de</w:t>
      </w:r>
      <w:r>
        <w:rPr>
          <w:spacing w:val="-5"/>
        </w:rPr>
        <w:t xml:space="preserve"> </w:t>
      </w:r>
      <w:r>
        <w:t>las</w:t>
      </w:r>
      <w:r>
        <w:rPr>
          <w:spacing w:val="-3"/>
        </w:rPr>
        <w:t xml:space="preserve"> </w:t>
      </w:r>
      <w:r>
        <w:t>líneas</w:t>
      </w:r>
      <w:r>
        <w:rPr>
          <w:spacing w:val="-4"/>
        </w:rPr>
        <w:t xml:space="preserve"> </w:t>
      </w:r>
      <w:r>
        <w:t>de préstamos, por ellos es necesario tener unas bases sólidas en la educación financiera.</w:t>
      </w:r>
    </w:p>
    <w:p w:rsidR="000A6134" w:rsidRDefault="000A6134">
      <w:pPr>
        <w:pStyle w:val="Textoindependiente"/>
        <w:rPr>
          <w:sz w:val="21"/>
        </w:rPr>
      </w:pPr>
    </w:p>
    <w:p w:rsidR="000A6134" w:rsidRDefault="00652CB8">
      <w:pPr>
        <w:pStyle w:val="Textoindependiente"/>
        <w:spacing w:line="480" w:lineRule="auto"/>
        <w:ind w:left="100" w:right="122" w:firstLine="708"/>
        <w:jc w:val="both"/>
      </w:pPr>
      <w:r>
        <w:t>Es necesario resaltar en un estudio realizado por BCP, denominado “Hábitos y Conocimiento Financieros de los Jóvenes”, en donde se hace referencia que de cada 10 estudiante ,9 piensan que el ahorro no es de vital importancia, pues se observa que existe edades en la se relaciona con la educación financiera, y sus bajos conocimientos de la misma; por lo que, en las edades de 16 a 26 años, tienden a endeudarse por el uso de tarjetas eléctricas emitida por los bancos (Diario Gestión, 29 de octubre de 2015, párr.1). Este estudio indica que existe una cantidad significativa que no cuentan con conocimientos</w:t>
      </w:r>
      <w:r>
        <w:rPr>
          <w:spacing w:val="-8"/>
        </w:rPr>
        <w:t xml:space="preserve"> </w:t>
      </w:r>
      <w:r>
        <w:t>en</w:t>
      </w:r>
      <w:r>
        <w:rPr>
          <w:spacing w:val="-10"/>
        </w:rPr>
        <w:t xml:space="preserve"> </w:t>
      </w:r>
      <w:r>
        <w:t>educación</w:t>
      </w:r>
      <w:r>
        <w:rPr>
          <w:spacing w:val="-9"/>
        </w:rPr>
        <w:t xml:space="preserve"> </w:t>
      </w:r>
      <w:r>
        <w:t>financiera,</w:t>
      </w:r>
      <w:r>
        <w:rPr>
          <w:spacing w:val="-7"/>
        </w:rPr>
        <w:t xml:space="preserve"> </w:t>
      </w:r>
      <w:r>
        <w:t>pues</w:t>
      </w:r>
      <w:r>
        <w:rPr>
          <w:spacing w:val="-7"/>
        </w:rPr>
        <w:t xml:space="preserve"> </w:t>
      </w:r>
      <w:r>
        <w:t>representa</w:t>
      </w:r>
      <w:r>
        <w:rPr>
          <w:spacing w:val="-10"/>
        </w:rPr>
        <w:t xml:space="preserve"> </w:t>
      </w:r>
      <w:r>
        <w:t>el</w:t>
      </w:r>
      <w:r>
        <w:rPr>
          <w:spacing w:val="-8"/>
        </w:rPr>
        <w:t xml:space="preserve"> </w:t>
      </w:r>
      <w:r>
        <w:t>85%</w:t>
      </w:r>
      <w:r>
        <w:rPr>
          <w:spacing w:val="-10"/>
        </w:rPr>
        <w:t xml:space="preserve"> </w:t>
      </w:r>
      <w:r>
        <w:t>de</w:t>
      </w:r>
      <w:r>
        <w:rPr>
          <w:spacing w:val="-9"/>
        </w:rPr>
        <w:t xml:space="preserve"> </w:t>
      </w:r>
      <w:r>
        <w:t>la</w:t>
      </w:r>
      <w:r>
        <w:rPr>
          <w:spacing w:val="-10"/>
        </w:rPr>
        <w:t xml:space="preserve"> </w:t>
      </w:r>
      <w:r>
        <w:t>masa</w:t>
      </w:r>
      <w:r>
        <w:rPr>
          <w:spacing w:val="-9"/>
        </w:rPr>
        <w:t xml:space="preserve"> </w:t>
      </w:r>
      <w:r>
        <w:t>total</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6"/>
        <w:jc w:val="both"/>
      </w:pPr>
      <w:r>
        <w:lastRenderedPageBreak/>
        <w:t>de jóvenes, los cuales usan los productos de las financieras en forma no muy responsable.</w:t>
      </w:r>
    </w:p>
    <w:p w:rsidR="000A6134" w:rsidRDefault="000A6134">
      <w:pPr>
        <w:pStyle w:val="Textoindependiente"/>
        <w:spacing w:before="10"/>
        <w:rPr>
          <w:sz w:val="20"/>
        </w:rPr>
      </w:pPr>
    </w:p>
    <w:p w:rsidR="000A6134" w:rsidRDefault="00652CB8">
      <w:pPr>
        <w:pStyle w:val="Textoindependiente"/>
        <w:spacing w:line="480" w:lineRule="auto"/>
        <w:ind w:left="100" w:right="125" w:firstLine="708"/>
        <w:jc w:val="both"/>
      </w:pPr>
      <w:r>
        <w:t>Los bancos actualmente cuentan con un portal, en donde se encuentran la información de todos los productos que ofrecen para el cliente, pero el</w:t>
      </w:r>
      <w:r>
        <w:rPr>
          <w:spacing w:val="-46"/>
        </w:rPr>
        <w:t xml:space="preserve"> </w:t>
      </w:r>
      <w:r>
        <w:t>detalle es las terminologías que quizás no sean muy comprensible para el público en general, pues esto se debe a su bajo nivel en cultura financiera, siendo determinante para el uso de dicha página</w:t>
      </w:r>
      <w:r>
        <w:rPr>
          <w:spacing w:val="-10"/>
        </w:rPr>
        <w:t xml:space="preserve"> </w:t>
      </w:r>
      <w:r>
        <w:t>web.</w:t>
      </w:r>
    </w:p>
    <w:p w:rsidR="000A6134" w:rsidRDefault="000A6134">
      <w:pPr>
        <w:pStyle w:val="Textoindependiente"/>
        <w:rPr>
          <w:sz w:val="21"/>
        </w:rPr>
      </w:pPr>
    </w:p>
    <w:p w:rsidR="000A6134" w:rsidRDefault="00652CB8">
      <w:pPr>
        <w:pStyle w:val="Textoindependiente"/>
        <w:spacing w:line="480" w:lineRule="auto"/>
        <w:ind w:left="100" w:right="125" w:firstLine="708"/>
        <w:jc w:val="both"/>
      </w:pPr>
      <w:r>
        <w:t>Red Financiera CREDOMATIC (2008), en su estudio realizado menciona que es necesario contar con una educación financiera, que permita obtener los conocimientos básicos, que fortalezcan las habilidades en el manejo del presupuesto</w:t>
      </w:r>
      <w:r>
        <w:rPr>
          <w:spacing w:val="-15"/>
        </w:rPr>
        <w:t xml:space="preserve"> </w:t>
      </w:r>
      <w:r>
        <w:t>personal</w:t>
      </w:r>
      <w:r>
        <w:rPr>
          <w:spacing w:val="-14"/>
        </w:rPr>
        <w:t xml:space="preserve"> </w:t>
      </w:r>
      <w:r>
        <w:t>y</w:t>
      </w:r>
      <w:r>
        <w:rPr>
          <w:spacing w:val="-17"/>
        </w:rPr>
        <w:t xml:space="preserve"> </w:t>
      </w:r>
      <w:r>
        <w:t>familiar,</w:t>
      </w:r>
      <w:r>
        <w:rPr>
          <w:spacing w:val="-12"/>
        </w:rPr>
        <w:t xml:space="preserve"> </w:t>
      </w:r>
      <w:r>
        <w:t>pues</w:t>
      </w:r>
      <w:r>
        <w:rPr>
          <w:spacing w:val="-13"/>
        </w:rPr>
        <w:t xml:space="preserve"> </w:t>
      </w:r>
      <w:r>
        <w:t>ello</w:t>
      </w:r>
      <w:r>
        <w:rPr>
          <w:spacing w:val="-15"/>
        </w:rPr>
        <w:t xml:space="preserve"> </w:t>
      </w:r>
      <w:r>
        <w:t>permitirá</w:t>
      </w:r>
      <w:r>
        <w:rPr>
          <w:spacing w:val="-15"/>
        </w:rPr>
        <w:t xml:space="preserve"> </w:t>
      </w:r>
      <w:r>
        <w:t>tomar</w:t>
      </w:r>
      <w:r>
        <w:rPr>
          <w:spacing w:val="-8"/>
        </w:rPr>
        <w:t xml:space="preserve"> </w:t>
      </w:r>
      <w:r>
        <w:t>decisiones</w:t>
      </w:r>
      <w:r>
        <w:rPr>
          <w:spacing w:val="-13"/>
        </w:rPr>
        <w:t xml:space="preserve"> </w:t>
      </w:r>
      <w:r>
        <w:t>saludables, en la mejora de su economía (p.</w:t>
      </w:r>
      <w:r>
        <w:rPr>
          <w:spacing w:val="-3"/>
        </w:rPr>
        <w:t xml:space="preserve"> </w:t>
      </w:r>
      <w:r>
        <w:t>47).</w:t>
      </w:r>
    </w:p>
    <w:p w:rsidR="000A6134" w:rsidRDefault="000A6134">
      <w:pPr>
        <w:pStyle w:val="Textoindependiente"/>
        <w:spacing w:before="11"/>
        <w:rPr>
          <w:sz w:val="20"/>
        </w:rPr>
      </w:pPr>
    </w:p>
    <w:p w:rsidR="000A6134" w:rsidRDefault="00652CB8">
      <w:pPr>
        <w:pStyle w:val="Textoindependiente"/>
        <w:spacing w:line="480" w:lineRule="auto"/>
        <w:ind w:left="100" w:right="121" w:firstLine="708"/>
        <w:jc w:val="both"/>
      </w:pPr>
      <w:r>
        <w:t>La Asociación de Bancos del Perú (ASBANC), indica que su objetivo es impulsar la cultura financiera en la población, pero que esto de be ser un compromiso</w:t>
      </w:r>
      <w:r>
        <w:rPr>
          <w:spacing w:val="-7"/>
        </w:rPr>
        <w:t xml:space="preserve"> </w:t>
      </w:r>
      <w:r>
        <w:t>entre</w:t>
      </w:r>
      <w:r>
        <w:rPr>
          <w:spacing w:val="-7"/>
        </w:rPr>
        <w:t xml:space="preserve"> </w:t>
      </w:r>
      <w:r>
        <w:t>Estado</w:t>
      </w:r>
      <w:r>
        <w:rPr>
          <w:spacing w:val="-3"/>
        </w:rPr>
        <w:t xml:space="preserve"> </w:t>
      </w:r>
      <w:r>
        <w:t>y</w:t>
      </w:r>
      <w:r>
        <w:rPr>
          <w:spacing w:val="-9"/>
        </w:rPr>
        <w:t xml:space="preserve"> </w:t>
      </w:r>
      <w:r>
        <w:t>sociedad,</w:t>
      </w:r>
      <w:r>
        <w:rPr>
          <w:spacing w:val="-1"/>
        </w:rPr>
        <w:t xml:space="preserve"> </w:t>
      </w:r>
      <w:r>
        <w:rPr>
          <w:spacing w:val="-3"/>
        </w:rPr>
        <w:t>ya</w:t>
      </w:r>
      <w:r>
        <w:rPr>
          <w:spacing w:val="-4"/>
        </w:rPr>
        <w:t xml:space="preserve"> </w:t>
      </w:r>
      <w:r>
        <w:t>que</w:t>
      </w:r>
      <w:r>
        <w:rPr>
          <w:spacing w:val="1"/>
        </w:rPr>
        <w:t xml:space="preserve"> </w:t>
      </w:r>
      <w:r>
        <w:t>esto</w:t>
      </w:r>
      <w:r>
        <w:rPr>
          <w:spacing w:val="-7"/>
        </w:rPr>
        <w:t xml:space="preserve"> </w:t>
      </w:r>
      <w:r>
        <w:t>permitiría</w:t>
      </w:r>
      <w:r>
        <w:rPr>
          <w:spacing w:val="-7"/>
        </w:rPr>
        <w:t xml:space="preserve"> </w:t>
      </w:r>
      <w:r>
        <w:t>que</w:t>
      </w:r>
      <w:r>
        <w:rPr>
          <w:spacing w:val="-7"/>
        </w:rPr>
        <w:t xml:space="preserve"> </w:t>
      </w:r>
      <w:r>
        <w:t>el</w:t>
      </w:r>
      <w:r>
        <w:rPr>
          <w:spacing w:val="-3"/>
        </w:rPr>
        <w:t xml:space="preserve"> </w:t>
      </w:r>
      <w:r>
        <w:t>ministerio</w:t>
      </w:r>
      <w:r>
        <w:rPr>
          <w:spacing w:val="-7"/>
        </w:rPr>
        <w:t xml:space="preserve"> </w:t>
      </w:r>
      <w:r>
        <w:t>de educación incluya en su programación curricular temas referentes a la cultura financiera, en todos los niveles educativos, para ello los docentes tiene que recibir información pertinente o capacitación en la</w:t>
      </w:r>
      <w:r>
        <w:rPr>
          <w:spacing w:val="-10"/>
        </w:rPr>
        <w:t xml:space="preserve"> </w:t>
      </w:r>
      <w:r>
        <w:t>escuela.</w:t>
      </w:r>
    </w:p>
    <w:p w:rsidR="000A6134" w:rsidRDefault="000A6134">
      <w:pPr>
        <w:pStyle w:val="Textoindependiente"/>
        <w:spacing w:before="4"/>
        <w:rPr>
          <w:sz w:val="38"/>
        </w:rPr>
      </w:pPr>
    </w:p>
    <w:p w:rsidR="000A6134" w:rsidRDefault="00652CB8">
      <w:pPr>
        <w:pStyle w:val="Ttulo1"/>
        <w:numPr>
          <w:ilvl w:val="3"/>
          <w:numId w:val="18"/>
        </w:numPr>
        <w:tabs>
          <w:tab w:val="left" w:pos="965"/>
        </w:tabs>
      </w:pPr>
      <w:bookmarkStart w:id="13" w:name="_bookmark12"/>
      <w:bookmarkEnd w:id="13"/>
      <w:r>
        <w:t>Beneficios de la Educación</w:t>
      </w:r>
      <w:r>
        <w:rPr>
          <w:spacing w:val="-21"/>
        </w:rPr>
        <w:t xml:space="preserve"> </w:t>
      </w:r>
      <w:r>
        <w:t>Financiera</w:t>
      </w:r>
    </w:p>
    <w:p w:rsidR="000A6134" w:rsidRDefault="000A6134">
      <w:pPr>
        <w:pStyle w:val="Textoindependiente"/>
        <w:rPr>
          <w:b/>
          <w:sz w:val="26"/>
        </w:rPr>
      </w:pPr>
    </w:p>
    <w:p w:rsidR="000A6134" w:rsidRDefault="00652CB8">
      <w:pPr>
        <w:pStyle w:val="Textoindependiente"/>
        <w:spacing w:before="217" w:line="480" w:lineRule="auto"/>
        <w:ind w:left="100" w:right="121"/>
        <w:jc w:val="both"/>
      </w:pPr>
      <w:r>
        <w:t xml:space="preserve">Según </w:t>
      </w:r>
      <w:proofErr w:type="spellStart"/>
      <w:r>
        <w:t>Gnan</w:t>
      </w:r>
      <w:proofErr w:type="spellEnd"/>
      <w:r>
        <w:t>, et al. (Citado por el Ministerio de Hacienda y Crédito Público, Colombia, 2011, p.11), indica tres aspectos que involucran una educación financiera, de manera que se desarrollen programas que promuevan la buena educación, en cuanto a una cultura financiera consciente:</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ind w:left="809"/>
      </w:pPr>
      <w:r>
        <w:lastRenderedPageBreak/>
        <w:t>Estas razones son:</w:t>
      </w:r>
    </w:p>
    <w:p w:rsidR="000A6134" w:rsidRDefault="000A6134">
      <w:pPr>
        <w:pStyle w:val="Textoindependiente"/>
        <w:rPr>
          <w:sz w:val="26"/>
        </w:rPr>
      </w:pPr>
    </w:p>
    <w:p w:rsidR="000A6134" w:rsidRDefault="00652CB8">
      <w:pPr>
        <w:pStyle w:val="Textoindependiente"/>
        <w:spacing w:before="217" w:line="480" w:lineRule="auto"/>
        <w:ind w:left="100" w:right="121" w:firstLine="708"/>
        <w:jc w:val="both"/>
      </w:pPr>
      <w:r>
        <w:t>La educación financiera, ha marcado un rol importante, en donde esto proporciona</w:t>
      </w:r>
      <w:r>
        <w:rPr>
          <w:spacing w:val="-10"/>
        </w:rPr>
        <w:t xml:space="preserve"> </w:t>
      </w:r>
      <w:r>
        <w:t>mayor</w:t>
      </w:r>
      <w:r>
        <w:rPr>
          <w:spacing w:val="-7"/>
        </w:rPr>
        <w:t xml:space="preserve"> </w:t>
      </w:r>
      <w:r>
        <w:t>confianza</w:t>
      </w:r>
      <w:r>
        <w:rPr>
          <w:spacing w:val="-9"/>
        </w:rPr>
        <w:t xml:space="preserve"> </w:t>
      </w:r>
      <w:r>
        <w:t>y</w:t>
      </w:r>
      <w:r>
        <w:rPr>
          <w:spacing w:val="-11"/>
        </w:rPr>
        <w:t xml:space="preserve"> </w:t>
      </w:r>
      <w:r>
        <w:t>solidez</w:t>
      </w:r>
      <w:r>
        <w:rPr>
          <w:spacing w:val="-7"/>
        </w:rPr>
        <w:t xml:space="preserve"> </w:t>
      </w:r>
      <w:r>
        <w:t>en</w:t>
      </w:r>
      <w:r>
        <w:rPr>
          <w:spacing w:val="-10"/>
        </w:rPr>
        <w:t xml:space="preserve"> </w:t>
      </w:r>
      <w:r>
        <w:t>la</w:t>
      </w:r>
      <w:r>
        <w:rPr>
          <w:spacing w:val="-9"/>
        </w:rPr>
        <w:t xml:space="preserve"> </w:t>
      </w:r>
      <w:r>
        <w:t>toma</w:t>
      </w:r>
      <w:r>
        <w:rPr>
          <w:spacing w:val="-9"/>
        </w:rPr>
        <w:t xml:space="preserve"> </w:t>
      </w:r>
      <w:r>
        <w:t>de</w:t>
      </w:r>
      <w:r>
        <w:rPr>
          <w:spacing w:val="-9"/>
        </w:rPr>
        <w:t xml:space="preserve"> </w:t>
      </w:r>
      <w:r>
        <w:t>decisiones,</w:t>
      </w:r>
      <w:r>
        <w:rPr>
          <w:spacing w:val="-6"/>
        </w:rPr>
        <w:t xml:space="preserve"> </w:t>
      </w:r>
      <w:r>
        <w:t>por</w:t>
      </w:r>
      <w:r>
        <w:rPr>
          <w:spacing w:val="-8"/>
        </w:rPr>
        <w:t xml:space="preserve"> </w:t>
      </w:r>
      <w:r>
        <w:t>ello</w:t>
      </w:r>
      <w:r>
        <w:rPr>
          <w:spacing w:val="-9"/>
        </w:rPr>
        <w:t xml:space="preserve"> </w:t>
      </w:r>
      <w:r>
        <w:t>que</w:t>
      </w:r>
      <w:r>
        <w:rPr>
          <w:spacing w:val="-5"/>
        </w:rPr>
        <w:t xml:space="preserve"> </w:t>
      </w:r>
      <w:r>
        <w:t xml:space="preserve">los clientes y personas en general al estar </w:t>
      </w:r>
      <w:r>
        <w:rPr>
          <w:spacing w:val="-2"/>
        </w:rPr>
        <w:t xml:space="preserve">más </w:t>
      </w:r>
      <w:r>
        <w:t>informados, ayudara tomar nuevos rumbos financieros, con estabilidad, y esto en estrecha relación con el crecimiento económico en la familia o como persona naturales; pues entonces se llagaría a disminuir la tasa de incidencias de crisis financiera en la familia; a decir verdad si estos mecanismos de la educación financiera fuera a ser tomados en serio, esto formaría una política de gobierno, que beneficiaría al capital humano que mueve a las sociedades con una economía</w:t>
      </w:r>
      <w:r>
        <w:rPr>
          <w:spacing w:val="-19"/>
        </w:rPr>
        <w:t xml:space="preserve"> </w:t>
      </w:r>
      <w:r>
        <w:t>estable.</w:t>
      </w:r>
    </w:p>
    <w:p w:rsidR="000A6134" w:rsidRDefault="00652CB8">
      <w:pPr>
        <w:pStyle w:val="Ttulo1"/>
        <w:numPr>
          <w:ilvl w:val="3"/>
          <w:numId w:val="18"/>
        </w:numPr>
        <w:tabs>
          <w:tab w:val="left" w:pos="965"/>
        </w:tabs>
        <w:spacing w:before="162"/>
        <w:jc w:val="both"/>
      </w:pPr>
      <w:bookmarkStart w:id="14" w:name="_bookmark13"/>
      <w:bookmarkEnd w:id="14"/>
      <w:r>
        <w:t>Importancia de la educación</w:t>
      </w:r>
      <w:r>
        <w:rPr>
          <w:spacing w:val="-3"/>
        </w:rPr>
        <w:t xml:space="preserve"> </w:t>
      </w:r>
      <w:r>
        <w:t>financiera</w:t>
      </w:r>
    </w:p>
    <w:p w:rsidR="000A6134" w:rsidRDefault="000A6134">
      <w:pPr>
        <w:pStyle w:val="Textoindependiente"/>
        <w:rPr>
          <w:b/>
          <w:sz w:val="26"/>
        </w:rPr>
      </w:pPr>
    </w:p>
    <w:p w:rsidR="000A6134" w:rsidRDefault="00652CB8">
      <w:pPr>
        <w:pStyle w:val="Textoindependiente"/>
        <w:spacing w:before="217" w:line="480" w:lineRule="auto"/>
        <w:ind w:left="100" w:right="128"/>
        <w:jc w:val="both"/>
      </w:pPr>
      <w:r>
        <w:t>Cada día la educación financiera se está ubicando en uno de los pilares que mueve la economía, ya sea en forma familiar o empresarial, para ello identificamos los siguientes factores que confluyentes:</w:t>
      </w:r>
    </w:p>
    <w:p w:rsidR="000A6134" w:rsidRDefault="000A6134">
      <w:pPr>
        <w:pStyle w:val="Textoindependiente"/>
        <w:spacing w:before="11"/>
        <w:rPr>
          <w:sz w:val="20"/>
        </w:rPr>
      </w:pPr>
    </w:p>
    <w:p w:rsidR="000A6134" w:rsidRDefault="00652CB8">
      <w:pPr>
        <w:pStyle w:val="Prrafodelista"/>
        <w:numPr>
          <w:ilvl w:val="4"/>
          <w:numId w:val="18"/>
        </w:numPr>
        <w:tabs>
          <w:tab w:val="left" w:pos="1078"/>
        </w:tabs>
        <w:spacing w:line="480" w:lineRule="auto"/>
        <w:ind w:right="124" w:firstLine="708"/>
        <w:jc w:val="both"/>
        <w:rPr>
          <w:sz w:val="24"/>
        </w:rPr>
      </w:pPr>
      <w:r>
        <w:rPr>
          <w:sz w:val="24"/>
        </w:rPr>
        <w:t>Mayor</w:t>
      </w:r>
      <w:r>
        <w:rPr>
          <w:spacing w:val="-17"/>
          <w:sz w:val="24"/>
        </w:rPr>
        <w:t xml:space="preserve"> </w:t>
      </w:r>
      <w:r>
        <w:rPr>
          <w:sz w:val="24"/>
        </w:rPr>
        <w:t>complejidad</w:t>
      </w:r>
      <w:r>
        <w:rPr>
          <w:spacing w:val="-14"/>
          <w:sz w:val="24"/>
        </w:rPr>
        <w:t xml:space="preserve"> </w:t>
      </w:r>
      <w:r>
        <w:rPr>
          <w:sz w:val="24"/>
        </w:rPr>
        <w:t>y</w:t>
      </w:r>
      <w:r>
        <w:rPr>
          <w:spacing w:val="-20"/>
          <w:sz w:val="24"/>
        </w:rPr>
        <w:t xml:space="preserve"> </w:t>
      </w:r>
      <w:r>
        <w:rPr>
          <w:sz w:val="24"/>
        </w:rPr>
        <w:t>cantidad</w:t>
      </w:r>
      <w:r>
        <w:rPr>
          <w:spacing w:val="-18"/>
          <w:sz w:val="24"/>
        </w:rPr>
        <w:t xml:space="preserve"> </w:t>
      </w:r>
      <w:r>
        <w:rPr>
          <w:sz w:val="24"/>
        </w:rPr>
        <w:t>de</w:t>
      </w:r>
      <w:r>
        <w:rPr>
          <w:spacing w:val="-18"/>
          <w:sz w:val="24"/>
        </w:rPr>
        <w:t xml:space="preserve"> </w:t>
      </w:r>
      <w:r>
        <w:rPr>
          <w:sz w:val="24"/>
        </w:rPr>
        <w:t>productos</w:t>
      </w:r>
      <w:r>
        <w:rPr>
          <w:spacing w:val="-16"/>
          <w:sz w:val="24"/>
        </w:rPr>
        <w:t xml:space="preserve"> </w:t>
      </w:r>
      <w:r>
        <w:rPr>
          <w:sz w:val="24"/>
        </w:rPr>
        <w:t>financieros:</w:t>
      </w:r>
      <w:r>
        <w:rPr>
          <w:spacing w:val="-15"/>
          <w:sz w:val="24"/>
        </w:rPr>
        <w:t xml:space="preserve"> </w:t>
      </w:r>
      <w:r>
        <w:rPr>
          <w:sz w:val="24"/>
        </w:rPr>
        <w:t>actualmente</w:t>
      </w:r>
      <w:r>
        <w:rPr>
          <w:spacing w:val="-18"/>
          <w:sz w:val="24"/>
        </w:rPr>
        <w:t xml:space="preserve"> </w:t>
      </w:r>
      <w:r>
        <w:rPr>
          <w:sz w:val="24"/>
        </w:rPr>
        <w:t xml:space="preserve">en mundo financiero se viene innovando nuevas formas de abrir el mercado local e internacional, por ello surgen modelos más sofisticados, en la que ofrecen servicios de transacciones financieras, pues aún </w:t>
      </w:r>
      <w:r>
        <w:rPr>
          <w:spacing w:val="-2"/>
          <w:sz w:val="24"/>
        </w:rPr>
        <w:t xml:space="preserve">más </w:t>
      </w:r>
      <w:r>
        <w:rPr>
          <w:sz w:val="24"/>
        </w:rPr>
        <w:t xml:space="preserve">el libre mercado indica la que los servicios que ofrece las financiera se han vuelto </w:t>
      </w:r>
      <w:r>
        <w:rPr>
          <w:spacing w:val="-2"/>
          <w:sz w:val="24"/>
        </w:rPr>
        <w:t xml:space="preserve">más </w:t>
      </w:r>
      <w:r>
        <w:rPr>
          <w:sz w:val="24"/>
        </w:rPr>
        <w:t xml:space="preserve">complejas Para la Organización para la Cooperación y el Desarrollo Económico (2005), los servicios que ofrecen las financiera utilizan cada vez términos </w:t>
      </w:r>
      <w:r>
        <w:rPr>
          <w:spacing w:val="-2"/>
          <w:sz w:val="24"/>
        </w:rPr>
        <w:t xml:space="preserve">más </w:t>
      </w:r>
      <w:r>
        <w:rPr>
          <w:sz w:val="24"/>
        </w:rPr>
        <w:t>complejos, que es casi incomprensible para aquellas persona que no tiene un formación mínimamente</w:t>
      </w:r>
      <w:r>
        <w:rPr>
          <w:spacing w:val="55"/>
          <w:sz w:val="24"/>
        </w:rPr>
        <w:t xml:space="preserve"> </w:t>
      </w:r>
      <w:r>
        <w:rPr>
          <w:sz w:val="24"/>
        </w:rPr>
        <w:t>básica</w:t>
      </w:r>
      <w:r>
        <w:rPr>
          <w:spacing w:val="56"/>
          <w:sz w:val="24"/>
        </w:rPr>
        <w:t xml:space="preserve"> </w:t>
      </w:r>
      <w:r>
        <w:rPr>
          <w:sz w:val="24"/>
        </w:rPr>
        <w:t>en</w:t>
      </w:r>
      <w:r>
        <w:rPr>
          <w:spacing w:val="55"/>
          <w:sz w:val="24"/>
        </w:rPr>
        <w:t xml:space="preserve"> </w:t>
      </w:r>
      <w:r>
        <w:rPr>
          <w:sz w:val="24"/>
        </w:rPr>
        <w:t>ellos,</w:t>
      </w:r>
      <w:r>
        <w:rPr>
          <w:spacing w:val="58"/>
          <w:sz w:val="24"/>
        </w:rPr>
        <w:t xml:space="preserve"> </w:t>
      </w:r>
      <w:r>
        <w:rPr>
          <w:sz w:val="24"/>
        </w:rPr>
        <w:t>pero</w:t>
      </w:r>
      <w:r>
        <w:rPr>
          <w:spacing w:val="56"/>
          <w:sz w:val="24"/>
        </w:rPr>
        <w:t xml:space="preserve"> </w:t>
      </w:r>
      <w:r>
        <w:rPr>
          <w:sz w:val="24"/>
        </w:rPr>
        <w:t>esto</w:t>
      </w:r>
      <w:r>
        <w:rPr>
          <w:spacing w:val="55"/>
          <w:sz w:val="24"/>
        </w:rPr>
        <w:t xml:space="preserve"> </w:t>
      </w:r>
      <w:r>
        <w:rPr>
          <w:sz w:val="24"/>
        </w:rPr>
        <w:t>también</w:t>
      </w:r>
      <w:r>
        <w:rPr>
          <w:spacing w:val="56"/>
          <w:sz w:val="24"/>
        </w:rPr>
        <w:t xml:space="preserve"> </w:t>
      </w:r>
      <w:r>
        <w:rPr>
          <w:sz w:val="24"/>
        </w:rPr>
        <w:t>se</w:t>
      </w:r>
      <w:r>
        <w:rPr>
          <w:spacing w:val="56"/>
          <w:sz w:val="24"/>
        </w:rPr>
        <w:t xml:space="preserve"> </w:t>
      </w:r>
      <w:r>
        <w:rPr>
          <w:sz w:val="24"/>
        </w:rPr>
        <w:t>refleja</w:t>
      </w:r>
      <w:r>
        <w:rPr>
          <w:spacing w:val="55"/>
          <w:sz w:val="24"/>
        </w:rPr>
        <w:t xml:space="preserve"> </w:t>
      </w:r>
      <w:r>
        <w:rPr>
          <w:sz w:val="24"/>
        </w:rPr>
        <w:t>en</w:t>
      </w:r>
      <w:r>
        <w:rPr>
          <w:spacing w:val="56"/>
          <w:sz w:val="24"/>
        </w:rPr>
        <w:t xml:space="preserve"> </w:t>
      </w:r>
      <w:r>
        <w:rPr>
          <w:sz w:val="24"/>
        </w:rPr>
        <w:t>la</w:t>
      </w:r>
      <w:r>
        <w:rPr>
          <w:spacing w:val="55"/>
          <w:sz w:val="24"/>
        </w:rPr>
        <w:t xml:space="preserve"> </w:t>
      </w:r>
      <w:r>
        <w:rPr>
          <w:sz w:val="24"/>
        </w:rPr>
        <w:t>gama</w:t>
      </w:r>
      <w:r>
        <w:rPr>
          <w:spacing w:val="59"/>
          <w:sz w:val="24"/>
        </w:rPr>
        <w:t xml:space="preserve"> </w:t>
      </w:r>
      <w:r>
        <w:rPr>
          <w:sz w:val="24"/>
        </w:rPr>
        <w:t>de</w:t>
      </w:r>
    </w:p>
    <w:p w:rsidR="000A6134" w:rsidRDefault="000A6134">
      <w:pPr>
        <w:spacing w:line="480" w:lineRule="auto"/>
        <w:jc w:val="both"/>
        <w:rPr>
          <w:sz w:val="24"/>
        </w:rPr>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5"/>
        <w:jc w:val="both"/>
      </w:pPr>
      <w:r>
        <w:lastRenderedPageBreak/>
        <w:t>productos y servicios que están a disposición de los clientes, siendo muy complejo para ver y analizar sus ventajas y desventajas.</w:t>
      </w:r>
    </w:p>
    <w:p w:rsidR="000A6134" w:rsidRDefault="000A6134">
      <w:pPr>
        <w:pStyle w:val="Textoindependiente"/>
        <w:spacing w:before="10"/>
        <w:rPr>
          <w:sz w:val="20"/>
        </w:rPr>
      </w:pPr>
    </w:p>
    <w:p w:rsidR="000A6134" w:rsidRDefault="00652CB8">
      <w:pPr>
        <w:pStyle w:val="Textoindependiente"/>
        <w:spacing w:line="480" w:lineRule="auto"/>
        <w:ind w:left="100" w:right="121" w:firstLine="708"/>
        <w:jc w:val="both"/>
      </w:pPr>
      <w:r>
        <w:t xml:space="preserve">Es bien conocido, que los avances en la tecnología, ha ido creciendo en el mundo financiero, el cual </w:t>
      </w:r>
      <w:r>
        <w:rPr>
          <w:spacing w:val="-3"/>
        </w:rPr>
        <w:t xml:space="preserve">ya </w:t>
      </w:r>
      <w:r>
        <w:t xml:space="preserve">forma </w:t>
      </w:r>
      <w:r>
        <w:rPr>
          <w:spacing w:val="-3"/>
        </w:rPr>
        <w:t xml:space="preserve">ya </w:t>
      </w:r>
      <w:r>
        <w:t>tiene un papel importante en el sector financiero,</w:t>
      </w:r>
      <w:r>
        <w:rPr>
          <w:spacing w:val="-18"/>
        </w:rPr>
        <w:t xml:space="preserve"> </w:t>
      </w:r>
      <w:r>
        <w:t>ya</w:t>
      </w:r>
      <w:r>
        <w:rPr>
          <w:spacing w:val="-20"/>
        </w:rPr>
        <w:t xml:space="preserve"> </w:t>
      </w:r>
      <w:r>
        <w:t>que</w:t>
      </w:r>
      <w:r>
        <w:rPr>
          <w:spacing w:val="-20"/>
        </w:rPr>
        <w:t xml:space="preserve"> </w:t>
      </w:r>
      <w:r>
        <w:t>mueve</w:t>
      </w:r>
      <w:r>
        <w:rPr>
          <w:spacing w:val="-20"/>
        </w:rPr>
        <w:t xml:space="preserve"> </w:t>
      </w:r>
      <w:r>
        <w:t>una</w:t>
      </w:r>
      <w:r>
        <w:rPr>
          <w:spacing w:val="-16"/>
        </w:rPr>
        <w:t xml:space="preserve"> </w:t>
      </w:r>
      <w:r>
        <w:t>mayor</w:t>
      </w:r>
      <w:r>
        <w:rPr>
          <w:spacing w:val="-18"/>
        </w:rPr>
        <w:t xml:space="preserve"> </w:t>
      </w:r>
      <w:r>
        <w:t>bolsa</w:t>
      </w:r>
      <w:r>
        <w:rPr>
          <w:spacing w:val="-20"/>
        </w:rPr>
        <w:t xml:space="preserve"> </w:t>
      </w:r>
      <w:r>
        <w:t>de</w:t>
      </w:r>
      <w:r>
        <w:rPr>
          <w:spacing w:val="-20"/>
        </w:rPr>
        <w:t xml:space="preserve"> </w:t>
      </w:r>
      <w:r>
        <w:t>clientes.</w:t>
      </w:r>
      <w:r>
        <w:rPr>
          <w:spacing w:val="-17"/>
        </w:rPr>
        <w:t xml:space="preserve"> </w:t>
      </w:r>
      <w:r>
        <w:t>Según</w:t>
      </w:r>
      <w:r>
        <w:rPr>
          <w:spacing w:val="-20"/>
        </w:rPr>
        <w:t xml:space="preserve"> </w:t>
      </w:r>
      <w:proofErr w:type="spellStart"/>
      <w:r>
        <w:t>Braunstein</w:t>
      </w:r>
      <w:proofErr w:type="spellEnd"/>
      <w:r>
        <w:rPr>
          <w:spacing w:val="-20"/>
        </w:rPr>
        <w:t xml:space="preserve"> </w:t>
      </w:r>
      <w:r>
        <w:t>y</w:t>
      </w:r>
      <w:r>
        <w:rPr>
          <w:spacing w:val="-26"/>
        </w:rPr>
        <w:t xml:space="preserve"> </w:t>
      </w:r>
      <w:r>
        <w:rPr>
          <w:spacing w:val="2"/>
        </w:rPr>
        <w:t xml:space="preserve">Welch </w:t>
      </w:r>
      <w:r>
        <w:t>(2002)</w:t>
      </w:r>
      <w:r>
        <w:rPr>
          <w:spacing w:val="-8"/>
        </w:rPr>
        <w:t xml:space="preserve"> </w:t>
      </w:r>
      <w:r>
        <w:t>la</w:t>
      </w:r>
      <w:r>
        <w:rPr>
          <w:spacing w:val="-13"/>
        </w:rPr>
        <w:t xml:space="preserve"> </w:t>
      </w:r>
      <w:r>
        <w:t>tecnología</w:t>
      </w:r>
      <w:r>
        <w:rPr>
          <w:spacing w:val="-9"/>
        </w:rPr>
        <w:t xml:space="preserve"> </w:t>
      </w:r>
      <w:r>
        <w:t>proporciona</w:t>
      </w:r>
      <w:r>
        <w:rPr>
          <w:spacing w:val="-9"/>
        </w:rPr>
        <w:t xml:space="preserve"> </w:t>
      </w:r>
      <w:r>
        <w:t>gran</w:t>
      </w:r>
      <w:r>
        <w:rPr>
          <w:spacing w:val="-6"/>
        </w:rPr>
        <w:t xml:space="preserve"> </w:t>
      </w:r>
      <w:r>
        <w:t>cantidad</w:t>
      </w:r>
      <w:r>
        <w:rPr>
          <w:spacing w:val="-13"/>
        </w:rPr>
        <w:t xml:space="preserve"> </w:t>
      </w:r>
      <w:r>
        <w:t>de</w:t>
      </w:r>
      <w:r>
        <w:rPr>
          <w:spacing w:val="-13"/>
        </w:rPr>
        <w:t xml:space="preserve"> </w:t>
      </w:r>
      <w:r>
        <w:t>información,</w:t>
      </w:r>
      <w:r>
        <w:rPr>
          <w:spacing w:val="-10"/>
        </w:rPr>
        <w:t xml:space="preserve"> </w:t>
      </w:r>
      <w:r>
        <w:t>que</w:t>
      </w:r>
      <w:r>
        <w:rPr>
          <w:spacing w:val="-13"/>
        </w:rPr>
        <w:t xml:space="preserve"> </w:t>
      </w:r>
      <w:r>
        <w:t>hace</w:t>
      </w:r>
      <w:r>
        <w:rPr>
          <w:spacing w:val="-9"/>
        </w:rPr>
        <w:t xml:space="preserve"> </w:t>
      </w:r>
      <w:r>
        <w:t>posible que el mercado financiero se mueva vía red, por lo que los intercambios comerciales y las negociaciones ya se dan forma virtual, ello también tiene en cuenta los riesgos, pero con un buen manejo de la economía</w:t>
      </w:r>
      <w:r>
        <w:rPr>
          <w:spacing w:val="-19"/>
        </w:rPr>
        <w:t xml:space="preserve"> </w:t>
      </w:r>
      <w:r>
        <w:t>empresarial.</w:t>
      </w:r>
    </w:p>
    <w:p w:rsidR="000A6134" w:rsidRDefault="000A6134">
      <w:pPr>
        <w:pStyle w:val="Textoindependiente"/>
        <w:rPr>
          <w:sz w:val="21"/>
        </w:rPr>
      </w:pPr>
    </w:p>
    <w:p w:rsidR="000A6134" w:rsidRDefault="00652CB8">
      <w:pPr>
        <w:pStyle w:val="Textoindependiente"/>
        <w:spacing w:line="480" w:lineRule="auto"/>
        <w:ind w:left="100" w:right="119" w:firstLine="708"/>
        <w:jc w:val="both"/>
      </w:pPr>
      <w:r>
        <w:t xml:space="preserve">Por otra parte, </w:t>
      </w:r>
      <w:proofErr w:type="spellStart"/>
      <w:r>
        <w:t>Lucey</w:t>
      </w:r>
      <w:proofErr w:type="spellEnd"/>
      <w:r>
        <w:t xml:space="preserve"> y </w:t>
      </w:r>
      <w:proofErr w:type="spellStart"/>
      <w:r>
        <w:t>Giannangelo</w:t>
      </w:r>
      <w:proofErr w:type="spellEnd"/>
      <w:r>
        <w:t xml:space="preserve"> (2006), indica que la economía que mueble un pueblo depende la urbanidad y ruralidad, ya que aquí se diferencian los movimientos comerciales y financieros, y en muchos casos los negocios se dan a través de la adquisición de productos, pero por presiones de tipo social.</w:t>
      </w:r>
    </w:p>
    <w:p w:rsidR="000A6134" w:rsidRDefault="000A6134">
      <w:pPr>
        <w:pStyle w:val="Textoindependiente"/>
        <w:spacing w:before="11"/>
        <w:rPr>
          <w:sz w:val="20"/>
        </w:rPr>
      </w:pPr>
    </w:p>
    <w:p w:rsidR="000A6134" w:rsidRDefault="00652CB8">
      <w:pPr>
        <w:pStyle w:val="Prrafodelista"/>
        <w:numPr>
          <w:ilvl w:val="4"/>
          <w:numId w:val="18"/>
        </w:numPr>
        <w:tabs>
          <w:tab w:val="left" w:pos="1173"/>
        </w:tabs>
        <w:spacing w:line="480" w:lineRule="auto"/>
        <w:ind w:right="125" w:firstLine="776"/>
        <w:jc w:val="both"/>
        <w:rPr>
          <w:sz w:val="24"/>
        </w:rPr>
      </w:pPr>
      <w:r>
        <w:rPr>
          <w:sz w:val="24"/>
        </w:rPr>
        <w:t xml:space="preserve">Responsabilidad de los consumidores: Garrett (2003), hace mención que las personas en edades avanzadas, durante su trayectoria como trabajador o empleado, son personas que forman un activo financiero, ya que sus ahorros forman uno de los activos </w:t>
      </w:r>
      <w:r>
        <w:rPr>
          <w:spacing w:val="-2"/>
          <w:sz w:val="24"/>
        </w:rPr>
        <w:t xml:space="preserve">más </w:t>
      </w:r>
      <w:r>
        <w:rPr>
          <w:sz w:val="24"/>
        </w:rPr>
        <w:t>importantes, y que al final de sus aportaciones son acreedores de una pensión por jubilación, pues la empresa como tal, está en</w:t>
      </w:r>
      <w:r>
        <w:rPr>
          <w:spacing w:val="-21"/>
          <w:sz w:val="24"/>
        </w:rPr>
        <w:t xml:space="preserve"> </w:t>
      </w:r>
      <w:r>
        <w:rPr>
          <w:sz w:val="24"/>
        </w:rPr>
        <w:t>la</w:t>
      </w:r>
      <w:r>
        <w:rPr>
          <w:spacing w:val="-21"/>
          <w:sz w:val="24"/>
        </w:rPr>
        <w:t xml:space="preserve"> </w:t>
      </w:r>
      <w:r>
        <w:rPr>
          <w:sz w:val="24"/>
        </w:rPr>
        <w:t>obligación</w:t>
      </w:r>
      <w:r>
        <w:rPr>
          <w:spacing w:val="-21"/>
          <w:sz w:val="24"/>
        </w:rPr>
        <w:t xml:space="preserve"> </w:t>
      </w:r>
      <w:r>
        <w:rPr>
          <w:sz w:val="24"/>
        </w:rPr>
        <w:t>de</w:t>
      </w:r>
      <w:r>
        <w:rPr>
          <w:spacing w:val="-21"/>
          <w:sz w:val="24"/>
        </w:rPr>
        <w:t xml:space="preserve"> </w:t>
      </w:r>
      <w:r>
        <w:rPr>
          <w:sz w:val="24"/>
        </w:rPr>
        <w:t>desembolsar</w:t>
      </w:r>
      <w:r>
        <w:rPr>
          <w:spacing w:val="-18"/>
          <w:sz w:val="24"/>
        </w:rPr>
        <w:t xml:space="preserve"> </w:t>
      </w:r>
      <w:r>
        <w:rPr>
          <w:sz w:val="24"/>
        </w:rPr>
        <w:t>los</w:t>
      </w:r>
      <w:r>
        <w:rPr>
          <w:spacing w:val="-19"/>
          <w:sz w:val="24"/>
        </w:rPr>
        <w:t xml:space="preserve"> </w:t>
      </w:r>
      <w:r>
        <w:rPr>
          <w:sz w:val="24"/>
        </w:rPr>
        <w:t>recursos</w:t>
      </w:r>
      <w:r>
        <w:rPr>
          <w:spacing w:val="-19"/>
          <w:sz w:val="24"/>
        </w:rPr>
        <w:t xml:space="preserve"> </w:t>
      </w:r>
      <w:r>
        <w:rPr>
          <w:sz w:val="24"/>
        </w:rPr>
        <w:t>económicos</w:t>
      </w:r>
      <w:r>
        <w:rPr>
          <w:spacing w:val="-18"/>
          <w:sz w:val="24"/>
        </w:rPr>
        <w:t xml:space="preserve"> </w:t>
      </w:r>
      <w:r>
        <w:rPr>
          <w:sz w:val="24"/>
        </w:rPr>
        <w:t>en</w:t>
      </w:r>
      <w:r>
        <w:rPr>
          <w:spacing w:val="-21"/>
          <w:sz w:val="24"/>
        </w:rPr>
        <w:t xml:space="preserve"> </w:t>
      </w:r>
      <w:r>
        <w:rPr>
          <w:sz w:val="24"/>
        </w:rPr>
        <w:t>favor</w:t>
      </w:r>
      <w:r>
        <w:rPr>
          <w:spacing w:val="-19"/>
          <w:sz w:val="24"/>
        </w:rPr>
        <w:t xml:space="preserve"> </w:t>
      </w:r>
      <w:r>
        <w:rPr>
          <w:sz w:val="24"/>
        </w:rPr>
        <w:t>del</w:t>
      </w:r>
      <w:r>
        <w:rPr>
          <w:spacing w:val="-20"/>
          <w:sz w:val="24"/>
        </w:rPr>
        <w:t xml:space="preserve"> </w:t>
      </w:r>
      <w:r>
        <w:rPr>
          <w:sz w:val="24"/>
        </w:rPr>
        <w:t>trabajador, por tiempo de trabajo, por lo que muchos de ellos tiende a invertir, pero es necesario manejar el tema de la educación</w:t>
      </w:r>
      <w:r>
        <w:rPr>
          <w:spacing w:val="-6"/>
          <w:sz w:val="24"/>
        </w:rPr>
        <w:t xml:space="preserve"> </w:t>
      </w:r>
      <w:r>
        <w:rPr>
          <w:sz w:val="24"/>
        </w:rPr>
        <w:t>financiera.</w:t>
      </w:r>
    </w:p>
    <w:p w:rsidR="000A6134" w:rsidRDefault="000A6134">
      <w:pPr>
        <w:pStyle w:val="Textoindependiente"/>
        <w:spacing w:before="11"/>
        <w:rPr>
          <w:sz w:val="20"/>
        </w:rPr>
      </w:pPr>
    </w:p>
    <w:p w:rsidR="000A6134" w:rsidRDefault="00652CB8">
      <w:pPr>
        <w:pStyle w:val="Textoindependiente"/>
        <w:spacing w:line="480" w:lineRule="auto"/>
        <w:ind w:left="100" w:right="128" w:firstLine="708"/>
        <w:jc w:val="both"/>
      </w:pPr>
      <w:r>
        <w:t xml:space="preserve">A su vez, </w:t>
      </w:r>
      <w:proofErr w:type="spellStart"/>
      <w:r>
        <w:t>Mandel</w:t>
      </w:r>
      <w:proofErr w:type="spellEnd"/>
      <w:r>
        <w:t xml:space="preserve"> (2009) es bien conocido que los jóvenes que ostenta una tarjeta de crédito, están en la facultad de realizar gastos en estudios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9"/>
        <w:jc w:val="both"/>
      </w:pPr>
      <w:r>
        <w:lastRenderedPageBreak/>
        <w:t>universitarios, por ello es importante contar con una educación financiera, para que no ingresen al sistema bancario por endeudamiento a corta edad.</w:t>
      </w:r>
    </w:p>
    <w:p w:rsidR="000A6134" w:rsidRDefault="000A6134">
      <w:pPr>
        <w:pStyle w:val="Textoindependiente"/>
        <w:spacing w:before="10"/>
        <w:rPr>
          <w:sz w:val="20"/>
        </w:rPr>
      </w:pPr>
    </w:p>
    <w:p w:rsidR="000A6134" w:rsidRDefault="00652CB8">
      <w:pPr>
        <w:pStyle w:val="Prrafodelista"/>
        <w:numPr>
          <w:ilvl w:val="4"/>
          <w:numId w:val="18"/>
        </w:numPr>
        <w:tabs>
          <w:tab w:val="left" w:pos="1077"/>
        </w:tabs>
        <w:spacing w:line="480" w:lineRule="auto"/>
        <w:ind w:right="123" w:firstLine="708"/>
        <w:jc w:val="both"/>
        <w:rPr>
          <w:sz w:val="24"/>
        </w:rPr>
      </w:pPr>
      <w:r>
        <w:rPr>
          <w:sz w:val="24"/>
        </w:rPr>
        <w:t>Características demográficas: los individuos que están en procesos de jubilación, y tienden a incrementarse la esperanza de vida en los jubilados, entonces sus ahorros, deberán ser bien administrados, tomando en cuenta sus estrategias en la administración de sus activos, que les permitirá vivir más cómodamente en su etapa de ancianidad. (ANZ,</w:t>
      </w:r>
      <w:r>
        <w:rPr>
          <w:spacing w:val="-4"/>
          <w:sz w:val="24"/>
        </w:rPr>
        <w:t xml:space="preserve"> </w:t>
      </w:r>
      <w:r>
        <w:rPr>
          <w:sz w:val="24"/>
        </w:rPr>
        <w:t>2008)</w:t>
      </w:r>
    </w:p>
    <w:p w:rsidR="000A6134" w:rsidRDefault="000A6134">
      <w:pPr>
        <w:pStyle w:val="Textoindependiente"/>
        <w:rPr>
          <w:sz w:val="21"/>
        </w:rPr>
      </w:pPr>
    </w:p>
    <w:p w:rsidR="000A6134" w:rsidRDefault="00652CB8">
      <w:pPr>
        <w:pStyle w:val="Textoindependiente"/>
        <w:spacing w:line="480" w:lineRule="auto"/>
        <w:ind w:left="100" w:right="126" w:firstLine="708"/>
        <w:jc w:val="both"/>
      </w:pPr>
      <w:r>
        <w:t>“Existen</w:t>
      </w:r>
      <w:r>
        <w:rPr>
          <w:spacing w:val="-9"/>
        </w:rPr>
        <w:t xml:space="preserve"> </w:t>
      </w:r>
      <w:r>
        <w:t>una</w:t>
      </w:r>
      <w:r>
        <w:rPr>
          <w:spacing w:val="-9"/>
        </w:rPr>
        <w:t xml:space="preserve"> </w:t>
      </w:r>
      <w:r>
        <w:t>infinidad</w:t>
      </w:r>
      <w:r>
        <w:rPr>
          <w:spacing w:val="-9"/>
        </w:rPr>
        <w:t xml:space="preserve"> </w:t>
      </w:r>
      <w:r>
        <w:t>de</w:t>
      </w:r>
      <w:r>
        <w:rPr>
          <w:spacing w:val="-8"/>
        </w:rPr>
        <w:t xml:space="preserve"> </w:t>
      </w:r>
      <w:r>
        <w:t>problemas,</w:t>
      </w:r>
      <w:r>
        <w:rPr>
          <w:spacing w:val="-6"/>
        </w:rPr>
        <w:t xml:space="preserve"> </w:t>
      </w:r>
      <w:r>
        <w:t>por</w:t>
      </w:r>
      <w:r>
        <w:rPr>
          <w:spacing w:val="-7"/>
        </w:rPr>
        <w:t xml:space="preserve"> </w:t>
      </w:r>
      <w:r>
        <w:t>lo</w:t>
      </w:r>
      <w:r>
        <w:rPr>
          <w:spacing w:val="-9"/>
        </w:rPr>
        <w:t xml:space="preserve"> </w:t>
      </w:r>
      <w:r>
        <w:t>que</w:t>
      </w:r>
      <w:r>
        <w:rPr>
          <w:spacing w:val="-8"/>
        </w:rPr>
        <w:t xml:space="preserve"> </w:t>
      </w:r>
      <w:r>
        <w:t>pasa</w:t>
      </w:r>
      <w:r>
        <w:rPr>
          <w:spacing w:val="-9"/>
        </w:rPr>
        <w:t xml:space="preserve"> </w:t>
      </w:r>
      <w:r>
        <w:t>el</w:t>
      </w:r>
      <w:r>
        <w:rPr>
          <w:spacing w:val="-8"/>
        </w:rPr>
        <w:t xml:space="preserve"> </w:t>
      </w:r>
      <w:r>
        <w:t>cliente,</w:t>
      </w:r>
      <w:r>
        <w:rPr>
          <w:spacing w:val="-6"/>
        </w:rPr>
        <w:t xml:space="preserve"> </w:t>
      </w:r>
      <w:r>
        <w:t>entre</w:t>
      </w:r>
      <w:r>
        <w:rPr>
          <w:spacing w:val="-8"/>
        </w:rPr>
        <w:t xml:space="preserve"> </w:t>
      </w:r>
      <w:r>
        <w:t>ellos tenemos</w:t>
      </w:r>
      <w:r>
        <w:rPr>
          <w:spacing w:val="-16"/>
        </w:rPr>
        <w:t xml:space="preserve"> </w:t>
      </w:r>
      <w:r>
        <w:t>el</w:t>
      </w:r>
      <w:r>
        <w:rPr>
          <w:spacing w:val="-16"/>
        </w:rPr>
        <w:t xml:space="preserve"> </w:t>
      </w:r>
      <w:r>
        <w:t>idioma,</w:t>
      </w:r>
      <w:r>
        <w:rPr>
          <w:spacing w:val="-14"/>
        </w:rPr>
        <w:t xml:space="preserve"> </w:t>
      </w:r>
      <w:r>
        <w:t>la</w:t>
      </w:r>
      <w:r>
        <w:rPr>
          <w:spacing w:val="-17"/>
        </w:rPr>
        <w:t xml:space="preserve"> </w:t>
      </w:r>
      <w:r>
        <w:t>cultura</w:t>
      </w:r>
      <w:r>
        <w:rPr>
          <w:spacing w:val="-17"/>
        </w:rPr>
        <w:t xml:space="preserve"> </w:t>
      </w:r>
      <w:r>
        <w:t>financiera,</w:t>
      </w:r>
      <w:r>
        <w:rPr>
          <w:spacing w:val="-15"/>
        </w:rPr>
        <w:t xml:space="preserve"> </w:t>
      </w:r>
      <w:r>
        <w:t>las</w:t>
      </w:r>
      <w:r>
        <w:rPr>
          <w:spacing w:val="-15"/>
        </w:rPr>
        <w:t xml:space="preserve"> </w:t>
      </w:r>
      <w:r>
        <w:t>negociones</w:t>
      </w:r>
      <w:r>
        <w:rPr>
          <w:spacing w:val="-15"/>
        </w:rPr>
        <w:t xml:space="preserve"> </w:t>
      </w:r>
      <w:r>
        <w:t>vía</w:t>
      </w:r>
      <w:r>
        <w:rPr>
          <w:spacing w:val="-17"/>
        </w:rPr>
        <w:t xml:space="preserve"> </w:t>
      </w:r>
      <w:r>
        <w:t>web,</w:t>
      </w:r>
      <w:r>
        <w:rPr>
          <w:spacing w:val="-15"/>
        </w:rPr>
        <w:t xml:space="preserve"> </w:t>
      </w:r>
      <w:r>
        <w:t>entre</w:t>
      </w:r>
      <w:r>
        <w:rPr>
          <w:spacing w:val="-17"/>
        </w:rPr>
        <w:t xml:space="preserve"> </w:t>
      </w:r>
      <w:r>
        <w:t>otros,</w:t>
      </w:r>
      <w:r>
        <w:rPr>
          <w:spacing w:val="-21"/>
        </w:rPr>
        <w:t xml:space="preserve"> </w:t>
      </w:r>
      <w:r>
        <w:t>esto se hace posible que se presenten problemas financieros, al no tener la plena seguridad que está administrando correctamente su activo”. (</w:t>
      </w:r>
      <w:proofErr w:type="spellStart"/>
      <w:r>
        <w:t>Braunstein</w:t>
      </w:r>
      <w:proofErr w:type="spellEnd"/>
      <w:r>
        <w:t xml:space="preserve"> y Welch, 2002).</w:t>
      </w:r>
    </w:p>
    <w:p w:rsidR="000A6134" w:rsidRDefault="000A6134">
      <w:pPr>
        <w:pStyle w:val="Textoindependiente"/>
        <w:spacing w:before="11"/>
        <w:rPr>
          <w:sz w:val="20"/>
        </w:rPr>
      </w:pPr>
    </w:p>
    <w:p w:rsidR="000A6134" w:rsidRDefault="00652CB8">
      <w:pPr>
        <w:pStyle w:val="Textoindependiente"/>
        <w:spacing w:line="480" w:lineRule="auto"/>
        <w:ind w:left="100" w:right="123" w:firstLine="708"/>
        <w:jc w:val="both"/>
      </w:pPr>
      <w:r>
        <w:t>Contar con una educación financiera, asegura que las personas se inserten en forma exitosa en el sistema bancario, tomen las decisiones pertinentes para la inversión de sus activos. Ruiz (2011), afirma que el objetivo de la educación financiera es asegurar el desarrollo del individuo, las familias, empresas, con conocimientos básicos integrales, que estén en las condiciones de mejorar y administrara sus activos en forma correcta, tomando una decisión adecuada.</w:t>
      </w:r>
    </w:p>
    <w:p w:rsidR="000A6134" w:rsidRDefault="000A6134">
      <w:pPr>
        <w:pStyle w:val="Textoindependiente"/>
        <w:spacing w:before="11"/>
        <w:rPr>
          <w:sz w:val="20"/>
        </w:rPr>
      </w:pPr>
    </w:p>
    <w:p w:rsidR="000A6134" w:rsidRDefault="00652CB8">
      <w:pPr>
        <w:pStyle w:val="Textoindependiente"/>
        <w:spacing w:line="480" w:lineRule="auto"/>
        <w:ind w:left="100" w:right="126" w:firstLine="708"/>
        <w:jc w:val="both"/>
      </w:pPr>
      <w:r>
        <w:t>A su vez Coates (2009), indica que la educación financiera es una gran solución para los problemas que suceden a las personas, familias, ya que esto favorece al crecimiento económico en cualquiera de las modalidades en el manejo</w:t>
      </w:r>
      <w:r>
        <w:rPr>
          <w:spacing w:val="-9"/>
        </w:rPr>
        <w:t xml:space="preserve"> </w:t>
      </w:r>
      <w:r>
        <w:t>de</w:t>
      </w:r>
      <w:r>
        <w:rPr>
          <w:spacing w:val="-8"/>
        </w:rPr>
        <w:t xml:space="preserve"> </w:t>
      </w:r>
      <w:r>
        <w:t>los</w:t>
      </w:r>
      <w:r>
        <w:rPr>
          <w:spacing w:val="-6"/>
        </w:rPr>
        <w:t xml:space="preserve"> </w:t>
      </w:r>
      <w:r>
        <w:t>activos,</w:t>
      </w:r>
      <w:r>
        <w:rPr>
          <w:spacing w:val="-5"/>
        </w:rPr>
        <w:t xml:space="preserve"> </w:t>
      </w:r>
      <w:r>
        <w:t>coincidiendo</w:t>
      </w:r>
      <w:r>
        <w:rPr>
          <w:spacing w:val="-8"/>
        </w:rPr>
        <w:t xml:space="preserve"> </w:t>
      </w:r>
      <w:r>
        <w:t>con</w:t>
      </w:r>
      <w:r>
        <w:rPr>
          <w:spacing w:val="-9"/>
        </w:rPr>
        <w:t xml:space="preserve"> </w:t>
      </w:r>
      <w:r>
        <w:t>el</w:t>
      </w:r>
      <w:r>
        <w:rPr>
          <w:spacing w:val="-4"/>
        </w:rPr>
        <w:t xml:space="preserve"> </w:t>
      </w:r>
      <w:r>
        <w:t>planteamiento</w:t>
      </w:r>
      <w:r>
        <w:rPr>
          <w:spacing w:val="-4"/>
        </w:rPr>
        <w:t xml:space="preserve"> </w:t>
      </w:r>
      <w:r>
        <w:t>de</w:t>
      </w:r>
      <w:r>
        <w:rPr>
          <w:spacing w:val="-8"/>
        </w:rPr>
        <w:t xml:space="preserve"> </w:t>
      </w:r>
      <w:r>
        <w:t>Arrunátegui</w:t>
      </w:r>
      <w:r>
        <w:rPr>
          <w:spacing w:val="-5"/>
        </w:rPr>
        <w:t xml:space="preserve"> </w:t>
      </w:r>
      <w:r>
        <w:t>(2012), señala</w:t>
      </w:r>
      <w:r>
        <w:rPr>
          <w:spacing w:val="16"/>
        </w:rPr>
        <w:t xml:space="preserve"> </w:t>
      </w:r>
      <w:r>
        <w:t>que</w:t>
      </w:r>
      <w:r>
        <w:rPr>
          <w:spacing w:val="17"/>
        </w:rPr>
        <w:t xml:space="preserve"> </w:t>
      </w:r>
      <w:r>
        <w:t>la</w:t>
      </w:r>
      <w:r>
        <w:rPr>
          <w:spacing w:val="16"/>
        </w:rPr>
        <w:t xml:space="preserve"> </w:t>
      </w:r>
      <w:r>
        <w:t>educación</w:t>
      </w:r>
      <w:r>
        <w:rPr>
          <w:spacing w:val="17"/>
        </w:rPr>
        <w:t xml:space="preserve"> </w:t>
      </w:r>
      <w:r>
        <w:t>financiera</w:t>
      </w:r>
      <w:r>
        <w:rPr>
          <w:spacing w:val="21"/>
        </w:rPr>
        <w:t xml:space="preserve"> </w:t>
      </w:r>
      <w:r>
        <w:t>tiene</w:t>
      </w:r>
      <w:r>
        <w:rPr>
          <w:spacing w:val="16"/>
        </w:rPr>
        <w:t xml:space="preserve"> </w:t>
      </w:r>
      <w:r>
        <w:t>sus</w:t>
      </w:r>
      <w:r>
        <w:rPr>
          <w:spacing w:val="19"/>
        </w:rPr>
        <w:t xml:space="preserve"> </w:t>
      </w:r>
      <w:r>
        <w:t>ventajas,</w:t>
      </w:r>
      <w:r>
        <w:rPr>
          <w:spacing w:val="19"/>
        </w:rPr>
        <w:t xml:space="preserve"> </w:t>
      </w:r>
      <w:r>
        <w:t>y</w:t>
      </w:r>
      <w:r>
        <w:rPr>
          <w:spacing w:val="15"/>
        </w:rPr>
        <w:t xml:space="preserve"> </w:t>
      </w:r>
      <w:r>
        <w:t>ayuda</w:t>
      </w:r>
      <w:r>
        <w:rPr>
          <w:spacing w:val="17"/>
        </w:rPr>
        <w:t xml:space="preserve"> </w:t>
      </w:r>
      <w:r>
        <w:t>a</w:t>
      </w:r>
      <w:r>
        <w:rPr>
          <w:spacing w:val="16"/>
        </w:rPr>
        <w:t xml:space="preserve"> </w:t>
      </w:r>
      <w:r>
        <w:t>tomar</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1"/>
        <w:jc w:val="both"/>
      </w:pPr>
      <w:r>
        <w:lastRenderedPageBreak/>
        <w:t>decisiones,</w:t>
      </w:r>
      <w:r>
        <w:rPr>
          <w:spacing w:val="-10"/>
        </w:rPr>
        <w:t xml:space="preserve"> </w:t>
      </w:r>
      <w:r>
        <w:t>que</w:t>
      </w:r>
      <w:r>
        <w:rPr>
          <w:spacing w:val="-13"/>
        </w:rPr>
        <w:t xml:space="preserve"> </w:t>
      </w:r>
      <w:r>
        <w:t>favorecen</w:t>
      </w:r>
      <w:r>
        <w:rPr>
          <w:spacing w:val="-9"/>
        </w:rPr>
        <w:t xml:space="preserve"> </w:t>
      </w:r>
      <w:r>
        <w:t>a</w:t>
      </w:r>
      <w:r>
        <w:rPr>
          <w:spacing w:val="-13"/>
        </w:rPr>
        <w:t xml:space="preserve"> </w:t>
      </w:r>
      <w:r>
        <w:t>la</w:t>
      </w:r>
      <w:r>
        <w:rPr>
          <w:spacing w:val="-13"/>
        </w:rPr>
        <w:t xml:space="preserve"> </w:t>
      </w:r>
      <w:r>
        <w:t>buena</w:t>
      </w:r>
      <w:r>
        <w:rPr>
          <w:spacing w:val="-9"/>
        </w:rPr>
        <w:t xml:space="preserve"> </w:t>
      </w:r>
      <w:r>
        <w:t>administración</w:t>
      </w:r>
      <w:r>
        <w:rPr>
          <w:spacing w:val="-12"/>
        </w:rPr>
        <w:t xml:space="preserve"> </w:t>
      </w:r>
      <w:r>
        <w:t>de</w:t>
      </w:r>
      <w:r>
        <w:rPr>
          <w:spacing w:val="-6"/>
        </w:rPr>
        <w:t xml:space="preserve"> </w:t>
      </w:r>
      <w:r>
        <w:t>los</w:t>
      </w:r>
      <w:r>
        <w:rPr>
          <w:spacing w:val="-11"/>
        </w:rPr>
        <w:t xml:space="preserve"> </w:t>
      </w:r>
      <w:r>
        <w:t>recursos</w:t>
      </w:r>
      <w:r>
        <w:rPr>
          <w:spacing w:val="-10"/>
        </w:rPr>
        <w:t xml:space="preserve"> </w:t>
      </w:r>
      <w:r>
        <w:t>financieros, haciendo</w:t>
      </w:r>
      <w:r>
        <w:rPr>
          <w:spacing w:val="-5"/>
        </w:rPr>
        <w:t xml:space="preserve"> </w:t>
      </w:r>
      <w:r>
        <w:t>que</w:t>
      </w:r>
      <w:r>
        <w:rPr>
          <w:spacing w:val="-5"/>
        </w:rPr>
        <w:t xml:space="preserve"> </w:t>
      </w:r>
      <w:r>
        <w:t>los</w:t>
      </w:r>
      <w:r>
        <w:rPr>
          <w:spacing w:val="-3"/>
        </w:rPr>
        <w:t xml:space="preserve"> </w:t>
      </w:r>
      <w:r>
        <w:t>riesgos</w:t>
      </w:r>
      <w:r>
        <w:rPr>
          <w:spacing w:val="-3"/>
        </w:rPr>
        <w:t xml:space="preserve"> </w:t>
      </w:r>
      <w:r>
        <w:t>sean</w:t>
      </w:r>
      <w:r>
        <w:rPr>
          <w:spacing w:val="-4"/>
        </w:rPr>
        <w:t xml:space="preserve"> </w:t>
      </w:r>
      <w:r>
        <w:t>menores</w:t>
      </w:r>
      <w:r>
        <w:rPr>
          <w:spacing w:val="-3"/>
        </w:rPr>
        <w:t xml:space="preserve"> </w:t>
      </w:r>
      <w:r>
        <w:t>y</w:t>
      </w:r>
      <w:r>
        <w:rPr>
          <w:spacing w:val="-8"/>
        </w:rPr>
        <w:t xml:space="preserve"> </w:t>
      </w:r>
      <w:r>
        <w:t>que</w:t>
      </w:r>
      <w:r>
        <w:rPr>
          <w:spacing w:val="-4"/>
        </w:rPr>
        <w:t xml:space="preserve"> </w:t>
      </w:r>
      <w:r>
        <w:t>el</w:t>
      </w:r>
      <w:r>
        <w:rPr>
          <w:spacing w:val="-5"/>
        </w:rPr>
        <w:t xml:space="preserve"> </w:t>
      </w:r>
      <w:r>
        <w:t>incumplimiento</w:t>
      </w:r>
      <w:r>
        <w:rPr>
          <w:spacing w:val="-5"/>
        </w:rPr>
        <w:t xml:space="preserve"> </w:t>
      </w:r>
      <w:r>
        <w:t>de</w:t>
      </w:r>
      <w:r>
        <w:rPr>
          <w:spacing w:val="-4"/>
        </w:rPr>
        <w:t xml:space="preserve"> </w:t>
      </w:r>
      <w:r>
        <w:t>pagos</w:t>
      </w:r>
      <w:r>
        <w:rPr>
          <w:spacing w:val="-3"/>
        </w:rPr>
        <w:t xml:space="preserve"> </w:t>
      </w:r>
      <w:r>
        <w:t>se</w:t>
      </w:r>
      <w:r>
        <w:rPr>
          <w:spacing w:val="-5"/>
        </w:rPr>
        <w:t xml:space="preserve"> </w:t>
      </w:r>
      <w:r>
        <w:t xml:space="preserve">de en </w:t>
      </w:r>
      <w:proofErr w:type="gramStart"/>
      <w:r>
        <w:t>los tiempo</w:t>
      </w:r>
      <w:proofErr w:type="gramEnd"/>
      <w:r>
        <w:t xml:space="preserve"> requeridos, de esta forma se evitaría las moras e</w:t>
      </w:r>
      <w:r>
        <w:rPr>
          <w:spacing w:val="-25"/>
        </w:rPr>
        <w:t xml:space="preserve"> </w:t>
      </w:r>
      <w:r>
        <w:t>intereses.</w:t>
      </w:r>
    </w:p>
    <w:p w:rsidR="000A6134" w:rsidRDefault="00652CB8">
      <w:pPr>
        <w:pStyle w:val="Ttulo1"/>
        <w:numPr>
          <w:ilvl w:val="3"/>
          <w:numId w:val="18"/>
        </w:numPr>
        <w:tabs>
          <w:tab w:val="left" w:pos="965"/>
        </w:tabs>
        <w:spacing w:before="161"/>
        <w:jc w:val="both"/>
      </w:pPr>
      <w:bookmarkStart w:id="15" w:name="_bookmark14"/>
      <w:bookmarkEnd w:id="15"/>
      <w:r>
        <w:t>La educación financiera y el desarrollo económico y</w:t>
      </w:r>
      <w:r>
        <w:rPr>
          <w:spacing w:val="-19"/>
        </w:rPr>
        <w:t xml:space="preserve"> </w:t>
      </w:r>
      <w:r>
        <w:t>financiero</w:t>
      </w:r>
    </w:p>
    <w:p w:rsidR="000A6134" w:rsidRDefault="000A6134">
      <w:pPr>
        <w:pStyle w:val="Textoindependiente"/>
        <w:rPr>
          <w:b/>
          <w:sz w:val="26"/>
        </w:rPr>
      </w:pPr>
    </w:p>
    <w:p w:rsidR="000A6134" w:rsidRDefault="00652CB8">
      <w:pPr>
        <w:pStyle w:val="Textoindependiente"/>
        <w:spacing w:before="217" w:line="480" w:lineRule="auto"/>
        <w:ind w:left="100" w:right="127"/>
        <w:jc w:val="both"/>
      </w:pPr>
      <w:r>
        <w:t>La economía, se mueve a través de la inversión de activos de las personas, familias empresas, los cuales canalizan sus recursos para que el sistema financiero este en movimiento, a través de las transacciones, el cual es un pilar fundamental en el desarrollo de la economía local y global.</w:t>
      </w:r>
    </w:p>
    <w:p w:rsidR="000A6134" w:rsidRDefault="00652CB8">
      <w:pPr>
        <w:pStyle w:val="Textoindependiente"/>
        <w:spacing w:before="1" w:line="480" w:lineRule="auto"/>
        <w:ind w:left="100" w:right="121" w:firstLine="708"/>
        <w:jc w:val="both"/>
      </w:pPr>
      <w:r>
        <w:t>Un estudio de Cartagena (2006), hace un análisis, del papel que juega el sistema</w:t>
      </w:r>
      <w:r>
        <w:rPr>
          <w:spacing w:val="-14"/>
        </w:rPr>
        <w:t xml:space="preserve"> </w:t>
      </w:r>
      <w:r>
        <w:t>financiero</w:t>
      </w:r>
      <w:r>
        <w:rPr>
          <w:spacing w:val="-13"/>
        </w:rPr>
        <w:t xml:space="preserve"> </w:t>
      </w:r>
      <w:r>
        <w:t>en</w:t>
      </w:r>
      <w:r>
        <w:rPr>
          <w:spacing w:val="-13"/>
        </w:rPr>
        <w:t xml:space="preserve"> </w:t>
      </w:r>
      <w:r>
        <w:t>la</w:t>
      </w:r>
      <w:r>
        <w:rPr>
          <w:spacing w:val="-13"/>
        </w:rPr>
        <w:t xml:space="preserve"> </w:t>
      </w:r>
      <w:r>
        <w:t>economía</w:t>
      </w:r>
      <w:r>
        <w:rPr>
          <w:spacing w:val="-13"/>
        </w:rPr>
        <w:t xml:space="preserve"> </w:t>
      </w:r>
      <w:r>
        <w:t>de</w:t>
      </w:r>
      <w:r>
        <w:rPr>
          <w:spacing w:val="-14"/>
        </w:rPr>
        <w:t xml:space="preserve"> </w:t>
      </w:r>
      <w:r>
        <w:t>un</w:t>
      </w:r>
      <w:r>
        <w:rPr>
          <w:spacing w:val="-13"/>
        </w:rPr>
        <w:t xml:space="preserve"> </w:t>
      </w:r>
      <w:r>
        <w:t>país,</w:t>
      </w:r>
      <w:r>
        <w:rPr>
          <w:spacing w:val="-10"/>
        </w:rPr>
        <w:t xml:space="preserve"> </w:t>
      </w:r>
      <w:r>
        <w:t>pues</w:t>
      </w:r>
      <w:r>
        <w:rPr>
          <w:spacing w:val="-12"/>
        </w:rPr>
        <w:t xml:space="preserve"> </w:t>
      </w:r>
      <w:r>
        <w:t>es</w:t>
      </w:r>
      <w:r>
        <w:rPr>
          <w:spacing w:val="-11"/>
        </w:rPr>
        <w:t xml:space="preserve"> </w:t>
      </w:r>
      <w:r>
        <w:t>concluyente</w:t>
      </w:r>
      <w:r>
        <w:rPr>
          <w:spacing w:val="-13"/>
        </w:rPr>
        <w:t xml:space="preserve"> </w:t>
      </w:r>
      <w:r>
        <w:t>que</w:t>
      </w:r>
      <w:r>
        <w:rPr>
          <w:spacing w:val="-13"/>
        </w:rPr>
        <w:t xml:space="preserve"> </w:t>
      </w:r>
      <w:r>
        <w:t>las</w:t>
      </w:r>
      <w:r>
        <w:rPr>
          <w:spacing w:val="-12"/>
        </w:rPr>
        <w:t xml:space="preserve"> </w:t>
      </w:r>
      <w:r>
        <w:t>cifras macroeconómicas están sujeta al movimiento económicos empresarial y la</w:t>
      </w:r>
      <w:r>
        <w:rPr>
          <w:spacing w:val="-41"/>
        </w:rPr>
        <w:t xml:space="preserve"> </w:t>
      </w:r>
      <w:r>
        <w:t>gran masa de los jóvenes; por lo que es importante señalar que la estimulación de una</w:t>
      </w:r>
      <w:r>
        <w:rPr>
          <w:spacing w:val="-20"/>
        </w:rPr>
        <w:t xml:space="preserve"> </w:t>
      </w:r>
      <w:r>
        <w:t>cultura</w:t>
      </w:r>
      <w:r>
        <w:rPr>
          <w:spacing w:val="-19"/>
        </w:rPr>
        <w:t xml:space="preserve"> </w:t>
      </w:r>
      <w:r>
        <w:t>del</w:t>
      </w:r>
      <w:r>
        <w:rPr>
          <w:spacing w:val="-19"/>
        </w:rPr>
        <w:t xml:space="preserve"> </w:t>
      </w:r>
      <w:r>
        <w:t>ahorro,</w:t>
      </w:r>
      <w:r>
        <w:rPr>
          <w:spacing w:val="-16"/>
        </w:rPr>
        <w:t xml:space="preserve"> </w:t>
      </w:r>
      <w:r>
        <w:t>llevara</w:t>
      </w:r>
      <w:r>
        <w:rPr>
          <w:spacing w:val="-20"/>
        </w:rPr>
        <w:t xml:space="preserve"> </w:t>
      </w:r>
      <w:r>
        <w:t>al</w:t>
      </w:r>
      <w:r>
        <w:rPr>
          <w:spacing w:val="-18"/>
        </w:rPr>
        <w:t xml:space="preserve"> </w:t>
      </w:r>
      <w:r>
        <w:t>crecimiento</w:t>
      </w:r>
      <w:r>
        <w:rPr>
          <w:spacing w:val="-19"/>
        </w:rPr>
        <w:t xml:space="preserve"> </w:t>
      </w:r>
      <w:r>
        <w:t>económico</w:t>
      </w:r>
      <w:r>
        <w:rPr>
          <w:spacing w:val="-20"/>
        </w:rPr>
        <w:t xml:space="preserve"> </w:t>
      </w:r>
      <w:r>
        <w:t>de</w:t>
      </w:r>
      <w:r>
        <w:rPr>
          <w:spacing w:val="-19"/>
        </w:rPr>
        <w:t xml:space="preserve"> </w:t>
      </w:r>
      <w:r>
        <w:t>la</w:t>
      </w:r>
      <w:r>
        <w:rPr>
          <w:spacing w:val="-20"/>
        </w:rPr>
        <w:t xml:space="preserve"> </w:t>
      </w:r>
      <w:r>
        <w:t>banca</w:t>
      </w:r>
      <w:r>
        <w:rPr>
          <w:spacing w:val="-15"/>
        </w:rPr>
        <w:t xml:space="preserve"> </w:t>
      </w:r>
      <w:r>
        <w:t>y</w:t>
      </w:r>
      <w:r>
        <w:rPr>
          <w:spacing w:val="-22"/>
        </w:rPr>
        <w:t xml:space="preserve"> </w:t>
      </w:r>
      <w:r>
        <w:t>por</w:t>
      </w:r>
      <w:r>
        <w:rPr>
          <w:spacing w:val="-17"/>
        </w:rPr>
        <w:t xml:space="preserve"> </w:t>
      </w:r>
      <w:r>
        <w:t>defecto del</w:t>
      </w:r>
      <w:r>
        <w:rPr>
          <w:spacing w:val="-9"/>
        </w:rPr>
        <w:t xml:space="preserve"> </w:t>
      </w:r>
      <w:r>
        <w:t>cliente,</w:t>
      </w:r>
      <w:r>
        <w:rPr>
          <w:spacing w:val="-6"/>
        </w:rPr>
        <w:t xml:space="preserve"> </w:t>
      </w:r>
      <w:r>
        <w:t>fortaleciendo</w:t>
      </w:r>
      <w:r>
        <w:rPr>
          <w:spacing w:val="-9"/>
        </w:rPr>
        <w:t xml:space="preserve"> </w:t>
      </w:r>
      <w:r>
        <w:t>así</w:t>
      </w:r>
      <w:r>
        <w:rPr>
          <w:spacing w:val="-6"/>
        </w:rPr>
        <w:t xml:space="preserve"> </w:t>
      </w:r>
      <w:r>
        <w:t>la</w:t>
      </w:r>
      <w:r>
        <w:rPr>
          <w:spacing w:val="-9"/>
        </w:rPr>
        <w:t xml:space="preserve"> </w:t>
      </w:r>
      <w:r>
        <w:t>calidad</w:t>
      </w:r>
      <w:r>
        <w:rPr>
          <w:spacing w:val="-5"/>
        </w:rPr>
        <w:t xml:space="preserve"> </w:t>
      </w:r>
      <w:r>
        <w:t>de</w:t>
      </w:r>
      <w:r>
        <w:rPr>
          <w:spacing w:val="-9"/>
        </w:rPr>
        <w:t xml:space="preserve"> </w:t>
      </w:r>
      <w:r>
        <w:t>vida</w:t>
      </w:r>
      <w:r>
        <w:rPr>
          <w:spacing w:val="-9"/>
        </w:rPr>
        <w:t xml:space="preserve"> </w:t>
      </w:r>
      <w:r>
        <w:t>de</w:t>
      </w:r>
      <w:r>
        <w:rPr>
          <w:spacing w:val="-9"/>
        </w:rPr>
        <w:t xml:space="preserve"> </w:t>
      </w:r>
      <w:r>
        <w:t>la</w:t>
      </w:r>
      <w:r>
        <w:rPr>
          <w:spacing w:val="-9"/>
        </w:rPr>
        <w:t xml:space="preserve"> </w:t>
      </w:r>
      <w:r>
        <w:t>persona</w:t>
      </w:r>
      <w:r>
        <w:rPr>
          <w:spacing w:val="-5"/>
        </w:rPr>
        <w:t xml:space="preserve"> </w:t>
      </w:r>
      <w:r>
        <w:t>y</w:t>
      </w:r>
      <w:r>
        <w:rPr>
          <w:spacing w:val="-11"/>
        </w:rPr>
        <w:t xml:space="preserve"> </w:t>
      </w:r>
      <w:r>
        <w:t>la</w:t>
      </w:r>
      <w:r>
        <w:rPr>
          <w:spacing w:val="-9"/>
        </w:rPr>
        <w:t xml:space="preserve"> </w:t>
      </w:r>
      <w:r>
        <w:t>subsistencia</w:t>
      </w:r>
      <w:r>
        <w:rPr>
          <w:spacing w:val="-5"/>
        </w:rPr>
        <w:t xml:space="preserve"> </w:t>
      </w:r>
      <w:r>
        <w:t>de la</w:t>
      </w:r>
      <w:r>
        <w:rPr>
          <w:spacing w:val="-2"/>
        </w:rPr>
        <w:t xml:space="preserve"> </w:t>
      </w:r>
      <w:r>
        <w:t>empresa.</w:t>
      </w:r>
    </w:p>
    <w:p w:rsidR="000A6134" w:rsidRDefault="00652CB8">
      <w:pPr>
        <w:pStyle w:val="Ttulo1"/>
        <w:numPr>
          <w:ilvl w:val="3"/>
          <w:numId w:val="18"/>
        </w:numPr>
        <w:tabs>
          <w:tab w:val="left" w:pos="965"/>
        </w:tabs>
        <w:spacing w:before="161"/>
        <w:jc w:val="both"/>
      </w:pPr>
      <w:bookmarkStart w:id="16" w:name="_bookmark15"/>
      <w:bookmarkEnd w:id="16"/>
      <w:r>
        <w:t>El Mercado Financiero y la Educación</w:t>
      </w:r>
      <w:r>
        <w:rPr>
          <w:spacing w:val="-6"/>
        </w:rPr>
        <w:t xml:space="preserve"> </w:t>
      </w:r>
      <w:r>
        <w:t>Financiera</w:t>
      </w:r>
    </w:p>
    <w:p w:rsidR="000A6134" w:rsidRDefault="000A6134">
      <w:pPr>
        <w:pStyle w:val="Textoindependiente"/>
        <w:rPr>
          <w:b/>
          <w:sz w:val="26"/>
        </w:rPr>
      </w:pPr>
    </w:p>
    <w:p w:rsidR="000A6134" w:rsidRDefault="00652CB8">
      <w:pPr>
        <w:pStyle w:val="Textoindependiente"/>
        <w:spacing w:before="217" w:line="480" w:lineRule="auto"/>
        <w:ind w:left="100" w:right="123"/>
        <w:jc w:val="both"/>
      </w:pPr>
      <w:r>
        <w:t xml:space="preserve">Los movimientos bancarios, se llevan a cabo con la </w:t>
      </w:r>
      <w:proofErr w:type="spellStart"/>
      <w:r>
        <w:t>participacion</w:t>
      </w:r>
      <w:proofErr w:type="spellEnd"/>
      <w:r>
        <w:t xml:space="preserve"> de los dos agentes, que hacen que se agilice las transacciones, el cual mueve el comercio y</w:t>
      </w:r>
      <w:r>
        <w:rPr>
          <w:spacing w:val="-10"/>
        </w:rPr>
        <w:t xml:space="preserve"> </w:t>
      </w:r>
      <w:r>
        <w:t>se</w:t>
      </w:r>
      <w:r>
        <w:rPr>
          <w:spacing w:val="-8"/>
        </w:rPr>
        <w:t xml:space="preserve"> </w:t>
      </w:r>
      <w:r>
        <w:t>canaliza</w:t>
      </w:r>
      <w:r>
        <w:rPr>
          <w:spacing w:val="-4"/>
        </w:rPr>
        <w:t xml:space="preserve"> </w:t>
      </w:r>
      <w:r>
        <w:t>a</w:t>
      </w:r>
      <w:r>
        <w:rPr>
          <w:spacing w:val="-7"/>
        </w:rPr>
        <w:t xml:space="preserve"> </w:t>
      </w:r>
      <w:r>
        <w:t>los</w:t>
      </w:r>
      <w:r>
        <w:rPr>
          <w:spacing w:val="-2"/>
        </w:rPr>
        <w:t xml:space="preserve"> </w:t>
      </w:r>
      <w:r>
        <w:t>acreedores,</w:t>
      </w:r>
      <w:r>
        <w:rPr>
          <w:spacing w:val="-5"/>
        </w:rPr>
        <w:t xml:space="preserve"> </w:t>
      </w:r>
      <w:r>
        <w:t>quienes</w:t>
      </w:r>
      <w:r>
        <w:rPr>
          <w:spacing w:val="-6"/>
        </w:rPr>
        <w:t xml:space="preserve"> </w:t>
      </w:r>
      <w:r>
        <w:t>serán</w:t>
      </w:r>
      <w:r>
        <w:rPr>
          <w:spacing w:val="-7"/>
        </w:rPr>
        <w:t xml:space="preserve"> </w:t>
      </w:r>
      <w:r>
        <w:t>beneficiarios</w:t>
      </w:r>
      <w:r>
        <w:rPr>
          <w:spacing w:val="-6"/>
        </w:rPr>
        <w:t xml:space="preserve"> </w:t>
      </w:r>
      <w:r>
        <w:t>de</w:t>
      </w:r>
      <w:r>
        <w:rPr>
          <w:spacing w:val="-8"/>
        </w:rPr>
        <w:t xml:space="preserve"> </w:t>
      </w:r>
      <w:r>
        <w:t>recibir</w:t>
      </w:r>
      <w:r>
        <w:rPr>
          <w:spacing w:val="-5"/>
        </w:rPr>
        <w:t xml:space="preserve"> </w:t>
      </w:r>
      <w:r>
        <w:t>el</w:t>
      </w:r>
      <w:r>
        <w:rPr>
          <w:spacing w:val="-7"/>
        </w:rPr>
        <w:t xml:space="preserve"> </w:t>
      </w:r>
      <w:r>
        <w:t>servicio, pero para tener en cuenta que los riesgos sean mínimos, es necesario, que cuenten con una educación financiera, que será como soporte en la toma de decisiones para invertir o hacer las transacciones, y de forma que las implicancias no sean desfavorable para el</w:t>
      </w:r>
      <w:r>
        <w:rPr>
          <w:spacing w:val="-7"/>
        </w:rPr>
        <w:t xml:space="preserve"> </w:t>
      </w:r>
      <w:r>
        <w:t>cliente.</w:t>
      </w:r>
    </w:p>
    <w:p w:rsidR="00583A90" w:rsidRDefault="00583A90">
      <w:pPr>
        <w:pStyle w:val="Textoindependiente"/>
        <w:spacing w:before="217" w:line="480" w:lineRule="auto"/>
        <w:ind w:left="100" w:right="123"/>
        <w:jc w:val="both"/>
      </w:pPr>
    </w:p>
    <w:p w:rsidR="000A6134" w:rsidRDefault="00652CB8">
      <w:pPr>
        <w:pStyle w:val="Ttulo1"/>
        <w:numPr>
          <w:ilvl w:val="3"/>
          <w:numId w:val="18"/>
        </w:numPr>
        <w:tabs>
          <w:tab w:val="left" w:pos="965"/>
          <w:tab w:val="left" w:pos="2447"/>
          <w:tab w:val="left" w:pos="3846"/>
          <w:tab w:val="left" w:pos="4754"/>
          <w:tab w:val="left" w:pos="6217"/>
          <w:tab w:val="left" w:pos="6764"/>
          <w:tab w:val="left" w:pos="8319"/>
        </w:tabs>
        <w:spacing w:before="160" w:line="480" w:lineRule="auto"/>
        <w:ind w:right="125"/>
      </w:pPr>
      <w:bookmarkStart w:id="17" w:name="_bookmark16"/>
      <w:bookmarkStart w:id="18" w:name="_bookmark17"/>
      <w:bookmarkEnd w:id="17"/>
      <w:bookmarkEnd w:id="18"/>
      <w:r>
        <w:lastRenderedPageBreak/>
        <w:t>Educación</w:t>
      </w:r>
      <w:r>
        <w:tab/>
        <w:t>financiera</w:t>
      </w:r>
      <w:r>
        <w:tab/>
        <w:t>como</w:t>
      </w:r>
      <w:r>
        <w:tab/>
        <w:t>alternativa</w:t>
      </w:r>
      <w:r>
        <w:tab/>
        <w:t>de</w:t>
      </w:r>
      <w:r>
        <w:tab/>
        <w:t>prevención</w:t>
      </w:r>
      <w:r>
        <w:tab/>
      </w:r>
      <w:r>
        <w:rPr>
          <w:spacing w:val="-9"/>
        </w:rPr>
        <w:t xml:space="preserve">de </w:t>
      </w:r>
      <w:r>
        <w:t>endeudamiento</w:t>
      </w:r>
    </w:p>
    <w:p w:rsidR="000A6134" w:rsidRDefault="000A6134">
      <w:pPr>
        <w:pStyle w:val="Textoindependiente"/>
        <w:spacing w:before="11"/>
        <w:rPr>
          <w:b/>
          <w:sz w:val="20"/>
        </w:rPr>
      </w:pPr>
    </w:p>
    <w:p w:rsidR="000A6134" w:rsidRDefault="00652CB8">
      <w:pPr>
        <w:ind w:left="809"/>
        <w:rPr>
          <w:b/>
          <w:sz w:val="24"/>
        </w:rPr>
      </w:pPr>
      <w:r>
        <w:rPr>
          <w:b/>
          <w:spacing w:val="-3"/>
          <w:sz w:val="24"/>
        </w:rPr>
        <w:t>A.</w:t>
      </w:r>
      <w:r>
        <w:rPr>
          <w:b/>
          <w:spacing w:val="57"/>
          <w:sz w:val="24"/>
        </w:rPr>
        <w:t xml:space="preserve"> </w:t>
      </w:r>
      <w:r>
        <w:rPr>
          <w:b/>
          <w:sz w:val="24"/>
        </w:rPr>
        <w:t>Importancia</w:t>
      </w:r>
    </w:p>
    <w:p w:rsidR="000A6134" w:rsidRDefault="000A6134">
      <w:pPr>
        <w:pStyle w:val="Textoindependiente"/>
        <w:rPr>
          <w:b/>
          <w:sz w:val="26"/>
        </w:rPr>
      </w:pPr>
    </w:p>
    <w:p w:rsidR="000A6134" w:rsidRDefault="00652CB8">
      <w:pPr>
        <w:pStyle w:val="Textoindependiente"/>
        <w:spacing w:before="217" w:line="480" w:lineRule="auto"/>
        <w:ind w:left="100" w:right="125"/>
        <w:jc w:val="both"/>
      </w:pPr>
      <w:r>
        <w:t>Un individuo escasamente formado en cuestiones financieras se encuentra abiertamente expuesto a los avatares de la vida económica y financiera, puesto que tendrá dificultades, no solamente en lo que se refiere a la selección de los productos o servicios financieros que más le convienen, sino también de una forma significativa para entender las implicancias y posibles consecuencias en tomar decisiones en que afectan el bienestar de la familia.</w:t>
      </w:r>
    </w:p>
    <w:p w:rsidR="000A6134" w:rsidRDefault="000A6134">
      <w:pPr>
        <w:pStyle w:val="Textoindependiente"/>
        <w:spacing w:before="11"/>
        <w:rPr>
          <w:sz w:val="20"/>
        </w:rPr>
      </w:pPr>
    </w:p>
    <w:p w:rsidR="000A6134" w:rsidRDefault="00652CB8">
      <w:pPr>
        <w:pStyle w:val="Textoindependiente"/>
        <w:spacing w:line="480" w:lineRule="auto"/>
        <w:ind w:left="100" w:right="121" w:firstLine="708"/>
        <w:jc w:val="both"/>
      </w:pPr>
      <w:r>
        <w:t>Entre</w:t>
      </w:r>
      <w:r>
        <w:rPr>
          <w:spacing w:val="-14"/>
        </w:rPr>
        <w:t xml:space="preserve"> </w:t>
      </w:r>
      <w:r>
        <w:t>2008</w:t>
      </w:r>
      <w:r>
        <w:rPr>
          <w:spacing w:val="-10"/>
        </w:rPr>
        <w:t xml:space="preserve"> </w:t>
      </w:r>
      <w:r>
        <w:t>y</w:t>
      </w:r>
      <w:r>
        <w:rPr>
          <w:spacing w:val="-15"/>
        </w:rPr>
        <w:t xml:space="preserve"> </w:t>
      </w:r>
      <w:r>
        <w:t>2009,</w:t>
      </w:r>
      <w:r>
        <w:rPr>
          <w:spacing w:val="-10"/>
        </w:rPr>
        <w:t xml:space="preserve"> </w:t>
      </w:r>
      <w:r>
        <w:t>la</w:t>
      </w:r>
      <w:r>
        <w:rPr>
          <w:spacing w:val="-14"/>
        </w:rPr>
        <w:t xml:space="preserve"> </w:t>
      </w:r>
      <w:r>
        <w:t>INFE</w:t>
      </w:r>
      <w:r>
        <w:rPr>
          <w:spacing w:val="-11"/>
        </w:rPr>
        <w:t xml:space="preserve"> </w:t>
      </w:r>
      <w:r>
        <w:t>(International</w:t>
      </w:r>
      <w:r>
        <w:rPr>
          <w:spacing w:val="-13"/>
        </w:rPr>
        <w:t xml:space="preserve"> </w:t>
      </w:r>
      <w:r>
        <w:t>Network</w:t>
      </w:r>
      <w:r>
        <w:rPr>
          <w:spacing w:val="-8"/>
        </w:rPr>
        <w:t xml:space="preserve"> </w:t>
      </w:r>
      <w:proofErr w:type="spellStart"/>
      <w:r>
        <w:t>on</w:t>
      </w:r>
      <w:proofErr w:type="spellEnd"/>
      <w:r>
        <w:rPr>
          <w:spacing w:val="-13"/>
        </w:rPr>
        <w:t xml:space="preserve"> </w:t>
      </w:r>
      <w:proofErr w:type="spellStart"/>
      <w:r>
        <w:t>Financial</w:t>
      </w:r>
      <w:proofErr w:type="spellEnd"/>
      <w:r>
        <w:rPr>
          <w:spacing w:val="-13"/>
        </w:rPr>
        <w:t xml:space="preserve"> </w:t>
      </w:r>
      <w:proofErr w:type="spellStart"/>
      <w:r>
        <w:t>Education</w:t>
      </w:r>
      <w:proofErr w:type="spellEnd"/>
      <w:r>
        <w:t>) de la OCDE, hizo un estudio en la que estaba considerado España, en la se aplicó una encuesta a países miembros, la idea es obtener información entre la crisis y la educación financiera y cómo influye en la población que son parte de una población de ahorristas de un determinado</w:t>
      </w:r>
      <w:r>
        <w:rPr>
          <w:spacing w:val="-9"/>
        </w:rPr>
        <w:t xml:space="preserve"> </w:t>
      </w:r>
      <w:r>
        <w:t>banco.</w:t>
      </w:r>
    </w:p>
    <w:p w:rsidR="000A6134" w:rsidRDefault="000A6134">
      <w:pPr>
        <w:pStyle w:val="Textoindependiente"/>
        <w:spacing w:before="11"/>
        <w:rPr>
          <w:sz w:val="20"/>
        </w:rPr>
      </w:pPr>
    </w:p>
    <w:p w:rsidR="000A6134" w:rsidRDefault="00652CB8">
      <w:pPr>
        <w:pStyle w:val="Textoindependiente"/>
        <w:spacing w:line="480" w:lineRule="auto"/>
        <w:ind w:left="100" w:right="129" w:firstLine="776"/>
        <w:jc w:val="both"/>
      </w:pPr>
      <w:r>
        <w:t xml:space="preserve">Por todo ello, sus respuestas en los países se daba la relación existente la crisis y la economía dentro </w:t>
      </w:r>
      <w:proofErr w:type="gramStart"/>
      <w:r>
        <w:t>e</w:t>
      </w:r>
      <w:proofErr w:type="gramEnd"/>
      <w:r>
        <w:t xml:space="preserve"> seno familiar.</w:t>
      </w:r>
    </w:p>
    <w:p w:rsidR="000A6134" w:rsidRDefault="000A6134">
      <w:pPr>
        <w:pStyle w:val="Textoindependiente"/>
        <w:spacing w:before="10"/>
        <w:rPr>
          <w:sz w:val="20"/>
        </w:rPr>
      </w:pPr>
    </w:p>
    <w:p w:rsidR="000A6134" w:rsidRDefault="00652CB8">
      <w:pPr>
        <w:pStyle w:val="Textoindependiente"/>
        <w:spacing w:before="1" w:line="480" w:lineRule="auto"/>
        <w:ind w:left="100" w:right="123" w:firstLine="708"/>
        <w:jc w:val="both"/>
      </w:pPr>
      <w:r>
        <w:t>Algunos estudios han encontrado que la educación financiera lugar de trabajo</w:t>
      </w:r>
      <w:r>
        <w:rPr>
          <w:spacing w:val="-17"/>
        </w:rPr>
        <w:t xml:space="preserve"> </w:t>
      </w:r>
      <w:r>
        <w:t>puede</w:t>
      </w:r>
      <w:r>
        <w:rPr>
          <w:spacing w:val="-20"/>
        </w:rPr>
        <w:t xml:space="preserve"> </w:t>
      </w:r>
      <w:r>
        <w:t>influir</w:t>
      </w:r>
      <w:r>
        <w:rPr>
          <w:spacing w:val="-14"/>
        </w:rPr>
        <w:t xml:space="preserve"> </w:t>
      </w:r>
      <w:r>
        <w:t>en</w:t>
      </w:r>
      <w:r>
        <w:rPr>
          <w:spacing w:val="-20"/>
        </w:rPr>
        <w:t xml:space="preserve"> </w:t>
      </w:r>
      <w:r>
        <w:t>el</w:t>
      </w:r>
      <w:r>
        <w:rPr>
          <w:spacing w:val="-20"/>
        </w:rPr>
        <w:t xml:space="preserve"> </w:t>
      </w:r>
      <w:r>
        <w:t>comportamiento</w:t>
      </w:r>
      <w:r>
        <w:rPr>
          <w:spacing w:val="-20"/>
        </w:rPr>
        <w:t xml:space="preserve"> </w:t>
      </w:r>
      <w:r>
        <w:t>de</w:t>
      </w:r>
      <w:r>
        <w:rPr>
          <w:spacing w:val="-20"/>
        </w:rPr>
        <w:t xml:space="preserve"> </w:t>
      </w:r>
      <w:r>
        <w:t>ahorro</w:t>
      </w:r>
      <w:r>
        <w:rPr>
          <w:spacing w:val="-15"/>
        </w:rPr>
        <w:t xml:space="preserve"> </w:t>
      </w:r>
      <w:r>
        <w:t>de</w:t>
      </w:r>
      <w:r>
        <w:rPr>
          <w:spacing w:val="-20"/>
        </w:rPr>
        <w:t xml:space="preserve"> </w:t>
      </w:r>
      <w:r>
        <w:t>los</w:t>
      </w:r>
      <w:r>
        <w:rPr>
          <w:spacing w:val="-18"/>
        </w:rPr>
        <w:t xml:space="preserve"> </w:t>
      </w:r>
      <w:r>
        <w:t>trabajadores.</w:t>
      </w:r>
      <w:r>
        <w:rPr>
          <w:spacing w:val="-18"/>
        </w:rPr>
        <w:t xml:space="preserve"> </w:t>
      </w:r>
      <w:r>
        <w:t>(William</w:t>
      </w:r>
    </w:p>
    <w:p w:rsidR="000A6134" w:rsidRPr="007D5149" w:rsidRDefault="00652CB8">
      <w:pPr>
        <w:pStyle w:val="Prrafodelista"/>
        <w:numPr>
          <w:ilvl w:val="0"/>
          <w:numId w:val="16"/>
        </w:numPr>
        <w:tabs>
          <w:tab w:val="left" w:pos="424"/>
        </w:tabs>
        <w:jc w:val="both"/>
        <w:rPr>
          <w:sz w:val="24"/>
          <w:lang w:val="en-US"/>
        </w:rPr>
      </w:pPr>
      <w:r w:rsidRPr="007D5149">
        <w:rPr>
          <w:sz w:val="24"/>
          <w:lang w:val="en-US"/>
        </w:rPr>
        <w:t>Gale, Benjamin H. Harris, and Ruth Levine,</w:t>
      </w:r>
      <w:r w:rsidRPr="007D5149">
        <w:rPr>
          <w:spacing w:val="-2"/>
          <w:sz w:val="24"/>
          <w:lang w:val="en-US"/>
        </w:rPr>
        <w:t xml:space="preserve"> </w:t>
      </w:r>
      <w:r w:rsidRPr="007D5149">
        <w:rPr>
          <w:sz w:val="24"/>
          <w:lang w:val="en-US"/>
        </w:rPr>
        <w:t>2012).</w:t>
      </w:r>
    </w:p>
    <w:p w:rsidR="000A6134" w:rsidRPr="007D5149" w:rsidRDefault="000A6134">
      <w:pPr>
        <w:jc w:val="both"/>
        <w:rPr>
          <w:sz w:val="24"/>
          <w:lang w:val="en-US"/>
        </w:rPr>
        <w:sectPr w:rsidR="000A6134" w:rsidRPr="007D5149">
          <w:pgSz w:w="11910" w:h="16840"/>
          <w:pgMar w:top="1320" w:right="1580" w:bottom="1240" w:left="1600" w:header="0" w:footer="1046" w:gutter="0"/>
          <w:cols w:space="720"/>
        </w:sectPr>
      </w:pPr>
    </w:p>
    <w:p w:rsidR="000A6134" w:rsidRDefault="00652CB8">
      <w:pPr>
        <w:pStyle w:val="Textoindependiente"/>
        <w:spacing w:before="79" w:line="480" w:lineRule="auto"/>
        <w:ind w:left="100" w:right="117" w:firstLine="708"/>
        <w:jc w:val="both"/>
      </w:pPr>
      <w:r>
        <w:lastRenderedPageBreak/>
        <w:t>Algunos</w:t>
      </w:r>
      <w:r>
        <w:rPr>
          <w:spacing w:val="-15"/>
        </w:rPr>
        <w:t xml:space="preserve"> </w:t>
      </w:r>
      <w:r>
        <w:t>autores</w:t>
      </w:r>
      <w:r>
        <w:rPr>
          <w:spacing w:val="-15"/>
        </w:rPr>
        <w:t xml:space="preserve"> </w:t>
      </w:r>
      <w:r>
        <w:t>como</w:t>
      </w:r>
      <w:r>
        <w:rPr>
          <w:spacing w:val="-17"/>
        </w:rPr>
        <w:t xml:space="preserve"> </w:t>
      </w:r>
      <w:r>
        <w:t>Bayer,</w:t>
      </w:r>
      <w:r>
        <w:rPr>
          <w:spacing w:val="-14"/>
        </w:rPr>
        <w:t xml:space="preserve"> </w:t>
      </w:r>
      <w:r>
        <w:t>Bernheim,</w:t>
      </w:r>
      <w:r>
        <w:rPr>
          <w:spacing w:val="-14"/>
        </w:rPr>
        <w:t xml:space="preserve"> </w:t>
      </w:r>
      <w:r>
        <w:t>y</w:t>
      </w:r>
      <w:r>
        <w:rPr>
          <w:spacing w:val="-19"/>
        </w:rPr>
        <w:t xml:space="preserve"> </w:t>
      </w:r>
      <w:proofErr w:type="spellStart"/>
      <w:r>
        <w:t>Scholz</w:t>
      </w:r>
      <w:proofErr w:type="spellEnd"/>
      <w:r>
        <w:t>,</w:t>
      </w:r>
      <w:r>
        <w:rPr>
          <w:spacing w:val="-14"/>
        </w:rPr>
        <w:t xml:space="preserve"> </w:t>
      </w:r>
      <w:r>
        <w:t>han</w:t>
      </w:r>
      <w:r>
        <w:rPr>
          <w:spacing w:val="-17"/>
        </w:rPr>
        <w:t xml:space="preserve"> </w:t>
      </w:r>
      <w:r>
        <w:t>encontrado</w:t>
      </w:r>
      <w:r>
        <w:rPr>
          <w:spacing w:val="-17"/>
        </w:rPr>
        <w:t xml:space="preserve"> </w:t>
      </w:r>
      <w:r>
        <w:t>que</w:t>
      </w:r>
      <w:r>
        <w:rPr>
          <w:spacing w:val="-17"/>
        </w:rPr>
        <w:t xml:space="preserve"> </w:t>
      </w:r>
      <w:r>
        <w:t>los programas de educación financiera tipo seminario tienen mayor influencia, así como un efecto estadística y económicamente significativo en la mejora de las finanzas personales y familiares de los empleados de varias empresas privadas que brindan este tipo de capacitaciones financieras. (William G. Gale,</w:t>
      </w:r>
      <w:r>
        <w:rPr>
          <w:spacing w:val="-7"/>
        </w:rPr>
        <w:t xml:space="preserve"> </w:t>
      </w:r>
      <w:proofErr w:type="spellStart"/>
      <w:r>
        <w:t>Benjamin</w:t>
      </w:r>
      <w:proofErr w:type="spellEnd"/>
    </w:p>
    <w:p w:rsidR="000A6134" w:rsidRDefault="00652CB8">
      <w:pPr>
        <w:pStyle w:val="Prrafodelista"/>
        <w:numPr>
          <w:ilvl w:val="0"/>
          <w:numId w:val="16"/>
        </w:numPr>
        <w:tabs>
          <w:tab w:val="left" w:pos="408"/>
        </w:tabs>
        <w:spacing w:before="1"/>
        <w:ind w:left="407" w:hanging="308"/>
        <w:jc w:val="both"/>
        <w:rPr>
          <w:sz w:val="24"/>
        </w:rPr>
      </w:pPr>
      <w:r>
        <w:rPr>
          <w:sz w:val="24"/>
        </w:rPr>
        <w:t>Harris, and Ruth Levine,</w:t>
      </w:r>
      <w:r>
        <w:rPr>
          <w:spacing w:val="-1"/>
          <w:sz w:val="24"/>
        </w:rPr>
        <w:t xml:space="preserve"> </w:t>
      </w:r>
      <w:r>
        <w:rPr>
          <w:sz w:val="24"/>
        </w:rPr>
        <w:t>2012).</w:t>
      </w:r>
    </w:p>
    <w:p w:rsidR="000A6134" w:rsidRDefault="000A6134">
      <w:pPr>
        <w:pStyle w:val="Textoindependiente"/>
        <w:rPr>
          <w:sz w:val="26"/>
        </w:rPr>
      </w:pPr>
    </w:p>
    <w:p w:rsidR="000A6134" w:rsidRDefault="00652CB8">
      <w:pPr>
        <w:pStyle w:val="Textoindependiente"/>
        <w:spacing w:before="217" w:line="480" w:lineRule="auto"/>
        <w:ind w:left="100" w:right="127" w:firstLine="708"/>
        <w:jc w:val="both"/>
      </w:pPr>
      <w:r>
        <w:t>En términos generales, el objetivo de generar programas de educación financiera</w:t>
      </w:r>
      <w:r>
        <w:rPr>
          <w:spacing w:val="-13"/>
        </w:rPr>
        <w:t xml:space="preserve"> </w:t>
      </w:r>
      <w:r>
        <w:t>es</w:t>
      </w:r>
      <w:r>
        <w:rPr>
          <w:spacing w:val="-8"/>
        </w:rPr>
        <w:t xml:space="preserve"> </w:t>
      </w:r>
      <w:r>
        <w:t>mejorar</w:t>
      </w:r>
      <w:r>
        <w:rPr>
          <w:spacing w:val="-10"/>
        </w:rPr>
        <w:t xml:space="preserve"> </w:t>
      </w:r>
      <w:r>
        <w:t>el</w:t>
      </w:r>
      <w:r>
        <w:rPr>
          <w:spacing w:val="-12"/>
        </w:rPr>
        <w:t xml:space="preserve"> </w:t>
      </w:r>
      <w:r>
        <w:t>nivel</w:t>
      </w:r>
      <w:r>
        <w:rPr>
          <w:spacing w:val="-12"/>
        </w:rPr>
        <w:t xml:space="preserve"> </w:t>
      </w:r>
      <w:r>
        <w:t>de</w:t>
      </w:r>
      <w:r>
        <w:rPr>
          <w:spacing w:val="-13"/>
        </w:rPr>
        <w:t xml:space="preserve"> </w:t>
      </w:r>
      <w:r>
        <w:t>alfabetización</w:t>
      </w:r>
      <w:r>
        <w:rPr>
          <w:spacing w:val="-13"/>
        </w:rPr>
        <w:t xml:space="preserve"> </w:t>
      </w:r>
      <w:r>
        <w:t>financiera</w:t>
      </w:r>
      <w:r>
        <w:rPr>
          <w:spacing w:val="-9"/>
        </w:rPr>
        <w:t xml:space="preserve"> </w:t>
      </w:r>
      <w:r>
        <w:t>y</w:t>
      </w:r>
      <w:r>
        <w:rPr>
          <w:spacing w:val="-15"/>
        </w:rPr>
        <w:t xml:space="preserve"> </w:t>
      </w:r>
      <w:r>
        <w:t>promover</w:t>
      </w:r>
      <w:r>
        <w:rPr>
          <w:spacing w:val="-11"/>
        </w:rPr>
        <w:t xml:space="preserve"> </w:t>
      </w:r>
      <w:r>
        <w:t>el</w:t>
      </w:r>
      <w:r>
        <w:rPr>
          <w:spacing w:val="-11"/>
        </w:rPr>
        <w:t xml:space="preserve"> </w:t>
      </w:r>
      <w:r>
        <w:t>consumo responsable de productos financieros, generar respuestas claras a cuestiones comunes con respecto a las finanzas familiares, mejor uso del dinero y</w:t>
      </w:r>
      <w:r>
        <w:rPr>
          <w:spacing w:val="-44"/>
        </w:rPr>
        <w:t xml:space="preserve"> </w:t>
      </w:r>
      <w:r>
        <w:t>creación de</w:t>
      </w:r>
      <w:r>
        <w:rPr>
          <w:spacing w:val="-9"/>
        </w:rPr>
        <w:t xml:space="preserve"> </w:t>
      </w:r>
      <w:r>
        <w:t>límites</w:t>
      </w:r>
      <w:r>
        <w:rPr>
          <w:spacing w:val="-3"/>
        </w:rPr>
        <w:t xml:space="preserve"> </w:t>
      </w:r>
      <w:r>
        <w:t>y</w:t>
      </w:r>
      <w:r>
        <w:rPr>
          <w:spacing w:val="-10"/>
        </w:rPr>
        <w:t xml:space="preserve"> </w:t>
      </w:r>
      <w:r>
        <w:t>presupuestos,</w:t>
      </w:r>
      <w:r>
        <w:rPr>
          <w:spacing w:val="-6"/>
        </w:rPr>
        <w:t xml:space="preserve"> </w:t>
      </w:r>
      <w:r>
        <w:t>así</w:t>
      </w:r>
      <w:r>
        <w:rPr>
          <w:spacing w:val="-6"/>
        </w:rPr>
        <w:t xml:space="preserve"> </w:t>
      </w:r>
      <w:r>
        <w:t>como</w:t>
      </w:r>
      <w:r>
        <w:rPr>
          <w:spacing w:val="-8"/>
        </w:rPr>
        <w:t xml:space="preserve"> </w:t>
      </w:r>
      <w:r>
        <w:t>también</w:t>
      </w:r>
      <w:r>
        <w:rPr>
          <w:spacing w:val="-5"/>
        </w:rPr>
        <w:t xml:space="preserve"> </w:t>
      </w:r>
      <w:r>
        <w:t>proponer</w:t>
      </w:r>
      <w:r>
        <w:rPr>
          <w:spacing w:val="-7"/>
        </w:rPr>
        <w:t xml:space="preserve"> </w:t>
      </w:r>
      <w:r>
        <w:t>ideas</w:t>
      </w:r>
      <w:r>
        <w:rPr>
          <w:spacing w:val="-6"/>
        </w:rPr>
        <w:t xml:space="preserve"> </w:t>
      </w:r>
      <w:r>
        <w:t>factibles</w:t>
      </w:r>
      <w:r>
        <w:rPr>
          <w:spacing w:val="-3"/>
        </w:rPr>
        <w:t xml:space="preserve"> </w:t>
      </w:r>
      <w:r>
        <w:t>y</w:t>
      </w:r>
      <w:r>
        <w:rPr>
          <w:spacing w:val="-10"/>
        </w:rPr>
        <w:t xml:space="preserve"> </w:t>
      </w:r>
      <w:r>
        <w:t>sencillas para el manejo de las finanzas personales de los clientes internos de la institución así como en el futuro poder aplicar este tipo de programas a una mayor escala llegando a clientes e incluso a</w:t>
      </w:r>
      <w:r>
        <w:rPr>
          <w:spacing w:val="-6"/>
        </w:rPr>
        <w:t xml:space="preserve"> </w:t>
      </w:r>
      <w:r>
        <w:t>comunidades.</w:t>
      </w:r>
    </w:p>
    <w:p w:rsidR="000A6134" w:rsidRDefault="000A6134">
      <w:pPr>
        <w:pStyle w:val="Textoindependiente"/>
        <w:rPr>
          <w:sz w:val="21"/>
        </w:rPr>
      </w:pPr>
    </w:p>
    <w:p w:rsidR="000A6134" w:rsidRDefault="00652CB8">
      <w:pPr>
        <w:pStyle w:val="Ttulo1"/>
        <w:jc w:val="both"/>
      </w:pPr>
      <w:r>
        <w:t>B. Planificación del presupuesto familiar o personal</w:t>
      </w:r>
    </w:p>
    <w:p w:rsidR="000A6134" w:rsidRDefault="000A6134">
      <w:pPr>
        <w:pStyle w:val="Textoindependiente"/>
        <w:rPr>
          <w:b/>
          <w:sz w:val="26"/>
        </w:rPr>
      </w:pPr>
    </w:p>
    <w:p w:rsidR="000A6134" w:rsidRDefault="00652CB8">
      <w:pPr>
        <w:pStyle w:val="Textoindependiente"/>
        <w:spacing w:before="217" w:line="480" w:lineRule="auto"/>
        <w:ind w:left="100" w:right="125"/>
        <w:jc w:val="both"/>
      </w:pPr>
      <w:r>
        <w:t xml:space="preserve">En el </w:t>
      </w:r>
      <w:r w:rsidR="009570DA">
        <w:t>entorno</w:t>
      </w:r>
      <w:r>
        <w:t xml:space="preserve"> del hogar, se </w:t>
      </w:r>
      <w:r w:rsidR="009570DA">
        <w:t>le conoce como</w:t>
      </w:r>
      <w:r>
        <w:t xml:space="preserve"> Presupuesto Familiar al plan de acción de la familia estimada en cantidades monetarias. Se trata de la </w:t>
      </w:r>
      <w:r w:rsidR="009570DA">
        <w:t>planificación</w:t>
      </w:r>
      <w:r>
        <w:t xml:space="preserve">, </w:t>
      </w:r>
      <w:r w:rsidR="009570DA">
        <w:t xml:space="preserve">y el afianzamiento </w:t>
      </w:r>
      <w:r>
        <w:t xml:space="preserve">de objetivos que se tiene </w:t>
      </w:r>
      <w:r w:rsidR="009570DA">
        <w:t>dispuesto</w:t>
      </w:r>
      <w:r>
        <w:t xml:space="preserve"> desarrollar, por lo tanto, es el instrumento</w:t>
      </w:r>
      <w:r>
        <w:rPr>
          <w:spacing w:val="-17"/>
        </w:rPr>
        <w:t xml:space="preserve"> </w:t>
      </w:r>
      <w:r>
        <w:t>que</w:t>
      </w:r>
      <w:r>
        <w:rPr>
          <w:spacing w:val="-21"/>
        </w:rPr>
        <w:t xml:space="preserve"> </w:t>
      </w:r>
      <w:r>
        <w:t>permite</w:t>
      </w:r>
      <w:r>
        <w:rPr>
          <w:spacing w:val="-21"/>
        </w:rPr>
        <w:t xml:space="preserve"> </w:t>
      </w:r>
      <w:r>
        <w:t>la</w:t>
      </w:r>
      <w:r>
        <w:rPr>
          <w:spacing w:val="-20"/>
        </w:rPr>
        <w:t xml:space="preserve"> </w:t>
      </w:r>
      <w:r w:rsidR="009570DA">
        <w:t>valoración</w:t>
      </w:r>
      <w:r>
        <w:rPr>
          <w:spacing w:val="-21"/>
        </w:rPr>
        <w:t xml:space="preserve"> </w:t>
      </w:r>
      <w:r>
        <w:t>de</w:t>
      </w:r>
      <w:r>
        <w:rPr>
          <w:spacing w:val="-21"/>
        </w:rPr>
        <w:t xml:space="preserve"> </w:t>
      </w:r>
      <w:r>
        <w:t>los</w:t>
      </w:r>
      <w:r>
        <w:rPr>
          <w:spacing w:val="-18"/>
        </w:rPr>
        <w:t xml:space="preserve"> </w:t>
      </w:r>
      <w:r>
        <w:t>elementos</w:t>
      </w:r>
      <w:r>
        <w:rPr>
          <w:spacing w:val="-12"/>
        </w:rPr>
        <w:t xml:space="preserve"> </w:t>
      </w:r>
      <w:r>
        <w:t>mencionados.</w:t>
      </w:r>
    </w:p>
    <w:p w:rsidR="000A6134" w:rsidRDefault="000A6134">
      <w:pPr>
        <w:pStyle w:val="Textoindependiente"/>
        <w:spacing w:before="11"/>
        <w:rPr>
          <w:sz w:val="20"/>
        </w:rPr>
      </w:pPr>
    </w:p>
    <w:p w:rsidR="000A6134" w:rsidRDefault="00652CB8" w:rsidP="00B60176">
      <w:pPr>
        <w:pStyle w:val="Textoindependiente"/>
        <w:spacing w:line="480" w:lineRule="auto"/>
        <w:ind w:left="100" w:right="120" w:firstLine="776"/>
        <w:jc w:val="both"/>
      </w:pPr>
      <w:r>
        <w:t>Mediante el presupuesto familiar se estima el monto tanto de ingresos como de gastos de todos los miembros de la familia que contribuyen a la economía del hogar en un período de tiempo, este presupuesto puede ser diario, semanal, mensual o anual, y por medio del mismo también se puede</w:t>
      </w:r>
      <w:r>
        <w:rPr>
          <w:spacing w:val="-10"/>
        </w:rPr>
        <w:t xml:space="preserve"> </w:t>
      </w:r>
      <w:r>
        <w:lastRenderedPageBreak/>
        <w:t>realizar</w:t>
      </w:r>
      <w:r>
        <w:rPr>
          <w:spacing w:val="-4"/>
        </w:rPr>
        <w:t xml:space="preserve"> </w:t>
      </w:r>
      <w:r>
        <w:t>la</w:t>
      </w:r>
      <w:r>
        <w:rPr>
          <w:spacing w:val="-9"/>
        </w:rPr>
        <w:t xml:space="preserve"> </w:t>
      </w:r>
      <w:r>
        <w:t>planeación</w:t>
      </w:r>
      <w:r>
        <w:rPr>
          <w:spacing w:val="-9"/>
        </w:rPr>
        <w:t xml:space="preserve"> </w:t>
      </w:r>
      <w:r>
        <w:t>financiera,</w:t>
      </w:r>
      <w:r>
        <w:rPr>
          <w:spacing w:val="-7"/>
        </w:rPr>
        <w:t xml:space="preserve"> </w:t>
      </w:r>
      <w:r>
        <w:t>es</w:t>
      </w:r>
      <w:r>
        <w:rPr>
          <w:spacing w:val="-8"/>
        </w:rPr>
        <w:t xml:space="preserve"> </w:t>
      </w:r>
      <w:r>
        <w:t>decir,</w:t>
      </w:r>
      <w:r>
        <w:rPr>
          <w:spacing w:val="-6"/>
        </w:rPr>
        <w:t xml:space="preserve"> </w:t>
      </w:r>
      <w:r>
        <w:t>la</w:t>
      </w:r>
      <w:r>
        <w:rPr>
          <w:spacing w:val="-10"/>
        </w:rPr>
        <w:t xml:space="preserve"> </w:t>
      </w:r>
      <w:r>
        <w:t>planificación</w:t>
      </w:r>
      <w:r>
        <w:rPr>
          <w:spacing w:val="-9"/>
        </w:rPr>
        <w:t xml:space="preserve"> </w:t>
      </w:r>
      <w:r>
        <w:t>de</w:t>
      </w:r>
      <w:r>
        <w:rPr>
          <w:spacing w:val="-9"/>
        </w:rPr>
        <w:t xml:space="preserve"> </w:t>
      </w:r>
      <w:proofErr w:type="spellStart"/>
      <w:r>
        <w:t>necesidadesmonetarias</w:t>
      </w:r>
      <w:proofErr w:type="spellEnd"/>
      <w:r>
        <w:t xml:space="preserve"> para cada uno de los rubros o actividades relacionadas al presupuesto.</w:t>
      </w:r>
    </w:p>
    <w:p w:rsidR="000A6134" w:rsidRDefault="000A6134">
      <w:pPr>
        <w:pStyle w:val="Textoindependiente"/>
        <w:spacing w:before="10"/>
        <w:rPr>
          <w:sz w:val="20"/>
        </w:rPr>
      </w:pPr>
    </w:p>
    <w:p w:rsidR="000A6134" w:rsidRDefault="00652CB8">
      <w:pPr>
        <w:pStyle w:val="Textoindependiente"/>
        <w:spacing w:line="480" w:lineRule="auto"/>
        <w:ind w:left="100" w:right="126" w:firstLine="708"/>
        <w:jc w:val="both"/>
      </w:pPr>
      <w:r>
        <w:t>En el caso de los ingresos se tendrá entonces los sueldos de padres y madres de familia, mismos que podrán ser mensuales o quincenales, ingresos de hijos mayores que contribuyan a la economía familiar, horas extra (durante ciertos períodos de tiempo dependiendo el tipo de trabajo), bonificaciones especiales, décimo tercer sueldo, décimo cuarto sueldo, y otros ingresos.</w:t>
      </w:r>
    </w:p>
    <w:p w:rsidR="000A6134" w:rsidRDefault="000A6134">
      <w:pPr>
        <w:pStyle w:val="Textoindependiente"/>
        <w:rPr>
          <w:sz w:val="21"/>
        </w:rPr>
      </w:pPr>
    </w:p>
    <w:p w:rsidR="000A6134" w:rsidRDefault="00652CB8">
      <w:pPr>
        <w:pStyle w:val="Textoindependiente"/>
        <w:spacing w:line="480" w:lineRule="auto"/>
        <w:ind w:left="100" w:right="124" w:firstLine="776"/>
        <w:jc w:val="both"/>
      </w:pPr>
      <w:r>
        <w:t>Por</w:t>
      </w:r>
      <w:r>
        <w:rPr>
          <w:spacing w:val="-18"/>
        </w:rPr>
        <w:t xml:space="preserve"> </w:t>
      </w:r>
      <w:r>
        <w:t>otra</w:t>
      </w:r>
      <w:r>
        <w:rPr>
          <w:spacing w:val="-20"/>
        </w:rPr>
        <w:t xml:space="preserve"> </w:t>
      </w:r>
      <w:r>
        <w:t>parte,</w:t>
      </w:r>
      <w:r>
        <w:rPr>
          <w:spacing w:val="-12"/>
        </w:rPr>
        <w:t xml:space="preserve"> </w:t>
      </w:r>
      <w:r>
        <w:t>adicionalmente</w:t>
      </w:r>
      <w:r>
        <w:rPr>
          <w:spacing w:val="-20"/>
        </w:rPr>
        <w:t xml:space="preserve"> </w:t>
      </w:r>
      <w:r>
        <w:t>a</w:t>
      </w:r>
      <w:r>
        <w:rPr>
          <w:spacing w:val="-15"/>
        </w:rPr>
        <w:t xml:space="preserve"> </w:t>
      </w:r>
      <w:r>
        <w:t>los</w:t>
      </w:r>
      <w:r>
        <w:rPr>
          <w:spacing w:val="-18"/>
        </w:rPr>
        <w:t xml:space="preserve"> </w:t>
      </w:r>
      <w:r>
        <w:t>ingresos</w:t>
      </w:r>
      <w:r>
        <w:rPr>
          <w:spacing w:val="-18"/>
        </w:rPr>
        <w:t xml:space="preserve"> </w:t>
      </w:r>
      <w:r>
        <w:t>se</w:t>
      </w:r>
      <w:r>
        <w:rPr>
          <w:spacing w:val="-19"/>
        </w:rPr>
        <w:t xml:space="preserve"> </w:t>
      </w:r>
      <w:r>
        <w:t>deberán</w:t>
      </w:r>
      <w:r>
        <w:rPr>
          <w:spacing w:val="-19"/>
        </w:rPr>
        <w:t xml:space="preserve"> </w:t>
      </w:r>
      <w:r>
        <w:t>conocer</w:t>
      </w:r>
      <w:r>
        <w:rPr>
          <w:spacing w:val="-18"/>
        </w:rPr>
        <w:t xml:space="preserve"> </w:t>
      </w:r>
      <w:r>
        <w:t>también necesidades básicas para las cuales se incurrirá en gastos, así como otro tipo de gastos enfocados en cumplir objetivos</w:t>
      </w:r>
      <w:r>
        <w:rPr>
          <w:spacing w:val="-2"/>
        </w:rPr>
        <w:t xml:space="preserve"> </w:t>
      </w:r>
      <w:r>
        <w:t>familiares.</w:t>
      </w:r>
    </w:p>
    <w:p w:rsidR="000A6134" w:rsidRDefault="000A6134">
      <w:pPr>
        <w:pStyle w:val="Textoindependiente"/>
        <w:spacing w:before="10"/>
        <w:rPr>
          <w:sz w:val="20"/>
        </w:rPr>
      </w:pPr>
    </w:p>
    <w:p w:rsidR="000A6134" w:rsidRDefault="00652CB8">
      <w:pPr>
        <w:pStyle w:val="Textoindependiente"/>
        <w:spacing w:before="1" w:line="480" w:lineRule="auto"/>
        <w:ind w:left="100" w:right="128" w:firstLine="776"/>
        <w:jc w:val="both"/>
      </w:pPr>
      <w:r>
        <w:t>Entre los gastos familiares se pueden incluir por ejemplo los gastos en alimentación, vivienda, servicios básicos, transporte, salud, educación, ahorro, recreación, entre otros.</w:t>
      </w:r>
    </w:p>
    <w:p w:rsidR="000A6134" w:rsidRDefault="000A6134">
      <w:pPr>
        <w:pStyle w:val="Textoindependiente"/>
        <w:spacing w:before="10"/>
        <w:rPr>
          <w:sz w:val="20"/>
        </w:rPr>
      </w:pPr>
    </w:p>
    <w:p w:rsidR="000A6134" w:rsidRDefault="00652CB8">
      <w:pPr>
        <w:pStyle w:val="Textoindependiente"/>
        <w:spacing w:line="480" w:lineRule="auto"/>
        <w:ind w:left="100" w:right="126" w:firstLine="708"/>
        <w:jc w:val="both"/>
      </w:pPr>
      <w:r>
        <w:t>El objetivo primordial de la presupuestación será entonces lograr realizar una proyección tanto de los ingresos como los gastos familiares en los que se va a incurrir durante un período de tiempo determinado.</w:t>
      </w:r>
    </w:p>
    <w:p w:rsidR="000A6134" w:rsidRDefault="000A6134">
      <w:pPr>
        <w:pStyle w:val="Textoindependiente"/>
        <w:spacing w:before="3"/>
        <w:rPr>
          <w:sz w:val="38"/>
        </w:rPr>
      </w:pPr>
    </w:p>
    <w:p w:rsidR="000A6134" w:rsidRDefault="00652CB8">
      <w:pPr>
        <w:pStyle w:val="Textoindependiente"/>
        <w:ind w:left="809"/>
      </w:pPr>
      <w:r>
        <w:t>Los principios tomados en cuenta para la elaboración de un presupuesto</w:t>
      </w:r>
    </w:p>
    <w:p w:rsidR="000A6134" w:rsidRDefault="000A6134">
      <w:pPr>
        <w:pStyle w:val="Textoindependiente"/>
        <w:spacing w:before="1"/>
      </w:pPr>
    </w:p>
    <w:p w:rsidR="000A6134" w:rsidRDefault="00652CB8">
      <w:pPr>
        <w:pStyle w:val="Textoindependiente"/>
        <w:ind w:left="100"/>
      </w:pPr>
      <w:r>
        <w:t>son:</w:t>
      </w:r>
    </w:p>
    <w:p w:rsidR="000A6134" w:rsidRDefault="000A6134">
      <w:pPr>
        <w:pStyle w:val="Textoindependiente"/>
        <w:rPr>
          <w:sz w:val="26"/>
        </w:rPr>
      </w:pPr>
    </w:p>
    <w:p w:rsidR="000A6134" w:rsidRDefault="00652CB8">
      <w:pPr>
        <w:pStyle w:val="Prrafodelista"/>
        <w:numPr>
          <w:ilvl w:val="1"/>
          <w:numId w:val="16"/>
        </w:numPr>
        <w:tabs>
          <w:tab w:val="left" w:pos="1169"/>
        </w:tabs>
        <w:spacing w:before="217" w:line="472" w:lineRule="auto"/>
        <w:ind w:left="1168" w:right="128"/>
        <w:jc w:val="both"/>
        <w:rPr>
          <w:sz w:val="24"/>
        </w:rPr>
      </w:pPr>
      <w:r>
        <w:rPr>
          <w:sz w:val="24"/>
        </w:rPr>
        <w:t xml:space="preserve">Mientras </w:t>
      </w:r>
      <w:r>
        <w:rPr>
          <w:spacing w:val="-2"/>
          <w:sz w:val="24"/>
        </w:rPr>
        <w:t xml:space="preserve">más </w:t>
      </w:r>
      <w:r>
        <w:rPr>
          <w:sz w:val="24"/>
        </w:rPr>
        <w:t>atención se dé al patrón de ingreso y los gastos que se destina en cantidades para satisfacer prioridades y mantenerse firme en</w:t>
      </w:r>
      <w:r>
        <w:rPr>
          <w:spacing w:val="-2"/>
          <w:sz w:val="24"/>
        </w:rPr>
        <w:t xml:space="preserve"> </w:t>
      </w:r>
      <w:r>
        <w:rPr>
          <w:sz w:val="24"/>
        </w:rPr>
        <w:t>ellas.</w:t>
      </w:r>
    </w:p>
    <w:p w:rsidR="000A6134" w:rsidRDefault="000A6134">
      <w:pPr>
        <w:spacing w:line="472" w:lineRule="auto"/>
        <w:jc w:val="both"/>
        <w:rPr>
          <w:sz w:val="24"/>
        </w:rPr>
        <w:sectPr w:rsidR="000A6134">
          <w:pgSz w:w="11910" w:h="16840"/>
          <w:pgMar w:top="1320" w:right="1580" w:bottom="1240" w:left="1600" w:header="0" w:footer="1046" w:gutter="0"/>
          <w:cols w:space="720"/>
        </w:sectPr>
      </w:pPr>
    </w:p>
    <w:p w:rsidR="000A6134" w:rsidRDefault="00652CB8">
      <w:pPr>
        <w:pStyle w:val="Prrafodelista"/>
        <w:numPr>
          <w:ilvl w:val="1"/>
          <w:numId w:val="16"/>
        </w:numPr>
        <w:tabs>
          <w:tab w:val="left" w:pos="1169"/>
        </w:tabs>
        <w:spacing w:before="79" w:line="463" w:lineRule="auto"/>
        <w:ind w:left="1168" w:right="123"/>
        <w:jc w:val="both"/>
        <w:rPr>
          <w:sz w:val="24"/>
        </w:rPr>
      </w:pPr>
      <w:r>
        <w:rPr>
          <w:sz w:val="24"/>
        </w:rPr>
        <w:lastRenderedPageBreak/>
        <w:t>El crédito no es una partida del presupuesto, sino una forma de pagar las partes que lo</w:t>
      </w:r>
      <w:r>
        <w:rPr>
          <w:spacing w:val="-2"/>
          <w:sz w:val="24"/>
        </w:rPr>
        <w:t xml:space="preserve"> </w:t>
      </w:r>
      <w:r>
        <w:rPr>
          <w:sz w:val="24"/>
        </w:rPr>
        <w:t>conforman.</w:t>
      </w:r>
    </w:p>
    <w:p w:rsidR="000A6134" w:rsidRDefault="000A6134">
      <w:pPr>
        <w:pStyle w:val="Textoindependiente"/>
        <w:spacing w:before="7"/>
        <w:rPr>
          <w:sz w:val="22"/>
        </w:rPr>
      </w:pPr>
    </w:p>
    <w:p w:rsidR="000A6134" w:rsidRDefault="00652CB8">
      <w:pPr>
        <w:pStyle w:val="Prrafodelista"/>
        <w:numPr>
          <w:ilvl w:val="1"/>
          <w:numId w:val="16"/>
        </w:numPr>
        <w:tabs>
          <w:tab w:val="left" w:pos="1169"/>
        </w:tabs>
        <w:spacing w:line="475" w:lineRule="auto"/>
        <w:ind w:left="1168" w:right="128"/>
        <w:jc w:val="both"/>
        <w:rPr>
          <w:sz w:val="24"/>
        </w:rPr>
      </w:pPr>
      <w:r>
        <w:rPr>
          <w:sz w:val="24"/>
        </w:rPr>
        <w:t>El planeamiento de una estrategia para ahorrar y pagar al contado</w:t>
      </w:r>
      <w:r>
        <w:rPr>
          <w:spacing w:val="-47"/>
          <w:sz w:val="24"/>
        </w:rPr>
        <w:t xml:space="preserve"> </w:t>
      </w:r>
      <w:r>
        <w:rPr>
          <w:sz w:val="24"/>
        </w:rPr>
        <w:t xml:space="preserve">las compras importantes ayuda a evitar muchos de los causantes </w:t>
      </w:r>
      <w:r>
        <w:rPr>
          <w:spacing w:val="-2"/>
          <w:sz w:val="24"/>
        </w:rPr>
        <w:t xml:space="preserve">más </w:t>
      </w:r>
      <w:r>
        <w:rPr>
          <w:sz w:val="24"/>
        </w:rPr>
        <w:t>comunes del sobre endeudamiento (intereses excesivos, plazos extendidos, etc.).</w:t>
      </w:r>
    </w:p>
    <w:p w:rsidR="000A6134" w:rsidRDefault="000A6134">
      <w:pPr>
        <w:pStyle w:val="Textoindependiente"/>
        <w:spacing w:before="1"/>
        <w:rPr>
          <w:sz w:val="21"/>
        </w:rPr>
      </w:pPr>
    </w:p>
    <w:p w:rsidR="000A6134" w:rsidRDefault="00652CB8">
      <w:pPr>
        <w:pStyle w:val="Prrafodelista"/>
        <w:numPr>
          <w:ilvl w:val="1"/>
          <w:numId w:val="16"/>
        </w:numPr>
        <w:tabs>
          <w:tab w:val="left" w:pos="1169"/>
        </w:tabs>
        <w:spacing w:line="472" w:lineRule="auto"/>
        <w:ind w:left="1168" w:right="128"/>
        <w:jc w:val="both"/>
        <w:rPr>
          <w:sz w:val="24"/>
        </w:rPr>
      </w:pPr>
      <w:r>
        <w:rPr>
          <w:sz w:val="24"/>
        </w:rPr>
        <w:t xml:space="preserve">Seguir un presupuesto básico favorece a la familia a </w:t>
      </w:r>
      <w:r w:rsidR="00B60176">
        <w:rPr>
          <w:sz w:val="24"/>
        </w:rPr>
        <w:t>excluir</w:t>
      </w:r>
      <w:r>
        <w:rPr>
          <w:sz w:val="24"/>
        </w:rPr>
        <w:t xml:space="preserve"> </w:t>
      </w:r>
      <w:r w:rsidR="00B60176">
        <w:rPr>
          <w:sz w:val="24"/>
        </w:rPr>
        <w:t>la angustia</w:t>
      </w:r>
      <w:r>
        <w:rPr>
          <w:sz w:val="24"/>
        </w:rPr>
        <w:t xml:space="preserve">, </w:t>
      </w:r>
      <w:r w:rsidR="00B60176">
        <w:rPr>
          <w:sz w:val="24"/>
        </w:rPr>
        <w:t>tensión</w:t>
      </w:r>
      <w:r>
        <w:rPr>
          <w:sz w:val="24"/>
        </w:rPr>
        <w:t xml:space="preserve"> y </w:t>
      </w:r>
      <w:r w:rsidR="00B60176">
        <w:rPr>
          <w:sz w:val="24"/>
        </w:rPr>
        <w:t>ansiedad</w:t>
      </w:r>
      <w:r>
        <w:rPr>
          <w:sz w:val="24"/>
        </w:rPr>
        <w:t xml:space="preserve"> </w:t>
      </w:r>
      <w:r w:rsidR="00B60176">
        <w:rPr>
          <w:sz w:val="24"/>
        </w:rPr>
        <w:t>originadas</w:t>
      </w:r>
      <w:r>
        <w:rPr>
          <w:sz w:val="24"/>
        </w:rPr>
        <w:t xml:space="preserve"> por las finanzas familiares.</w:t>
      </w:r>
    </w:p>
    <w:p w:rsidR="000A6134" w:rsidRDefault="000A6134">
      <w:pPr>
        <w:pStyle w:val="Textoindependiente"/>
        <w:spacing w:before="5"/>
        <w:rPr>
          <w:sz w:val="21"/>
        </w:rPr>
      </w:pPr>
    </w:p>
    <w:p w:rsidR="000A6134" w:rsidRDefault="00652CB8">
      <w:pPr>
        <w:pStyle w:val="Ttulo1"/>
        <w:numPr>
          <w:ilvl w:val="0"/>
          <w:numId w:val="15"/>
        </w:numPr>
        <w:tabs>
          <w:tab w:val="left" w:pos="1169"/>
        </w:tabs>
      </w:pPr>
      <w:r>
        <w:t>Consumo</w:t>
      </w:r>
      <w:r>
        <w:rPr>
          <w:spacing w:val="1"/>
        </w:rPr>
        <w:t xml:space="preserve"> </w:t>
      </w:r>
      <w:r>
        <w:t>inteligente</w:t>
      </w:r>
    </w:p>
    <w:p w:rsidR="000A6134" w:rsidRDefault="000A6134">
      <w:pPr>
        <w:pStyle w:val="Textoindependiente"/>
        <w:rPr>
          <w:b/>
          <w:sz w:val="26"/>
        </w:rPr>
      </w:pPr>
    </w:p>
    <w:p w:rsidR="000A6134" w:rsidRDefault="00652CB8">
      <w:pPr>
        <w:pStyle w:val="Textoindependiente"/>
        <w:spacing w:before="218" w:line="480" w:lineRule="auto"/>
        <w:ind w:left="100" w:right="121"/>
        <w:jc w:val="both"/>
      </w:pPr>
      <w:r>
        <w:t>El</w:t>
      </w:r>
      <w:r>
        <w:rPr>
          <w:spacing w:val="-8"/>
        </w:rPr>
        <w:t xml:space="preserve"> </w:t>
      </w:r>
      <w:r>
        <w:t>consumo</w:t>
      </w:r>
      <w:r>
        <w:rPr>
          <w:spacing w:val="-7"/>
        </w:rPr>
        <w:t xml:space="preserve"> </w:t>
      </w:r>
      <w:r>
        <w:t>es</w:t>
      </w:r>
      <w:r>
        <w:rPr>
          <w:spacing w:val="-5"/>
        </w:rPr>
        <w:t xml:space="preserve"> </w:t>
      </w:r>
      <w:r>
        <w:t>un</w:t>
      </w:r>
      <w:r>
        <w:rPr>
          <w:spacing w:val="-7"/>
        </w:rPr>
        <w:t xml:space="preserve"> </w:t>
      </w:r>
      <w:r>
        <w:t>factor</w:t>
      </w:r>
      <w:r>
        <w:rPr>
          <w:spacing w:val="-5"/>
        </w:rPr>
        <w:t xml:space="preserve"> </w:t>
      </w:r>
      <w:r>
        <w:t>clave</w:t>
      </w:r>
      <w:r>
        <w:rPr>
          <w:spacing w:val="-7"/>
        </w:rPr>
        <w:t xml:space="preserve"> </w:t>
      </w:r>
      <w:r>
        <w:t>en</w:t>
      </w:r>
      <w:r>
        <w:rPr>
          <w:spacing w:val="-8"/>
        </w:rPr>
        <w:t xml:space="preserve"> </w:t>
      </w:r>
      <w:r>
        <w:t>nuestra</w:t>
      </w:r>
      <w:r>
        <w:rPr>
          <w:spacing w:val="-7"/>
        </w:rPr>
        <w:t xml:space="preserve"> </w:t>
      </w:r>
      <w:r>
        <w:t>sociedad</w:t>
      </w:r>
      <w:r>
        <w:rPr>
          <w:spacing w:val="-7"/>
        </w:rPr>
        <w:t xml:space="preserve"> </w:t>
      </w:r>
      <w:r>
        <w:t>actual,</w:t>
      </w:r>
      <w:r>
        <w:rPr>
          <w:spacing w:val="-4"/>
        </w:rPr>
        <w:t xml:space="preserve"> </w:t>
      </w:r>
      <w:r>
        <w:t>somos</w:t>
      </w:r>
      <w:r>
        <w:rPr>
          <w:spacing w:val="-5"/>
        </w:rPr>
        <w:t xml:space="preserve"> </w:t>
      </w:r>
      <w:r>
        <w:t>consumidores desde el momento en que nacemos hasta el momento en que morimos. El marketing con sus múltiples métodos de captar la atención de los</w:t>
      </w:r>
      <w:r>
        <w:rPr>
          <w:spacing w:val="-47"/>
        </w:rPr>
        <w:t xml:space="preserve"> </w:t>
      </w:r>
      <w:r>
        <w:t xml:space="preserve">consumidores utilizando diferentes estrategias ha logrado llegar a la mente del consumidor de manera tal que muchas veces estos consumidores no razonan </w:t>
      </w:r>
      <w:r>
        <w:rPr>
          <w:spacing w:val="2"/>
        </w:rPr>
        <w:t xml:space="preserve">en </w:t>
      </w:r>
      <w:r>
        <w:t>las consecuencias de los hábitos de consumo que se han generalizado en la actualidad dentro de la sociedad, sino que se ha creado una mentalidad consumista donde no se distingue entre lo esencial y lo</w:t>
      </w:r>
      <w:r>
        <w:rPr>
          <w:spacing w:val="-21"/>
        </w:rPr>
        <w:t xml:space="preserve"> </w:t>
      </w:r>
      <w:r>
        <w:t>superfluo.</w:t>
      </w:r>
    </w:p>
    <w:p w:rsidR="000A6134" w:rsidRDefault="000A6134">
      <w:pPr>
        <w:pStyle w:val="Textoindependiente"/>
        <w:spacing w:before="11"/>
        <w:rPr>
          <w:sz w:val="20"/>
        </w:rPr>
      </w:pPr>
    </w:p>
    <w:p w:rsidR="000A6134" w:rsidRDefault="00652CB8">
      <w:pPr>
        <w:pStyle w:val="Textoindependiente"/>
        <w:spacing w:line="480" w:lineRule="auto"/>
        <w:ind w:left="100" w:right="122" w:firstLine="708"/>
        <w:jc w:val="both"/>
      </w:pPr>
      <w:r>
        <w:t>Es esta realidad la que está exigiendo un cambio a la humanidad, una creación de conciencia y responsabilidad en el consumo de un servicio. Definir la</w:t>
      </w:r>
      <w:r>
        <w:rPr>
          <w:spacing w:val="-13"/>
        </w:rPr>
        <w:t xml:space="preserve"> </w:t>
      </w:r>
      <w:r>
        <w:t>conducta</w:t>
      </w:r>
      <w:r>
        <w:rPr>
          <w:spacing w:val="-13"/>
        </w:rPr>
        <w:t xml:space="preserve"> </w:t>
      </w:r>
      <w:r>
        <w:t>del</w:t>
      </w:r>
      <w:r>
        <w:rPr>
          <w:spacing w:val="-12"/>
        </w:rPr>
        <w:t xml:space="preserve"> </w:t>
      </w:r>
      <w:r>
        <w:t>consumidor</w:t>
      </w:r>
      <w:r>
        <w:rPr>
          <w:spacing w:val="-10"/>
        </w:rPr>
        <w:t xml:space="preserve"> </w:t>
      </w:r>
      <w:r>
        <w:t>es</w:t>
      </w:r>
      <w:r>
        <w:rPr>
          <w:spacing w:val="-11"/>
        </w:rPr>
        <w:t xml:space="preserve"> </w:t>
      </w:r>
      <w:r>
        <w:t>ver</w:t>
      </w:r>
      <w:r>
        <w:rPr>
          <w:spacing w:val="-15"/>
        </w:rPr>
        <w:t xml:space="preserve"> </w:t>
      </w:r>
      <w:r>
        <w:t>como</w:t>
      </w:r>
      <w:r>
        <w:rPr>
          <w:spacing w:val="-12"/>
        </w:rPr>
        <w:t xml:space="preserve"> </w:t>
      </w:r>
      <w:r>
        <w:t>se</w:t>
      </w:r>
      <w:r>
        <w:rPr>
          <w:spacing w:val="-13"/>
        </w:rPr>
        <w:t xml:space="preserve"> </w:t>
      </w:r>
      <w:r>
        <w:t>desenvuelve,</w:t>
      </w:r>
      <w:r>
        <w:rPr>
          <w:spacing w:val="-10"/>
        </w:rPr>
        <w:t xml:space="preserve"> </w:t>
      </w:r>
      <w:r>
        <w:t>y</w:t>
      </w:r>
      <w:r>
        <w:rPr>
          <w:spacing w:val="-14"/>
        </w:rPr>
        <w:t xml:space="preserve"> </w:t>
      </w:r>
      <w:r>
        <w:t>de</w:t>
      </w:r>
      <w:r>
        <w:rPr>
          <w:spacing w:val="-13"/>
        </w:rPr>
        <w:t xml:space="preserve"> </w:t>
      </w:r>
      <w:r>
        <w:t>forma</w:t>
      </w:r>
      <w:r>
        <w:rPr>
          <w:spacing w:val="-13"/>
        </w:rPr>
        <w:t xml:space="preserve"> </w:t>
      </w:r>
      <w:r>
        <w:t>que</w:t>
      </w:r>
      <w:r>
        <w:rPr>
          <w:spacing w:val="-12"/>
        </w:rPr>
        <w:t xml:space="preserve"> </w:t>
      </w:r>
      <w:r>
        <w:t>permita establecer estrategias que lo induzcan a consumir productos y</w:t>
      </w:r>
      <w:r>
        <w:rPr>
          <w:spacing w:val="15"/>
        </w:rPr>
        <w:t xml:space="preserve"> </w:t>
      </w:r>
      <w:r>
        <w:t>servicios, pero</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5"/>
        <w:jc w:val="both"/>
      </w:pPr>
      <w:r>
        <w:lastRenderedPageBreak/>
        <w:t>con</w:t>
      </w:r>
      <w:r>
        <w:rPr>
          <w:spacing w:val="-14"/>
        </w:rPr>
        <w:t xml:space="preserve"> </w:t>
      </w:r>
      <w:r>
        <w:t>una</w:t>
      </w:r>
      <w:r>
        <w:rPr>
          <w:spacing w:val="-13"/>
        </w:rPr>
        <w:t xml:space="preserve"> </w:t>
      </w:r>
      <w:r>
        <w:t>estructura</w:t>
      </w:r>
      <w:r>
        <w:rPr>
          <w:spacing w:val="-13"/>
        </w:rPr>
        <w:t xml:space="preserve"> </w:t>
      </w:r>
      <w:r>
        <w:t>mental</w:t>
      </w:r>
      <w:r>
        <w:rPr>
          <w:spacing w:val="-13"/>
        </w:rPr>
        <w:t xml:space="preserve"> </w:t>
      </w:r>
      <w:r>
        <w:t>racional,</w:t>
      </w:r>
      <w:r>
        <w:rPr>
          <w:spacing w:val="-10"/>
        </w:rPr>
        <w:t xml:space="preserve"> </w:t>
      </w:r>
      <w:r>
        <w:t>en</w:t>
      </w:r>
      <w:r>
        <w:rPr>
          <w:spacing w:val="-14"/>
        </w:rPr>
        <w:t xml:space="preserve"> </w:t>
      </w:r>
      <w:r>
        <w:t>donde</w:t>
      </w:r>
      <w:r>
        <w:rPr>
          <w:spacing w:val="-13"/>
        </w:rPr>
        <w:t xml:space="preserve"> </w:t>
      </w:r>
      <w:r>
        <w:t>elija</w:t>
      </w:r>
      <w:r>
        <w:rPr>
          <w:spacing w:val="-13"/>
        </w:rPr>
        <w:t xml:space="preserve"> </w:t>
      </w:r>
      <w:r>
        <w:t>la</w:t>
      </w:r>
      <w:r>
        <w:rPr>
          <w:spacing w:val="-14"/>
        </w:rPr>
        <w:t xml:space="preserve"> </w:t>
      </w:r>
      <w:r>
        <w:t>mejor</w:t>
      </w:r>
      <w:r>
        <w:rPr>
          <w:spacing w:val="-11"/>
        </w:rPr>
        <w:t xml:space="preserve"> </w:t>
      </w:r>
      <w:r>
        <w:t>opción.</w:t>
      </w:r>
      <w:r>
        <w:rPr>
          <w:spacing w:val="-11"/>
        </w:rPr>
        <w:t xml:space="preserve"> </w:t>
      </w:r>
      <w:r>
        <w:t>(Sandoval</w:t>
      </w:r>
      <w:r>
        <w:rPr>
          <w:spacing w:val="-12"/>
        </w:rPr>
        <w:t xml:space="preserve"> </w:t>
      </w:r>
      <w:r>
        <w:t xml:space="preserve">M., Caicedo C., López </w:t>
      </w:r>
      <w:r>
        <w:rPr>
          <w:spacing w:val="2"/>
        </w:rPr>
        <w:t>W.,</w:t>
      </w:r>
      <w:r>
        <w:rPr>
          <w:spacing w:val="-7"/>
        </w:rPr>
        <w:t xml:space="preserve"> </w:t>
      </w:r>
      <w:r>
        <w:t>2008)</w:t>
      </w:r>
    </w:p>
    <w:p w:rsidR="000A6134" w:rsidRDefault="000A6134">
      <w:pPr>
        <w:pStyle w:val="Textoindependiente"/>
        <w:spacing w:before="10"/>
        <w:rPr>
          <w:sz w:val="20"/>
        </w:rPr>
      </w:pPr>
    </w:p>
    <w:p w:rsidR="000A6134" w:rsidRDefault="00652CB8">
      <w:pPr>
        <w:pStyle w:val="Textoindependiente"/>
        <w:spacing w:line="480" w:lineRule="auto"/>
        <w:ind w:left="100" w:right="123" w:firstLine="708"/>
        <w:jc w:val="both"/>
      </w:pPr>
      <w:r>
        <w:t>El</w:t>
      </w:r>
      <w:r>
        <w:rPr>
          <w:spacing w:val="-17"/>
        </w:rPr>
        <w:t xml:space="preserve"> </w:t>
      </w:r>
      <w:r>
        <w:t>objetivo</w:t>
      </w:r>
      <w:r>
        <w:rPr>
          <w:spacing w:val="-17"/>
        </w:rPr>
        <w:t xml:space="preserve"> </w:t>
      </w:r>
      <w:r>
        <w:t>de</w:t>
      </w:r>
      <w:r>
        <w:rPr>
          <w:spacing w:val="-17"/>
        </w:rPr>
        <w:t xml:space="preserve"> </w:t>
      </w:r>
      <w:r>
        <w:t>la</w:t>
      </w:r>
      <w:r>
        <w:rPr>
          <w:spacing w:val="-16"/>
        </w:rPr>
        <w:t xml:space="preserve"> </w:t>
      </w:r>
      <w:r>
        <w:t>educación</w:t>
      </w:r>
      <w:r>
        <w:rPr>
          <w:spacing w:val="-17"/>
        </w:rPr>
        <w:t xml:space="preserve"> </w:t>
      </w:r>
      <w:r>
        <w:t>financiera</w:t>
      </w:r>
      <w:r>
        <w:rPr>
          <w:spacing w:val="-17"/>
        </w:rPr>
        <w:t xml:space="preserve"> </w:t>
      </w:r>
      <w:r>
        <w:t>visto</w:t>
      </w:r>
      <w:r>
        <w:rPr>
          <w:spacing w:val="-17"/>
        </w:rPr>
        <w:t xml:space="preserve"> </w:t>
      </w:r>
      <w:r>
        <w:t>desde</w:t>
      </w:r>
      <w:r>
        <w:rPr>
          <w:spacing w:val="-16"/>
        </w:rPr>
        <w:t xml:space="preserve"> </w:t>
      </w:r>
      <w:r>
        <w:t>una</w:t>
      </w:r>
      <w:r>
        <w:rPr>
          <w:spacing w:val="-17"/>
        </w:rPr>
        <w:t xml:space="preserve"> </w:t>
      </w:r>
      <w:r>
        <w:t>perspectiva</w:t>
      </w:r>
      <w:r>
        <w:rPr>
          <w:spacing w:val="-17"/>
        </w:rPr>
        <w:t xml:space="preserve"> </w:t>
      </w:r>
      <w:r>
        <w:t xml:space="preserve">futurista es hacer las cosas bien, que lo que quiera compran, sea realmente importante y de necesidad primaria </w:t>
      </w:r>
      <w:proofErr w:type="gramStart"/>
      <w:r>
        <w:t>e</w:t>
      </w:r>
      <w:proofErr w:type="gramEnd"/>
      <w:r>
        <w:t xml:space="preserve"> mayor parte, pero determinar que lo que adquiere cubran necesidades que le permitan desarrollar los hábitos de un buen gasto responsable.</w:t>
      </w:r>
    </w:p>
    <w:p w:rsidR="000A6134" w:rsidRDefault="000A6134">
      <w:pPr>
        <w:pStyle w:val="Textoindependiente"/>
        <w:rPr>
          <w:sz w:val="21"/>
        </w:rPr>
      </w:pPr>
    </w:p>
    <w:p w:rsidR="000A6134" w:rsidRDefault="00652CB8">
      <w:pPr>
        <w:pStyle w:val="Textoindependiente"/>
        <w:spacing w:line="480" w:lineRule="auto"/>
        <w:ind w:left="100" w:right="125" w:firstLine="708"/>
        <w:jc w:val="both"/>
      </w:pPr>
      <w:r>
        <w:t>El consumo inteligente, además de un discurso políticamente correcto, tiene sus aspectos prácticos. A través de él es posible mantener una economía saludable, pues entre sus principales triunfos está el equilibrio entre el mantenimiento de una economía próspera y el endeudamiento de las personas. (MasterCard, 2014)</w:t>
      </w:r>
    </w:p>
    <w:p w:rsidR="000A6134" w:rsidRDefault="000A6134">
      <w:pPr>
        <w:pStyle w:val="Textoindependiente"/>
        <w:spacing w:before="11"/>
        <w:rPr>
          <w:sz w:val="20"/>
        </w:rPr>
      </w:pPr>
    </w:p>
    <w:p w:rsidR="000A6134" w:rsidRDefault="00652CB8">
      <w:pPr>
        <w:pStyle w:val="Textoindependiente"/>
        <w:spacing w:line="480" w:lineRule="auto"/>
        <w:ind w:left="100" w:right="120" w:firstLine="776"/>
        <w:jc w:val="both"/>
      </w:pPr>
      <w:r>
        <w:t>Se puede mantener una economía estable siempre y cuando se sepa diferenciar claramente entre el consumo por impulso y lo que es realmente necesario,</w:t>
      </w:r>
      <w:r>
        <w:rPr>
          <w:spacing w:val="-18"/>
        </w:rPr>
        <w:t xml:space="preserve"> </w:t>
      </w:r>
      <w:r>
        <w:t>al</w:t>
      </w:r>
      <w:r>
        <w:rPr>
          <w:spacing w:val="-19"/>
        </w:rPr>
        <w:t xml:space="preserve"> </w:t>
      </w:r>
      <w:r>
        <w:t>llegar</w:t>
      </w:r>
      <w:r>
        <w:rPr>
          <w:spacing w:val="-19"/>
        </w:rPr>
        <w:t xml:space="preserve"> </w:t>
      </w:r>
      <w:r>
        <w:t>a</w:t>
      </w:r>
      <w:r>
        <w:rPr>
          <w:spacing w:val="-16"/>
        </w:rPr>
        <w:t xml:space="preserve"> </w:t>
      </w:r>
      <w:r>
        <w:t>un</w:t>
      </w:r>
      <w:r>
        <w:rPr>
          <w:spacing w:val="-17"/>
        </w:rPr>
        <w:t xml:space="preserve"> </w:t>
      </w:r>
      <w:r>
        <w:t>punto</w:t>
      </w:r>
      <w:r>
        <w:rPr>
          <w:spacing w:val="-16"/>
        </w:rPr>
        <w:t xml:space="preserve"> </w:t>
      </w:r>
      <w:r>
        <w:t>de</w:t>
      </w:r>
      <w:r>
        <w:rPr>
          <w:spacing w:val="-20"/>
        </w:rPr>
        <w:t xml:space="preserve"> </w:t>
      </w:r>
      <w:r>
        <w:t>consumo</w:t>
      </w:r>
      <w:r>
        <w:rPr>
          <w:spacing w:val="-21"/>
        </w:rPr>
        <w:t xml:space="preserve"> </w:t>
      </w:r>
      <w:r>
        <w:t>exagerado</w:t>
      </w:r>
      <w:r>
        <w:rPr>
          <w:spacing w:val="-16"/>
        </w:rPr>
        <w:t xml:space="preserve"> </w:t>
      </w:r>
      <w:r>
        <w:t>sin</w:t>
      </w:r>
      <w:r>
        <w:rPr>
          <w:spacing w:val="-17"/>
        </w:rPr>
        <w:t xml:space="preserve"> </w:t>
      </w:r>
      <w:r>
        <w:t>planificación</w:t>
      </w:r>
      <w:r>
        <w:rPr>
          <w:spacing w:val="-20"/>
        </w:rPr>
        <w:t xml:space="preserve"> </w:t>
      </w:r>
      <w:r>
        <w:t>financiera de ningún tipo se puede caer fácilmente en la trampa del endeudamiento e insolvencia para cubrir las</w:t>
      </w:r>
      <w:r>
        <w:rPr>
          <w:spacing w:val="-2"/>
        </w:rPr>
        <w:t xml:space="preserve"> </w:t>
      </w:r>
      <w:r>
        <w:t>deudas.</w:t>
      </w:r>
    </w:p>
    <w:p w:rsidR="000A6134" w:rsidRDefault="000A6134">
      <w:pPr>
        <w:pStyle w:val="Textoindependiente"/>
        <w:spacing w:before="10"/>
        <w:rPr>
          <w:sz w:val="20"/>
        </w:rPr>
      </w:pPr>
    </w:p>
    <w:p w:rsidR="000A6134" w:rsidRDefault="00652CB8">
      <w:pPr>
        <w:pStyle w:val="Textoindependiente"/>
        <w:spacing w:before="1" w:line="480" w:lineRule="auto"/>
        <w:ind w:left="100" w:right="118" w:firstLine="708"/>
        <w:jc w:val="both"/>
      </w:pPr>
      <w:r>
        <w:t>La tarjeta de crédito mejor y más organizada opción para realizar pagos fraccionados si es utilizada inteligentemente puede ser de gran ayuda ya que al contrario de los cheques de pago diferido, el pago con tarjeta es más seguro, y la burocracia es mucho menor que la de los llamados plazos, sin embargo, es importante evitar hacer los pagos mínimos ya que se incrementan los costos financieros y por ende el pago de la deuda parecerá mucho más largo al punto de no saber cuándo terminará.</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2C4D1A">
      <w:pPr>
        <w:pStyle w:val="Textoindependiente"/>
        <w:spacing w:before="79" w:line="480" w:lineRule="auto"/>
        <w:ind w:left="100" w:right="121" w:firstLine="708"/>
        <w:jc w:val="both"/>
      </w:pPr>
      <w:r>
        <w:lastRenderedPageBreak/>
        <w:t>“</w:t>
      </w:r>
      <w:r w:rsidR="00652CB8">
        <w:t>Recordemos que el Pago Mínimo es la porción no financiable del Saldo Deudor,</w:t>
      </w:r>
      <w:r w:rsidR="00652CB8">
        <w:rPr>
          <w:spacing w:val="-17"/>
        </w:rPr>
        <w:t xml:space="preserve"> </w:t>
      </w:r>
      <w:r w:rsidR="00652CB8">
        <w:t>que</w:t>
      </w:r>
      <w:r w:rsidR="00652CB8">
        <w:rPr>
          <w:spacing w:val="-20"/>
        </w:rPr>
        <w:t xml:space="preserve"> </w:t>
      </w:r>
      <w:r w:rsidR="00652CB8">
        <w:t>debe</w:t>
      </w:r>
      <w:r w:rsidR="00652CB8">
        <w:rPr>
          <w:spacing w:val="-20"/>
        </w:rPr>
        <w:t xml:space="preserve"> </w:t>
      </w:r>
      <w:r w:rsidR="00652CB8">
        <w:t>ser</w:t>
      </w:r>
      <w:r w:rsidR="00652CB8">
        <w:rPr>
          <w:spacing w:val="-17"/>
        </w:rPr>
        <w:t xml:space="preserve"> </w:t>
      </w:r>
      <w:r w:rsidR="00652CB8">
        <w:t>abonada</w:t>
      </w:r>
      <w:r w:rsidR="00652CB8">
        <w:rPr>
          <w:spacing w:val="-20"/>
        </w:rPr>
        <w:t xml:space="preserve"> </w:t>
      </w:r>
      <w:r w:rsidR="00652CB8">
        <w:t>en</w:t>
      </w:r>
      <w:r w:rsidR="00652CB8">
        <w:rPr>
          <w:spacing w:val="-20"/>
        </w:rPr>
        <w:t xml:space="preserve"> </w:t>
      </w:r>
      <w:r w:rsidR="00652CB8">
        <w:t>su</w:t>
      </w:r>
      <w:r w:rsidR="00652CB8">
        <w:rPr>
          <w:spacing w:val="-19"/>
        </w:rPr>
        <w:t xml:space="preserve"> </w:t>
      </w:r>
      <w:r w:rsidR="00652CB8">
        <w:t>totalidad</w:t>
      </w:r>
      <w:r w:rsidR="00652CB8">
        <w:rPr>
          <w:spacing w:val="-20"/>
        </w:rPr>
        <w:t xml:space="preserve"> </w:t>
      </w:r>
      <w:r w:rsidR="00652CB8">
        <w:t>a</w:t>
      </w:r>
      <w:r w:rsidR="00652CB8">
        <w:rPr>
          <w:spacing w:val="-20"/>
        </w:rPr>
        <w:t xml:space="preserve"> </w:t>
      </w:r>
      <w:r w:rsidR="00652CB8">
        <w:t>fecha</w:t>
      </w:r>
      <w:r w:rsidR="00652CB8">
        <w:rPr>
          <w:spacing w:val="-19"/>
        </w:rPr>
        <w:t xml:space="preserve"> </w:t>
      </w:r>
      <w:r w:rsidR="00652CB8">
        <w:t>de</w:t>
      </w:r>
      <w:r w:rsidR="00652CB8">
        <w:rPr>
          <w:spacing w:val="-20"/>
        </w:rPr>
        <w:t xml:space="preserve"> </w:t>
      </w:r>
      <w:r w:rsidR="00652CB8">
        <w:t>vencimiento</w:t>
      </w:r>
      <w:r w:rsidR="00652CB8">
        <w:rPr>
          <w:spacing w:val="-20"/>
        </w:rPr>
        <w:t xml:space="preserve"> </w:t>
      </w:r>
      <w:r w:rsidR="00652CB8">
        <w:t>para</w:t>
      </w:r>
      <w:r w:rsidR="00652CB8">
        <w:rPr>
          <w:spacing w:val="-19"/>
        </w:rPr>
        <w:t xml:space="preserve"> </w:t>
      </w:r>
      <w:r w:rsidR="00652CB8">
        <w:t>poder seguir</w:t>
      </w:r>
      <w:r w:rsidR="00652CB8">
        <w:rPr>
          <w:spacing w:val="-8"/>
        </w:rPr>
        <w:t xml:space="preserve"> </w:t>
      </w:r>
      <w:r w:rsidR="00652CB8">
        <w:t>haciendo</w:t>
      </w:r>
      <w:r w:rsidR="00652CB8">
        <w:rPr>
          <w:spacing w:val="-9"/>
        </w:rPr>
        <w:t xml:space="preserve"> </w:t>
      </w:r>
      <w:r w:rsidR="00652CB8">
        <w:t>uso</w:t>
      </w:r>
      <w:r w:rsidR="00652CB8">
        <w:rPr>
          <w:spacing w:val="-9"/>
        </w:rPr>
        <w:t xml:space="preserve"> </w:t>
      </w:r>
      <w:r w:rsidR="00652CB8">
        <w:t>de</w:t>
      </w:r>
      <w:r w:rsidR="00652CB8">
        <w:rPr>
          <w:spacing w:val="-9"/>
        </w:rPr>
        <w:t xml:space="preserve"> </w:t>
      </w:r>
      <w:r w:rsidR="00652CB8">
        <w:t>la</w:t>
      </w:r>
      <w:r w:rsidR="00652CB8">
        <w:rPr>
          <w:spacing w:val="-9"/>
        </w:rPr>
        <w:t xml:space="preserve"> </w:t>
      </w:r>
      <w:r w:rsidR="00652CB8">
        <w:t>tarjeta.</w:t>
      </w:r>
      <w:r w:rsidR="00652CB8">
        <w:rPr>
          <w:spacing w:val="-7"/>
        </w:rPr>
        <w:t xml:space="preserve"> </w:t>
      </w:r>
      <w:r w:rsidR="00652CB8">
        <w:t>Es</w:t>
      </w:r>
      <w:r w:rsidR="00652CB8">
        <w:rPr>
          <w:spacing w:val="-7"/>
        </w:rPr>
        <w:t xml:space="preserve"> </w:t>
      </w:r>
      <w:r w:rsidR="00652CB8">
        <w:t>la</w:t>
      </w:r>
      <w:r w:rsidR="00652CB8">
        <w:rPr>
          <w:spacing w:val="-9"/>
        </w:rPr>
        <w:t xml:space="preserve"> </w:t>
      </w:r>
      <w:r w:rsidR="00652CB8">
        <w:t>exigencia</w:t>
      </w:r>
      <w:r w:rsidR="00652CB8">
        <w:rPr>
          <w:spacing w:val="-9"/>
        </w:rPr>
        <w:t xml:space="preserve"> </w:t>
      </w:r>
      <w:r w:rsidR="00652CB8">
        <w:t>mínima</w:t>
      </w:r>
      <w:r w:rsidR="00652CB8">
        <w:rPr>
          <w:spacing w:val="-9"/>
        </w:rPr>
        <w:t xml:space="preserve"> </w:t>
      </w:r>
      <w:r w:rsidR="00652CB8">
        <w:t>de</w:t>
      </w:r>
      <w:r w:rsidR="00652CB8">
        <w:rPr>
          <w:spacing w:val="-9"/>
        </w:rPr>
        <w:t xml:space="preserve"> </w:t>
      </w:r>
      <w:r w:rsidR="00652CB8">
        <w:t>pago</w:t>
      </w:r>
      <w:r>
        <w:t xml:space="preserve">” </w:t>
      </w:r>
      <w:r w:rsidR="00652CB8">
        <w:t>(VISA,</w:t>
      </w:r>
      <w:r w:rsidR="00652CB8">
        <w:rPr>
          <w:spacing w:val="-6"/>
        </w:rPr>
        <w:t xml:space="preserve"> </w:t>
      </w:r>
      <w:r w:rsidR="00652CB8">
        <w:t>2011).</w:t>
      </w:r>
    </w:p>
    <w:p w:rsidR="000A6134" w:rsidRDefault="000A6134">
      <w:pPr>
        <w:pStyle w:val="Textoindependiente"/>
        <w:spacing w:before="11"/>
        <w:rPr>
          <w:sz w:val="20"/>
        </w:rPr>
      </w:pPr>
    </w:p>
    <w:p w:rsidR="000A6134" w:rsidRDefault="00652CB8">
      <w:pPr>
        <w:pStyle w:val="Textoindependiente"/>
        <w:spacing w:line="480" w:lineRule="auto"/>
        <w:ind w:left="100" w:right="126" w:firstLine="776"/>
        <w:jc w:val="both"/>
      </w:pPr>
      <w:r>
        <w:t>No</w:t>
      </w:r>
      <w:r>
        <w:rPr>
          <w:spacing w:val="-6"/>
        </w:rPr>
        <w:t xml:space="preserve"> </w:t>
      </w:r>
      <w:r>
        <w:t>es</w:t>
      </w:r>
      <w:r>
        <w:rPr>
          <w:spacing w:val="-3"/>
        </w:rPr>
        <w:t xml:space="preserve"> </w:t>
      </w:r>
      <w:r>
        <w:t>conveniente</w:t>
      </w:r>
      <w:r>
        <w:rPr>
          <w:spacing w:val="-6"/>
        </w:rPr>
        <w:t xml:space="preserve"> </w:t>
      </w:r>
      <w:r>
        <w:t>hacer</w:t>
      </w:r>
      <w:r>
        <w:rPr>
          <w:spacing w:val="-3"/>
        </w:rPr>
        <w:t xml:space="preserve"> </w:t>
      </w:r>
      <w:r>
        <w:t>el</w:t>
      </w:r>
      <w:r>
        <w:rPr>
          <w:spacing w:val="-5"/>
        </w:rPr>
        <w:t xml:space="preserve"> </w:t>
      </w:r>
      <w:r>
        <w:t>pago</w:t>
      </w:r>
      <w:r>
        <w:rPr>
          <w:spacing w:val="-6"/>
        </w:rPr>
        <w:t xml:space="preserve"> </w:t>
      </w:r>
      <w:r>
        <w:t>mínimo</w:t>
      </w:r>
      <w:r>
        <w:rPr>
          <w:spacing w:val="-5"/>
        </w:rPr>
        <w:t xml:space="preserve"> </w:t>
      </w:r>
      <w:r>
        <w:t>pues</w:t>
      </w:r>
      <w:r>
        <w:rPr>
          <w:spacing w:val="-3"/>
        </w:rPr>
        <w:t xml:space="preserve"> </w:t>
      </w:r>
      <w:r>
        <w:t>al</w:t>
      </w:r>
      <w:r>
        <w:rPr>
          <w:spacing w:val="-6"/>
        </w:rPr>
        <w:t xml:space="preserve"> </w:t>
      </w:r>
      <w:r>
        <w:t>hacerlo</w:t>
      </w:r>
      <w:r>
        <w:rPr>
          <w:spacing w:val="-5"/>
        </w:rPr>
        <w:t xml:space="preserve"> </w:t>
      </w:r>
      <w:r>
        <w:t>se</w:t>
      </w:r>
      <w:r>
        <w:rPr>
          <w:spacing w:val="-5"/>
        </w:rPr>
        <w:t xml:space="preserve"> </w:t>
      </w:r>
      <w:r>
        <w:t>prolonga</w:t>
      </w:r>
      <w:r>
        <w:rPr>
          <w:spacing w:val="-6"/>
        </w:rPr>
        <w:t xml:space="preserve"> </w:t>
      </w:r>
      <w:r>
        <w:t>los plazos para dar como cancelado una deuda determinada total. (BBVA Continental, 2012)</w:t>
      </w:r>
    </w:p>
    <w:p w:rsidR="000A6134" w:rsidRDefault="000A6134">
      <w:pPr>
        <w:pStyle w:val="Textoindependiente"/>
        <w:spacing w:before="10"/>
        <w:rPr>
          <w:sz w:val="20"/>
        </w:rPr>
      </w:pPr>
    </w:p>
    <w:p w:rsidR="000A6134" w:rsidRDefault="00652CB8">
      <w:pPr>
        <w:pStyle w:val="Textoindependiente"/>
        <w:ind w:left="876"/>
        <w:jc w:val="both"/>
      </w:pPr>
      <w:r>
        <w:t>Para el cálculo del pago mínimo se cuenta con dos alternativas:</w:t>
      </w:r>
    </w:p>
    <w:p w:rsidR="000A6134" w:rsidRDefault="000A6134">
      <w:pPr>
        <w:pStyle w:val="Textoindependiente"/>
        <w:rPr>
          <w:sz w:val="26"/>
        </w:rPr>
      </w:pPr>
    </w:p>
    <w:p w:rsidR="000A6134" w:rsidRDefault="00652CB8">
      <w:pPr>
        <w:pStyle w:val="Prrafodelista"/>
        <w:numPr>
          <w:ilvl w:val="0"/>
          <w:numId w:val="14"/>
        </w:numPr>
        <w:tabs>
          <w:tab w:val="left" w:pos="1089"/>
        </w:tabs>
        <w:spacing w:before="218"/>
        <w:rPr>
          <w:sz w:val="24"/>
        </w:rPr>
      </w:pPr>
      <w:r>
        <w:rPr>
          <w:sz w:val="24"/>
        </w:rPr>
        <w:t>Por porcentaje sobre límite de</w:t>
      </w:r>
      <w:r>
        <w:rPr>
          <w:spacing w:val="-5"/>
          <w:sz w:val="24"/>
        </w:rPr>
        <w:t xml:space="preserve"> </w:t>
      </w:r>
      <w:r>
        <w:rPr>
          <w:sz w:val="24"/>
        </w:rPr>
        <w:t>compra</w:t>
      </w:r>
    </w:p>
    <w:p w:rsidR="000A6134" w:rsidRDefault="00652CB8">
      <w:pPr>
        <w:pStyle w:val="Prrafodelista"/>
        <w:numPr>
          <w:ilvl w:val="0"/>
          <w:numId w:val="14"/>
        </w:numPr>
        <w:tabs>
          <w:tab w:val="left" w:pos="1089"/>
        </w:tabs>
        <w:spacing w:before="2" w:line="790" w:lineRule="atLeast"/>
        <w:ind w:left="876" w:right="1402" w:hanging="68"/>
        <w:rPr>
          <w:sz w:val="24"/>
        </w:rPr>
      </w:pPr>
      <w:r>
        <w:rPr>
          <w:sz w:val="24"/>
        </w:rPr>
        <w:t>Mediante fórmula teniendo en cuenta diferentes</w:t>
      </w:r>
      <w:r>
        <w:rPr>
          <w:spacing w:val="-34"/>
          <w:sz w:val="24"/>
        </w:rPr>
        <w:t xml:space="preserve"> </w:t>
      </w:r>
      <w:r>
        <w:rPr>
          <w:sz w:val="24"/>
        </w:rPr>
        <w:t>conceptos En Ecuador se usa la modalidad mediante fórmula,</w:t>
      </w:r>
      <w:r>
        <w:rPr>
          <w:spacing w:val="-20"/>
          <w:sz w:val="24"/>
        </w:rPr>
        <w:t xml:space="preserve"> </w:t>
      </w:r>
      <w:r>
        <w:rPr>
          <w:sz w:val="24"/>
        </w:rPr>
        <w:t>donde</w:t>
      </w:r>
    </w:p>
    <w:p w:rsidR="000A6134" w:rsidRDefault="000A6134">
      <w:pPr>
        <w:pStyle w:val="Textoindependiente"/>
        <w:spacing w:before="7"/>
      </w:pPr>
    </w:p>
    <w:p w:rsidR="000A6134" w:rsidRDefault="00652CB8">
      <w:pPr>
        <w:pStyle w:val="Textoindependiente"/>
        <w:ind w:left="876"/>
        <w:jc w:val="both"/>
      </w:pPr>
      <w:r>
        <w:rPr>
          <w:rFonts w:ascii="Cambria Math" w:eastAsia="Cambria Math" w:hAnsi="Cambria Math"/>
        </w:rPr>
        <w:t>𝑃𝑎𝑔𝑜 𝑚</w:t>
      </w:r>
      <w:r>
        <w:t>í</w:t>
      </w:r>
      <w:r>
        <w:rPr>
          <w:rFonts w:ascii="Cambria Math" w:eastAsia="Cambria Math" w:hAnsi="Cambria Math"/>
        </w:rPr>
        <w:t xml:space="preserve">𝑛𝑖𝑚𝑜 </w:t>
      </w:r>
      <w:r>
        <w:t xml:space="preserve">= </w:t>
      </w:r>
      <w:r>
        <w:rPr>
          <w:rFonts w:ascii="Cambria Math" w:eastAsia="Cambria Math" w:hAnsi="Cambria Math"/>
        </w:rPr>
        <w:t xml:space="preserve">𝑃𝑎𝑔𝑜𝑠 𝑣𝑒𝑛𝑐𝑖𝑑𝑜𝑠 </w:t>
      </w:r>
      <w:r>
        <w:t xml:space="preserve">+ </w:t>
      </w:r>
      <w:r>
        <w:rPr>
          <w:rFonts w:ascii="Cambria Math" w:eastAsia="Cambria Math" w:hAnsi="Cambria Math"/>
        </w:rPr>
        <w:t xml:space="preserve">𝐶𝑢𝑜𝑡𝑎 𝑅𝑜𝑡𝑎𝑡𝑖𝑣𝑎 </w:t>
      </w:r>
      <w:r>
        <w:t xml:space="preserve">+ </w:t>
      </w:r>
      <w:r>
        <w:rPr>
          <w:rFonts w:ascii="Cambria Math" w:eastAsia="Cambria Math" w:hAnsi="Cambria Math"/>
        </w:rPr>
        <w:t xml:space="preserve">𝐶𝑢𝑜𝑡𝑎 𝑑𝑖𝑓𝑒𝑟𝑖𝑑𝑎 </w:t>
      </w:r>
      <w:r>
        <w:t>+</w:t>
      </w:r>
    </w:p>
    <w:p w:rsidR="000A6134" w:rsidRDefault="000A6134">
      <w:pPr>
        <w:pStyle w:val="Textoindependiente"/>
        <w:spacing w:before="7"/>
      </w:pPr>
    </w:p>
    <w:p w:rsidR="000A6134" w:rsidRDefault="00652CB8">
      <w:pPr>
        <w:pStyle w:val="Textoindependiente"/>
        <w:ind w:left="100"/>
        <w:rPr>
          <w:rFonts w:ascii="Cambria Math" w:eastAsia="Cambria Math"/>
        </w:rPr>
      </w:pPr>
      <w:r>
        <w:rPr>
          <w:rFonts w:ascii="Cambria Math" w:eastAsia="Cambria Math"/>
        </w:rPr>
        <w:t>𝐶𝑎𝑟𝑔𝑜𝑠</w:t>
      </w:r>
    </w:p>
    <w:p w:rsidR="000A6134" w:rsidRDefault="000A6134">
      <w:pPr>
        <w:pStyle w:val="Textoindependiente"/>
        <w:rPr>
          <w:rFonts w:ascii="Cambria Math"/>
        </w:rPr>
      </w:pPr>
    </w:p>
    <w:p w:rsidR="000A6134" w:rsidRDefault="000A6134">
      <w:pPr>
        <w:pStyle w:val="Textoindependiente"/>
        <w:spacing w:before="1"/>
        <w:rPr>
          <w:rFonts w:ascii="Cambria Math"/>
          <w:sz w:val="20"/>
        </w:rPr>
      </w:pPr>
    </w:p>
    <w:p w:rsidR="000A6134" w:rsidRDefault="00652CB8">
      <w:pPr>
        <w:pStyle w:val="Textoindependiente"/>
        <w:ind w:left="876"/>
      </w:pPr>
      <w:r>
        <w:t>Donde:</w:t>
      </w:r>
    </w:p>
    <w:p w:rsidR="000A6134" w:rsidRDefault="000A6134">
      <w:pPr>
        <w:pStyle w:val="Textoindependiente"/>
        <w:rPr>
          <w:sz w:val="26"/>
        </w:rPr>
      </w:pPr>
    </w:p>
    <w:p w:rsidR="000A6134" w:rsidRDefault="00652CB8">
      <w:pPr>
        <w:spacing w:before="214"/>
        <w:ind w:left="876"/>
        <w:rPr>
          <w:sz w:val="24"/>
        </w:rPr>
      </w:pPr>
      <w:r>
        <w:rPr>
          <w:b/>
          <w:sz w:val="24"/>
        </w:rPr>
        <w:t>Pagos vencidos</w:t>
      </w:r>
      <w:r>
        <w:rPr>
          <w:b/>
          <w:i/>
          <w:sz w:val="24"/>
        </w:rPr>
        <w:t xml:space="preserve">: </w:t>
      </w:r>
      <w:r>
        <w:rPr>
          <w:sz w:val="24"/>
        </w:rPr>
        <w:t>Es el pago mínimo vencido</w:t>
      </w:r>
    </w:p>
    <w:p w:rsidR="000A6134" w:rsidRDefault="000A6134">
      <w:pPr>
        <w:pStyle w:val="Textoindependiente"/>
        <w:rPr>
          <w:sz w:val="26"/>
        </w:rPr>
      </w:pPr>
    </w:p>
    <w:p w:rsidR="000A6134" w:rsidRDefault="00652CB8">
      <w:pPr>
        <w:pStyle w:val="Textoindependiente"/>
        <w:spacing w:before="217" w:line="480" w:lineRule="auto"/>
        <w:ind w:left="100" w:right="126" w:firstLine="776"/>
        <w:jc w:val="both"/>
      </w:pPr>
      <w:r>
        <w:rPr>
          <w:b/>
        </w:rPr>
        <w:t>Cuota Rotativa</w:t>
      </w:r>
      <w:r>
        <w:t xml:space="preserve">: Es el saldo del mes anterior </w:t>
      </w:r>
      <w:r>
        <w:rPr>
          <w:spacing w:val="-2"/>
        </w:rPr>
        <w:t xml:space="preserve">más </w:t>
      </w:r>
      <w:r>
        <w:t xml:space="preserve">los movimientos del </w:t>
      </w:r>
      <w:r>
        <w:rPr>
          <w:spacing w:val="-2"/>
        </w:rPr>
        <w:t>mes</w:t>
      </w:r>
      <w:r>
        <w:rPr>
          <w:spacing w:val="-7"/>
        </w:rPr>
        <w:t xml:space="preserve"> </w:t>
      </w:r>
      <w:r>
        <w:t>divididos</w:t>
      </w:r>
      <w:r>
        <w:rPr>
          <w:spacing w:val="-10"/>
        </w:rPr>
        <w:t xml:space="preserve"> </w:t>
      </w:r>
      <w:r>
        <w:t>para</w:t>
      </w:r>
      <w:r>
        <w:rPr>
          <w:spacing w:val="-8"/>
        </w:rPr>
        <w:t xml:space="preserve"> </w:t>
      </w:r>
      <w:r>
        <w:t>el</w:t>
      </w:r>
      <w:r>
        <w:rPr>
          <w:spacing w:val="-11"/>
        </w:rPr>
        <w:t xml:space="preserve"> </w:t>
      </w:r>
      <w:r>
        <w:t>factor</w:t>
      </w:r>
      <w:r>
        <w:rPr>
          <w:spacing w:val="-10"/>
        </w:rPr>
        <w:t xml:space="preserve"> </w:t>
      </w:r>
      <w:r>
        <w:t>rotativo,</w:t>
      </w:r>
      <w:r>
        <w:rPr>
          <w:spacing w:val="-9"/>
        </w:rPr>
        <w:t xml:space="preserve"> </w:t>
      </w:r>
      <w:r>
        <w:t>incluye</w:t>
      </w:r>
      <w:r>
        <w:rPr>
          <w:spacing w:val="-12"/>
        </w:rPr>
        <w:t xml:space="preserve"> </w:t>
      </w:r>
      <w:r>
        <w:t>cargos</w:t>
      </w:r>
      <w:r>
        <w:rPr>
          <w:spacing w:val="-6"/>
        </w:rPr>
        <w:t xml:space="preserve"> </w:t>
      </w:r>
      <w:r>
        <w:t>por</w:t>
      </w:r>
      <w:r>
        <w:rPr>
          <w:spacing w:val="-6"/>
        </w:rPr>
        <w:t xml:space="preserve"> </w:t>
      </w:r>
      <w:r>
        <w:t>avances</w:t>
      </w:r>
      <w:r>
        <w:rPr>
          <w:spacing w:val="-10"/>
        </w:rPr>
        <w:t xml:space="preserve"> </w:t>
      </w:r>
      <w:r>
        <w:t>de</w:t>
      </w:r>
      <w:r>
        <w:rPr>
          <w:spacing w:val="-12"/>
        </w:rPr>
        <w:t xml:space="preserve"> </w:t>
      </w:r>
      <w:r>
        <w:t>efectivo,</w:t>
      </w:r>
      <w:r>
        <w:rPr>
          <w:spacing w:val="-9"/>
        </w:rPr>
        <w:t xml:space="preserve"> </w:t>
      </w:r>
      <w:r>
        <w:t>ISD y consumos en</w:t>
      </w:r>
      <w:r>
        <w:rPr>
          <w:spacing w:val="-5"/>
        </w:rPr>
        <w:t xml:space="preserve"> </w:t>
      </w:r>
      <w:r>
        <w:t>gasolineras.</w:t>
      </w:r>
    </w:p>
    <w:p w:rsidR="000A6134" w:rsidRDefault="000A6134">
      <w:pPr>
        <w:pStyle w:val="Textoindependiente"/>
        <w:spacing w:before="11"/>
        <w:rPr>
          <w:sz w:val="20"/>
        </w:rPr>
      </w:pPr>
    </w:p>
    <w:p w:rsidR="000A6134" w:rsidRDefault="00652CB8">
      <w:pPr>
        <w:pStyle w:val="Textoindependiente"/>
        <w:spacing w:line="480" w:lineRule="auto"/>
        <w:ind w:left="100" w:right="124" w:firstLine="776"/>
        <w:jc w:val="both"/>
      </w:pPr>
      <w:r>
        <w:rPr>
          <w:b/>
        </w:rPr>
        <w:t xml:space="preserve">Cuota Diferida: </w:t>
      </w:r>
      <w:r>
        <w:t>Es el valor correspondiente al dividendo de los consumos diferidos.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19" w:firstLine="708"/>
        <w:jc w:val="both"/>
      </w:pPr>
      <w:r>
        <w:rPr>
          <w:b/>
        </w:rPr>
        <w:lastRenderedPageBreak/>
        <w:t>Cargo</w:t>
      </w:r>
      <w:r>
        <w:rPr>
          <w:b/>
          <w:i/>
        </w:rPr>
        <w:t xml:space="preserve">s: </w:t>
      </w:r>
      <w:r>
        <w:t>Es la suma de cargos de capital anterior, cargos financieros (calculados sobre el capital del deudor), y tarifas por servicios otorgados por entidades que emiten la tarjeta de crédito.</w:t>
      </w:r>
    </w:p>
    <w:p w:rsidR="000A6134" w:rsidRDefault="000A6134">
      <w:pPr>
        <w:pStyle w:val="Textoindependiente"/>
        <w:spacing w:before="11"/>
        <w:rPr>
          <w:sz w:val="20"/>
        </w:rPr>
      </w:pPr>
    </w:p>
    <w:p w:rsidR="000A6134" w:rsidRDefault="00652CB8">
      <w:pPr>
        <w:pStyle w:val="Ttulo1"/>
        <w:numPr>
          <w:ilvl w:val="0"/>
          <w:numId w:val="15"/>
        </w:numPr>
        <w:tabs>
          <w:tab w:val="left" w:pos="1169"/>
        </w:tabs>
        <w:jc w:val="both"/>
      </w:pPr>
      <w:r>
        <w:t>Ahorro</w:t>
      </w:r>
    </w:p>
    <w:p w:rsidR="000A6134" w:rsidRDefault="000A6134">
      <w:pPr>
        <w:pStyle w:val="Textoindependiente"/>
        <w:rPr>
          <w:b/>
          <w:sz w:val="26"/>
        </w:rPr>
      </w:pPr>
    </w:p>
    <w:p w:rsidR="000A6134" w:rsidRDefault="00652CB8">
      <w:pPr>
        <w:pStyle w:val="Textoindependiente"/>
        <w:spacing w:before="217" w:line="480" w:lineRule="auto"/>
        <w:ind w:left="100" w:right="125" w:firstLine="68"/>
        <w:jc w:val="both"/>
      </w:pPr>
      <w:r>
        <w:t>El ahorro es una parte excedente de ingresos que no se ha consumido, que se acumula para necesidades futuras. (Comité económico y social europeo, 2011).</w:t>
      </w:r>
    </w:p>
    <w:p w:rsidR="000A6134" w:rsidRDefault="000A6134">
      <w:pPr>
        <w:pStyle w:val="Textoindependiente"/>
        <w:spacing w:before="10"/>
        <w:rPr>
          <w:sz w:val="20"/>
        </w:rPr>
      </w:pPr>
    </w:p>
    <w:p w:rsidR="000A6134" w:rsidRDefault="00652CB8">
      <w:pPr>
        <w:pStyle w:val="Textoindependiente"/>
        <w:spacing w:line="480" w:lineRule="auto"/>
        <w:ind w:left="100" w:right="121" w:firstLine="708"/>
        <w:jc w:val="both"/>
      </w:pPr>
      <w:r>
        <w:t>El gasto en los bienes y servicios necesarios para el hogar, así como en otros</w:t>
      </w:r>
      <w:r>
        <w:rPr>
          <w:spacing w:val="-11"/>
        </w:rPr>
        <w:t xml:space="preserve"> </w:t>
      </w:r>
      <w:r>
        <w:t>rubros</w:t>
      </w:r>
      <w:r>
        <w:rPr>
          <w:spacing w:val="-6"/>
        </w:rPr>
        <w:t xml:space="preserve"> </w:t>
      </w:r>
      <w:r>
        <w:t>que</w:t>
      </w:r>
      <w:r>
        <w:rPr>
          <w:spacing w:val="-12"/>
        </w:rPr>
        <w:t xml:space="preserve"> </w:t>
      </w:r>
      <w:r>
        <w:t>buscan</w:t>
      </w:r>
      <w:r>
        <w:rPr>
          <w:spacing w:val="-12"/>
        </w:rPr>
        <w:t xml:space="preserve"> </w:t>
      </w:r>
      <w:r>
        <w:t>satisfacer</w:t>
      </w:r>
      <w:r>
        <w:rPr>
          <w:spacing w:val="-10"/>
        </w:rPr>
        <w:t xml:space="preserve"> </w:t>
      </w:r>
      <w:r>
        <w:t>necesidades</w:t>
      </w:r>
      <w:r>
        <w:rPr>
          <w:spacing w:val="-6"/>
        </w:rPr>
        <w:t xml:space="preserve"> </w:t>
      </w:r>
      <w:r>
        <w:t>esenciales</w:t>
      </w:r>
      <w:r>
        <w:rPr>
          <w:spacing w:val="-10"/>
        </w:rPr>
        <w:t xml:space="preserve"> </w:t>
      </w:r>
      <w:r>
        <w:t>de</w:t>
      </w:r>
      <w:r>
        <w:rPr>
          <w:spacing w:val="-8"/>
        </w:rPr>
        <w:t xml:space="preserve"> </w:t>
      </w:r>
      <w:r>
        <w:t>los</w:t>
      </w:r>
      <w:r>
        <w:rPr>
          <w:spacing w:val="-10"/>
        </w:rPr>
        <w:t xml:space="preserve"> </w:t>
      </w:r>
      <w:r>
        <w:t>hogares</w:t>
      </w:r>
      <w:r>
        <w:rPr>
          <w:spacing w:val="-10"/>
        </w:rPr>
        <w:t xml:space="preserve"> </w:t>
      </w:r>
      <w:r>
        <w:t>se</w:t>
      </w:r>
      <w:r>
        <w:rPr>
          <w:spacing w:val="-12"/>
        </w:rPr>
        <w:t xml:space="preserve"> </w:t>
      </w:r>
      <w:r>
        <w:t>ve reflejado en el consumo de dichos bienes y servicios, el incremento constante para</w:t>
      </w:r>
      <w:r>
        <w:rPr>
          <w:spacing w:val="-6"/>
        </w:rPr>
        <w:t xml:space="preserve"> </w:t>
      </w:r>
      <w:r>
        <w:t>la</w:t>
      </w:r>
      <w:r>
        <w:rPr>
          <w:spacing w:val="-5"/>
        </w:rPr>
        <w:t xml:space="preserve"> </w:t>
      </w:r>
      <w:r>
        <w:t>adquisición</w:t>
      </w:r>
      <w:r>
        <w:rPr>
          <w:spacing w:val="-6"/>
        </w:rPr>
        <w:t xml:space="preserve"> </w:t>
      </w:r>
      <w:r>
        <w:t>de</w:t>
      </w:r>
      <w:r>
        <w:rPr>
          <w:spacing w:val="-5"/>
        </w:rPr>
        <w:t xml:space="preserve"> </w:t>
      </w:r>
      <w:r>
        <w:t>los mismos,</w:t>
      </w:r>
      <w:r>
        <w:rPr>
          <w:spacing w:val="-4"/>
        </w:rPr>
        <w:t xml:space="preserve"> </w:t>
      </w:r>
      <w:r>
        <w:t>así</w:t>
      </w:r>
      <w:r>
        <w:rPr>
          <w:spacing w:val="-3"/>
        </w:rPr>
        <w:t xml:space="preserve"> </w:t>
      </w:r>
      <w:r>
        <w:t>como</w:t>
      </w:r>
      <w:r>
        <w:rPr>
          <w:spacing w:val="-6"/>
        </w:rPr>
        <w:t xml:space="preserve"> </w:t>
      </w:r>
      <w:r>
        <w:t>el</w:t>
      </w:r>
      <w:r>
        <w:rPr>
          <w:spacing w:val="-5"/>
        </w:rPr>
        <w:t xml:space="preserve"> </w:t>
      </w:r>
      <w:r>
        <w:t>consumo</w:t>
      </w:r>
      <w:r>
        <w:rPr>
          <w:spacing w:val="-5"/>
        </w:rPr>
        <w:t xml:space="preserve"> </w:t>
      </w:r>
      <w:r>
        <w:t>desmedido</w:t>
      </w:r>
      <w:r>
        <w:rPr>
          <w:spacing w:val="-6"/>
        </w:rPr>
        <w:t xml:space="preserve"> </w:t>
      </w:r>
      <w:r>
        <w:t>generan</w:t>
      </w:r>
      <w:r>
        <w:rPr>
          <w:spacing w:val="-5"/>
        </w:rPr>
        <w:t xml:space="preserve"> </w:t>
      </w:r>
      <w:r>
        <w:t>en muchos hogares la incapacidad de ahorrar e incluso de cubrir estos</w:t>
      </w:r>
      <w:r>
        <w:rPr>
          <w:spacing w:val="-20"/>
        </w:rPr>
        <w:t xml:space="preserve"> </w:t>
      </w:r>
      <w:r>
        <w:t>gastos.</w:t>
      </w:r>
    </w:p>
    <w:p w:rsidR="000A6134" w:rsidRDefault="000A6134">
      <w:pPr>
        <w:pStyle w:val="Textoindependiente"/>
        <w:rPr>
          <w:sz w:val="21"/>
        </w:rPr>
      </w:pPr>
    </w:p>
    <w:p w:rsidR="000A6134" w:rsidRDefault="00652CB8">
      <w:pPr>
        <w:pStyle w:val="Textoindependiente"/>
        <w:spacing w:line="480" w:lineRule="auto"/>
        <w:ind w:left="100" w:right="126" w:firstLine="776"/>
        <w:jc w:val="both"/>
      </w:pPr>
      <w:r>
        <w:t>Por este motivo es necesario tomar medidas frente a esta situación procurando reducir los gastos del hogar, así como adecuarse a un presupuesto de acuerdo a los ingresos percibidos por la familia.</w:t>
      </w:r>
    </w:p>
    <w:p w:rsidR="000A6134" w:rsidRDefault="000A6134">
      <w:pPr>
        <w:pStyle w:val="Textoindependiente"/>
        <w:spacing w:before="11"/>
        <w:rPr>
          <w:sz w:val="20"/>
        </w:rPr>
      </w:pPr>
    </w:p>
    <w:p w:rsidR="000A6134" w:rsidRDefault="00652CB8">
      <w:pPr>
        <w:pStyle w:val="Textoindependiente"/>
        <w:spacing w:line="480" w:lineRule="auto"/>
        <w:ind w:left="100" w:right="122" w:firstLine="708"/>
        <w:jc w:val="both"/>
      </w:pPr>
      <w:r>
        <w:t>La importancia del ahorro está centrada en tener una independencia financiera donde no se requiera de fuentes externas para facilitar recursos a la persona o familia, sino que esta persona o familia pueda disponer de recursos financieros propios para necesidades presentes o futuras, es decir que con el ahorro se puede</w:t>
      </w:r>
      <w:r w:rsidR="002C4D1A">
        <w:t>.</w:t>
      </w:r>
    </w:p>
    <w:p w:rsidR="000A6134" w:rsidRDefault="00652CB8">
      <w:pPr>
        <w:pStyle w:val="Textoindependiente"/>
        <w:spacing w:before="79" w:line="480" w:lineRule="auto"/>
        <w:ind w:left="100" w:right="119" w:firstLine="708"/>
        <w:jc w:val="both"/>
      </w:pPr>
      <w:r>
        <w:t>A</w:t>
      </w:r>
      <w:r>
        <w:rPr>
          <w:spacing w:val="-10"/>
        </w:rPr>
        <w:t xml:space="preserve"> </w:t>
      </w:r>
      <w:r>
        <w:t>mediano</w:t>
      </w:r>
      <w:r>
        <w:rPr>
          <w:spacing w:val="-8"/>
        </w:rPr>
        <w:t xml:space="preserve"> </w:t>
      </w:r>
      <w:r>
        <w:t>y</w:t>
      </w:r>
      <w:r>
        <w:rPr>
          <w:spacing w:val="-14"/>
        </w:rPr>
        <w:t xml:space="preserve"> </w:t>
      </w:r>
      <w:r>
        <w:t>largo</w:t>
      </w:r>
      <w:r>
        <w:rPr>
          <w:spacing w:val="-11"/>
        </w:rPr>
        <w:t xml:space="preserve"> </w:t>
      </w:r>
      <w:r>
        <w:t>plazo</w:t>
      </w:r>
      <w:r>
        <w:rPr>
          <w:spacing w:val="-12"/>
        </w:rPr>
        <w:t xml:space="preserve"> </w:t>
      </w:r>
      <w:r>
        <w:t>se</w:t>
      </w:r>
      <w:r>
        <w:rPr>
          <w:spacing w:val="-8"/>
        </w:rPr>
        <w:t xml:space="preserve"> </w:t>
      </w:r>
      <w:r>
        <w:t>puede</w:t>
      </w:r>
      <w:r>
        <w:rPr>
          <w:spacing w:val="-11"/>
        </w:rPr>
        <w:t xml:space="preserve"> </w:t>
      </w:r>
      <w:r>
        <w:t>considerar</w:t>
      </w:r>
      <w:r>
        <w:rPr>
          <w:spacing w:val="-6"/>
        </w:rPr>
        <w:t xml:space="preserve"> </w:t>
      </w:r>
      <w:r>
        <w:t>la</w:t>
      </w:r>
      <w:r>
        <w:rPr>
          <w:spacing w:val="-12"/>
        </w:rPr>
        <w:t xml:space="preserve"> </w:t>
      </w:r>
      <w:r>
        <w:t>opción</w:t>
      </w:r>
      <w:r>
        <w:rPr>
          <w:spacing w:val="-12"/>
        </w:rPr>
        <w:t xml:space="preserve"> </w:t>
      </w:r>
      <w:r>
        <w:t>de</w:t>
      </w:r>
      <w:r>
        <w:rPr>
          <w:spacing w:val="-11"/>
        </w:rPr>
        <w:t xml:space="preserve"> </w:t>
      </w:r>
      <w:r>
        <w:t>incrementar</w:t>
      </w:r>
      <w:r>
        <w:rPr>
          <w:spacing w:val="-10"/>
        </w:rPr>
        <w:t xml:space="preserve"> </w:t>
      </w:r>
      <w:r>
        <w:t>los ahorros mediante un certificado de depósito el cual podrá tener como destino la educación de un hijo o un fondo de jubilación futura, en este se tiene como objetivo</w:t>
      </w:r>
      <w:r>
        <w:rPr>
          <w:spacing w:val="-22"/>
        </w:rPr>
        <w:t xml:space="preserve"> </w:t>
      </w:r>
      <w:r>
        <w:t>depositar</w:t>
      </w:r>
      <w:r>
        <w:rPr>
          <w:spacing w:val="-19"/>
        </w:rPr>
        <w:t xml:space="preserve"> </w:t>
      </w:r>
      <w:r>
        <w:t>fondos</w:t>
      </w:r>
      <w:r>
        <w:rPr>
          <w:spacing w:val="-19"/>
        </w:rPr>
        <w:t xml:space="preserve"> </w:t>
      </w:r>
      <w:r>
        <w:t>durante</w:t>
      </w:r>
      <w:r>
        <w:rPr>
          <w:spacing w:val="-17"/>
        </w:rPr>
        <w:t xml:space="preserve"> </w:t>
      </w:r>
      <w:r>
        <w:t>un</w:t>
      </w:r>
      <w:r>
        <w:rPr>
          <w:spacing w:val="-22"/>
        </w:rPr>
        <w:t xml:space="preserve"> </w:t>
      </w:r>
      <w:r>
        <w:t>período</w:t>
      </w:r>
      <w:r>
        <w:rPr>
          <w:spacing w:val="-21"/>
        </w:rPr>
        <w:t xml:space="preserve"> </w:t>
      </w:r>
      <w:r>
        <w:t>específico</w:t>
      </w:r>
      <w:r>
        <w:rPr>
          <w:spacing w:val="-21"/>
        </w:rPr>
        <w:t xml:space="preserve"> </w:t>
      </w:r>
      <w:r>
        <w:t>dependiendo</w:t>
      </w:r>
      <w:r>
        <w:rPr>
          <w:spacing w:val="-21"/>
        </w:rPr>
        <w:t xml:space="preserve"> </w:t>
      </w:r>
      <w:r>
        <w:t>del</w:t>
      </w:r>
      <w:r>
        <w:rPr>
          <w:spacing w:val="-20"/>
        </w:rPr>
        <w:t xml:space="preserve"> </w:t>
      </w:r>
      <w:r>
        <w:t xml:space="preserve">objetivo </w:t>
      </w:r>
      <w:r>
        <w:lastRenderedPageBreak/>
        <w:t>del ahorro, un certificado de depósito genera mayores rendimientos financieros, pero existe la posibilidad de un cobro de cargos por el retiro anticipado de los ahorros. (Wells Fargo Bank,</w:t>
      </w:r>
      <w:r>
        <w:rPr>
          <w:spacing w:val="1"/>
        </w:rPr>
        <w:t xml:space="preserve"> </w:t>
      </w:r>
      <w:r>
        <w:t>2014)</w:t>
      </w:r>
    </w:p>
    <w:p w:rsidR="000A6134" w:rsidRDefault="000A6134">
      <w:pPr>
        <w:pStyle w:val="Textoindependiente"/>
        <w:rPr>
          <w:sz w:val="21"/>
        </w:rPr>
      </w:pPr>
    </w:p>
    <w:p w:rsidR="000A6134" w:rsidRDefault="00652CB8">
      <w:pPr>
        <w:pStyle w:val="Ttulo1"/>
        <w:numPr>
          <w:ilvl w:val="0"/>
          <w:numId w:val="15"/>
        </w:numPr>
        <w:tabs>
          <w:tab w:val="left" w:pos="1169"/>
        </w:tabs>
        <w:jc w:val="both"/>
      </w:pPr>
      <w:r>
        <w:t>Inversión</w:t>
      </w:r>
    </w:p>
    <w:p w:rsidR="000A6134" w:rsidRDefault="000A6134">
      <w:pPr>
        <w:pStyle w:val="Textoindependiente"/>
        <w:rPr>
          <w:b/>
          <w:sz w:val="26"/>
        </w:rPr>
      </w:pPr>
    </w:p>
    <w:p w:rsidR="000A6134" w:rsidRDefault="00652CB8">
      <w:pPr>
        <w:pStyle w:val="Textoindependiente"/>
        <w:spacing w:before="217" w:line="480" w:lineRule="auto"/>
        <w:ind w:left="100" w:right="117" w:firstLine="68"/>
        <w:jc w:val="both"/>
      </w:pPr>
      <w:r>
        <w:t>Luego de imponerse una meta de ahorro es importante la planificación de que se va a hacer con dichos ahorros, invertir es una opción para poner a trabajar</w:t>
      </w:r>
      <w:r>
        <w:rPr>
          <w:spacing w:val="-45"/>
        </w:rPr>
        <w:t xml:space="preserve"> </w:t>
      </w:r>
      <w:r>
        <w:t>el dinero ahorrado y generar más dinero. Una inversión es cualquier cosa que se adquiere para obtener ingresos o beneficios en el futuro, estas se incrementan por medio de la generación de ingresos (intereses o dividendos) o a través de incremento</w:t>
      </w:r>
      <w:r>
        <w:rPr>
          <w:spacing w:val="-16"/>
        </w:rPr>
        <w:t xml:space="preserve"> </w:t>
      </w:r>
      <w:r>
        <w:t>de</w:t>
      </w:r>
      <w:r>
        <w:rPr>
          <w:spacing w:val="-15"/>
        </w:rPr>
        <w:t xml:space="preserve"> </w:t>
      </w:r>
      <w:r>
        <w:t>su</w:t>
      </w:r>
      <w:r>
        <w:rPr>
          <w:spacing w:val="-16"/>
        </w:rPr>
        <w:t xml:space="preserve"> </w:t>
      </w:r>
      <w:r>
        <w:t>valor</w:t>
      </w:r>
      <w:r>
        <w:rPr>
          <w:spacing w:val="-13"/>
        </w:rPr>
        <w:t xml:space="preserve"> </w:t>
      </w:r>
      <w:r>
        <w:t>(apreciación).</w:t>
      </w:r>
      <w:r>
        <w:rPr>
          <w:spacing w:val="-13"/>
        </w:rPr>
        <w:t xml:space="preserve"> </w:t>
      </w:r>
      <w:r>
        <w:t>(</w:t>
      </w:r>
      <w:proofErr w:type="spellStart"/>
      <w:r>
        <w:t>Community</w:t>
      </w:r>
      <w:proofErr w:type="spellEnd"/>
      <w:r>
        <w:rPr>
          <w:spacing w:val="-17"/>
        </w:rPr>
        <w:t xml:space="preserve"> </w:t>
      </w:r>
      <w:proofErr w:type="spellStart"/>
      <w:r>
        <w:t>Affairs</w:t>
      </w:r>
      <w:proofErr w:type="spellEnd"/>
      <w:r>
        <w:rPr>
          <w:spacing w:val="-13"/>
        </w:rPr>
        <w:t xml:space="preserve"> </w:t>
      </w:r>
      <w:proofErr w:type="spellStart"/>
      <w:proofErr w:type="gramStart"/>
      <w:r>
        <w:t>Office,Federal</w:t>
      </w:r>
      <w:proofErr w:type="spellEnd"/>
      <w:proofErr w:type="gramEnd"/>
      <w:r>
        <w:rPr>
          <w:spacing w:val="-11"/>
        </w:rPr>
        <w:t xml:space="preserve"> </w:t>
      </w:r>
      <w:r>
        <w:t xml:space="preserve">Reserve Bank </w:t>
      </w:r>
      <w:proofErr w:type="spellStart"/>
      <w:r>
        <w:t>of</w:t>
      </w:r>
      <w:proofErr w:type="spellEnd"/>
      <w:r>
        <w:t xml:space="preserve"> Dallas.,</w:t>
      </w:r>
      <w:r>
        <w:rPr>
          <w:spacing w:val="5"/>
        </w:rPr>
        <w:t xml:space="preserve"> </w:t>
      </w:r>
      <w:r>
        <w:t>2012).</w:t>
      </w:r>
    </w:p>
    <w:p w:rsidR="000A6134" w:rsidRDefault="000A6134">
      <w:pPr>
        <w:pStyle w:val="Textoindependiente"/>
        <w:rPr>
          <w:sz w:val="21"/>
        </w:rPr>
      </w:pPr>
    </w:p>
    <w:p w:rsidR="000A6134" w:rsidRDefault="00652CB8">
      <w:pPr>
        <w:pStyle w:val="Textoindependiente"/>
        <w:spacing w:line="480" w:lineRule="auto"/>
        <w:ind w:left="100" w:right="125" w:firstLine="708"/>
        <w:jc w:val="both"/>
      </w:pPr>
      <w:r>
        <w:t>Antes de tomar la decisión de en qué invertir el dinero es importante buscar la mayor cantidad de información de las opciones en las que se planea invertir, analizar el riesgo de inversión y buscar asesoría profesional, una buena inversión generará dinero, una mala inversión generará perdidas. (</w:t>
      </w:r>
      <w:proofErr w:type="spellStart"/>
      <w:r>
        <w:t>Community</w:t>
      </w:r>
      <w:proofErr w:type="spellEnd"/>
      <w:r>
        <w:t xml:space="preserve"> </w:t>
      </w:r>
      <w:proofErr w:type="spellStart"/>
      <w:r>
        <w:t>Affairs</w:t>
      </w:r>
      <w:proofErr w:type="spellEnd"/>
      <w:r>
        <w:t xml:space="preserve"> Office, Federal Reserve Bank </w:t>
      </w:r>
      <w:proofErr w:type="spellStart"/>
      <w:r>
        <w:t>of</w:t>
      </w:r>
      <w:proofErr w:type="spellEnd"/>
      <w:r>
        <w:t xml:space="preserve"> Dallas., 2012)</w:t>
      </w:r>
    </w:p>
    <w:p w:rsidR="000A6134" w:rsidRDefault="000A6134">
      <w:pPr>
        <w:pStyle w:val="Textoindependiente"/>
        <w:spacing w:before="10"/>
        <w:rPr>
          <w:sz w:val="20"/>
        </w:rPr>
      </w:pPr>
    </w:p>
    <w:p w:rsidR="000A6134" w:rsidRDefault="00652CB8">
      <w:pPr>
        <w:pStyle w:val="Textoindependiente"/>
        <w:spacing w:before="1" w:line="480" w:lineRule="auto"/>
        <w:ind w:left="100" w:right="119" w:firstLine="708"/>
        <w:jc w:val="both"/>
      </w:pPr>
      <w:r>
        <w:t>Por otro lado, si una persona desea invertir en un negocio propio por ejemplo la compra venta de útiles escolares, tendrá un movimiento de efectivo constante si adquiere mercaderías para la compraventa de los mismos, en este caso</w:t>
      </w:r>
      <w:r>
        <w:rPr>
          <w:spacing w:val="-9"/>
        </w:rPr>
        <w:t xml:space="preserve"> </w:t>
      </w:r>
      <w:r>
        <w:t>la</w:t>
      </w:r>
      <w:r>
        <w:rPr>
          <w:spacing w:val="-8"/>
        </w:rPr>
        <w:t xml:space="preserve"> </w:t>
      </w:r>
      <w:r>
        <w:t>inversión</w:t>
      </w:r>
      <w:r>
        <w:rPr>
          <w:spacing w:val="-8"/>
        </w:rPr>
        <w:t xml:space="preserve"> </w:t>
      </w:r>
      <w:r>
        <w:t>se</w:t>
      </w:r>
      <w:r>
        <w:rPr>
          <w:spacing w:val="-9"/>
        </w:rPr>
        <w:t xml:space="preserve"> </w:t>
      </w:r>
      <w:r>
        <w:t>verá</w:t>
      </w:r>
      <w:r>
        <w:rPr>
          <w:spacing w:val="-8"/>
        </w:rPr>
        <w:t xml:space="preserve"> </w:t>
      </w:r>
      <w:r>
        <w:t>reflejada</w:t>
      </w:r>
      <w:r>
        <w:rPr>
          <w:spacing w:val="-8"/>
        </w:rPr>
        <w:t xml:space="preserve"> </w:t>
      </w:r>
      <w:r>
        <w:t>en</w:t>
      </w:r>
      <w:r>
        <w:rPr>
          <w:spacing w:val="-9"/>
        </w:rPr>
        <w:t xml:space="preserve"> </w:t>
      </w:r>
      <w:r>
        <w:t>rendimientos</w:t>
      </w:r>
      <w:r>
        <w:rPr>
          <w:spacing w:val="-6"/>
        </w:rPr>
        <w:t xml:space="preserve"> </w:t>
      </w:r>
      <w:r>
        <w:t>a</w:t>
      </w:r>
      <w:r>
        <w:rPr>
          <w:spacing w:val="-9"/>
        </w:rPr>
        <w:t xml:space="preserve"> </w:t>
      </w:r>
      <w:r>
        <w:t>corto</w:t>
      </w:r>
      <w:r>
        <w:rPr>
          <w:spacing w:val="-8"/>
        </w:rPr>
        <w:t xml:space="preserve"> </w:t>
      </w:r>
      <w:r>
        <w:rPr>
          <w:spacing w:val="-3"/>
        </w:rPr>
        <w:t>plazo</w:t>
      </w:r>
      <w:r>
        <w:rPr>
          <w:spacing w:val="-8"/>
        </w:rPr>
        <w:t xml:space="preserve"> </w:t>
      </w:r>
      <w:r>
        <w:t>los</w:t>
      </w:r>
      <w:r>
        <w:rPr>
          <w:spacing w:val="-3"/>
        </w:rPr>
        <w:t xml:space="preserve"> </w:t>
      </w:r>
      <w:r>
        <w:t>mismos</w:t>
      </w:r>
      <w:r>
        <w:rPr>
          <w:spacing w:val="-3"/>
        </w:rPr>
        <w:t xml:space="preserve"> </w:t>
      </w:r>
      <w:r>
        <w:t>que</w:t>
      </w:r>
    </w:p>
    <w:p w:rsidR="000A6134" w:rsidRDefault="00652CB8">
      <w:pPr>
        <w:pStyle w:val="Textoindependiente"/>
        <w:spacing w:before="79" w:line="480" w:lineRule="auto"/>
        <w:ind w:left="100" w:right="122"/>
        <w:jc w:val="both"/>
      </w:pPr>
      <w:r>
        <w:t>serán iguales a la diferencia entre el valor en el cual se vendió la mercadería y el costo de adquisición de mercaderías más otros gastos incurridos para el giro del negocio.</w:t>
      </w:r>
    </w:p>
    <w:p w:rsidR="006466DC" w:rsidRDefault="006466DC">
      <w:pPr>
        <w:pStyle w:val="Textoindependiente"/>
        <w:spacing w:before="79" w:line="480" w:lineRule="auto"/>
        <w:ind w:left="100" w:right="122"/>
        <w:jc w:val="both"/>
      </w:pPr>
    </w:p>
    <w:p w:rsidR="000A6134" w:rsidRDefault="00652CB8">
      <w:pPr>
        <w:pStyle w:val="Ttulo1"/>
        <w:numPr>
          <w:ilvl w:val="2"/>
          <w:numId w:val="18"/>
        </w:numPr>
        <w:tabs>
          <w:tab w:val="left" w:pos="821"/>
        </w:tabs>
        <w:jc w:val="both"/>
      </w:pPr>
      <w:bookmarkStart w:id="19" w:name="_bookmark18"/>
      <w:bookmarkEnd w:id="19"/>
      <w:r>
        <w:lastRenderedPageBreak/>
        <w:t>Endeudamiento</w:t>
      </w:r>
    </w:p>
    <w:p w:rsidR="000A6134" w:rsidRDefault="000A6134">
      <w:pPr>
        <w:pStyle w:val="Textoindependiente"/>
        <w:rPr>
          <w:b/>
          <w:sz w:val="38"/>
        </w:rPr>
      </w:pPr>
    </w:p>
    <w:p w:rsidR="000A6134" w:rsidRDefault="00652CB8">
      <w:pPr>
        <w:pStyle w:val="Ttulo1"/>
        <w:numPr>
          <w:ilvl w:val="3"/>
          <w:numId w:val="18"/>
        </w:numPr>
        <w:tabs>
          <w:tab w:val="left" w:pos="965"/>
        </w:tabs>
        <w:jc w:val="both"/>
      </w:pPr>
      <w:bookmarkStart w:id="20" w:name="_bookmark19"/>
      <w:bookmarkEnd w:id="20"/>
      <w:r>
        <w:t>Definición de</w:t>
      </w:r>
      <w:r>
        <w:rPr>
          <w:spacing w:val="-4"/>
        </w:rPr>
        <w:t xml:space="preserve"> </w:t>
      </w:r>
      <w:r>
        <w:t>Endeudamiento</w:t>
      </w:r>
    </w:p>
    <w:p w:rsidR="000A6134" w:rsidRDefault="000A6134">
      <w:pPr>
        <w:pStyle w:val="Textoindependiente"/>
        <w:rPr>
          <w:b/>
          <w:sz w:val="26"/>
        </w:rPr>
      </w:pPr>
    </w:p>
    <w:p w:rsidR="000A6134" w:rsidRDefault="00652CB8">
      <w:pPr>
        <w:pStyle w:val="Textoindependiente"/>
        <w:spacing w:before="217" w:line="480" w:lineRule="auto"/>
        <w:ind w:left="100" w:right="129"/>
        <w:jc w:val="both"/>
      </w:pPr>
      <w:r>
        <w:t>La Enciclopedia de Economía (2009), define que el endeudamiento “es el conjunto de obligaciones de pago que una empresa o persona tiene contraídas con otras personas e instituciones”. El endeudamiento externo para cubrir una deuda con otra entidad o persona, aquí se suma la actitud más responsable</w:t>
      </w:r>
    </w:p>
    <w:p w:rsidR="000A6134" w:rsidRDefault="000A6134">
      <w:pPr>
        <w:pStyle w:val="Textoindependiente"/>
        <w:spacing w:before="10"/>
        <w:rPr>
          <w:sz w:val="20"/>
        </w:rPr>
      </w:pPr>
    </w:p>
    <w:p w:rsidR="000A6134" w:rsidRDefault="00652CB8">
      <w:pPr>
        <w:pStyle w:val="Textoindependiente"/>
        <w:spacing w:before="1" w:line="480" w:lineRule="auto"/>
        <w:ind w:left="100" w:right="124" w:firstLine="708"/>
        <w:jc w:val="both"/>
      </w:pPr>
      <w:r>
        <w:t>Zavaleta</w:t>
      </w:r>
      <w:r>
        <w:rPr>
          <w:spacing w:val="-9"/>
        </w:rPr>
        <w:t xml:space="preserve"> </w:t>
      </w:r>
      <w:r>
        <w:t>(2006),</w:t>
      </w:r>
      <w:r>
        <w:rPr>
          <w:spacing w:val="-6"/>
        </w:rPr>
        <w:t xml:space="preserve"> </w:t>
      </w:r>
      <w:r>
        <w:t>indica</w:t>
      </w:r>
      <w:r>
        <w:rPr>
          <w:spacing w:val="-9"/>
        </w:rPr>
        <w:t xml:space="preserve"> </w:t>
      </w:r>
      <w:r>
        <w:t>que</w:t>
      </w:r>
      <w:r>
        <w:rPr>
          <w:spacing w:val="-9"/>
        </w:rPr>
        <w:t xml:space="preserve"> </w:t>
      </w:r>
      <w:r>
        <w:t>las</w:t>
      </w:r>
      <w:r>
        <w:rPr>
          <w:spacing w:val="-7"/>
        </w:rPr>
        <w:t xml:space="preserve"> </w:t>
      </w:r>
      <w:r>
        <w:t>entidades</w:t>
      </w:r>
      <w:r>
        <w:rPr>
          <w:spacing w:val="-7"/>
        </w:rPr>
        <w:t xml:space="preserve"> </w:t>
      </w:r>
      <w:r>
        <w:t>bancarias</w:t>
      </w:r>
      <w:r>
        <w:rPr>
          <w:spacing w:val="-7"/>
        </w:rPr>
        <w:t xml:space="preserve"> </w:t>
      </w:r>
      <w:r>
        <w:t>que</w:t>
      </w:r>
      <w:r>
        <w:rPr>
          <w:spacing w:val="-9"/>
        </w:rPr>
        <w:t xml:space="preserve"> </w:t>
      </w:r>
      <w:r>
        <w:t>ofrecen</w:t>
      </w:r>
      <w:r>
        <w:rPr>
          <w:spacing w:val="-8"/>
        </w:rPr>
        <w:t xml:space="preserve"> </w:t>
      </w:r>
      <w:r>
        <w:t>servicios de créditos el nivel de endeudamiento, para mantener en consideración de cuanto es lo que puede pagar de acuerdo a sus ingresos, pues esto se realiza con</w:t>
      </w:r>
      <w:r>
        <w:rPr>
          <w:spacing w:val="-8"/>
        </w:rPr>
        <w:t xml:space="preserve"> </w:t>
      </w:r>
      <w:r>
        <w:t>fines</w:t>
      </w:r>
      <w:r>
        <w:rPr>
          <w:spacing w:val="-6"/>
        </w:rPr>
        <w:t xml:space="preserve"> </w:t>
      </w:r>
      <w:r>
        <w:t>de</w:t>
      </w:r>
      <w:r>
        <w:rPr>
          <w:spacing w:val="-7"/>
        </w:rPr>
        <w:t xml:space="preserve"> </w:t>
      </w:r>
      <w:r>
        <w:t>asegurar</w:t>
      </w:r>
      <w:r>
        <w:rPr>
          <w:spacing w:val="-2"/>
        </w:rPr>
        <w:t xml:space="preserve"> </w:t>
      </w:r>
      <w:r>
        <w:t>en</w:t>
      </w:r>
      <w:r>
        <w:rPr>
          <w:spacing w:val="-7"/>
        </w:rPr>
        <w:t xml:space="preserve"> </w:t>
      </w:r>
      <w:r>
        <w:t>el</w:t>
      </w:r>
      <w:r>
        <w:rPr>
          <w:spacing w:val="-7"/>
        </w:rPr>
        <w:t xml:space="preserve"> </w:t>
      </w:r>
      <w:r>
        <w:t>cumplimiento</w:t>
      </w:r>
      <w:r>
        <w:rPr>
          <w:spacing w:val="-7"/>
        </w:rPr>
        <w:t xml:space="preserve"> </w:t>
      </w:r>
      <w:r>
        <w:t>de</w:t>
      </w:r>
      <w:r>
        <w:rPr>
          <w:spacing w:val="-8"/>
        </w:rPr>
        <w:t xml:space="preserve"> </w:t>
      </w:r>
      <w:r>
        <w:t>las</w:t>
      </w:r>
      <w:r>
        <w:rPr>
          <w:spacing w:val="-2"/>
        </w:rPr>
        <w:t xml:space="preserve"> </w:t>
      </w:r>
      <w:r>
        <w:t>deudas</w:t>
      </w:r>
      <w:r>
        <w:rPr>
          <w:spacing w:val="-5"/>
        </w:rPr>
        <w:t xml:space="preserve"> </w:t>
      </w:r>
      <w:r>
        <w:t>a</w:t>
      </w:r>
      <w:r>
        <w:rPr>
          <w:spacing w:val="-8"/>
        </w:rPr>
        <w:t xml:space="preserve"> </w:t>
      </w:r>
      <w:r>
        <w:t>pacata</w:t>
      </w:r>
      <w:r>
        <w:rPr>
          <w:spacing w:val="-7"/>
        </w:rPr>
        <w:t xml:space="preserve"> </w:t>
      </w:r>
      <w:r>
        <w:t>con</w:t>
      </w:r>
      <w:r>
        <w:rPr>
          <w:spacing w:val="-3"/>
        </w:rPr>
        <w:t xml:space="preserve"> </w:t>
      </w:r>
      <w:r>
        <w:t>la</w:t>
      </w:r>
      <w:r>
        <w:rPr>
          <w:spacing w:val="-7"/>
        </w:rPr>
        <w:t xml:space="preserve"> </w:t>
      </w:r>
      <w:r>
        <w:t xml:space="preserve">entidad: Nivel de deuda = pagos a deudas del </w:t>
      </w:r>
      <w:r>
        <w:rPr>
          <w:spacing w:val="-2"/>
        </w:rPr>
        <w:t xml:space="preserve">mes </w:t>
      </w:r>
      <w:r>
        <w:t>/ ingreso del mes. (párr.</w:t>
      </w:r>
      <w:r>
        <w:rPr>
          <w:spacing w:val="-7"/>
        </w:rPr>
        <w:t xml:space="preserve"> </w:t>
      </w:r>
      <w:r>
        <w:t>7).</w:t>
      </w:r>
    </w:p>
    <w:p w:rsidR="000A6134" w:rsidRDefault="000A6134">
      <w:pPr>
        <w:pStyle w:val="Textoindependiente"/>
        <w:spacing w:before="11"/>
        <w:rPr>
          <w:sz w:val="20"/>
        </w:rPr>
      </w:pPr>
    </w:p>
    <w:p w:rsidR="000A6134" w:rsidRDefault="00652CB8">
      <w:pPr>
        <w:pStyle w:val="Textoindependiente"/>
        <w:spacing w:line="480" w:lineRule="auto"/>
        <w:ind w:left="100" w:right="123" w:firstLine="708"/>
        <w:jc w:val="both"/>
      </w:pPr>
      <w:r>
        <w:t>Los niveles de endeudamiento del cliente se determina de acuerdo a los ingresos, por ello se recomienda que al realizar los desembolsos se deberá haber planificado de forma responsable el uso y la inversión del dinero, ya que esto permitirá la devolución y el cumplimiento de la deuda, pues si fuero lo opuesto entonces se recurrirá a endeudarse con otra entidad para cubrir la anterior, y que el que realmente no se debería realizar, por ello se hace necesario</w:t>
      </w:r>
      <w:r>
        <w:rPr>
          <w:spacing w:val="-10"/>
        </w:rPr>
        <w:t xml:space="preserve"> </w:t>
      </w:r>
      <w:r>
        <w:t>ser</w:t>
      </w:r>
      <w:r>
        <w:rPr>
          <w:spacing w:val="-8"/>
        </w:rPr>
        <w:t xml:space="preserve"> </w:t>
      </w:r>
      <w:r>
        <w:t>consiente</w:t>
      </w:r>
      <w:r>
        <w:rPr>
          <w:spacing w:val="-9"/>
        </w:rPr>
        <w:t xml:space="preserve"> </w:t>
      </w:r>
      <w:r>
        <w:t>que</w:t>
      </w:r>
      <w:r>
        <w:rPr>
          <w:spacing w:val="-9"/>
        </w:rPr>
        <w:t xml:space="preserve"> </w:t>
      </w:r>
      <w:r>
        <w:t>todo</w:t>
      </w:r>
      <w:r>
        <w:rPr>
          <w:spacing w:val="-6"/>
        </w:rPr>
        <w:t xml:space="preserve"> </w:t>
      </w:r>
      <w:r>
        <w:t>mala</w:t>
      </w:r>
      <w:r>
        <w:rPr>
          <w:spacing w:val="-10"/>
        </w:rPr>
        <w:t xml:space="preserve"> </w:t>
      </w:r>
      <w:r>
        <w:t>inversión</w:t>
      </w:r>
      <w:r>
        <w:rPr>
          <w:spacing w:val="-9"/>
        </w:rPr>
        <w:t xml:space="preserve"> </w:t>
      </w:r>
      <w:r>
        <w:t>traería</w:t>
      </w:r>
      <w:r>
        <w:rPr>
          <w:spacing w:val="-10"/>
        </w:rPr>
        <w:t xml:space="preserve"> </w:t>
      </w:r>
      <w:r>
        <w:t>consecuencia</w:t>
      </w:r>
      <w:r>
        <w:rPr>
          <w:spacing w:val="-9"/>
        </w:rPr>
        <w:t xml:space="preserve"> </w:t>
      </w:r>
      <w:r>
        <w:t>fatales</w:t>
      </w:r>
      <w:r>
        <w:rPr>
          <w:spacing w:val="-8"/>
        </w:rPr>
        <w:t xml:space="preserve"> </w:t>
      </w:r>
      <w:r>
        <w:t>en la</w:t>
      </w:r>
      <w:r>
        <w:rPr>
          <w:spacing w:val="-2"/>
        </w:rPr>
        <w:t xml:space="preserve"> </w:t>
      </w:r>
      <w:r>
        <w:t>familia.</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3" w:firstLine="708"/>
        <w:jc w:val="both"/>
      </w:pPr>
      <w:r>
        <w:lastRenderedPageBreak/>
        <w:t xml:space="preserve">En vista que el Banco Central de Reserva observo los altos niveles de endeudamiento de los integrantes de la familia, indico que dichos estudios arrojan que el 40 % del su sueldo es para pagar su deuda, pues si esto llegara a sobrepasar el 50 % de sus sueldo, </w:t>
      </w:r>
      <w:r>
        <w:rPr>
          <w:spacing w:val="-3"/>
        </w:rPr>
        <w:t xml:space="preserve">ya </w:t>
      </w:r>
      <w:proofErr w:type="spellStart"/>
      <w:r>
        <w:t>ses</w:t>
      </w:r>
      <w:proofErr w:type="spellEnd"/>
      <w:r>
        <w:t xml:space="preserve"> estaría hablando de sobre endeudamiento, pues lo que permite tener claro que el cliente toma decisiones no muy acertadas, </w:t>
      </w:r>
      <w:r>
        <w:rPr>
          <w:spacing w:val="-3"/>
        </w:rPr>
        <w:t xml:space="preserve">ya </w:t>
      </w:r>
      <w:r>
        <w:t>que sus ingresos no es proporcional a los gastos que realiza</w:t>
      </w:r>
      <w:r>
        <w:rPr>
          <w:spacing w:val="-16"/>
        </w:rPr>
        <w:t xml:space="preserve"> </w:t>
      </w:r>
      <w:r>
        <w:t>en</w:t>
      </w:r>
      <w:r>
        <w:rPr>
          <w:spacing w:val="-16"/>
        </w:rPr>
        <w:t xml:space="preserve"> </w:t>
      </w:r>
      <w:r>
        <w:t>forma</w:t>
      </w:r>
      <w:r>
        <w:rPr>
          <w:spacing w:val="-11"/>
        </w:rPr>
        <w:t xml:space="preserve"> </w:t>
      </w:r>
      <w:r>
        <w:t>mensual,</w:t>
      </w:r>
      <w:r>
        <w:rPr>
          <w:spacing w:val="-13"/>
        </w:rPr>
        <w:t xml:space="preserve"> </w:t>
      </w:r>
      <w:r>
        <w:t>y</w:t>
      </w:r>
      <w:r>
        <w:rPr>
          <w:spacing w:val="-18"/>
        </w:rPr>
        <w:t xml:space="preserve"> </w:t>
      </w:r>
      <w:r>
        <w:t>que</w:t>
      </w:r>
      <w:r>
        <w:rPr>
          <w:spacing w:val="-15"/>
        </w:rPr>
        <w:t xml:space="preserve"> </w:t>
      </w:r>
      <w:r>
        <w:t>en</w:t>
      </w:r>
      <w:r>
        <w:rPr>
          <w:spacing w:val="-12"/>
        </w:rPr>
        <w:t xml:space="preserve"> </w:t>
      </w:r>
      <w:r>
        <w:t>muchos</w:t>
      </w:r>
      <w:r>
        <w:rPr>
          <w:spacing w:val="-14"/>
        </w:rPr>
        <w:t xml:space="preserve"> </w:t>
      </w:r>
      <w:r>
        <w:t>casos</w:t>
      </w:r>
      <w:r>
        <w:rPr>
          <w:spacing w:val="-13"/>
        </w:rPr>
        <w:t xml:space="preserve"> </w:t>
      </w:r>
      <w:r>
        <w:t>afecta</w:t>
      </w:r>
      <w:r>
        <w:rPr>
          <w:spacing w:val="-16"/>
        </w:rPr>
        <w:t xml:space="preserve"> </w:t>
      </w:r>
      <w:r>
        <w:t>la</w:t>
      </w:r>
      <w:r>
        <w:rPr>
          <w:spacing w:val="-16"/>
        </w:rPr>
        <w:t xml:space="preserve"> </w:t>
      </w:r>
      <w:r>
        <w:t>salud</w:t>
      </w:r>
      <w:r>
        <w:rPr>
          <w:spacing w:val="-15"/>
        </w:rPr>
        <w:t xml:space="preserve"> </w:t>
      </w:r>
      <w:r>
        <w:t>del</w:t>
      </w:r>
      <w:r>
        <w:rPr>
          <w:spacing w:val="-15"/>
        </w:rPr>
        <w:t xml:space="preserve"> </w:t>
      </w:r>
      <w:r>
        <w:t>prestamista (…). (Ocampo,</w:t>
      </w:r>
      <w:r>
        <w:rPr>
          <w:spacing w:val="2"/>
        </w:rPr>
        <w:t xml:space="preserve"> </w:t>
      </w:r>
      <w:r>
        <w:t>2012).</w:t>
      </w:r>
    </w:p>
    <w:p w:rsidR="000A6134" w:rsidRDefault="000A6134">
      <w:pPr>
        <w:pStyle w:val="Textoindependiente"/>
        <w:rPr>
          <w:sz w:val="21"/>
        </w:rPr>
      </w:pPr>
    </w:p>
    <w:p w:rsidR="000A6134" w:rsidRDefault="00652CB8">
      <w:pPr>
        <w:pStyle w:val="Textoindependiente"/>
        <w:spacing w:line="480" w:lineRule="auto"/>
        <w:ind w:left="100" w:right="123" w:firstLine="708"/>
        <w:jc w:val="both"/>
      </w:pPr>
      <w:r>
        <w:t>Las</w:t>
      </w:r>
      <w:r>
        <w:rPr>
          <w:spacing w:val="-19"/>
        </w:rPr>
        <w:t xml:space="preserve"> </w:t>
      </w:r>
      <w:r>
        <w:t>cifras</w:t>
      </w:r>
      <w:r>
        <w:rPr>
          <w:spacing w:val="-18"/>
        </w:rPr>
        <w:t xml:space="preserve"> </w:t>
      </w:r>
      <w:r>
        <w:t>están</w:t>
      </w:r>
      <w:r>
        <w:rPr>
          <w:spacing w:val="-21"/>
        </w:rPr>
        <w:t xml:space="preserve"> </w:t>
      </w:r>
      <w:r>
        <w:t>en</w:t>
      </w:r>
      <w:r>
        <w:rPr>
          <w:spacing w:val="-20"/>
        </w:rPr>
        <w:t xml:space="preserve"> </w:t>
      </w:r>
      <w:r>
        <w:t>crecimiento</w:t>
      </w:r>
      <w:r>
        <w:rPr>
          <w:spacing w:val="-16"/>
        </w:rPr>
        <w:t xml:space="preserve"> </w:t>
      </w:r>
      <w:r>
        <w:t>y</w:t>
      </w:r>
      <w:r>
        <w:rPr>
          <w:spacing w:val="-22"/>
        </w:rPr>
        <w:t xml:space="preserve"> </w:t>
      </w:r>
      <w:r>
        <w:t>es</w:t>
      </w:r>
      <w:r>
        <w:rPr>
          <w:spacing w:val="-19"/>
        </w:rPr>
        <w:t xml:space="preserve"> </w:t>
      </w:r>
      <w:r>
        <w:t>preocupante</w:t>
      </w:r>
      <w:r>
        <w:rPr>
          <w:spacing w:val="-16"/>
        </w:rPr>
        <w:t xml:space="preserve"> </w:t>
      </w:r>
      <w:r>
        <w:rPr>
          <w:spacing w:val="-3"/>
        </w:rPr>
        <w:t>ya</w:t>
      </w:r>
      <w:r>
        <w:rPr>
          <w:spacing w:val="-21"/>
        </w:rPr>
        <w:t xml:space="preserve"> </w:t>
      </w:r>
      <w:r>
        <w:t>que</w:t>
      </w:r>
      <w:r>
        <w:rPr>
          <w:spacing w:val="-20"/>
        </w:rPr>
        <w:t xml:space="preserve"> </w:t>
      </w:r>
      <w:r>
        <w:t>el</w:t>
      </w:r>
      <w:r>
        <w:rPr>
          <w:spacing w:val="-19"/>
        </w:rPr>
        <w:t xml:space="preserve"> </w:t>
      </w:r>
      <w:r>
        <w:t>endeudamiento por consumo se ha incrementado, de manera que esto es un riesgo en para la economía familiar, por ello que el Banco Central de Reserva (BCR) informó que los</w:t>
      </w:r>
      <w:r>
        <w:rPr>
          <w:spacing w:val="-11"/>
        </w:rPr>
        <w:t xml:space="preserve"> </w:t>
      </w:r>
      <w:r>
        <w:t>hogares</w:t>
      </w:r>
      <w:r>
        <w:rPr>
          <w:spacing w:val="-10"/>
        </w:rPr>
        <w:t xml:space="preserve"> </w:t>
      </w:r>
      <w:r>
        <w:t>del</w:t>
      </w:r>
      <w:r>
        <w:rPr>
          <w:spacing w:val="-12"/>
        </w:rPr>
        <w:t xml:space="preserve"> </w:t>
      </w:r>
      <w:r>
        <w:t>Perú</w:t>
      </w:r>
      <w:r>
        <w:rPr>
          <w:spacing w:val="-12"/>
        </w:rPr>
        <w:t xml:space="preserve"> </w:t>
      </w:r>
      <w:r>
        <w:t>se</w:t>
      </w:r>
      <w:r>
        <w:rPr>
          <w:spacing w:val="-12"/>
        </w:rPr>
        <w:t xml:space="preserve"> </w:t>
      </w:r>
      <w:r>
        <w:t>están</w:t>
      </w:r>
      <w:r>
        <w:rPr>
          <w:spacing w:val="-13"/>
        </w:rPr>
        <w:t xml:space="preserve"> </w:t>
      </w:r>
      <w:r>
        <w:t>endeudando</w:t>
      </w:r>
      <w:r>
        <w:rPr>
          <w:spacing w:val="-12"/>
        </w:rPr>
        <w:t xml:space="preserve"> </w:t>
      </w:r>
      <w:r>
        <w:t>en</w:t>
      </w:r>
      <w:r>
        <w:rPr>
          <w:spacing w:val="-12"/>
        </w:rPr>
        <w:t xml:space="preserve"> </w:t>
      </w:r>
      <w:r>
        <w:t>promedio</w:t>
      </w:r>
      <w:r>
        <w:rPr>
          <w:spacing w:val="-12"/>
        </w:rPr>
        <w:t xml:space="preserve"> </w:t>
      </w:r>
      <w:r>
        <w:t>a</w:t>
      </w:r>
      <w:r>
        <w:rPr>
          <w:spacing w:val="-13"/>
        </w:rPr>
        <w:t xml:space="preserve"> </w:t>
      </w:r>
      <w:r>
        <w:t>2,3</w:t>
      </w:r>
      <w:r>
        <w:rPr>
          <w:spacing w:val="-12"/>
        </w:rPr>
        <w:t xml:space="preserve"> </w:t>
      </w:r>
      <w:r>
        <w:t>veces</w:t>
      </w:r>
      <w:r>
        <w:rPr>
          <w:spacing w:val="-10"/>
        </w:rPr>
        <w:t xml:space="preserve"> </w:t>
      </w:r>
      <w:r>
        <w:t>los</w:t>
      </w:r>
      <w:r>
        <w:rPr>
          <w:spacing w:val="-11"/>
        </w:rPr>
        <w:t xml:space="preserve"> </w:t>
      </w:r>
      <w:r>
        <w:t xml:space="preserve">ingresos familiares mensuales, pues esto puede ocasionar que se esté “limitando la posibilidad de crecimiento del consumo” (Diario Gestión, 26 de mayo de 2014, párr. 2). En base a esta información los bancos deberían ser más responsables y ser </w:t>
      </w:r>
      <w:r>
        <w:rPr>
          <w:spacing w:val="-2"/>
        </w:rPr>
        <w:t xml:space="preserve">más </w:t>
      </w:r>
      <w:r>
        <w:t>riguroso en los requisitos para que un cliente se endeude de manera responsable y no se endeude</w:t>
      </w:r>
      <w:r>
        <w:rPr>
          <w:spacing w:val="-6"/>
        </w:rPr>
        <w:t xml:space="preserve"> </w:t>
      </w:r>
      <w:r>
        <w:t>fácilmente.</w:t>
      </w:r>
    </w:p>
    <w:p w:rsidR="000A6134" w:rsidRDefault="00652CB8">
      <w:pPr>
        <w:pStyle w:val="Ttulo1"/>
        <w:numPr>
          <w:ilvl w:val="3"/>
          <w:numId w:val="18"/>
        </w:numPr>
        <w:tabs>
          <w:tab w:val="left" w:pos="965"/>
        </w:tabs>
        <w:spacing w:before="162"/>
        <w:jc w:val="both"/>
      </w:pPr>
      <w:bookmarkStart w:id="21" w:name="_bookmark20"/>
      <w:bookmarkEnd w:id="21"/>
      <w:r>
        <w:t>Endeudamiento en Tarjetas de</w:t>
      </w:r>
      <w:r>
        <w:rPr>
          <w:spacing w:val="-3"/>
        </w:rPr>
        <w:t xml:space="preserve"> </w:t>
      </w:r>
      <w:r>
        <w:t>crédito</w:t>
      </w:r>
    </w:p>
    <w:p w:rsidR="000A6134" w:rsidRDefault="000A6134">
      <w:pPr>
        <w:pStyle w:val="Textoindependiente"/>
        <w:rPr>
          <w:b/>
          <w:sz w:val="26"/>
        </w:rPr>
      </w:pPr>
    </w:p>
    <w:p w:rsidR="000A6134" w:rsidRDefault="000A6134">
      <w:pPr>
        <w:pStyle w:val="Textoindependiente"/>
        <w:spacing w:before="3"/>
        <w:rPr>
          <w:b/>
          <w:sz w:val="22"/>
        </w:rPr>
      </w:pPr>
    </w:p>
    <w:p w:rsidR="000A6134" w:rsidRDefault="00652CB8">
      <w:pPr>
        <w:pStyle w:val="Ttulo1"/>
        <w:ind w:left="100"/>
        <w:jc w:val="both"/>
      </w:pPr>
      <w:bookmarkStart w:id="22" w:name="_bookmark21"/>
      <w:bookmarkEnd w:id="22"/>
      <w:r>
        <w:t>2.2.2.2.1 Teoría del riesgo de crédito</w:t>
      </w:r>
    </w:p>
    <w:p w:rsidR="000A6134" w:rsidRDefault="000A6134">
      <w:pPr>
        <w:pStyle w:val="Textoindependiente"/>
        <w:rPr>
          <w:b/>
          <w:sz w:val="26"/>
        </w:rPr>
      </w:pPr>
    </w:p>
    <w:p w:rsidR="000A6134" w:rsidRDefault="00652CB8">
      <w:pPr>
        <w:pStyle w:val="Textoindependiente"/>
        <w:spacing w:before="218" w:line="480" w:lineRule="auto"/>
        <w:ind w:left="100" w:right="121"/>
        <w:jc w:val="both"/>
      </w:pPr>
      <w:r>
        <w:t>Hace mención a los clientes que hacen uso de las tarjetas de crédito en forma no irresponsable sin medir las consecuencias, lo que hace que no puedan cumplir</w:t>
      </w:r>
      <w:r>
        <w:rPr>
          <w:spacing w:val="-11"/>
        </w:rPr>
        <w:t xml:space="preserve"> </w:t>
      </w:r>
      <w:r>
        <w:t>con</w:t>
      </w:r>
      <w:r>
        <w:rPr>
          <w:spacing w:val="-13"/>
        </w:rPr>
        <w:t xml:space="preserve"> </w:t>
      </w:r>
      <w:r>
        <w:t>las</w:t>
      </w:r>
      <w:r>
        <w:rPr>
          <w:spacing w:val="-7"/>
        </w:rPr>
        <w:t xml:space="preserve"> </w:t>
      </w:r>
      <w:r>
        <w:t>obligaciones</w:t>
      </w:r>
      <w:r>
        <w:rPr>
          <w:spacing w:val="-10"/>
        </w:rPr>
        <w:t xml:space="preserve"> </w:t>
      </w:r>
      <w:r>
        <w:t>en</w:t>
      </w:r>
      <w:r>
        <w:rPr>
          <w:spacing w:val="-13"/>
        </w:rPr>
        <w:t xml:space="preserve"> </w:t>
      </w:r>
      <w:r>
        <w:t>cuanto</w:t>
      </w:r>
      <w:r>
        <w:rPr>
          <w:spacing w:val="-8"/>
        </w:rPr>
        <w:t xml:space="preserve"> </w:t>
      </w:r>
      <w:r>
        <w:t>al</w:t>
      </w:r>
      <w:r>
        <w:rPr>
          <w:spacing w:val="-12"/>
        </w:rPr>
        <w:t xml:space="preserve"> </w:t>
      </w:r>
      <w:r>
        <w:t>pago</w:t>
      </w:r>
      <w:r>
        <w:rPr>
          <w:spacing w:val="-13"/>
        </w:rPr>
        <w:t xml:space="preserve"> </w:t>
      </w:r>
      <w:r>
        <w:t>de</w:t>
      </w:r>
      <w:r>
        <w:rPr>
          <w:spacing w:val="-8"/>
        </w:rPr>
        <w:t xml:space="preserve"> </w:t>
      </w:r>
      <w:r>
        <w:t>los</w:t>
      </w:r>
      <w:r>
        <w:rPr>
          <w:spacing w:val="-11"/>
        </w:rPr>
        <w:t xml:space="preserve"> </w:t>
      </w:r>
      <w:r>
        <w:t>intereses</w:t>
      </w:r>
      <w:r>
        <w:rPr>
          <w:spacing w:val="-7"/>
        </w:rPr>
        <w:t xml:space="preserve"> </w:t>
      </w:r>
      <w:r>
        <w:t>y</w:t>
      </w:r>
      <w:r>
        <w:rPr>
          <w:spacing w:val="-14"/>
        </w:rPr>
        <w:t xml:space="preserve"> </w:t>
      </w:r>
      <w:r>
        <w:t>amortizaciones de la deuda adquirida, por ello se estaría incurriendo en las</w:t>
      </w:r>
      <w:r>
        <w:rPr>
          <w:spacing w:val="16"/>
        </w:rPr>
        <w:t xml:space="preserve"> </w:t>
      </w:r>
      <w:r>
        <w:t>obligaciones</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9"/>
        <w:jc w:val="both"/>
      </w:pPr>
      <w:r>
        <w:lastRenderedPageBreak/>
        <w:t>financieras que en muchos casos no se cubren por un cálculo inapropiado de sus gastos.</w:t>
      </w:r>
    </w:p>
    <w:p w:rsidR="000A6134" w:rsidRDefault="000A6134">
      <w:pPr>
        <w:pStyle w:val="Textoindependiente"/>
        <w:spacing w:before="10"/>
        <w:rPr>
          <w:sz w:val="20"/>
        </w:rPr>
      </w:pPr>
    </w:p>
    <w:p w:rsidR="000A6134" w:rsidRDefault="00652CB8">
      <w:pPr>
        <w:pStyle w:val="Textoindependiente"/>
        <w:spacing w:line="480" w:lineRule="auto"/>
        <w:ind w:left="100" w:right="125" w:firstLine="708"/>
        <w:jc w:val="both"/>
      </w:pPr>
      <w:r>
        <w:t xml:space="preserve">En cuanto al pago de la deuda es importante señalar que los plazos que se determina para realizar la amortización de la deuda </w:t>
      </w:r>
      <w:proofErr w:type="gramStart"/>
      <w:r>
        <w:t>es</w:t>
      </w:r>
      <w:proofErr w:type="gramEnd"/>
      <w:r>
        <w:t xml:space="preserve"> importante, pues cuando esta es abonada en un corto plazo, existe el riesgo de su volatilidad ya que puede cambiar, sin embargo, esto no ocurriría con el de largo plazo, pero cuando se requiera que conocer renovar el préstamo, traería incertidumbre ya que no hay la plena seguridad de que la entidad decida hacerle otro préstamo</w:t>
      </w:r>
    </w:p>
    <w:p w:rsidR="000A6134" w:rsidRDefault="000A6134">
      <w:pPr>
        <w:pStyle w:val="Textoindependiente"/>
        <w:rPr>
          <w:sz w:val="21"/>
        </w:rPr>
      </w:pPr>
    </w:p>
    <w:p w:rsidR="000A6134" w:rsidRDefault="00652CB8">
      <w:pPr>
        <w:pStyle w:val="Textoindependiente"/>
        <w:spacing w:line="480" w:lineRule="auto"/>
        <w:ind w:left="100" w:right="123" w:firstLine="708"/>
        <w:jc w:val="both"/>
      </w:pPr>
      <w:r>
        <w:t>Por</w:t>
      </w:r>
      <w:r>
        <w:rPr>
          <w:spacing w:val="-6"/>
        </w:rPr>
        <w:t xml:space="preserve"> </w:t>
      </w:r>
      <w:r>
        <w:t>otro</w:t>
      </w:r>
      <w:r>
        <w:rPr>
          <w:spacing w:val="-8"/>
        </w:rPr>
        <w:t xml:space="preserve"> </w:t>
      </w:r>
      <w:r>
        <w:t>lado,</w:t>
      </w:r>
      <w:r>
        <w:rPr>
          <w:spacing w:val="-5"/>
        </w:rPr>
        <w:t xml:space="preserve"> </w:t>
      </w:r>
      <w:r>
        <w:t>se</w:t>
      </w:r>
      <w:r>
        <w:rPr>
          <w:spacing w:val="-7"/>
        </w:rPr>
        <w:t xml:space="preserve"> </w:t>
      </w:r>
      <w:r>
        <w:t>señala</w:t>
      </w:r>
      <w:r>
        <w:rPr>
          <w:spacing w:val="-8"/>
        </w:rPr>
        <w:t xml:space="preserve"> </w:t>
      </w:r>
      <w:r>
        <w:t>que</w:t>
      </w:r>
      <w:r>
        <w:rPr>
          <w:spacing w:val="-7"/>
        </w:rPr>
        <w:t xml:space="preserve"> </w:t>
      </w:r>
      <w:r>
        <w:t>el</w:t>
      </w:r>
      <w:r>
        <w:rPr>
          <w:spacing w:val="-7"/>
        </w:rPr>
        <w:t xml:space="preserve"> </w:t>
      </w:r>
      <w:r>
        <w:t>inversor</w:t>
      </w:r>
      <w:r>
        <w:rPr>
          <w:spacing w:val="-6"/>
        </w:rPr>
        <w:t xml:space="preserve"> </w:t>
      </w:r>
      <w:r>
        <w:t>hace</w:t>
      </w:r>
      <w:r>
        <w:rPr>
          <w:spacing w:val="-7"/>
        </w:rPr>
        <w:t xml:space="preserve"> </w:t>
      </w:r>
      <w:r>
        <w:t>estudios</w:t>
      </w:r>
      <w:r>
        <w:rPr>
          <w:spacing w:val="-6"/>
        </w:rPr>
        <w:t xml:space="preserve"> </w:t>
      </w:r>
      <w:r>
        <w:t>de</w:t>
      </w:r>
      <w:r>
        <w:rPr>
          <w:spacing w:val="-8"/>
        </w:rPr>
        <w:t xml:space="preserve"> </w:t>
      </w:r>
      <w:r>
        <w:t>los</w:t>
      </w:r>
      <w:r>
        <w:rPr>
          <w:spacing w:val="-5"/>
        </w:rPr>
        <w:t xml:space="preserve"> </w:t>
      </w:r>
      <w:r>
        <w:t>movimientos financieros del cliente y observar su riesgo crediticio, por ello su objetivo no es poner</w:t>
      </w:r>
      <w:r>
        <w:rPr>
          <w:spacing w:val="-14"/>
        </w:rPr>
        <w:t xml:space="preserve"> </w:t>
      </w:r>
      <w:r>
        <w:t>en</w:t>
      </w:r>
      <w:r>
        <w:rPr>
          <w:spacing w:val="-20"/>
        </w:rPr>
        <w:t xml:space="preserve"> </w:t>
      </w:r>
      <w:r>
        <w:t>riesgo</w:t>
      </w:r>
      <w:r>
        <w:rPr>
          <w:spacing w:val="-20"/>
        </w:rPr>
        <w:t xml:space="preserve"> </w:t>
      </w:r>
      <w:r>
        <w:t>su</w:t>
      </w:r>
      <w:r>
        <w:rPr>
          <w:spacing w:val="-19"/>
        </w:rPr>
        <w:t xml:space="preserve"> </w:t>
      </w:r>
      <w:r>
        <w:t>capital,</w:t>
      </w:r>
      <w:r>
        <w:rPr>
          <w:spacing w:val="-17"/>
        </w:rPr>
        <w:t xml:space="preserve"> </w:t>
      </w:r>
      <w:r>
        <w:t>de</w:t>
      </w:r>
      <w:r>
        <w:rPr>
          <w:spacing w:val="-16"/>
        </w:rPr>
        <w:t xml:space="preserve"> </w:t>
      </w:r>
      <w:r>
        <w:t>manera</w:t>
      </w:r>
      <w:r>
        <w:rPr>
          <w:spacing w:val="-16"/>
        </w:rPr>
        <w:t xml:space="preserve"> </w:t>
      </w:r>
      <w:r>
        <w:t>que</w:t>
      </w:r>
      <w:r>
        <w:rPr>
          <w:spacing w:val="-19"/>
        </w:rPr>
        <w:t xml:space="preserve"> </w:t>
      </w:r>
      <w:r>
        <w:t>observa</w:t>
      </w:r>
      <w:r>
        <w:rPr>
          <w:spacing w:val="-20"/>
        </w:rPr>
        <w:t xml:space="preserve"> </w:t>
      </w:r>
      <w:r>
        <w:t>la</w:t>
      </w:r>
      <w:r>
        <w:rPr>
          <w:spacing w:val="-20"/>
        </w:rPr>
        <w:t xml:space="preserve"> </w:t>
      </w:r>
      <w:r>
        <w:t>insolvencia</w:t>
      </w:r>
      <w:r>
        <w:rPr>
          <w:spacing w:val="-19"/>
        </w:rPr>
        <w:t xml:space="preserve"> </w:t>
      </w:r>
      <w:r>
        <w:t>del</w:t>
      </w:r>
      <w:r>
        <w:rPr>
          <w:spacing w:val="-19"/>
        </w:rPr>
        <w:t xml:space="preserve"> </w:t>
      </w:r>
      <w:r>
        <w:t>consumidor, de modo que se determina si es posible ofrecer una tarjeta de crédito o un préstamo.</w:t>
      </w:r>
    </w:p>
    <w:p w:rsidR="000A6134" w:rsidRDefault="000A6134">
      <w:pPr>
        <w:pStyle w:val="Textoindependiente"/>
        <w:spacing w:before="11"/>
        <w:rPr>
          <w:sz w:val="20"/>
        </w:rPr>
      </w:pPr>
    </w:p>
    <w:p w:rsidR="000A6134" w:rsidRDefault="00652CB8">
      <w:pPr>
        <w:pStyle w:val="Textoindependiente"/>
        <w:spacing w:line="480" w:lineRule="auto"/>
        <w:ind w:left="100" w:right="120" w:firstLine="708"/>
        <w:jc w:val="both"/>
      </w:pPr>
      <w:r>
        <w:t>La</w:t>
      </w:r>
      <w:r>
        <w:rPr>
          <w:spacing w:val="-12"/>
        </w:rPr>
        <w:t xml:space="preserve"> </w:t>
      </w:r>
      <w:r>
        <w:t>entidades</w:t>
      </w:r>
      <w:r>
        <w:rPr>
          <w:spacing w:val="-5"/>
        </w:rPr>
        <w:t xml:space="preserve"> </w:t>
      </w:r>
      <w:r>
        <w:t>estatales</w:t>
      </w:r>
      <w:r>
        <w:rPr>
          <w:spacing w:val="-6"/>
        </w:rPr>
        <w:t xml:space="preserve"> </w:t>
      </w:r>
      <w:r>
        <w:t>y</w:t>
      </w:r>
      <w:r>
        <w:rPr>
          <w:spacing w:val="-9"/>
        </w:rPr>
        <w:t xml:space="preserve"> </w:t>
      </w:r>
      <w:r>
        <w:t>privadas</w:t>
      </w:r>
      <w:r>
        <w:rPr>
          <w:spacing w:val="-9"/>
        </w:rPr>
        <w:t xml:space="preserve"> </w:t>
      </w:r>
      <w:r>
        <w:t>como</w:t>
      </w:r>
      <w:r>
        <w:rPr>
          <w:spacing w:val="-12"/>
        </w:rPr>
        <w:t xml:space="preserve"> </w:t>
      </w:r>
      <w:r>
        <w:t>la</w:t>
      </w:r>
      <w:r>
        <w:rPr>
          <w:spacing w:val="-11"/>
        </w:rPr>
        <w:t xml:space="preserve"> </w:t>
      </w:r>
      <w:r>
        <w:t>SBS</w:t>
      </w:r>
      <w:r>
        <w:rPr>
          <w:spacing w:val="-6"/>
        </w:rPr>
        <w:t xml:space="preserve"> </w:t>
      </w:r>
      <w:r>
        <w:t>y</w:t>
      </w:r>
      <w:r>
        <w:rPr>
          <w:spacing w:val="-9"/>
        </w:rPr>
        <w:t xml:space="preserve"> </w:t>
      </w:r>
      <w:r>
        <w:t>AFP,</w:t>
      </w:r>
      <w:r>
        <w:rPr>
          <w:spacing w:val="-8"/>
        </w:rPr>
        <w:t xml:space="preserve"> </w:t>
      </w:r>
      <w:r>
        <w:t>se</w:t>
      </w:r>
      <w:r>
        <w:rPr>
          <w:spacing w:val="-12"/>
        </w:rPr>
        <w:t xml:space="preserve"> </w:t>
      </w:r>
      <w:r>
        <w:t>manifiestan</w:t>
      </w:r>
      <w:r>
        <w:rPr>
          <w:spacing w:val="-11"/>
        </w:rPr>
        <w:t xml:space="preserve"> </w:t>
      </w:r>
      <w:r>
        <w:t>con respecto a las tarjetas de crédito, “es un instrumento de pago mediante el cual una persona natural o jurídica accede a una línea de crédito por un plazo determinado.</w:t>
      </w:r>
      <w:r>
        <w:rPr>
          <w:spacing w:val="-14"/>
        </w:rPr>
        <w:t xml:space="preserve"> </w:t>
      </w:r>
      <w:r>
        <w:t>Tiene</w:t>
      </w:r>
      <w:r>
        <w:rPr>
          <w:spacing w:val="-13"/>
        </w:rPr>
        <w:t xml:space="preserve"> </w:t>
      </w:r>
      <w:r>
        <w:t>carácter</w:t>
      </w:r>
      <w:r>
        <w:rPr>
          <w:spacing w:val="-11"/>
        </w:rPr>
        <w:t xml:space="preserve"> </w:t>
      </w:r>
      <w:r>
        <w:t>de</w:t>
      </w:r>
      <w:r>
        <w:rPr>
          <w:spacing w:val="-13"/>
        </w:rPr>
        <w:t xml:space="preserve"> </w:t>
      </w:r>
      <w:r>
        <w:t>intransferible</w:t>
      </w:r>
      <w:r>
        <w:rPr>
          <w:spacing w:val="-9"/>
        </w:rPr>
        <w:t xml:space="preserve"> </w:t>
      </w:r>
      <w:r>
        <w:t>y</w:t>
      </w:r>
      <w:r>
        <w:rPr>
          <w:spacing w:val="-15"/>
        </w:rPr>
        <w:t xml:space="preserve"> </w:t>
      </w:r>
      <w:r>
        <w:t>un</w:t>
      </w:r>
      <w:r>
        <w:rPr>
          <w:spacing w:val="-13"/>
        </w:rPr>
        <w:t xml:space="preserve"> </w:t>
      </w:r>
      <w:r>
        <w:t>plazo</w:t>
      </w:r>
      <w:r>
        <w:rPr>
          <w:spacing w:val="-12"/>
        </w:rPr>
        <w:t xml:space="preserve"> </w:t>
      </w:r>
      <w:r>
        <w:t>de</w:t>
      </w:r>
      <w:r>
        <w:rPr>
          <w:spacing w:val="-13"/>
        </w:rPr>
        <w:t xml:space="preserve"> </w:t>
      </w:r>
      <w:r>
        <w:t>vigencia</w:t>
      </w:r>
      <w:r>
        <w:rPr>
          <w:spacing w:val="-13"/>
        </w:rPr>
        <w:t xml:space="preserve"> </w:t>
      </w:r>
      <w:r>
        <w:t>no</w:t>
      </w:r>
      <w:r>
        <w:rPr>
          <w:spacing w:val="-13"/>
        </w:rPr>
        <w:t xml:space="preserve"> </w:t>
      </w:r>
      <w:r>
        <w:t>mayor</w:t>
      </w:r>
      <w:r>
        <w:rPr>
          <w:spacing w:val="-11"/>
        </w:rPr>
        <w:t xml:space="preserve"> </w:t>
      </w:r>
      <w:r>
        <w:t>de 5</w:t>
      </w:r>
      <w:r>
        <w:rPr>
          <w:spacing w:val="-12"/>
        </w:rPr>
        <w:t xml:space="preserve"> </w:t>
      </w:r>
      <w:r>
        <w:t>años”</w:t>
      </w:r>
      <w:r>
        <w:rPr>
          <w:spacing w:val="-10"/>
        </w:rPr>
        <w:t xml:space="preserve"> </w:t>
      </w:r>
      <w:r>
        <w:t>(p.</w:t>
      </w:r>
      <w:r>
        <w:rPr>
          <w:spacing w:val="-10"/>
        </w:rPr>
        <w:t xml:space="preserve"> </w:t>
      </w:r>
      <w:r>
        <w:t>2).</w:t>
      </w:r>
      <w:r>
        <w:rPr>
          <w:spacing w:val="-9"/>
        </w:rPr>
        <w:t xml:space="preserve"> </w:t>
      </w:r>
      <w:r>
        <w:t>Las</w:t>
      </w:r>
      <w:r>
        <w:rPr>
          <w:spacing w:val="-6"/>
        </w:rPr>
        <w:t xml:space="preserve"> </w:t>
      </w:r>
      <w:r>
        <w:t>herramientas</w:t>
      </w:r>
      <w:r>
        <w:rPr>
          <w:spacing w:val="-10"/>
        </w:rPr>
        <w:t xml:space="preserve"> </w:t>
      </w:r>
      <w:r>
        <w:t>como</w:t>
      </w:r>
      <w:r>
        <w:rPr>
          <w:spacing w:val="-8"/>
        </w:rPr>
        <w:t xml:space="preserve"> </w:t>
      </w:r>
      <w:r>
        <w:t>las</w:t>
      </w:r>
      <w:r>
        <w:rPr>
          <w:spacing w:val="-10"/>
        </w:rPr>
        <w:t xml:space="preserve"> </w:t>
      </w:r>
      <w:r>
        <w:t>tarjetas</w:t>
      </w:r>
      <w:r>
        <w:rPr>
          <w:spacing w:val="-6"/>
        </w:rPr>
        <w:t xml:space="preserve"> </w:t>
      </w:r>
      <w:r>
        <w:t>de</w:t>
      </w:r>
      <w:r>
        <w:rPr>
          <w:spacing w:val="-12"/>
        </w:rPr>
        <w:t xml:space="preserve"> </w:t>
      </w:r>
      <w:r>
        <w:t>crédito,</w:t>
      </w:r>
      <w:r>
        <w:rPr>
          <w:spacing w:val="-9"/>
        </w:rPr>
        <w:t xml:space="preserve"> </w:t>
      </w:r>
      <w:r>
        <w:t>tienen</w:t>
      </w:r>
      <w:r>
        <w:rPr>
          <w:spacing w:val="-8"/>
        </w:rPr>
        <w:t xml:space="preserve"> </w:t>
      </w:r>
      <w:r>
        <w:t>gran</w:t>
      </w:r>
      <w:r>
        <w:rPr>
          <w:spacing w:val="-12"/>
        </w:rPr>
        <w:t xml:space="preserve"> </w:t>
      </w:r>
      <w:r>
        <w:t xml:space="preserve">ventaja </w:t>
      </w:r>
      <w:r>
        <w:rPr>
          <w:spacing w:val="-3"/>
        </w:rPr>
        <w:t>ya</w:t>
      </w:r>
      <w:r>
        <w:rPr>
          <w:spacing w:val="-5"/>
        </w:rPr>
        <w:t xml:space="preserve"> </w:t>
      </w:r>
      <w:r>
        <w:t>que</w:t>
      </w:r>
      <w:r>
        <w:rPr>
          <w:spacing w:val="-5"/>
        </w:rPr>
        <w:t xml:space="preserve"> </w:t>
      </w:r>
      <w:r>
        <w:t>resuelven</w:t>
      </w:r>
      <w:r>
        <w:rPr>
          <w:spacing w:val="-5"/>
        </w:rPr>
        <w:t xml:space="preserve"> </w:t>
      </w:r>
      <w:r>
        <w:t>necesidades</w:t>
      </w:r>
      <w:r>
        <w:rPr>
          <w:spacing w:val="-3"/>
        </w:rPr>
        <w:t xml:space="preserve"> </w:t>
      </w:r>
      <w:r>
        <w:t>primarias</w:t>
      </w:r>
      <w:r>
        <w:rPr>
          <w:spacing w:val="-3"/>
        </w:rPr>
        <w:t xml:space="preserve"> </w:t>
      </w:r>
      <w:r>
        <w:t>y</w:t>
      </w:r>
      <w:r>
        <w:rPr>
          <w:spacing w:val="-7"/>
        </w:rPr>
        <w:t xml:space="preserve"> </w:t>
      </w:r>
      <w:r>
        <w:t>superfluas,</w:t>
      </w:r>
      <w:r>
        <w:rPr>
          <w:spacing w:val="-3"/>
        </w:rPr>
        <w:t xml:space="preserve"> </w:t>
      </w:r>
      <w:r>
        <w:t>pero</w:t>
      </w:r>
      <w:r>
        <w:rPr>
          <w:spacing w:val="-5"/>
        </w:rPr>
        <w:t xml:space="preserve"> </w:t>
      </w:r>
      <w:r>
        <w:t>lo</w:t>
      </w:r>
      <w:r>
        <w:rPr>
          <w:spacing w:val="-5"/>
        </w:rPr>
        <w:t xml:space="preserve"> </w:t>
      </w:r>
      <w:r>
        <w:t>que</w:t>
      </w:r>
      <w:r>
        <w:rPr>
          <w:spacing w:val="-5"/>
        </w:rPr>
        <w:t xml:space="preserve"> </w:t>
      </w:r>
      <w:r>
        <w:t>se</w:t>
      </w:r>
      <w:r>
        <w:rPr>
          <w:spacing w:val="-4"/>
        </w:rPr>
        <w:t xml:space="preserve"> </w:t>
      </w:r>
      <w:r>
        <w:t>debe</w:t>
      </w:r>
      <w:r>
        <w:rPr>
          <w:spacing w:val="-5"/>
        </w:rPr>
        <w:t xml:space="preserve"> </w:t>
      </w:r>
      <w:r>
        <w:t>tener en cuenta que debe tener un uso responsable y no ponga en riesgo los niveles de endeudamiento</w:t>
      </w:r>
      <w:r>
        <w:rPr>
          <w:spacing w:val="-3"/>
        </w:rPr>
        <w:t xml:space="preserve"> </w:t>
      </w:r>
      <w:r>
        <w:t>familiar.</w:t>
      </w:r>
    </w:p>
    <w:p w:rsidR="006466DC" w:rsidRDefault="006466DC">
      <w:pPr>
        <w:pStyle w:val="Textoindependiente"/>
        <w:spacing w:line="480" w:lineRule="auto"/>
        <w:ind w:left="100" w:right="120" w:firstLine="708"/>
        <w:jc w:val="both"/>
      </w:pPr>
    </w:p>
    <w:p w:rsidR="006466DC" w:rsidRDefault="006466DC">
      <w:pPr>
        <w:pStyle w:val="Textoindependiente"/>
        <w:spacing w:line="480" w:lineRule="auto"/>
        <w:ind w:left="100" w:right="120" w:firstLine="708"/>
        <w:jc w:val="both"/>
      </w:pPr>
    </w:p>
    <w:p w:rsidR="006466DC" w:rsidRDefault="006466DC">
      <w:pPr>
        <w:pStyle w:val="Textoindependiente"/>
        <w:spacing w:line="480" w:lineRule="auto"/>
        <w:ind w:left="100" w:right="120" w:firstLine="708"/>
        <w:jc w:val="both"/>
      </w:pPr>
    </w:p>
    <w:p w:rsidR="000A6134" w:rsidRDefault="00652CB8">
      <w:pPr>
        <w:pStyle w:val="Ttulo1"/>
        <w:numPr>
          <w:ilvl w:val="3"/>
          <w:numId w:val="18"/>
        </w:numPr>
        <w:tabs>
          <w:tab w:val="left" w:pos="965"/>
        </w:tabs>
        <w:spacing w:before="161"/>
        <w:jc w:val="both"/>
      </w:pPr>
      <w:bookmarkStart w:id="23" w:name="_bookmark22"/>
      <w:bookmarkEnd w:id="23"/>
      <w:r>
        <w:lastRenderedPageBreak/>
        <w:t>Dimensiones de</w:t>
      </w:r>
      <w:r>
        <w:rPr>
          <w:spacing w:val="-3"/>
        </w:rPr>
        <w:t xml:space="preserve"> </w:t>
      </w:r>
      <w:r>
        <w:t>endeudamiento</w:t>
      </w:r>
    </w:p>
    <w:p w:rsidR="000A6134" w:rsidRDefault="000A6134">
      <w:pPr>
        <w:pStyle w:val="Textoindependiente"/>
        <w:rPr>
          <w:b/>
          <w:sz w:val="26"/>
        </w:rPr>
      </w:pPr>
    </w:p>
    <w:p w:rsidR="000A6134" w:rsidRDefault="000A6134">
      <w:pPr>
        <w:pStyle w:val="Textoindependiente"/>
        <w:spacing w:before="5"/>
        <w:rPr>
          <w:b/>
          <w:sz w:val="22"/>
        </w:rPr>
      </w:pPr>
    </w:p>
    <w:p w:rsidR="000A6134" w:rsidRDefault="00652CB8">
      <w:pPr>
        <w:pStyle w:val="Ttulo1"/>
        <w:numPr>
          <w:ilvl w:val="4"/>
          <w:numId w:val="13"/>
        </w:numPr>
        <w:tabs>
          <w:tab w:val="left" w:pos="1109"/>
        </w:tabs>
        <w:jc w:val="both"/>
      </w:pPr>
      <w:bookmarkStart w:id="24" w:name="_bookmark23"/>
      <w:bookmarkEnd w:id="24"/>
      <w:r>
        <w:t>Ratio de endeudamiento</w:t>
      </w:r>
    </w:p>
    <w:p w:rsidR="000A6134" w:rsidRDefault="000A6134">
      <w:pPr>
        <w:jc w:val="both"/>
      </w:pPr>
    </w:p>
    <w:p w:rsidR="006466DC" w:rsidRDefault="006466DC">
      <w:pPr>
        <w:jc w:val="both"/>
      </w:pPr>
    </w:p>
    <w:p w:rsidR="000A6134" w:rsidRDefault="00652CB8">
      <w:pPr>
        <w:pStyle w:val="Textoindependiente"/>
        <w:spacing w:before="79" w:line="480" w:lineRule="auto"/>
        <w:ind w:left="100" w:right="119"/>
        <w:jc w:val="both"/>
      </w:pPr>
      <w:r>
        <w:t>Hace referencia a los niveles de endeudamiento en la que está sometida la empresa y con recursos cuenta, pues es necesario recordará que mientras menos independencia tengan las empresas en recurrir a un préstamo bancario o financiamiento, esto permitirá que la empresa está clasificada con un riesgo crediticio muy bajo; por lo tanto, se plantea una forma de calcular el ratio de endeudamiento, el cual es dudas totales a corto y largo plazo, dividido con el pasivo total, siendo multiplicado por 100 y se obtendrá el porcentaje. (Escuela financiera, 2016)</w:t>
      </w:r>
    </w:p>
    <w:p w:rsidR="000A6134" w:rsidRDefault="000A6134">
      <w:pPr>
        <w:pStyle w:val="Textoindependiente"/>
        <w:spacing w:before="4"/>
        <w:rPr>
          <w:sz w:val="38"/>
        </w:rPr>
      </w:pPr>
    </w:p>
    <w:p w:rsidR="000A6134" w:rsidRDefault="00DA5B47">
      <w:pPr>
        <w:pStyle w:val="Textoindependiente"/>
        <w:spacing w:before="1" w:line="480" w:lineRule="auto"/>
        <w:ind w:left="100" w:right="125" w:firstLine="708"/>
        <w:jc w:val="both"/>
      </w:pPr>
      <w:r>
        <w:pict>
          <v:shapetype id="_x0000_t202" coordsize="21600,21600" o:spt="202" path="m,l,21600r21600,l21600,xe">
            <v:stroke joinstyle="miter"/>
            <v:path gradientshapeok="t" o:connecttype="rect"/>
          </v:shapetype>
          <v:shape id="_x0000_s1334" type="#_x0000_t202" style="position:absolute;left:0;text-align:left;margin-left:166.8pt;margin-top:83.25pt;width:212.9pt;height:13.45pt;z-index:-260272128;mso-position-horizontal-relative:page" filled="f" stroked="f">
            <v:textbox inset="0,0,0,0">
              <w:txbxContent>
                <w:p w:rsidR="00DA5B47" w:rsidRDefault="00DA5B47">
                  <w:pPr>
                    <w:pStyle w:val="Textoindependiente"/>
                    <w:spacing w:line="268" w:lineRule="exact"/>
                  </w:pPr>
                  <w:r>
                    <w:t>s pagos de deudas a largo y corto plazo</w:t>
                  </w:r>
                </w:p>
              </w:txbxContent>
            </v:textbox>
            <w10:wrap anchorx="page"/>
          </v:shape>
        </w:pict>
      </w:r>
      <w:r w:rsidR="00652CB8">
        <w:rPr>
          <w:noProof/>
          <w:lang w:val="en-US" w:eastAsia="en-US" w:bidi="ar-SA"/>
        </w:rPr>
        <w:drawing>
          <wp:anchor distT="0" distB="0" distL="0" distR="0" simplePos="0" relativeHeight="243045376" behindDoc="1" locked="0" layoutInCell="1" allowOverlap="1">
            <wp:simplePos x="0" y="0"/>
            <wp:positionH relativeFrom="page">
              <wp:posOffset>2114550</wp:posOffset>
            </wp:positionH>
            <wp:positionV relativeFrom="paragraph">
              <wp:posOffset>900504</wp:posOffset>
            </wp:positionV>
            <wp:extent cx="3359530" cy="6794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359530" cy="679450"/>
                    </a:xfrm>
                    <a:prstGeom prst="rect">
                      <a:avLst/>
                    </a:prstGeom>
                  </pic:spPr>
                </pic:pic>
              </a:graphicData>
            </a:graphic>
          </wp:anchor>
        </w:drawing>
      </w:r>
      <w:r w:rsidR="00652CB8">
        <w:t>Para</w:t>
      </w:r>
      <w:r w:rsidR="00652CB8">
        <w:rPr>
          <w:spacing w:val="-8"/>
        </w:rPr>
        <w:t xml:space="preserve"> </w:t>
      </w:r>
      <w:r w:rsidR="00652CB8">
        <w:t>expresar</w:t>
      </w:r>
      <w:r w:rsidR="00652CB8">
        <w:rPr>
          <w:spacing w:val="-6"/>
        </w:rPr>
        <w:t xml:space="preserve"> </w:t>
      </w:r>
      <w:r w:rsidR="00652CB8">
        <w:t>el</w:t>
      </w:r>
      <w:r w:rsidR="00652CB8">
        <w:rPr>
          <w:spacing w:val="-6"/>
        </w:rPr>
        <w:t xml:space="preserve"> </w:t>
      </w:r>
      <w:r w:rsidR="00652CB8">
        <w:t>porcentaje</w:t>
      </w:r>
      <w:r w:rsidR="00652CB8">
        <w:rPr>
          <w:spacing w:val="-8"/>
        </w:rPr>
        <w:t xml:space="preserve"> </w:t>
      </w:r>
      <w:r w:rsidR="00652CB8">
        <w:t>en</w:t>
      </w:r>
      <w:r w:rsidR="00652CB8">
        <w:rPr>
          <w:spacing w:val="-7"/>
        </w:rPr>
        <w:t xml:space="preserve"> </w:t>
      </w:r>
      <w:r w:rsidR="00652CB8">
        <w:t>cuanto</w:t>
      </w:r>
      <w:r w:rsidR="00652CB8">
        <w:rPr>
          <w:spacing w:val="-4"/>
        </w:rPr>
        <w:t xml:space="preserve"> </w:t>
      </w:r>
      <w:r w:rsidR="00652CB8">
        <w:t>a</w:t>
      </w:r>
      <w:r w:rsidR="00652CB8">
        <w:rPr>
          <w:spacing w:val="-7"/>
        </w:rPr>
        <w:t xml:space="preserve"> </w:t>
      </w:r>
      <w:r w:rsidR="00652CB8">
        <w:t>los</w:t>
      </w:r>
      <w:r w:rsidR="00652CB8">
        <w:rPr>
          <w:spacing w:val="-6"/>
        </w:rPr>
        <w:t xml:space="preserve"> </w:t>
      </w:r>
      <w:r w:rsidR="00652CB8">
        <w:t>aportes</w:t>
      </w:r>
      <w:r w:rsidR="00652CB8">
        <w:rPr>
          <w:spacing w:val="-5"/>
        </w:rPr>
        <w:t xml:space="preserve"> </w:t>
      </w:r>
      <w:r w:rsidR="00652CB8">
        <w:t>de</w:t>
      </w:r>
      <w:r w:rsidR="00652CB8">
        <w:rPr>
          <w:spacing w:val="-8"/>
        </w:rPr>
        <w:t xml:space="preserve"> </w:t>
      </w:r>
      <w:r w:rsidR="00652CB8">
        <w:t>terceras</w:t>
      </w:r>
      <w:r w:rsidR="00652CB8">
        <w:rPr>
          <w:spacing w:val="-5"/>
        </w:rPr>
        <w:t xml:space="preserve"> </w:t>
      </w:r>
      <w:r w:rsidR="00652CB8">
        <w:t>personas o de parte de empresas, es necesario señalar que las deudas de las empresas se hacen del total de los recursos financieros, tomando en cuenta a los acreedores y lo</w:t>
      </w:r>
    </w:p>
    <w:p w:rsidR="000A6134" w:rsidRDefault="000A6134">
      <w:pPr>
        <w:pStyle w:val="Textoindependiente"/>
        <w:spacing w:before="8"/>
        <w:rPr>
          <w:sz w:val="32"/>
        </w:rPr>
      </w:pPr>
    </w:p>
    <w:p w:rsidR="000A6134" w:rsidRDefault="00652CB8">
      <w:pPr>
        <w:pStyle w:val="Textoindependiente"/>
        <w:spacing w:line="480" w:lineRule="auto"/>
        <w:ind w:left="100" w:right="125" w:firstLine="708"/>
        <w:jc w:val="both"/>
      </w:pPr>
      <w:r>
        <w:t>Las empresas se encuentran en un determinado rubro, pues depende también del tipo de empresa, por ello es necesario conocer su nivel de endeudamiento o dependencia financiera, por ello mientras menor sea su ratio de endeudamiento, este da mayor confiablidad a lo a creedores en invertir y dar el servicio del préstamo bancarizado, pues esto garantiza que la empresa responda al cumplimiento de los compromisos obtenidos, por lo que la insolvencia económica estaría descartada.</w:t>
      </w:r>
    </w:p>
    <w:p w:rsidR="000A6134" w:rsidRDefault="000A6134">
      <w:pPr>
        <w:pStyle w:val="Textoindependiente"/>
        <w:spacing w:before="9"/>
        <w:rPr>
          <w:sz w:val="32"/>
        </w:rPr>
      </w:pPr>
    </w:p>
    <w:p w:rsidR="000A6134" w:rsidRDefault="00652CB8">
      <w:pPr>
        <w:pStyle w:val="Textoindependiente"/>
        <w:spacing w:before="1" w:line="480" w:lineRule="auto"/>
        <w:ind w:left="100" w:right="124" w:firstLine="708"/>
        <w:jc w:val="both"/>
      </w:pPr>
      <w:r>
        <w:t xml:space="preserve">De acuerdo a los cálculos realizados en </w:t>
      </w:r>
      <w:r w:rsidR="006466DC">
        <w:t>la ratio</w:t>
      </w:r>
      <w:r>
        <w:t xml:space="preserve"> de endeudamiento ideal, indica que hay un parámetro establecido que esta entre el 40 % y el 60 %. </w:t>
      </w:r>
      <w:proofErr w:type="spellStart"/>
      <w:r>
        <w:t>si</w:t>
      </w:r>
      <w:proofErr w:type="spellEnd"/>
      <w:r>
        <w:t xml:space="preserve"> en </w:t>
      </w:r>
      <w:r>
        <w:lastRenderedPageBreak/>
        <w:t>casos el valor de ratio es menor a 40 %, entonces la empresa estaría llevando una administración financiera deficiente, pero si fuero lo contrario y estaría por</w:t>
      </w:r>
    </w:p>
    <w:p w:rsidR="000A6134" w:rsidRDefault="00652CB8">
      <w:pPr>
        <w:pStyle w:val="Textoindependiente"/>
        <w:spacing w:before="79" w:line="480" w:lineRule="auto"/>
        <w:ind w:left="100" w:right="119"/>
        <w:jc w:val="both"/>
      </w:pPr>
      <w:r>
        <w:t>encima del 60% entonces existe el riesgo que tenga una excesiva deuda, pues estos factores financieros agravarían la condición de la empresa, ya que podría llevar a la descapitalización, creando un riesgo, y en la posibilidad de perder la autonomía frente a terceros.</w:t>
      </w:r>
    </w:p>
    <w:p w:rsidR="000A6134" w:rsidRDefault="000A6134">
      <w:pPr>
        <w:pStyle w:val="Textoindependiente"/>
        <w:spacing w:before="9"/>
        <w:rPr>
          <w:sz w:val="32"/>
        </w:rPr>
      </w:pPr>
    </w:p>
    <w:p w:rsidR="000A6134" w:rsidRDefault="00652CB8">
      <w:pPr>
        <w:pStyle w:val="Ttulo1"/>
        <w:numPr>
          <w:ilvl w:val="4"/>
          <w:numId w:val="13"/>
        </w:numPr>
        <w:tabs>
          <w:tab w:val="left" w:pos="1109"/>
        </w:tabs>
      </w:pPr>
      <w:bookmarkStart w:id="25" w:name="_bookmark24"/>
      <w:bookmarkEnd w:id="25"/>
      <w:r>
        <w:t>Capacidad de endeudamiento</w:t>
      </w:r>
    </w:p>
    <w:p w:rsidR="000A6134" w:rsidRDefault="000A6134">
      <w:pPr>
        <w:pStyle w:val="Textoindependiente"/>
        <w:rPr>
          <w:b/>
          <w:sz w:val="26"/>
        </w:rPr>
      </w:pPr>
    </w:p>
    <w:p w:rsidR="000A6134" w:rsidRDefault="00652CB8">
      <w:pPr>
        <w:pStyle w:val="Textoindependiente"/>
        <w:spacing w:before="217" w:line="480" w:lineRule="auto"/>
        <w:ind w:left="100" w:right="125"/>
        <w:jc w:val="both"/>
      </w:pPr>
      <w:r>
        <w:t>Monedo</w:t>
      </w:r>
      <w:r>
        <w:rPr>
          <w:spacing w:val="-8"/>
        </w:rPr>
        <w:t xml:space="preserve"> </w:t>
      </w:r>
      <w:proofErr w:type="spellStart"/>
      <w:r>
        <w:t>Now</w:t>
      </w:r>
      <w:proofErr w:type="spellEnd"/>
      <w:r>
        <w:t>,</w:t>
      </w:r>
      <w:r>
        <w:rPr>
          <w:spacing w:val="-4"/>
        </w:rPr>
        <w:t xml:space="preserve"> </w:t>
      </w:r>
      <w:r>
        <w:t>(2017),</w:t>
      </w:r>
      <w:r>
        <w:rPr>
          <w:spacing w:val="-6"/>
        </w:rPr>
        <w:t xml:space="preserve"> </w:t>
      </w:r>
      <w:r>
        <w:t>indica</w:t>
      </w:r>
      <w:r>
        <w:rPr>
          <w:spacing w:val="-7"/>
        </w:rPr>
        <w:t xml:space="preserve"> </w:t>
      </w:r>
      <w:r>
        <w:t>que</w:t>
      </w:r>
      <w:r>
        <w:rPr>
          <w:spacing w:val="-8"/>
        </w:rPr>
        <w:t xml:space="preserve"> </w:t>
      </w:r>
      <w:r>
        <w:t>el</w:t>
      </w:r>
      <w:r>
        <w:rPr>
          <w:spacing w:val="-7"/>
        </w:rPr>
        <w:t xml:space="preserve"> </w:t>
      </w:r>
      <w:r>
        <w:t>capital</w:t>
      </w:r>
      <w:r>
        <w:rPr>
          <w:spacing w:val="-7"/>
        </w:rPr>
        <w:t xml:space="preserve"> </w:t>
      </w:r>
      <w:r>
        <w:t>con</w:t>
      </w:r>
      <w:r>
        <w:rPr>
          <w:spacing w:val="-8"/>
        </w:rPr>
        <w:t xml:space="preserve"> </w:t>
      </w:r>
      <w:r>
        <w:t>la</w:t>
      </w:r>
      <w:r>
        <w:rPr>
          <w:spacing w:val="-8"/>
        </w:rPr>
        <w:t xml:space="preserve"> </w:t>
      </w:r>
      <w:r>
        <w:t>cuenta</w:t>
      </w:r>
      <w:r>
        <w:rPr>
          <w:spacing w:val="-8"/>
        </w:rPr>
        <w:t xml:space="preserve"> </w:t>
      </w:r>
      <w:r>
        <w:t>las</w:t>
      </w:r>
      <w:r>
        <w:rPr>
          <w:spacing w:val="-2"/>
        </w:rPr>
        <w:t xml:space="preserve"> </w:t>
      </w:r>
      <w:r>
        <w:t>personas</w:t>
      </w:r>
      <w:r>
        <w:rPr>
          <w:spacing w:val="-6"/>
        </w:rPr>
        <w:t xml:space="preserve"> </w:t>
      </w:r>
      <w:r>
        <w:t>o</w:t>
      </w:r>
      <w:r>
        <w:rPr>
          <w:spacing w:val="-8"/>
        </w:rPr>
        <w:t xml:space="preserve"> </w:t>
      </w:r>
      <w:r>
        <w:t>familias, representa los ingresos máximos, y sobre ella no puede haber un sobre endeudamiento ya que podría poner en riesgo la integridad financiera familiar. Por ello es importante señalar que existe un cálculo que representa entre un</w:t>
      </w:r>
      <w:r>
        <w:rPr>
          <w:spacing w:val="12"/>
        </w:rPr>
        <w:t xml:space="preserve"> </w:t>
      </w:r>
      <w:r>
        <w:t>35</w:t>
      </w:r>
    </w:p>
    <w:p w:rsidR="000A6134" w:rsidRDefault="00652CB8">
      <w:pPr>
        <w:pStyle w:val="Textoindependiente"/>
        <w:spacing w:before="1" w:line="480" w:lineRule="auto"/>
        <w:ind w:left="100" w:right="119"/>
        <w:jc w:val="both"/>
      </w:pPr>
      <w:r>
        <w:t>%</w:t>
      </w:r>
      <w:r>
        <w:rPr>
          <w:spacing w:val="-20"/>
        </w:rPr>
        <w:t xml:space="preserve"> </w:t>
      </w:r>
      <w:r>
        <w:t>a</w:t>
      </w:r>
      <w:r>
        <w:rPr>
          <w:spacing w:val="-20"/>
        </w:rPr>
        <w:t xml:space="preserve"> </w:t>
      </w:r>
      <w:r>
        <w:t>40</w:t>
      </w:r>
      <w:r>
        <w:rPr>
          <w:spacing w:val="-19"/>
        </w:rPr>
        <w:t xml:space="preserve"> </w:t>
      </w:r>
      <w:r>
        <w:t>%</w:t>
      </w:r>
      <w:r>
        <w:rPr>
          <w:spacing w:val="-20"/>
        </w:rPr>
        <w:t xml:space="preserve"> </w:t>
      </w:r>
      <w:r>
        <w:t>como</w:t>
      </w:r>
      <w:r>
        <w:rPr>
          <w:spacing w:val="-19"/>
        </w:rPr>
        <w:t xml:space="preserve"> </w:t>
      </w:r>
      <w:r>
        <w:t>capacidad</w:t>
      </w:r>
      <w:r>
        <w:rPr>
          <w:spacing w:val="-20"/>
        </w:rPr>
        <w:t xml:space="preserve"> </w:t>
      </w:r>
      <w:r>
        <w:t>para</w:t>
      </w:r>
      <w:r>
        <w:rPr>
          <w:spacing w:val="-20"/>
        </w:rPr>
        <w:t xml:space="preserve"> </w:t>
      </w:r>
      <w:r>
        <w:t>realizar</w:t>
      </w:r>
      <w:r>
        <w:rPr>
          <w:spacing w:val="-17"/>
        </w:rPr>
        <w:t xml:space="preserve"> </w:t>
      </w:r>
      <w:r>
        <w:t>un</w:t>
      </w:r>
      <w:r>
        <w:rPr>
          <w:spacing w:val="-20"/>
        </w:rPr>
        <w:t xml:space="preserve"> </w:t>
      </w:r>
      <w:r>
        <w:t>endeudamiento</w:t>
      </w:r>
      <w:r>
        <w:rPr>
          <w:spacing w:val="-19"/>
        </w:rPr>
        <w:t xml:space="preserve"> </w:t>
      </w:r>
      <w:r>
        <w:t>responsable,</w:t>
      </w:r>
      <w:r>
        <w:rPr>
          <w:spacing w:val="-17"/>
        </w:rPr>
        <w:t xml:space="preserve"> </w:t>
      </w:r>
      <w:r>
        <w:t>si</w:t>
      </w:r>
      <w:r>
        <w:rPr>
          <w:spacing w:val="-19"/>
        </w:rPr>
        <w:t xml:space="preserve"> </w:t>
      </w:r>
      <w:r>
        <w:t>pasan de ese porcentaje se pondría en riesgo la integridad financiera “los bancos no aprobarán ningún préstamo cuya cuota mensual supere el 35% de estos ingresos “.</w:t>
      </w:r>
    </w:p>
    <w:p w:rsidR="000A6134" w:rsidRDefault="000A6134">
      <w:pPr>
        <w:pStyle w:val="Textoindependiente"/>
        <w:spacing w:before="3"/>
        <w:rPr>
          <w:sz w:val="38"/>
        </w:rPr>
      </w:pPr>
    </w:p>
    <w:p w:rsidR="000A6134" w:rsidRDefault="006466DC" w:rsidP="006466DC">
      <w:pPr>
        <w:pStyle w:val="Textoindependiente"/>
        <w:spacing w:line="480" w:lineRule="auto"/>
        <w:ind w:left="100" w:right="122" w:firstLine="708"/>
        <w:jc w:val="both"/>
      </w:pPr>
      <w:r>
        <w:t>“</w:t>
      </w:r>
      <w:r w:rsidR="00652CB8">
        <w:t>La capacidad de endeudamiento es el resultado de restar a nuestros ingresos totales los gastos fijos y no debe ser superior al 35% del capital neto que</w:t>
      </w:r>
      <w:r w:rsidR="00652CB8">
        <w:rPr>
          <w:spacing w:val="-20"/>
        </w:rPr>
        <w:t xml:space="preserve"> </w:t>
      </w:r>
      <w:r w:rsidR="00652CB8">
        <w:t>nos</w:t>
      </w:r>
      <w:r w:rsidR="00652CB8">
        <w:rPr>
          <w:spacing w:val="-18"/>
        </w:rPr>
        <w:t xml:space="preserve"> </w:t>
      </w:r>
      <w:r w:rsidR="00652CB8">
        <w:t>quede</w:t>
      </w:r>
      <w:r w:rsidR="00652CB8">
        <w:rPr>
          <w:spacing w:val="-19"/>
        </w:rPr>
        <w:t xml:space="preserve"> </w:t>
      </w:r>
      <w:r w:rsidR="00652CB8">
        <w:t>para</w:t>
      </w:r>
      <w:r w:rsidR="00652CB8">
        <w:rPr>
          <w:spacing w:val="-20"/>
        </w:rPr>
        <w:t xml:space="preserve"> </w:t>
      </w:r>
      <w:r w:rsidR="00652CB8">
        <w:t>el</w:t>
      </w:r>
      <w:r w:rsidR="00652CB8">
        <w:rPr>
          <w:spacing w:val="-19"/>
        </w:rPr>
        <w:t xml:space="preserve"> </w:t>
      </w:r>
      <w:r w:rsidR="00652CB8">
        <w:t>mes.</w:t>
      </w:r>
      <w:r w:rsidR="00652CB8">
        <w:rPr>
          <w:spacing w:val="-16"/>
        </w:rPr>
        <w:t xml:space="preserve"> </w:t>
      </w:r>
      <w:r w:rsidR="00652CB8">
        <w:t>En</w:t>
      </w:r>
      <w:r w:rsidR="00652CB8">
        <w:rPr>
          <w:spacing w:val="-20"/>
        </w:rPr>
        <w:t xml:space="preserve"> </w:t>
      </w:r>
      <w:r w:rsidR="00652CB8">
        <w:t>este</w:t>
      </w:r>
      <w:r w:rsidR="00652CB8">
        <w:rPr>
          <w:spacing w:val="-19"/>
        </w:rPr>
        <w:t xml:space="preserve"> </w:t>
      </w:r>
      <w:r w:rsidR="00652CB8">
        <w:t>sentido,</w:t>
      </w:r>
      <w:r w:rsidR="00652CB8">
        <w:rPr>
          <w:spacing w:val="-17"/>
        </w:rPr>
        <w:t xml:space="preserve"> </w:t>
      </w:r>
      <w:r w:rsidR="00652CB8">
        <w:t>tal</w:t>
      </w:r>
      <w:r w:rsidR="00652CB8">
        <w:rPr>
          <w:spacing w:val="-19"/>
        </w:rPr>
        <w:t xml:space="preserve"> </w:t>
      </w:r>
      <w:r w:rsidR="00652CB8">
        <w:t>y</w:t>
      </w:r>
      <w:r w:rsidR="00652CB8">
        <w:rPr>
          <w:spacing w:val="-21"/>
        </w:rPr>
        <w:t xml:space="preserve"> </w:t>
      </w:r>
      <w:r w:rsidR="00652CB8">
        <w:t>como</w:t>
      </w:r>
      <w:r w:rsidR="00652CB8">
        <w:rPr>
          <w:spacing w:val="-20"/>
        </w:rPr>
        <w:t xml:space="preserve"> </w:t>
      </w:r>
      <w:r w:rsidR="00652CB8">
        <w:t>bien</w:t>
      </w:r>
      <w:r w:rsidR="00652CB8">
        <w:rPr>
          <w:spacing w:val="-19"/>
        </w:rPr>
        <w:t xml:space="preserve"> </w:t>
      </w:r>
      <w:r w:rsidR="00652CB8">
        <w:t>apuntan</w:t>
      </w:r>
      <w:r w:rsidR="00652CB8">
        <w:rPr>
          <w:spacing w:val="-20"/>
        </w:rPr>
        <w:t xml:space="preserve"> </w:t>
      </w:r>
      <w:r w:rsidR="00652CB8">
        <w:t>en</w:t>
      </w:r>
      <w:r w:rsidR="00652CB8">
        <w:rPr>
          <w:spacing w:val="-20"/>
        </w:rPr>
        <w:t xml:space="preserve"> </w:t>
      </w:r>
      <w:r w:rsidR="00652CB8">
        <w:t>Finanzas Para Todos, “los porcentajes máximos recomendados de capacidad de endeudamiento pueden variar en función del nivel de ingresos y las cargas familiares”. Evidentemente la capacidad que una pareja sin hijos tenga para endeudarse en la hipoteca de una casa, por ejemplo, no será igual que la capacidad de endeudamiento de una pareja con 2 hijos. Aquí las circunstancias familiares cambian, y por tanto las cuentas son diferentes</w:t>
      </w:r>
      <w:r>
        <w:t>”</w:t>
      </w:r>
      <w:r w:rsidR="00652CB8">
        <w:t xml:space="preserve"> (Monedo </w:t>
      </w:r>
      <w:proofErr w:type="spellStart"/>
      <w:r w:rsidR="00652CB8">
        <w:t>Now</w:t>
      </w:r>
      <w:proofErr w:type="spellEnd"/>
      <w:r w:rsidR="00652CB8">
        <w:t>,</w:t>
      </w:r>
      <w:r w:rsidR="00652CB8">
        <w:rPr>
          <w:spacing w:val="-36"/>
        </w:rPr>
        <w:t xml:space="preserve"> </w:t>
      </w:r>
      <w:r w:rsidR="00652CB8">
        <w:t>2017)</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4" w:firstLine="708"/>
        <w:jc w:val="both"/>
      </w:pPr>
      <w:r>
        <w:lastRenderedPageBreak/>
        <w:t>En términos generales, la capacidad de endeudamiento de una persona sería el 35% de sus ingresos netos. Es decir, el 35% del capital que le quede disponible tras restar a sus ingresos totales (nómina, intereses generados por depósitos, ingresos extra…) los gastos fijos. En estos últimos entrarían la hipoteca o alquiler, el préstamo de un coche u otros préstamos personales, las compras a plazos y las facturas fijas de suministros (agua, luz, comunicaciones…).</w:t>
      </w:r>
    </w:p>
    <w:p w:rsidR="000A6134" w:rsidRDefault="000A6134">
      <w:pPr>
        <w:pStyle w:val="Textoindependiente"/>
        <w:spacing w:before="4"/>
        <w:rPr>
          <w:sz w:val="38"/>
        </w:rPr>
      </w:pPr>
    </w:p>
    <w:p w:rsidR="000A6134" w:rsidRDefault="00652CB8">
      <w:pPr>
        <w:pStyle w:val="Textoindependiente"/>
        <w:spacing w:line="480" w:lineRule="auto"/>
        <w:ind w:left="100" w:right="124" w:firstLine="708"/>
        <w:jc w:val="both"/>
      </w:pPr>
      <w:r>
        <w:t xml:space="preserve">En términos matemáticos la fórmula </w:t>
      </w:r>
      <w:proofErr w:type="gramStart"/>
      <w:r>
        <w:t>de  la</w:t>
      </w:r>
      <w:proofErr w:type="gramEnd"/>
      <w:r>
        <w:t xml:space="preserve">  capacidad  de endeudamiento sería la</w:t>
      </w:r>
      <w:r>
        <w:rPr>
          <w:spacing w:val="-2"/>
        </w:rPr>
        <w:t xml:space="preserve"> </w:t>
      </w:r>
      <w:r>
        <w:t>siguiente:</w:t>
      </w:r>
    </w:p>
    <w:p w:rsidR="000A6134" w:rsidRDefault="000A6134">
      <w:pPr>
        <w:pStyle w:val="Textoindependiente"/>
        <w:spacing w:before="3"/>
        <w:rPr>
          <w:sz w:val="38"/>
        </w:rPr>
      </w:pPr>
    </w:p>
    <w:p w:rsidR="000A6134" w:rsidRDefault="00652CB8">
      <w:pPr>
        <w:pStyle w:val="Textoindependiente"/>
        <w:spacing w:before="1"/>
        <w:ind w:left="809"/>
      </w:pPr>
      <w:r>
        <w:t>CE = (IT – GF) x 0,35</w:t>
      </w:r>
    </w:p>
    <w:p w:rsidR="000A6134" w:rsidRDefault="000A6134">
      <w:pPr>
        <w:pStyle w:val="Textoindependiente"/>
        <w:rPr>
          <w:sz w:val="26"/>
        </w:rPr>
      </w:pPr>
    </w:p>
    <w:p w:rsidR="000A6134" w:rsidRDefault="000A6134">
      <w:pPr>
        <w:pStyle w:val="Textoindependiente"/>
        <w:spacing w:before="3"/>
        <w:rPr>
          <w:sz w:val="36"/>
        </w:rPr>
      </w:pPr>
    </w:p>
    <w:p w:rsidR="000A6134" w:rsidRDefault="00652CB8">
      <w:pPr>
        <w:pStyle w:val="Textoindependiente"/>
        <w:ind w:left="809"/>
      </w:pPr>
      <w:r>
        <w:t>CE: Capacidad de Endeudamiento</w:t>
      </w:r>
    </w:p>
    <w:p w:rsidR="000A6134" w:rsidRDefault="000A6134">
      <w:pPr>
        <w:pStyle w:val="Textoindependiente"/>
        <w:rPr>
          <w:sz w:val="26"/>
        </w:rPr>
      </w:pPr>
    </w:p>
    <w:p w:rsidR="000A6134" w:rsidRDefault="000A6134">
      <w:pPr>
        <w:pStyle w:val="Textoindependiente"/>
        <w:spacing w:before="3"/>
        <w:rPr>
          <w:sz w:val="36"/>
        </w:rPr>
      </w:pPr>
    </w:p>
    <w:p w:rsidR="000A6134" w:rsidRDefault="00652CB8">
      <w:pPr>
        <w:pStyle w:val="Textoindependiente"/>
        <w:ind w:left="809"/>
      </w:pPr>
      <w:r>
        <w:t>IT: Ingresos Totales Mensuales (nómina, depósitos bancarios…)</w:t>
      </w:r>
    </w:p>
    <w:p w:rsidR="000A6134" w:rsidRDefault="000A6134">
      <w:pPr>
        <w:pStyle w:val="Textoindependiente"/>
        <w:rPr>
          <w:sz w:val="26"/>
        </w:rPr>
      </w:pPr>
    </w:p>
    <w:p w:rsidR="000A6134" w:rsidRDefault="000A6134">
      <w:pPr>
        <w:pStyle w:val="Textoindependiente"/>
        <w:spacing w:before="4"/>
        <w:rPr>
          <w:sz w:val="36"/>
        </w:rPr>
      </w:pPr>
    </w:p>
    <w:p w:rsidR="000A6134" w:rsidRDefault="00652CB8">
      <w:pPr>
        <w:pStyle w:val="Textoindependiente"/>
        <w:ind w:left="809"/>
      </w:pPr>
      <w:r>
        <w:t>GF: Gastos Fijos (recibos, tarjetas de crédito, otros posibles préstamos…)</w:t>
      </w:r>
    </w:p>
    <w:p w:rsidR="000A6134" w:rsidRDefault="000A6134">
      <w:pPr>
        <w:pStyle w:val="Textoindependiente"/>
        <w:rPr>
          <w:sz w:val="26"/>
        </w:rPr>
      </w:pPr>
    </w:p>
    <w:p w:rsidR="000A6134" w:rsidRDefault="000A6134">
      <w:pPr>
        <w:pStyle w:val="Textoindependiente"/>
        <w:spacing w:before="3"/>
        <w:rPr>
          <w:sz w:val="36"/>
        </w:rPr>
      </w:pPr>
    </w:p>
    <w:p w:rsidR="000A6134" w:rsidRDefault="00652CB8">
      <w:pPr>
        <w:pStyle w:val="Ttulo1"/>
        <w:numPr>
          <w:ilvl w:val="4"/>
          <w:numId w:val="13"/>
        </w:numPr>
        <w:tabs>
          <w:tab w:val="left" w:pos="1109"/>
        </w:tabs>
      </w:pPr>
      <w:bookmarkStart w:id="26" w:name="_bookmark25"/>
      <w:bookmarkEnd w:id="26"/>
      <w:r>
        <w:t>Nivel socioeconómico</w:t>
      </w:r>
    </w:p>
    <w:p w:rsidR="000A6134" w:rsidRDefault="000A6134">
      <w:pPr>
        <w:pStyle w:val="Textoindependiente"/>
        <w:rPr>
          <w:b/>
          <w:sz w:val="26"/>
        </w:rPr>
      </w:pPr>
    </w:p>
    <w:p w:rsidR="000A6134" w:rsidRDefault="00652CB8">
      <w:pPr>
        <w:pStyle w:val="Textoindependiente"/>
        <w:spacing w:before="217" w:line="480" w:lineRule="auto"/>
        <w:ind w:left="100" w:right="121"/>
        <w:jc w:val="both"/>
      </w:pPr>
      <w:r>
        <w:t>El nivel o estatus socioeconómico es una medida total económica y sociológica combinada</w:t>
      </w:r>
      <w:r>
        <w:rPr>
          <w:spacing w:val="-8"/>
        </w:rPr>
        <w:t xml:space="preserve"> </w:t>
      </w:r>
      <w:r>
        <w:t>de</w:t>
      </w:r>
      <w:r>
        <w:rPr>
          <w:spacing w:val="-8"/>
        </w:rPr>
        <w:t xml:space="preserve"> </w:t>
      </w:r>
      <w:r>
        <w:t>la</w:t>
      </w:r>
      <w:r>
        <w:rPr>
          <w:spacing w:val="-8"/>
        </w:rPr>
        <w:t xml:space="preserve"> </w:t>
      </w:r>
      <w:r>
        <w:t>preparación</w:t>
      </w:r>
      <w:r>
        <w:rPr>
          <w:spacing w:val="-8"/>
        </w:rPr>
        <w:t xml:space="preserve"> </w:t>
      </w:r>
      <w:r>
        <w:t>laboral</w:t>
      </w:r>
      <w:r>
        <w:rPr>
          <w:spacing w:val="-7"/>
        </w:rPr>
        <w:t xml:space="preserve"> </w:t>
      </w:r>
      <w:r>
        <w:t>de</w:t>
      </w:r>
      <w:r>
        <w:rPr>
          <w:spacing w:val="-8"/>
        </w:rPr>
        <w:t xml:space="preserve"> </w:t>
      </w:r>
      <w:r>
        <w:t>una</w:t>
      </w:r>
      <w:r>
        <w:rPr>
          <w:spacing w:val="-8"/>
        </w:rPr>
        <w:t xml:space="preserve"> </w:t>
      </w:r>
      <w:r>
        <w:t>persona</w:t>
      </w:r>
      <w:r>
        <w:rPr>
          <w:spacing w:val="-8"/>
        </w:rPr>
        <w:t xml:space="preserve"> </w:t>
      </w:r>
      <w:r>
        <w:t>y</w:t>
      </w:r>
      <w:r>
        <w:rPr>
          <w:spacing w:val="-10"/>
        </w:rPr>
        <w:t xml:space="preserve"> </w:t>
      </w:r>
      <w:r>
        <w:t>de</w:t>
      </w:r>
      <w:r>
        <w:rPr>
          <w:spacing w:val="-8"/>
        </w:rPr>
        <w:t xml:space="preserve"> </w:t>
      </w:r>
      <w:r>
        <w:t>la</w:t>
      </w:r>
      <w:r>
        <w:rPr>
          <w:spacing w:val="-8"/>
        </w:rPr>
        <w:t xml:space="preserve"> </w:t>
      </w:r>
      <w:r>
        <w:t>posición</w:t>
      </w:r>
      <w:r>
        <w:rPr>
          <w:spacing w:val="-8"/>
        </w:rPr>
        <w:t xml:space="preserve"> </w:t>
      </w:r>
      <w:r>
        <w:t>económica y social individual o familiar en relación a otras personas, basada en sus ingresos,</w:t>
      </w:r>
      <w:r>
        <w:rPr>
          <w:spacing w:val="-18"/>
        </w:rPr>
        <w:t xml:space="preserve"> </w:t>
      </w:r>
      <w:r>
        <w:t>educación,</w:t>
      </w:r>
      <w:r>
        <w:rPr>
          <w:spacing w:val="-14"/>
        </w:rPr>
        <w:t xml:space="preserve"> </w:t>
      </w:r>
      <w:r>
        <w:t>y</w:t>
      </w:r>
      <w:r>
        <w:rPr>
          <w:spacing w:val="-19"/>
        </w:rPr>
        <w:t xml:space="preserve"> </w:t>
      </w:r>
      <w:r>
        <w:t>empleo.</w:t>
      </w:r>
      <w:r>
        <w:rPr>
          <w:spacing w:val="-18"/>
        </w:rPr>
        <w:t xml:space="preserve"> </w:t>
      </w:r>
      <w:r>
        <w:t>Al</w:t>
      </w:r>
      <w:r>
        <w:rPr>
          <w:spacing w:val="-16"/>
        </w:rPr>
        <w:t xml:space="preserve"> </w:t>
      </w:r>
      <w:r>
        <w:t>analizar</w:t>
      </w:r>
      <w:r>
        <w:rPr>
          <w:spacing w:val="-15"/>
        </w:rPr>
        <w:t xml:space="preserve"> </w:t>
      </w:r>
      <w:r>
        <w:t>el</w:t>
      </w:r>
      <w:r>
        <w:rPr>
          <w:spacing w:val="-16"/>
        </w:rPr>
        <w:t xml:space="preserve"> </w:t>
      </w:r>
      <w:r>
        <w:t>nivel</w:t>
      </w:r>
      <w:r>
        <w:rPr>
          <w:spacing w:val="-20"/>
        </w:rPr>
        <w:t xml:space="preserve"> </w:t>
      </w:r>
      <w:r>
        <w:t>socioeconómico</w:t>
      </w:r>
      <w:r>
        <w:rPr>
          <w:spacing w:val="-17"/>
        </w:rPr>
        <w:t xml:space="preserve"> </w:t>
      </w:r>
      <w:r>
        <w:t>de</w:t>
      </w:r>
      <w:r>
        <w:rPr>
          <w:spacing w:val="-17"/>
        </w:rPr>
        <w:t xml:space="preserve"> </w:t>
      </w:r>
      <w:r>
        <w:t>una</w:t>
      </w:r>
      <w:r>
        <w:rPr>
          <w:spacing w:val="-16"/>
        </w:rPr>
        <w:t xml:space="preserve"> </w:t>
      </w:r>
      <w:r>
        <w:t>familia se</w:t>
      </w:r>
      <w:r>
        <w:rPr>
          <w:spacing w:val="-12"/>
        </w:rPr>
        <w:t xml:space="preserve"> </w:t>
      </w:r>
      <w:r>
        <w:t>analizan,</w:t>
      </w:r>
      <w:r>
        <w:rPr>
          <w:spacing w:val="-9"/>
        </w:rPr>
        <w:t xml:space="preserve"> </w:t>
      </w:r>
      <w:r>
        <w:t>los</w:t>
      </w:r>
      <w:r>
        <w:rPr>
          <w:spacing w:val="-6"/>
        </w:rPr>
        <w:t xml:space="preserve"> </w:t>
      </w:r>
      <w:r>
        <w:t>ingresos</w:t>
      </w:r>
      <w:r>
        <w:rPr>
          <w:spacing w:val="-6"/>
        </w:rPr>
        <w:t xml:space="preserve"> </w:t>
      </w:r>
      <w:r>
        <w:t>del</w:t>
      </w:r>
      <w:r>
        <w:rPr>
          <w:spacing w:val="-10"/>
        </w:rPr>
        <w:t xml:space="preserve"> </w:t>
      </w:r>
      <w:r>
        <w:t>hogar,</w:t>
      </w:r>
      <w:r>
        <w:rPr>
          <w:spacing w:val="-9"/>
        </w:rPr>
        <w:t xml:space="preserve"> </w:t>
      </w:r>
      <w:r>
        <w:t>los</w:t>
      </w:r>
      <w:r>
        <w:rPr>
          <w:spacing w:val="-10"/>
        </w:rPr>
        <w:t xml:space="preserve"> </w:t>
      </w:r>
      <w:r>
        <w:t>niveles</w:t>
      </w:r>
      <w:r>
        <w:rPr>
          <w:spacing w:val="-9"/>
        </w:rPr>
        <w:t xml:space="preserve"> </w:t>
      </w:r>
      <w:r>
        <w:t>de</w:t>
      </w:r>
      <w:r>
        <w:rPr>
          <w:spacing w:val="-12"/>
        </w:rPr>
        <w:t xml:space="preserve"> </w:t>
      </w:r>
      <w:r>
        <w:t>educación,</w:t>
      </w:r>
      <w:r>
        <w:rPr>
          <w:spacing w:val="-5"/>
        </w:rPr>
        <w:t xml:space="preserve"> </w:t>
      </w:r>
      <w:r>
        <w:t>y</w:t>
      </w:r>
      <w:r>
        <w:rPr>
          <w:spacing w:val="-10"/>
        </w:rPr>
        <w:t xml:space="preserve"> </w:t>
      </w:r>
      <w:r>
        <w:t>ocupación,</w:t>
      </w:r>
      <w:r>
        <w:rPr>
          <w:spacing w:val="-8"/>
        </w:rPr>
        <w:t xml:space="preserve"> </w:t>
      </w:r>
      <w:r>
        <w:t>como</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2" w:lineRule="auto"/>
        <w:ind w:left="100"/>
      </w:pPr>
      <w:r>
        <w:lastRenderedPageBreak/>
        <w:t>también</w:t>
      </w:r>
      <w:r>
        <w:rPr>
          <w:spacing w:val="-11"/>
        </w:rPr>
        <w:t xml:space="preserve"> </w:t>
      </w:r>
      <w:r>
        <w:t>el</w:t>
      </w:r>
      <w:r>
        <w:rPr>
          <w:spacing w:val="-14"/>
        </w:rPr>
        <w:t xml:space="preserve"> </w:t>
      </w:r>
      <w:r>
        <w:t>ingreso</w:t>
      </w:r>
      <w:r>
        <w:rPr>
          <w:spacing w:val="-15"/>
        </w:rPr>
        <w:t xml:space="preserve"> </w:t>
      </w:r>
      <w:r>
        <w:t>combinado,</w:t>
      </w:r>
      <w:r>
        <w:rPr>
          <w:spacing w:val="-10"/>
        </w:rPr>
        <w:t xml:space="preserve"> </w:t>
      </w:r>
      <w:r>
        <w:rPr>
          <w:rFonts w:ascii="Times New Roman" w:hAnsi="Times New Roman"/>
        </w:rPr>
        <w:t>comparado</w:t>
      </w:r>
      <w:r>
        <w:rPr>
          <w:rFonts w:ascii="Times New Roman" w:hAnsi="Times New Roman"/>
          <w:spacing w:val="-10"/>
        </w:rPr>
        <w:t xml:space="preserve"> </w:t>
      </w:r>
      <w:r>
        <w:rPr>
          <w:rFonts w:ascii="Times New Roman" w:hAnsi="Times New Roman"/>
        </w:rPr>
        <w:t>con</w:t>
      </w:r>
      <w:r>
        <w:rPr>
          <w:rFonts w:ascii="Times New Roman" w:hAnsi="Times New Roman"/>
          <w:spacing w:val="-13"/>
        </w:rPr>
        <w:t xml:space="preserve"> </w:t>
      </w:r>
      <w:r>
        <w:rPr>
          <w:rFonts w:ascii="Times New Roman" w:hAnsi="Times New Roman"/>
        </w:rPr>
        <w:t>el</w:t>
      </w:r>
      <w:r>
        <w:rPr>
          <w:rFonts w:ascii="Times New Roman" w:hAnsi="Times New Roman"/>
          <w:spacing w:val="-13"/>
        </w:rPr>
        <w:t xml:space="preserve"> </w:t>
      </w:r>
      <w:r>
        <w:rPr>
          <w:rFonts w:ascii="Times New Roman" w:hAnsi="Times New Roman"/>
        </w:rPr>
        <w:t>individual,</w:t>
      </w:r>
      <w:r>
        <w:rPr>
          <w:rFonts w:ascii="Times New Roman" w:hAnsi="Times New Roman"/>
          <w:spacing w:val="-13"/>
        </w:rPr>
        <w:t xml:space="preserve"> </w:t>
      </w:r>
      <w:r>
        <w:rPr>
          <w:rFonts w:ascii="Times New Roman" w:hAnsi="Times New Roman"/>
        </w:rPr>
        <w:t>y</w:t>
      </w:r>
      <w:r>
        <w:rPr>
          <w:rFonts w:ascii="Times New Roman" w:hAnsi="Times New Roman"/>
          <w:spacing w:val="-18"/>
        </w:rPr>
        <w:t xml:space="preserve"> </w:t>
      </w:r>
      <w:r>
        <w:rPr>
          <w:rFonts w:ascii="Times New Roman" w:hAnsi="Times New Roman"/>
        </w:rPr>
        <w:t>también</w:t>
      </w:r>
      <w:r>
        <w:rPr>
          <w:rFonts w:ascii="Times New Roman" w:hAnsi="Times New Roman"/>
          <w:spacing w:val="-10"/>
        </w:rPr>
        <w:t xml:space="preserve"> </w:t>
      </w:r>
      <w:r>
        <w:rPr>
          <w:rFonts w:ascii="Times New Roman" w:hAnsi="Times New Roman"/>
        </w:rPr>
        <w:t>son</w:t>
      </w:r>
      <w:r>
        <w:rPr>
          <w:rFonts w:ascii="Times New Roman" w:hAnsi="Times New Roman"/>
          <w:spacing w:val="-13"/>
        </w:rPr>
        <w:t xml:space="preserve"> </w:t>
      </w:r>
      <w:r>
        <w:rPr>
          <w:rFonts w:ascii="Times New Roman" w:hAnsi="Times New Roman"/>
        </w:rPr>
        <w:t xml:space="preserve">analizados los atributos personales de sus </w:t>
      </w:r>
      <w:r>
        <w:t>miembros. (ESCALA DE GRAFFA,</w:t>
      </w:r>
      <w:r>
        <w:rPr>
          <w:spacing w:val="1"/>
        </w:rPr>
        <w:t xml:space="preserve"> </w:t>
      </w:r>
      <w:r>
        <w:t>s.f.)</w:t>
      </w:r>
    </w:p>
    <w:p w:rsidR="000A6134" w:rsidRDefault="00652CB8">
      <w:pPr>
        <w:pStyle w:val="Ttulo1"/>
        <w:spacing w:line="272" w:lineRule="exact"/>
        <w:ind w:left="100"/>
      </w:pPr>
      <w:r>
        <w:t>Escala de Graffar</w:t>
      </w:r>
    </w:p>
    <w:p w:rsidR="000A6134" w:rsidRDefault="000A6134">
      <w:pPr>
        <w:pStyle w:val="Textoindependiente"/>
        <w:rPr>
          <w:b/>
          <w:sz w:val="26"/>
        </w:rPr>
      </w:pPr>
    </w:p>
    <w:p w:rsidR="000A6134" w:rsidRDefault="00652CB8">
      <w:pPr>
        <w:pStyle w:val="Textoindependiente"/>
        <w:spacing w:before="218" w:line="480" w:lineRule="auto"/>
        <w:ind w:left="100" w:right="126" w:firstLine="708"/>
        <w:jc w:val="both"/>
      </w:pPr>
      <w:r>
        <w:t>Los fenómenos sociales se pueden medir a través de indicadores demográfica</w:t>
      </w:r>
      <w:r>
        <w:rPr>
          <w:spacing w:val="-5"/>
        </w:rPr>
        <w:t xml:space="preserve"> </w:t>
      </w:r>
      <w:r>
        <w:t>y</w:t>
      </w:r>
      <w:r>
        <w:rPr>
          <w:spacing w:val="-11"/>
        </w:rPr>
        <w:t xml:space="preserve"> </w:t>
      </w:r>
      <w:r>
        <w:t>sociales,</w:t>
      </w:r>
      <w:r>
        <w:rPr>
          <w:spacing w:val="-6"/>
        </w:rPr>
        <w:t xml:space="preserve"> </w:t>
      </w:r>
      <w:r>
        <w:t>pues</w:t>
      </w:r>
      <w:r>
        <w:rPr>
          <w:spacing w:val="-3"/>
        </w:rPr>
        <w:t xml:space="preserve"> </w:t>
      </w:r>
      <w:r>
        <w:t>e</w:t>
      </w:r>
      <w:r>
        <w:rPr>
          <w:spacing w:val="-8"/>
        </w:rPr>
        <w:t xml:space="preserve"> </w:t>
      </w:r>
      <w:r>
        <w:t>determina</w:t>
      </w:r>
      <w:r>
        <w:rPr>
          <w:spacing w:val="-5"/>
        </w:rPr>
        <w:t xml:space="preserve"> </w:t>
      </w:r>
      <w:r>
        <w:t>las</w:t>
      </w:r>
      <w:r>
        <w:rPr>
          <w:spacing w:val="-7"/>
        </w:rPr>
        <w:t xml:space="preserve"> </w:t>
      </w:r>
      <w:r>
        <w:t>variables</w:t>
      </w:r>
      <w:r>
        <w:rPr>
          <w:spacing w:val="-3"/>
        </w:rPr>
        <w:t xml:space="preserve"> </w:t>
      </w:r>
      <w:r>
        <w:t>específicas</w:t>
      </w:r>
      <w:r>
        <w:rPr>
          <w:spacing w:val="-3"/>
        </w:rPr>
        <w:t xml:space="preserve"> </w:t>
      </w:r>
      <w:r>
        <w:t>para</w:t>
      </w:r>
      <w:r>
        <w:rPr>
          <w:spacing w:val="-8"/>
        </w:rPr>
        <w:t xml:space="preserve"> </w:t>
      </w:r>
      <w:r>
        <w:t>obtener datos veraces. Para el caso de la medición de la pobreza se toma en cuenta la diversidad de criterios en la población y se estudia dicho</w:t>
      </w:r>
      <w:r>
        <w:rPr>
          <w:spacing w:val="-10"/>
        </w:rPr>
        <w:t xml:space="preserve"> </w:t>
      </w:r>
      <w:r>
        <w:t>fenómeno:</w:t>
      </w:r>
    </w:p>
    <w:p w:rsidR="000A6134" w:rsidRDefault="00652CB8">
      <w:pPr>
        <w:pStyle w:val="Textoindependiente"/>
        <w:spacing w:before="1"/>
        <w:ind w:left="809"/>
        <w:jc w:val="both"/>
      </w:pPr>
      <w:r>
        <w:t>Considera 4 variables:</w:t>
      </w:r>
    </w:p>
    <w:p w:rsidR="000A6134" w:rsidRDefault="000A6134">
      <w:pPr>
        <w:pStyle w:val="Textoindependiente"/>
        <w:spacing w:before="11"/>
        <w:rPr>
          <w:sz w:val="23"/>
        </w:rPr>
      </w:pPr>
    </w:p>
    <w:p w:rsidR="000A6134" w:rsidRDefault="00652CB8">
      <w:pPr>
        <w:pStyle w:val="Prrafodelista"/>
        <w:numPr>
          <w:ilvl w:val="0"/>
          <w:numId w:val="12"/>
        </w:numPr>
        <w:tabs>
          <w:tab w:val="left" w:pos="1077"/>
        </w:tabs>
        <w:rPr>
          <w:sz w:val="24"/>
        </w:rPr>
      </w:pPr>
      <w:r>
        <w:rPr>
          <w:sz w:val="24"/>
        </w:rPr>
        <w:t>Procedencia del</w:t>
      </w:r>
      <w:r>
        <w:rPr>
          <w:spacing w:val="-3"/>
          <w:sz w:val="24"/>
        </w:rPr>
        <w:t xml:space="preserve"> </w:t>
      </w:r>
      <w:r>
        <w:rPr>
          <w:sz w:val="24"/>
        </w:rPr>
        <w:t>ingreso.</w:t>
      </w:r>
    </w:p>
    <w:p w:rsidR="000A6134" w:rsidRDefault="000A6134">
      <w:pPr>
        <w:pStyle w:val="Textoindependiente"/>
      </w:pPr>
    </w:p>
    <w:p w:rsidR="000A6134" w:rsidRDefault="00652CB8">
      <w:pPr>
        <w:pStyle w:val="Prrafodelista"/>
        <w:numPr>
          <w:ilvl w:val="0"/>
          <w:numId w:val="12"/>
        </w:numPr>
        <w:tabs>
          <w:tab w:val="left" w:pos="1077"/>
        </w:tabs>
        <w:rPr>
          <w:sz w:val="24"/>
        </w:rPr>
      </w:pPr>
      <w:r>
        <w:rPr>
          <w:sz w:val="24"/>
        </w:rPr>
        <w:t>Profesión del jefe del</w:t>
      </w:r>
      <w:r>
        <w:rPr>
          <w:spacing w:val="-5"/>
          <w:sz w:val="24"/>
        </w:rPr>
        <w:t xml:space="preserve"> </w:t>
      </w:r>
      <w:r>
        <w:rPr>
          <w:sz w:val="24"/>
        </w:rPr>
        <w:t>Hogar.</w:t>
      </w:r>
    </w:p>
    <w:p w:rsidR="000A6134" w:rsidRDefault="000A6134">
      <w:pPr>
        <w:pStyle w:val="Textoindependiente"/>
      </w:pPr>
    </w:p>
    <w:p w:rsidR="000A6134" w:rsidRDefault="00652CB8">
      <w:pPr>
        <w:pStyle w:val="Prrafodelista"/>
        <w:numPr>
          <w:ilvl w:val="0"/>
          <w:numId w:val="12"/>
        </w:numPr>
        <w:tabs>
          <w:tab w:val="left" w:pos="1077"/>
        </w:tabs>
        <w:rPr>
          <w:sz w:val="24"/>
        </w:rPr>
      </w:pPr>
      <w:r>
        <w:rPr>
          <w:sz w:val="24"/>
        </w:rPr>
        <w:t>Nivel de instrucción de la</w:t>
      </w:r>
      <w:r>
        <w:rPr>
          <w:spacing w:val="-7"/>
          <w:sz w:val="24"/>
        </w:rPr>
        <w:t xml:space="preserve"> </w:t>
      </w:r>
      <w:r>
        <w:rPr>
          <w:sz w:val="24"/>
        </w:rPr>
        <w:t>madre.</w:t>
      </w:r>
    </w:p>
    <w:p w:rsidR="000A6134" w:rsidRDefault="000A6134">
      <w:pPr>
        <w:pStyle w:val="Textoindependiente"/>
        <w:spacing w:before="1"/>
      </w:pPr>
    </w:p>
    <w:p w:rsidR="000A6134" w:rsidRDefault="00652CB8">
      <w:pPr>
        <w:pStyle w:val="Prrafodelista"/>
        <w:numPr>
          <w:ilvl w:val="0"/>
          <w:numId w:val="12"/>
        </w:numPr>
        <w:tabs>
          <w:tab w:val="left" w:pos="1077"/>
        </w:tabs>
        <w:rPr>
          <w:sz w:val="24"/>
        </w:rPr>
      </w:pPr>
      <w:r>
        <w:rPr>
          <w:sz w:val="24"/>
        </w:rPr>
        <w:t>Condiciones de</w:t>
      </w:r>
      <w:r>
        <w:rPr>
          <w:spacing w:val="-1"/>
          <w:sz w:val="24"/>
        </w:rPr>
        <w:t xml:space="preserve"> </w:t>
      </w:r>
      <w:r>
        <w:rPr>
          <w:sz w:val="24"/>
        </w:rPr>
        <w:t>alojamiento.</w:t>
      </w:r>
    </w:p>
    <w:p w:rsidR="000A6134" w:rsidRDefault="000A6134">
      <w:pPr>
        <w:pStyle w:val="Textoindependiente"/>
      </w:pPr>
    </w:p>
    <w:p w:rsidR="000A6134" w:rsidRDefault="00652CB8">
      <w:pPr>
        <w:pStyle w:val="Textoindependiente"/>
        <w:spacing w:line="480" w:lineRule="auto"/>
        <w:ind w:left="100" w:right="119" w:firstLine="708"/>
        <w:jc w:val="both"/>
      </w:pPr>
      <w:r>
        <w:t>Emplea</w:t>
      </w:r>
      <w:r>
        <w:rPr>
          <w:spacing w:val="-8"/>
        </w:rPr>
        <w:t xml:space="preserve"> </w:t>
      </w:r>
      <w:r>
        <w:t>una</w:t>
      </w:r>
      <w:r>
        <w:rPr>
          <w:spacing w:val="-7"/>
        </w:rPr>
        <w:t xml:space="preserve"> </w:t>
      </w:r>
      <w:r>
        <w:t>escala</w:t>
      </w:r>
      <w:r>
        <w:rPr>
          <w:spacing w:val="-7"/>
        </w:rPr>
        <w:t xml:space="preserve"> </w:t>
      </w:r>
      <w:r>
        <w:t>tipo</w:t>
      </w:r>
      <w:r>
        <w:rPr>
          <w:spacing w:val="-7"/>
        </w:rPr>
        <w:t xml:space="preserve"> </w:t>
      </w:r>
      <w:r>
        <w:t>Graffar</w:t>
      </w:r>
      <w:r>
        <w:rPr>
          <w:spacing w:val="-5"/>
        </w:rPr>
        <w:t xml:space="preserve"> </w:t>
      </w:r>
      <w:r>
        <w:t>del</w:t>
      </w:r>
      <w:r>
        <w:rPr>
          <w:spacing w:val="-6"/>
        </w:rPr>
        <w:t xml:space="preserve"> </w:t>
      </w:r>
      <w:r>
        <w:t>1</w:t>
      </w:r>
      <w:r>
        <w:rPr>
          <w:spacing w:val="-7"/>
        </w:rPr>
        <w:t xml:space="preserve"> </w:t>
      </w:r>
      <w:r>
        <w:rPr>
          <w:spacing w:val="-3"/>
        </w:rPr>
        <w:t>al</w:t>
      </w:r>
      <w:r>
        <w:rPr>
          <w:spacing w:val="-6"/>
        </w:rPr>
        <w:t xml:space="preserve"> </w:t>
      </w:r>
      <w:r>
        <w:t>6</w:t>
      </w:r>
      <w:r>
        <w:rPr>
          <w:spacing w:val="-7"/>
        </w:rPr>
        <w:t xml:space="preserve"> </w:t>
      </w:r>
      <w:r>
        <w:t>(1</w:t>
      </w:r>
      <w:r>
        <w:rPr>
          <w:spacing w:val="-7"/>
        </w:rPr>
        <w:t xml:space="preserve"> </w:t>
      </w:r>
      <w:r>
        <w:t>para</w:t>
      </w:r>
      <w:r>
        <w:rPr>
          <w:spacing w:val="-7"/>
        </w:rPr>
        <w:t xml:space="preserve"> </w:t>
      </w:r>
      <w:r>
        <w:t>muy</w:t>
      </w:r>
      <w:r>
        <w:rPr>
          <w:spacing w:val="-9"/>
        </w:rPr>
        <w:t xml:space="preserve"> </w:t>
      </w:r>
      <w:r>
        <w:t>bueno</w:t>
      </w:r>
      <w:r>
        <w:rPr>
          <w:spacing w:val="-7"/>
        </w:rPr>
        <w:t xml:space="preserve"> </w:t>
      </w:r>
      <w:r>
        <w:t>y</w:t>
      </w:r>
      <w:r>
        <w:rPr>
          <w:spacing w:val="-9"/>
        </w:rPr>
        <w:t xml:space="preserve"> </w:t>
      </w:r>
      <w:r>
        <w:t>6</w:t>
      </w:r>
      <w:r>
        <w:rPr>
          <w:spacing w:val="-4"/>
        </w:rPr>
        <w:t xml:space="preserve"> </w:t>
      </w:r>
      <w:r>
        <w:t>para</w:t>
      </w:r>
      <w:r>
        <w:rPr>
          <w:spacing w:val="-7"/>
        </w:rPr>
        <w:t xml:space="preserve"> </w:t>
      </w:r>
      <w:r>
        <w:t>muy malo). El puntaje obtenido en cada variable se suma y se obtiene un total, que puede ir desde 4 (Nivel alta) hasta 20 (nivel bajo), de acuerdo a la siguiente escala:</w:t>
      </w:r>
    </w:p>
    <w:p w:rsidR="000A6134" w:rsidRDefault="000A6134">
      <w:pPr>
        <w:pStyle w:val="Textoindependiente"/>
        <w:spacing w:before="10"/>
        <w:rPr>
          <w:sz w:val="20"/>
        </w:rPr>
      </w:pPr>
    </w:p>
    <w:p w:rsidR="000A6134" w:rsidRDefault="00652CB8">
      <w:pPr>
        <w:pStyle w:val="Prrafodelista"/>
        <w:numPr>
          <w:ilvl w:val="5"/>
          <w:numId w:val="13"/>
        </w:numPr>
        <w:tabs>
          <w:tab w:val="left" w:pos="1169"/>
        </w:tabs>
        <w:jc w:val="both"/>
        <w:rPr>
          <w:sz w:val="24"/>
        </w:rPr>
      </w:pPr>
      <w:r>
        <w:rPr>
          <w:sz w:val="24"/>
        </w:rPr>
        <w:t>Estrato I: nivel alto (4 a 6</w:t>
      </w:r>
      <w:r>
        <w:rPr>
          <w:spacing w:val="-8"/>
          <w:sz w:val="24"/>
        </w:rPr>
        <w:t xml:space="preserve"> </w:t>
      </w:r>
      <w:r>
        <w:rPr>
          <w:sz w:val="24"/>
        </w:rPr>
        <w:t>puntos)</w:t>
      </w:r>
    </w:p>
    <w:p w:rsidR="000A6134" w:rsidRDefault="000A6134">
      <w:pPr>
        <w:pStyle w:val="Textoindependiente"/>
        <w:rPr>
          <w:sz w:val="28"/>
        </w:rPr>
      </w:pPr>
    </w:p>
    <w:p w:rsidR="000A6134" w:rsidRDefault="00652CB8">
      <w:pPr>
        <w:pStyle w:val="Prrafodelista"/>
        <w:numPr>
          <w:ilvl w:val="5"/>
          <w:numId w:val="13"/>
        </w:numPr>
        <w:tabs>
          <w:tab w:val="left" w:pos="1169"/>
        </w:tabs>
        <w:spacing w:before="192"/>
        <w:jc w:val="both"/>
        <w:rPr>
          <w:sz w:val="24"/>
        </w:rPr>
      </w:pPr>
      <w:r>
        <w:rPr>
          <w:sz w:val="24"/>
        </w:rPr>
        <w:t>Estrato II: nivel medio alto (7 a9</w:t>
      </w:r>
      <w:r>
        <w:rPr>
          <w:spacing w:val="-7"/>
          <w:sz w:val="24"/>
        </w:rPr>
        <w:t xml:space="preserve"> </w:t>
      </w:r>
      <w:r>
        <w:rPr>
          <w:sz w:val="24"/>
        </w:rPr>
        <w:t>puntos)</w:t>
      </w:r>
    </w:p>
    <w:p w:rsidR="000A6134" w:rsidRDefault="000A6134">
      <w:pPr>
        <w:pStyle w:val="Textoindependiente"/>
        <w:rPr>
          <w:sz w:val="28"/>
        </w:rPr>
      </w:pPr>
    </w:p>
    <w:p w:rsidR="000A6134" w:rsidRDefault="00652CB8">
      <w:pPr>
        <w:pStyle w:val="Prrafodelista"/>
        <w:numPr>
          <w:ilvl w:val="5"/>
          <w:numId w:val="13"/>
        </w:numPr>
        <w:tabs>
          <w:tab w:val="left" w:pos="1169"/>
        </w:tabs>
        <w:spacing w:before="193"/>
        <w:jc w:val="both"/>
        <w:rPr>
          <w:sz w:val="24"/>
        </w:rPr>
      </w:pPr>
      <w:r>
        <w:rPr>
          <w:sz w:val="24"/>
        </w:rPr>
        <w:t>Estrato III: nivel medio (10 a 12</w:t>
      </w:r>
      <w:r>
        <w:rPr>
          <w:spacing w:val="-8"/>
          <w:sz w:val="24"/>
        </w:rPr>
        <w:t xml:space="preserve"> </w:t>
      </w:r>
      <w:r>
        <w:rPr>
          <w:sz w:val="24"/>
        </w:rPr>
        <w:t>puntos)</w:t>
      </w:r>
    </w:p>
    <w:p w:rsidR="000A6134" w:rsidRDefault="000A6134">
      <w:pPr>
        <w:pStyle w:val="Textoindependiente"/>
        <w:rPr>
          <w:sz w:val="28"/>
        </w:rPr>
      </w:pPr>
    </w:p>
    <w:p w:rsidR="000A6134" w:rsidRDefault="00652CB8">
      <w:pPr>
        <w:pStyle w:val="Prrafodelista"/>
        <w:numPr>
          <w:ilvl w:val="5"/>
          <w:numId w:val="13"/>
        </w:numPr>
        <w:tabs>
          <w:tab w:val="left" w:pos="1168"/>
          <w:tab w:val="left" w:pos="1169"/>
        </w:tabs>
        <w:spacing w:before="192"/>
        <w:rPr>
          <w:sz w:val="24"/>
        </w:rPr>
      </w:pPr>
      <w:r>
        <w:rPr>
          <w:sz w:val="24"/>
        </w:rPr>
        <w:t>Estrato IV: nivel medio bajo (13 a 16</w:t>
      </w:r>
      <w:r>
        <w:rPr>
          <w:spacing w:val="-10"/>
          <w:sz w:val="24"/>
        </w:rPr>
        <w:t xml:space="preserve"> </w:t>
      </w:r>
      <w:r>
        <w:rPr>
          <w:sz w:val="24"/>
        </w:rPr>
        <w:t>puntos)</w:t>
      </w:r>
    </w:p>
    <w:p w:rsidR="000A6134" w:rsidRDefault="000A6134">
      <w:pPr>
        <w:pStyle w:val="Textoindependiente"/>
        <w:rPr>
          <w:sz w:val="28"/>
        </w:rPr>
      </w:pPr>
    </w:p>
    <w:p w:rsidR="000A6134" w:rsidRDefault="00652CB8">
      <w:pPr>
        <w:pStyle w:val="Prrafodelista"/>
        <w:numPr>
          <w:ilvl w:val="5"/>
          <w:numId w:val="13"/>
        </w:numPr>
        <w:tabs>
          <w:tab w:val="left" w:pos="1169"/>
        </w:tabs>
        <w:spacing w:before="192"/>
        <w:jc w:val="both"/>
        <w:rPr>
          <w:sz w:val="24"/>
        </w:rPr>
      </w:pPr>
      <w:r>
        <w:rPr>
          <w:sz w:val="24"/>
        </w:rPr>
        <w:t>Estrato V: nivel bajo (17 a 20</w:t>
      </w:r>
      <w:r>
        <w:rPr>
          <w:spacing w:val="-8"/>
          <w:sz w:val="24"/>
        </w:rPr>
        <w:t xml:space="preserve"> </w:t>
      </w:r>
      <w:r>
        <w:rPr>
          <w:sz w:val="24"/>
        </w:rPr>
        <w:t>puntos)</w:t>
      </w:r>
    </w:p>
    <w:p w:rsidR="000A6134" w:rsidRDefault="000A6134">
      <w:pPr>
        <w:jc w:val="both"/>
        <w:rPr>
          <w:sz w:val="24"/>
        </w:rPr>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19" w:firstLine="708"/>
        <w:jc w:val="both"/>
      </w:pPr>
      <w:r>
        <w:lastRenderedPageBreak/>
        <w:t>De acuerdo a Graffar, señala un esquema internacional relacionado con las características sociales con sus estructuraras que involucra una</w:t>
      </w:r>
      <w:r>
        <w:rPr>
          <w:spacing w:val="-49"/>
        </w:rPr>
        <w:t xml:space="preserve"> </w:t>
      </w:r>
      <w:r>
        <w:t>sociedad, el cual está relacionado con el bienestar del grupo</w:t>
      </w:r>
      <w:r>
        <w:rPr>
          <w:spacing w:val="-8"/>
        </w:rPr>
        <w:t xml:space="preserve"> </w:t>
      </w:r>
      <w:r>
        <w:t>social.</w:t>
      </w:r>
    </w:p>
    <w:p w:rsidR="000A6134" w:rsidRDefault="00652CB8">
      <w:pPr>
        <w:pStyle w:val="Textoindependiente"/>
        <w:spacing w:line="480" w:lineRule="auto"/>
        <w:ind w:left="100" w:right="121" w:firstLine="708"/>
        <w:jc w:val="both"/>
      </w:pPr>
      <w:r>
        <w:t>En este aspecto se evidencia la escala, el cual se atribuye a las familias de acuerdo a una determinada puntuación, pues los criterios señalados diferencia en cada una de las fases indicadas. En cuanto a los niveles se consideró</w:t>
      </w:r>
      <w:r>
        <w:rPr>
          <w:spacing w:val="-5"/>
        </w:rPr>
        <w:t xml:space="preserve"> </w:t>
      </w:r>
      <w:r>
        <w:t>5,</w:t>
      </w:r>
      <w:r>
        <w:rPr>
          <w:spacing w:val="-2"/>
        </w:rPr>
        <w:t xml:space="preserve"> </w:t>
      </w:r>
      <w:r>
        <w:t>de</w:t>
      </w:r>
      <w:r>
        <w:rPr>
          <w:spacing w:val="-5"/>
        </w:rPr>
        <w:t xml:space="preserve"> </w:t>
      </w:r>
      <w:r>
        <w:t>forma</w:t>
      </w:r>
      <w:r>
        <w:rPr>
          <w:spacing w:val="-4"/>
        </w:rPr>
        <w:t xml:space="preserve"> </w:t>
      </w:r>
      <w:r>
        <w:t>que</w:t>
      </w:r>
      <w:r>
        <w:rPr>
          <w:spacing w:val="-5"/>
        </w:rPr>
        <w:t xml:space="preserve"> </w:t>
      </w:r>
      <w:r>
        <w:t>el</w:t>
      </w:r>
      <w:r>
        <w:rPr>
          <w:spacing w:val="-4"/>
        </w:rPr>
        <w:t xml:space="preserve"> </w:t>
      </w:r>
      <w:r>
        <w:t>(I</w:t>
      </w:r>
      <w:r>
        <w:rPr>
          <w:spacing w:val="-6"/>
        </w:rPr>
        <w:t xml:space="preserve"> </w:t>
      </w:r>
      <w:r>
        <w:t>y</w:t>
      </w:r>
      <w:r>
        <w:rPr>
          <w:spacing w:val="-7"/>
        </w:rPr>
        <w:t xml:space="preserve"> </w:t>
      </w:r>
      <w:r>
        <w:t>II)</w:t>
      </w:r>
      <w:r>
        <w:rPr>
          <w:spacing w:val="-2"/>
        </w:rPr>
        <w:t xml:space="preserve"> </w:t>
      </w:r>
      <w:r>
        <w:t>presenta</w:t>
      </w:r>
      <w:r>
        <w:rPr>
          <w:spacing w:val="-5"/>
        </w:rPr>
        <w:t xml:space="preserve"> </w:t>
      </w:r>
      <w:r>
        <w:t>el</w:t>
      </w:r>
      <w:r>
        <w:rPr>
          <w:spacing w:val="-4"/>
        </w:rPr>
        <w:t xml:space="preserve"> </w:t>
      </w:r>
      <w:r>
        <w:t>más</w:t>
      </w:r>
      <w:r>
        <w:rPr>
          <w:spacing w:val="-3"/>
        </w:rPr>
        <w:t xml:space="preserve"> </w:t>
      </w:r>
      <w:r>
        <w:t>alto</w:t>
      </w:r>
      <w:r>
        <w:rPr>
          <w:spacing w:val="-4"/>
        </w:rPr>
        <w:t xml:space="preserve"> </w:t>
      </w:r>
      <w:r>
        <w:t>bienestar,</w:t>
      </w:r>
      <w:r>
        <w:rPr>
          <w:spacing w:val="-2"/>
        </w:rPr>
        <w:t xml:space="preserve"> </w:t>
      </w:r>
      <w:r>
        <w:t>sin</w:t>
      </w:r>
      <w:r>
        <w:rPr>
          <w:spacing w:val="-4"/>
        </w:rPr>
        <w:t xml:space="preserve"> </w:t>
      </w:r>
      <w:r>
        <w:t>embargo, a las familias de bajos recurso están los (IV y V). (ESCALA DE GRAFFA,</w:t>
      </w:r>
      <w:r>
        <w:rPr>
          <w:spacing w:val="-19"/>
        </w:rPr>
        <w:t xml:space="preserve"> </w:t>
      </w:r>
      <w:r>
        <w:t>s.f.)</w:t>
      </w:r>
    </w:p>
    <w:p w:rsidR="000A6134" w:rsidRDefault="00652CB8">
      <w:pPr>
        <w:pStyle w:val="Prrafodelista"/>
        <w:numPr>
          <w:ilvl w:val="0"/>
          <w:numId w:val="11"/>
        </w:numPr>
        <w:tabs>
          <w:tab w:val="left" w:pos="1093"/>
        </w:tabs>
        <w:spacing w:before="2" w:line="480" w:lineRule="auto"/>
        <w:ind w:right="126" w:firstLine="708"/>
        <w:jc w:val="both"/>
        <w:rPr>
          <w:sz w:val="24"/>
        </w:rPr>
      </w:pPr>
      <w:r>
        <w:rPr>
          <w:sz w:val="24"/>
        </w:rPr>
        <w:t xml:space="preserve">PROFESIÓN: hace referencia al nivel </w:t>
      </w:r>
      <w:r>
        <w:rPr>
          <w:spacing w:val="-2"/>
          <w:sz w:val="24"/>
        </w:rPr>
        <w:t xml:space="preserve">más </w:t>
      </w:r>
      <w:r>
        <w:rPr>
          <w:sz w:val="24"/>
        </w:rPr>
        <w:t>alto en la familia, pudiendo ser el padre o la madre, por ello se clasifica de la siguiente</w:t>
      </w:r>
      <w:r>
        <w:rPr>
          <w:spacing w:val="-14"/>
          <w:sz w:val="24"/>
        </w:rPr>
        <w:t xml:space="preserve"> </w:t>
      </w:r>
      <w:r>
        <w:rPr>
          <w:sz w:val="24"/>
        </w:rPr>
        <w:t>manera:</w:t>
      </w:r>
    </w:p>
    <w:p w:rsidR="000A6134" w:rsidRDefault="00652CB8">
      <w:pPr>
        <w:pStyle w:val="Textoindependiente"/>
        <w:ind w:left="809"/>
        <w:jc w:val="both"/>
      </w:pPr>
      <w:r>
        <w:rPr>
          <w:b/>
        </w:rPr>
        <w:t xml:space="preserve">1° Grado: </w:t>
      </w:r>
      <w:r>
        <w:t>Es el cargo o grado que ostenta como los más altos.</w:t>
      </w:r>
    </w:p>
    <w:p w:rsidR="000A6134" w:rsidRDefault="000A6134">
      <w:pPr>
        <w:pStyle w:val="Textoindependiente"/>
        <w:rPr>
          <w:sz w:val="26"/>
        </w:rPr>
      </w:pPr>
    </w:p>
    <w:p w:rsidR="000A6134" w:rsidRDefault="00652CB8">
      <w:pPr>
        <w:pStyle w:val="Textoindependiente"/>
        <w:spacing w:before="217"/>
        <w:ind w:left="809"/>
        <w:jc w:val="both"/>
      </w:pPr>
      <w:r>
        <w:rPr>
          <w:b/>
        </w:rPr>
        <w:t>2°</w:t>
      </w:r>
      <w:r>
        <w:rPr>
          <w:b/>
          <w:spacing w:val="-15"/>
        </w:rPr>
        <w:t xml:space="preserve"> </w:t>
      </w:r>
      <w:r>
        <w:rPr>
          <w:b/>
        </w:rPr>
        <w:t>Grado</w:t>
      </w:r>
      <w:r>
        <w:t>:</w:t>
      </w:r>
      <w:r>
        <w:rPr>
          <w:spacing w:val="-17"/>
        </w:rPr>
        <w:t xml:space="preserve"> </w:t>
      </w:r>
      <w:proofErr w:type="gramStart"/>
      <w:r>
        <w:t>Jefes</w:t>
      </w:r>
      <w:proofErr w:type="gramEnd"/>
      <w:r>
        <w:rPr>
          <w:spacing w:val="-14"/>
        </w:rPr>
        <w:t xml:space="preserve"> </w:t>
      </w:r>
      <w:r>
        <w:t>de</w:t>
      </w:r>
      <w:r>
        <w:rPr>
          <w:spacing w:val="-16"/>
        </w:rPr>
        <w:t xml:space="preserve"> </w:t>
      </w:r>
      <w:r>
        <w:t>sección</w:t>
      </w:r>
      <w:r>
        <w:rPr>
          <w:spacing w:val="-17"/>
        </w:rPr>
        <w:t xml:space="preserve"> </w:t>
      </w:r>
      <w:r>
        <w:t>administrativa,</w:t>
      </w:r>
      <w:r>
        <w:rPr>
          <w:spacing w:val="-17"/>
        </w:rPr>
        <w:t xml:space="preserve"> </w:t>
      </w:r>
      <w:r>
        <w:t>pero</w:t>
      </w:r>
      <w:r>
        <w:rPr>
          <w:spacing w:val="-16"/>
        </w:rPr>
        <w:t xml:space="preserve"> </w:t>
      </w:r>
      <w:r>
        <w:t>están</w:t>
      </w:r>
      <w:r>
        <w:rPr>
          <w:spacing w:val="-16"/>
        </w:rPr>
        <w:t xml:space="preserve"> </w:t>
      </w:r>
      <w:r>
        <w:t>en</w:t>
      </w:r>
      <w:r>
        <w:rPr>
          <w:spacing w:val="-16"/>
        </w:rPr>
        <w:t xml:space="preserve"> </w:t>
      </w:r>
      <w:r>
        <w:t>cargos</w:t>
      </w:r>
      <w:r>
        <w:rPr>
          <w:spacing w:val="-14"/>
        </w:rPr>
        <w:t xml:space="preserve"> </w:t>
      </w:r>
      <w:r>
        <w:t>de</w:t>
      </w:r>
      <w:r>
        <w:rPr>
          <w:spacing w:val="-13"/>
        </w:rPr>
        <w:t xml:space="preserve"> </w:t>
      </w:r>
      <w:r>
        <w:t>menor</w:t>
      </w:r>
    </w:p>
    <w:p w:rsidR="000A6134" w:rsidRDefault="000A6134">
      <w:pPr>
        <w:pStyle w:val="Textoindependiente"/>
      </w:pPr>
    </w:p>
    <w:p w:rsidR="000A6134" w:rsidRDefault="00652CB8">
      <w:pPr>
        <w:pStyle w:val="Textoindependiente"/>
        <w:ind w:left="100"/>
      </w:pPr>
      <w:r>
        <w:t>rango</w:t>
      </w:r>
    </w:p>
    <w:p w:rsidR="000A6134" w:rsidRDefault="000A6134">
      <w:pPr>
        <w:pStyle w:val="Textoindependiente"/>
      </w:pPr>
    </w:p>
    <w:p w:rsidR="000A6134" w:rsidRDefault="00652CB8">
      <w:pPr>
        <w:pStyle w:val="Textoindependiente"/>
        <w:spacing w:line="480" w:lineRule="auto"/>
        <w:ind w:left="100" w:firstLine="708"/>
      </w:pPr>
      <w:r>
        <w:rPr>
          <w:b/>
        </w:rPr>
        <w:t xml:space="preserve">3° Grado: </w:t>
      </w:r>
      <w:r>
        <w:t>Se indica aquellos que están en menor rango con funciones poco exigible.</w:t>
      </w:r>
    </w:p>
    <w:p w:rsidR="000A6134" w:rsidRDefault="00652CB8">
      <w:pPr>
        <w:pStyle w:val="Textoindependiente"/>
        <w:spacing w:before="1" w:line="480" w:lineRule="auto"/>
        <w:ind w:left="100" w:firstLine="708"/>
      </w:pPr>
      <w:r>
        <w:rPr>
          <w:b/>
        </w:rPr>
        <w:t xml:space="preserve">4° Grado: </w:t>
      </w:r>
      <w:r>
        <w:t>Nivel requerido de personas con una preparación de mando medio, pero completo.</w:t>
      </w:r>
    </w:p>
    <w:p w:rsidR="000A6134" w:rsidRDefault="00652CB8">
      <w:pPr>
        <w:pStyle w:val="Textoindependiente"/>
        <w:ind w:left="809"/>
      </w:pPr>
      <w:r>
        <w:rPr>
          <w:b/>
        </w:rPr>
        <w:t xml:space="preserve">5° Grado: </w:t>
      </w:r>
      <w:r>
        <w:t>Persona con poca preparación, pero de utilidad.</w:t>
      </w:r>
    </w:p>
    <w:p w:rsidR="000A6134" w:rsidRDefault="000A6134">
      <w:pPr>
        <w:pStyle w:val="Textoindependiente"/>
      </w:pPr>
    </w:p>
    <w:p w:rsidR="000A6134" w:rsidRDefault="00652CB8">
      <w:pPr>
        <w:pStyle w:val="Prrafodelista"/>
        <w:numPr>
          <w:ilvl w:val="0"/>
          <w:numId w:val="11"/>
        </w:numPr>
        <w:tabs>
          <w:tab w:val="left" w:pos="1105"/>
        </w:tabs>
        <w:ind w:left="1104" w:hanging="296"/>
        <w:rPr>
          <w:sz w:val="24"/>
        </w:rPr>
      </w:pPr>
      <w:r>
        <w:rPr>
          <w:b/>
          <w:sz w:val="24"/>
        </w:rPr>
        <w:t xml:space="preserve">NIVELES DE INSTRUCION: </w:t>
      </w:r>
      <w:r>
        <w:rPr>
          <w:sz w:val="24"/>
        </w:rPr>
        <w:t>tenemos las</w:t>
      </w:r>
      <w:r>
        <w:rPr>
          <w:spacing w:val="-1"/>
          <w:sz w:val="24"/>
        </w:rPr>
        <w:t xml:space="preserve"> </w:t>
      </w:r>
      <w:r>
        <w:rPr>
          <w:sz w:val="24"/>
        </w:rPr>
        <w:t>siguientes:</w:t>
      </w:r>
    </w:p>
    <w:p w:rsidR="000A6134" w:rsidRDefault="000A6134">
      <w:pPr>
        <w:pStyle w:val="Textoindependiente"/>
      </w:pPr>
    </w:p>
    <w:p w:rsidR="000A6134" w:rsidRDefault="00652CB8">
      <w:pPr>
        <w:pStyle w:val="Textoindependiente"/>
        <w:spacing w:line="480" w:lineRule="auto"/>
        <w:ind w:left="100" w:firstLine="708"/>
      </w:pPr>
      <w:r>
        <w:rPr>
          <w:b/>
        </w:rPr>
        <w:t xml:space="preserve">1° Grado: </w:t>
      </w:r>
      <w:r>
        <w:t>Son aquellos estudios relacionados con el nivel universitario, incluyendo los posgrados.</w:t>
      </w:r>
    </w:p>
    <w:p w:rsidR="000A6134" w:rsidRDefault="00652CB8">
      <w:pPr>
        <w:pStyle w:val="Textoindependiente"/>
        <w:spacing w:before="1" w:line="480" w:lineRule="auto"/>
        <w:ind w:left="100" w:firstLine="708"/>
      </w:pPr>
      <w:r>
        <w:rPr>
          <w:b/>
        </w:rPr>
        <w:t>2° Grado</w:t>
      </w:r>
      <w:r>
        <w:t>: En ella se considera el nivel secundario y las carreras técnicas de nivel no universitario.</w:t>
      </w:r>
    </w:p>
    <w:p w:rsidR="000A6134" w:rsidRDefault="00652CB8">
      <w:pPr>
        <w:pStyle w:val="Textoindependiente"/>
        <w:spacing w:line="480" w:lineRule="auto"/>
        <w:ind w:left="100" w:firstLine="708"/>
      </w:pPr>
      <w:r>
        <w:rPr>
          <w:b/>
        </w:rPr>
        <w:t xml:space="preserve">3° Grado: </w:t>
      </w:r>
      <w:r>
        <w:t>Esta insertados aquellos que no culminaron la secundaria o están proceso, e inclusive carreras técnicas cortas de mando medio.</w:t>
      </w:r>
    </w:p>
    <w:p w:rsidR="000A6134" w:rsidRDefault="000A6134">
      <w:pPr>
        <w:spacing w:line="480" w:lineRule="auto"/>
        <w:sectPr w:rsidR="000A6134">
          <w:pgSz w:w="11910" w:h="16840"/>
          <w:pgMar w:top="1320" w:right="1580" w:bottom="1240" w:left="1600" w:header="0" w:footer="1046" w:gutter="0"/>
          <w:cols w:space="720"/>
        </w:sectPr>
      </w:pPr>
    </w:p>
    <w:p w:rsidR="000A6134" w:rsidRDefault="00652CB8">
      <w:pPr>
        <w:pStyle w:val="Textoindependiente"/>
        <w:spacing w:before="79"/>
        <w:ind w:left="809"/>
      </w:pPr>
      <w:r>
        <w:rPr>
          <w:b/>
        </w:rPr>
        <w:lastRenderedPageBreak/>
        <w:t xml:space="preserve">4° Grado: </w:t>
      </w:r>
      <w:r>
        <w:t>Se refiere a estudiantes de del nivel primaria.</w:t>
      </w:r>
    </w:p>
    <w:p w:rsidR="000A6134" w:rsidRDefault="000A6134">
      <w:pPr>
        <w:pStyle w:val="Textoindependiente"/>
      </w:pPr>
    </w:p>
    <w:p w:rsidR="000A6134" w:rsidRDefault="00652CB8">
      <w:pPr>
        <w:pStyle w:val="Textoindependiente"/>
        <w:spacing w:line="480" w:lineRule="auto"/>
        <w:ind w:left="100" w:firstLine="708"/>
      </w:pPr>
      <w:r>
        <w:rPr>
          <w:b/>
        </w:rPr>
        <w:t>5° Grado</w:t>
      </w:r>
      <w:r>
        <w:t>: Se considera a estudiante de educación primaria que están estudiando o que solo avanzaron hasta cierto grado.</w:t>
      </w:r>
    </w:p>
    <w:p w:rsidR="000A6134" w:rsidRDefault="00652CB8">
      <w:pPr>
        <w:pStyle w:val="Ttulo1"/>
        <w:numPr>
          <w:ilvl w:val="1"/>
          <w:numId w:val="10"/>
        </w:numPr>
        <w:tabs>
          <w:tab w:val="left" w:pos="676"/>
          <w:tab w:val="left" w:pos="677"/>
        </w:tabs>
      </w:pPr>
      <w:bookmarkStart w:id="27" w:name="_bookmark26"/>
      <w:bookmarkEnd w:id="27"/>
      <w:r>
        <w:t>Marco</w:t>
      </w:r>
      <w:r>
        <w:rPr>
          <w:spacing w:val="1"/>
        </w:rPr>
        <w:t xml:space="preserve"> </w:t>
      </w:r>
      <w:r>
        <w:t>Conceptual</w:t>
      </w:r>
    </w:p>
    <w:p w:rsidR="000A6134" w:rsidRDefault="000A6134">
      <w:pPr>
        <w:pStyle w:val="Textoindependiente"/>
        <w:spacing w:before="1"/>
        <w:rPr>
          <w:b/>
        </w:rPr>
      </w:pPr>
    </w:p>
    <w:p w:rsidR="000A6134" w:rsidRDefault="00652CB8">
      <w:pPr>
        <w:pStyle w:val="Ttulo1"/>
        <w:numPr>
          <w:ilvl w:val="2"/>
          <w:numId w:val="10"/>
        </w:numPr>
        <w:tabs>
          <w:tab w:val="left" w:pos="821"/>
        </w:tabs>
      </w:pPr>
      <w:bookmarkStart w:id="28" w:name="_bookmark27"/>
      <w:bookmarkEnd w:id="28"/>
      <w:r>
        <w:t>Educación</w:t>
      </w:r>
      <w:r>
        <w:rPr>
          <w:spacing w:val="1"/>
        </w:rPr>
        <w:t xml:space="preserve"> </w:t>
      </w:r>
      <w:r>
        <w:t>financiera</w:t>
      </w:r>
    </w:p>
    <w:p w:rsidR="000A6134" w:rsidRDefault="000A6134">
      <w:pPr>
        <w:pStyle w:val="Textoindependiente"/>
        <w:rPr>
          <w:b/>
          <w:sz w:val="26"/>
        </w:rPr>
      </w:pPr>
    </w:p>
    <w:p w:rsidR="000A6134" w:rsidRDefault="00652CB8">
      <w:pPr>
        <w:pStyle w:val="Textoindependiente"/>
        <w:spacing w:before="217" w:line="480" w:lineRule="auto"/>
        <w:ind w:left="100" w:right="125"/>
        <w:jc w:val="both"/>
      </w:pPr>
      <w:r>
        <w:t>Es</w:t>
      </w:r>
      <w:r>
        <w:rPr>
          <w:spacing w:val="-8"/>
        </w:rPr>
        <w:t xml:space="preserve"> </w:t>
      </w:r>
      <w:r>
        <w:t>el</w:t>
      </w:r>
      <w:r>
        <w:rPr>
          <w:spacing w:val="-8"/>
        </w:rPr>
        <w:t xml:space="preserve"> </w:t>
      </w:r>
      <w:r>
        <w:t>grado</w:t>
      </w:r>
      <w:r>
        <w:rPr>
          <w:spacing w:val="-9"/>
        </w:rPr>
        <w:t xml:space="preserve"> </w:t>
      </w:r>
      <w:r>
        <w:t>de</w:t>
      </w:r>
      <w:r>
        <w:rPr>
          <w:spacing w:val="-9"/>
        </w:rPr>
        <w:t xml:space="preserve"> </w:t>
      </w:r>
      <w:r>
        <w:t>instrucción</w:t>
      </w:r>
      <w:r>
        <w:rPr>
          <w:spacing w:val="-9"/>
        </w:rPr>
        <w:t xml:space="preserve"> </w:t>
      </w:r>
      <w:r>
        <w:t>que</w:t>
      </w:r>
      <w:r>
        <w:rPr>
          <w:spacing w:val="-9"/>
        </w:rPr>
        <w:t xml:space="preserve"> </w:t>
      </w:r>
      <w:r>
        <w:t>tienen</w:t>
      </w:r>
      <w:r>
        <w:rPr>
          <w:spacing w:val="-9"/>
        </w:rPr>
        <w:t xml:space="preserve"> </w:t>
      </w:r>
      <w:proofErr w:type="gramStart"/>
      <w:r>
        <w:t>las</w:t>
      </w:r>
      <w:r>
        <w:rPr>
          <w:spacing w:val="-7"/>
        </w:rPr>
        <w:t xml:space="preserve"> </w:t>
      </w:r>
      <w:r>
        <w:t>personal</w:t>
      </w:r>
      <w:proofErr w:type="gramEnd"/>
      <w:r>
        <w:rPr>
          <w:spacing w:val="-6"/>
        </w:rPr>
        <w:t xml:space="preserve"> </w:t>
      </w:r>
      <w:r>
        <w:t>y</w:t>
      </w:r>
      <w:r>
        <w:rPr>
          <w:spacing w:val="-11"/>
        </w:rPr>
        <w:t xml:space="preserve"> </w:t>
      </w:r>
      <w:r>
        <w:t>la</w:t>
      </w:r>
      <w:r>
        <w:rPr>
          <w:spacing w:val="-9"/>
        </w:rPr>
        <w:t xml:space="preserve"> </w:t>
      </w:r>
      <w:r>
        <w:t>empresa,</w:t>
      </w:r>
      <w:r>
        <w:rPr>
          <w:spacing w:val="-7"/>
        </w:rPr>
        <w:t xml:space="preserve"> </w:t>
      </w:r>
      <w:r>
        <w:t>para</w:t>
      </w:r>
      <w:r>
        <w:rPr>
          <w:spacing w:val="-9"/>
        </w:rPr>
        <w:t xml:space="preserve"> </w:t>
      </w:r>
      <w:r>
        <w:t>determinar en forma responsable los gastos e inversiones que va a realizar, pero en forma responsable,</w:t>
      </w:r>
      <w:r>
        <w:rPr>
          <w:spacing w:val="-9"/>
        </w:rPr>
        <w:t xml:space="preserve"> </w:t>
      </w:r>
      <w:r>
        <w:t>y</w:t>
      </w:r>
      <w:r>
        <w:rPr>
          <w:spacing w:val="-9"/>
        </w:rPr>
        <w:t xml:space="preserve"> </w:t>
      </w:r>
      <w:r>
        <w:t>que</w:t>
      </w:r>
      <w:r>
        <w:rPr>
          <w:spacing w:val="-8"/>
        </w:rPr>
        <w:t xml:space="preserve"> </w:t>
      </w:r>
      <w:r>
        <w:t>no</w:t>
      </w:r>
      <w:r>
        <w:rPr>
          <w:spacing w:val="-11"/>
        </w:rPr>
        <w:t xml:space="preserve"> </w:t>
      </w:r>
      <w:r>
        <w:t>ponga</w:t>
      </w:r>
      <w:r>
        <w:rPr>
          <w:spacing w:val="-11"/>
        </w:rPr>
        <w:t xml:space="preserve"> </w:t>
      </w:r>
      <w:r>
        <w:t>en</w:t>
      </w:r>
      <w:r>
        <w:rPr>
          <w:spacing w:val="-11"/>
        </w:rPr>
        <w:t xml:space="preserve"> </w:t>
      </w:r>
      <w:r>
        <w:t>riego</w:t>
      </w:r>
      <w:r>
        <w:rPr>
          <w:spacing w:val="-8"/>
        </w:rPr>
        <w:t xml:space="preserve"> </w:t>
      </w:r>
      <w:r>
        <w:t>a</w:t>
      </w:r>
      <w:r>
        <w:rPr>
          <w:spacing w:val="-11"/>
        </w:rPr>
        <w:t xml:space="preserve"> </w:t>
      </w:r>
      <w:r>
        <w:t>la</w:t>
      </w:r>
      <w:r>
        <w:rPr>
          <w:spacing w:val="-11"/>
        </w:rPr>
        <w:t xml:space="preserve"> </w:t>
      </w:r>
      <w:r>
        <w:t>persona</w:t>
      </w:r>
      <w:r>
        <w:rPr>
          <w:spacing w:val="-12"/>
        </w:rPr>
        <w:t xml:space="preserve"> </w:t>
      </w:r>
      <w:r>
        <w:t>la</w:t>
      </w:r>
      <w:r>
        <w:rPr>
          <w:spacing w:val="-11"/>
        </w:rPr>
        <w:t xml:space="preserve"> </w:t>
      </w:r>
      <w:r>
        <w:t>entidad</w:t>
      </w:r>
      <w:r>
        <w:rPr>
          <w:spacing w:val="-11"/>
        </w:rPr>
        <w:t xml:space="preserve"> </w:t>
      </w:r>
      <w:r>
        <w:t>con</w:t>
      </w:r>
      <w:r>
        <w:rPr>
          <w:spacing w:val="-7"/>
        </w:rPr>
        <w:t xml:space="preserve"> </w:t>
      </w:r>
      <w:r>
        <w:t>un</w:t>
      </w:r>
      <w:r>
        <w:rPr>
          <w:spacing w:val="-12"/>
        </w:rPr>
        <w:t xml:space="preserve"> </w:t>
      </w:r>
      <w:r>
        <w:t>desbalance económico. (OECD,</w:t>
      </w:r>
      <w:r>
        <w:rPr>
          <w:spacing w:val="1"/>
        </w:rPr>
        <w:t xml:space="preserve"> </w:t>
      </w:r>
      <w:r>
        <w:t>2005).</w:t>
      </w:r>
    </w:p>
    <w:p w:rsidR="000A6134" w:rsidRDefault="000A6134">
      <w:pPr>
        <w:pStyle w:val="Textoindependiente"/>
        <w:spacing w:before="3"/>
        <w:rPr>
          <w:sz w:val="38"/>
        </w:rPr>
      </w:pPr>
    </w:p>
    <w:p w:rsidR="000A6134" w:rsidRDefault="00652CB8">
      <w:pPr>
        <w:pStyle w:val="Ttulo1"/>
        <w:numPr>
          <w:ilvl w:val="2"/>
          <w:numId w:val="10"/>
        </w:numPr>
        <w:tabs>
          <w:tab w:val="left" w:pos="821"/>
        </w:tabs>
        <w:spacing w:before="1"/>
      </w:pPr>
      <w:bookmarkStart w:id="29" w:name="_bookmark28"/>
      <w:bookmarkEnd w:id="29"/>
      <w:r>
        <w:t>Ratio de endeudamiento</w:t>
      </w:r>
    </w:p>
    <w:p w:rsidR="000A6134" w:rsidRDefault="000A6134">
      <w:pPr>
        <w:pStyle w:val="Textoindependiente"/>
        <w:rPr>
          <w:b/>
          <w:sz w:val="26"/>
        </w:rPr>
      </w:pPr>
    </w:p>
    <w:p w:rsidR="000A6134" w:rsidRDefault="00652CB8">
      <w:pPr>
        <w:pStyle w:val="Textoindependiente"/>
        <w:spacing w:before="217" w:line="480" w:lineRule="auto"/>
        <w:ind w:left="100" w:right="126"/>
        <w:jc w:val="both"/>
      </w:pPr>
      <w:r>
        <w:t>Está relacionado con los fondos de una entidad pública o privada, en relación a sus</w:t>
      </w:r>
      <w:r>
        <w:rPr>
          <w:spacing w:val="-18"/>
        </w:rPr>
        <w:t xml:space="preserve"> </w:t>
      </w:r>
      <w:r>
        <w:t>deudas</w:t>
      </w:r>
      <w:r>
        <w:rPr>
          <w:spacing w:val="-18"/>
        </w:rPr>
        <w:t xml:space="preserve"> </w:t>
      </w:r>
      <w:r>
        <w:t>que</w:t>
      </w:r>
      <w:r>
        <w:rPr>
          <w:spacing w:val="-19"/>
        </w:rPr>
        <w:t xml:space="preserve"> </w:t>
      </w:r>
      <w:r>
        <w:t>mantiene</w:t>
      </w:r>
      <w:r>
        <w:rPr>
          <w:spacing w:val="-20"/>
        </w:rPr>
        <w:t xml:space="preserve"> </w:t>
      </w:r>
      <w:r>
        <w:t>con</w:t>
      </w:r>
      <w:r>
        <w:rPr>
          <w:spacing w:val="-19"/>
        </w:rPr>
        <w:t xml:space="preserve"> </w:t>
      </w:r>
      <w:r>
        <w:t>la</w:t>
      </w:r>
      <w:r>
        <w:rPr>
          <w:spacing w:val="-20"/>
        </w:rPr>
        <w:t xml:space="preserve"> </w:t>
      </w:r>
      <w:r>
        <w:t>entidad</w:t>
      </w:r>
      <w:r>
        <w:rPr>
          <w:spacing w:val="-19"/>
        </w:rPr>
        <w:t xml:space="preserve"> </w:t>
      </w:r>
      <w:r>
        <w:t>crediticia</w:t>
      </w:r>
      <w:r>
        <w:rPr>
          <w:spacing w:val="-20"/>
        </w:rPr>
        <w:t xml:space="preserve"> </w:t>
      </w:r>
      <w:r>
        <w:t>a</w:t>
      </w:r>
      <w:r>
        <w:rPr>
          <w:spacing w:val="-20"/>
        </w:rPr>
        <w:t xml:space="preserve"> </w:t>
      </w:r>
      <w:r>
        <w:t>largo</w:t>
      </w:r>
      <w:r>
        <w:rPr>
          <w:spacing w:val="-19"/>
        </w:rPr>
        <w:t xml:space="preserve"> </w:t>
      </w:r>
      <w:r>
        <w:t>o</w:t>
      </w:r>
      <w:r>
        <w:rPr>
          <w:spacing w:val="-20"/>
        </w:rPr>
        <w:t xml:space="preserve"> </w:t>
      </w:r>
      <w:r>
        <w:t>corto</w:t>
      </w:r>
      <w:r>
        <w:rPr>
          <w:spacing w:val="-19"/>
        </w:rPr>
        <w:t xml:space="preserve"> </w:t>
      </w:r>
      <w:r>
        <w:t>plazo;</w:t>
      </w:r>
      <w:r>
        <w:rPr>
          <w:spacing w:val="-17"/>
        </w:rPr>
        <w:t xml:space="preserve"> </w:t>
      </w:r>
      <w:r>
        <w:t>asimismo se considera el patrimonio y las deudas como parte de la empresa, ya que todo lo que poses son fondos pasivos o activos. (Gestión Pyme,</w:t>
      </w:r>
      <w:r>
        <w:rPr>
          <w:spacing w:val="-2"/>
        </w:rPr>
        <w:t xml:space="preserve"> </w:t>
      </w:r>
      <w:r>
        <w:t>2005)</w:t>
      </w:r>
    </w:p>
    <w:p w:rsidR="000A6134" w:rsidRDefault="000A6134">
      <w:pPr>
        <w:pStyle w:val="Textoindependiente"/>
        <w:spacing w:before="4"/>
        <w:rPr>
          <w:sz w:val="38"/>
        </w:rPr>
      </w:pPr>
    </w:p>
    <w:p w:rsidR="000A6134" w:rsidRDefault="00652CB8">
      <w:pPr>
        <w:pStyle w:val="Ttulo1"/>
        <w:numPr>
          <w:ilvl w:val="2"/>
          <w:numId w:val="10"/>
        </w:numPr>
        <w:tabs>
          <w:tab w:val="left" w:pos="821"/>
        </w:tabs>
      </w:pPr>
      <w:bookmarkStart w:id="30" w:name="_bookmark29"/>
      <w:bookmarkEnd w:id="30"/>
      <w:r>
        <w:t>Presupuesto</w:t>
      </w:r>
      <w:r>
        <w:rPr>
          <w:spacing w:val="1"/>
        </w:rPr>
        <w:t xml:space="preserve"> </w:t>
      </w:r>
      <w:r>
        <w:t>familiar</w:t>
      </w:r>
    </w:p>
    <w:p w:rsidR="000A6134" w:rsidRDefault="000A6134">
      <w:pPr>
        <w:pStyle w:val="Textoindependiente"/>
        <w:rPr>
          <w:b/>
          <w:sz w:val="26"/>
        </w:rPr>
      </w:pPr>
    </w:p>
    <w:p w:rsidR="000A6134" w:rsidRDefault="00652CB8">
      <w:pPr>
        <w:pStyle w:val="Textoindependiente"/>
        <w:spacing w:before="217" w:line="480" w:lineRule="auto"/>
        <w:ind w:left="100" w:right="123"/>
        <w:jc w:val="both"/>
      </w:pPr>
      <w:r>
        <w:t>Es una planificación estructurada, de acuerdo a los ingresos de un individuo o empresa, pero es aplicable con responsabilidad formula su presupuesto, pudiendo</w:t>
      </w:r>
      <w:r>
        <w:rPr>
          <w:spacing w:val="7"/>
        </w:rPr>
        <w:t xml:space="preserve"> </w:t>
      </w:r>
      <w:r>
        <w:t>ser</w:t>
      </w:r>
      <w:r>
        <w:rPr>
          <w:spacing w:val="10"/>
        </w:rPr>
        <w:t xml:space="preserve"> </w:t>
      </w:r>
      <w:r>
        <w:t>semanal</w:t>
      </w:r>
      <w:r>
        <w:rPr>
          <w:spacing w:val="7"/>
        </w:rPr>
        <w:t xml:space="preserve"> </w:t>
      </w:r>
      <w:r>
        <w:t>mensual</w:t>
      </w:r>
      <w:r>
        <w:rPr>
          <w:spacing w:val="8"/>
        </w:rPr>
        <w:t xml:space="preserve"> </w:t>
      </w:r>
      <w:r>
        <w:t>o</w:t>
      </w:r>
      <w:r>
        <w:rPr>
          <w:spacing w:val="7"/>
        </w:rPr>
        <w:t xml:space="preserve"> </w:t>
      </w:r>
      <w:r>
        <w:t>anual,</w:t>
      </w:r>
      <w:r>
        <w:rPr>
          <w:spacing w:val="10"/>
        </w:rPr>
        <w:t xml:space="preserve"> </w:t>
      </w:r>
      <w:r>
        <w:t>y</w:t>
      </w:r>
      <w:r>
        <w:rPr>
          <w:spacing w:val="4"/>
        </w:rPr>
        <w:t xml:space="preserve"> </w:t>
      </w:r>
      <w:r>
        <w:t>lo</w:t>
      </w:r>
      <w:r>
        <w:rPr>
          <w:spacing w:val="8"/>
        </w:rPr>
        <w:t xml:space="preserve"> </w:t>
      </w:r>
      <w:r>
        <w:t>que</w:t>
      </w:r>
      <w:r>
        <w:rPr>
          <w:spacing w:val="7"/>
        </w:rPr>
        <w:t xml:space="preserve"> </w:t>
      </w:r>
      <w:r>
        <w:t>es</w:t>
      </w:r>
      <w:r>
        <w:rPr>
          <w:spacing w:val="10"/>
        </w:rPr>
        <w:t xml:space="preserve"> </w:t>
      </w:r>
      <w:r>
        <w:t>importante</w:t>
      </w:r>
      <w:r>
        <w:rPr>
          <w:spacing w:val="7"/>
        </w:rPr>
        <w:t xml:space="preserve"> </w:t>
      </w:r>
      <w:r>
        <w:t>llevara</w:t>
      </w:r>
      <w:r>
        <w:rPr>
          <w:spacing w:val="8"/>
        </w:rPr>
        <w:t xml:space="preserve"> </w:t>
      </w:r>
      <w:r>
        <w:t>siempre</w:t>
      </w:r>
    </w:p>
    <w:p w:rsidR="000A6134" w:rsidRDefault="00DA5B47">
      <w:pPr>
        <w:pStyle w:val="Textoindependiente"/>
        <w:spacing w:before="1"/>
        <w:ind w:left="100"/>
      </w:pPr>
      <w:r>
        <w:pict>
          <v:line id="_x0000_s1333" style="position:absolute;left:0;text-align:left;z-index:-260270080;mso-position-horizontal-relative:page" from="362.1pt,.1pt" to="362.1pt,13.9pt" strokecolor="#f8f8f8" strokeweight="3.2pt">
            <w10:wrap anchorx="page"/>
          </v:line>
        </w:pict>
      </w:r>
      <w:r w:rsidR="00652CB8">
        <w:t>una</w:t>
      </w:r>
      <w:r w:rsidR="00652CB8">
        <w:rPr>
          <w:spacing w:val="-17"/>
        </w:rPr>
        <w:t xml:space="preserve"> </w:t>
      </w:r>
      <w:r w:rsidR="00652CB8">
        <w:t>buena</w:t>
      </w:r>
      <w:r w:rsidR="00652CB8">
        <w:rPr>
          <w:spacing w:val="-16"/>
        </w:rPr>
        <w:t xml:space="preserve"> </w:t>
      </w:r>
      <w:r w:rsidR="00652CB8">
        <w:t>gestión</w:t>
      </w:r>
      <w:r w:rsidR="00652CB8">
        <w:rPr>
          <w:spacing w:val="-13"/>
        </w:rPr>
        <w:t xml:space="preserve"> </w:t>
      </w:r>
      <w:r w:rsidR="00652CB8">
        <w:t>y</w:t>
      </w:r>
      <w:r w:rsidR="00652CB8">
        <w:rPr>
          <w:spacing w:val="-18"/>
        </w:rPr>
        <w:t xml:space="preserve"> </w:t>
      </w:r>
      <w:r w:rsidR="00652CB8">
        <w:t>administración</w:t>
      </w:r>
      <w:r w:rsidR="00652CB8">
        <w:rPr>
          <w:spacing w:val="-16"/>
        </w:rPr>
        <w:t xml:space="preserve"> </w:t>
      </w:r>
      <w:r w:rsidR="00652CB8">
        <w:t>de</w:t>
      </w:r>
      <w:r w:rsidR="00652CB8">
        <w:rPr>
          <w:spacing w:val="-13"/>
        </w:rPr>
        <w:t xml:space="preserve"> </w:t>
      </w:r>
      <w:r w:rsidR="00652CB8">
        <w:t>sus</w:t>
      </w:r>
      <w:r w:rsidR="00652CB8">
        <w:rPr>
          <w:spacing w:val="-14"/>
        </w:rPr>
        <w:t xml:space="preserve"> </w:t>
      </w:r>
      <w:r w:rsidR="00652CB8">
        <w:t>ingresos.</w:t>
      </w:r>
      <w:r w:rsidR="00652CB8">
        <w:rPr>
          <w:spacing w:val="-1"/>
        </w:rPr>
        <w:t xml:space="preserve"> </w:t>
      </w:r>
      <w:r w:rsidR="00652CB8">
        <w:t>(Qué</w:t>
      </w:r>
      <w:r w:rsidR="00652CB8">
        <w:rPr>
          <w:spacing w:val="-13"/>
        </w:rPr>
        <w:t xml:space="preserve"> </w:t>
      </w:r>
      <w:r w:rsidR="00652CB8">
        <w:t>es</w:t>
      </w:r>
      <w:r w:rsidR="00652CB8">
        <w:rPr>
          <w:spacing w:val="-14"/>
        </w:rPr>
        <w:t xml:space="preserve"> </w:t>
      </w:r>
      <w:r w:rsidR="00652CB8">
        <w:t>la</w:t>
      </w:r>
      <w:r w:rsidR="00652CB8">
        <w:rPr>
          <w:spacing w:val="-16"/>
        </w:rPr>
        <w:t xml:space="preserve"> </w:t>
      </w:r>
      <w:r w:rsidR="00652CB8">
        <w:t>economía,</w:t>
      </w:r>
      <w:r w:rsidR="00652CB8">
        <w:rPr>
          <w:spacing w:val="-14"/>
        </w:rPr>
        <w:t xml:space="preserve"> </w:t>
      </w:r>
      <w:r w:rsidR="00652CB8">
        <w:t>2010)</w:t>
      </w:r>
    </w:p>
    <w:p w:rsidR="000A6134" w:rsidRDefault="000A6134">
      <w:pPr>
        <w:pStyle w:val="Textoindependiente"/>
        <w:rPr>
          <w:sz w:val="26"/>
        </w:rPr>
      </w:pPr>
    </w:p>
    <w:p w:rsidR="000A6134" w:rsidRDefault="000A6134">
      <w:pPr>
        <w:pStyle w:val="Textoindependiente"/>
        <w:spacing w:before="2"/>
        <w:rPr>
          <w:sz w:val="36"/>
        </w:rPr>
      </w:pPr>
    </w:p>
    <w:p w:rsidR="000A6134" w:rsidRDefault="00652CB8">
      <w:pPr>
        <w:pStyle w:val="Ttulo1"/>
        <w:numPr>
          <w:ilvl w:val="2"/>
          <w:numId w:val="10"/>
        </w:numPr>
        <w:tabs>
          <w:tab w:val="left" w:pos="821"/>
        </w:tabs>
        <w:spacing w:before="1"/>
      </w:pPr>
      <w:bookmarkStart w:id="31" w:name="_bookmark30"/>
      <w:bookmarkEnd w:id="31"/>
      <w:r>
        <w:t>Consumo</w:t>
      </w:r>
      <w:r>
        <w:rPr>
          <w:spacing w:val="1"/>
        </w:rPr>
        <w:t xml:space="preserve"> </w:t>
      </w:r>
      <w:r>
        <w:t>inteligente</w:t>
      </w:r>
    </w:p>
    <w:p w:rsidR="000A6134" w:rsidRDefault="000A6134">
      <w:pPr>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1"/>
        <w:jc w:val="both"/>
      </w:pPr>
      <w:r>
        <w:lastRenderedPageBreak/>
        <w:t>Es la capacidad que tiene una persona para realizar alguna compra adquisición de bienes y servicios, pero siendo responsables en cuanto a los gastos y la utilidad de la misma. (</w:t>
      </w:r>
      <w:proofErr w:type="gramStart"/>
      <w:r>
        <w:t>Secretaria</w:t>
      </w:r>
      <w:proofErr w:type="gramEnd"/>
      <w:r>
        <w:t xml:space="preserve"> de economía, 2012)</w:t>
      </w:r>
    </w:p>
    <w:p w:rsidR="000A6134" w:rsidRDefault="000A6134">
      <w:pPr>
        <w:pStyle w:val="Textoindependiente"/>
        <w:spacing w:before="4"/>
        <w:rPr>
          <w:sz w:val="38"/>
        </w:rPr>
      </w:pPr>
    </w:p>
    <w:p w:rsidR="000A6134" w:rsidRDefault="00652CB8">
      <w:pPr>
        <w:pStyle w:val="Ttulo1"/>
        <w:numPr>
          <w:ilvl w:val="2"/>
          <w:numId w:val="10"/>
        </w:numPr>
        <w:tabs>
          <w:tab w:val="left" w:pos="821"/>
        </w:tabs>
      </w:pPr>
      <w:bookmarkStart w:id="32" w:name="_bookmark31"/>
      <w:bookmarkEnd w:id="32"/>
      <w:r>
        <w:t>Tarjetas de</w:t>
      </w:r>
      <w:r>
        <w:rPr>
          <w:spacing w:val="-3"/>
        </w:rPr>
        <w:t xml:space="preserve"> </w:t>
      </w:r>
      <w:r>
        <w:t>crédito</w:t>
      </w:r>
    </w:p>
    <w:p w:rsidR="000A6134" w:rsidRDefault="000A6134">
      <w:pPr>
        <w:pStyle w:val="Textoindependiente"/>
        <w:rPr>
          <w:b/>
          <w:sz w:val="26"/>
        </w:rPr>
      </w:pPr>
    </w:p>
    <w:p w:rsidR="000A6134" w:rsidRDefault="00652CB8">
      <w:pPr>
        <w:pStyle w:val="Textoindependiente"/>
        <w:spacing w:before="217" w:line="480" w:lineRule="auto"/>
        <w:ind w:left="100" w:right="124"/>
        <w:jc w:val="both"/>
      </w:pPr>
      <w:r>
        <w:t>Si bien es cierto que la “tarjeta de crédito", como instrumento que permite acceder</w:t>
      </w:r>
      <w:r>
        <w:rPr>
          <w:spacing w:val="-12"/>
        </w:rPr>
        <w:t xml:space="preserve"> </w:t>
      </w:r>
      <w:r>
        <w:t>a</w:t>
      </w:r>
      <w:r>
        <w:rPr>
          <w:spacing w:val="-17"/>
        </w:rPr>
        <w:t xml:space="preserve"> </w:t>
      </w:r>
      <w:r>
        <w:t>servicios,</w:t>
      </w:r>
      <w:r>
        <w:rPr>
          <w:spacing w:val="-14"/>
        </w:rPr>
        <w:t xml:space="preserve"> </w:t>
      </w:r>
      <w:r>
        <w:t>el</w:t>
      </w:r>
      <w:r>
        <w:rPr>
          <w:spacing w:val="-16"/>
        </w:rPr>
        <w:t xml:space="preserve"> </w:t>
      </w:r>
      <w:r>
        <w:t>cual</w:t>
      </w:r>
      <w:r>
        <w:rPr>
          <w:spacing w:val="-16"/>
        </w:rPr>
        <w:t xml:space="preserve"> </w:t>
      </w:r>
      <w:r>
        <w:t>dispone</w:t>
      </w:r>
      <w:r>
        <w:rPr>
          <w:spacing w:val="-13"/>
        </w:rPr>
        <w:t xml:space="preserve"> </w:t>
      </w:r>
      <w:r>
        <w:t>de</w:t>
      </w:r>
      <w:r>
        <w:rPr>
          <w:spacing w:val="-13"/>
        </w:rPr>
        <w:t xml:space="preserve"> </w:t>
      </w:r>
      <w:r>
        <w:t>montos</w:t>
      </w:r>
      <w:r>
        <w:rPr>
          <w:spacing w:val="-11"/>
        </w:rPr>
        <w:t xml:space="preserve"> </w:t>
      </w:r>
      <w:r>
        <w:t>otorgados</w:t>
      </w:r>
      <w:r>
        <w:rPr>
          <w:spacing w:val="-15"/>
        </w:rPr>
        <w:t xml:space="preserve"> </w:t>
      </w:r>
      <w:r>
        <w:t>por</w:t>
      </w:r>
      <w:r>
        <w:rPr>
          <w:spacing w:val="-15"/>
        </w:rPr>
        <w:t xml:space="preserve"> </w:t>
      </w:r>
      <w:r>
        <w:t>la</w:t>
      </w:r>
      <w:r>
        <w:rPr>
          <w:spacing w:val="-17"/>
        </w:rPr>
        <w:t xml:space="preserve"> </w:t>
      </w:r>
      <w:r>
        <w:t>entidad</w:t>
      </w:r>
      <w:r>
        <w:rPr>
          <w:spacing w:val="-17"/>
        </w:rPr>
        <w:t xml:space="preserve"> </w:t>
      </w:r>
      <w:r>
        <w:t xml:space="preserve">crediticia para realizar </w:t>
      </w:r>
      <w:proofErr w:type="gramStart"/>
      <w:r>
        <w:t>las obtención</w:t>
      </w:r>
      <w:proofErr w:type="gramEnd"/>
      <w:r>
        <w:t xml:space="preserve"> de cual bien ola que crea conveniente (Banca fácil, s/f)</w:t>
      </w:r>
    </w:p>
    <w:p w:rsidR="000A6134" w:rsidRDefault="00652CB8">
      <w:pPr>
        <w:pStyle w:val="Textoindependiente"/>
        <w:spacing w:before="1" w:line="480" w:lineRule="auto"/>
        <w:ind w:left="100" w:right="121" w:firstLine="708"/>
        <w:jc w:val="both"/>
      </w:pPr>
      <w:r>
        <w:t>La "tarjeta" como herramienta utilizados por los clientes y emitidos por la entidad financiera presenta característica de seguridad, así como la durabilidad y</w:t>
      </w:r>
      <w:r>
        <w:rPr>
          <w:spacing w:val="-7"/>
        </w:rPr>
        <w:t xml:space="preserve"> </w:t>
      </w:r>
      <w:r>
        <w:t>su</w:t>
      </w:r>
      <w:r>
        <w:rPr>
          <w:spacing w:val="-4"/>
        </w:rPr>
        <w:t xml:space="preserve"> </w:t>
      </w:r>
      <w:r>
        <w:t>fácil</w:t>
      </w:r>
      <w:r>
        <w:rPr>
          <w:spacing w:val="-4"/>
        </w:rPr>
        <w:t xml:space="preserve"> </w:t>
      </w:r>
      <w:r>
        <w:t>manipulación</w:t>
      </w:r>
      <w:r>
        <w:rPr>
          <w:spacing w:val="-4"/>
        </w:rPr>
        <w:t xml:space="preserve"> </w:t>
      </w:r>
      <w:r>
        <w:t>por</w:t>
      </w:r>
      <w:r>
        <w:rPr>
          <w:spacing w:val="-2"/>
        </w:rPr>
        <w:t xml:space="preserve"> </w:t>
      </w:r>
      <w:r>
        <w:t>el</w:t>
      </w:r>
      <w:r>
        <w:rPr>
          <w:spacing w:val="-4"/>
        </w:rPr>
        <w:t xml:space="preserve"> </w:t>
      </w:r>
      <w:r>
        <w:t>cliente,</w:t>
      </w:r>
      <w:r>
        <w:rPr>
          <w:spacing w:val="-2"/>
        </w:rPr>
        <w:t xml:space="preserve"> </w:t>
      </w:r>
      <w:r>
        <w:t>el</w:t>
      </w:r>
      <w:r>
        <w:rPr>
          <w:spacing w:val="-4"/>
        </w:rPr>
        <w:t xml:space="preserve"> </w:t>
      </w:r>
      <w:r>
        <w:t>mismo</w:t>
      </w:r>
      <w:r>
        <w:rPr>
          <w:spacing w:val="-4"/>
        </w:rPr>
        <w:t xml:space="preserve"> </w:t>
      </w:r>
      <w:r>
        <w:t>que</w:t>
      </w:r>
      <w:r>
        <w:rPr>
          <w:spacing w:val="-4"/>
        </w:rPr>
        <w:t xml:space="preserve"> </w:t>
      </w:r>
      <w:r>
        <w:t>está</w:t>
      </w:r>
      <w:r>
        <w:rPr>
          <w:spacing w:val="-4"/>
        </w:rPr>
        <w:t xml:space="preserve"> </w:t>
      </w:r>
      <w:r>
        <w:t>registrado</w:t>
      </w:r>
      <w:r>
        <w:rPr>
          <w:spacing w:val="-4"/>
        </w:rPr>
        <w:t xml:space="preserve"> </w:t>
      </w:r>
      <w:r>
        <w:t>a</w:t>
      </w:r>
      <w:r>
        <w:rPr>
          <w:spacing w:val="-4"/>
        </w:rPr>
        <w:t xml:space="preserve"> </w:t>
      </w:r>
      <w:r>
        <w:t>nombre</w:t>
      </w:r>
      <w:r>
        <w:rPr>
          <w:spacing w:val="-4"/>
        </w:rPr>
        <w:t xml:space="preserve"> </w:t>
      </w:r>
      <w:r>
        <w:t>del titular y cuenta con vigencia, pues es intransferible. (Banca fácil,</w:t>
      </w:r>
      <w:r>
        <w:rPr>
          <w:spacing w:val="-7"/>
        </w:rPr>
        <w:t xml:space="preserve"> </w:t>
      </w:r>
      <w:r>
        <w:t>s/f)</w:t>
      </w:r>
    </w:p>
    <w:p w:rsidR="000A6134" w:rsidRDefault="000A6134">
      <w:pPr>
        <w:pStyle w:val="Textoindependiente"/>
        <w:spacing w:before="3"/>
        <w:rPr>
          <w:sz w:val="38"/>
        </w:rPr>
      </w:pPr>
    </w:p>
    <w:p w:rsidR="000A6134" w:rsidRDefault="00652CB8">
      <w:pPr>
        <w:pStyle w:val="Ttulo1"/>
        <w:numPr>
          <w:ilvl w:val="2"/>
          <w:numId w:val="10"/>
        </w:numPr>
        <w:tabs>
          <w:tab w:val="left" w:pos="821"/>
        </w:tabs>
      </w:pPr>
      <w:bookmarkStart w:id="33" w:name="_bookmark32"/>
      <w:bookmarkEnd w:id="33"/>
      <w:r>
        <w:t>Riesgo</w:t>
      </w:r>
      <w:r>
        <w:rPr>
          <w:spacing w:val="1"/>
        </w:rPr>
        <w:t xml:space="preserve"> </w:t>
      </w:r>
      <w:r>
        <w:t>crediticio</w:t>
      </w:r>
    </w:p>
    <w:p w:rsidR="000A6134" w:rsidRDefault="000A6134">
      <w:pPr>
        <w:pStyle w:val="Textoindependiente"/>
        <w:rPr>
          <w:b/>
          <w:sz w:val="26"/>
        </w:rPr>
      </w:pPr>
    </w:p>
    <w:p w:rsidR="000A6134" w:rsidRDefault="00652CB8">
      <w:pPr>
        <w:pStyle w:val="Textoindependiente"/>
        <w:spacing w:before="218" w:line="480" w:lineRule="auto"/>
        <w:ind w:left="100" w:right="124"/>
        <w:jc w:val="both"/>
      </w:pPr>
      <w:r>
        <w:t>Están sujetas rodas personas o empresas que, teniendo un crédito, hacen incumplimiento</w:t>
      </w:r>
      <w:r>
        <w:rPr>
          <w:spacing w:val="-9"/>
        </w:rPr>
        <w:t xml:space="preserve"> </w:t>
      </w:r>
      <w:r>
        <w:t>al</w:t>
      </w:r>
      <w:r>
        <w:rPr>
          <w:spacing w:val="-8"/>
        </w:rPr>
        <w:t xml:space="preserve"> </w:t>
      </w:r>
      <w:r>
        <w:t>pago</w:t>
      </w:r>
      <w:r>
        <w:rPr>
          <w:spacing w:val="-9"/>
        </w:rPr>
        <w:t xml:space="preserve"> </w:t>
      </w:r>
      <w:r>
        <w:t>en</w:t>
      </w:r>
      <w:r>
        <w:rPr>
          <w:spacing w:val="-9"/>
        </w:rPr>
        <w:t xml:space="preserve"> </w:t>
      </w:r>
      <w:r>
        <w:t>las</w:t>
      </w:r>
      <w:r>
        <w:rPr>
          <w:spacing w:val="-7"/>
        </w:rPr>
        <w:t xml:space="preserve"> </w:t>
      </w:r>
      <w:r>
        <w:t>fechas</w:t>
      </w:r>
      <w:r>
        <w:rPr>
          <w:spacing w:val="-7"/>
        </w:rPr>
        <w:t xml:space="preserve"> </w:t>
      </w:r>
      <w:r>
        <w:t>determinados</w:t>
      </w:r>
      <w:r>
        <w:rPr>
          <w:spacing w:val="-6"/>
        </w:rPr>
        <w:t xml:space="preserve"> </w:t>
      </w:r>
      <w:r>
        <w:t>o</w:t>
      </w:r>
      <w:r>
        <w:rPr>
          <w:spacing w:val="-9"/>
        </w:rPr>
        <w:t xml:space="preserve"> </w:t>
      </w:r>
      <w:r>
        <w:t>su</w:t>
      </w:r>
      <w:r>
        <w:rPr>
          <w:spacing w:val="-9"/>
        </w:rPr>
        <w:t xml:space="preserve"> </w:t>
      </w:r>
      <w:r>
        <w:t>defecto</w:t>
      </w:r>
      <w:r>
        <w:rPr>
          <w:spacing w:val="-9"/>
        </w:rPr>
        <w:t xml:space="preserve"> </w:t>
      </w:r>
      <w:r>
        <w:t>dejan</w:t>
      </w:r>
      <w:r>
        <w:rPr>
          <w:spacing w:val="-9"/>
        </w:rPr>
        <w:t xml:space="preserve"> </w:t>
      </w:r>
      <w:r>
        <w:t>de</w:t>
      </w:r>
      <w:r>
        <w:rPr>
          <w:spacing w:val="-8"/>
        </w:rPr>
        <w:t xml:space="preserve"> </w:t>
      </w:r>
      <w:r>
        <w:t xml:space="preserve">pagar, por lo que </w:t>
      </w:r>
      <w:r>
        <w:rPr>
          <w:spacing w:val="-3"/>
        </w:rPr>
        <w:t xml:space="preserve">ya </w:t>
      </w:r>
      <w:r>
        <w:t>no serán sujeto de realizar otra operación similar por ser cliente que pone en riesgo a la entidad crediticia. (Economipedia,</w:t>
      </w:r>
      <w:r>
        <w:rPr>
          <w:spacing w:val="-8"/>
        </w:rPr>
        <w:t xml:space="preserve"> </w:t>
      </w:r>
      <w:r>
        <w:t>2016)</w:t>
      </w:r>
    </w:p>
    <w:p w:rsidR="000A6134" w:rsidRDefault="000A6134">
      <w:pPr>
        <w:pStyle w:val="Textoindependiente"/>
        <w:spacing w:before="3"/>
        <w:rPr>
          <w:sz w:val="38"/>
        </w:rPr>
      </w:pPr>
    </w:p>
    <w:p w:rsidR="000A6134" w:rsidRDefault="00652CB8">
      <w:pPr>
        <w:pStyle w:val="Ttulo1"/>
        <w:numPr>
          <w:ilvl w:val="2"/>
          <w:numId w:val="10"/>
        </w:numPr>
        <w:tabs>
          <w:tab w:val="left" w:pos="821"/>
        </w:tabs>
      </w:pPr>
      <w:bookmarkStart w:id="34" w:name="_bookmark33"/>
      <w:bookmarkEnd w:id="34"/>
      <w:r>
        <w:t>Capacidad de endeudamiento</w:t>
      </w:r>
    </w:p>
    <w:p w:rsidR="000A6134" w:rsidRDefault="000A6134">
      <w:pPr>
        <w:pStyle w:val="Textoindependiente"/>
        <w:rPr>
          <w:b/>
          <w:sz w:val="26"/>
        </w:rPr>
      </w:pPr>
    </w:p>
    <w:p w:rsidR="000A6134" w:rsidRDefault="00652CB8">
      <w:pPr>
        <w:pStyle w:val="Textoindependiente"/>
        <w:spacing w:before="218" w:line="480" w:lineRule="auto"/>
        <w:ind w:left="100" w:right="122"/>
        <w:jc w:val="both"/>
      </w:pPr>
      <w:r>
        <w:t>Se refiere a la capacidad de un individuo, familia o empresa para afrontar u determinado crédito bancario, pero sin perjudicar la estabilidad económica del consumidor. (Economipedia, 2017)</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Textoindependiente"/>
        <w:spacing w:before="79" w:line="480" w:lineRule="auto"/>
        <w:ind w:left="100" w:right="125" w:firstLine="708"/>
        <w:jc w:val="both"/>
      </w:pPr>
      <w:r>
        <w:lastRenderedPageBreak/>
        <w:t>En cuanto al endeudamiento se hace referencia a cualquier persona o empresa, pero sin poner en riesgo la economía familiar o familiar, sabiendo que esto</w:t>
      </w:r>
      <w:r>
        <w:rPr>
          <w:spacing w:val="-9"/>
        </w:rPr>
        <w:t xml:space="preserve"> </w:t>
      </w:r>
      <w:r>
        <w:t>obedece</w:t>
      </w:r>
      <w:r>
        <w:rPr>
          <w:spacing w:val="-8"/>
        </w:rPr>
        <w:t xml:space="preserve"> </w:t>
      </w:r>
      <w:r>
        <w:t>a</w:t>
      </w:r>
      <w:r>
        <w:rPr>
          <w:spacing w:val="-8"/>
        </w:rPr>
        <w:t xml:space="preserve"> </w:t>
      </w:r>
      <w:r>
        <w:t>la</w:t>
      </w:r>
      <w:r>
        <w:rPr>
          <w:spacing w:val="-4"/>
        </w:rPr>
        <w:t xml:space="preserve"> </w:t>
      </w:r>
      <w:r>
        <w:t>devolución</w:t>
      </w:r>
      <w:r>
        <w:rPr>
          <w:spacing w:val="-9"/>
        </w:rPr>
        <w:t xml:space="preserve"> </w:t>
      </w:r>
      <w:r>
        <w:t>del</w:t>
      </w:r>
      <w:r>
        <w:rPr>
          <w:spacing w:val="-7"/>
        </w:rPr>
        <w:t xml:space="preserve"> </w:t>
      </w:r>
      <w:r>
        <w:t>dinero</w:t>
      </w:r>
      <w:r>
        <w:rPr>
          <w:spacing w:val="-8"/>
        </w:rPr>
        <w:t xml:space="preserve"> </w:t>
      </w:r>
      <w:r>
        <w:t>desembolsado</w:t>
      </w:r>
      <w:r>
        <w:rPr>
          <w:spacing w:val="-8"/>
        </w:rPr>
        <w:t xml:space="preserve"> </w:t>
      </w:r>
      <w:r>
        <w:t>y</w:t>
      </w:r>
      <w:r>
        <w:rPr>
          <w:spacing w:val="-7"/>
        </w:rPr>
        <w:t xml:space="preserve"> </w:t>
      </w:r>
      <w:r>
        <w:t>los</w:t>
      </w:r>
      <w:r>
        <w:rPr>
          <w:spacing w:val="-7"/>
        </w:rPr>
        <w:t xml:space="preserve"> </w:t>
      </w:r>
      <w:r>
        <w:t>intereses</w:t>
      </w:r>
      <w:r>
        <w:rPr>
          <w:spacing w:val="-2"/>
        </w:rPr>
        <w:t xml:space="preserve"> </w:t>
      </w:r>
      <w:r>
        <w:t>aplicados a</w:t>
      </w:r>
      <w:r>
        <w:rPr>
          <w:spacing w:val="-16"/>
        </w:rPr>
        <w:t xml:space="preserve"> </w:t>
      </w:r>
      <w:r>
        <w:t>la</w:t>
      </w:r>
      <w:r>
        <w:rPr>
          <w:spacing w:val="-11"/>
        </w:rPr>
        <w:t xml:space="preserve"> </w:t>
      </w:r>
      <w:r>
        <w:t>misma</w:t>
      </w:r>
      <w:r>
        <w:rPr>
          <w:spacing w:val="-15"/>
        </w:rPr>
        <w:t xml:space="preserve"> </w:t>
      </w:r>
      <w:r>
        <w:t>según</w:t>
      </w:r>
      <w:r>
        <w:rPr>
          <w:spacing w:val="-15"/>
        </w:rPr>
        <w:t xml:space="preserve"> </w:t>
      </w:r>
      <w:r>
        <w:t>el</w:t>
      </w:r>
      <w:r>
        <w:rPr>
          <w:spacing w:val="-14"/>
        </w:rPr>
        <w:t xml:space="preserve"> </w:t>
      </w:r>
      <w:r>
        <w:t>periodo</w:t>
      </w:r>
      <w:r>
        <w:rPr>
          <w:spacing w:val="-15"/>
        </w:rPr>
        <w:t xml:space="preserve"> </w:t>
      </w:r>
      <w:r>
        <w:t>que</w:t>
      </w:r>
      <w:r>
        <w:rPr>
          <w:spacing w:val="-15"/>
        </w:rPr>
        <w:t xml:space="preserve"> </w:t>
      </w:r>
      <w:r>
        <w:t>dure</w:t>
      </w:r>
      <w:r>
        <w:rPr>
          <w:spacing w:val="-16"/>
        </w:rPr>
        <w:t xml:space="preserve"> </w:t>
      </w:r>
      <w:r>
        <w:t>la</w:t>
      </w:r>
      <w:r>
        <w:rPr>
          <w:spacing w:val="-15"/>
        </w:rPr>
        <w:t xml:space="preserve"> </w:t>
      </w:r>
      <w:r>
        <w:t>devolución</w:t>
      </w:r>
      <w:r>
        <w:rPr>
          <w:spacing w:val="-11"/>
        </w:rPr>
        <w:t xml:space="preserve"> </w:t>
      </w:r>
      <w:r>
        <w:t>de</w:t>
      </w:r>
      <w:r>
        <w:rPr>
          <w:spacing w:val="-15"/>
        </w:rPr>
        <w:t xml:space="preserve"> </w:t>
      </w:r>
      <w:r>
        <w:t>la</w:t>
      </w:r>
      <w:r>
        <w:rPr>
          <w:spacing w:val="-11"/>
        </w:rPr>
        <w:t xml:space="preserve"> </w:t>
      </w:r>
      <w:r>
        <w:t>misma.</w:t>
      </w:r>
      <w:r>
        <w:rPr>
          <w:spacing w:val="-8"/>
        </w:rPr>
        <w:t xml:space="preserve"> </w:t>
      </w:r>
      <w:r>
        <w:t>(Economipedia, 2017)</w:t>
      </w:r>
    </w:p>
    <w:p w:rsidR="000A6134" w:rsidRDefault="000A6134">
      <w:pPr>
        <w:pStyle w:val="Textoindependiente"/>
        <w:spacing w:before="4"/>
        <w:rPr>
          <w:sz w:val="38"/>
        </w:rPr>
      </w:pPr>
    </w:p>
    <w:p w:rsidR="000A6134" w:rsidRDefault="00652CB8">
      <w:pPr>
        <w:pStyle w:val="Ttulo1"/>
        <w:numPr>
          <w:ilvl w:val="2"/>
          <w:numId w:val="10"/>
        </w:numPr>
        <w:tabs>
          <w:tab w:val="left" w:pos="821"/>
        </w:tabs>
      </w:pPr>
      <w:bookmarkStart w:id="35" w:name="_bookmark34"/>
      <w:bookmarkEnd w:id="35"/>
      <w:r>
        <w:t>Nivel socioeconómico</w:t>
      </w:r>
    </w:p>
    <w:p w:rsidR="000A6134" w:rsidRDefault="000A6134">
      <w:pPr>
        <w:pStyle w:val="Textoindependiente"/>
        <w:rPr>
          <w:b/>
          <w:sz w:val="26"/>
        </w:rPr>
      </w:pPr>
    </w:p>
    <w:p w:rsidR="000A6134" w:rsidRDefault="00652CB8">
      <w:pPr>
        <w:pStyle w:val="Textoindependiente"/>
        <w:spacing w:before="217" w:line="480" w:lineRule="auto"/>
        <w:ind w:left="100" w:right="127"/>
        <w:jc w:val="both"/>
      </w:pPr>
      <w:r>
        <w:t>Se refiere a las condiciones económicas que poseen un individuo u hogar como parte de una sociedad estructurada. (</w:t>
      </w:r>
      <w:proofErr w:type="spellStart"/>
      <w:r>
        <w:t>The</w:t>
      </w:r>
      <w:proofErr w:type="spellEnd"/>
      <w:r>
        <w:t xml:space="preserve"> New </w:t>
      </w:r>
      <w:proofErr w:type="spellStart"/>
      <w:r>
        <w:t>Dictionary</w:t>
      </w:r>
      <w:proofErr w:type="spellEnd"/>
      <w:r>
        <w:t xml:space="preserve"> </w:t>
      </w:r>
      <w:proofErr w:type="spellStart"/>
      <w:r>
        <w:t>of</w:t>
      </w:r>
      <w:proofErr w:type="spellEnd"/>
      <w:r>
        <w:t xml:space="preserve"> cultural </w:t>
      </w:r>
      <w:proofErr w:type="spellStart"/>
      <w:r>
        <w:t>Literacy</w:t>
      </w:r>
      <w:proofErr w:type="spellEnd"/>
      <w:r>
        <w:t>, 2002)</w:t>
      </w:r>
    </w:p>
    <w:p w:rsidR="000A6134" w:rsidRDefault="000A6134">
      <w:pPr>
        <w:spacing w:line="480" w:lineRule="auto"/>
        <w:jc w:val="both"/>
        <w:sectPr w:rsidR="000A6134">
          <w:pgSz w:w="11910" w:h="16840"/>
          <w:pgMar w:top="1320" w:right="1580" w:bottom="1240" w:left="1600" w:header="0" w:footer="1046" w:gutter="0"/>
          <w:cols w:space="720"/>
        </w:sectPr>
      </w:pPr>
    </w:p>
    <w:p w:rsidR="000A6134" w:rsidRDefault="00652CB8">
      <w:pPr>
        <w:pStyle w:val="Prrafodelista"/>
        <w:numPr>
          <w:ilvl w:val="0"/>
          <w:numId w:val="20"/>
        </w:numPr>
        <w:tabs>
          <w:tab w:val="left" w:pos="808"/>
          <w:tab w:val="left" w:pos="809"/>
        </w:tabs>
        <w:spacing w:before="79"/>
        <w:ind w:left="809" w:hanging="709"/>
        <w:rPr>
          <w:sz w:val="24"/>
        </w:rPr>
      </w:pPr>
      <w:bookmarkStart w:id="36" w:name="_bookmark35"/>
      <w:bookmarkEnd w:id="36"/>
      <w:r>
        <w:rPr>
          <w:sz w:val="24"/>
        </w:rPr>
        <w:lastRenderedPageBreak/>
        <w:t>OBJETIVOS</w:t>
      </w:r>
    </w:p>
    <w:p w:rsidR="000A6134" w:rsidRDefault="000A6134">
      <w:pPr>
        <w:pStyle w:val="Textoindependiente"/>
        <w:rPr>
          <w:sz w:val="26"/>
        </w:rPr>
      </w:pPr>
    </w:p>
    <w:p w:rsidR="000A6134" w:rsidRDefault="00652CB8">
      <w:pPr>
        <w:pStyle w:val="Ttulo1"/>
        <w:numPr>
          <w:ilvl w:val="1"/>
          <w:numId w:val="9"/>
        </w:numPr>
        <w:tabs>
          <w:tab w:val="left" w:pos="676"/>
          <w:tab w:val="left" w:pos="677"/>
        </w:tabs>
        <w:spacing w:before="201"/>
      </w:pPr>
      <w:bookmarkStart w:id="37" w:name="_bookmark36"/>
      <w:bookmarkEnd w:id="37"/>
      <w:r>
        <w:t>Objetivos</w:t>
      </w:r>
    </w:p>
    <w:p w:rsidR="000A6134" w:rsidRDefault="000A6134">
      <w:pPr>
        <w:pStyle w:val="Textoindependiente"/>
        <w:rPr>
          <w:b/>
        </w:rPr>
      </w:pPr>
    </w:p>
    <w:p w:rsidR="000A6134" w:rsidRDefault="00652CB8">
      <w:pPr>
        <w:pStyle w:val="Ttulo1"/>
        <w:numPr>
          <w:ilvl w:val="2"/>
          <w:numId w:val="9"/>
        </w:numPr>
        <w:tabs>
          <w:tab w:val="left" w:pos="821"/>
        </w:tabs>
      </w:pPr>
      <w:bookmarkStart w:id="38" w:name="_bookmark37"/>
      <w:bookmarkEnd w:id="38"/>
      <w:r>
        <w:t>Objetivo</w:t>
      </w:r>
      <w:r>
        <w:rPr>
          <w:spacing w:val="1"/>
        </w:rPr>
        <w:t xml:space="preserve"> </w:t>
      </w:r>
      <w:r>
        <w:t>Principal</w:t>
      </w:r>
    </w:p>
    <w:p w:rsidR="000A6134" w:rsidRDefault="000A6134">
      <w:pPr>
        <w:pStyle w:val="Textoindependiente"/>
        <w:spacing w:before="1"/>
        <w:rPr>
          <w:b/>
        </w:rPr>
      </w:pPr>
    </w:p>
    <w:p w:rsidR="000A6134" w:rsidRDefault="00652CB8">
      <w:pPr>
        <w:pStyle w:val="Textoindependiente"/>
        <w:spacing w:line="360" w:lineRule="auto"/>
        <w:ind w:left="809" w:right="121"/>
        <w:jc w:val="both"/>
      </w:pPr>
      <w:r>
        <w:t>Determinar la relación entre la educación financiera y el nivel endeudamiento de los trabajadores de la Universidad Autónoma de Ica, año 2018</w:t>
      </w:r>
    </w:p>
    <w:p w:rsidR="000A6134" w:rsidRDefault="00652CB8">
      <w:pPr>
        <w:pStyle w:val="Ttulo1"/>
        <w:numPr>
          <w:ilvl w:val="2"/>
          <w:numId w:val="9"/>
        </w:numPr>
        <w:tabs>
          <w:tab w:val="left" w:pos="821"/>
        </w:tabs>
        <w:spacing w:before="158" w:line="480" w:lineRule="auto"/>
        <w:ind w:left="809" w:right="5320" w:hanging="709"/>
        <w:jc w:val="both"/>
      </w:pPr>
      <w:bookmarkStart w:id="39" w:name="_bookmark38"/>
      <w:bookmarkEnd w:id="39"/>
      <w:r>
        <w:t>Objetivos</w:t>
      </w:r>
      <w:r>
        <w:rPr>
          <w:spacing w:val="-10"/>
        </w:rPr>
        <w:t xml:space="preserve"> </w:t>
      </w:r>
      <w:r>
        <w:t>Secundarias Objetivo específico</w:t>
      </w:r>
      <w:r>
        <w:rPr>
          <w:spacing w:val="-2"/>
        </w:rPr>
        <w:t xml:space="preserve"> </w:t>
      </w:r>
      <w:r>
        <w:t>1</w:t>
      </w:r>
    </w:p>
    <w:p w:rsidR="000A6134" w:rsidRDefault="000A6134">
      <w:pPr>
        <w:pStyle w:val="Textoindependiente"/>
        <w:spacing w:before="10"/>
        <w:rPr>
          <w:b/>
          <w:sz w:val="20"/>
        </w:rPr>
      </w:pPr>
    </w:p>
    <w:p w:rsidR="000A6134" w:rsidRDefault="00652CB8">
      <w:pPr>
        <w:pStyle w:val="Textoindependiente"/>
        <w:spacing w:before="1" w:line="360" w:lineRule="auto"/>
        <w:ind w:left="809" w:right="123"/>
        <w:jc w:val="both"/>
      </w:pPr>
      <w:r>
        <w:t xml:space="preserve">Determinar la relación entre la educación financiera y </w:t>
      </w:r>
      <w:proofErr w:type="gramStart"/>
      <w:r>
        <w:t>el ratio</w:t>
      </w:r>
      <w:proofErr w:type="gramEnd"/>
      <w:r>
        <w:t xml:space="preserve"> de endeudamiento de los trabajadores de la Universidad Autónoma de Ica, año 2018.</w:t>
      </w:r>
    </w:p>
    <w:p w:rsidR="000A6134" w:rsidRDefault="000A6134">
      <w:pPr>
        <w:pStyle w:val="Textoindependiente"/>
        <w:spacing w:before="5"/>
        <w:rPr>
          <w:sz w:val="38"/>
        </w:rPr>
      </w:pPr>
    </w:p>
    <w:p w:rsidR="000A6134" w:rsidRDefault="00652CB8">
      <w:pPr>
        <w:pStyle w:val="Ttulo1"/>
        <w:jc w:val="both"/>
      </w:pPr>
      <w:r>
        <w:t>Problema específico 2</w:t>
      </w:r>
    </w:p>
    <w:p w:rsidR="000A6134" w:rsidRDefault="000A6134">
      <w:pPr>
        <w:pStyle w:val="Textoindependiente"/>
        <w:rPr>
          <w:b/>
          <w:sz w:val="26"/>
        </w:rPr>
      </w:pPr>
    </w:p>
    <w:p w:rsidR="000A6134" w:rsidRDefault="00652CB8">
      <w:pPr>
        <w:pStyle w:val="Textoindependiente"/>
        <w:spacing w:before="217" w:line="360" w:lineRule="auto"/>
        <w:ind w:left="809" w:right="123"/>
        <w:jc w:val="both"/>
      </w:pPr>
      <w:r>
        <w:t>Establecer la relación entre la educación financiera y la capacidad de endeudamiento de los trabajadores de la Universidad Autónoma de Ica, año 2018</w:t>
      </w:r>
    </w:p>
    <w:p w:rsidR="000A6134" w:rsidRDefault="000A6134">
      <w:pPr>
        <w:pStyle w:val="Textoindependiente"/>
        <w:spacing w:before="2"/>
        <w:rPr>
          <w:sz w:val="38"/>
        </w:rPr>
      </w:pPr>
    </w:p>
    <w:p w:rsidR="000A6134" w:rsidRDefault="00652CB8">
      <w:pPr>
        <w:pStyle w:val="Ttulo1"/>
        <w:jc w:val="both"/>
      </w:pPr>
      <w:r>
        <w:t>Problema específico 3</w:t>
      </w:r>
    </w:p>
    <w:p w:rsidR="000A6134" w:rsidRDefault="000A6134">
      <w:pPr>
        <w:pStyle w:val="Textoindependiente"/>
        <w:rPr>
          <w:b/>
          <w:sz w:val="26"/>
        </w:rPr>
      </w:pPr>
    </w:p>
    <w:p w:rsidR="000A6134" w:rsidRDefault="00652CB8">
      <w:pPr>
        <w:pStyle w:val="Textoindependiente"/>
        <w:spacing w:before="217" w:line="360" w:lineRule="auto"/>
        <w:ind w:left="809" w:right="118"/>
        <w:jc w:val="both"/>
      </w:pPr>
      <w:r>
        <w:t>Determinar la relación entre la educación financiera y el nivel socioeconómico de los trabajadores de la Universidad Autónoma de Ica, año 2018</w:t>
      </w:r>
    </w:p>
    <w:p w:rsidR="000A6134" w:rsidRDefault="000A6134">
      <w:pPr>
        <w:spacing w:line="360" w:lineRule="auto"/>
        <w:jc w:val="both"/>
        <w:sectPr w:rsidR="000A6134">
          <w:pgSz w:w="11910" w:h="16840"/>
          <w:pgMar w:top="1320" w:right="1580" w:bottom="1240" w:left="1600" w:header="0" w:footer="1046" w:gutter="0"/>
          <w:cols w:space="720"/>
        </w:sectPr>
      </w:pPr>
    </w:p>
    <w:p w:rsidR="000A6134" w:rsidRDefault="00652CB8">
      <w:pPr>
        <w:pStyle w:val="Prrafodelista"/>
        <w:numPr>
          <w:ilvl w:val="0"/>
          <w:numId w:val="20"/>
        </w:numPr>
        <w:tabs>
          <w:tab w:val="left" w:pos="461"/>
        </w:tabs>
        <w:spacing w:before="79"/>
        <w:ind w:hanging="361"/>
        <w:rPr>
          <w:sz w:val="24"/>
        </w:rPr>
      </w:pPr>
      <w:bookmarkStart w:id="40" w:name="_bookmark39"/>
      <w:bookmarkEnd w:id="40"/>
      <w:r>
        <w:rPr>
          <w:sz w:val="24"/>
        </w:rPr>
        <w:lastRenderedPageBreak/>
        <w:t>HIPOTESIS Y</w:t>
      </w:r>
      <w:r>
        <w:rPr>
          <w:spacing w:val="1"/>
          <w:sz w:val="24"/>
        </w:rPr>
        <w:t xml:space="preserve"> </w:t>
      </w:r>
      <w:r>
        <w:rPr>
          <w:sz w:val="24"/>
        </w:rPr>
        <w:t>VARIABLES</w:t>
      </w:r>
    </w:p>
    <w:p w:rsidR="000A6134" w:rsidRDefault="000A6134">
      <w:pPr>
        <w:pStyle w:val="Textoindependiente"/>
        <w:rPr>
          <w:sz w:val="26"/>
        </w:rPr>
      </w:pPr>
    </w:p>
    <w:p w:rsidR="000A6134" w:rsidRDefault="00652CB8">
      <w:pPr>
        <w:pStyle w:val="Ttulo1"/>
        <w:numPr>
          <w:ilvl w:val="1"/>
          <w:numId w:val="8"/>
        </w:numPr>
        <w:tabs>
          <w:tab w:val="left" w:pos="676"/>
          <w:tab w:val="left" w:pos="677"/>
        </w:tabs>
        <w:spacing w:before="201"/>
      </w:pPr>
      <w:bookmarkStart w:id="41" w:name="_bookmark40"/>
      <w:bookmarkEnd w:id="41"/>
      <w:proofErr w:type="spellStart"/>
      <w:r>
        <w:t>Hipotesis</w:t>
      </w:r>
      <w:proofErr w:type="spellEnd"/>
    </w:p>
    <w:p w:rsidR="000A6134" w:rsidRDefault="000A6134">
      <w:pPr>
        <w:pStyle w:val="Textoindependiente"/>
        <w:rPr>
          <w:b/>
        </w:rPr>
      </w:pPr>
    </w:p>
    <w:p w:rsidR="000A6134" w:rsidRDefault="00652CB8">
      <w:pPr>
        <w:pStyle w:val="Ttulo1"/>
        <w:numPr>
          <w:ilvl w:val="2"/>
          <w:numId w:val="8"/>
        </w:numPr>
        <w:tabs>
          <w:tab w:val="left" w:pos="821"/>
        </w:tabs>
      </w:pPr>
      <w:bookmarkStart w:id="42" w:name="_bookmark41"/>
      <w:bookmarkEnd w:id="42"/>
      <w:proofErr w:type="spellStart"/>
      <w:r>
        <w:t>Hipotesis</w:t>
      </w:r>
      <w:proofErr w:type="spellEnd"/>
      <w:r>
        <w:rPr>
          <w:spacing w:val="-1"/>
        </w:rPr>
        <w:t xml:space="preserve"> </w:t>
      </w:r>
      <w:r>
        <w:t>Principal</w:t>
      </w:r>
    </w:p>
    <w:p w:rsidR="000A6134" w:rsidRDefault="000A6134">
      <w:pPr>
        <w:pStyle w:val="Textoindependiente"/>
        <w:spacing w:before="1"/>
        <w:rPr>
          <w:b/>
        </w:rPr>
      </w:pPr>
    </w:p>
    <w:p w:rsidR="000A6134" w:rsidRDefault="00652CB8">
      <w:pPr>
        <w:pStyle w:val="Textoindependiente"/>
        <w:spacing w:line="357" w:lineRule="auto"/>
        <w:ind w:left="809" w:right="119"/>
        <w:jc w:val="both"/>
      </w:pPr>
      <w:r>
        <w:t>Existe relación entre la educación financiera y el nivel endeudamiento de los trabajadores de la Universidad Autónoma de Ica, año 2018</w:t>
      </w:r>
    </w:p>
    <w:p w:rsidR="000A6134" w:rsidRDefault="00652CB8">
      <w:pPr>
        <w:pStyle w:val="Ttulo1"/>
        <w:numPr>
          <w:ilvl w:val="2"/>
          <w:numId w:val="8"/>
        </w:numPr>
        <w:tabs>
          <w:tab w:val="left" w:pos="821"/>
        </w:tabs>
        <w:spacing w:before="165"/>
      </w:pPr>
      <w:bookmarkStart w:id="43" w:name="_bookmark42"/>
      <w:bookmarkEnd w:id="43"/>
      <w:proofErr w:type="spellStart"/>
      <w:r>
        <w:t>Hipotesis</w:t>
      </w:r>
      <w:proofErr w:type="spellEnd"/>
      <w:r>
        <w:rPr>
          <w:spacing w:val="-2"/>
        </w:rPr>
        <w:t xml:space="preserve"> </w:t>
      </w:r>
      <w:r>
        <w:t>Secundarias</w:t>
      </w:r>
    </w:p>
    <w:p w:rsidR="000A6134" w:rsidRDefault="000A6134">
      <w:pPr>
        <w:pStyle w:val="Textoindependiente"/>
        <w:rPr>
          <w:b/>
          <w:sz w:val="26"/>
        </w:rPr>
      </w:pPr>
    </w:p>
    <w:p w:rsidR="000A6134" w:rsidRDefault="00652CB8">
      <w:pPr>
        <w:spacing w:before="217"/>
        <w:ind w:left="809"/>
        <w:rPr>
          <w:b/>
          <w:sz w:val="24"/>
        </w:rPr>
      </w:pPr>
      <w:proofErr w:type="spellStart"/>
      <w:r>
        <w:rPr>
          <w:b/>
          <w:sz w:val="24"/>
        </w:rPr>
        <w:t>Hipótesis</w:t>
      </w:r>
      <w:proofErr w:type="spellEnd"/>
      <w:r>
        <w:rPr>
          <w:b/>
          <w:sz w:val="24"/>
        </w:rPr>
        <w:t xml:space="preserve"> Específica 1</w:t>
      </w:r>
    </w:p>
    <w:p w:rsidR="000A6134" w:rsidRDefault="000A6134">
      <w:pPr>
        <w:pStyle w:val="Textoindependiente"/>
        <w:spacing w:before="9"/>
        <w:rPr>
          <w:b/>
          <w:sz w:val="32"/>
        </w:rPr>
      </w:pPr>
    </w:p>
    <w:p w:rsidR="000A6134" w:rsidRDefault="00652CB8">
      <w:pPr>
        <w:pStyle w:val="Textoindependiente"/>
        <w:spacing w:line="362" w:lineRule="auto"/>
        <w:ind w:left="809" w:right="122"/>
        <w:jc w:val="both"/>
      </w:pPr>
      <w:r>
        <w:t xml:space="preserve">Existe relación entre la educación financiera y </w:t>
      </w:r>
      <w:proofErr w:type="gramStart"/>
      <w:r>
        <w:t>el ratio</w:t>
      </w:r>
      <w:proofErr w:type="gramEnd"/>
      <w:r>
        <w:t xml:space="preserve"> de endeudamiento de los trabajadores de la Universidad Autónoma de Ica, año 2018</w:t>
      </w:r>
    </w:p>
    <w:p w:rsidR="000A6134" w:rsidRDefault="000A6134">
      <w:pPr>
        <w:pStyle w:val="Textoindependiente"/>
        <w:spacing w:before="9"/>
        <w:rPr>
          <w:sz w:val="37"/>
        </w:rPr>
      </w:pPr>
    </w:p>
    <w:p w:rsidR="000A6134" w:rsidRDefault="00652CB8">
      <w:pPr>
        <w:pStyle w:val="Ttulo1"/>
      </w:pPr>
      <w:proofErr w:type="spellStart"/>
      <w:r>
        <w:t>Hipótesis</w:t>
      </w:r>
      <w:proofErr w:type="spellEnd"/>
      <w:r>
        <w:t xml:space="preserve"> Específica 2</w:t>
      </w:r>
    </w:p>
    <w:p w:rsidR="000A6134" w:rsidRDefault="000A6134">
      <w:pPr>
        <w:pStyle w:val="Textoindependiente"/>
        <w:spacing w:before="11"/>
        <w:rPr>
          <w:b/>
          <w:sz w:val="37"/>
        </w:rPr>
      </w:pPr>
    </w:p>
    <w:p w:rsidR="000A6134" w:rsidRDefault="00652CB8">
      <w:pPr>
        <w:pStyle w:val="Textoindependiente"/>
        <w:spacing w:line="360" w:lineRule="auto"/>
        <w:ind w:left="809" w:right="127"/>
        <w:jc w:val="both"/>
      </w:pPr>
      <w:r>
        <w:t>Existe relación entre la educación financiera y la capacidad de endeudamiento de los trabajadores de la Universidad Autónoma de Ica, año 2018</w:t>
      </w:r>
    </w:p>
    <w:p w:rsidR="000A6134" w:rsidRDefault="000A6134">
      <w:pPr>
        <w:pStyle w:val="Textoindependiente"/>
        <w:spacing w:before="1"/>
        <w:rPr>
          <w:sz w:val="21"/>
        </w:rPr>
      </w:pPr>
    </w:p>
    <w:p w:rsidR="000A6134" w:rsidRDefault="00652CB8">
      <w:pPr>
        <w:pStyle w:val="Ttulo1"/>
      </w:pPr>
      <w:proofErr w:type="spellStart"/>
      <w:r>
        <w:t>Hipótesis</w:t>
      </w:r>
      <w:proofErr w:type="spellEnd"/>
      <w:r>
        <w:t xml:space="preserve"> Específica 3</w:t>
      </w:r>
    </w:p>
    <w:p w:rsidR="000A6134" w:rsidRDefault="000A6134">
      <w:pPr>
        <w:pStyle w:val="Textoindependiente"/>
        <w:rPr>
          <w:b/>
        </w:rPr>
      </w:pPr>
    </w:p>
    <w:p w:rsidR="000A6134" w:rsidRDefault="00652CB8">
      <w:pPr>
        <w:pStyle w:val="Textoindependiente"/>
        <w:spacing w:line="360" w:lineRule="auto"/>
        <w:ind w:left="809" w:right="127"/>
        <w:jc w:val="both"/>
      </w:pPr>
      <w:r>
        <w:t>Existe</w:t>
      </w:r>
      <w:r>
        <w:rPr>
          <w:spacing w:val="-8"/>
        </w:rPr>
        <w:t xml:space="preserve"> </w:t>
      </w:r>
      <w:r>
        <w:t>relación</w:t>
      </w:r>
      <w:r>
        <w:rPr>
          <w:spacing w:val="-8"/>
        </w:rPr>
        <w:t xml:space="preserve"> </w:t>
      </w:r>
      <w:r>
        <w:t>entre</w:t>
      </w:r>
      <w:r>
        <w:rPr>
          <w:spacing w:val="-7"/>
        </w:rPr>
        <w:t xml:space="preserve"> </w:t>
      </w:r>
      <w:r>
        <w:t>la</w:t>
      </w:r>
      <w:r>
        <w:rPr>
          <w:spacing w:val="-4"/>
        </w:rPr>
        <w:t xml:space="preserve"> </w:t>
      </w:r>
      <w:r>
        <w:t>educación</w:t>
      </w:r>
      <w:r>
        <w:rPr>
          <w:spacing w:val="-8"/>
        </w:rPr>
        <w:t xml:space="preserve"> </w:t>
      </w:r>
      <w:r>
        <w:t>financiera y</w:t>
      </w:r>
      <w:r>
        <w:rPr>
          <w:spacing w:val="-9"/>
        </w:rPr>
        <w:t xml:space="preserve"> </w:t>
      </w:r>
      <w:r>
        <w:t>el</w:t>
      </w:r>
      <w:r>
        <w:rPr>
          <w:spacing w:val="-4"/>
        </w:rPr>
        <w:t xml:space="preserve"> </w:t>
      </w:r>
      <w:r>
        <w:t>nivel</w:t>
      </w:r>
      <w:r>
        <w:rPr>
          <w:spacing w:val="-7"/>
        </w:rPr>
        <w:t xml:space="preserve"> </w:t>
      </w:r>
      <w:r>
        <w:t>socioeconómico</w:t>
      </w:r>
      <w:r>
        <w:rPr>
          <w:spacing w:val="-4"/>
        </w:rPr>
        <w:t xml:space="preserve"> </w:t>
      </w:r>
      <w:r>
        <w:t>de los trabajadores de la Universidad Autónoma de Ica, año</w:t>
      </w:r>
      <w:r>
        <w:rPr>
          <w:spacing w:val="-12"/>
        </w:rPr>
        <w:t xml:space="preserve"> </w:t>
      </w:r>
      <w:r>
        <w:t>2018</w:t>
      </w:r>
    </w:p>
    <w:p w:rsidR="000A6134" w:rsidRDefault="00652CB8">
      <w:pPr>
        <w:pStyle w:val="Ttulo1"/>
        <w:numPr>
          <w:ilvl w:val="1"/>
          <w:numId w:val="8"/>
        </w:numPr>
        <w:tabs>
          <w:tab w:val="left" w:pos="676"/>
          <w:tab w:val="left" w:pos="677"/>
        </w:tabs>
      </w:pPr>
      <w:bookmarkStart w:id="44" w:name="_bookmark43"/>
      <w:bookmarkEnd w:id="44"/>
      <w:r>
        <w:t>Variables</w:t>
      </w:r>
    </w:p>
    <w:p w:rsidR="000A6134" w:rsidRDefault="000A6134">
      <w:pPr>
        <w:pStyle w:val="Textoindependiente"/>
        <w:rPr>
          <w:b/>
          <w:sz w:val="26"/>
        </w:rPr>
      </w:pPr>
    </w:p>
    <w:p w:rsidR="000A6134" w:rsidRDefault="00652CB8">
      <w:pPr>
        <w:spacing w:before="217"/>
        <w:ind w:left="100"/>
        <w:rPr>
          <w:b/>
          <w:sz w:val="24"/>
        </w:rPr>
      </w:pPr>
      <w:r>
        <w:rPr>
          <w:b/>
          <w:sz w:val="24"/>
        </w:rPr>
        <w:t>Variable 1: Educación financiera</w:t>
      </w:r>
    </w:p>
    <w:p w:rsidR="000A6134" w:rsidRDefault="000A6134">
      <w:pPr>
        <w:pStyle w:val="Textoindependiente"/>
        <w:rPr>
          <w:b/>
          <w:sz w:val="33"/>
        </w:rPr>
      </w:pPr>
    </w:p>
    <w:p w:rsidR="000A6134" w:rsidRDefault="00652CB8">
      <w:pPr>
        <w:spacing w:line="360" w:lineRule="auto"/>
        <w:ind w:left="100"/>
      </w:pPr>
      <w:r>
        <w:t>Es el proceso por el que los inversores y consumidores financieros mejoran su comprensión de los productos financieros, conceptos y riesgos.</w:t>
      </w:r>
    </w:p>
    <w:p w:rsidR="000A6134" w:rsidRDefault="000A6134">
      <w:pPr>
        <w:pStyle w:val="Textoindependiente"/>
        <w:spacing w:before="8"/>
        <w:rPr>
          <w:sz w:val="20"/>
        </w:rPr>
      </w:pPr>
    </w:p>
    <w:p w:rsidR="000A6134" w:rsidRDefault="00652CB8">
      <w:pPr>
        <w:pStyle w:val="Ttulo1"/>
        <w:ind w:left="100"/>
      </w:pPr>
      <w:r>
        <w:t>Variable 1: Nivel de endeudamiento</w:t>
      </w:r>
    </w:p>
    <w:p w:rsidR="000A6134" w:rsidRDefault="000A6134">
      <w:pPr>
        <w:pStyle w:val="Textoindependiente"/>
        <w:spacing w:before="8"/>
        <w:rPr>
          <w:b/>
          <w:sz w:val="32"/>
        </w:rPr>
      </w:pPr>
    </w:p>
    <w:p w:rsidR="000A6134" w:rsidRDefault="00652CB8">
      <w:pPr>
        <w:pStyle w:val="Textoindependiente"/>
        <w:spacing w:before="1" w:line="362" w:lineRule="auto"/>
        <w:ind w:left="100" w:right="44"/>
      </w:pPr>
      <w:r>
        <w:t>el nivel de endeudamiento es el tamaño proporcional de la deuda con relación al tamaño total de los ingresos.</w:t>
      </w:r>
    </w:p>
    <w:p w:rsidR="000A6134" w:rsidRDefault="000A6134">
      <w:pPr>
        <w:spacing w:line="362" w:lineRule="auto"/>
        <w:sectPr w:rsidR="000A6134">
          <w:pgSz w:w="11910" w:h="16840"/>
          <w:pgMar w:top="1320" w:right="1580" w:bottom="1240" w:left="1600" w:header="0" w:footer="1046" w:gutter="0"/>
          <w:cols w:space="720"/>
        </w:sectPr>
      </w:pPr>
    </w:p>
    <w:p w:rsidR="000A6134" w:rsidRDefault="000A6134">
      <w:pPr>
        <w:pStyle w:val="Textoindependiente"/>
        <w:rPr>
          <w:sz w:val="20"/>
        </w:rPr>
      </w:pPr>
    </w:p>
    <w:p w:rsidR="000A6134" w:rsidRDefault="000A6134">
      <w:pPr>
        <w:pStyle w:val="Textoindependiente"/>
        <w:spacing w:before="4"/>
        <w:rPr>
          <w:sz w:val="23"/>
        </w:rPr>
      </w:pPr>
    </w:p>
    <w:p w:rsidR="000A6134" w:rsidRDefault="00652CB8">
      <w:pPr>
        <w:pStyle w:val="Ttulo1"/>
        <w:numPr>
          <w:ilvl w:val="1"/>
          <w:numId w:val="8"/>
        </w:numPr>
        <w:tabs>
          <w:tab w:val="left" w:pos="692"/>
          <w:tab w:val="left" w:pos="693"/>
        </w:tabs>
        <w:spacing w:before="93"/>
        <w:ind w:left="692"/>
      </w:pPr>
      <w:bookmarkStart w:id="45" w:name="_bookmark44"/>
      <w:bookmarkEnd w:id="45"/>
      <w:r>
        <w:t>Operacionalización de</w:t>
      </w:r>
      <w:r>
        <w:rPr>
          <w:spacing w:val="-4"/>
        </w:rPr>
        <w:t xml:space="preserve"> </w:t>
      </w:r>
      <w:r>
        <w:t>Variables</w:t>
      </w:r>
    </w:p>
    <w:p w:rsidR="000A6134" w:rsidRDefault="000A6134">
      <w:pPr>
        <w:pStyle w:val="Textoindependiente"/>
        <w:spacing w:after="1"/>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209"/>
        <w:gridCol w:w="2797"/>
        <w:gridCol w:w="2113"/>
        <w:gridCol w:w="2573"/>
        <w:gridCol w:w="1849"/>
        <w:gridCol w:w="1329"/>
      </w:tblGrid>
      <w:tr w:rsidR="000A6134">
        <w:trPr>
          <w:trHeight w:val="930"/>
        </w:trPr>
        <w:tc>
          <w:tcPr>
            <w:tcW w:w="1128" w:type="dxa"/>
          </w:tcPr>
          <w:p w:rsidR="000A6134" w:rsidRDefault="000A6134">
            <w:pPr>
              <w:pStyle w:val="TableParagraph"/>
              <w:spacing w:before="4"/>
              <w:rPr>
                <w:b/>
                <w:sz w:val="28"/>
              </w:rPr>
            </w:pPr>
          </w:p>
          <w:p w:rsidR="000A6134" w:rsidRDefault="00652CB8">
            <w:pPr>
              <w:pStyle w:val="TableParagraph"/>
              <w:spacing w:before="0"/>
              <w:ind w:left="42"/>
              <w:rPr>
                <w:b/>
                <w:sz w:val="24"/>
              </w:rPr>
            </w:pPr>
            <w:r>
              <w:rPr>
                <w:b/>
                <w:sz w:val="24"/>
              </w:rPr>
              <w:t>Variable</w:t>
            </w:r>
          </w:p>
        </w:tc>
        <w:tc>
          <w:tcPr>
            <w:tcW w:w="2209" w:type="dxa"/>
          </w:tcPr>
          <w:p w:rsidR="000A6134" w:rsidRDefault="00652CB8">
            <w:pPr>
              <w:pStyle w:val="TableParagraph"/>
              <w:spacing w:before="190"/>
              <w:ind w:left="470" w:right="442" w:hanging="4"/>
              <w:rPr>
                <w:b/>
                <w:sz w:val="24"/>
              </w:rPr>
            </w:pPr>
            <w:r>
              <w:rPr>
                <w:b/>
                <w:sz w:val="24"/>
              </w:rPr>
              <w:t>Definición conceptual</w:t>
            </w:r>
          </w:p>
        </w:tc>
        <w:tc>
          <w:tcPr>
            <w:tcW w:w="2797" w:type="dxa"/>
          </w:tcPr>
          <w:p w:rsidR="000A6134" w:rsidRDefault="000A6134">
            <w:pPr>
              <w:pStyle w:val="TableParagraph"/>
              <w:spacing w:before="4"/>
              <w:rPr>
                <w:b/>
                <w:sz w:val="28"/>
              </w:rPr>
            </w:pPr>
          </w:p>
          <w:p w:rsidR="000A6134" w:rsidRDefault="00652CB8">
            <w:pPr>
              <w:pStyle w:val="TableParagraph"/>
              <w:spacing w:before="0"/>
              <w:ind w:left="54"/>
              <w:rPr>
                <w:b/>
                <w:sz w:val="24"/>
              </w:rPr>
            </w:pPr>
            <w:r>
              <w:rPr>
                <w:b/>
                <w:sz w:val="24"/>
              </w:rPr>
              <w:t>Definición operacional</w:t>
            </w:r>
          </w:p>
        </w:tc>
        <w:tc>
          <w:tcPr>
            <w:tcW w:w="2113" w:type="dxa"/>
          </w:tcPr>
          <w:p w:rsidR="000A6134" w:rsidRDefault="000A6134">
            <w:pPr>
              <w:pStyle w:val="TableParagraph"/>
              <w:spacing w:before="4"/>
              <w:rPr>
                <w:b/>
                <w:sz w:val="28"/>
              </w:rPr>
            </w:pPr>
          </w:p>
          <w:p w:rsidR="000A6134" w:rsidRDefault="00652CB8">
            <w:pPr>
              <w:pStyle w:val="TableParagraph"/>
              <w:spacing w:before="0"/>
              <w:ind w:left="249"/>
              <w:rPr>
                <w:b/>
                <w:sz w:val="24"/>
              </w:rPr>
            </w:pPr>
            <w:r>
              <w:rPr>
                <w:b/>
                <w:sz w:val="24"/>
              </w:rPr>
              <w:t>Dimensiones</w:t>
            </w:r>
          </w:p>
        </w:tc>
        <w:tc>
          <w:tcPr>
            <w:tcW w:w="2573" w:type="dxa"/>
          </w:tcPr>
          <w:p w:rsidR="000A6134" w:rsidRDefault="000A6134">
            <w:pPr>
              <w:pStyle w:val="TableParagraph"/>
              <w:spacing w:before="4"/>
              <w:rPr>
                <w:b/>
                <w:sz w:val="28"/>
              </w:rPr>
            </w:pPr>
          </w:p>
          <w:p w:rsidR="000A6134" w:rsidRDefault="00652CB8">
            <w:pPr>
              <w:pStyle w:val="TableParagraph"/>
              <w:spacing w:before="0"/>
              <w:ind w:left="27" w:right="131"/>
              <w:jc w:val="center"/>
              <w:rPr>
                <w:b/>
                <w:sz w:val="24"/>
              </w:rPr>
            </w:pPr>
            <w:r>
              <w:rPr>
                <w:b/>
                <w:sz w:val="24"/>
              </w:rPr>
              <w:t>Indicadores</w:t>
            </w:r>
          </w:p>
        </w:tc>
        <w:tc>
          <w:tcPr>
            <w:tcW w:w="1849" w:type="dxa"/>
          </w:tcPr>
          <w:p w:rsidR="000A6134" w:rsidRDefault="000A6134">
            <w:pPr>
              <w:pStyle w:val="TableParagraph"/>
              <w:spacing w:before="4"/>
              <w:rPr>
                <w:b/>
                <w:sz w:val="28"/>
              </w:rPr>
            </w:pPr>
          </w:p>
          <w:p w:rsidR="000A6134" w:rsidRDefault="00652CB8">
            <w:pPr>
              <w:pStyle w:val="TableParagraph"/>
              <w:spacing w:before="0"/>
              <w:ind w:left="553"/>
              <w:rPr>
                <w:b/>
                <w:sz w:val="24"/>
              </w:rPr>
            </w:pPr>
            <w:r>
              <w:rPr>
                <w:b/>
                <w:sz w:val="24"/>
              </w:rPr>
              <w:t>Ítems</w:t>
            </w:r>
          </w:p>
        </w:tc>
        <w:tc>
          <w:tcPr>
            <w:tcW w:w="1329" w:type="dxa"/>
          </w:tcPr>
          <w:p w:rsidR="000A6134" w:rsidRDefault="00652CB8">
            <w:pPr>
              <w:pStyle w:val="TableParagraph"/>
              <w:spacing w:before="190"/>
              <w:ind w:left="140" w:right="118" w:hanging="88"/>
              <w:rPr>
                <w:b/>
                <w:sz w:val="24"/>
              </w:rPr>
            </w:pPr>
            <w:r>
              <w:rPr>
                <w:b/>
                <w:sz w:val="24"/>
              </w:rPr>
              <w:t>Escala de Medición</w:t>
            </w:r>
          </w:p>
        </w:tc>
      </w:tr>
      <w:tr w:rsidR="000A6134">
        <w:trPr>
          <w:trHeight w:val="826"/>
        </w:trPr>
        <w:tc>
          <w:tcPr>
            <w:tcW w:w="1128" w:type="dxa"/>
            <w:vMerge w:val="restart"/>
            <w:textDirection w:val="btLr"/>
          </w:tcPr>
          <w:p w:rsidR="000A6134" w:rsidRDefault="000A6134">
            <w:pPr>
              <w:pStyle w:val="TableParagraph"/>
              <w:spacing w:before="0"/>
              <w:rPr>
                <w:b/>
                <w:sz w:val="37"/>
              </w:rPr>
            </w:pPr>
          </w:p>
          <w:p w:rsidR="000A6134" w:rsidRDefault="00652CB8">
            <w:pPr>
              <w:pStyle w:val="TableParagraph"/>
              <w:spacing w:before="0"/>
              <w:ind w:left="2367"/>
              <w:rPr>
                <w:b/>
                <w:sz w:val="24"/>
              </w:rPr>
            </w:pPr>
            <w:r>
              <w:rPr>
                <w:b/>
                <w:sz w:val="24"/>
              </w:rPr>
              <w:t>Educación financiera</w:t>
            </w:r>
          </w:p>
        </w:tc>
        <w:tc>
          <w:tcPr>
            <w:tcW w:w="2209" w:type="dxa"/>
            <w:vMerge w:val="restart"/>
          </w:tcPr>
          <w:p w:rsidR="000A6134" w:rsidRDefault="000A6134">
            <w:pPr>
              <w:pStyle w:val="TableParagraph"/>
              <w:spacing w:before="0"/>
              <w:rPr>
                <w:b/>
                <w:sz w:val="24"/>
              </w:rPr>
            </w:pPr>
          </w:p>
          <w:p w:rsidR="000A6134" w:rsidRDefault="000A6134">
            <w:pPr>
              <w:pStyle w:val="TableParagraph"/>
              <w:spacing w:before="0"/>
              <w:rPr>
                <w:b/>
                <w:sz w:val="24"/>
              </w:rPr>
            </w:pPr>
          </w:p>
          <w:p w:rsidR="000A6134" w:rsidRDefault="000A6134">
            <w:pPr>
              <w:pStyle w:val="TableParagraph"/>
              <w:spacing w:before="0"/>
              <w:rPr>
                <w:b/>
                <w:sz w:val="24"/>
              </w:rPr>
            </w:pPr>
          </w:p>
          <w:p w:rsidR="000A6134" w:rsidRDefault="000A6134">
            <w:pPr>
              <w:pStyle w:val="TableParagraph"/>
              <w:spacing w:before="0"/>
              <w:rPr>
                <w:b/>
                <w:sz w:val="24"/>
              </w:rPr>
            </w:pPr>
          </w:p>
          <w:p w:rsidR="000A6134" w:rsidRDefault="000A6134">
            <w:pPr>
              <w:pStyle w:val="TableParagraph"/>
              <w:spacing w:before="10"/>
              <w:rPr>
                <w:b/>
                <w:sz w:val="19"/>
              </w:rPr>
            </w:pPr>
          </w:p>
          <w:p w:rsidR="000A6134" w:rsidRDefault="00652CB8">
            <w:pPr>
              <w:pStyle w:val="TableParagraph"/>
              <w:tabs>
                <w:tab w:val="left" w:pos="1466"/>
              </w:tabs>
              <w:spacing w:before="0"/>
              <w:ind w:left="110"/>
            </w:pPr>
            <w:r>
              <w:t>Según</w:t>
            </w:r>
            <w:r>
              <w:tab/>
              <w:t>OCDE</w:t>
            </w:r>
          </w:p>
          <w:p w:rsidR="000A6134" w:rsidRDefault="00652CB8">
            <w:pPr>
              <w:pStyle w:val="TableParagraph"/>
              <w:tabs>
                <w:tab w:val="left" w:pos="1173"/>
                <w:tab w:val="left" w:pos="1931"/>
              </w:tabs>
              <w:spacing w:before="123"/>
              <w:ind w:left="110"/>
            </w:pPr>
            <w:r>
              <w:t>(2016)</w:t>
            </w:r>
            <w:r>
              <w:tab/>
              <w:t>“Es</w:t>
            </w:r>
            <w:r>
              <w:tab/>
              <w:t>el</w:t>
            </w:r>
          </w:p>
          <w:p w:rsidR="000A6134" w:rsidRDefault="00652CB8">
            <w:pPr>
              <w:pStyle w:val="TableParagraph"/>
              <w:tabs>
                <w:tab w:val="left" w:pos="682"/>
                <w:tab w:val="left" w:pos="1130"/>
                <w:tab w:val="left" w:pos="1992"/>
              </w:tabs>
              <w:spacing w:before="127" w:line="360" w:lineRule="auto"/>
              <w:ind w:left="110" w:right="94"/>
            </w:pPr>
            <w:r>
              <w:t>proceso por el que los</w:t>
            </w:r>
            <w:r>
              <w:tab/>
              <w:t>inversores</w:t>
            </w:r>
            <w:r>
              <w:tab/>
            </w:r>
            <w:r>
              <w:rPr>
                <w:spacing w:val="-17"/>
              </w:rPr>
              <w:t xml:space="preserve">y </w:t>
            </w:r>
            <w:r>
              <w:t>consumidores financieros mejoran su comprensión de los</w:t>
            </w:r>
            <w:r>
              <w:tab/>
            </w:r>
            <w:r>
              <w:tab/>
              <w:t>productos financieros, conceptos y</w:t>
            </w:r>
            <w:r>
              <w:rPr>
                <w:spacing w:val="-37"/>
              </w:rPr>
              <w:t xml:space="preserve"> </w:t>
            </w:r>
            <w:r>
              <w:t>riesgos”</w:t>
            </w:r>
          </w:p>
        </w:tc>
        <w:tc>
          <w:tcPr>
            <w:tcW w:w="2797" w:type="dxa"/>
            <w:vMerge w:val="restart"/>
          </w:tcPr>
          <w:p w:rsidR="000A6134" w:rsidRDefault="00652CB8">
            <w:pPr>
              <w:pStyle w:val="TableParagraph"/>
              <w:tabs>
                <w:tab w:val="left" w:pos="2517"/>
              </w:tabs>
              <w:spacing w:before="0" w:line="360" w:lineRule="auto"/>
              <w:ind w:left="106" w:right="99"/>
              <w:jc w:val="both"/>
            </w:pPr>
            <w:r>
              <w:t xml:space="preserve">Según OCDE (2016) Es </w:t>
            </w:r>
            <w:r>
              <w:rPr>
                <w:spacing w:val="-3"/>
              </w:rPr>
              <w:t xml:space="preserve">la </w:t>
            </w:r>
            <w:r>
              <w:t xml:space="preserve">capacidad del uso de </w:t>
            </w:r>
            <w:r>
              <w:rPr>
                <w:spacing w:val="-3"/>
              </w:rPr>
              <w:t xml:space="preserve">la </w:t>
            </w:r>
            <w:proofErr w:type="spellStart"/>
            <w:r>
              <w:t>iinformación</w:t>
            </w:r>
            <w:proofErr w:type="spellEnd"/>
            <w:r>
              <w:t>,</w:t>
            </w:r>
            <w:r>
              <w:tab/>
            </w:r>
            <w:r>
              <w:rPr>
                <w:spacing w:val="-11"/>
              </w:rPr>
              <w:t>la</w:t>
            </w:r>
          </w:p>
          <w:p w:rsidR="000A6134" w:rsidRDefault="00652CB8">
            <w:pPr>
              <w:pStyle w:val="TableParagraph"/>
              <w:tabs>
                <w:tab w:val="left" w:pos="2124"/>
              </w:tabs>
              <w:spacing w:before="2" w:line="360" w:lineRule="auto"/>
              <w:ind w:left="106" w:right="94"/>
              <w:jc w:val="both"/>
            </w:pPr>
            <w:r>
              <w:t xml:space="preserve">enseñanza y/o </w:t>
            </w:r>
            <w:r>
              <w:rPr>
                <w:spacing w:val="-6"/>
              </w:rPr>
              <w:t xml:space="preserve">el </w:t>
            </w:r>
            <w:r>
              <w:t>asesoramiento objetivo, que desarrollan las habilidades y confianza precisas para adquirir mayor conciencia de los riesgos y oportunidades financieras,</w:t>
            </w:r>
            <w:r>
              <w:tab/>
            </w:r>
            <w:r>
              <w:rPr>
                <w:spacing w:val="-3"/>
              </w:rPr>
              <w:t xml:space="preserve">tomar </w:t>
            </w:r>
            <w:r>
              <w:t xml:space="preserve">decisiones informadas, saber dónde acudir para pedir ayuda y tomar cualquier acción eficaz para mejorar </w:t>
            </w:r>
            <w:proofErr w:type="gramStart"/>
            <w:r>
              <w:t xml:space="preserve">su </w:t>
            </w:r>
            <w:r>
              <w:rPr>
                <w:spacing w:val="4"/>
              </w:rPr>
              <w:t xml:space="preserve"> </w:t>
            </w:r>
            <w:r>
              <w:t>bienestar</w:t>
            </w:r>
            <w:proofErr w:type="gramEnd"/>
          </w:p>
          <w:p w:rsidR="000A6134" w:rsidRDefault="00652CB8">
            <w:pPr>
              <w:pStyle w:val="TableParagraph"/>
              <w:spacing w:before="1"/>
              <w:ind w:left="106"/>
            </w:pPr>
            <w:r>
              <w:t>financiero</w:t>
            </w:r>
          </w:p>
        </w:tc>
        <w:tc>
          <w:tcPr>
            <w:tcW w:w="2113" w:type="dxa"/>
            <w:vMerge w:val="restart"/>
          </w:tcPr>
          <w:p w:rsidR="000A6134" w:rsidRDefault="000A6134">
            <w:pPr>
              <w:pStyle w:val="TableParagraph"/>
              <w:spacing w:before="0"/>
              <w:rPr>
                <w:b/>
                <w:sz w:val="26"/>
              </w:rPr>
            </w:pPr>
          </w:p>
          <w:p w:rsidR="000A6134" w:rsidRDefault="000A6134">
            <w:pPr>
              <w:pStyle w:val="TableParagraph"/>
              <w:spacing w:before="9"/>
              <w:rPr>
                <w:b/>
                <w:sz w:val="28"/>
              </w:rPr>
            </w:pPr>
          </w:p>
          <w:p w:rsidR="000A6134" w:rsidRDefault="00652CB8">
            <w:pPr>
              <w:pStyle w:val="TableParagraph"/>
              <w:spacing w:before="0"/>
              <w:ind w:left="390"/>
              <w:rPr>
                <w:b/>
                <w:sz w:val="24"/>
              </w:rPr>
            </w:pPr>
            <w:r>
              <w:rPr>
                <w:b/>
                <w:sz w:val="24"/>
              </w:rPr>
              <w:t>Contenidos</w:t>
            </w:r>
          </w:p>
        </w:tc>
        <w:tc>
          <w:tcPr>
            <w:tcW w:w="2573" w:type="dxa"/>
          </w:tcPr>
          <w:p w:rsidR="000A6134" w:rsidRDefault="000A6134">
            <w:pPr>
              <w:pStyle w:val="TableParagraph"/>
              <w:spacing w:before="9"/>
              <w:rPr>
                <w:b/>
                <w:sz w:val="23"/>
              </w:rPr>
            </w:pPr>
          </w:p>
          <w:p w:rsidR="000A6134" w:rsidRDefault="00652CB8">
            <w:pPr>
              <w:pStyle w:val="TableParagraph"/>
              <w:spacing w:before="0" w:line="270" w:lineRule="atLeast"/>
              <w:ind w:left="765" w:right="526" w:hanging="216"/>
              <w:rPr>
                <w:sz w:val="24"/>
              </w:rPr>
            </w:pPr>
            <w:r>
              <w:rPr>
                <w:sz w:val="24"/>
              </w:rPr>
              <w:t>Conocimiento financiero</w:t>
            </w:r>
          </w:p>
        </w:tc>
        <w:tc>
          <w:tcPr>
            <w:tcW w:w="1849" w:type="dxa"/>
          </w:tcPr>
          <w:p w:rsidR="000A6134" w:rsidRDefault="000A6134">
            <w:pPr>
              <w:pStyle w:val="TableParagraph"/>
              <w:spacing w:before="9"/>
              <w:rPr>
                <w:b/>
                <w:sz w:val="23"/>
              </w:rPr>
            </w:pPr>
          </w:p>
          <w:p w:rsidR="000A6134" w:rsidRDefault="00652CB8">
            <w:pPr>
              <w:pStyle w:val="TableParagraph"/>
              <w:spacing w:before="0"/>
              <w:ind w:left="436" w:right="427"/>
              <w:jc w:val="center"/>
              <w:rPr>
                <w:sz w:val="24"/>
              </w:rPr>
            </w:pPr>
            <w:r>
              <w:rPr>
                <w:sz w:val="24"/>
              </w:rPr>
              <w:t>1,2</w:t>
            </w:r>
          </w:p>
        </w:tc>
        <w:tc>
          <w:tcPr>
            <w:tcW w:w="1329" w:type="dxa"/>
            <w:vMerge w:val="restart"/>
          </w:tcPr>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8"/>
              <w:rPr>
                <w:b/>
                <w:sz w:val="24"/>
              </w:rPr>
            </w:pPr>
          </w:p>
          <w:p w:rsidR="000A6134" w:rsidRDefault="00652CB8">
            <w:pPr>
              <w:pStyle w:val="TableParagraph"/>
              <w:spacing w:before="0"/>
              <w:ind w:left="135" w:right="143"/>
              <w:jc w:val="center"/>
              <w:rPr>
                <w:sz w:val="24"/>
              </w:rPr>
            </w:pPr>
            <w:r>
              <w:rPr>
                <w:sz w:val="24"/>
              </w:rPr>
              <w:t>10 ítems</w:t>
            </w:r>
          </w:p>
          <w:p w:rsidR="000A6134" w:rsidRDefault="000A6134">
            <w:pPr>
              <w:pStyle w:val="TableParagraph"/>
              <w:spacing w:before="0"/>
              <w:rPr>
                <w:b/>
                <w:sz w:val="26"/>
              </w:rPr>
            </w:pPr>
          </w:p>
          <w:p w:rsidR="000A6134" w:rsidRDefault="000A6134">
            <w:pPr>
              <w:pStyle w:val="TableParagraph"/>
              <w:spacing w:before="4"/>
              <w:rPr>
                <w:b/>
                <w:sz w:val="36"/>
              </w:rPr>
            </w:pPr>
          </w:p>
          <w:p w:rsidR="000A6134" w:rsidRDefault="00652CB8">
            <w:pPr>
              <w:pStyle w:val="TableParagraph"/>
              <w:spacing w:before="0" w:line="480" w:lineRule="auto"/>
              <w:ind w:left="135" w:right="133"/>
              <w:jc w:val="center"/>
              <w:rPr>
                <w:sz w:val="24"/>
              </w:rPr>
            </w:pPr>
            <w:r>
              <w:rPr>
                <w:sz w:val="24"/>
              </w:rPr>
              <w:t>Escala Likert.</w:t>
            </w:r>
          </w:p>
        </w:tc>
      </w:tr>
      <w:tr w:rsidR="000A6134">
        <w:trPr>
          <w:trHeight w:val="702"/>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tcBorders>
              <w:top w:val="nil"/>
            </w:tcBorders>
          </w:tcPr>
          <w:p w:rsidR="000A6134" w:rsidRDefault="000A6134">
            <w:pPr>
              <w:rPr>
                <w:sz w:val="2"/>
                <w:szCs w:val="2"/>
              </w:rPr>
            </w:pPr>
          </w:p>
        </w:tc>
        <w:tc>
          <w:tcPr>
            <w:tcW w:w="2573" w:type="dxa"/>
          </w:tcPr>
          <w:p w:rsidR="000A6134" w:rsidRDefault="000A6134">
            <w:pPr>
              <w:pStyle w:val="TableParagraph"/>
              <w:spacing w:before="8"/>
              <w:rPr>
                <w:b/>
                <w:sz w:val="30"/>
              </w:rPr>
            </w:pPr>
          </w:p>
          <w:p w:rsidR="000A6134" w:rsidRDefault="00652CB8">
            <w:pPr>
              <w:pStyle w:val="TableParagraph"/>
              <w:spacing w:before="1"/>
              <w:ind w:left="27" w:right="27"/>
              <w:jc w:val="center"/>
              <w:rPr>
                <w:sz w:val="24"/>
              </w:rPr>
            </w:pPr>
            <w:r>
              <w:rPr>
                <w:sz w:val="24"/>
              </w:rPr>
              <w:t>Producto financiero</w:t>
            </w:r>
          </w:p>
        </w:tc>
        <w:tc>
          <w:tcPr>
            <w:tcW w:w="1849" w:type="dxa"/>
          </w:tcPr>
          <w:p w:rsidR="000A6134" w:rsidRDefault="00652CB8">
            <w:pPr>
              <w:pStyle w:val="TableParagraph"/>
              <w:spacing w:before="214"/>
              <w:ind w:left="436" w:right="427"/>
              <w:jc w:val="center"/>
              <w:rPr>
                <w:sz w:val="24"/>
              </w:rPr>
            </w:pPr>
            <w:r>
              <w:rPr>
                <w:sz w:val="24"/>
              </w:rPr>
              <w:t>3,4</w:t>
            </w:r>
          </w:p>
        </w:tc>
        <w:tc>
          <w:tcPr>
            <w:tcW w:w="1329" w:type="dxa"/>
            <w:vMerge/>
            <w:tcBorders>
              <w:top w:val="nil"/>
            </w:tcBorders>
          </w:tcPr>
          <w:p w:rsidR="000A6134" w:rsidRDefault="000A6134">
            <w:pPr>
              <w:rPr>
                <w:sz w:val="2"/>
                <w:szCs w:val="2"/>
              </w:rPr>
            </w:pPr>
          </w:p>
        </w:tc>
      </w:tr>
      <w:tr w:rsidR="000A6134">
        <w:trPr>
          <w:trHeight w:val="834"/>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val="restart"/>
          </w:tcPr>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10"/>
              <w:rPr>
                <w:b/>
                <w:sz w:val="20"/>
              </w:rPr>
            </w:pPr>
          </w:p>
          <w:p w:rsidR="000A6134" w:rsidRDefault="00652CB8">
            <w:pPr>
              <w:pStyle w:val="TableParagraph"/>
              <w:spacing w:before="0"/>
              <w:ind w:left="458"/>
              <w:rPr>
                <w:b/>
                <w:sz w:val="24"/>
              </w:rPr>
            </w:pPr>
            <w:r>
              <w:rPr>
                <w:b/>
                <w:sz w:val="24"/>
              </w:rPr>
              <w:t>Procesos</w:t>
            </w:r>
          </w:p>
        </w:tc>
        <w:tc>
          <w:tcPr>
            <w:tcW w:w="2573" w:type="dxa"/>
          </w:tcPr>
          <w:p w:rsidR="000A6134" w:rsidRDefault="000A6134">
            <w:pPr>
              <w:pStyle w:val="TableParagraph"/>
              <w:spacing w:before="1"/>
              <w:rPr>
                <w:b/>
                <w:sz w:val="24"/>
              </w:rPr>
            </w:pPr>
          </w:p>
          <w:p w:rsidR="000A6134" w:rsidRDefault="00652CB8">
            <w:pPr>
              <w:pStyle w:val="TableParagraph"/>
              <w:spacing w:before="0"/>
              <w:ind w:left="27" w:right="133"/>
              <w:jc w:val="center"/>
              <w:rPr>
                <w:sz w:val="24"/>
              </w:rPr>
            </w:pPr>
            <w:r>
              <w:rPr>
                <w:sz w:val="24"/>
              </w:rPr>
              <w:t>Información financiera</w:t>
            </w:r>
          </w:p>
        </w:tc>
        <w:tc>
          <w:tcPr>
            <w:tcW w:w="1849" w:type="dxa"/>
          </w:tcPr>
          <w:p w:rsidR="000A6134" w:rsidRDefault="000A6134">
            <w:pPr>
              <w:pStyle w:val="TableParagraph"/>
              <w:spacing w:before="1"/>
              <w:rPr>
                <w:b/>
                <w:sz w:val="24"/>
              </w:rPr>
            </w:pPr>
          </w:p>
          <w:p w:rsidR="000A6134" w:rsidRDefault="00652CB8">
            <w:pPr>
              <w:pStyle w:val="TableParagraph"/>
              <w:spacing w:before="0"/>
              <w:ind w:left="336" w:right="428"/>
              <w:jc w:val="center"/>
              <w:rPr>
                <w:sz w:val="24"/>
              </w:rPr>
            </w:pPr>
            <w:r>
              <w:rPr>
                <w:sz w:val="24"/>
              </w:rPr>
              <w:t>5,6</w:t>
            </w:r>
          </w:p>
        </w:tc>
        <w:tc>
          <w:tcPr>
            <w:tcW w:w="1329" w:type="dxa"/>
            <w:vMerge/>
            <w:tcBorders>
              <w:top w:val="nil"/>
            </w:tcBorders>
          </w:tcPr>
          <w:p w:rsidR="000A6134" w:rsidRDefault="000A6134">
            <w:pPr>
              <w:rPr>
                <w:sz w:val="2"/>
                <w:szCs w:val="2"/>
              </w:rPr>
            </w:pPr>
          </w:p>
        </w:tc>
      </w:tr>
      <w:tr w:rsidR="000A6134">
        <w:trPr>
          <w:trHeight w:val="1101"/>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tcBorders>
              <w:top w:val="nil"/>
            </w:tcBorders>
          </w:tcPr>
          <w:p w:rsidR="000A6134" w:rsidRDefault="000A6134">
            <w:pPr>
              <w:rPr>
                <w:sz w:val="2"/>
                <w:szCs w:val="2"/>
              </w:rPr>
            </w:pPr>
          </w:p>
        </w:tc>
        <w:tc>
          <w:tcPr>
            <w:tcW w:w="2573" w:type="dxa"/>
          </w:tcPr>
          <w:p w:rsidR="000A6134" w:rsidRDefault="000A6134">
            <w:pPr>
              <w:pStyle w:val="TableParagraph"/>
              <w:spacing w:before="9"/>
              <w:rPr>
                <w:b/>
                <w:sz w:val="23"/>
              </w:rPr>
            </w:pPr>
          </w:p>
          <w:p w:rsidR="000A6134" w:rsidRDefault="00652CB8">
            <w:pPr>
              <w:pStyle w:val="TableParagraph"/>
              <w:spacing w:before="0"/>
              <w:ind w:left="109" w:firstLine="424"/>
              <w:rPr>
                <w:sz w:val="24"/>
              </w:rPr>
            </w:pPr>
            <w:r>
              <w:rPr>
                <w:sz w:val="24"/>
              </w:rPr>
              <w:t>Evaluación de problemas financieros</w:t>
            </w:r>
          </w:p>
        </w:tc>
        <w:tc>
          <w:tcPr>
            <w:tcW w:w="1849" w:type="dxa"/>
          </w:tcPr>
          <w:p w:rsidR="000A6134" w:rsidRDefault="000A6134">
            <w:pPr>
              <w:pStyle w:val="TableParagraph"/>
              <w:spacing w:before="11"/>
              <w:rPr>
                <w:b/>
                <w:sz w:val="35"/>
              </w:rPr>
            </w:pPr>
          </w:p>
          <w:p w:rsidR="000A6134" w:rsidRDefault="00652CB8">
            <w:pPr>
              <w:pStyle w:val="TableParagraph"/>
              <w:spacing w:before="0"/>
              <w:ind w:left="436" w:right="427"/>
              <w:jc w:val="center"/>
              <w:rPr>
                <w:sz w:val="24"/>
              </w:rPr>
            </w:pPr>
            <w:r>
              <w:rPr>
                <w:sz w:val="24"/>
              </w:rPr>
              <w:t>7,8</w:t>
            </w:r>
          </w:p>
        </w:tc>
        <w:tc>
          <w:tcPr>
            <w:tcW w:w="1329" w:type="dxa"/>
            <w:vMerge/>
            <w:tcBorders>
              <w:top w:val="nil"/>
            </w:tcBorders>
          </w:tcPr>
          <w:p w:rsidR="000A6134" w:rsidRDefault="000A6134">
            <w:pPr>
              <w:rPr>
                <w:sz w:val="2"/>
                <w:szCs w:val="2"/>
              </w:rPr>
            </w:pPr>
          </w:p>
        </w:tc>
      </w:tr>
      <w:tr w:rsidR="000A6134">
        <w:trPr>
          <w:trHeight w:val="2947"/>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tcPr>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4"/>
              <w:rPr>
                <w:b/>
                <w:sz w:val="38"/>
              </w:rPr>
            </w:pPr>
          </w:p>
          <w:p w:rsidR="000A6134" w:rsidRDefault="00652CB8">
            <w:pPr>
              <w:pStyle w:val="TableParagraph"/>
              <w:spacing w:before="0"/>
              <w:ind w:left="530"/>
              <w:rPr>
                <w:b/>
                <w:sz w:val="24"/>
              </w:rPr>
            </w:pPr>
            <w:r>
              <w:rPr>
                <w:b/>
                <w:sz w:val="24"/>
              </w:rPr>
              <w:t>Contexto</w:t>
            </w:r>
          </w:p>
        </w:tc>
        <w:tc>
          <w:tcPr>
            <w:tcW w:w="2573" w:type="dxa"/>
          </w:tcPr>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652CB8">
            <w:pPr>
              <w:pStyle w:val="TableParagraph"/>
              <w:spacing w:before="165"/>
              <w:ind w:left="27" w:right="12"/>
              <w:jc w:val="center"/>
              <w:rPr>
                <w:sz w:val="24"/>
              </w:rPr>
            </w:pPr>
            <w:r>
              <w:rPr>
                <w:sz w:val="24"/>
              </w:rPr>
              <w:t>Capacidad de pago y uso de tarjetas de créditos</w:t>
            </w:r>
          </w:p>
        </w:tc>
        <w:tc>
          <w:tcPr>
            <w:tcW w:w="1849" w:type="dxa"/>
          </w:tcPr>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0"/>
              <w:rPr>
                <w:b/>
                <w:sz w:val="26"/>
              </w:rPr>
            </w:pPr>
          </w:p>
          <w:p w:rsidR="000A6134" w:rsidRDefault="000A6134">
            <w:pPr>
              <w:pStyle w:val="TableParagraph"/>
              <w:spacing w:before="4"/>
              <w:rPr>
                <w:b/>
                <w:sz w:val="38"/>
              </w:rPr>
            </w:pPr>
          </w:p>
          <w:p w:rsidR="000A6134" w:rsidRDefault="00652CB8">
            <w:pPr>
              <w:pStyle w:val="TableParagraph"/>
              <w:spacing w:before="0"/>
              <w:ind w:left="817"/>
              <w:rPr>
                <w:sz w:val="24"/>
              </w:rPr>
            </w:pPr>
            <w:r>
              <w:rPr>
                <w:sz w:val="24"/>
              </w:rPr>
              <w:t>9,10</w:t>
            </w:r>
          </w:p>
        </w:tc>
        <w:tc>
          <w:tcPr>
            <w:tcW w:w="1329" w:type="dxa"/>
            <w:vMerge/>
            <w:tcBorders>
              <w:top w:val="nil"/>
            </w:tcBorders>
          </w:tcPr>
          <w:p w:rsidR="000A6134" w:rsidRDefault="000A6134">
            <w:pPr>
              <w:rPr>
                <w:sz w:val="2"/>
                <w:szCs w:val="2"/>
              </w:rPr>
            </w:pPr>
          </w:p>
        </w:tc>
      </w:tr>
    </w:tbl>
    <w:p w:rsidR="000A6134" w:rsidRDefault="000A6134">
      <w:pPr>
        <w:rPr>
          <w:sz w:val="2"/>
          <w:szCs w:val="2"/>
        </w:rPr>
        <w:sectPr w:rsidR="000A6134">
          <w:footerReference w:type="default" r:id="rId13"/>
          <w:pgSz w:w="16840" w:h="11910" w:orient="landscape"/>
          <w:pgMar w:top="1100" w:right="1300" w:bottom="1160" w:left="1300" w:header="0" w:footer="974" w:gutter="0"/>
          <w:pgNumType w:start="51"/>
          <w:cols w:space="720"/>
        </w:sect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spacing w:before="5" w:after="1"/>
        <w:rPr>
          <w:rFonts w:ascii="Times New Roman"/>
          <w:sz w:val="1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209"/>
        <w:gridCol w:w="2797"/>
        <w:gridCol w:w="2113"/>
        <w:gridCol w:w="2573"/>
        <w:gridCol w:w="1849"/>
        <w:gridCol w:w="1329"/>
      </w:tblGrid>
      <w:tr w:rsidR="000A6134">
        <w:trPr>
          <w:trHeight w:val="830"/>
        </w:trPr>
        <w:tc>
          <w:tcPr>
            <w:tcW w:w="1128" w:type="dxa"/>
            <w:vMerge w:val="restart"/>
            <w:textDirection w:val="btLr"/>
          </w:tcPr>
          <w:p w:rsidR="000A6134" w:rsidRDefault="000A6134">
            <w:pPr>
              <w:pStyle w:val="TableParagraph"/>
              <w:spacing w:before="0"/>
              <w:rPr>
                <w:rFonts w:ascii="Times New Roman"/>
                <w:sz w:val="37"/>
              </w:rPr>
            </w:pPr>
          </w:p>
          <w:p w:rsidR="000A6134" w:rsidRDefault="00652CB8">
            <w:pPr>
              <w:pStyle w:val="TableParagraph"/>
              <w:spacing w:before="0"/>
              <w:ind w:left="2383"/>
              <w:rPr>
                <w:b/>
                <w:sz w:val="24"/>
              </w:rPr>
            </w:pPr>
            <w:r>
              <w:rPr>
                <w:b/>
                <w:sz w:val="24"/>
              </w:rPr>
              <w:t>Nivel de endeudamiento</w:t>
            </w:r>
          </w:p>
        </w:tc>
        <w:tc>
          <w:tcPr>
            <w:tcW w:w="2209" w:type="dxa"/>
            <w:vMerge w:val="restart"/>
          </w:tcPr>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1"/>
              <w:rPr>
                <w:rFonts w:ascii="Times New Roman"/>
                <w:sz w:val="33"/>
              </w:rPr>
            </w:pPr>
          </w:p>
          <w:p w:rsidR="000A6134" w:rsidRDefault="00652CB8">
            <w:pPr>
              <w:pStyle w:val="TableParagraph"/>
              <w:tabs>
                <w:tab w:val="left" w:pos="1298"/>
              </w:tabs>
              <w:spacing w:before="0"/>
              <w:ind w:left="110" w:right="99"/>
              <w:jc w:val="both"/>
              <w:rPr>
                <w:sz w:val="24"/>
              </w:rPr>
            </w:pPr>
            <w:r>
              <w:rPr>
                <w:sz w:val="24"/>
              </w:rPr>
              <w:t>Según la OCDE (2016) el nivel de endeudamiento es el</w:t>
            </w:r>
            <w:r>
              <w:rPr>
                <w:sz w:val="24"/>
              </w:rPr>
              <w:tab/>
            </w:r>
            <w:r>
              <w:rPr>
                <w:spacing w:val="-4"/>
                <w:sz w:val="24"/>
              </w:rPr>
              <w:t>tamaño</w:t>
            </w:r>
          </w:p>
          <w:p w:rsidR="000A6134" w:rsidRDefault="00652CB8">
            <w:pPr>
              <w:pStyle w:val="TableParagraph"/>
              <w:tabs>
                <w:tab w:val="left" w:pos="1710"/>
              </w:tabs>
              <w:spacing w:before="0"/>
              <w:ind w:left="110" w:right="98"/>
              <w:jc w:val="both"/>
              <w:rPr>
                <w:sz w:val="24"/>
              </w:rPr>
            </w:pPr>
            <w:r>
              <w:rPr>
                <w:sz w:val="24"/>
              </w:rPr>
              <w:t>proporcional de la deuda</w:t>
            </w:r>
            <w:r>
              <w:rPr>
                <w:sz w:val="24"/>
              </w:rPr>
              <w:tab/>
            </w:r>
            <w:r>
              <w:rPr>
                <w:spacing w:val="-6"/>
                <w:sz w:val="24"/>
              </w:rPr>
              <w:t xml:space="preserve">con </w:t>
            </w:r>
            <w:r>
              <w:rPr>
                <w:sz w:val="24"/>
              </w:rPr>
              <w:t>relación al tamaño total de los ingresos</w:t>
            </w:r>
          </w:p>
        </w:tc>
        <w:tc>
          <w:tcPr>
            <w:tcW w:w="2797" w:type="dxa"/>
            <w:vMerge w:val="restart"/>
          </w:tcPr>
          <w:p w:rsidR="000A6134" w:rsidRDefault="000A6134">
            <w:pPr>
              <w:pStyle w:val="TableParagraph"/>
              <w:spacing w:before="0"/>
              <w:rPr>
                <w:rFonts w:ascii="Times New Roman"/>
                <w:sz w:val="21"/>
              </w:rPr>
            </w:pPr>
          </w:p>
          <w:p w:rsidR="000A6134" w:rsidRDefault="00652CB8">
            <w:pPr>
              <w:pStyle w:val="TableParagraph"/>
              <w:spacing w:before="0"/>
              <w:ind w:left="106" w:right="97"/>
              <w:jc w:val="both"/>
              <w:rPr>
                <w:sz w:val="24"/>
              </w:rPr>
            </w:pPr>
            <w:r>
              <w:rPr>
                <w:sz w:val="24"/>
              </w:rPr>
              <w:t>Según OCDE (2016) “el nivel de endeudamiento se obtiene entre la división del valor de pasivos, gastos y</w:t>
            </w:r>
            <w:r>
              <w:rPr>
                <w:spacing w:val="-30"/>
                <w:sz w:val="24"/>
              </w:rPr>
              <w:t xml:space="preserve"> </w:t>
            </w:r>
            <w:r>
              <w:rPr>
                <w:sz w:val="24"/>
              </w:rPr>
              <w:t>costos mensuales entre el</w:t>
            </w:r>
            <w:r>
              <w:rPr>
                <w:spacing w:val="-45"/>
                <w:sz w:val="24"/>
              </w:rPr>
              <w:t xml:space="preserve"> </w:t>
            </w:r>
            <w:r>
              <w:rPr>
                <w:sz w:val="24"/>
              </w:rPr>
              <w:t xml:space="preserve">valor del ingreso </w:t>
            </w:r>
            <w:r>
              <w:rPr>
                <w:spacing w:val="-3"/>
                <w:sz w:val="24"/>
              </w:rPr>
              <w:t xml:space="preserve">neto </w:t>
            </w:r>
            <w:r>
              <w:rPr>
                <w:sz w:val="24"/>
              </w:rPr>
              <w:t>mensual.</w:t>
            </w:r>
          </w:p>
          <w:p w:rsidR="000A6134" w:rsidRDefault="000A6134">
            <w:pPr>
              <w:pStyle w:val="TableParagraph"/>
              <w:spacing w:before="0"/>
              <w:rPr>
                <w:rFonts w:ascii="Times New Roman"/>
                <w:sz w:val="21"/>
              </w:rPr>
            </w:pPr>
          </w:p>
          <w:p w:rsidR="000A6134" w:rsidRDefault="00652CB8">
            <w:pPr>
              <w:pStyle w:val="TableParagraph"/>
              <w:spacing w:before="0"/>
              <w:ind w:left="106" w:right="98"/>
              <w:jc w:val="both"/>
              <w:rPr>
                <w:sz w:val="24"/>
              </w:rPr>
            </w:pPr>
            <w:r>
              <w:rPr>
                <w:sz w:val="24"/>
              </w:rPr>
              <w:t>multiplicado por 100 el valor resultante de la anterior operación.</w:t>
            </w:r>
          </w:p>
          <w:p w:rsidR="000A6134" w:rsidRDefault="000A6134">
            <w:pPr>
              <w:pStyle w:val="TableParagraph"/>
              <w:spacing w:before="0"/>
              <w:rPr>
                <w:rFonts w:ascii="Times New Roman"/>
                <w:sz w:val="24"/>
              </w:rPr>
            </w:pPr>
          </w:p>
          <w:p w:rsidR="000A6134" w:rsidRDefault="00652CB8">
            <w:pPr>
              <w:pStyle w:val="TableParagraph"/>
              <w:tabs>
                <w:tab w:val="left" w:pos="974"/>
                <w:tab w:val="left" w:pos="1774"/>
                <w:tab w:val="left" w:pos="2234"/>
              </w:tabs>
              <w:spacing w:before="1"/>
              <w:ind w:left="106" w:right="98"/>
              <w:rPr>
                <w:sz w:val="24"/>
              </w:rPr>
            </w:pPr>
            <w:r>
              <w:rPr>
                <w:b/>
                <w:sz w:val="24"/>
              </w:rPr>
              <w:t>Alto:</w:t>
            </w:r>
            <w:r>
              <w:rPr>
                <w:b/>
                <w:sz w:val="24"/>
              </w:rPr>
              <w:tab/>
            </w:r>
            <w:r>
              <w:rPr>
                <w:sz w:val="24"/>
              </w:rPr>
              <w:t>61%</w:t>
            </w:r>
            <w:r>
              <w:rPr>
                <w:sz w:val="24"/>
              </w:rPr>
              <w:tab/>
              <w:t>a</w:t>
            </w:r>
            <w:r>
              <w:rPr>
                <w:sz w:val="24"/>
              </w:rPr>
              <w:tab/>
            </w:r>
            <w:proofErr w:type="spellStart"/>
            <w:r>
              <w:rPr>
                <w:spacing w:val="-7"/>
                <w:sz w:val="24"/>
              </w:rPr>
              <w:t>mas</w:t>
            </w:r>
            <w:proofErr w:type="spellEnd"/>
            <w:r>
              <w:rPr>
                <w:spacing w:val="-7"/>
                <w:sz w:val="24"/>
              </w:rPr>
              <w:t xml:space="preserve"> </w:t>
            </w:r>
            <w:r>
              <w:rPr>
                <w:sz w:val="24"/>
              </w:rPr>
              <w:t xml:space="preserve">sobreendeudamiento </w:t>
            </w:r>
            <w:r>
              <w:rPr>
                <w:b/>
                <w:sz w:val="24"/>
              </w:rPr>
              <w:t>Medio/Promedio</w:t>
            </w:r>
            <w:r>
              <w:rPr>
                <w:sz w:val="24"/>
              </w:rPr>
              <w:t>:</w:t>
            </w:r>
            <w:r>
              <w:rPr>
                <w:spacing w:val="13"/>
                <w:sz w:val="24"/>
              </w:rPr>
              <w:t xml:space="preserve"> </w:t>
            </w:r>
            <w:r>
              <w:rPr>
                <w:sz w:val="24"/>
              </w:rPr>
              <w:t>41%-</w:t>
            </w:r>
          </w:p>
          <w:p w:rsidR="000A6134" w:rsidRDefault="00652CB8">
            <w:pPr>
              <w:pStyle w:val="TableParagraph"/>
              <w:tabs>
                <w:tab w:val="left" w:pos="786"/>
                <w:tab w:val="left" w:pos="1379"/>
                <w:tab w:val="left" w:pos="2417"/>
              </w:tabs>
              <w:spacing w:before="0"/>
              <w:ind w:left="106" w:right="96"/>
              <w:rPr>
                <w:sz w:val="24"/>
              </w:rPr>
            </w:pPr>
            <w:r>
              <w:rPr>
                <w:sz w:val="24"/>
              </w:rPr>
              <w:t>60%</w:t>
            </w:r>
            <w:r>
              <w:rPr>
                <w:sz w:val="24"/>
              </w:rPr>
              <w:tab/>
              <w:t>alta</w:t>
            </w:r>
            <w:r>
              <w:rPr>
                <w:sz w:val="24"/>
              </w:rPr>
              <w:tab/>
            </w:r>
            <w:r>
              <w:rPr>
                <w:spacing w:val="-1"/>
                <w:sz w:val="24"/>
              </w:rPr>
              <w:t xml:space="preserve">probabilidad </w:t>
            </w:r>
            <w:r>
              <w:rPr>
                <w:sz w:val="24"/>
              </w:rPr>
              <w:t xml:space="preserve">de endeudamiento </w:t>
            </w:r>
            <w:r>
              <w:rPr>
                <w:b/>
                <w:sz w:val="24"/>
              </w:rPr>
              <w:t>Bajo</w:t>
            </w:r>
            <w:r>
              <w:rPr>
                <w:sz w:val="24"/>
              </w:rPr>
              <w:t>: 31% - 40% leve probabilidad</w:t>
            </w:r>
            <w:r>
              <w:rPr>
                <w:sz w:val="24"/>
              </w:rPr>
              <w:tab/>
            </w:r>
            <w:r>
              <w:rPr>
                <w:spacing w:val="-7"/>
                <w:sz w:val="24"/>
              </w:rPr>
              <w:t xml:space="preserve">de </w:t>
            </w:r>
            <w:r>
              <w:rPr>
                <w:sz w:val="24"/>
              </w:rPr>
              <w:t>endeudamiento</w:t>
            </w:r>
          </w:p>
          <w:p w:rsidR="000A6134" w:rsidRDefault="00652CB8">
            <w:pPr>
              <w:pStyle w:val="TableParagraph"/>
              <w:spacing w:before="0" w:line="270" w:lineRule="atLeast"/>
              <w:ind w:left="106" w:right="96"/>
              <w:jc w:val="both"/>
              <w:rPr>
                <w:sz w:val="24"/>
              </w:rPr>
            </w:pPr>
            <w:r>
              <w:rPr>
                <w:b/>
                <w:sz w:val="24"/>
              </w:rPr>
              <w:t xml:space="preserve">Muy Bajo: </w:t>
            </w:r>
            <w:r>
              <w:rPr>
                <w:sz w:val="24"/>
              </w:rPr>
              <w:t xml:space="preserve">0%- </w:t>
            </w:r>
            <w:r>
              <w:rPr>
                <w:spacing w:val="-4"/>
                <w:sz w:val="24"/>
              </w:rPr>
              <w:t xml:space="preserve">30% </w:t>
            </w:r>
            <w:r>
              <w:rPr>
                <w:sz w:val="24"/>
              </w:rPr>
              <w:t>baja probabilidad de endeudamiento</w:t>
            </w:r>
          </w:p>
        </w:tc>
        <w:tc>
          <w:tcPr>
            <w:tcW w:w="2113" w:type="dxa"/>
            <w:vMerge w:val="restart"/>
          </w:tcPr>
          <w:p w:rsidR="000A6134" w:rsidRDefault="000A6134">
            <w:pPr>
              <w:pStyle w:val="TableParagraph"/>
              <w:spacing w:before="8"/>
              <w:rPr>
                <w:rFonts w:ascii="Times New Roman"/>
                <w:sz w:val="36"/>
              </w:rPr>
            </w:pPr>
          </w:p>
          <w:p w:rsidR="000A6134" w:rsidRDefault="00652CB8">
            <w:pPr>
              <w:pStyle w:val="TableParagraph"/>
              <w:spacing w:before="0"/>
              <w:ind w:left="165" w:right="144" w:firstLine="412"/>
              <w:rPr>
                <w:b/>
                <w:sz w:val="24"/>
              </w:rPr>
            </w:pPr>
            <w:r>
              <w:rPr>
                <w:b/>
                <w:sz w:val="24"/>
              </w:rPr>
              <w:t>Ratio de endeudamiento</w:t>
            </w:r>
          </w:p>
        </w:tc>
        <w:tc>
          <w:tcPr>
            <w:tcW w:w="2573" w:type="dxa"/>
          </w:tcPr>
          <w:p w:rsidR="000A6134" w:rsidRDefault="000A6134">
            <w:pPr>
              <w:pStyle w:val="TableParagraph"/>
              <w:spacing w:before="1"/>
              <w:rPr>
                <w:rFonts w:ascii="Times New Roman"/>
                <w:sz w:val="24"/>
              </w:rPr>
            </w:pPr>
          </w:p>
          <w:p w:rsidR="000A6134" w:rsidRDefault="00652CB8">
            <w:pPr>
              <w:pStyle w:val="TableParagraph"/>
              <w:spacing w:before="1"/>
              <w:ind w:left="27" w:right="27"/>
              <w:jc w:val="center"/>
              <w:rPr>
                <w:sz w:val="24"/>
              </w:rPr>
            </w:pPr>
            <w:r>
              <w:rPr>
                <w:sz w:val="24"/>
              </w:rPr>
              <w:t>Hábitos de consumo</w:t>
            </w:r>
          </w:p>
        </w:tc>
        <w:tc>
          <w:tcPr>
            <w:tcW w:w="1849" w:type="dxa"/>
          </w:tcPr>
          <w:p w:rsidR="000A6134" w:rsidRDefault="00652CB8">
            <w:pPr>
              <w:pStyle w:val="TableParagraph"/>
              <w:spacing w:before="2"/>
              <w:ind w:left="436" w:right="428"/>
              <w:jc w:val="center"/>
              <w:rPr>
                <w:sz w:val="24"/>
              </w:rPr>
            </w:pPr>
            <w:r>
              <w:rPr>
                <w:sz w:val="24"/>
              </w:rPr>
              <w:t>11,14,15</w:t>
            </w:r>
          </w:p>
        </w:tc>
        <w:tc>
          <w:tcPr>
            <w:tcW w:w="1329" w:type="dxa"/>
            <w:vMerge w:val="restart"/>
          </w:tcPr>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652CB8">
            <w:pPr>
              <w:pStyle w:val="TableParagraph"/>
              <w:spacing w:before="174"/>
              <w:ind w:left="95" w:right="183"/>
              <w:jc w:val="center"/>
              <w:rPr>
                <w:sz w:val="24"/>
              </w:rPr>
            </w:pPr>
            <w:r>
              <w:rPr>
                <w:sz w:val="24"/>
              </w:rPr>
              <w:t>10 ítems</w:t>
            </w:r>
          </w:p>
          <w:p w:rsidR="000A6134" w:rsidRDefault="000A6134">
            <w:pPr>
              <w:pStyle w:val="TableParagraph"/>
              <w:spacing w:before="0"/>
              <w:rPr>
                <w:rFonts w:ascii="Times New Roman"/>
                <w:sz w:val="26"/>
              </w:rPr>
            </w:pPr>
          </w:p>
          <w:p w:rsidR="000A6134" w:rsidRDefault="000A6134">
            <w:pPr>
              <w:pStyle w:val="TableParagraph"/>
              <w:spacing w:before="3"/>
              <w:rPr>
                <w:rFonts w:ascii="Times New Roman"/>
                <w:sz w:val="36"/>
              </w:rPr>
            </w:pPr>
          </w:p>
          <w:p w:rsidR="000A6134" w:rsidRDefault="00652CB8">
            <w:pPr>
              <w:pStyle w:val="TableParagraph"/>
              <w:spacing w:before="0" w:line="480" w:lineRule="auto"/>
              <w:ind w:left="105" w:right="183"/>
              <w:jc w:val="center"/>
              <w:rPr>
                <w:sz w:val="24"/>
              </w:rPr>
            </w:pPr>
            <w:r>
              <w:rPr>
                <w:sz w:val="24"/>
              </w:rPr>
              <w:t>Escala Likert</w:t>
            </w:r>
          </w:p>
        </w:tc>
      </w:tr>
      <w:tr w:rsidR="000A6134">
        <w:trPr>
          <w:trHeight w:val="553"/>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tcBorders>
              <w:top w:val="nil"/>
            </w:tcBorders>
          </w:tcPr>
          <w:p w:rsidR="000A6134" w:rsidRDefault="000A6134">
            <w:pPr>
              <w:rPr>
                <w:sz w:val="2"/>
                <w:szCs w:val="2"/>
              </w:rPr>
            </w:pPr>
          </w:p>
        </w:tc>
        <w:tc>
          <w:tcPr>
            <w:tcW w:w="2573" w:type="dxa"/>
          </w:tcPr>
          <w:p w:rsidR="000A6134" w:rsidRDefault="000A6134">
            <w:pPr>
              <w:pStyle w:val="TableParagraph"/>
              <w:spacing w:before="9"/>
              <w:rPr>
                <w:rFonts w:ascii="Times New Roman"/>
                <w:sz w:val="23"/>
              </w:rPr>
            </w:pPr>
          </w:p>
          <w:p w:rsidR="000A6134" w:rsidRDefault="00652CB8">
            <w:pPr>
              <w:pStyle w:val="TableParagraph"/>
              <w:spacing w:before="0" w:line="260" w:lineRule="exact"/>
              <w:ind w:left="27" w:right="24"/>
              <w:jc w:val="center"/>
              <w:rPr>
                <w:sz w:val="24"/>
              </w:rPr>
            </w:pPr>
            <w:r>
              <w:rPr>
                <w:sz w:val="24"/>
              </w:rPr>
              <w:t>Prácticas crediticias</w:t>
            </w:r>
          </w:p>
        </w:tc>
        <w:tc>
          <w:tcPr>
            <w:tcW w:w="1849" w:type="dxa"/>
          </w:tcPr>
          <w:p w:rsidR="000A6134" w:rsidRDefault="00652CB8">
            <w:pPr>
              <w:pStyle w:val="TableParagraph"/>
              <w:spacing w:before="0" w:line="274" w:lineRule="exact"/>
              <w:ind w:left="436" w:right="427"/>
              <w:jc w:val="center"/>
              <w:rPr>
                <w:sz w:val="24"/>
              </w:rPr>
            </w:pPr>
            <w:r>
              <w:rPr>
                <w:sz w:val="24"/>
              </w:rPr>
              <w:t>12,17</w:t>
            </w:r>
          </w:p>
        </w:tc>
        <w:tc>
          <w:tcPr>
            <w:tcW w:w="1329" w:type="dxa"/>
            <w:vMerge/>
            <w:tcBorders>
              <w:top w:val="nil"/>
            </w:tcBorders>
          </w:tcPr>
          <w:p w:rsidR="000A6134" w:rsidRDefault="000A6134">
            <w:pPr>
              <w:rPr>
                <w:sz w:val="2"/>
                <w:szCs w:val="2"/>
              </w:rPr>
            </w:pPr>
          </w:p>
        </w:tc>
      </w:tr>
      <w:tr w:rsidR="000A6134">
        <w:trPr>
          <w:trHeight w:val="690"/>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val="restart"/>
          </w:tcPr>
          <w:p w:rsidR="000A6134" w:rsidRDefault="000A6134">
            <w:pPr>
              <w:pStyle w:val="TableParagraph"/>
              <w:spacing w:before="0"/>
              <w:rPr>
                <w:rFonts w:ascii="Times New Roman"/>
                <w:sz w:val="26"/>
              </w:rPr>
            </w:pPr>
          </w:p>
          <w:p w:rsidR="000A6134" w:rsidRDefault="00652CB8">
            <w:pPr>
              <w:pStyle w:val="TableParagraph"/>
              <w:spacing w:before="187"/>
              <w:ind w:left="165" w:right="144" w:firstLine="104"/>
              <w:rPr>
                <w:b/>
                <w:sz w:val="24"/>
              </w:rPr>
            </w:pPr>
            <w:r>
              <w:rPr>
                <w:b/>
                <w:sz w:val="24"/>
              </w:rPr>
              <w:t>Capacidad de endeudamiento</w:t>
            </w:r>
          </w:p>
        </w:tc>
        <w:tc>
          <w:tcPr>
            <w:tcW w:w="2573" w:type="dxa"/>
          </w:tcPr>
          <w:p w:rsidR="000A6134" w:rsidRDefault="000A6134">
            <w:pPr>
              <w:pStyle w:val="TableParagraph"/>
              <w:spacing w:before="9"/>
              <w:rPr>
                <w:rFonts w:ascii="Times New Roman"/>
                <w:sz w:val="23"/>
              </w:rPr>
            </w:pPr>
          </w:p>
          <w:p w:rsidR="000A6134" w:rsidRDefault="00652CB8">
            <w:pPr>
              <w:pStyle w:val="TableParagraph"/>
              <w:spacing w:before="0"/>
              <w:ind w:left="27" w:right="21"/>
              <w:jc w:val="center"/>
              <w:rPr>
                <w:sz w:val="24"/>
              </w:rPr>
            </w:pPr>
            <w:r>
              <w:rPr>
                <w:sz w:val="24"/>
              </w:rPr>
              <w:t>Morosidad</w:t>
            </w:r>
          </w:p>
        </w:tc>
        <w:tc>
          <w:tcPr>
            <w:tcW w:w="1849" w:type="dxa"/>
          </w:tcPr>
          <w:p w:rsidR="000A6134" w:rsidRDefault="000A6134">
            <w:pPr>
              <w:pStyle w:val="TableParagraph"/>
              <w:spacing w:before="9"/>
              <w:rPr>
                <w:rFonts w:ascii="Times New Roman"/>
                <w:sz w:val="23"/>
              </w:rPr>
            </w:pPr>
          </w:p>
          <w:p w:rsidR="000A6134" w:rsidRDefault="00652CB8">
            <w:pPr>
              <w:pStyle w:val="TableParagraph"/>
              <w:spacing w:before="0"/>
              <w:ind w:left="432" w:right="428"/>
              <w:jc w:val="center"/>
              <w:rPr>
                <w:sz w:val="24"/>
              </w:rPr>
            </w:pPr>
            <w:r>
              <w:rPr>
                <w:sz w:val="24"/>
              </w:rPr>
              <w:t>13</w:t>
            </w:r>
          </w:p>
        </w:tc>
        <w:tc>
          <w:tcPr>
            <w:tcW w:w="1329" w:type="dxa"/>
            <w:vMerge/>
            <w:tcBorders>
              <w:top w:val="nil"/>
            </w:tcBorders>
          </w:tcPr>
          <w:p w:rsidR="000A6134" w:rsidRDefault="000A6134">
            <w:pPr>
              <w:rPr>
                <w:sz w:val="2"/>
                <w:szCs w:val="2"/>
              </w:rPr>
            </w:pPr>
          </w:p>
        </w:tc>
      </w:tr>
      <w:tr w:rsidR="000A6134">
        <w:trPr>
          <w:trHeight w:val="826"/>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tcBorders>
              <w:top w:val="nil"/>
            </w:tcBorders>
          </w:tcPr>
          <w:p w:rsidR="000A6134" w:rsidRDefault="000A6134">
            <w:pPr>
              <w:rPr>
                <w:sz w:val="2"/>
                <w:szCs w:val="2"/>
              </w:rPr>
            </w:pPr>
          </w:p>
        </w:tc>
        <w:tc>
          <w:tcPr>
            <w:tcW w:w="2573" w:type="dxa"/>
          </w:tcPr>
          <w:p w:rsidR="000A6134" w:rsidRDefault="000A6134">
            <w:pPr>
              <w:pStyle w:val="TableParagraph"/>
              <w:spacing w:before="9"/>
              <w:rPr>
                <w:rFonts w:ascii="Times New Roman"/>
                <w:sz w:val="23"/>
              </w:rPr>
            </w:pPr>
          </w:p>
          <w:p w:rsidR="000A6134" w:rsidRDefault="00652CB8">
            <w:pPr>
              <w:pStyle w:val="TableParagraph"/>
              <w:spacing w:before="1"/>
              <w:ind w:left="27" w:right="22"/>
              <w:jc w:val="center"/>
              <w:rPr>
                <w:sz w:val="24"/>
              </w:rPr>
            </w:pPr>
            <w:r>
              <w:rPr>
                <w:sz w:val="24"/>
              </w:rPr>
              <w:t>Deuda impaga</w:t>
            </w:r>
          </w:p>
        </w:tc>
        <w:tc>
          <w:tcPr>
            <w:tcW w:w="1849" w:type="dxa"/>
          </w:tcPr>
          <w:p w:rsidR="000A6134" w:rsidRDefault="000A6134">
            <w:pPr>
              <w:pStyle w:val="TableParagraph"/>
              <w:spacing w:before="9"/>
              <w:rPr>
                <w:rFonts w:ascii="Times New Roman"/>
                <w:sz w:val="23"/>
              </w:rPr>
            </w:pPr>
          </w:p>
          <w:p w:rsidR="000A6134" w:rsidRDefault="00652CB8">
            <w:pPr>
              <w:pStyle w:val="TableParagraph"/>
              <w:spacing w:before="1"/>
              <w:ind w:left="436" w:right="427"/>
              <w:jc w:val="center"/>
              <w:rPr>
                <w:sz w:val="24"/>
              </w:rPr>
            </w:pPr>
            <w:r>
              <w:rPr>
                <w:sz w:val="24"/>
              </w:rPr>
              <w:t>18,16</w:t>
            </w:r>
          </w:p>
        </w:tc>
        <w:tc>
          <w:tcPr>
            <w:tcW w:w="1329" w:type="dxa"/>
            <w:vMerge/>
            <w:tcBorders>
              <w:top w:val="nil"/>
            </w:tcBorders>
          </w:tcPr>
          <w:p w:rsidR="000A6134" w:rsidRDefault="000A6134">
            <w:pPr>
              <w:rPr>
                <w:sz w:val="2"/>
                <w:szCs w:val="2"/>
              </w:rPr>
            </w:pPr>
          </w:p>
        </w:tc>
      </w:tr>
      <w:tr w:rsidR="000A6134">
        <w:trPr>
          <w:trHeight w:val="1358"/>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val="restart"/>
          </w:tcPr>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0A6134">
            <w:pPr>
              <w:pStyle w:val="TableParagraph"/>
              <w:spacing w:before="0"/>
              <w:rPr>
                <w:rFonts w:ascii="Times New Roman"/>
                <w:sz w:val="26"/>
              </w:rPr>
            </w:pPr>
          </w:p>
          <w:p w:rsidR="000A6134" w:rsidRDefault="00652CB8">
            <w:pPr>
              <w:pStyle w:val="TableParagraph"/>
              <w:spacing w:before="175"/>
              <w:ind w:left="106" w:right="83" w:firstLine="660"/>
              <w:rPr>
                <w:b/>
                <w:sz w:val="24"/>
              </w:rPr>
            </w:pPr>
            <w:r>
              <w:rPr>
                <w:b/>
                <w:sz w:val="24"/>
              </w:rPr>
              <w:t>Nivel socioeconómico</w:t>
            </w:r>
          </w:p>
        </w:tc>
        <w:tc>
          <w:tcPr>
            <w:tcW w:w="2573" w:type="dxa"/>
          </w:tcPr>
          <w:p w:rsidR="000A6134" w:rsidRDefault="000A6134">
            <w:pPr>
              <w:pStyle w:val="TableParagraph"/>
              <w:spacing w:before="1"/>
              <w:rPr>
                <w:rFonts w:ascii="Times New Roman"/>
                <w:sz w:val="24"/>
              </w:rPr>
            </w:pPr>
          </w:p>
          <w:p w:rsidR="000A6134" w:rsidRDefault="00652CB8">
            <w:pPr>
              <w:pStyle w:val="TableParagraph"/>
              <w:spacing w:before="0"/>
              <w:ind w:left="27" w:right="23"/>
              <w:jc w:val="center"/>
              <w:rPr>
                <w:sz w:val="24"/>
              </w:rPr>
            </w:pPr>
            <w:r>
              <w:rPr>
                <w:sz w:val="24"/>
              </w:rPr>
              <w:t>Oferta crediticia</w:t>
            </w:r>
          </w:p>
        </w:tc>
        <w:tc>
          <w:tcPr>
            <w:tcW w:w="1849" w:type="dxa"/>
          </w:tcPr>
          <w:p w:rsidR="000A6134" w:rsidRDefault="000A6134">
            <w:pPr>
              <w:pStyle w:val="TableParagraph"/>
              <w:spacing w:before="1"/>
              <w:rPr>
                <w:rFonts w:ascii="Times New Roman"/>
                <w:sz w:val="24"/>
              </w:rPr>
            </w:pPr>
          </w:p>
          <w:p w:rsidR="000A6134" w:rsidRDefault="00652CB8">
            <w:pPr>
              <w:pStyle w:val="TableParagraph"/>
              <w:spacing w:before="0"/>
              <w:ind w:left="432" w:right="428"/>
              <w:jc w:val="center"/>
              <w:rPr>
                <w:sz w:val="24"/>
              </w:rPr>
            </w:pPr>
            <w:r>
              <w:rPr>
                <w:sz w:val="24"/>
              </w:rPr>
              <w:t>19</w:t>
            </w:r>
          </w:p>
        </w:tc>
        <w:tc>
          <w:tcPr>
            <w:tcW w:w="1329" w:type="dxa"/>
            <w:vMerge/>
            <w:tcBorders>
              <w:top w:val="nil"/>
            </w:tcBorders>
          </w:tcPr>
          <w:p w:rsidR="000A6134" w:rsidRDefault="000A6134">
            <w:pPr>
              <w:rPr>
                <w:sz w:val="2"/>
                <w:szCs w:val="2"/>
              </w:rPr>
            </w:pPr>
          </w:p>
        </w:tc>
      </w:tr>
      <w:tr w:rsidR="000A6134">
        <w:trPr>
          <w:trHeight w:val="2518"/>
        </w:trPr>
        <w:tc>
          <w:tcPr>
            <w:tcW w:w="1128" w:type="dxa"/>
            <w:vMerge/>
            <w:tcBorders>
              <w:top w:val="nil"/>
            </w:tcBorders>
            <w:textDirection w:val="btLr"/>
          </w:tcPr>
          <w:p w:rsidR="000A6134" w:rsidRDefault="000A6134">
            <w:pPr>
              <w:rPr>
                <w:sz w:val="2"/>
                <w:szCs w:val="2"/>
              </w:rPr>
            </w:pPr>
          </w:p>
        </w:tc>
        <w:tc>
          <w:tcPr>
            <w:tcW w:w="2209" w:type="dxa"/>
            <w:vMerge/>
            <w:tcBorders>
              <w:top w:val="nil"/>
            </w:tcBorders>
          </w:tcPr>
          <w:p w:rsidR="000A6134" w:rsidRDefault="000A6134">
            <w:pPr>
              <w:rPr>
                <w:sz w:val="2"/>
                <w:szCs w:val="2"/>
              </w:rPr>
            </w:pPr>
          </w:p>
        </w:tc>
        <w:tc>
          <w:tcPr>
            <w:tcW w:w="2797" w:type="dxa"/>
            <w:vMerge/>
            <w:tcBorders>
              <w:top w:val="nil"/>
            </w:tcBorders>
          </w:tcPr>
          <w:p w:rsidR="000A6134" w:rsidRDefault="000A6134">
            <w:pPr>
              <w:rPr>
                <w:sz w:val="2"/>
                <w:szCs w:val="2"/>
              </w:rPr>
            </w:pPr>
          </w:p>
        </w:tc>
        <w:tc>
          <w:tcPr>
            <w:tcW w:w="2113" w:type="dxa"/>
            <w:vMerge/>
            <w:tcBorders>
              <w:top w:val="nil"/>
            </w:tcBorders>
          </w:tcPr>
          <w:p w:rsidR="000A6134" w:rsidRDefault="000A6134">
            <w:pPr>
              <w:rPr>
                <w:sz w:val="2"/>
                <w:szCs w:val="2"/>
              </w:rPr>
            </w:pPr>
          </w:p>
        </w:tc>
        <w:tc>
          <w:tcPr>
            <w:tcW w:w="2573" w:type="dxa"/>
          </w:tcPr>
          <w:p w:rsidR="000A6134" w:rsidRDefault="000A6134">
            <w:pPr>
              <w:pStyle w:val="TableParagraph"/>
              <w:spacing w:before="9"/>
              <w:rPr>
                <w:rFonts w:ascii="Times New Roman"/>
                <w:sz w:val="23"/>
              </w:rPr>
            </w:pPr>
          </w:p>
          <w:p w:rsidR="000A6134" w:rsidRDefault="00652CB8">
            <w:pPr>
              <w:pStyle w:val="TableParagraph"/>
              <w:spacing w:before="0"/>
              <w:ind w:left="27" w:right="23"/>
              <w:jc w:val="center"/>
              <w:rPr>
                <w:sz w:val="24"/>
              </w:rPr>
            </w:pPr>
            <w:r>
              <w:rPr>
                <w:sz w:val="24"/>
              </w:rPr>
              <w:t>Riesgo financiero</w:t>
            </w:r>
          </w:p>
        </w:tc>
        <w:tc>
          <w:tcPr>
            <w:tcW w:w="1849" w:type="dxa"/>
          </w:tcPr>
          <w:p w:rsidR="000A6134" w:rsidRDefault="000A6134">
            <w:pPr>
              <w:pStyle w:val="TableParagraph"/>
              <w:spacing w:before="9"/>
              <w:rPr>
                <w:rFonts w:ascii="Times New Roman"/>
                <w:sz w:val="23"/>
              </w:rPr>
            </w:pPr>
          </w:p>
          <w:p w:rsidR="000A6134" w:rsidRDefault="00652CB8">
            <w:pPr>
              <w:pStyle w:val="TableParagraph"/>
              <w:spacing w:before="0"/>
              <w:ind w:left="432" w:right="428"/>
              <w:jc w:val="center"/>
              <w:rPr>
                <w:sz w:val="24"/>
              </w:rPr>
            </w:pPr>
            <w:r>
              <w:rPr>
                <w:sz w:val="24"/>
              </w:rPr>
              <w:t>20</w:t>
            </w:r>
          </w:p>
        </w:tc>
        <w:tc>
          <w:tcPr>
            <w:tcW w:w="1329" w:type="dxa"/>
            <w:vMerge/>
            <w:tcBorders>
              <w:top w:val="nil"/>
            </w:tcBorders>
          </w:tcPr>
          <w:p w:rsidR="000A6134" w:rsidRDefault="000A6134">
            <w:pPr>
              <w:rPr>
                <w:sz w:val="2"/>
                <w:szCs w:val="2"/>
              </w:rPr>
            </w:pPr>
          </w:p>
        </w:tc>
      </w:tr>
    </w:tbl>
    <w:p w:rsidR="000A6134" w:rsidRDefault="000A6134">
      <w:pPr>
        <w:rPr>
          <w:sz w:val="2"/>
          <w:szCs w:val="2"/>
        </w:rPr>
        <w:sectPr w:rsidR="000A6134">
          <w:pgSz w:w="16840" w:h="11910" w:orient="landscape"/>
          <w:pgMar w:top="1100" w:right="1300" w:bottom="1160" w:left="1300" w:header="0" w:footer="974" w:gutter="0"/>
          <w:cols w:space="720"/>
        </w:sectPr>
      </w:pPr>
    </w:p>
    <w:p w:rsidR="000A6134" w:rsidRDefault="00652CB8">
      <w:pPr>
        <w:pStyle w:val="Prrafodelista"/>
        <w:numPr>
          <w:ilvl w:val="0"/>
          <w:numId w:val="20"/>
        </w:numPr>
        <w:tabs>
          <w:tab w:val="left" w:pos="461"/>
        </w:tabs>
        <w:spacing w:before="79"/>
        <w:ind w:hanging="361"/>
        <w:rPr>
          <w:sz w:val="24"/>
        </w:rPr>
      </w:pPr>
      <w:bookmarkStart w:id="46" w:name="_bookmark45"/>
      <w:bookmarkEnd w:id="46"/>
      <w:r>
        <w:rPr>
          <w:sz w:val="24"/>
        </w:rPr>
        <w:lastRenderedPageBreak/>
        <w:t>ESTRATEGIAS METODOLÓGICAS</w:t>
      </w:r>
    </w:p>
    <w:p w:rsidR="000A6134" w:rsidRDefault="000A6134">
      <w:pPr>
        <w:pStyle w:val="Textoindependiente"/>
        <w:rPr>
          <w:sz w:val="26"/>
        </w:rPr>
      </w:pPr>
    </w:p>
    <w:p w:rsidR="000A6134" w:rsidRDefault="00652CB8">
      <w:pPr>
        <w:pStyle w:val="Ttulo1"/>
        <w:numPr>
          <w:ilvl w:val="1"/>
          <w:numId w:val="7"/>
        </w:numPr>
        <w:tabs>
          <w:tab w:val="left" w:pos="676"/>
          <w:tab w:val="left" w:pos="677"/>
        </w:tabs>
        <w:spacing w:before="201"/>
      </w:pPr>
      <w:bookmarkStart w:id="47" w:name="_bookmark46"/>
      <w:bookmarkEnd w:id="47"/>
      <w:r>
        <w:t>Tipo y Nivel de la</w:t>
      </w:r>
      <w:r>
        <w:rPr>
          <w:spacing w:val="-9"/>
        </w:rPr>
        <w:t xml:space="preserve"> </w:t>
      </w:r>
      <w:r>
        <w:t>Investigación</w:t>
      </w:r>
    </w:p>
    <w:p w:rsidR="000A6134" w:rsidRDefault="000A6134">
      <w:pPr>
        <w:pStyle w:val="Textoindependiente"/>
        <w:rPr>
          <w:b/>
        </w:rPr>
      </w:pPr>
    </w:p>
    <w:p w:rsidR="000A6134" w:rsidRDefault="00652CB8">
      <w:pPr>
        <w:pStyle w:val="Textoindependiente"/>
        <w:spacing w:line="480" w:lineRule="auto"/>
        <w:ind w:left="100" w:right="477"/>
        <w:jc w:val="both"/>
      </w:pPr>
      <w:r>
        <w:t>Por su finalidad, la presente investigación tiene un nivel básico, dado que contribuirá en la obtención y recopilación de información. Pero podría ser útil y contribuir en futuras investigaciones aplicadas, dado que sentará una base para la resolución de la problemática en las organizaciones que busca explorar e identificar, y como repercute en el capital humano.</w:t>
      </w:r>
    </w:p>
    <w:p w:rsidR="000A6134" w:rsidRDefault="00652CB8">
      <w:pPr>
        <w:pStyle w:val="Textoindependiente"/>
        <w:spacing w:before="162" w:line="480" w:lineRule="auto"/>
        <w:ind w:left="100" w:right="479" w:firstLine="708"/>
        <w:jc w:val="both"/>
      </w:pPr>
      <w:r>
        <w:t>Según</w:t>
      </w:r>
      <w:r>
        <w:rPr>
          <w:spacing w:val="-8"/>
        </w:rPr>
        <w:t xml:space="preserve"> </w:t>
      </w:r>
      <w:r>
        <w:t>Ander-</w:t>
      </w:r>
      <w:proofErr w:type="spellStart"/>
      <w:r>
        <w:t>Egg</w:t>
      </w:r>
      <w:proofErr w:type="spellEnd"/>
      <w:r>
        <w:rPr>
          <w:spacing w:val="-7"/>
        </w:rPr>
        <w:t xml:space="preserve"> </w:t>
      </w:r>
      <w:r>
        <w:t>(2011),</w:t>
      </w:r>
      <w:r>
        <w:rPr>
          <w:spacing w:val="-4"/>
        </w:rPr>
        <w:t xml:space="preserve"> </w:t>
      </w:r>
      <w:r>
        <w:t>“la</w:t>
      </w:r>
      <w:r>
        <w:rPr>
          <w:spacing w:val="-7"/>
        </w:rPr>
        <w:t xml:space="preserve"> </w:t>
      </w:r>
      <w:r>
        <w:t>investigación</w:t>
      </w:r>
      <w:r>
        <w:rPr>
          <w:spacing w:val="-7"/>
        </w:rPr>
        <w:t xml:space="preserve"> </w:t>
      </w:r>
      <w:r>
        <w:t>básica</w:t>
      </w:r>
      <w:r>
        <w:rPr>
          <w:spacing w:val="-3"/>
        </w:rPr>
        <w:t xml:space="preserve"> </w:t>
      </w:r>
      <w:r>
        <w:t>o</w:t>
      </w:r>
      <w:r>
        <w:rPr>
          <w:spacing w:val="-7"/>
        </w:rPr>
        <w:t xml:space="preserve"> </w:t>
      </w:r>
      <w:r>
        <w:t>pura</w:t>
      </w:r>
      <w:r>
        <w:rPr>
          <w:spacing w:val="-7"/>
        </w:rPr>
        <w:t xml:space="preserve"> </w:t>
      </w:r>
      <w:r>
        <w:t>se</w:t>
      </w:r>
      <w:r>
        <w:rPr>
          <w:spacing w:val="-7"/>
        </w:rPr>
        <w:t xml:space="preserve"> </w:t>
      </w:r>
      <w:r>
        <w:t>realiza</w:t>
      </w:r>
      <w:r>
        <w:rPr>
          <w:spacing w:val="-7"/>
        </w:rPr>
        <w:t xml:space="preserve"> </w:t>
      </w:r>
      <w:r>
        <w:t>con</w:t>
      </w:r>
      <w:r>
        <w:rPr>
          <w:spacing w:val="-7"/>
        </w:rPr>
        <w:t xml:space="preserve"> </w:t>
      </w:r>
      <w:r>
        <w:t xml:space="preserve">el propósito de acrecentar los conocimientos teóricos para el progreso de </w:t>
      </w:r>
      <w:r>
        <w:rPr>
          <w:spacing w:val="3"/>
        </w:rPr>
        <w:t xml:space="preserve">una </w:t>
      </w:r>
      <w:r>
        <w:t xml:space="preserve">determinada ciencia, sin interesarse directamente en sus posibles aplicaciones o consecuencias prácticas; es </w:t>
      </w:r>
      <w:r>
        <w:rPr>
          <w:spacing w:val="-2"/>
        </w:rPr>
        <w:t xml:space="preserve">más </w:t>
      </w:r>
      <w:r>
        <w:t>formal y persigue propósitos teóricos en el sentido de aumentar el acervo de conocimientos de una determinada</w:t>
      </w:r>
      <w:r>
        <w:rPr>
          <w:spacing w:val="-21"/>
        </w:rPr>
        <w:t xml:space="preserve"> </w:t>
      </w:r>
      <w:r>
        <w:t>teoría”.</w:t>
      </w:r>
    </w:p>
    <w:p w:rsidR="000A6134" w:rsidRDefault="00652CB8">
      <w:pPr>
        <w:pStyle w:val="Textoindependiente"/>
        <w:spacing w:before="160" w:line="480" w:lineRule="auto"/>
        <w:ind w:left="100" w:right="483" w:firstLine="708"/>
        <w:jc w:val="both"/>
      </w:pPr>
      <w:r>
        <w:t>Por su enfoque, la presente investigación es cuantitativa, dado que se basa en aspectos observables y susceptibles de cuantificación de las variables en estudio y utiliza pruebas estadísticas para el análisis de datos.</w:t>
      </w:r>
    </w:p>
    <w:p w:rsidR="000A6134" w:rsidRDefault="00652CB8">
      <w:pPr>
        <w:pStyle w:val="Textoindependiente"/>
        <w:spacing w:before="161" w:line="480" w:lineRule="auto"/>
        <w:ind w:left="100" w:right="481" w:firstLine="708"/>
        <w:jc w:val="both"/>
      </w:pPr>
      <w:r>
        <w:t>Según Hernández, Fernández y Baptista (2014), “la investigación cuantitativa</w:t>
      </w:r>
      <w:r>
        <w:rPr>
          <w:spacing w:val="-14"/>
        </w:rPr>
        <w:t xml:space="preserve"> </w:t>
      </w:r>
      <w:r>
        <w:t>se</w:t>
      </w:r>
      <w:r>
        <w:rPr>
          <w:spacing w:val="-13"/>
        </w:rPr>
        <w:t xml:space="preserve"> </w:t>
      </w:r>
      <w:r>
        <w:t>caracteriza</w:t>
      </w:r>
      <w:r>
        <w:rPr>
          <w:spacing w:val="-14"/>
        </w:rPr>
        <w:t xml:space="preserve"> </w:t>
      </w:r>
      <w:r>
        <w:t>por</w:t>
      </w:r>
      <w:r>
        <w:rPr>
          <w:spacing w:val="-11"/>
        </w:rPr>
        <w:t xml:space="preserve"> </w:t>
      </w:r>
      <w:r>
        <w:t>ofrecer</w:t>
      </w:r>
      <w:r>
        <w:rPr>
          <w:spacing w:val="-12"/>
        </w:rPr>
        <w:t xml:space="preserve"> </w:t>
      </w:r>
      <w:r>
        <w:t>la</w:t>
      </w:r>
      <w:r>
        <w:rPr>
          <w:spacing w:val="-13"/>
        </w:rPr>
        <w:t xml:space="preserve"> </w:t>
      </w:r>
      <w:r>
        <w:t>posibilidad</w:t>
      </w:r>
      <w:r>
        <w:rPr>
          <w:spacing w:val="-14"/>
        </w:rPr>
        <w:t xml:space="preserve"> </w:t>
      </w:r>
      <w:r>
        <w:t>de</w:t>
      </w:r>
      <w:r>
        <w:rPr>
          <w:spacing w:val="-13"/>
        </w:rPr>
        <w:t xml:space="preserve"> </w:t>
      </w:r>
      <w:r>
        <w:t>generalizar</w:t>
      </w:r>
      <w:r>
        <w:rPr>
          <w:spacing w:val="-12"/>
        </w:rPr>
        <w:t xml:space="preserve"> </w:t>
      </w:r>
      <w:r>
        <w:t>los</w:t>
      </w:r>
      <w:r>
        <w:rPr>
          <w:spacing w:val="-11"/>
        </w:rPr>
        <w:t xml:space="preserve"> </w:t>
      </w:r>
      <w:r>
        <w:t xml:space="preserve">resultados </w:t>
      </w:r>
      <w:r>
        <w:rPr>
          <w:spacing w:val="-2"/>
        </w:rPr>
        <w:t xml:space="preserve">más </w:t>
      </w:r>
      <w:r>
        <w:t>ampliamente, otorga control sobre los fenómenos, así como un punto de vista</w:t>
      </w:r>
      <w:r>
        <w:rPr>
          <w:spacing w:val="-17"/>
        </w:rPr>
        <w:t xml:space="preserve"> </w:t>
      </w:r>
      <w:r>
        <w:t>de</w:t>
      </w:r>
      <w:r>
        <w:rPr>
          <w:spacing w:val="-17"/>
        </w:rPr>
        <w:t xml:space="preserve"> </w:t>
      </w:r>
      <w:r>
        <w:t>conteo</w:t>
      </w:r>
      <w:r>
        <w:rPr>
          <w:spacing w:val="-16"/>
        </w:rPr>
        <w:t xml:space="preserve"> </w:t>
      </w:r>
      <w:r>
        <w:t>y</w:t>
      </w:r>
      <w:r>
        <w:rPr>
          <w:spacing w:val="-15"/>
        </w:rPr>
        <w:t xml:space="preserve"> </w:t>
      </w:r>
      <w:r>
        <w:t>las</w:t>
      </w:r>
      <w:r>
        <w:rPr>
          <w:spacing w:val="-11"/>
        </w:rPr>
        <w:t xml:space="preserve"> </w:t>
      </w:r>
      <w:r>
        <w:t>magnitudes</w:t>
      </w:r>
      <w:r>
        <w:rPr>
          <w:spacing w:val="-15"/>
        </w:rPr>
        <w:t xml:space="preserve"> </w:t>
      </w:r>
      <w:r>
        <w:t>de</w:t>
      </w:r>
      <w:r>
        <w:rPr>
          <w:spacing w:val="-16"/>
        </w:rPr>
        <w:t xml:space="preserve"> </w:t>
      </w:r>
      <w:r>
        <w:t>éstos.</w:t>
      </w:r>
      <w:r>
        <w:rPr>
          <w:spacing w:val="-14"/>
        </w:rPr>
        <w:t xml:space="preserve"> </w:t>
      </w:r>
      <w:r>
        <w:t>Asimismo,</w:t>
      </w:r>
      <w:r>
        <w:rPr>
          <w:spacing w:val="-14"/>
        </w:rPr>
        <w:t xml:space="preserve"> </w:t>
      </w:r>
      <w:r>
        <w:t>brinda</w:t>
      </w:r>
      <w:r>
        <w:rPr>
          <w:spacing w:val="-16"/>
        </w:rPr>
        <w:t xml:space="preserve"> </w:t>
      </w:r>
      <w:r>
        <w:t>una</w:t>
      </w:r>
      <w:r>
        <w:rPr>
          <w:spacing w:val="-13"/>
        </w:rPr>
        <w:t xml:space="preserve"> </w:t>
      </w:r>
      <w:r>
        <w:t>gran</w:t>
      </w:r>
      <w:r>
        <w:rPr>
          <w:spacing w:val="-17"/>
        </w:rPr>
        <w:t xml:space="preserve"> </w:t>
      </w:r>
      <w:r>
        <w:t xml:space="preserve">posibilidad de réplica y un enfoque sobre puntos específicos de los fenómenos, </w:t>
      </w:r>
      <w:r>
        <w:rPr>
          <w:spacing w:val="-3"/>
        </w:rPr>
        <w:t xml:space="preserve">y, </w:t>
      </w:r>
      <w:r>
        <w:t>facilita la comparación entre estudios</w:t>
      </w:r>
      <w:r>
        <w:rPr>
          <w:spacing w:val="-2"/>
        </w:rPr>
        <w:t xml:space="preserve"> </w:t>
      </w:r>
      <w:r>
        <w:t>similares”.</w:t>
      </w:r>
    </w:p>
    <w:p w:rsidR="000A6134" w:rsidRDefault="000A6134">
      <w:pPr>
        <w:spacing w:line="480" w:lineRule="auto"/>
        <w:jc w:val="both"/>
        <w:sectPr w:rsidR="000A6134">
          <w:footerReference w:type="default" r:id="rId14"/>
          <w:pgSz w:w="11910" w:h="16840"/>
          <w:pgMar w:top="1520" w:right="1220" w:bottom="1240" w:left="1600" w:header="0" w:footer="1050" w:gutter="0"/>
          <w:pgNumType w:start="53"/>
          <w:cols w:space="720"/>
        </w:sectPr>
      </w:pPr>
    </w:p>
    <w:p w:rsidR="000A6134" w:rsidRDefault="00652CB8">
      <w:pPr>
        <w:pStyle w:val="Textoindependiente"/>
        <w:spacing w:before="79" w:line="480" w:lineRule="auto"/>
        <w:ind w:left="100" w:right="485" w:firstLine="708"/>
        <w:jc w:val="both"/>
      </w:pPr>
      <w:r>
        <w:lastRenderedPageBreak/>
        <w:t xml:space="preserve">Según Hueso y </w:t>
      </w:r>
      <w:proofErr w:type="spellStart"/>
      <w:r>
        <w:t>Cascant</w:t>
      </w:r>
      <w:proofErr w:type="spellEnd"/>
      <w:r>
        <w:t xml:space="preserve"> (2012), “la metodología de la investigación cuantitativa se basa en el uso de técnicas estadísticas para conocer ciertos aspectos de interés sobre la población que se está estudiando”.</w:t>
      </w:r>
    </w:p>
    <w:p w:rsidR="000A6134" w:rsidRDefault="00652CB8">
      <w:pPr>
        <w:pStyle w:val="Textoindependiente"/>
        <w:spacing w:before="161" w:line="480" w:lineRule="auto"/>
        <w:ind w:left="100" w:right="483" w:firstLine="708"/>
        <w:jc w:val="both"/>
      </w:pPr>
      <w:r>
        <w:t>Por su nivel de complejidad, la presente investigación se enmarca como de</w:t>
      </w:r>
      <w:r>
        <w:rPr>
          <w:spacing w:val="-12"/>
        </w:rPr>
        <w:t xml:space="preserve"> </w:t>
      </w:r>
      <w:r>
        <w:t>tipo</w:t>
      </w:r>
      <w:r>
        <w:rPr>
          <w:spacing w:val="-11"/>
        </w:rPr>
        <w:t xml:space="preserve"> </w:t>
      </w:r>
      <w:r>
        <w:t>descriptivo</w:t>
      </w:r>
      <w:r>
        <w:rPr>
          <w:spacing w:val="-11"/>
        </w:rPr>
        <w:t xml:space="preserve"> </w:t>
      </w:r>
      <w:r>
        <w:t>correlacional,</w:t>
      </w:r>
      <w:r>
        <w:rPr>
          <w:spacing w:val="-8"/>
        </w:rPr>
        <w:t xml:space="preserve"> </w:t>
      </w:r>
      <w:r>
        <w:t>porque</w:t>
      </w:r>
      <w:r>
        <w:rPr>
          <w:spacing w:val="-11"/>
        </w:rPr>
        <w:t xml:space="preserve"> </w:t>
      </w:r>
      <w:r>
        <w:t>describirá</w:t>
      </w:r>
      <w:r>
        <w:rPr>
          <w:spacing w:val="-11"/>
        </w:rPr>
        <w:t xml:space="preserve"> </w:t>
      </w:r>
      <w:r>
        <w:t>de</w:t>
      </w:r>
      <w:r>
        <w:rPr>
          <w:spacing w:val="-12"/>
        </w:rPr>
        <w:t xml:space="preserve"> </w:t>
      </w:r>
      <w:r>
        <w:t>forma</w:t>
      </w:r>
      <w:r>
        <w:rPr>
          <w:spacing w:val="-7"/>
        </w:rPr>
        <w:t xml:space="preserve"> </w:t>
      </w:r>
      <w:r>
        <w:t>específica</w:t>
      </w:r>
      <w:r>
        <w:rPr>
          <w:spacing w:val="-11"/>
        </w:rPr>
        <w:t xml:space="preserve"> </w:t>
      </w:r>
      <w:r>
        <w:t>cada</w:t>
      </w:r>
      <w:r>
        <w:rPr>
          <w:spacing w:val="-7"/>
        </w:rPr>
        <w:t xml:space="preserve"> </w:t>
      </w:r>
      <w:r>
        <w:t>una de sus variables, para luego establecer el nivel de relación entre esas dos variables</w:t>
      </w:r>
      <w:r>
        <w:rPr>
          <w:spacing w:val="-7"/>
        </w:rPr>
        <w:t xml:space="preserve"> </w:t>
      </w:r>
      <w:r>
        <w:t>y</w:t>
      </w:r>
      <w:r>
        <w:rPr>
          <w:spacing w:val="-13"/>
        </w:rPr>
        <w:t xml:space="preserve"> </w:t>
      </w:r>
      <w:r>
        <w:t>que</w:t>
      </w:r>
      <w:r>
        <w:rPr>
          <w:spacing w:val="-8"/>
        </w:rPr>
        <w:t xml:space="preserve"> </w:t>
      </w:r>
      <w:r>
        <w:t>diferencias</w:t>
      </w:r>
      <w:r>
        <w:rPr>
          <w:spacing w:val="-6"/>
        </w:rPr>
        <w:t xml:space="preserve"> </w:t>
      </w:r>
      <w:r>
        <w:t>existen</w:t>
      </w:r>
      <w:r>
        <w:rPr>
          <w:spacing w:val="-8"/>
        </w:rPr>
        <w:t xml:space="preserve"> </w:t>
      </w:r>
      <w:r>
        <w:t>entre</w:t>
      </w:r>
      <w:r>
        <w:rPr>
          <w:spacing w:val="-12"/>
        </w:rPr>
        <w:t xml:space="preserve"> </w:t>
      </w:r>
      <w:r>
        <w:t>ellas,</w:t>
      </w:r>
      <w:r>
        <w:rPr>
          <w:spacing w:val="-9"/>
        </w:rPr>
        <w:t xml:space="preserve"> </w:t>
      </w:r>
      <w:r>
        <w:t>según</w:t>
      </w:r>
      <w:r>
        <w:rPr>
          <w:spacing w:val="-12"/>
        </w:rPr>
        <w:t xml:space="preserve"> </w:t>
      </w:r>
      <w:r>
        <w:t>la</w:t>
      </w:r>
      <w:r>
        <w:rPr>
          <w:spacing w:val="-11"/>
        </w:rPr>
        <w:t xml:space="preserve"> </w:t>
      </w:r>
      <w:r>
        <w:t>muestra</w:t>
      </w:r>
      <w:r>
        <w:rPr>
          <w:spacing w:val="-8"/>
        </w:rPr>
        <w:t xml:space="preserve"> </w:t>
      </w:r>
      <w:r>
        <w:t>en</w:t>
      </w:r>
      <w:r>
        <w:rPr>
          <w:spacing w:val="-12"/>
        </w:rPr>
        <w:t xml:space="preserve"> </w:t>
      </w:r>
      <w:r>
        <w:t>que</w:t>
      </w:r>
      <w:r>
        <w:rPr>
          <w:spacing w:val="-12"/>
        </w:rPr>
        <w:t xml:space="preserve"> </w:t>
      </w:r>
      <w:r>
        <w:t>han</w:t>
      </w:r>
      <w:r>
        <w:rPr>
          <w:spacing w:val="-8"/>
        </w:rPr>
        <w:t xml:space="preserve"> </w:t>
      </w:r>
      <w:r>
        <w:t>sido estudiadas.</w:t>
      </w:r>
    </w:p>
    <w:p w:rsidR="000A6134" w:rsidRDefault="00652CB8">
      <w:pPr>
        <w:pStyle w:val="Textoindependiente"/>
        <w:spacing w:before="161" w:line="480" w:lineRule="auto"/>
        <w:ind w:left="100" w:right="480" w:firstLine="708"/>
        <w:jc w:val="both"/>
      </w:pPr>
      <w:r>
        <w:t xml:space="preserve">Según Hernández, Fernández y Baptista (2014), “la investigación correlacional asocia variables mediante un patrón predecible para un grupo o población. Tiene por finalidad conocer la relación o grado de asociación que existe entre dos o </w:t>
      </w:r>
      <w:r>
        <w:rPr>
          <w:spacing w:val="-2"/>
        </w:rPr>
        <w:t xml:space="preserve">más </w:t>
      </w:r>
      <w:r>
        <w:t>conceptos, categorías o variables en una muestra o contexto</w:t>
      </w:r>
      <w:r>
        <w:rPr>
          <w:spacing w:val="-9"/>
        </w:rPr>
        <w:t xml:space="preserve"> </w:t>
      </w:r>
      <w:r>
        <w:t>particular.</w:t>
      </w:r>
      <w:r>
        <w:rPr>
          <w:spacing w:val="-6"/>
        </w:rPr>
        <w:t xml:space="preserve"> </w:t>
      </w:r>
      <w:r>
        <w:t>Estos</w:t>
      </w:r>
      <w:r>
        <w:rPr>
          <w:spacing w:val="-6"/>
        </w:rPr>
        <w:t xml:space="preserve"> </w:t>
      </w:r>
      <w:r>
        <w:t>estudios,</w:t>
      </w:r>
      <w:r>
        <w:rPr>
          <w:spacing w:val="-6"/>
        </w:rPr>
        <w:t xml:space="preserve"> </w:t>
      </w:r>
      <w:r>
        <w:t>al</w:t>
      </w:r>
      <w:r>
        <w:rPr>
          <w:spacing w:val="-8"/>
        </w:rPr>
        <w:t xml:space="preserve"> </w:t>
      </w:r>
      <w:r>
        <w:t>evaluar</w:t>
      </w:r>
      <w:r>
        <w:rPr>
          <w:spacing w:val="-7"/>
        </w:rPr>
        <w:t xml:space="preserve"> </w:t>
      </w:r>
      <w:r>
        <w:t>el</w:t>
      </w:r>
      <w:r>
        <w:rPr>
          <w:spacing w:val="-8"/>
        </w:rPr>
        <w:t xml:space="preserve"> </w:t>
      </w:r>
      <w:r>
        <w:t>grado</w:t>
      </w:r>
      <w:r>
        <w:rPr>
          <w:spacing w:val="-8"/>
        </w:rPr>
        <w:t xml:space="preserve"> </w:t>
      </w:r>
      <w:r>
        <w:t>de</w:t>
      </w:r>
      <w:r>
        <w:rPr>
          <w:spacing w:val="-9"/>
        </w:rPr>
        <w:t xml:space="preserve"> </w:t>
      </w:r>
      <w:r>
        <w:t>asociación</w:t>
      </w:r>
      <w:r>
        <w:rPr>
          <w:spacing w:val="-9"/>
        </w:rPr>
        <w:t xml:space="preserve"> </w:t>
      </w:r>
      <w:r>
        <w:t>entre</w:t>
      </w:r>
      <w:r>
        <w:rPr>
          <w:spacing w:val="-9"/>
        </w:rPr>
        <w:t xml:space="preserve"> </w:t>
      </w:r>
      <w:r>
        <w:t>dos</w:t>
      </w:r>
      <w:r>
        <w:rPr>
          <w:spacing w:val="-6"/>
        </w:rPr>
        <w:t xml:space="preserve"> </w:t>
      </w:r>
      <w:r>
        <w:t xml:space="preserve">o </w:t>
      </w:r>
      <w:r>
        <w:rPr>
          <w:spacing w:val="-2"/>
        </w:rPr>
        <w:t xml:space="preserve">más </w:t>
      </w:r>
      <w:r>
        <w:t xml:space="preserve">variables, miden cada una de ellas </w:t>
      </w:r>
      <w:r>
        <w:rPr>
          <w:spacing w:val="-3"/>
        </w:rPr>
        <w:t xml:space="preserve">y, </w:t>
      </w:r>
      <w:r>
        <w:t xml:space="preserve">después, se cuantifican, analizan y establecen las vinculaciones. Las correlaciones se sustentan en </w:t>
      </w:r>
      <w:proofErr w:type="spellStart"/>
      <w:r>
        <w:t>hipótesis</w:t>
      </w:r>
      <w:proofErr w:type="spellEnd"/>
      <w:r>
        <w:t xml:space="preserve"> sometidas a</w:t>
      </w:r>
      <w:r>
        <w:rPr>
          <w:spacing w:val="3"/>
        </w:rPr>
        <w:t xml:space="preserve"> </w:t>
      </w:r>
      <w:r>
        <w:t>prueba”.</w:t>
      </w:r>
    </w:p>
    <w:p w:rsidR="000A6134" w:rsidRDefault="00652CB8">
      <w:pPr>
        <w:pStyle w:val="Textoindependiente"/>
        <w:spacing w:before="161" w:line="480" w:lineRule="auto"/>
        <w:ind w:left="100" w:right="480" w:firstLine="708"/>
        <w:jc w:val="both"/>
      </w:pPr>
      <w:r>
        <w:t>Por</w:t>
      </w:r>
      <w:r>
        <w:rPr>
          <w:spacing w:val="-12"/>
        </w:rPr>
        <w:t xml:space="preserve"> </w:t>
      </w:r>
      <w:r>
        <w:t>su</w:t>
      </w:r>
      <w:r>
        <w:rPr>
          <w:spacing w:val="-13"/>
        </w:rPr>
        <w:t xml:space="preserve"> </w:t>
      </w:r>
      <w:r>
        <w:t>temporalidad,</w:t>
      </w:r>
      <w:r>
        <w:rPr>
          <w:spacing w:val="-10"/>
        </w:rPr>
        <w:t xml:space="preserve"> </w:t>
      </w:r>
      <w:r>
        <w:t>el</w:t>
      </w:r>
      <w:r>
        <w:rPr>
          <w:spacing w:val="-12"/>
        </w:rPr>
        <w:t xml:space="preserve"> </w:t>
      </w:r>
      <w:r>
        <w:t>estudio</w:t>
      </w:r>
      <w:r>
        <w:rPr>
          <w:spacing w:val="-12"/>
        </w:rPr>
        <w:t xml:space="preserve"> </w:t>
      </w:r>
      <w:r>
        <w:t>a</w:t>
      </w:r>
      <w:r>
        <w:rPr>
          <w:spacing w:val="-13"/>
        </w:rPr>
        <w:t xml:space="preserve"> </w:t>
      </w:r>
      <w:r>
        <w:t>realizar</w:t>
      </w:r>
      <w:r>
        <w:rPr>
          <w:spacing w:val="-11"/>
        </w:rPr>
        <w:t xml:space="preserve"> </w:t>
      </w:r>
      <w:r>
        <w:t>se</w:t>
      </w:r>
      <w:r>
        <w:rPr>
          <w:spacing w:val="-13"/>
        </w:rPr>
        <w:t xml:space="preserve"> </w:t>
      </w:r>
      <w:r>
        <w:t>ubica</w:t>
      </w:r>
      <w:r>
        <w:rPr>
          <w:spacing w:val="-13"/>
        </w:rPr>
        <w:t xml:space="preserve"> </w:t>
      </w:r>
      <w:r>
        <w:t>como</w:t>
      </w:r>
      <w:r>
        <w:rPr>
          <w:spacing w:val="-13"/>
        </w:rPr>
        <w:t xml:space="preserve"> </w:t>
      </w:r>
      <w:r>
        <w:t>una</w:t>
      </w:r>
      <w:r>
        <w:rPr>
          <w:spacing w:val="-13"/>
        </w:rPr>
        <w:t xml:space="preserve"> </w:t>
      </w:r>
      <w:r>
        <w:t>investigación de corte transversal que recopila información en un momento único. Se ha establecido que la recolección de datos se ejecutará en un periodo de tiempo determinado, en una población establecida previamente, para así tener una medición de las variables educación financiera y el nivel de endeudamiento de los trabajadores evaluados, en un único lapso</w:t>
      </w:r>
      <w:r>
        <w:rPr>
          <w:spacing w:val="-3"/>
        </w:rPr>
        <w:t xml:space="preserve"> </w:t>
      </w:r>
      <w:r>
        <w:t>temporal.</w:t>
      </w:r>
    </w:p>
    <w:p w:rsidR="000A6134" w:rsidRDefault="00652CB8">
      <w:pPr>
        <w:pStyle w:val="Textoindependiente"/>
        <w:spacing w:before="161" w:line="480" w:lineRule="auto"/>
        <w:ind w:left="100" w:right="481" w:firstLine="708"/>
        <w:jc w:val="both"/>
      </w:pPr>
      <w:r>
        <w:t>Según Hernández, Fernández y Baptista (2014), “los diseños de investigación transversal o transeccional recolectan datos en un solo momento,</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100" w:right="481"/>
        <w:jc w:val="both"/>
      </w:pPr>
      <w:r>
        <w:lastRenderedPageBreak/>
        <w:t>en un tiempo único. Su propósito es describir variables y analizar su incidencia e interrelación en un momento</w:t>
      </w:r>
      <w:r>
        <w:rPr>
          <w:spacing w:val="-2"/>
        </w:rPr>
        <w:t xml:space="preserve"> </w:t>
      </w:r>
      <w:r>
        <w:t>dado”.</w:t>
      </w:r>
    </w:p>
    <w:p w:rsidR="000A6134" w:rsidRDefault="00652CB8">
      <w:pPr>
        <w:pStyle w:val="Ttulo1"/>
        <w:numPr>
          <w:ilvl w:val="1"/>
          <w:numId w:val="7"/>
        </w:numPr>
        <w:tabs>
          <w:tab w:val="left" w:pos="676"/>
          <w:tab w:val="left" w:pos="677"/>
        </w:tabs>
        <w:spacing w:before="160"/>
      </w:pPr>
      <w:bookmarkStart w:id="48" w:name="_bookmark47"/>
      <w:bookmarkEnd w:id="48"/>
      <w:r>
        <w:t>Diseño de</w:t>
      </w:r>
      <w:r>
        <w:rPr>
          <w:spacing w:val="-9"/>
        </w:rPr>
        <w:t xml:space="preserve"> </w:t>
      </w:r>
      <w:r>
        <w:t>Investigación</w:t>
      </w:r>
    </w:p>
    <w:p w:rsidR="000A6134" w:rsidRDefault="000A6134">
      <w:pPr>
        <w:pStyle w:val="Textoindependiente"/>
        <w:spacing w:before="1"/>
        <w:rPr>
          <w:b/>
        </w:rPr>
      </w:pPr>
    </w:p>
    <w:p w:rsidR="000A6134" w:rsidRDefault="00652CB8">
      <w:pPr>
        <w:pStyle w:val="Textoindependiente"/>
        <w:spacing w:line="480" w:lineRule="auto"/>
        <w:ind w:left="100" w:right="478"/>
        <w:jc w:val="both"/>
      </w:pPr>
      <w:r>
        <w:t>La presente investigación tiene el carácter de no experimental-cuantitativa, con un diseño transversal-correlacional.</w:t>
      </w:r>
    </w:p>
    <w:p w:rsidR="000A6134" w:rsidRDefault="00652CB8">
      <w:pPr>
        <w:pStyle w:val="Textoindependiente"/>
        <w:spacing w:before="160" w:line="480" w:lineRule="auto"/>
        <w:ind w:left="100" w:right="482" w:firstLine="708"/>
        <w:jc w:val="both"/>
      </w:pPr>
      <w:r>
        <w:t>Según Hernández, Fernández y Baptista (2014) “definen los diseños no experimentales</w:t>
      </w:r>
      <w:r>
        <w:rPr>
          <w:spacing w:val="-15"/>
        </w:rPr>
        <w:t xml:space="preserve"> </w:t>
      </w:r>
      <w:r>
        <w:t>como</w:t>
      </w:r>
      <w:r>
        <w:rPr>
          <w:spacing w:val="-16"/>
        </w:rPr>
        <w:t xml:space="preserve"> </w:t>
      </w:r>
      <w:r>
        <w:t>los</w:t>
      </w:r>
      <w:r>
        <w:rPr>
          <w:spacing w:val="-15"/>
        </w:rPr>
        <w:t xml:space="preserve"> </w:t>
      </w:r>
      <w:r>
        <w:t>estudios</w:t>
      </w:r>
      <w:r>
        <w:rPr>
          <w:spacing w:val="-10"/>
        </w:rPr>
        <w:t xml:space="preserve"> </w:t>
      </w:r>
      <w:r>
        <w:t>que</w:t>
      </w:r>
      <w:r>
        <w:rPr>
          <w:spacing w:val="-13"/>
        </w:rPr>
        <w:t xml:space="preserve"> </w:t>
      </w:r>
      <w:r>
        <w:t>se</w:t>
      </w:r>
      <w:r>
        <w:rPr>
          <w:spacing w:val="-16"/>
        </w:rPr>
        <w:t xml:space="preserve"> </w:t>
      </w:r>
      <w:r>
        <w:t>realizan</w:t>
      </w:r>
      <w:r>
        <w:rPr>
          <w:spacing w:val="-17"/>
        </w:rPr>
        <w:t xml:space="preserve"> </w:t>
      </w:r>
      <w:r>
        <w:t>sin</w:t>
      </w:r>
      <w:r>
        <w:rPr>
          <w:spacing w:val="-16"/>
        </w:rPr>
        <w:t xml:space="preserve"> </w:t>
      </w:r>
      <w:r>
        <w:t>la</w:t>
      </w:r>
      <w:r>
        <w:rPr>
          <w:spacing w:val="-9"/>
        </w:rPr>
        <w:t xml:space="preserve"> </w:t>
      </w:r>
      <w:r>
        <w:t>manipulación</w:t>
      </w:r>
      <w:r>
        <w:rPr>
          <w:spacing w:val="-13"/>
        </w:rPr>
        <w:t xml:space="preserve"> </w:t>
      </w:r>
      <w:r>
        <w:t>deliberada de</w:t>
      </w:r>
      <w:r>
        <w:rPr>
          <w:spacing w:val="-16"/>
        </w:rPr>
        <w:t xml:space="preserve"> </w:t>
      </w:r>
      <w:r>
        <w:t>variables</w:t>
      </w:r>
      <w:r>
        <w:rPr>
          <w:spacing w:val="-13"/>
        </w:rPr>
        <w:t xml:space="preserve"> </w:t>
      </w:r>
      <w:r>
        <w:t>y</w:t>
      </w:r>
      <w:r>
        <w:rPr>
          <w:spacing w:val="-17"/>
        </w:rPr>
        <w:t xml:space="preserve"> </w:t>
      </w:r>
      <w:r>
        <w:t>en</w:t>
      </w:r>
      <w:r>
        <w:rPr>
          <w:spacing w:val="-15"/>
        </w:rPr>
        <w:t xml:space="preserve"> </w:t>
      </w:r>
      <w:r>
        <w:t>los</w:t>
      </w:r>
      <w:r>
        <w:rPr>
          <w:spacing w:val="-13"/>
        </w:rPr>
        <w:t xml:space="preserve"> </w:t>
      </w:r>
      <w:r>
        <w:t>que</w:t>
      </w:r>
      <w:r>
        <w:rPr>
          <w:spacing w:val="-16"/>
        </w:rPr>
        <w:t xml:space="preserve"> </w:t>
      </w:r>
      <w:r>
        <w:t>sólo</w:t>
      </w:r>
      <w:r>
        <w:rPr>
          <w:spacing w:val="-15"/>
        </w:rPr>
        <w:t xml:space="preserve"> </w:t>
      </w:r>
      <w:r>
        <w:t>se</w:t>
      </w:r>
      <w:r>
        <w:rPr>
          <w:spacing w:val="-15"/>
        </w:rPr>
        <w:t xml:space="preserve"> </w:t>
      </w:r>
      <w:r>
        <w:t>observan</w:t>
      </w:r>
      <w:r>
        <w:rPr>
          <w:spacing w:val="-15"/>
        </w:rPr>
        <w:t xml:space="preserve"> </w:t>
      </w:r>
      <w:r>
        <w:t>los</w:t>
      </w:r>
      <w:r>
        <w:rPr>
          <w:spacing w:val="-11"/>
        </w:rPr>
        <w:t xml:space="preserve"> </w:t>
      </w:r>
      <w:r>
        <w:t>fenómenos</w:t>
      </w:r>
      <w:r>
        <w:rPr>
          <w:spacing w:val="-13"/>
        </w:rPr>
        <w:t xml:space="preserve"> </w:t>
      </w:r>
      <w:r>
        <w:t>en</w:t>
      </w:r>
      <w:r>
        <w:rPr>
          <w:spacing w:val="-15"/>
        </w:rPr>
        <w:t xml:space="preserve"> </w:t>
      </w:r>
      <w:r>
        <w:t>su</w:t>
      </w:r>
      <w:r>
        <w:rPr>
          <w:spacing w:val="-15"/>
        </w:rPr>
        <w:t xml:space="preserve"> </w:t>
      </w:r>
      <w:r>
        <w:t>ambiente</w:t>
      </w:r>
      <w:r>
        <w:rPr>
          <w:spacing w:val="-15"/>
        </w:rPr>
        <w:t xml:space="preserve"> </w:t>
      </w:r>
      <w:r>
        <w:t>natural para</w:t>
      </w:r>
      <w:r>
        <w:rPr>
          <w:spacing w:val="-2"/>
        </w:rPr>
        <w:t xml:space="preserve"> </w:t>
      </w:r>
      <w:r>
        <w:t>analizarlos”.</w:t>
      </w:r>
    </w:p>
    <w:p w:rsidR="000A6134" w:rsidRDefault="00652CB8">
      <w:pPr>
        <w:pStyle w:val="Textoindependiente"/>
        <w:spacing w:before="161" w:line="480" w:lineRule="auto"/>
        <w:ind w:left="100" w:right="477" w:firstLine="708"/>
        <w:jc w:val="both"/>
      </w:pPr>
      <w:r>
        <w:t xml:space="preserve">El diseño de la presente investigación es correlacional, pues se caracteriza por analizar la dirección, el grado, la magnitud y la fuerza de las relaciones o asociaciones entre dos o más variables. De acuerdo con </w:t>
      </w:r>
      <w:proofErr w:type="spellStart"/>
      <w:r>
        <w:t>Salkind</w:t>
      </w:r>
      <w:proofErr w:type="spellEnd"/>
      <w:r>
        <w:t xml:space="preserve"> (1998), citado por Bernal (2010) “la investigación correlacional tiene como propósito mostrar o examinar la relación entre variables o resultados de variables”.</w:t>
      </w:r>
    </w:p>
    <w:p w:rsidR="000A6134" w:rsidRDefault="00652CB8">
      <w:pPr>
        <w:pStyle w:val="Textoindependiente"/>
        <w:spacing w:before="161"/>
        <w:ind w:left="809"/>
        <w:jc w:val="both"/>
      </w:pPr>
      <w:r>
        <w:rPr>
          <w:noProof/>
          <w:lang w:val="en-US" w:eastAsia="en-US" w:bidi="ar-SA"/>
        </w:rPr>
        <w:drawing>
          <wp:anchor distT="0" distB="0" distL="0" distR="0" simplePos="0" relativeHeight="251661312" behindDoc="0" locked="0" layoutInCell="1" allowOverlap="1">
            <wp:simplePos x="0" y="0"/>
            <wp:positionH relativeFrom="page">
              <wp:posOffset>4102100</wp:posOffset>
            </wp:positionH>
            <wp:positionV relativeFrom="paragraph">
              <wp:posOffset>547825</wp:posOffset>
            </wp:positionV>
            <wp:extent cx="1981200" cy="14668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981200" cy="1466850"/>
                    </a:xfrm>
                    <a:prstGeom prst="rect">
                      <a:avLst/>
                    </a:prstGeom>
                  </pic:spPr>
                </pic:pic>
              </a:graphicData>
            </a:graphic>
          </wp:anchor>
        </w:drawing>
      </w:r>
      <w:r>
        <w:t>La representación gráfica de los diseños correlacionales es:</w:t>
      </w: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652CB8">
      <w:pPr>
        <w:pStyle w:val="Textoindependiente"/>
        <w:spacing w:before="181"/>
        <w:ind w:left="809"/>
      </w:pPr>
      <w:r>
        <w:t>Donde:</w:t>
      </w:r>
    </w:p>
    <w:p w:rsidR="000A6134" w:rsidRDefault="000A6134">
      <w:pPr>
        <w:pStyle w:val="Textoindependiente"/>
        <w:rPr>
          <w:sz w:val="26"/>
        </w:rPr>
      </w:pPr>
    </w:p>
    <w:p w:rsidR="000A6134" w:rsidRDefault="00652CB8">
      <w:pPr>
        <w:pStyle w:val="Textoindependiente"/>
        <w:spacing w:before="217"/>
        <w:ind w:left="809"/>
      </w:pPr>
      <w:r>
        <w:t>M= Muestra</w:t>
      </w:r>
    </w:p>
    <w:p w:rsidR="000A6134" w:rsidRDefault="000A6134">
      <w:pPr>
        <w:pStyle w:val="Textoindependiente"/>
        <w:rPr>
          <w:sz w:val="26"/>
        </w:rPr>
      </w:pPr>
    </w:p>
    <w:p w:rsidR="000A6134" w:rsidRDefault="00652CB8">
      <w:pPr>
        <w:pStyle w:val="Textoindependiente"/>
        <w:spacing w:before="217"/>
        <w:ind w:left="809"/>
      </w:pPr>
      <w:r>
        <w:t>O= Medición de datos correspondientes a cada una de las variables</w:t>
      </w:r>
    </w:p>
    <w:p w:rsidR="000A6134" w:rsidRDefault="000A6134">
      <w:pPr>
        <w:sectPr w:rsidR="000A6134">
          <w:pgSz w:w="11910" w:h="16840"/>
          <w:pgMar w:top="1320" w:right="1220" w:bottom="1240" w:left="1600" w:header="0" w:footer="1050" w:gutter="0"/>
          <w:cols w:space="720"/>
        </w:sectPr>
      </w:pPr>
    </w:p>
    <w:p w:rsidR="000A6134" w:rsidRDefault="00652CB8">
      <w:pPr>
        <w:pStyle w:val="Textoindependiente"/>
        <w:spacing w:before="79"/>
        <w:ind w:left="809"/>
      </w:pPr>
      <w:r>
        <w:lastRenderedPageBreak/>
        <w:t>r= Relación entre variables</w:t>
      </w:r>
    </w:p>
    <w:p w:rsidR="000A6134" w:rsidRDefault="000A6134">
      <w:pPr>
        <w:pStyle w:val="Textoindependiente"/>
      </w:pPr>
    </w:p>
    <w:p w:rsidR="000A6134" w:rsidRDefault="00652CB8">
      <w:pPr>
        <w:pStyle w:val="Ttulo1"/>
        <w:numPr>
          <w:ilvl w:val="1"/>
          <w:numId w:val="7"/>
        </w:numPr>
        <w:tabs>
          <w:tab w:val="left" w:pos="676"/>
          <w:tab w:val="left" w:pos="677"/>
        </w:tabs>
        <w:spacing w:line="480" w:lineRule="auto"/>
        <w:ind w:left="100" w:right="6126" w:firstLine="0"/>
      </w:pPr>
      <w:bookmarkStart w:id="49" w:name="_bookmark48"/>
      <w:bookmarkEnd w:id="49"/>
      <w:r>
        <w:t>Población - Muestra Población de</w:t>
      </w:r>
      <w:r>
        <w:rPr>
          <w:spacing w:val="-5"/>
        </w:rPr>
        <w:t xml:space="preserve"> </w:t>
      </w:r>
      <w:r>
        <w:t>estudio</w:t>
      </w:r>
    </w:p>
    <w:p w:rsidR="000A6134" w:rsidRDefault="00652CB8">
      <w:pPr>
        <w:pStyle w:val="Textoindependiente"/>
        <w:spacing w:line="480" w:lineRule="auto"/>
        <w:ind w:left="100"/>
      </w:pPr>
      <w:r>
        <w:t>El universo de la presente investigación es la totalidad de los trabajadores que forman parte de la Universidad Autónoma de Ica.</w:t>
      </w:r>
    </w:p>
    <w:p w:rsidR="000A6134" w:rsidRDefault="00652CB8">
      <w:pPr>
        <w:pStyle w:val="Textoindependiente"/>
        <w:spacing w:before="1" w:line="480" w:lineRule="auto"/>
        <w:ind w:left="100" w:right="482" w:firstLine="720"/>
        <w:jc w:val="both"/>
      </w:pPr>
      <w:r>
        <w:t>Según Hernández, Fernández y Baptista (2014), “la población o universo se</w:t>
      </w:r>
      <w:r>
        <w:rPr>
          <w:spacing w:val="-18"/>
        </w:rPr>
        <w:t xml:space="preserve"> </w:t>
      </w:r>
      <w:r>
        <w:t>define</w:t>
      </w:r>
      <w:r>
        <w:rPr>
          <w:spacing w:val="-18"/>
        </w:rPr>
        <w:t xml:space="preserve"> </w:t>
      </w:r>
      <w:r>
        <w:t>como</w:t>
      </w:r>
      <w:r>
        <w:rPr>
          <w:spacing w:val="-18"/>
        </w:rPr>
        <w:t xml:space="preserve"> </w:t>
      </w:r>
      <w:r>
        <w:t>el</w:t>
      </w:r>
      <w:r>
        <w:rPr>
          <w:spacing w:val="-17"/>
        </w:rPr>
        <w:t xml:space="preserve"> </w:t>
      </w:r>
      <w:r>
        <w:t>conjunto</w:t>
      </w:r>
      <w:r>
        <w:rPr>
          <w:spacing w:val="-18"/>
        </w:rPr>
        <w:t xml:space="preserve"> </w:t>
      </w:r>
      <w:r>
        <w:t>de</w:t>
      </w:r>
      <w:r>
        <w:rPr>
          <w:spacing w:val="-18"/>
        </w:rPr>
        <w:t xml:space="preserve"> </w:t>
      </w:r>
      <w:r>
        <w:t>todos</w:t>
      </w:r>
      <w:r>
        <w:rPr>
          <w:spacing w:val="-16"/>
        </w:rPr>
        <w:t xml:space="preserve"> </w:t>
      </w:r>
      <w:r>
        <w:t>los</w:t>
      </w:r>
      <w:r>
        <w:rPr>
          <w:spacing w:val="-16"/>
        </w:rPr>
        <w:t xml:space="preserve"> </w:t>
      </w:r>
      <w:r>
        <w:t>casos</w:t>
      </w:r>
      <w:r>
        <w:rPr>
          <w:spacing w:val="-16"/>
        </w:rPr>
        <w:t xml:space="preserve"> </w:t>
      </w:r>
      <w:r>
        <w:t>que</w:t>
      </w:r>
      <w:r>
        <w:rPr>
          <w:spacing w:val="-18"/>
        </w:rPr>
        <w:t xml:space="preserve"> </w:t>
      </w:r>
      <w:r>
        <w:t>concuerdan</w:t>
      </w:r>
      <w:r>
        <w:rPr>
          <w:spacing w:val="-18"/>
        </w:rPr>
        <w:t xml:space="preserve"> </w:t>
      </w:r>
      <w:r>
        <w:t>con</w:t>
      </w:r>
      <w:r>
        <w:rPr>
          <w:spacing w:val="-18"/>
        </w:rPr>
        <w:t xml:space="preserve"> </w:t>
      </w:r>
      <w:r>
        <w:t>determinadas especificaciones”.</w:t>
      </w:r>
    </w:p>
    <w:p w:rsidR="000A6134" w:rsidRDefault="00652CB8">
      <w:pPr>
        <w:pStyle w:val="Textoindependiente"/>
        <w:spacing w:before="161" w:line="480" w:lineRule="auto"/>
        <w:ind w:left="100" w:right="481" w:firstLine="720"/>
        <w:jc w:val="both"/>
      </w:pPr>
      <w:r>
        <w:t>De acuerdo con Carrasco (2013), “es la totalidad de elementos que poseen las principales características objeto de análisis y sus valores que son conocidos como parámetros. Es decir, un conjunto de sujetos, objetos o cosas con una característica o atributo esencial”.</w:t>
      </w:r>
    </w:p>
    <w:p w:rsidR="000A6134" w:rsidRDefault="00652CB8">
      <w:pPr>
        <w:pStyle w:val="Ttulo1"/>
        <w:spacing w:before="160"/>
        <w:ind w:left="100"/>
      </w:pPr>
      <w:r>
        <w:t>Muestra</w:t>
      </w:r>
    </w:p>
    <w:p w:rsidR="000A6134" w:rsidRDefault="000A6134">
      <w:pPr>
        <w:pStyle w:val="Textoindependiente"/>
        <w:spacing w:before="11"/>
        <w:rPr>
          <w:b/>
          <w:sz w:val="37"/>
        </w:rPr>
      </w:pPr>
    </w:p>
    <w:p w:rsidR="000A6134" w:rsidRDefault="00652CB8">
      <w:pPr>
        <w:pStyle w:val="Textoindependiente"/>
        <w:spacing w:line="480" w:lineRule="auto"/>
        <w:ind w:left="100" w:right="478"/>
        <w:jc w:val="both"/>
      </w:pPr>
      <w:r>
        <w:t>Considerando que la población de trabajadores en la Universidad Autónoma de Ica con contrato vigente hasta fines del 2018, constituye una cifra accesible de ser estudiada para la presente investigación en su totalidad, no se aplicará un diseño muestral.</w:t>
      </w:r>
    </w:p>
    <w:p w:rsidR="000A6134" w:rsidRDefault="00652CB8">
      <w:pPr>
        <w:pStyle w:val="Ttulo1"/>
        <w:numPr>
          <w:ilvl w:val="1"/>
          <w:numId w:val="7"/>
        </w:numPr>
        <w:tabs>
          <w:tab w:val="left" w:pos="677"/>
        </w:tabs>
        <w:jc w:val="both"/>
      </w:pPr>
      <w:bookmarkStart w:id="50" w:name="_bookmark49"/>
      <w:bookmarkEnd w:id="50"/>
      <w:r>
        <w:t>Técnicas e Instrumentos de Recolección de</w:t>
      </w:r>
      <w:r>
        <w:rPr>
          <w:spacing w:val="-7"/>
        </w:rPr>
        <w:t xml:space="preserve"> </w:t>
      </w:r>
      <w:r>
        <w:t>Información</w:t>
      </w:r>
    </w:p>
    <w:p w:rsidR="000A6134" w:rsidRDefault="000A6134">
      <w:pPr>
        <w:pStyle w:val="Textoindependiente"/>
        <w:rPr>
          <w:b/>
        </w:rPr>
      </w:pPr>
    </w:p>
    <w:p w:rsidR="000A6134" w:rsidRDefault="00652CB8">
      <w:pPr>
        <w:pStyle w:val="Ttulo1"/>
        <w:numPr>
          <w:ilvl w:val="2"/>
          <w:numId w:val="7"/>
        </w:numPr>
        <w:tabs>
          <w:tab w:val="left" w:pos="821"/>
        </w:tabs>
        <w:spacing w:before="1"/>
        <w:jc w:val="both"/>
      </w:pPr>
      <w:bookmarkStart w:id="51" w:name="_bookmark50"/>
      <w:bookmarkEnd w:id="51"/>
      <w:r>
        <w:t>Técnicas</w:t>
      </w:r>
    </w:p>
    <w:p w:rsidR="000A6134" w:rsidRDefault="000A6134">
      <w:pPr>
        <w:pStyle w:val="Textoindependiente"/>
        <w:rPr>
          <w:b/>
          <w:sz w:val="26"/>
        </w:rPr>
      </w:pPr>
    </w:p>
    <w:p w:rsidR="000A6134" w:rsidRDefault="00652CB8">
      <w:pPr>
        <w:pStyle w:val="Textoindependiente"/>
        <w:spacing w:before="217" w:line="480" w:lineRule="auto"/>
        <w:ind w:left="100" w:right="604"/>
        <w:jc w:val="both"/>
      </w:pPr>
      <w:r>
        <w:t>Una técnica de recolección de información se define, según Carrasco (2013), “como el conjunto de procedimientos prácticos organizados lógicamente, que posibilitan el logro de un resultado concreto, valiéndose de instrumentos”.</w:t>
      </w:r>
    </w:p>
    <w:p w:rsidR="000A6134" w:rsidRDefault="000A6134">
      <w:pPr>
        <w:pStyle w:val="Textoindependiente"/>
        <w:spacing w:before="11"/>
        <w:rPr>
          <w:sz w:val="20"/>
        </w:rPr>
      </w:pPr>
    </w:p>
    <w:p w:rsidR="000A6134" w:rsidRDefault="00652CB8">
      <w:pPr>
        <w:pStyle w:val="Textoindependiente"/>
        <w:spacing w:line="480" w:lineRule="auto"/>
        <w:ind w:left="100" w:right="600" w:firstLine="708"/>
        <w:jc w:val="both"/>
      </w:pPr>
      <w:r>
        <w:t>Según Tamayo y Tamayo (2010) “una técnica es la forma de recolectar la información para dar respuestas a problemas en términos descriptivos y de</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ind w:left="100"/>
      </w:pPr>
      <w:r>
        <w:lastRenderedPageBreak/>
        <w:t>relación de variables”.</w:t>
      </w:r>
    </w:p>
    <w:p w:rsidR="000A6134" w:rsidRDefault="000A6134">
      <w:pPr>
        <w:pStyle w:val="Textoindependiente"/>
      </w:pPr>
    </w:p>
    <w:p w:rsidR="000A6134" w:rsidRDefault="00652CB8">
      <w:pPr>
        <w:pStyle w:val="Textoindependiente"/>
        <w:spacing w:line="480" w:lineRule="auto"/>
        <w:ind w:left="100" w:right="484" w:firstLine="708"/>
        <w:jc w:val="both"/>
      </w:pPr>
      <w:r>
        <w:t xml:space="preserve">Para la presente investigación, la técnica que se utilizará es la encuesta, definida por Richard L. </w:t>
      </w:r>
      <w:proofErr w:type="spellStart"/>
      <w:r>
        <w:t>Sandhusen</w:t>
      </w:r>
      <w:proofErr w:type="spellEnd"/>
      <w:r>
        <w:t xml:space="preserve"> (2004) “como el instrumento que obtiene información</w:t>
      </w:r>
      <w:r>
        <w:rPr>
          <w:spacing w:val="-9"/>
        </w:rPr>
        <w:t xml:space="preserve"> </w:t>
      </w:r>
      <w:r>
        <w:t>sistemáticamente</w:t>
      </w:r>
      <w:r>
        <w:rPr>
          <w:spacing w:val="-8"/>
        </w:rPr>
        <w:t xml:space="preserve"> </w:t>
      </w:r>
      <w:r>
        <w:t>de</w:t>
      </w:r>
      <w:r>
        <w:rPr>
          <w:spacing w:val="-4"/>
        </w:rPr>
        <w:t xml:space="preserve"> </w:t>
      </w:r>
      <w:r>
        <w:t>los</w:t>
      </w:r>
      <w:r>
        <w:rPr>
          <w:spacing w:val="-7"/>
        </w:rPr>
        <w:t xml:space="preserve"> </w:t>
      </w:r>
      <w:r>
        <w:t>encuestados</w:t>
      </w:r>
      <w:r>
        <w:rPr>
          <w:spacing w:val="-6"/>
        </w:rPr>
        <w:t xml:space="preserve"> </w:t>
      </w:r>
      <w:r>
        <w:t>a</w:t>
      </w:r>
      <w:r>
        <w:rPr>
          <w:spacing w:val="-8"/>
        </w:rPr>
        <w:t xml:space="preserve"> </w:t>
      </w:r>
      <w:r>
        <w:t>través</w:t>
      </w:r>
      <w:r>
        <w:rPr>
          <w:spacing w:val="-6"/>
        </w:rPr>
        <w:t xml:space="preserve"> </w:t>
      </w:r>
      <w:r>
        <w:t>de</w:t>
      </w:r>
      <w:r>
        <w:rPr>
          <w:spacing w:val="-9"/>
        </w:rPr>
        <w:t xml:space="preserve"> </w:t>
      </w:r>
      <w:r>
        <w:t>preguntas,</w:t>
      </w:r>
      <w:r>
        <w:rPr>
          <w:spacing w:val="-5"/>
        </w:rPr>
        <w:t xml:space="preserve"> </w:t>
      </w:r>
      <w:r>
        <w:rPr>
          <w:spacing w:val="-3"/>
        </w:rPr>
        <w:t>ya</w:t>
      </w:r>
      <w:r>
        <w:rPr>
          <w:spacing w:val="-4"/>
        </w:rPr>
        <w:t xml:space="preserve"> </w:t>
      </w:r>
      <w:r>
        <w:t>sea personales, telefónicas o por correo”.</w:t>
      </w:r>
    </w:p>
    <w:p w:rsidR="000A6134" w:rsidRDefault="00652CB8">
      <w:pPr>
        <w:pStyle w:val="Ttulo1"/>
        <w:numPr>
          <w:ilvl w:val="2"/>
          <w:numId w:val="7"/>
        </w:numPr>
        <w:tabs>
          <w:tab w:val="left" w:pos="821"/>
        </w:tabs>
        <w:spacing w:before="161"/>
        <w:jc w:val="both"/>
      </w:pPr>
      <w:bookmarkStart w:id="52" w:name="_bookmark51"/>
      <w:bookmarkEnd w:id="52"/>
      <w:r>
        <w:t>Instrumentos</w:t>
      </w:r>
    </w:p>
    <w:p w:rsidR="000A6134" w:rsidRDefault="000A6134">
      <w:pPr>
        <w:pStyle w:val="Textoindependiente"/>
        <w:rPr>
          <w:b/>
        </w:rPr>
      </w:pPr>
    </w:p>
    <w:p w:rsidR="000A6134" w:rsidRDefault="00652CB8">
      <w:pPr>
        <w:pStyle w:val="Textoindependiente"/>
        <w:spacing w:line="480" w:lineRule="auto"/>
        <w:ind w:left="100" w:right="480" w:firstLine="708"/>
        <w:jc w:val="both"/>
      </w:pPr>
      <w:r>
        <w:t>Los instrumentos de recolección de información que se emplearán para obtener los datos será el cuestionario tipo Escala de Likert, que recolectará los datos de la población en estudio.</w:t>
      </w:r>
    </w:p>
    <w:p w:rsidR="000A6134" w:rsidRDefault="00652CB8">
      <w:pPr>
        <w:pStyle w:val="Textoindependiente"/>
        <w:spacing w:before="161" w:line="480" w:lineRule="auto"/>
        <w:ind w:left="100" w:right="476" w:firstLine="708"/>
        <w:jc w:val="both"/>
      </w:pPr>
      <w:r>
        <w:t>Según Hernández, Fernández y Baptista (2014), “una escala se define como</w:t>
      </w:r>
      <w:r>
        <w:rPr>
          <w:spacing w:val="-12"/>
        </w:rPr>
        <w:t xml:space="preserve"> </w:t>
      </w:r>
      <w:r>
        <w:t>un</w:t>
      </w:r>
      <w:r>
        <w:rPr>
          <w:spacing w:val="-11"/>
        </w:rPr>
        <w:t xml:space="preserve"> </w:t>
      </w:r>
      <w:r>
        <w:t>conjunto</w:t>
      </w:r>
      <w:r>
        <w:rPr>
          <w:spacing w:val="-11"/>
        </w:rPr>
        <w:t xml:space="preserve"> </w:t>
      </w:r>
      <w:r>
        <w:t>de</w:t>
      </w:r>
      <w:r>
        <w:rPr>
          <w:spacing w:val="-7"/>
        </w:rPr>
        <w:t xml:space="preserve"> </w:t>
      </w:r>
      <w:r>
        <w:t>ítems</w:t>
      </w:r>
      <w:r>
        <w:rPr>
          <w:spacing w:val="-6"/>
        </w:rPr>
        <w:t xml:space="preserve"> </w:t>
      </w:r>
      <w:r>
        <w:t>presentados</w:t>
      </w:r>
      <w:r>
        <w:rPr>
          <w:spacing w:val="-9"/>
        </w:rPr>
        <w:t xml:space="preserve"> </w:t>
      </w:r>
      <w:r>
        <w:t>en</w:t>
      </w:r>
      <w:r>
        <w:rPr>
          <w:spacing w:val="-11"/>
        </w:rPr>
        <w:t xml:space="preserve"> </w:t>
      </w:r>
      <w:r>
        <w:t>forma</w:t>
      </w:r>
      <w:r>
        <w:rPr>
          <w:spacing w:val="-11"/>
        </w:rPr>
        <w:t xml:space="preserve"> </w:t>
      </w:r>
      <w:r>
        <w:t>de</w:t>
      </w:r>
      <w:r>
        <w:rPr>
          <w:spacing w:val="-11"/>
        </w:rPr>
        <w:t xml:space="preserve"> </w:t>
      </w:r>
      <w:r>
        <w:t>afirmaciones</w:t>
      </w:r>
      <w:r>
        <w:rPr>
          <w:spacing w:val="-9"/>
        </w:rPr>
        <w:t xml:space="preserve"> </w:t>
      </w:r>
      <w:r>
        <w:t>o</w:t>
      </w:r>
      <w:r>
        <w:rPr>
          <w:spacing w:val="-8"/>
        </w:rPr>
        <w:t xml:space="preserve"> </w:t>
      </w:r>
      <w:r>
        <w:t>juicios,</w:t>
      </w:r>
      <w:r>
        <w:rPr>
          <w:spacing w:val="-4"/>
        </w:rPr>
        <w:t xml:space="preserve"> </w:t>
      </w:r>
      <w:r>
        <w:t>ante los cuales se pide la reacción de los participantes o sujetos en estudio. Según estos</w:t>
      </w:r>
      <w:r>
        <w:rPr>
          <w:spacing w:val="-6"/>
        </w:rPr>
        <w:t xml:space="preserve"> </w:t>
      </w:r>
      <w:r>
        <w:t>autores,</w:t>
      </w:r>
      <w:r>
        <w:rPr>
          <w:spacing w:val="-5"/>
        </w:rPr>
        <w:t xml:space="preserve"> </w:t>
      </w:r>
      <w:r>
        <w:t>la</w:t>
      </w:r>
      <w:r>
        <w:rPr>
          <w:spacing w:val="-8"/>
        </w:rPr>
        <w:t xml:space="preserve"> </w:t>
      </w:r>
      <w:r>
        <w:t>Escala</w:t>
      </w:r>
      <w:r>
        <w:rPr>
          <w:spacing w:val="-8"/>
        </w:rPr>
        <w:t xml:space="preserve"> </w:t>
      </w:r>
      <w:r>
        <w:t>de</w:t>
      </w:r>
      <w:r>
        <w:rPr>
          <w:spacing w:val="-7"/>
        </w:rPr>
        <w:t xml:space="preserve"> </w:t>
      </w:r>
      <w:r>
        <w:t>Likert</w:t>
      </w:r>
      <w:r>
        <w:rPr>
          <w:spacing w:val="-5"/>
        </w:rPr>
        <w:t xml:space="preserve"> </w:t>
      </w:r>
      <w:r>
        <w:t>es</w:t>
      </w:r>
      <w:r>
        <w:rPr>
          <w:spacing w:val="-6"/>
        </w:rPr>
        <w:t xml:space="preserve"> </w:t>
      </w:r>
      <w:r>
        <w:t>un</w:t>
      </w:r>
      <w:r>
        <w:rPr>
          <w:spacing w:val="-8"/>
        </w:rPr>
        <w:t xml:space="preserve"> </w:t>
      </w:r>
      <w:r>
        <w:t>conjunto</w:t>
      </w:r>
      <w:r>
        <w:rPr>
          <w:spacing w:val="-7"/>
        </w:rPr>
        <w:t xml:space="preserve"> </w:t>
      </w:r>
      <w:r>
        <w:t>de</w:t>
      </w:r>
      <w:r>
        <w:rPr>
          <w:spacing w:val="-8"/>
        </w:rPr>
        <w:t xml:space="preserve"> </w:t>
      </w:r>
      <w:r>
        <w:t>ítems</w:t>
      </w:r>
      <w:r>
        <w:rPr>
          <w:spacing w:val="-6"/>
        </w:rPr>
        <w:t xml:space="preserve"> </w:t>
      </w:r>
      <w:r>
        <w:t>presentados</w:t>
      </w:r>
      <w:r>
        <w:rPr>
          <w:spacing w:val="-6"/>
        </w:rPr>
        <w:t xml:space="preserve"> </w:t>
      </w:r>
      <w:r>
        <w:t>en</w:t>
      </w:r>
      <w:r>
        <w:rPr>
          <w:spacing w:val="-7"/>
        </w:rPr>
        <w:t xml:space="preserve"> </w:t>
      </w:r>
      <w:r>
        <w:t>forma de</w:t>
      </w:r>
      <w:r>
        <w:rPr>
          <w:spacing w:val="-14"/>
        </w:rPr>
        <w:t xml:space="preserve"> </w:t>
      </w:r>
      <w:r>
        <w:t>afirmaciones</w:t>
      </w:r>
      <w:r>
        <w:rPr>
          <w:spacing w:val="-11"/>
        </w:rPr>
        <w:t xml:space="preserve"> </w:t>
      </w:r>
      <w:r>
        <w:t>o</w:t>
      </w:r>
      <w:r>
        <w:rPr>
          <w:spacing w:val="-13"/>
        </w:rPr>
        <w:t xml:space="preserve"> </w:t>
      </w:r>
      <w:r>
        <w:t>juicios,</w:t>
      </w:r>
      <w:r>
        <w:rPr>
          <w:spacing w:val="-10"/>
        </w:rPr>
        <w:t xml:space="preserve"> </w:t>
      </w:r>
      <w:r>
        <w:t>ante</w:t>
      </w:r>
      <w:r>
        <w:rPr>
          <w:spacing w:val="-13"/>
        </w:rPr>
        <w:t xml:space="preserve"> </w:t>
      </w:r>
      <w:r>
        <w:t>los</w:t>
      </w:r>
      <w:r>
        <w:rPr>
          <w:spacing w:val="-11"/>
        </w:rPr>
        <w:t xml:space="preserve"> </w:t>
      </w:r>
      <w:r>
        <w:t>cuales</w:t>
      </w:r>
      <w:r>
        <w:rPr>
          <w:spacing w:val="-11"/>
        </w:rPr>
        <w:t xml:space="preserve"> </w:t>
      </w:r>
      <w:r>
        <w:t>se</w:t>
      </w:r>
      <w:r>
        <w:rPr>
          <w:spacing w:val="-13"/>
        </w:rPr>
        <w:t xml:space="preserve"> </w:t>
      </w:r>
      <w:r>
        <w:t>pide</w:t>
      </w:r>
      <w:r>
        <w:rPr>
          <w:spacing w:val="-14"/>
        </w:rPr>
        <w:t xml:space="preserve"> </w:t>
      </w:r>
      <w:r>
        <w:t>la</w:t>
      </w:r>
      <w:r>
        <w:rPr>
          <w:spacing w:val="-13"/>
        </w:rPr>
        <w:t xml:space="preserve"> </w:t>
      </w:r>
      <w:r>
        <w:t>reacción</w:t>
      </w:r>
      <w:r>
        <w:rPr>
          <w:spacing w:val="-13"/>
        </w:rPr>
        <w:t xml:space="preserve"> </w:t>
      </w:r>
      <w:r>
        <w:t>de</w:t>
      </w:r>
      <w:r>
        <w:rPr>
          <w:spacing w:val="-13"/>
        </w:rPr>
        <w:t xml:space="preserve"> </w:t>
      </w:r>
      <w:r>
        <w:t>los</w:t>
      </w:r>
      <w:r>
        <w:rPr>
          <w:spacing w:val="-7"/>
        </w:rPr>
        <w:t xml:space="preserve"> </w:t>
      </w:r>
      <w:r>
        <w:t>participantes. Es decir, se presenta cada afirmación y se solicita al sujeto que externe su reacción eligiendo uno de los puntos o categorías de la escala. A cada punto se le</w:t>
      </w:r>
      <w:r>
        <w:rPr>
          <w:spacing w:val="-13"/>
        </w:rPr>
        <w:t xml:space="preserve"> </w:t>
      </w:r>
      <w:r>
        <w:t>asigna</w:t>
      </w:r>
      <w:r>
        <w:rPr>
          <w:spacing w:val="-12"/>
        </w:rPr>
        <w:t xml:space="preserve"> </w:t>
      </w:r>
      <w:r>
        <w:t>un</w:t>
      </w:r>
      <w:r>
        <w:rPr>
          <w:spacing w:val="-13"/>
        </w:rPr>
        <w:t xml:space="preserve"> </w:t>
      </w:r>
      <w:r>
        <w:t>valor</w:t>
      </w:r>
      <w:r>
        <w:rPr>
          <w:spacing w:val="-10"/>
        </w:rPr>
        <w:t xml:space="preserve"> </w:t>
      </w:r>
      <w:r>
        <w:t>numérico.</w:t>
      </w:r>
      <w:r>
        <w:rPr>
          <w:spacing w:val="-10"/>
        </w:rPr>
        <w:t xml:space="preserve"> </w:t>
      </w:r>
      <w:r>
        <w:t>Así,</w:t>
      </w:r>
      <w:r>
        <w:rPr>
          <w:spacing w:val="-9"/>
        </w:rPr>
        <w:t xml:space="preserve"> </w:t>
      </w:r>
      <w:r>
        <w:t>el</w:t>
      </w:r>
      <w:r>
        <w:rPr>
          <w:spacing w:val="-11"/>
        </w:rPr>
        <w:t xml:space="preserve"> </w:t>
      </w:r>
      <w:r>
        <w:t>participante</w:t>
      </w:r>
      <w:r>
        <w:rPr>
          <w:spacing w:val="-9"/>
        </w:rPr>
        <w:t xml:space="preserve"> </w:t>
      </w:r>
      <w:r>
        <w:t>obtiene</w:t>
      </w:r>
      <w:r>
        <w:rPr>
          <w:spacing w:val="-12"/>
        </w:rPr>
        <w:t xml:space="preserve"> </w:t>
      </w:r>
      <w:r>
        <w:t>una</w:t>
      </w:r>
      <w:r>
        <w:rPr>
          <w:spacing w:val="-13"/>
        </w:rPr>
        <w:t xml:space="preserve"> </w:t>
      </w:r>
      <w:r>
        <w:t>puntuación</w:t>
      </w:r>
      <w:r>
        <w:rPr>
          <w:spacing w:val="-12"/>
        </w:rPr>
        <w:t xml:space="preserve"> </w:t>
      </w:r>
      <w:r>
        <w:t>respecto de la afirmación y al final su puntuación total, sumando las puntuaciones obtenidas en relación con todas las</w:t>
      </w:r>
      <w:r>
        <w:rPr>
          <w:spacing w:val="-3"/>
        </w:rPr>
        <w:t xml:space="preserve"> </w:t>
      </w:r>
      <w:r>
        <w:t>afirmaciones”.</w:t>
      </w:r>
    </w:p>
    <w:p w:rsidR="000A6134" w:rsidRDefault="00652CB8">
      <w:pPr>
        <w:pStyle w:val="Textoindependiente"/>
        <w:spacing w:before="161" w:line="480" w:lineRule="auto"/>
        <w:ind w:left="100" w:right="478" w:firstLine="708"/>
        <w:jc w:val="both"/>
      </w:pPr>
      <w:r>
        <w:t>El cuestionario es definido según Bernal (2010) “como un conjunto de preguntas diseñadas para generar los datos necesarios, con el propósito de alcanzar los objetivos del proyecto de investigación. Es un plan formal para recabar información de la unidad de análisis objeto de estudio y centro del</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100" w:right="485" w:firstLine="708"/>
        <w:jc w:val="both"/>
      </w:pPr>
      <w:r>
        <w:lastRenderedPageBreak/>
        <w:t>problema de investigación. El cuestionario permite estandarizar y uniformar el proceso de recopilación de datos”.</w:t>
      </w:r>
    </w:p>
    <w:p w:rsidR="000A6134" w:rsidRDefault="00652CB8">
      <w:pPr>
        <w:pStyle w:val="Textoindependiente"/>
        <w:spacing w:before="160" w:line="480" w:lineRule="auto"/>
        <w:ind w:left="100" w:right="481" w:firstLine="720"/>
        <w:jc w:val="both"/>
      </w:pPr>
      <w:r>
        <w:t>El cuestionario a aplicar corresponde a una Escala tipo Likert, con cinco alternativas</w:t>
      </w:r>
      <w:r>
        <w:rPr>
          <w:spacing w:val="-10"/>
        </w:rPr>
        <w:t xml:space="preserve"> </w:t>
      </w:r>
      <w:r>
        <w:t>de</w:t>
      </w:r>
      <w:r>
        <w:rPr>
          <w:spacing w:val="-11"/>
        </w:rPr>
        <w:t xml:space="preserve"> </w:t>
      </w:r>
      <w:r>
        <w:t>respuesta:</w:t>
      </w:r>
      <w:r>
        <w:rPr>
          <w:spacing w:val="-8"/>
        </w:rPr>
        <w:t xml:space="preserve"> </w:t>
      </w:r>
      <w:r>
        <w:t>-</w:t>
      </w:r>
      <w:r>
        <w:rPr>
          <w:spacing w:val="-9"/>
        </w:rPr>
        <w:t xml:space="preserve"> </w:t>
      </w:r>
      <w:r>
        <w:t>Nunca,</w:t>
      </w:r>
      <w:r>
        <w:rPr>
          <w:spacing w:val="-9"/>
        </w:rPr>
        <w:t xml:space="preserve"> </w:t>
      </w:r>
      <w:r>
        <w:t>-</w:t>
      </w:r>
      <w:r>
        <w:rPr>
          <w:spacing w:val="-8"/>
        </w:rPr>
        <w:t xml:space="preserve"> </w:t>
      </w:r>
      <w:r>
        <w:t>Raras</w:t>
      </w:r>
      <w:r>
        <w:rPr>
          <w:spacing w:val="-10"/>
        </w:rPr>
        <w:t xml:space="preserve"> </w:t>
      </w:r>
      <w:r>
        <w:t>veces,</w:t>
      </w:r>
      <w:r>
        <w:rPr>
          <w:spacing w:val="-8"/>
        </w:rPr>
        <w:t xml:space="preserve"> </w:t>
      </w:r>
      <w:r>
        <w:t>-</w:t>
      </w:r>
      <w:r>
        <w:rPr>
          <w:spacing w:val="-9"/>
        </w:rPr>
        <w:t xml:space="preserve"> </w:t>
      </w:r>
      <w:r>
        <w:t>Algunas</w:t>
      </w:r>
      <w:r>
        <w:rPr>
          <w:spacing w:val="-9"/>
        </w:rPr>
        <w:t xml:space="preserve"> </w:t>
      </w:r>
      <w:r>
        <w:t>veces,</w:t>
      </w:r>
      <w:r>
        <w:rPr>
          <w:spacing w:val="-9"/>
        </w:rPr>
        <w:t xml:space="preserve"> </w:t>
      </w:r>
      <w:r>
        <w:t>-</w:t>
      </w:r>
      <w:r>
        <w:rPr>
          <w:spacing w:val="-9"/>
        </w:rPr>
        <w:t xml:space="preserve"> </w:t>
      </w:r>
      <w:r>
        <w:t>La</w:t>
      </w:r>
      <w:r>
        <w:rPr>
          <w:spacing w:val="-8"/>
        </w:rPr>
        <w:t xml:space="preserve"> </w:t>
      </w:r>
      <w:r>
        <w:t>mayoría de veces, -</w:t>
      </w:r>
      <w:r>
        <w:rPr>
          <w:spacing w:val="1"/>
        </w:rPr>
        <w:t xml:space="preserve"> </w:t>
      </w:r>
      <w:r>
        <w:t>Siempre.</w:t>
      </w:r>
    </w:p>
    <w:p w:rsidR="000A6134" w:rsidRDefault="00652CB8">
      <w:pPr>
        <w:pStyle w:val="Textoindependiente"/>
        <w:spacing w:before="161" w:line="480" w:lineRule="auto"/>
        <w:ind w:left="100" w:right="481" w:firstLine="720"/>
        <w:jc w:val="both"/>
      </w:pPr>
      <w:r>
        <w:t>La distribución de los enunciados según dimensiones de la variable educación financiera es la siguiente:</w:t>
      </w:r>
    </w:p>
    <w:p w:rsidR="000A6134" w:rsidRDefault="00652CB8">
      <w:pPr>
        <w:pStyle w:val="Ttulo1"/>
        <w:spacing w:before="160"/>
        <w:rPr>
          <w:b w:val="0"/>
        </w:rPr>
      </w:pPr>
      <w:r>
        <w:t>Contenidos</w:t>
      </w:r>
      <w:r>
        <w:rPr>
          <w:b w:val="0"/>
        </w:rPr>
        <w:t>:</w:t>
      </w:r>
    </w:p>
    <w:p w:rsidR="000A6134" w:rsidRDefault="000A6134">
      <w:pPr>
        <w:pStyle w:val="Textoindependiente"/>
      </w:pPr>
    </w:p>
    <w:p w:rsidR="000A6134" w:rsidRDefault="00652CB8">
      <w:pPr>
        <w:pStyle w:val="Textoindependiente"/>
        <w:spacing w:before="1"/>
        <w:ind w:left="809"/>
      </w:pPr>
      <w:r>
        <w:t>Ítems: 1, 2, 3, 4,5</w:t>
      </w:r>
    </w:p>
    <w:p w:rsidR="000A6134" w:rsidRDefault="000A6134">
      <w:pPr>
        <w:pStyle w:val="Textoindependiente"/>
        <w:spacing w:before="11"/>
        <w:rPr>
          <w:sz w:val="23"/>
        </w:rPr>
      </w:pPr>
    </w:p>
    <w:p w:rsidR="000A6134" w:rsidRDefault="00652CB8">
      <w:pPr>
        <w:pStyle w:val="Ttulo1"/>
      </w:pPr>
      <w:r>
        <w:t>Procesos:</w:t>
      </w:r>
    </w:p>
    <w:p w:rsidR="000A6134" w:rsidRDefault="000A6134">
      <w:pPr>
        <w:pStyle w:val="Textoindependiente"/>
        <w:rPr>
          <w:b/>
        </w:rPr>
      </w:pPr>
    </w:p>
    <w:p w:rsidR="000A6134" w:rsidRDefault="00652CB8">
      <w:pPr>
        <w:pStyle w:val="Textoindependiente"/>
        <w:ind w:left="809"/>
      </w:pPr>
      <w:r>
        <w:t>Ítems: 6, 7, 8, 9</w:t>
      </w:r>
    </w:p>
    <w:p w:rsidR="000A6134" w:rsidRDefault="000A6134">
      <w:pPr>
        <w:pStyle w:val="Textoindependiente"/>
      </w:pPr>
    </w:p>
    <w:p w:rsidR="000A6134" w:rsidRDefault="00652CB8">
      <w:pPr>
        <w:pStyle w:val="Ttulo1"/>
        <w:spacing w:before="1"/>
      </w:pPr>
      <w:r>
        <w:t>Contexto:</w:t>
      </w:r>
    </w:p>
    <w:p w:rsidR="000A6134" w:rsidRDefault="000A6134">
      <w:pPr>
        <w:pStyle w:val="Textoindependiente"/>
        <w:spacing w:before="11"/>
        <w:rPr>
          <w:b/>
          <w:sz w:val="23"/>
        </w:rPr>
      </w:pPr>
    </w:p>
    <w:p w:rsidR="000A6134" w:rsidRDefault="00652CB8">
      <w:pPr>
        <w:pStyle w:val="Textoindependiente"/>
        <w:ind w:left="809"/>
      </w:pPr>
      <w:r>
        <w:t>Ítems: 10, 11, 12, 13</w:t>
      </w:r>
    </w:p>
    <w:p w:rsidR="000A6134" w:rsidRDefault="000A6134">
      <w:pPr>
        <w:pStyle w:val="Textoindependiente"/>
      </w:pPr>
    </w:p>
    <w:p w:rsidR="000A6134" w:rsidRDefault="00652CB8">
      <w:pPr>
        <w:pStyle w:val="Textoindependiente"/>
        <w:spacing w:line="480" w:lineRule="auto"/>
        <w:ind w:left="100" w:right="485" w:firstLine="720"/>
        <w:jc w:val="both"/>
      </w:pPr>
      <w:r>
        <w:t>La</w:t>
      </w:r>
      <w:r>
        <w:rPr>
          <w:spacing w:val="-8"/>
        </w:rPr>
        <w:t xml:space="preserve"> </w:t>
      </w:r>
      <w:r>
        <w:t>distribución</w:t>
      </w:r>
      <w:r>
        <w:rPr>
          <w:spacing w:val="-8"/>
        </w:rPr>
        <w:t xml:space="preserve"> </w:t>
      </w:r>
      <w:r>
        <w:t>de</w:t>
      </w:r>
      <w:r>
        <w:rPr>
          <w:spacing w:val="-7"/>
        </w:rPr>
        <w:t xml:space="preserve"> </w:t>
      </w:r>
      <w:r>
        <w:t>los</w:t>
      </w:r>
      <w:r>
        <w:rPr>
          <w:spacing w:val="-2"/>
        </w:rPr>
        <w:t xml:space="preserve"> </w:t>
      </w:r>
      <w:r>
        <w:t>enunciados</w:t>
      </w:r>
      <w:r>
        <w:rPr>
          <w:spacing w:val="-5"/>
        </w:rPr>
        <w:t xml:space="preserve"> </w:t>
      </w:r>
      <w:r>
        <w:t>según</w:t>
      </w:r>
      <w:r>
        <w:rPr>
          <w:spacing w:val="-8"/>
        </w:rPr>
        <w:t xml:space="preserve"> </w:t>
      </w:r>
      <w:r>
        <w:t>dimensión</w:t>
      </w:r>
      <w:r>
        <w:rPr>
          <w:spacing w:val="-7"/>
        </w:rPr>
        <w:t xml:space="preserve"> </w:t>
      </w:r>
      <w:r>
        <w:t>de</w:t>
      </w:r>
      <w:r>
        <w:rPr>
          <w:spacing w:val="-8"/>
        </w:rPr>
        <w:t xml:space="preserve"> </w:t>
      </w:r>
      <w:r>
        <w:t>la</w:t>
      </w:r>
      <w:r>
        <w:rPr>
          <w:spacing w:val="-8"/>
        </w:rPr>
        <w:t xml:space="preserve"> </w:t>
      </w:r>
      <w:r>
        <w:t>variable</w:t>
      </w:r>
      <w:r>
        <w:rPr>
          <w:spacing w:val="-3"/>
        </w:rPr>
        <w:t xml:space="preserve"> </w:t>
      </w:r>
      <w:r>
        <w:t>nivel</w:t>
      </w:r>
      <w:r>
        <w:rPr>
          <w:spacing w:val="-7"/>
        </w:rPr>
        <w:t xml:space="preserve"> </w:t>
      </w:r>
      <w:r>
        <w:t>de endeudamiento es la</w:t>
      </w:r>
      <w:r>
        <w:rPr>
          <w:spacing w:val="-2"/>
        </w:rPr>
        <w:t xml:space="preserve"> </w:t>
      </w:r>
      <w:r>
        <w:t>siguiente:</w:t>
      </w:r>
    </w:p>
    <w:p w:rsidR="000A6134" w:rsidRDefault="00652CB8">
      <w:pPr>
        <w:spacing w:before="161" w:line="619" w:lineRule="auto"/>
        <w:ind w:left="809" w:right="4779"/>
        <w:rPr>
          <w:sz w:val="24"/>
        </w:rPr>
      </w:pPr>
      <w:r>
        <w:rPr>
          <w:b/>
          <w:sz w:val="24"/>
        </w:rPr>
        <w:t>Factores culturales y sociales</w:t>
      </w:r>
      <w:r>
        <w:rPr>
          <w:sz w:val="24"/>
        </w:rPr>
        <w:t>: Ítems: 14, 15, 16, 17</w:t>
      </w:r>
    </w:p>
    <w:p w:rsidR="000A6134" w:rsidRDefault="00652CB8">
      <w:pPr>
        <w:pStyle w:val="Ttulo1"/>
      </w:pPr>
      <w:r>
        <w:t>Nivel de deuda:</w:t>
      </w:r>
    </w:p>
    <w:p w:rsidR="000A6134" w:rsidRDefault="000A6134">
      <w:pPr>
        <w:pStyle w:val="Textoindependiente"/>
        <w:spacing w:before="11"/>
        <w:rPr>
          <w:b/>
          <w:sz w:val="37"/>
        </w:rPr>
      </w:pPr>
    </w:p>
    <w:p w:rsidR="000A6134" w:rsidRDefault="00652CB8">
      <w:pPr>
        <w:pStyle w:val="Textoindependiente"/>
        <w:ind w:left="809"/>
      </w:pPr>
      <w:r>
        <w:t>Ítems: 18, 19, 20,</w:t>
      </w:r>
      <w:r>
        <w:rPr>
          <w:spacing w:val="-17"/>
        </w:rPr>
        <w:t xml:space="preserve"> </w:t>
      </w:r>
      <w:r>
        <w:t>21</w:t>
      </w:r>
    </w:p>
    <w:p w:rsidR="000A6134" w:rsidRDefault="000A6134">
      <w:pPr>
        <w:pStyle w:val="Textoindependiente"/>
        <w:spacing w:before="10"/>
        <w:rPr>
          <w:sz w:val="37"/>
        </w:rPr>
      </w:pPr>
    </w:p>
    <w:p w:rsidR="000A6134" w:rsidRDefault="00652CB8">
      <w:pPr>
        <w:spacing w:line="619" w:lineRule="auto"/>
        <w:ind w:left="809" w:right="5913"/>
        <w:rPr>
          <w:sz w:val="24"/>
        </w:rPr>
      </w:pPr>
      <w:r>
        <w:rPr>
          <w:b/>
          <w:sz w:val="24"/>
        </w:rPr>
        <w:t>Debilidad financiera</w:t>
      </w:r>
      <w:r>
        <w:rPr>
          <w:sz w:val="24"/>
        </w:rPr>
        <w:t>: Ítems: 22, 23, 24,</w:t>
      </w:r>
      <w:r>
        <w:rPr>
          <w:spacing w:val="-9"/>
          <w:sz w:val="24"/>
        </w:rPr>
        <w:t xml:space="preserve"> </w:t>
      </w:r>
      <w:r>
        <w:rPr>
          <w:sz w:val="24"/>
        </w:rPr>
        <w:t>25</w:t>
      </w:r>
    </w:p>
    <w:p w:rsidR="000A6134" w:rsidRDefault="000A6134">
      <w:pPr>
        <w:spacing w:line="619" w:lineRule="auto"/>
        <w:rPr>
          <w:sz w:val="24"/>
        </w:rPr>
        <w:sectPr w:rsidR="000A6134">
          <w:pgSz w:w="11910" w:h="16840"/>
          <w:pgMar w:top="1320" w:right="1220" w:bottom="1240" w:left="1600" w:header="0" w:footer="1050" w:gutter="0"/>
          <w:cols w:space="720"/>
        </w:sectPr>
      </w:pPr>
    </w:p>
    <w:p w:rsidR="000A6134" w:rsidRDefault="00652CB8">
      <w:pPr>
        <w:pStyle w:val="Ttulo1"/>
        <w:numPr>
          <w:ilvl w:val="1"/>
          <w:numId w:val="7"/>
        </w:numPr>
        <w:tabs>
          <w:tab w:val="left" w:pos="676"/>
          <w:tab w:val="left" w:pos="677"/>
        </w:tabs>
        <w:spacing w:before="79"/>
      </w:pPr>
      <w:bookmarkStart w:id="53" w:name="_bookmark52"/>
      <w:bookmarkEnd w:id="53"/>
      <w:r>
        <w:lastRenderedPageBreak/>
        <w:t>Técnicas de Análisis e Interpretación de</w:t>
      </w:r>
      <w:r>
        <w:rPr>
          <w:spacing w:val="-2"/>
        </w:rPr>
        <w:t xml:space="preserve"> </w:t>
      </w:r>
      <w:r>
        <w:t>Datos</w:t>
      </w:r>
    </w:p>
    <w:p w:rsidR="000A6134" w:rsidRDefault="000A6134">
      <w:pPr>
        <w:pStyle w:val="Textoindependiente"/>
        <w:rPr>
          <w:b/>
          <w:sz w:val="26"/>
        </w:rPr>
      </w:pPr>
    </w:p>
    <w:p w:rsidR="000A6134" w:rsidRDefault="00652CB8">
      <w:pPr>
        <w:pStyle w:val="Textoindependiente"/>
        <w:spacing w:before="217" w:line="480" w:lineRule="auto"/>
        <w:ind w:left="100"/>
      </w:pPr>
      <w:r>
        <w:t xml:space="preserve">Se utilizará para el procesamiento se hará uso del programa estadístico SPSS </w:t>
      </w:r>
      <w:proofErr w:type="spellStart"/>
      <w:r>
        <w:t>Statistics</w:t>
      </w:r>
      <w:proofErr w:type="spellEnd"/>
      <w:r>
        <w:t xml:space="preserve"> 24 de la IBM, para el procesamiento de la base de datos.</w:t>
      </w:r>
    </w:p>
    <w:p w:rsidR="000A6134" w:rsidRDefault="000A6134">
      <w:pPr>
        <w:pStyle w:val="Textoindependiente"/>
        <w:spacing w:before="4"/>
        <w:rPr>
          <w:sz w:val="38"/>
        </w:rPr>
      </w:pPr>
    </w:p>
    <w:p w:rsidR="000A6134" w:rsidRDefault="00652CB8">
      <w:pPr>
        <w:pStyle w:val="Textoindependiente"/>
        <w:spacing w:line="480" w:lineRule="auto"/>
        <w:ind w:left="100" w:right="486" w:firstLine="708"/>
        <w:jc w:val="both"/>
      </w:pPr>
      <w:r>
        <w:t>Según Santillán (2016) “la estadística descriptiva sirve tanto para una población como para una muestra (un subconjunto de esa población cuyos elementos son elegidos al azar), la estadística inferencial trabaja con muestras a partir de las cuales intenta extraer conclusiones sobre la población”</w:t>
      </w:r>
    </w:p>
    <w:p w:rsidR="000A6134" w:rsidRDefault="000A6134">
      <w:pPr>
        <w:pStyle w:val="Textoindependiente"/>
        <w:spacing w:before="3"/>
        <w:rPr>
          <w:sz w:val="38"/>
        </w:rPr>
      </w:pPr>
    </w:p>
    <w:p w:rsidR="000A6134" w:rsidRDefault="00652CB8">
      <w:pPr>
        <w:pStyle w:val="Textoindependiente"/>
        <w:spacing w:before="1" w:line="480" w:lineRule="auto"/>
        <w:ind w:left="100" w:right="487" w:firstLine="708"/>
        <w:jc w:val="both"/>
      </w:pPr>
      <w:r>
        <w:t xml:space="preserve">Dicho análisis estadístico de la información calculará las medidas de tendencia central y dispersión. Y la contrastación de las </w:t>
      </w:r>
      <w:proofErr w:type="spellStart"/>
      <w:r>
        <w:t>hipótesis</w:t>
      </w:r>
      <w:proofErr w:type="spellEnd"/>
      <w:r>
        <w:t xml:space="preserve"> se realizará utilizando el estadígrafo rho de Spearman.</w:t>
      </w:r>
    </w:p>
    <w:p w:rsidR="000A6134" w:rsidRDefault="000A6134">
      <w:pPr>
        <w:pStyle w:val="Textoindependiente"/>
        <w:spacing w:before="3"/>
        <w:rPr>
          <w:sz w:val="38"/>
        </w:rPr>
      </w:pPr>
    </w:p>
    <w:p w:rsidR="000A6134" w:rsidRDefault="00652CB8">
      <w:pPr>
        <w:pStyle w:val="Textoindependiente"/>
        <w:spacing w:line="480" w:lineRule="auto"/>
        <w:ind w:left="100" w:right="483" w:firstLine="708"/>
        <w:jc w:val="both"/>
      </w:pPr>
      <w:r>
        <w:t>La interpretación de los hallazgos de nuestra investigación se realizará teniendo en cuenta las investigaciones previas, presentadas en los antecedentes,</w:t>
      </w:r>
      <w:r>
        <w:rPr>
          <w:spacing w:val="-7"/>
        </w:rPr>
        <w:t xml:space="preserve"> </w:t>
      </w:r>
      <w:r>
        <w:t>las</w:t>
      </w:r>
      <w:r>
        <w:rPr>
          <w:spacing w:val="-7"/>
        </w:rPr>
        <w:t xml:space="preserve"> </w:t>
      </w:r>
      <w:r>
        <w:t>bases</w:t>
      </w:r>
      <w:r>
        <w:rPr>
          <w:spacing w:val="-7"/>
        </w:rPr>
        <w:t xml:space="preserve"> </w:t>
      </w:r>
      <w:r>
        <w:t>teóricas</w:t>
      </w:r>
      <w:r>
        <w:rPr>
          <w:spacing w:val="-7"/>
        </w:rPr>
        <w:t xml:space="preserve"> </w:t>
      </w:r>
      <w:r>
        <w:t>del</w:t>
      </w:r>
      <w:r>
        <w:rPr>
          <w:spacing w:val="-8"/>
        </w:rPr>
        <w:t xml:space="preserve"> </w:t>
      </w:r>
      <w:r>
        <w:t>estudio</w:t>
      </w:r>
      <w:r>
        <w:rPr>
          <w:spacing w:val="-9"/>
        </w:rPr>
        <w:t xml:space="preserve"> </w:t>
      </w:r>
      <w:r>
        <w:t>y</w:t>
      </w:r>
      <w:r>
        <w:rPr>
          <w:spacing w:val="-11"/>
        </w:rPr>
        <w:t xml:space="preserve"> </w:t>
      </w:r>
      <w:r>
        <w:t>la</w:t>
      </w:r>
      <w:r>
        <w:rPr>
          <w:spacing w:val="-8"/>
        </w:rPr>
        <w:t xml:space="preserve"> </w:t>
      </w:r>
      <w:r>
        <w:t>experiencia</w:t>
      </w:r>
      <w:r>
        <w:rPr>
          <w:spacing w:val="-9"/>
        </w:rPr>
        <w:t xml:space="preserve"> </w:t>
      </w:r>
      <w:r>
        <w:t>propia</w:t>
      </w:r>
      <w:r>
        <w:rPr>
          <w:spacing w:val="-9"/>
        </w:rPr>
        <w:t xml:space="preserve"> </w:t>
      </w:r>
      <w:r>
        <w:t>que</w:t>
      </w:r>
      <w:r>
        <w:rPr>
          <w:spacing w:val="-9"/>
        </w:rPr>
        <w:t xml:space="preserve"> </w:t>
      </w:r>
      <w:r>
        <w:t>se</w:t>
      </w:r>
      <w:r>
        <w:rPr>
          <w:spacing w:val="-9"/>
        </w:rPr>
        <w:t xml:space="preserve"> </w:t>
      </w:r>
      <w:r>
        <w:t>tiene de la realidad de los sujetos de</w:t>
      </w:r>
      <w:r>
        <w:rPr>
          <w:spacing w:val="-6"/>
        </w:rPr>
        <w:t xml:space="preserve"> </w:t>
      </w:r>
      <w:r>
        <w:t>investigación.</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Prrafodelista"/>
        <w:numPr>
          <w:ilvl w:val="0"/>
          <w:numId w:val="20"/>
        </w:numPr>
        <w:tabs>
          <w:tab w:val="left" w:pos="461"/>
        </w:tabs>
        <w:spacing w:before="79"/>
        <w:ind w:hanging="361"/>
        <w:rPr>
          <w:sz w:val="24"/>
        </w:rPr>
      </w:pPr>
      <w:bookmarkStart w:id="54" w:name="_bookmark53"/>
      <w:bookmarkEnd w:id="54"/>
      <w:r>
        <w:rPr>
          <w:sz w:val="24"/>
        </w:rPr>
        <w:lastRenderedPageBreak/>
        <w:t>PRESENTACIÓN, INTERPRETACIÓN Y DISCUSIÓN DE</w:t>
      </w:r>
      <w:r>
        <w:rPr>
          <w:spacing w:val="-4"/>
          <w:sz w:val="24"/>
        </w:rPr>
        <w:t xml:space="preserve"> </w:t>
      </w:r>
      <w:r>
        <w:rPr>
          <w:sz w:val="24"/>
        </w:rPr>
        <w:t>RESULTADOS</w:t>
      </w:r>
    </w:p>
    <w:p w:rsidR="000A6134" w:rsidRDefault="000A6134">
      <w:pPr>
        <w:pStyle w:val="Textoindependiente"/>
        <w:rPr>
          <w:sz w:val="26"/>
        </w:rPr>
      </w:pPr>
    </w:p>
    <w:p w:rsidR="000A6134" w:rsidRDefault="00652CB8">
      <w:pPr>
        <w:pStyle w:val="Ttulo1"/>
        <w:numPr>
          <w:ilvl w:val="1"/>
          <w:numId w:val="6"/>
        </w:numPr>
        <w:tabs>
          <w:tab w:val="left" w:pos="744"/>
          <w:tab w:val="left" w:pos="745"/>
        </w:tabs>
        <w:spacing w:before="201"/>
      </w:pPr>
      <w:bookmarkStart w:id="55" w:name="_bookmark54"/>
      <w:bookmarkEnd w:id="55"/>
      <w:r>
        <w:t>Presentación e interpretación de resultados</w:t>
      </w:r>
    </w:p>
    <w:p w:rsidR="000A6134" w:rsidRDefault="000A6134">
      <w:pPr>
        <w:pStyle w:val="Textoindependiente"/>
        <w:rPr>
          <w:b/>
        </w:rPr>
      </w:pPr>
    </w:p>
    <w:p w:rsidR="000A6134" w:rsidRDefault="00652CB8">
      <w:pPr>
        <w:pStyle w:val="Ttulo1"/>
        <w:numPr>
          <w:ilvl w:val="2"/>
          <w:numId w:val="6"/>
        </w:numPr>
        <w:tabs>
          <w:tab w:val="left" w:pos="821"/>
        </w:tabs>
      </w:pPr>
      <w:bookmarkStart w:id="56" w:name="_bookmark55"/>
      <w:bookmarkEnd w:id="56"/>
      <w:r>
        <w:t>Características sociodemográficas de la</w:t>
      </w:r>
      <w:r>
        <w:rPr>
          <w:spacing w:val="-6"/>
        </w:rPr>
        <w:t xml:space="preserve"> </w:t>
      </w:r>
      <w:r>
        <w:t>muestra</w:t>
      </w:r>
    </w:p>
    <w:p w:rsidR="000A6134" w:rsidRDefault="000A6134">
      <w:pPr>
        <w:pStyle w:val="Textoindependiente"/>
        <w:rPr>
          <w:b/>
          <w:sz w:val="16"/>
        </w:rPr>
      </w:pPr>
    </w:p>
    <w:p w:rsidR="000A6134" w:rsidRDefault="00652CB8">
      <w:pPr>
        <w:spacing w:before="93"/>
        <w:ind w:left="809"/>
        <w:rPr>
          <w:b/>
          <w:sz w:val="24"/>
        </w:rPr>
      </w:pPr>
      <w:r>
        <w:rPr>
          <w:b/>
          <w:sz w:val="24"/>
        </w:rPr>
        <w:t>Sexo</w:t>
      </w:r>
    </w:p>
    <w:p w:rsidR="000A6134" w:rsidRDefault="00652CB8">
      <w:pPr>
        <w:spacing w:before="20"/>
        <w:ind w:left="4630"/>
        <w:rPr>
          <w:b/>
          <w:sz w:val="24"/>
        </w:rPr>
      </w:pPr>
      <w:r>
        <w:rPr>
          <w:b/>
          <w:sz w:val="24"/>
        </w:rPr>
        <w:t>Tabla 1</w:t>
      </w:r>
    </w:p>
    <w:p w:rsidR="000A6134" w:rsidRDefault="000A6134">
      <w:pPr>
        <w:pStyle w:val="Textoindependiente"/>
        <w:spacing w:before="6"/>
        <w:rPr>
          <w:b/>
          <w:sz w:val="37"/>
        </w:rPr>
      </w:pPr>
    </w:p>
    <w:p w:rsidR="000A6134" w:rsidRDefault="00DA5B47">
      <w:pPr>
        <w:pStyle w:val="Textoindependiente"/>
        <w:ind w:left="1179" w:right="874"/>
        <w:jc w:val="center"/>
      </w:pPr>
      <w:r>
        <w:pict>
          <v:group id="_x0000_s1323" style="position:absolute;left:0;text-align:left;margin-left:118.45pt;margin-top:22.25pt;width:358.75pt;height:1pt;z-index:-260267008;mso-position-horizontal-relative:page" coordorigin="2369,445" coordsize="7175,20">
            <v:line id="_x0000_s1332" style="position:absolute" from="2369,455" to="4165,455" strokeweight="1pt"/>
            <v:rect id="_x0000_s1331" style="position:absolute;left:4165;top:445;width:60;height:20" fillcolor="black" stroked="f"/>
            <v:line id="_x0000_s1330" style="position:absolute" from="4226,455" to="5394,455" strokeweight="1pt"/>
            <v:rect id="_x0000_s1329" style="position:absolute;left:5393;top:445;width:60;height:20" fillcolor="black" stroked="f"/>
            <v:line id="_x0000_s1328" style="position:absolute" from="5454,455" to="6594,455" strokeweight="1pt"/>
            <v:rect id="_x0000_s1327" style="position:absolute;left:6594;top:445;width:60;height:20" fillcolor="black" stroked="f"/>
            <v:line id="_x0000_s1326" style="position:absolute" from="6654,455" to="8066,455" strokeweight="1pt"/>
            <v:rect id="_x0000_s1325" style="position:absolute;left:8066;top:445;width:60;height:20" fillcolor="black" stroked="f"/>
            <v:line id="_x0000_s1324" style="position:absolute" from="8127,455" to="9543,455" strokeweight="1pt"/>
            <w10:wrap anchorx="page"/>
          </v:group>
        </w:pict>
      </w:r>
      <w:r w:rsidR="00652CB8">
        <w:t>Distribución de trabajadores según sexo</w:t>
      </w:r>
    </w:p>
    <w:p w:rsidR="000A6134" w:rsidRDefault="000A6134">
      <w:pPr>
        <w:pStyle w:val="Textoindependiente"/>
        <w:spacing w:before="3"/>
        <w:rPr>
          <w:sz w:val="11"/>
        </w:rPr>
      </w:pPr>
    </w:p>
    <w:tbl>
      <w:tblPr>
        <w:tblStyle w:val="TableNormal"/>
        <w:tblW w:w="0" w:type="auto"/>
        <w:tblInd w:w="776" w:type="dxa"/>
        <w:tblLayout w:type="fixed"/>
        <w:tblLook w:val="01E0" w:firstRow="1" w:lastRow="1" w:firstColumn="1" w:lastColumn="1" w:noHBand="0" w:noVBand="0"/>
      </w:tblPr>
      <w:tblGrid>
        <w:gridCol w:w="702"/>
        <w:gridCol w:w="1228"/>
        <w:gridCol w:w="1102"/>
        <w:gridCol w:w="1134"/>
        <w:gridCol w:w="1650"/>
        <w:gridCol w:w="1357"/>
      </w:tblGrid>
      <w:tr w:rsidR="000A6134">
        <w:trPr>
          <w:trHeight w:val="513"/>
        </w:trPr>
        <w:tc>
          <w:tcPr>
            <w:tcW w:w="702"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228"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102"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30"/>
              <w:rPr>
                <w:sz w:val="18"/>
              </w:rPr>
            </w:pPr>
            <w:r>
              <w:rPr>
                <w:sz w:val="18"/>
              </w:rPr>
              <w:t>Frecuencia</w:t>
            </w:r>
          </w:p>
        </w:tc>
        <w:tc>
          <w:tcPr>
            <w:tcW w:w="1134"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62" w:right="71"/>
              <w:jc w:val="center"/>
              <w:rPr>
                <w:sz w:val="18"/>
              </w:rPr>
            </w:pPr>
            <w:r>
              <w:rPr>
                <w:sz w:val="18"/>
              </w:rPr>
              <w:t>Porcentaje</w:t>
            </w:r>
          </w:p>
        </w:tc>
        <w:tc>
          <w:tcPr>
            <w:tcW w:w="1650"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91"/>
              <w:rPr>
                <w:sz w:val="18"/>
              </w:rPr>
            </w:pPr>
            <w:r>
              <w:rPr>
                <w:sz w:val="18"/>
              </w:rPr>
              <w:t>Porcentaje válido</w:t>
            </w:r>
          </w:p>
        </w:tc>
        <w:tc>
          <w:tcPr>
            <w:tcW w:w="1357" w:type="dxa"/>
            <w:tcBorders>
              <w:top w:val="single" w:sz="8" w:space="0" w:color="000000"/>
              <w:bottom w:val="single" w:sz="18" w:space="0" w:color="000000"/>
            </w:tcBorders>
          </w:tcPr>
          <w:p w:rsidR="000A6134" w:rsidRDefault="00652CB8">
            <w:pPr>
              <w:pStyle w:val="TableParagraph"/>
              <w:spacing w:before="6" w:line="240" w:lineRule="atLeast"/>
              <w:ind w:left="177" w:right="267" w:firstLine="32"/>
              <w:rPr>
                <w:sz w:val="18"/>
              </w:rPr>
            </w:pPr>
            <w:r>
              <w:rPr>
                <w:sz w:val="18"/>
              </w:rPr>
              <w:t>Porcentaje acumulado</w:t>
            </w:r>
          </w:p>
        </w:tc>
      </w:tr>
      <w:tr w:rsidR="000A6134">
        <w:trPr>
          <w:trHeight w:val="253"/>
        </w:trPr>
        <w:tc>
          <w:tcPr>
            <w:tcW w:w="702" w:type="dxa"/>
            <w:tcBorders>
              <w:top w:val="single" w:sz="18" w:space="0" w:color="000000"/>
            </w:tcBorders>
          </w:tcPr>
          <w:p w:rsidR="000A6134" w:rsidRDefault="00652CB8">
            <w:pPr>
              <w:pStyle w:val="TableParagraph"/>
              <w:spacing w:before="0" w:line="204" w:lineRule="exact"/>
              <w:ind w:left="60"/>
              <w:rPr>
                <w:sz w:val="18"/>
              </w:rPr>
            </w:pPr>
            <w:r>
              <w:rPr>
                <w:sz w:val="18"/>
              </w:rPr>
              <w:t>Válido</w:t>
            </w:r>
          </w:p>
        </w:tc>
        <w:tc>
          <w:tcPr>
            <w:tcW w:w="1228" w:type="dxa"/>
            <w:tcBorders>
              <w:top w:val="single" w:sz="18" w:space="0" w:color="000000"/>
            </w:tcBorders>
          </w:tcPr>
          <w:p w:rsidR="000A6134" w:rsidRDefault="00652CB8">
            <w:pPr>
              <w:pStyle w:val="TableParagraph"/>
              <w:spacing w:before="0" w:line="204" w:lineRule="exact"/>
              <w:ind w:left="141"/>
              <w:rPr>
                <w:sz w:val="18"/>
              </w:rPr>
            </w:pPr>
            <w:r>
              <w:rPr>
                <w:sz w:val="18"/>
              </w:rPr>
              <w:t>Mujer</w:t>
            </w:r>
          </w:p>
        </w:tc>
        <w:tc>
          <w:tcPr>
            <w:tcW w:w="1102" w:type="dxa"/>
            <w:tcBorders>
              <w:top w:val="single" w:sz="18" w:space="0" w:color="000000"/>
            </w:tcBorders>
          </w:tcPr>
          <w:p w:rsidR="000A6134" w:rsidRDefault="00652CB8">
            <w:pPr>
              <w:pStyle w:val="TableParagraph"/>
              <w:spacing w:before="0" w:line="204" w:lineRule="exact"/>
              <w:ind w:left="427" w:right="433"/>
              <w:jc w:val="center"/>
              <w:rPr>
                <w:sz w:val="18"/>
              </w:rPr>
            </w:pPr>
            <w:r>
              <w:rPr>
                <w:sz w:val="18"/>
              </w:rPr>
              <w:t>29</w:t>
            </w:r>
          </w:p>
        </w:tc>
        <w:tc>
          <w:tcPr>
            <w:tcW w:w="1134" w:type="dxa"/>
            <w:tcBorders>
              <w:top w:val="single" w:sz="18" w:space="0" w:color="000000"/>
            </w:tcBorders>
          </w:tcPr>
          <w:p w:rsidR="000A6134" w:rsidRDefault="00652CB8">
            <w:pPr>
              <w:pStyle w:val="TableParagraph"/>
              <w:spacing w:before="0" w:line="204" w:lineRule="exact"/>
              <w:ind w:left="162" w:right="71"/>
              <w:jc w:val="center"/>
              <w:rPr>
                <w:sz w:val="18"/>
              </w:rPr>
            </w:pPr>
            <w:r>
              <w:rPr>
                <w:sz w:val="18"/>
              </w:rPr>
              <w:t>58,0</w:t>
            </w:r>
          </w:p>
        </w:tc>
        <w:tc>
          <w:tcPr>
            <w:tcW w:w="1650" w:type="dxa"/>
            <w:tcBorders>
              <w:top w:val="single" w:sz="18" w:space="0" w:color="000000"/>
            </w:tcBorders>
          </w:tcPr>
          <w:p w:rsidR="000A6134" w:rsidRDefault="00652CB8">
            <w:pPr>
              <w:pStyle w:val="TableParagraph"/>
              <w:spacing w:before="0" w:line="204" w:lineRule="exact"/>
              <w:ind w:left="603" w:right="550"/>
              <w:jc w:val="center"/>
              <w:rPr>
                <w:sz w:val="18"/>
              </w:rPr>
            </w:pPr>
            <w:r>
              <w:rPr>
                <w:sz w:val="18"/>
              </w:rPr>
              <w:t>58,0</w:t>
            </w:r>
          </w:p>
        </w:tc>
        <w:tc>
          <w:tcPr>
            <w:tcW w:w="1357" w:type="dxa"/>
            <w:tcBorders>
              <w:top w:val="single" w:sz="18" w:space="0" w:color="000000"/>
            </w:tcBorders>
          </w:tcPr>
          <w:p w:rsidR="000A6134" w:rsidRDefault="00652CB8">
            <w:pPr>
              <w:pStyle w:val="TableParagraph"/>
              <w:spacing w:before="0" w:line="204" w:lineRule="exact"/>
              <w:ind w:left="395" w:right="466"/>
              <w:jc w:val="center"/>
              <w:rPr>
                <w:sz w:val="18"/>
              </w:rPr>
            </w:pPr>
            <w:r>
              <w:rPr>
                <w:sz w:val="18"/>
              </w:rPr>
              <w:t>58,0</w:t>
            </w:r>
          </w:p>
        </w:tc>
      </w:tr>
      <w:tr w:rsidR="000A6134">
        <w:trPr>
          <w:trHeight w:val="298"/>
        </w:trPr>
        <w:tc>
          <w:tcPr>
            <w:tcW w:w="702" w:type="dxa"/>
          </w:tcPr>
          <w:p w:rsidR="000A6134" w:rsidRDefault="000A6134">
            <w:pPr>
              <w:pStyle w:val="TableParagraph"/>
              <w:spacing w:before="0"/>
              <w:rPr>
                <w:rFonts w:ascii="Times New Roman"/>
              </w:rPr>
            </w:pPr>
          </w:p>
        </w:tc>
        <w:tc>
          <w:tcPr>
            <w:tcW w:w="1228" w:type="dxa"/>
          </w:tcPr>
          <w:p w:rsidR="000A6134" w:rsidRDefault="00652CB8">
            <w:pPr>
              <w:pStyle w:val="TableParagraph"/>
              <w:spacing w:before="43"/>
              <w:ind w:left="141"/>
              <w:rPr>
                <w:sz w:val="18"/>
              </w:rPr>
            </w:pPr>
            <w:r>
              <w:rPr>
                <w:sz w:val="18"/>
              </w:rPr>
              <w:t>Hombre</w:t>
            </w:r>
          </w:p>
        </w:tc>
        <w:tc>
          <w:tcPr>
            <w:tcW w:w="1102" w:type="dxa"/>
          </w:tcPr>
          <w:p w:rsidR="000A6134" w:rsidRDefault="00652CB8">
            <w:pPr>
              <w:pStyle w:val="TableParagraph"/>
              <w:spacing w:before="43"/>
              <w:ind w:left="427" w:right="433"/>
              <w:jc w:val="center"/>
              <w:rPr>
                <w:sz w:val="18"/>
              </w:rPr>
            </w:pPr>
            <w:r>
              <w:rPr>
                <w:sz w:val="18"/>
              </w:rPr>
              <w:t>21</w:t>
            </w:r>
          </w:p>
        </w:tc>
        <w:tc>
          <w:tcPr>
            <w:tcW w:w="1134" w:type="dxa"/>
          </w:tcPr>
          <w:p w:rsidR="000A6134" w:rsidRDefault="00652CB8">
            <w:pPr>
              <w:pStyle w:val="TableParagraph"/>
              <w:spacing w:before="43"/>
              <w:ind w:left="162" w:right="71"/>
              <w:jc w:val="center"/>
              <w:rPr>
                <w:sz w:val="18"/>
              </w:rPr>
            </w:pPr>
            <w:r>
              <w:rPr>
                <w:sz w:val="18"/>
              </w:rPr>
              <w:t>42,0</w:t>
            </w:r>
          </w:p>
        </w:tc>
        <w:tc>
          <w:tcPr>
            <w:tcW w:w="1650" w:type="dxa"/>
          </w:tcPr>
          <w:p w:rsidR="000A6134" w:rsidRDefault="00652CB8">
            <w:pPr>
              <w:pStyle w:val="TableParagraph"/>
              <w:spacing w:before="43"/>
              <w:ind w:left="603" w:right="550"/>
              <w:jc w:val="center"/>
              <w:rPr>
                <w:sz w:val="18"/>
              </w:rPr>
            </w:pPr>
            <w:r>
              <w:rPr>
                <w:sz w:val="18"/>
              </w:rPr>
              <w:t>42,0</w:t>
            </w:r>
          </w:p>
        </w:tc>
        <w:tc>
          <w:tcPr>
            <w:tcW w:w="1357" w:type="dxa"/>
          </w:tcPr>
          <w:p w:rsidR="000A6134" w:rsidRDefault="00652CB8">
            <w:pPr>
              <w:pStyle w:val="TableParagraph"/>
              <w:spacing w:before="43"/>
              <w:ind w:left="399" w:right="466"/>
              <w:jc w:val="center"/>
              <w:rPr>
                <w:sz w:val="18"/>
              </w:rPr>
            </w:pPr>
            <w:r>
              <w:rPr>
                <w:sz w:val="18"/>
              </w:rPr>
              <w:t>100,0</w:t>
            </w:r>
          </w:p>
        </w:tc>
      </w:tr>
      <w:tr w:rsidR="000A6134">
        <w:trPr>
          <w:trHeight w:val="322"/>
        </w:trPr>
        <w:tc>
          <w:tcPr>
            <w:tcW w:w="702" w:type="dxa"/>
            <w:tcBorders>
              <w:bottom w:val="single" w:sz="8" w:space="0" w:color="000000"/>
            </w:tcBorders>
          </w:tcPr>
          <w:p w:rsidR="000A6134" w:rsidRDefault="000A6134">
            <w:pPr>
              <w:pStyle w:val="TableParagraph"/>
              <w:spacing w:before="0"/>
              <w:rPr>
                <w:rFonts w:ascii="Times New Roman"/>
              </w:rPr>
            </w:pPr>
          </w:p>
        </w:tc>
        <w:tc>
          <w:tcPr>
            <w:tcW w:w="1228" w:type="dxa"/>
            <w:tcBorders>
              <w:bottom w:val="single" w:sz="8" w:space="0" w:color="000000"/>
            </w:tcBorders>
          </w:tcPr>
          <w:p w:rsidR="000A6134" w:rsidRDefault="00652CB8">
            <w:pPr>
              <w:pStyle w:val="TableParagraph"/>
              <w:spacing w:before="41"/>
              <w:ind w:left="141"/>
              <w:rPr>
                <w:sz w:val="18"/>
              </w:rPr>
            </w:pPr>
            <w:r>
              <w:rPr>
                <w:sz w:val="18"/>
              </w:rPr>
              <w:t>Total</w:t>
            </w:r>
          </w:p>
        </w:tc>
        <w:tc>
          <w:tcPr>
            <w:tcW w:w="1102" w:type="dxa"/>
            <w:tcBorders>
              <w:bottom w:val="single" w:sz="8" w:space="0" w:color="000000"/>
            </w:tcBorders>
          </w:tcPr>
          <w:p w:rsidR="000A6134" w:rsidRDefault="00652CB8">
            <w:pPr>
              <w:pStyle w:val="TableParagraph"/>
              <w:spacing w:before="41"/>
              <w:ind w:left="427" w:right="433"/>
              <w:jc w:val="center"/>
              <w:rPr>
                <w:sz w:val="18"/>
              </w:rPr>
            </w:pPr>
            <w:r>
              <w:rPr>
                <w:sz w:val="18"/>
              </w:rPr>
              <w:t>50</w:t>
            </w:r>
          </w:p>
        </w:tc>
        <w:tc>
          <w:tcPr>
            <w:tcW w:w="1134" w:type="dxa"/>
            <w:tcBorders>
              <w:bottom w:val="single" w:sz="8" w:space="0" w:color="000000"/>
            </w:tcBorders>
          </w:tcPr>
          <w:p w:rsidR="000A6134" w:rsidRDefault="00652CB8">
            <w:pPr>
              <w:pStyle w:val="TableParagraph"/>
              <w:spacing w:before="41"/>
              <w:ind w:left="158" w:right="71"/>
              <w:jc w:val="center"/>
              <w:rPr>
                <w:sz w:val="18"/>
              </w:rPr>
            </w:pPr>
            <w:r>
              <w:rPr>
                <w:sz w:val="18"/>
              </w:rPr>
              <w:t>100,0</w:t>
            </w:r>
          </w:p>
        </w:tc>
        <w:tc>
          <w:tcPr>
            <w:tcW w:w="1650" w:type="dxa"/>
            <w:tcBorders>
              <w:bottom w:val="single" w:sz="8" w:space="0" w:color="000000"/>
            </w:tcBorders>
          </w:tcPr>
          <w:p w:rsidR="000A6134" w:rsidRDefault="00652CB8">
            <w:pPr>
              <w:pStyle w:val="TableParagraph"/>
              <w:spacing w:before="41"/>
              <w:ind w:left="603" w:right="555"/>
              <w:jc w:val="center"/>
              <w:rPr>
                <w:sz w:val="18"/>
              </w:rPr>
            </w:pPr>
            <w:r>
              <w:rPr>
                <w:sz w:val="18"/>
              </w:rPr>
              <w:t>100,0</w:t>
            </w:r>
          </w:p>
        </w:tc>
        <w:tc>
          <w:tcPr>
            <w:tcW w:w="1357" w:type="dxa"/>
            <w:tcBorders>
              <w:bottom w:val="single" w:sz="8" w:space="0" w:color="000000"/>
            </w:tcBorders>
          </w:tcPr>
          <w:p w:rsidR="000A6134" w:rsidRDefault="000A6134">
            <w:pPr>
              <w:pStyle w:val="TableParagraph"/>
              <w:spacing w:before="0"/>
              <w:rPr>
                <w:rFonts w:ascii="Times New Roman"/>
              </w:rPr>
            </w:pPr>
          </w:p>
        </w:tc>
      </w:tr>
    </w:tbl>
    <w:p w:rsidR="000A6134" w:rsidRDefault="00DA5B47">
      <w:pPr>
        <w:spacing w:line="259" w:lineRule="auto"/>
        <w:ind w:left="953" w:right="955" w:hanging="88"/>
        <w:rPr>
          <w:sz w:val="20"/>
        </w:rPr>
      </w:pPr>
      <w:r>
        <w:pict>
          <v:group id="_x0000_s1311" style="position:absolute;left:0;text-align:left;margin-left:118.45pt;margin-top:-3pt;width:358.75pt;height:1pt;z-index:-260265984;mso-position-horizontal-relative:page;mso-position-vertical-relative:text" coordorigin="2369,-60" coordsize="7175,20">
            <v:line id="_x0000_s1322" style="position:absolute" from="2369,-50" to="3181,-50" strokeweight="1pt"/>
            <v:rect id="_x0000_s1321" style="position:absolute;left:3181;top:-61;width:60;height:20" fillcolor="black" stroked="f"/>
            <v:line id="_x0000_s1320" style="position:absolute" from="3241,-50" to="4165,-50" strokeweight="1pt"/>
            <v:rect id="_x0000_s1319" style="position:absolute;left:4165;top:-61;width:60;height:20" fillcolor="black" stroked="f"/>
            <v:line id="_x0000_s1318" style="position:absolute" from="4226,-50" to="5394,-50" strokeweight="1pt"/>
            <v:rect id="_x0000_s1317" style="position:absolute;left:5393;top:-61;width:60;height:20" fillcolor="black" stroked="f"/>
            <v:line id="_x0000_s1316" style="position:absolute" from="5454,-50" to="6594,-50" strokeweight="1pt"/>
            <v:rect id="_x0000_s1315" style="position:absolute;left:6594;top:-61;width:60;height:20" fillcolor="black" stroked="f"/>
            <v:line id="_x0000_s1314" style="position:absolute" from="6654,-50" to="8066,-50" strokeweight="1pt"/>
            <v:rect id="_x0000_s1313" style="position:absolute;left:8066;top:-61;width:60;height:20" fillcolor="black" stroked="f"/>
            <v:line id="_x0000_s1312" style="position:absolute" from="8127,-50" to="9543,-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0A6134">
      <w:pPr>
        <w:pStyle w:val="Textoindependiente"/>
        <w:spacing w:before="8"/>
        <w:rPr>
          <w:sz w:val="28"/>
        </w:rPr>
      </w:pPr>
    </w:p>
    <w:p w:rsidR="000A6134" w:rsidRDefault="00652CB8">
      <w:pPr>
        <w:pStyle w:val="Ttulo1"/>
        <w:ind w:left="1179" w:right="847"/>
        <w:jc w:val="center"/>
      </w:pPr>
      <w:r>
        <w:t>Figura 1</w:t>
      </w:r>
    </w:p>
    <w:p w:rsidR="000A6134" w:rsidRDefault="000A6134">
      <w:pPr>
        <w:pStyle w:val="Textoindependiente"/>
        <w:rPr>
          <w:b/>
          <w:sz w:val="23"/>
        </w:rPr>
      </w:pPr>
    </w:p>
    <w:p w:rsidR="000A6134" w:rsidRDefault="00652CB8">
      <w:pPr>
        <w:pStyle w:val="Textoindependiente"/>
        <w:ind w:left="1179" w:right="874"/>
        <w:jc w:val="center"/>
      </w:pPr>
      <w:r>
        <w:t>Distribución de trabajadores según sexo</w:t>
      </w:r>
    </w:p>
    <w:p w:rsidR="000A6134" w:rsidRDefault="00652CB8">
      <w:pPr>
        <w:pStyle w:val="Textoindependiente"/>
        <w:spacing w:before="1"/>
        <w:rPr>
          <w:sz w:val="20"/>
        </w:rPr>
      </w:pPr>
      <w:r>
        <w:rPr>
          <w:noProof/>
          <w:lang w:val="en-US" w:eastAsia="en-US" w:bidi="ar-SA"/>
        </w:rPr>
        <w:drawing>
          <wp:anchor distT="0" distB="0" distL="0" distR="0" simplePos="0" relativeHeight="4" behindDoc="0" locked="0" layoutInCell="1" allowOverlap="1">
            <wp:simplePos x="0" y="0"/>
            <wp:positionH relativeFrom="page">
              <wp:posOffset>1572179</wp:posOffset>
            </wp:positionH>
            <wp:positionV relativeFrom="paragraph">
              <wp:posOffset>171807</wp:posOffset>
            </wp:positionV>
            <wp:extent cx="5168921" cy="278892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5168921" cy="2788920"/>
                    </a:xfrm>
                    <a:prstGeom prst="rect">
                      <a:avLst/>
                    </a:prstGeom>
                  </pic:spPr>
                </pic:pic>
              </a:graphicData>
            </a:graphic>
          </wp:anchor>
        </w:drawing>
      </w:r>
    </w:p>
    <w:p w:rsidR="000A6134" w:rsidRDefault="00652CB8">
      <w:pPr>
        <w:spacing w:before="22"/>
        <w:ind w:left="953"/>
        <w:rPr>
          <w:sz w:val="18"/>
        </w:rPr>
      </w:pPr>
      <w:r>
        <w:rPr>
          <w:b/>
          <w:sz w:val="18"/>
        </w:rPr>
        <w:t xml:space="preserve">Fuente: </w:t>
      </w:r>
      <w:r>
        <w:rPr>
          <w:sz w:val="18"/>
        </w:rPr>
        <w:t>tabla 1</w:t>
      </w:r>
    </w:p>
    <w:p w:rsidR="000A6134" w:rsidRDefault="000A6134">
      <w:pPr>
        <w:pStyle w:val="Textoindependiente"/>
        <w:spacing w:before="5"/>
        <w:rPr>
          <w:sz w:val="17"/>
        </w:rPr>
      </w:pPr>
    </w:p>
    <w:p w:rsidR="000A6134" w:rsidRDefault="00652CB8">
      <w:pPr>
        <w:pStyle w:val="Ttulo1"/>
        <w:ind w:left="945"/>
      </w:pPr>
      <w:r>
        <w:t>Interpretación</w:t>
      </w:r>
    </w:p>
    <w:p w:rsidR="000A6134" w:rsidRDefault="000A6134">
      <w:pPr>
        <w:pStyle w:val="Textoindependiente"/>
        <w:spacing w:before="8"/>
        <w:rPr>
          <w:b/>
          <w:sz w:val="25"/>
        </w:rPr>
      </w:pPr>
    </w:p>
    <w:p w:rsidR="000A6134" w:rsidRDefault="00652CB8">
      <w:pPr>
        <w:pStyle w:val="Textoindependiente"/>
        <w:spacing w:line="362" w:lineRule="auto"/>
        <w:ind w:left="244" w:right="485" w:firstLine="708"/>
      </w:pPr>
      <w:r>
        <w:t>En la tabla y la figura 1 se encuentra la distribución de los trabajadores de la Universidad Autónoma de Ica, 2018, según sexo. Se observa que el 58</w:t>
      </w:r>
    </w:p>
    <w:p w:rsidR="000A6134" w:rsidRDefault="00652CB8">
      <w:pPr>
        <w:pStyle w:val="Textoindependiente"/>
        <w:spacing w:line="271" w:lineRule="exact"/>
        <w:ind w:left="244"/>
      </w:pPr>
      <w:r>
        <w:t>% son de sexo femenino y el 42 % pertenece al sexo masculino.</w:t>
      </w:r>
    </w:p>
    <w:p w:rsidR="000A6134" w:rsidRDefault="000A6134">
      <w:pPr>
        <w:spacing w:line="271" w:lineRule="exact"/>
        <w:sectPr w:rsidR="000A6134">
          <w:pgSz w:w="11910" w:h="16840"/>
          <w:pgMar w:top="1520" w:right="1220" w:bottom="1240" w:left="1600" w:header="0" w:footer="1050" w:gutter="0"/>
          <w:cols w:space="720"/>
        </w:sectPr>
      </w:pPr>
    </w:p>
    <w:p w:rsidR="000A6134" w:rsidRDefault="00652CB8">
      <w:pPr>
        <w:pStyle w:val="Ttulo1"/>
        <w:spacing w:before="79"/>
        <w:ind w:left="244"/>
      </w:pPr>
      <w:r>
        <w:lastRenderedPageBreak/>
        <w:t>Edad</w:t>
      </w:r>
    </w:p>
    <w:p w:rsidR="000A6134" w:rsidRDefault="00652CB8">
      <w:pPr>
        <w:pStyle w:val="Textoindependiente"/>
        <w:rPr>
          <w:b/>
          <w:sz w:val="33"/>
        </w:rPr>
      </w:pPr>
      <w:r>
        <w:br w:type="column"/>
      </w:r>
    </w:p>
    <w:p w:rsidR="000A6134" w:rsidRDefault="00652CB8">
      <w:pPr>
        <w:ind w:left="2304" w:right="3610"/>
        <w:jc w:val="center"/>
        <w:rPr>
          <w:b/>
          <w:sz w:val="24"/>
        </w:rPr>
      </w:pPr>
      <w:r>
        <w:rPr>
          <w:b/>
          <w:sz w:val="24"/>
        </w:rPr>
        <w:t>Tabla 2</w:t>
      </w:r>
    </w:p>
    <w:p w:rsidR="000A6134" w:rsidRDefault="00DA5B47">
      <w:pPr>
        <w:spacing w:before="226"/>
        <w:ind w:left="244"/>
      </w:pPr>
      <w:r>
        <w:pict>
          <v:group id="_x0000_s1301" style="position:absolute;left:0;text-align:left;margin-left:113pt;margin-top:32.05pt;width:369.55pt;height:1pt;z-index:-260263936;mso-position-horizontal-relative:page" coordorigin="2260,641" coordsize="7391,20">
            <v:line id="_x0000_s1310" style="position:absolute" from="2260,651" to="4269,651" strokeweight="1pt"/>
            <v:rect id="_x0000_s1309" style="position:absolute;left:4269;top:640;width:60;height:20" fillcolor="black" stroked="f"/>
            <v:line id="_x0000_s1308" style="position:absolute" from="4330,651" to="5502,651" strokeweight="1pt"/>
            <v:rect id="_x0000_s1307" style="position:absolute;left:5501;top:640;width:61;height:20" fillcolor="black" stroked="f"/>
            <v:line id="_x0000_s1306" style="position:absolute" from="5562,651" to="6698,651" strokeweight="1pt"/>
            <v:rect id="_x0000_s1305" style="position:absolute;left:6698;top:640;width:60;height:20" fillcolor="black" stroked="f"/>
            <v:line id="_x0000_s1304" style="position:absolute" from="6758,651" to="8175,651" strokeweight="1pt"/>
            <v:rect id="_x0000_s1303" style="position:absolute;left:8174;top:640;width:60;height:20" fillcolor="black" stroked="f"/>
            <v:line id="_x0000_s1302" style="position:absolute" from="8235,651" to="9651,651" strokeweight="1pt"/>
            <w10:wrap anchorx="page"/>
          </v:group>
        </w:pict>
      </w:r>
      <w:r w:rsidR="00652CB8">
        <w:t>Distribución de los trabajadores según edad</w:t>
      </w:r>
    </w:p>
    <w:p w:rsidR="000A6134" w:rsidRDefault="000A6134">
      <w:pPr>
        <w:sectPr w:rsidR="000A6134">
          <w:pgSz w:w="11910" w:h="16840"/>
          <w:pgMar w:top="1320" w:right="1220" w:bottom="1240" w:left="1600" w:header="0" w:footer="1050" w:gutter="0"/>
          <w:cols w:num="2" w:space="720" w:equalWidth="0">
            <w:col w:w="871" w:space="1438"/>
            <w:col w:w="6781"/>
          </w:cols>
        </w:sectPr>
      </w:pPr>
    </w:p>
    <w:p w:rsidR="000A6134" w:rsidRDefault="000A6134">
      <w:pPr>
        <w:pStyle w:val="Textoindependiente"/>
        <w:spacing w:before="7"/>
        <w:rPr>
          <w:sz w:val="10"/>
        </w:rPr>
      </w:pPr>
    </w:p>
    <w:tbl>
      <w:tblPr>
        <w:tblStyle w:val="TableNormal"/>
        <w:tblW w:w="0" w:type="auto"/>
        <w:tblInd w:w="667" w:type="dxa"/>
        <w:tblLayout w:type="fixed"/>
        <w:tblLook w:val="01E0" w:firstRow="1" w:lastRow="1" w:firstColumn="1" w:lastColumn="1" w:noHBand="0" w:noVBand="0"/>
      </w:tblPr>
      <w:tblGrid>
        <w:gridCol w:w="953"/>
        <w:gridCol w:w="1207"/>
        <w:gridCol w:w="1121"/>
        <w:gridCol w:w="1229"/>
        <w:gridCol w:w="1409"/>
        <w:gridCol w:w="1476"/>
      </w:tblGrid>
      <w:tr w:rsidR="000A6134">
        <w:trPr>
          <w:trHeight w:val="673"/>
        </w:trPr>
        <w:tc>
          <w:tcPr>
            <w:tcW w:w="953"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207"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121" w:type="dxa"/>
            <w:tcBorders>
              <w:top w:val="single" w:sz="8" w:space="0" w:color="000000"/>
              <w:bottom w:val="single" w:sz="18" w:space="0" w:color="000000"/>
            </w:tcBorders>
          </w:tcPr>
          <w:p w:rsidR="000A6134" w:rsidRDefault="000A6134">
            <w:pPr>
              <w:pStyle w:val="TableParagraph"/>
              <w:spacing w:before="2"/>
              <w:rPr>
                <w:sz w:val="24"/>
              </w:rPr>
            </w:pPr>
          </w:p>
          <w:p w:rsidR="000A6134" w:rsidRDefault="00652CB8">
            <w:pPr>
              <w:pStyle w:val="TableParagraph"/>
              <w:spacing w:before="1"/>
              <w:ind w:left="117"/>
              <w:rPr>
                <w:sz w:val="18"/>
              </w:rPr>
            </w:pPr>
            <w:r>
              <w:rPr>
                <w:sz w:val="18"/>
              </w:rPr>
              <w:t>Frecuencia</w:t>
            </w:r>
          </w:p>
        </w:tc>
        <w:tc>
          <w:tcPr>
            <w:tcW w:w="1229" w:type="dxa"/>
            <w:tcBorders>
              <w:top w:val="single" w:sz="8" w:space="0" w:color="000000"/>
              <w:bottom w:val="single" w:sz="18" w:space="0" w:color="000000"/>
            </w:tcBorders>
          </w:tcPr>
          <w:p w:rsidR="000A6134" w:rsidRDefault="000A6134">
            <w:pPr>
              <w:pStyle w:val="TableParagraph"/>
              <w:spacing w:before="2"/>
              <w:rPr>
                <w:sz w:val="24"/>
              </w:rPr>
            </w:pPr>
          </w:p>
          <w:p w:rsidR="000A6134" w:rsidRDefault="00652CB8">
            <w:pPr>
              <w:pStyle w:val="TableParagraph"/>
              <w:spacing w:before="1"/>
              <w:ind w:left="91" w:right="236"/>
              <w:jc w:val="center"/>
              <w:rPr>
                <w:sz w:val="18"/>
              </w:rPr>
            </w:pPr>
            <w:r>
              <w:rPr>
                <w:sz w:val="18"/>
              </w:rPr>
              <w:t>Porcentaje</w:t>
            </w:r>
          </w:p>
        </w:tc>
        <w:tc>
          <w:tcPr>
            <w:tcW w:w="1409" w:type="dxa"/>
            <w:tcBorders>
              <w:top w:val="single" w:sz="8" w:space="0" w:color="000000"/>
              <w:bottom w:val="single" w:sz="18" w:space="0" w:color="000000"/>
            </w:tcBorders>
          </w:tcPr>
          <w:p w:rsidR="000A6134" w:rsidRDefault="00652CB8">
            <w:pPr>
              <w:pStyle w:val="TableParagraph"/>
              <w:spacing w:before="39" w:line="278" w:lineRule="auto"/>
              <w:ind w:left="428" w:right="277" w:hanging="177"/>
              <w:rPr>
                <w:sz w:val="18"/>
              </w:rPr>
            </w:pPr>
            <w:r>
              <w:rPr>
                <w:sz w:val="18"/>
              </w:rPr>
              <w:t>Porcentaje válido</w:t>
            </w:r>
          </w:p>
        </w:tc>
        <w:tc>
          <w:tcPr>
            <w:tcW w:w="1476" w:type="dxa"/>
            <w:tcBorders>
              <w:top w:val="single" w:sz="8" w:space="0" w:color="000000"/>
              <w:bottom w:val="single" w:sz="18" w:space="0" w:color="000000"/>
            </w:tcBorders>
          </w:tcPr>
          <w:p w:rsidR="000A6134" w:rsidRDefault="00652CB8">
            <w:pPr>
              <w:pStyle w:val="TableParagraph"/>
              <w:spacing w:before="39" w:line="278" w:lineRule="auto"/>
              <w:ind w:left="291" w:right="284" w:hanging="5"/>
              <w:rPr>
                <w:sz w:val="18"/>
              </w:rPr>
            </w:pPr>
            <w:r>
              <w:rPr>
                <w:sz w:val="18"/>
              </w:rPr>
              <w:t>Porcentaje acumulado</w:t>
            </w:r>
          </w:p>
        </w:tc>
      </w:tr>
      <w:tr w:rsidR="000A6134">
        <w:trPr>
          <w:trHeight w:val="253"/>
        </w:trPr>
        <w:tc>
          <w:tcPr>
            <w:tcW w:w="953" w:type="dxa"/>
            <w:tcBorders>
              <w:top w:val="single" w:sz="18" w:space="0" w:color="000000"/>
            </w:tcBorders>
          </w:tcPr>
          <w:p w:rsidR="000A6134" w:rsidRDefault="00652CB8">
            <w:pPr>
              <w:pStyle w:val="TableParagraph"/>
              <w:spacing w:before="0" w:line="204" w:lineRule="exact"/>
              <w:ind w:left="144"/>
              <w:rPr>
                <w:sz w:val="18"/>
              </w:rPr>
            </w:pPr>
            <w:r>
              <w:rPr>
                <w:sz w:val="18"/>
              </w:rPr>
              <w:t>Válido</w:t>
            </w:r>
          </w:p>
        </w:tc>
        <w:tc>
          <w:tcPr>
            <w:tcW w:w="1207" w:type="dxa"/>
            <w:tcBorders>
              <w:top w:val="single" w:sz="18" w:space="0" w:color="000000"/>
            </w:tcBorders>
          </w:tcPr>
          <w:p w:rsidR="000A6134" w:rsidRDefault="00652CB8">
            <w:pPr>
              <w:pStyle w:val="TableParagraph"/>
              <w:spacing w:before="0" w:line="204" w:lineRule="exact"/>
              <w:ind w:left="290" w:right="315"/>
              <w:jc w:val="center"/>
              <w:rPr>
                <w:sz w:val="18"/>
              </w:rPr>
            </w:pPr>
            <w:r>
              <w:rPr>
                <w:sz w:val="18"/>
              </w:rPr>
              <w:t>18 - 24</w:t>
            </w:r>
          </w:p>
        </w:tc>
        <w:tc>
          <w:tcPr>
            <w:tcW w:w="1121" w:type="dxa"/>
            <w:tcBorders>
              <w:top w:val="single" w:sz="18" w:space="0" w:color="000000"/>
            </w:tcBorders>
          </w:tcPr>
          <w:p w:rsidR="000A6134" w:rsidRDefault="00652CB8">
            <w:pPr>
              <w:pStyle w:val="TableParagraph"/>
              <w:spacing w:before="0" w:line="204" w:lineRule="exact"/>
              <w:ind w:right="256"/>
              <w:jc w:val="center"/>
              <w:rPr>
                <w:sz w:val="18"/>
              </w:rPr>
            </w:pPr>
            <w:r>
              <w:rPr>
                <w:w w:val="99"/>
                <w:sz w:val="18"/>
              </w:rPr>
              <w:t>6</w:t>
            </w:r>
          </w:p>
        </w:tc>
        <w:tc>
          <w:tcPr>
            <w:tcW w:w="1229" w:type="dxa"/>
            <w:tcBorders>
              <w:top w:val="single" w:sz="18" w:space="0" w:color="000000"/>
            </w:tcBorders>
          </w:tcPr>
          <w:p w:rsidR="000A6134" w:rsidRDefault="00652CB8">
            <w:pPr>
              <w:pStyle w:val="TableParagraph"/>
              <w:spacing w:before="0" w:line="204" w:lineRule="exact"/>
              <w:ind w:left="91" w:right="100"/>
              <w:jc w:val="center"/>
              <w:rPr>
                <w:sz w:val="18"/>
              </w:rPr>
            </w:pPr>
            <w:r>
              <w:rPr>
                <w:sz w:val="18"/>
              </w:rPr>
              <w:t>12,0</w:t>
            </w:r>
          </w:p>
        </w:tc>
        <w:tc>
          <w:tcPr>
            <w:tcW w:w="1409" w:type="dxa"/>
            <w:tcBorders>
              <w:top w:val="single" w:sz="18" w:space="0" w:color="000000"/>
            </w:tcBorders>
          </w:tcPr>
          <w:p w:rsidR="000A6134" w:rsidRDefault="00652CB8">
            <w:pPr>
              <w:pStyle w:val="TableParagraph"/>
              <w:spacing w:before="0" w:line="204" w:lineRule="exact"/>
              <w:ind w:left="508"/>
              <w:rPr>
                <w:sz w:val="18"/>
              </w:rPr>
            </w:pPr>
            <w:r>
              <w:rPr>
                <w:sz w:val="18"/>
              </w:rPr>
              <w:t>12,0</w:t>
            </w:r>
          </w:p>
        </w:tc>
        <w:tc>
          <w:tcPr>
            <w:tcW w:w="1476" w:type="dxa"/>
            <w:tcBorders>
              <w:top w:val="single" w:sz="18" w:space="0" w:color="000000"/>
            </w:tcBorders>
          </w:tcPr>
          <w:p w:rsidR="000A6134" w:rsidRDefault="00652CB8">
            <w:pPr>
              <w:pStyle w:val="TableParagraph"/>
              <w:spacing w:before="0" w:line="204" w:lineRule="exact"/>
              <w:ind w:left="474" w:right="508"/>
              <w:jc w:val="center"/>
              <w:rPr>
                <w:sz w:val="18"/>
              </w:rPr>
            </w:pPr>
            <w:r>
              <w:rPr>
                <w:sz w:val="18"/>
              </w:rPr>
              <w:t>12,0</w:t>
            </w:r>
          </w:p>
        </w:tc>
      </w:tr>
      <w:tr w:rsidR="000A6134">
        <w:trPr>
          <w:trHeight w:val="298"/>
        </w:trPr>
        <w:tc>
          <w:tcPr>
            <w:tcW w:w="953" w:type="dxa"/>
          </w:tcPr>
          <w:p w:rsidR="000A6134" w:rsidRDefault="000A6134">
            <w:pPr>
              <w:pStyle w:val="TableParagraph"/>
              <w:spacing w:before="0"/>
              <w:rPr>
                <w:rFonts w:ascii="Times New Roman"/>
                <w:sz w:val="20"/>
              </w:rPr>
            </w:pPr>
          </w:p>
        </w:tc>
        <w:tc>
          <w:tcPr>
            <w:tcW w:w="1207" w:type="dxa"/>
          </w:tcPr>
          <w:p w:rsidR="000A6134" w:rsidRDefault="00652CB8">
            <w:pPr>
              <w:pStyle w:val="TableParagraph"/>
              <w:spacing w:before="43"/>
              <w:ind w:left="290" w:right="315"/>
              <w:jc w:val="center"/>
              <w:rPr>
                <w:sz w:val="18"/>
              </w:rPr>
            </w:pPr>
            <w:r>
              <w:rPr>
                <w:sz w:val="18"/>
              </w:rPr>
              <w:t>25 - 54</w:t>
            </w:r>
          </w:p>
        </w:tc>
        <w:tc>
          <w:tcPr>
            <w:tcW w:w="1121" w:type="dxa"/>
          </w:tcPr>
          <w:p w:rsidR="000A6134" w:rsidRDefault="00652CB8">
            <w:pPr>
              <w:pStyle w:val="TableParagraph"/>
              <w:spacing w:before="43"/>
              <w:ind w:left="333"/>
              <w:rPr>
                <w:sz w:val="18"/>
              </w:rPr>
            </w:pPr>
            <w:r>
              <w:rPr>
                <w:sz w:val="18"/>
              </w:rPr>
              <w:t>17</w:t>
            </w:r>
          </w:p>
        </w:tc>
        <w:tc>
          <w:tcPr>
            <w:tcW w:w="1229" w:type="dxa"/>
          </w:tcPr>
          <w:p w:rsidR="000A6134" w:rsidRDefault="00652CB8">
            <w:pPr>
              <w:pStyle w:val="TableParagraph"/>
              <w:spacing w:before="43"/>
              <w:ind w:left="91" w:right="100"/>
              <w:jc w:val="center"/>
              <w:rPr>
                <w:sz w:val="18"/>
              </w:rPr>
            </w:pPr>
            <w:r>
              <w:rPr>
                <w:sz w:val="18"/>
              </w:rPr>
              <w:t>34,0</w:t>
            </w:r>
          </w:p>
        </w:tc>
        <w:tc>
          <w:tcPr>
            <w:tcW w:w="1409" w:type="dxa"/>
          </w:tcPr>
          <w:p w:rsidR="000A6134" w:rsidRDefault="00652CB8">
            <w:pPr>
              <w:pStyle w:val="TableParagraph"/>
              <w:spacing w:before="43"/>
              <w:ind w:left="508"/>
              <w:rPr>
                <w:sz w:val="18"/>
              </w:rPr>
            </w:pPr>
            <w:r>
              <w:rPr>
                <w:sz w:val="18"/>
              </w:rPr>
              <w:t>34,0</w:t>
            </w:r>
          </w:p>
        </w:tc>
        <w:tc>
          <w:tcPr>
            <w:tcW w:w="1476" w:type="dxa"/>
          </w:tcPr>
          <w:p w:rsidR="000A6134" w:rsidRDefault="00652CB8">
            <w:pPr>
              <w:pStyle w:val="TableParagraph"/>
              <w:spacing w:before="43"/>
              <w:ind w:left="474" w:right="508"/>
              <w:jc w:val="center"/>
              <w:rPr>
                <w:sz w:val="18"/>
              </w:rPr>
            </w:pPr>
            <w:r>
              <w:rPr>
                <w:sz w:val="18"/>
              </w:rPr>
              <w:t>46,0</w:t>
            </w:r>
          </w:p>
        </w:tc>
      </w:tr>
      <w:tr w:rsidR="000A6134">
        <w:trPr>
          <w:trHeight w:val="297"/>
        </w:trPr>
        <w:tc>
          <w:tcPr>
            <w:tcW w:w="953" w:type="dxa"/>
          </w:tcPr>
          <w:p w:rsidR="000A6134" w:rsidRDefault="000A6134">
            <w:pPr>
              <w:pStyle w:val="TableParagraph"/>
              <w:spacing w:before="0"/>
              <w:rPr>
                <w:rFonts w:ascii="Times New Roman"/>
                <w:sz w:val="20"/>
              </w:rPr>
            </w:pPr>
          </w:p>
        </w:tc>
        <w:tc>
          <w:tcPr>
            <w:tcW w:w="1207" w:type="dxa"/>
          </w:tcPr>
          <w:p w:rsidR="000A6134" w:rsidRDefault="00652CB8">
            <w:pPr>
              <w:pStyle w:val="TableParagraph"/>
              <w:spacing w:before="41"/>
              <w:ind w:left="290" w:right="315"/>
              <w:jc w:val="center"/>
              <w:rPr>
                <w:sz w:val="18"/>
              </w:rPr>
            </w:pPr>
            <w:r>
              <w:rPr>
                <w:sz w:val="18"/>
              </w:rPr>
              <w:t>55 - 64</w:t>
            </w:r>
          </w:p>
        </w:tc>
        <w:tc>
          <w:tcPr>
            <w:tcW w:w="1121" w:type="dxa"/>
          </w:tcPr>
          <w:p w:rsidR="000A6134" w:rsidRDefault="00652CB8">
            <w:pPr>
              <w:pStyle w:val="TableParagraph"/>
              <w:spacing w:before="41"/>
              <w:ind w:left="333"/>
              <w:rPr>
                <w:sz w:val="18"/>
              </w:rPr>
            </w:pPr>
            <w:r>
              <w:rPr>
                <w:sz w:val="18"/>
              </w:rPr>
              <w:t>27</w:t>
            </w:r>
          </w:p>
        </w:tc>
        <w:tc>
          <w:tcPr>
            <w:tcW w:w="1229" w:type="dxa"/>
          </w:tcPr>
          <w:p w:rsidR="000A6134" w:rsidRDefault="00652CB8">
            <w:pPr>
              <w:pStyle w:val="TableParagraph"/>
              <w:spacing w:before="41"/>
              <w:ind w:left="91" w:right="100"/>
              <w:jc w:val="center"/>
              <w:rPr>
                <w:sz w:val="18"/>
              </w:rPr>
            </w:pPr>
            <w:r>
              <w:rPr>
                <w:sz w:val="18"/>
              </w:rPr>
              <w:t>54,0</w:t>
            </w:r>
          </w:p>
        </w:tc>
        <w:tc>
          <w:tcPr>
            <w:tcW w:w="1409" w:type="dxa"/>
          </w:tcPr>
          <w:p w:rsidR="000A6134" w:rsidRDefault="00652CB8">
            <w:pPr>
              <w:pStyle w:val="TableParagraph"/>
              <w:spacing w:before="41"/>
              <w:ind w:left="508"/>
              <w:rPr>
                <w:sz w:val="18"/>
              </w:rPr>
            </w:pPr>
            <w:r>
              <w:rPr>
                <w:sz w:val="18"/>
              </w:rPr>
              <w:t>54,0</w:t>
            </w:r>
          </w:p>
        </w:tc>
        <w:tc>
          <w:tcPr>
            <w:tcW w:w="1476" w:type="dxa"/>
          </w:tcPr>
          <w:p w:rsidR="000A6134" w:rsidRDefault="00652CB8">
            <w:pPr>
              <w:pStyle w:val="TableParagraph"/>
              <w:spacing w:before="41"/>
              <w:ind w:left="476" w:right="508"/>
              <w:jc w:val="center"/>
              <w:rPr>
                <w:sz w:val="18"/>
              </w:rPr>
            </w:pPr>
            <w:r>
              <w:rPr>
                <w:sz w:val="18"/>
              </w:rPr>
              <w:t>100,0</w:t>
            </w:r>
          </w:p>
        </w:tc>
      </w:tr>
      <w:tr w:rsidR="000A6134">
        <w:trPr>
          <w:trHeight w:val="400"/>
        </w:trPr>
        <w:tc>
          <w:tcPr>
            <w:tcW w:w="953" w:type="dxa"/>
            <w:tcBorders>
              <w:bottom w:val="single" w:sz="8" w:space="0" w:color="000000"/>
            </w:tcBorders>
          </w:tcPr>
          <w:p w:rsidR="000A6134" w:rsidRDefault="000A6134">
            <w:pPr>
              <w:pStyle w:val="TableParagraph"/>
              <w:spacing w:before="0"/>
              <w:rPr>
                <w:rFonts w:ascii="Times New Roman"/>
                <w:sz w:val="20"/>
              </w:rPr>
            </w:pPr>
          </w:p>
        </w:tc>
        <w:tc>
          <w:tcPr>
            <w:tcW w:w="1207" w:type="dxa"/>
            <w:tcBorders>
              <w:bottom w:val="single" w:sz="8" w:space="0" w:color="000000"/>
            </w:tcBorders>
          </w:tcPr>
          <w:p w:rsidR="000A6134" w:rsidRDefault="00652CB8">
            <w:pPr>
              <w:pStyle w:val="TableParagraph"/>
              <w:spacing w:before="43"/>
              <w:ind w:left="289" w:right="315"/>
              <w:jc w:val="center"/>
              <w:rPr>
                <w:sz w:val="18"/>
              </w:rPr>
            </w:pPr>
            <w:r>
              <w:rPr>
                <w:sz w:val="18"/>
              </w:rPr>
              <w:t>Total</w:t>
            </w:r>
          </w:p>
        </w:tc>
        <w:tc>
          <w:tcPr>
            <w:tcW w:w="1121" w:type="dxa"/>
            <w:tcBorders>
              <w:bottom w:val="single" w:sz="8" w:space="0" w:color="000000"/>
            </w:tcBorders>
          </w:tcPr>
          <w:p w:rsidR="000A6134" w:rsidRDefault="00652CB8">
            <w:pPr>
              <w:pStyle w:val="TableParagraph"/>
              <w:spacing w:before="43"/>
              <w:ind w:left="333"/>
              <w:rPr>
                <w:sz w:val="18"/>
              </w:rPr>
            </w:pPr>
            <w:r>
              <w:rPr>
                <w:sz w:val="18"/>
              </w:rPr>
              <w:t>50</w:t>
            </w:r>
          </w:p>
        </w:tc>
        <w:tc>
          <w:tcPr>
            <w:tcW w:w="1229" w:type="dxa"/>
            <w:tcBorders>
              <w:bottom w:val="single" w:sz="8" w:space="0" w:color="000000"/>
            </w:tcBorders>
          </w:tcPr>
          <w:p w:rsidR="000A6134" w:rsidRDefault="00652CB8">
            <w:pPr>
              <w:pStyle w:val="TableParagraph"/>
              <w:spacing w:before="43"/>
              <w:ind w:left="91" w:right="96"/>
              <w:jc w:val="center"/>
              <w:rPr>
                <w:sz w:val="18"/>
              </w:rPr>
            </w:pPr>
            <w:r>
              <w:rPr>
                <w:sz w:val="18"/>
              </w:rPr>
              <w:t>100,0</w:t>
            </w:r>
          </w:p>
        </w:tc>
        <w:tc>
          <w:tcPr>
            <w:tcW w:w="1409" w:type="dxa"/>
            <w:tcBorders>
              <w:bottom w:val="single" w:sz="8" w:space="0" w:color="000000"/>
            </w:tcBorders>
          </w:tcPr>
          <w:p w:rsidR="000A6134" w:rsidRDefault="00652CB8">
            <w:pPr>
              <w:pStyle w:val="TableParagraph"/>
              <w:spacing w:before="43"/>
              <w:ind w:left="460"/>
              <w:rPr>
                <w:sz w:val="18"/>
              </w:rPr>
            </w:pPr>
            <w:r>
              <w:rPr>
                <w:sz w:val="18"/>
              </w:rPr>
              <w:t>100,0</w:t>
            </w:r>
          </w:p>
        </w:tc>
        <w:tc>
          <w:tcPr>
            <w:tcW w:w="1476" w:type="dxa"/>
            <w:tcBorders>
              <w:bottom w:val="single" w:sz="8" w:space="0" w:color="000000"/>
            </w:tcBorders>
          </w:tcPr>
          <w:p w:rsidR="000A6134" w:rsidRDefault="000A6134">
            <w:pPr>
              <w:pStyle w:val="TableParagraph"/>
              <w:spacing w:before="0"/>
              <w:rPr>
                <w:rFonts w:ascii="Times New Roman"/>
                <w:sz w:val="20"/>
              </w:rPr>
            </w:pPr>
          </w:p>
        </w:tc>
      </w:tr>
    </w:tbl>
    <w:p w:rsidR="000A6134" w:rsidRDefault="00DA5B47">
      <w:pPr>
        <w:spacing w:line="259" w:lineRule="auto"/>
        <w:ind w:left="953" w:right="955"/>
        <w:rPr>
          <w:sz w:val="20"/>
        </w:rPr>
      </w:pPr>
      <w:r>
        <w:pict>
          <v:group id="_x0000_s1289" style="position:absolute;left:0;text-align:left;margin-left:113pt;margin-top:-3pt;width:369.55pt;height:1pt;z-index:-260262912;mso-position-horizontal-relative:page;mso-position-vertical-relative:text" coordorigin="2260,-60" coordsize="7391,20">
            <v:line id="_x0000_s1300" style="position:absolute" from="2260,-50" to="3397,-50" strokeweight="1pt"/>
            <v:rect id="_x0000_s1299" style="position:absolute;left:3397;top:-61;width:60;height:20" fillcolor="black" stroked="f"/>
            <v:line id="_x0000_s1298" style="position:absolute" from="3457,-50" to="4269,-50" strokeweight="1pt"/>
            <v:rect id="_x0000_s1297" style="position:absolute;left:4269;top:-61;width:60;height:20" fillcolor="black" stroked="f"/>
            <v:line id="_x0000_s1296" style="position:absolute" from="4330,-50" to="5502,-50" strokeweight="1pt"/>
            <v:rect id="_x0000_s1295" style="position:absolute;left:5501;top:-61;width:61;height:20" fillcolor="black" stroked="f"/>
            <v:line id="_x0000_s1294" style="position:absolute" from="5562,-50" to="6698,-50" strokeweight="1pt"/>
            <v:rect id="_x0000_s1293" style="position:absolute;left:6698;top:-61;width:60;height:20" fillcolor="black" stroked="f"/>
            <v:line id="_x0000_s1292" style="position:absolute" from="6758,-50" to="8175,-50" strokeweight="1pt"/>
            <v:rect id="_x0000_s1291" style="position:absolute;left:8174;top:-61;width:60;height:20" fillcolor="black" stroked="f"/>
            <v:line id="_x0000_s1290" style="position:absolute" from="8235,-50" to="9651,-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0A6134">
      <w:pPr>
        <w:pStyle w:val="Textoindependiente"/>
        <w:spacing w:before="2"/>
        <w:rPr>
          <w:sz w:val="31"/>
        </w:rPr>
      </w:pPr>
    </w:p>
    <w:p w:rsidR="000A6134" w:rsidRDefault="00652CB8">
      <w:pPr>
        <w:pStyle w:val="Ttulo1"/>
        <w:ind w:left="1179" w:right="143"/>
        <w:jc w:val="center"/>
      </w:pPr>
      <w:r>
        <w:t>Figura 2</w:t>
      </w:r>
    </w:p>
    <w:p w:rsidR="000A6134" w:rsidRDefault="00652CB8">
      <w:pPr>
        <w:spacing w:before="20"/>
        <w:ind w:left="1179" w:right="149"/>
        <w:jc w:val="center"/>
        <w:rPr>
          <w:b/>
          <w:sz w:val="24"/>
        </w:rPr>
      </w:pPr>
      <w:r>
        <w:rPr>
          <w:b/>
          <w:sz w:val="24"/>
        </w:rPr>
        <w:t>Distribución de trabajadores según edad</w:t>
      </w:r>
    </w:p>
    <w:p w:rsidR="000A6134" w:rsidRDefault="00652CB8">
      <w:pPr>
        <w:pStyle w:val="Textoindependiente"/>
        <w:rPr>
          <w:b/>
          <w:sz w:val="27"/>
        </w:rPr>
      </w:pPr>
      <w:r>
        <w:rPr>
          <w:noProof/>
          <w:lang w:val="en-US" w:eastAsia="en-US" w:bidi="ar-SA"/>
        </w:rPr>
        <w:drawing>
          <wp:anchor distT="0" distB="0" distL="0" distR="0" simplePos="0" relativeHeight="7" behindDoc="0" locked="0" layoutInCell="1" allowOverlap="1">
            <wp:simplePos x="0" y="0"/>
            <wp:positionH relativeFrom="page">
              <wp:posOffset>1928606</wp:posOffset>
            </wp:positionH>
            <wp:positionV relativeFrom="paragraph">
              <wp:posOffset>222441</wp:posOffset>
            </wp:positionV>
            <wp:extent cx="4675095" cy="3154679"/>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4675095" cy="3154679"/>
                    </a:xfrm>
                    <a:prstGeom prst="rect">
                      <a:avLst/>
                    </a:prstGeom>
                  </pic:spPr>
                </pic:pic>
              </a:graphicData>
            </a:graphic>
          </wp:anchor>
        </w:drawing>
      </w:r>
    </w:p>
    <w:p w:rsidR="000A6134" w:rsidRDefault="00652CB8">
      <w:pPr>
        <w:spacing w:before="79"/>
        <w:ind w:left="1661"/>
        <w:rPr>
          <w:sz w:val="20"/>
        </w:rPr>
      </w:pPr>
      <w:r>
        <w:rPr>
          <w:b/>
          <w:sz w:val="20"/>
        </w:rPr>
        <w:t xml:space="preserve">Fuente: </w:t>
      </w:r>
      <w:r>
        <w:rPr>
          <w:sz w:val="20"/>
        </w:rPr>
        <w:t>tabla 2</w:t>
      </w:r>
    </w:p>
    <w:p w:rsidR="000A6134" w:rsidRDefault="00652CB8">
      <w:pPr>
        <w:pStyle w:val="Ttulo1"/>
        <w:spacing w:before="177"/>
        <w:ind w:left="945"/>
      </w:pPr>
      <w:r>
        <w:t>Interpretación</w:t>
      </w:r>
    </w:p>
    <w:p w:rsidR="000A6134" w:rsidRDefault="00652CB8">
      <w:pPr>
        <w:pStyle w:val="Textoindependiente"/>
        <w:spacing w:before="184" w:line="360" w:lineRule="auto"/>
        <w:ind w:left="809" w:right="482" w:firstLine="708"/>
        <w:jc w:val="both"/>
      </w:pPr>
      <w:r>
        <w:t>La</w:t>
      </w:r>
      <w:r>
        <w:rPr>
          <w:spacing w:val="-8"/>
        </w:rPr>
        <w:t xml:space="preserve"> </w:t>
      </w:r>
      <w:r>
        <w:t>tabla</w:t>
      </w:r>
      <w:r>
        <w:rPr>
          <w:spacing w:val="-3"/>
        </w:rPr>
        <w:t xml:space="preserve"> </w:t>
      </w:r>
      <w:r>
        <w:t>y</w:t>
      </w:r>
      <w:r>
        <w:rPr>
          <w:spacing w:val="-9"/>
        </w:rPr>
        <w:t xml:space="preserve"> </w:t>
      </w:r>
      <w:r>
        <w:t>la</w:t>
      </w:r>
      <w:r>
        <w:rPr>
          <w:spacing w:val="-7"/>
        </w:rPr>
        <w:t xml:space="preserve"> </w:t>
      </w:r>
      <w:r>
        <w:t>figura</w:t>
      </w:r>
      <w:r>
        <w:rPr>
          <w:spacing w:val="-7"/>
        </w:rPr>
        <w:t xml:space="preserve"> </w:t>
      </w:r>
      <w:r>
        <w:t>2</w:t>
      </w:r>
      <w:r>
        <w:rPr>
          <w:spacing w:val="-7"/>
        </w:rPr>
        <w:t xml:space="preserve"> </w:t>
      </w:r>
      <w:r>
        <w:t>se</w:t>
      </w:r>
      <w:r>
        <w:rPr>
          <w:spacing w:val="-3"/>
        </w:rPr>
        <w:t xml:space="preserve"> </w:t>
      </w:r>
      <w:r>
        <w:t>muestran</w:t>
      </w:r>
      <w:r>
        <w:rPr>
          <w:spacing w:val="-8"/>
        </w:rPr>
        <w:t xml:space="preserve"> </w:t>
      </w:r>
      <w:r>
        <w:t>los</w:t>
      </w:r>
      <w:r>
        <w:rPr>
          <w:spacing w:val="-5"/>
        </w:rPr>
        <w:t xml:space="preserve"> </w:t>
      </w:r>
      <w:r>
        <w:t>grupos</w:t>
      </w:r>
      <w:r>
        <w:rPr>
          <w:spacing w:val="-5"/>
        </w:rPr>
        <w:t xml:space="preserve"> </w:t>
      </w:r>
      <w:r>
        <w:t>de</w:t>
      </w:r>
      <w:r>
        <w:rPr>
          <w:spacing w:val="-4"/>
        </w:rPr>
        <w:t xml:space="preserve"> </w:t>
      </w:r>
      <w:r>
        <w:t>edad</w:t>
      </w:r>
      <w:r>
        <w:rPr>
          <w:spacing w:val="-7"/>
        </w:rPr>
        <w:t xml:space="preserve"> </w:t>
      </w:r>
      <w:r>
        <w:t>en</w:t>
      </w:r>
      <w:r>
        <w:rPr>
          <w:spacing w:val="-7"/>
        </w:rPr>
        <w:t xml:space="preserve"> </w:t>
      </w:r>
      <w:r>
        <w:t>los</w:t>
      </w:r>
      <w:r>
        <w:rPr>
          <w:spacing w:val="-6"/>
        </w:rPr>
        <w:t xml:space="preserve"> </w:t>
      </w:r>
      <w:r>
        <w:t>que</w:t>
      </w:r>
      <w:r>
        <w:rPr>
          <w:spacing w:val="-7"/>
        </w:rPr>
        <w:t xml:space="preserve"> </w:t>
      </w:r>
      <w:r>
        <w:t>se ubican los trabajadores de la Universidad Autónoma de Ica. Se observa que</w:t>
      </w:r>
      <w:r>
        <w:rPr>
          <w:spacing w:val="-3"/>
        </w:rPr>
        <w:t xml:space="preserve"> </w:t>
      </w:r>
      <w:r>
        <w:t>en</w:t>
      </w:r>
      <w:r>
        <w:rPr>
          <w:spacing w:val="-6"/>
        </w:rPr>
        <w:t xml:space="preserve"> </w:t>
      </w:r>
      <w:r>
        <w:t>un</w:t>
      </w:r>
      <w:r>
        <w:rPr>
          <w:spacing w:val="-7"/>
        </w:rPr>
        <w:t xml:space="preserve"> </w:t>
      </w:r>
      <w:r>
        <w:t>54</w:t>
      </w:r>
      <w:r>
        <w:rPr>
          <w:spacing w:val="-2"/>
        </w:rPr>
        <w:t xml:space="preserve"> </w:t>
      </w:r>
      <w:r>
        <w:t>%</w:t>
      </w:r>
      <w:r>
        <w:rPr>
          <w:spacing w:val="-7"/>
        </w:rPr>
        <w:t xml:space="preserve"> </w:t>
      </w:r>
      <w:r>
        <w:t>está</w:t>
      </w:r>
      <w:r>
        <w:rPr>
          <w:spacing w:val="-2"/>
        </w:rPr>
        <w:t xml:space="preserve"> </w:t>
      </w:r>
      <w:r>
        <w:t>en</w:t>
      </w:r>
      <w:r>
        <w:rPr>
          <w:spacing w:val="-3"/>
        </w:rPr>
        <w:t xml:space="preserve"> </w:t>
      </w:r>
      <w:r>
        <w:t>la</w:t>
      </w:r>
      <w:r>
        <w:rPr>
          <w:spacing w:val="-6"/>
        </w:rPr>
        <w:t xml:space="preserve"> </w:t>
      </w:r>
      <w:r>
        <w:t>edad</w:t>
      </w:r>
      <w:r>
        <w:rPr>
          <w:spacing w:val="-3"/>
        </w:rPr>
        <w:t xml:space="preserve"> </w:t>
      </w:r>
      <w:r>
        <w:t>de</w:t>
      </w:r>
      <w:r>
        <w:rPr>
          <w:spacing w:val="-2"/>
        </w:rPr>
        <w:t xml:space="preserve"> </w:t>
      </w:r>
      <w:r>
        <w:t>25</w:t>
      </w:r>
      <w:r>
        <w:rPr>
          <w:spacing w:val="-3"/>
        </w:rPr>
        <w:t xml:space="preserve"> </w:t>
      </w:r>
      <w:r>
        <w:t>%</w:t>
      </w:r>
      <w:r>
        <w:rPr>
          <w:spacing w:val="-6"/>
        </w:rPr>
        <w:t xml:space="preserve"> </w:t>
      </w:r>
      <w:r>
        <w:t>a</w:t>
      </w:r>
      <w:r>
        <w:rPr>
          <w:spacing w:val="-7"/>
        </w:rPr>
        <w:t xml:space="preserve"> </w:t>
      </w:r>
      <w:r>
        <w:t>54</w:t>
      </w:r>
      <w:r>
        <w:rPr>
          <w:spacing w:val="-6"/>
        </w:rPr>
        <w:t xml:space="preserve"> </w:t>
      </w:r>
      <w:r>
        <w:t>%,</w:t>
      </w:r>
      <w:r>
        <w:rPr>
          <w:spacing w:val="-3"/>
        </w:rPr>
        <w:t xml:space="preserve"> </w:t>
      </w:r>
      <w:r>
        <w:t>así</w:t>
      </w:r>
      <w:r>
        <w:rPr>
          <w:spacing w:val="-1"/>
        </w:rPr>
        <w:t xml:space="preserve"> </w:t>
      </w:r>
      <w:r>
        <w:t>mismo</w:t>
      </w:r>
      <w:r>
        <w:rPr>
          <w:spacing w:val="-6"/>
        </w:rPr>
        <w:t xml:space="preserve"> </w:t>
      </w:r>
      <w:r>
        <w:t>un</w:t>
      </w:r>
      <w:r>
        <w:rPr>
          <w:spacing w:val="-3"/>
        </w:rPr>
        <w:t xml:space="preserve"> </w:t>
      </w:r>
      <w:r>
        <w:t>34</w:t>
      </w:r>
      <w:r>
        <w:rPr>
          <w:spacing w:val="-2"/>
        </w:rPr>
        <w:t xml:space="preserve"> </w:t>
      </w:r>
      <w:r>
        <w:t>%</w:t>
      </w:r>
      <w:r>
        <w:rPr>
          <w:spacing w:val="-7"/>
        </w:rPr>
        <w:t xml:space="preserve"> </w:t>
      </w:r>
      <w:r>
        <w:t>está en entre 25 a 54 años y un 12 % entre 18 a 24</w:t>
      </w:r>
      <w:r>
        <w:rPr>
          <w:spacing w:val="-12"/>
        </w:rPr>
        <w:t xml:space="preserve"> </w:t>
      </w:r>
      <w:r>
        <w:t>años.</w:t>
      </w:r>
    </w:p>
    <w:p w:rsidR="000A6134" w:rsidRDefault="000A6134">
      <w:pPr>
        <w:spacing w:line="360" w:lineRule="auto"/>
        <w:jc w:val="both"/>
        <w:sectPr w:rsidR="000A6134">
          <w:type w:val="continuous"/>
          <w:pgSz w:w="11910" w:h="16840"/>
          <w:pgMar w:top="1580" w:right="1220" w:bottom="280" w:left="1600" w:header="720" w:footer="720" w:gutter="0"/>
          <w:cols w:space="720"/>
        </w:sectPr>
      </w:pPr>
    </w:p>
    <w:p w:rsidR="000A6134" w:rsidRDefault="00652CB8">
      <w:pPr>
        <w:pStyle w:val="Ttulo1"/>
        <w:spacing w:before="79"/>
        <w:ind w:left="670" w:right="5498"/>
        <w:jc w:val="center"/>
      </w:pPr>
      <w:r>
        <w:lastRenderedPageBreak/>
        <w:t>Estudios profesionales</w:t>
      </w:r>
    </w:p>
    <w:p w:rsidR="000A6134" w:rsidRDefault="00652CB8">
      <w:pPr>
        <w:spacing w:before="44"/>
        <w:ind w:left="1179" w:right="179"/>
        <w:jc w:val="center"/>
        <w:rPr>
          <w:b/>
          <w:sz w:val="24"/>
        </w:rPr>
      </w:pPr>
      <w:r>
        <w:rPr>
          <w:b/>
          <w:sz w:val="24"/>
        </w:rPr>
        <w:t>Tabla 3</w:t>
      </w:r>
    </w:p>
    <w:p w:rsidR="000A6134" w:rsidRDefault="000A6134">
      <w:pPr>
        <w:pStyle w:val="Textoindependiente"/>
        <w:spacing w:before="4"/>
        <w:rPr>
          <w:b/>
          <w:sz w:val="11"/>
        </w:rPr>
      </w:pPr>
    </w:p>
    <w:p w:rsidR="000A6134" w:rsidRDefault="00DA5B47">
      <w:pPr>
        <w:spacing w:before="92" w:line="276" w:lineRule="auto"/>
        <w:ind w:left="3561" w:right="955" w:hanging="2845"/>
      </w:pPr>
      <w:r>
        <w:pict>
          <v:group id="_x0000_s1279" style="position:absolute;left:0;text-align:left;margin-left:92.05pt;margin-top:35.7pt;width:411.35pt;height:1pt;z-index:-260260864;mso-position-horizontal-relative:page" coordorigin="1841,714" coordsize="8227,20">
            <v:line id="_x0000_s1288" style="position:absolute" from="1841,724" to="5246,724" strokeweight="1pt"/>
            <v:rect id="_x0000_s1287" style="position:absolute;left:5245;top:714;width:60;height:20" fillcolor="black" stroked="f"/>
            <v:line id="_x0000_s1286" style="position:absolute" from="5305,724" to="6378,724" strokeweight="1pt"/>
            <v:rect id="_x0000_s1285" style="position:absolute;left:6378;top:714;width:60;height:20" fillcolor="black" stroked="f"/>
            <v:line id="_x0000_s1284" style="position:absolute" from="6438,724" to="7515,724" strokeweight="1pt"/>
            <v:rect id="_x0000_s1283" style="position:absolute;left:7514;top:714;width:60;height:20" fillcolor="black" stroked="f"/>
            <v:line id="_x0000_s1282" style="position:absolute" from="7575,724" to="8791,724" strokeweight="1pt"/>
            <v:rect id="_x0000_s1281" style="position:absolute;left:8791;top:714;width:60;height:20" fillcolor="black" stroked="f"/>
            <v:line id="_x0000_s1280" style="position:absolute" from="8851,724" to="10067,724" strokeweight="1pt"/>
            <w10:wrap anchorx="page"/>
          </v:group>
        </w:pict>
      </w:r>
      <w:r w:rsidR="00652CB8">
        <w:t>Distribución de estudios profesionales de los trabajadores de la Universidad Autónoma de Ica.</w:t>
      </w:r>
    </w:p>
    <w:tbl>
      <w:tblPr>
        <w:tblStyle w:val="TableNormal"/>
        <w:tblW w:w="0" w:type="auto"/>
        <w:tblInd w:w="247" w:type="dxa"/>
        <w:tblLayout w:type="fixed"/>
        <w:tblLook w:val="01E0" w:firstRow="1" w:lastRow="1" w:firstColumn="1" w:lastColumn="1" w:noHBand="0" w:noVBand="0"/>
      </w:tblPr>
      <w:tblGrid>
        <w:gridCol w:w="622"/>
        <w:gridCol w:w="2954"/>
        <w:gridCol w:w="983"/>
        <w:gridCol w:w="1163"/>
        <w:gridCol w:w="1241"/>
        <w:gridCol w:w="1265"/>
      </w:tblGrid>
      <w:tr w:rsidR="000A6134">
        <w:trPr>
          <w:trHeight w:val="449"/>
        </w:trPr>
        <w:tc>
          <w:tcPr>
            <w:tcW w:w="622"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2954"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983" w:type="dxa"/>
            <w:tcBorders>
              <w:top w:val="single" w:sz="8" w:space="0" w:color="000000"/>
              <w:bottom w:val="single" w:sz="18" w:space="0" w:color="000000"/>
            </w:tcBorders>
          </w:tcPr>
          <w:p w:rsidR="000A6134" w:rsidRDefault="000A6134">
            <w:pPr>
              <w:pStyle w:val="TableParagraph"/>
              <w:spacing w:before="1"/>
              <w:rPr>
                <w:sz w:val="21"/>
              </w:rPr>
            </w:pPr>
          </w:p>
          <w:p w:rsidR="000A6134" w:rsidRDefault="00652CB8">
            <w:pPr>
              <w:pStyle w:val="TableParagraph"/>
              <w:spacing w:before="0" w:line="187" w:lineRule="exact"/>
              <w:ind w:left="-15" w:right="104"/>
              <w:jc w:val="center"/>
              <w:rPr>
                <w:sz w:val="18"/>
              </w:rPr>
            </w:pPr>
            <w:r>
              <w:rPr>
                <w:sz w:val="18"/>
              </w:rPr>
              <w:t>Frecuencia</w:t>
            </w:r>
          </w:p>
        </w:tc>
        <w:tc>
          <w:tcPr>
            <w:tcW w:w="1163" w:type="dxa"/>
            <w:tcBorders>
              <w:top w:val="single" w:sz="8" w:space="0" w:color="000000"/>
              <w:bottom w:val="single" w:sz="18" w:space="0" w:color="000000"/>
            </w:tcBorders>
          </w:tcPr>
          <w:p w:rsidR="000A6134" w:rsidRDefault="000A6134">
            <w:pPr>
              <w:pStyle w:val="TableParagraph"/>
              <w:spacing w:before="1"/>
              <w:rPr>
                <w:sz w:val="21"/>
              </w:rPr>
            </w:pPr>
          </w:p>
          <w:p w:rsidR="000A6134" w:rsidRDefault="00652CB8">
            <w:pPr>
              <w:pStyle w:val="TableParagraph"/>
              <w:spacing w:before="0" w:line="187" w:lineRule="exact"/>
              <w:ind w:left="89" w:right="173"/>
              <w:jc w:val="center"/>
              <w:rPr>
                <w:sz w:val="18"/>
              </w:rPr>
            </w:pPr>
            <w:r>
              <w:rPr>
                <w:sz w:val="18"/>
              </w:rPr>
              <w:t>Porcentaje</w:t>
            </w:r>
          </w:p>
        </w:tc>
        <w:tc>
          <w:tcPr>
            <w:tcW w:w="1241" w:type="dxa"/>
            <w:tcBorders>
              <w:top w:val="single" w:sz="8" w:space="0" w:color="000000"/>
              <w:bottom w:val="single" w:sz="18" w:space="0" w:color="000000"/>
            </w:tcBorders>
          </w:tcPr>
          <w:p w:rsidR="000A6134" w:rsidRDefault="00652CB8">
            <w:pPr>
              <w:pStyle w:val="TableParagraph"/>
              <w:spacing w:before="44" w:line="204" w:lineRule="exact"/>
              <w:ind w:left="352" w:right="168" w:hanging="160"/>
              <w:rPr>
                <w:sz w:val="18"/>
              </w:rPr>
            </w:pPr>
            <w:r>
              <w:rPr>
                <w:sz w:val="18"/>
              </w:rPr>
              <w:t>Porcentaje válido</w:t>
            </w:r>
          </w:p>
        </w:tc>
        <w:tc>
          <w:tcPr>
            <w:tcW w:w="1265" w:type="dxa"/>
            <w:tcBorders>
              <w:top w:val="single" w:sz="8" w:space="0" w:color="000000"/>
              <w:bottom w:val="single" w:sz="18" w:space="0" w:color="000000"/>
            </w:tcBorders>
          </w:tcPr>
          <w:p w:rsidR="000A6134" w:rsidRDefault="00652CB8">
            <w:pPr>
              <w:pStyle w:val="TableParagraph"/>
              <w:spacing w:before="44" w:line="204" w:lineRule="exact"/>
              <w:ind w:left="183" w:right="181" w:firstLine="12"/>
              <w:rPr>
                <w:sz w:val="18"/>
              </w:rPr>
            </w:pPr>
            <w:r>
              <w:rPr>
                <w:sz w:val="18"/>
              </w:rPr>
              <w:t>Porcentaje acumulado</w:t>
            </w:r>
          </w:p>
        </w:tc>
      </w:tr>
      <w:tr w:rsidR="000A6134">
        <w:trPr>
          <w:trHeight w:val="251"/>
        </w:trPr>
        <w:tc>
          <w:tcPr>
            <w:tcW w:w="622" w:type="dxa"/>
            <w:tcBorders>
              <w:top w:val="single" w:sz="18" w:space="0" w:color="000000"/>
            </w:tcBorders>
          </w:tcPr>
          <w:p w:rsidR="000A6134" w:rsidRDefault="00652CB8">
            <w:pPr>
              <w:pStyle w:val="TableParagraph"/>
              <w:spacing w:before="0" w:line="202" w:lineRule="exact"/>
              <w:rPr>
                <w:sz w:val="18"/>
              </w:rPr>
            </w:pPr>
            <w:r>
              <w:rPr>
                <w:sz w:val="18"/>
              </w:rPr>
              <w:t>Válido</w:t>
            </w:r>
          </w:p>
        </w:tc>
        <w:tc>
          <w:tcPr>
            <w:tcW w:w="2954" w:type="dxa"/>
            <w:tcBorders>
              <w:top w:val="single" w:sz="18" w:space="0" w:color="000000"/>
            </w:tcBorders>
          </w:tcPr>
          <w:p w:rsidR="000A6134" w:rsidRDefault="00652CB8">
            <w:pPr>
              <w:pStyle w:val="TableParagraph"/>
              <w:spacing w:before="0" w:line="202" w:lineRule="exact"/>
              <w:ind w:left="122"/>
              <w:rPr>
                <w:sz w:val="18"/>
              </w:rPr>
            </w:pPr>
            <w:r>
              <w:rPr>
                <w:sz w:val="18"/>
              </w:rPr>
              <w:t>Superior técnico egresado</w:t>
            </w:r>
          </w:p>
        </w:tc>
        <w:tc>
          <w:tcPr>
            <w:tcW w:w="983" w:type="dxa"/>
            <w:tcBorders>
              <w:top w:val="single" w:sz="18" w:space="0" w:color="000000"/>
            </w:tcBorders>
          </w:tcPr>
          <w:p w:rsidR="000A6134" w:rsidRDefault="00652CB8">
            <w:pPr>
              <w:pStyle w:val="TableParagraph"/>
              <w:spacing w:before="0" w:line="202" w:lineRule="exact"/>
              <w:ind w:right="117"/>
              <w:jc w:val="center"/>
              <w:rPr>
                <w:sz w:val="18"/>
              </w:rPr>
            </w:pPr>
            <w:r>
              <w:rPr>
                <w:w w:val="99"/>
                <w:sz w:val="18"/>
              </w:rPr>
              <w:t>4</w:t>
            </w:r>
          </w:p>
        </w:tc>
        <w:tc>
          <w:tcPr>
            <w:tcW w:w="1163" w:type="dxa"/>
            <w:tcBorders>
              <w:top w:val="single" w:sz="18" w:space="0" w:color="000000"/>
            </w:tcBorders>
          </w:tcPr>
          <w:p w:rsidR="000A6134" w:rsidRDefault="00652CB8">
            <w:pPr>
              <w:pStyle w:val="TableParagraph"/>
              <w:spacing w:before="0" w:line="202" w:lineRule="exact"/>
              <w:ind w:left="85" w:right="173"/>
              <w:jc w:val="center"/>
              <w:rPr>
                <w:sz w:val="18"/>
              </w:rPr>
            </w:pPr>
            <w:r>
              <w:rPr>
                <w:sz w:val="18"/>
              </w:rPr>
              <w:t>8,0</w:t>
            </w:r>
          </w:p>
        </w:tc>
        <w:tc>
          <w:tcPr>
            <w:tcW w:w="1241" w:type="dxa"/>
            <w:tcBorders>
              <w:top w:val="single" w:sz="18" w:space="0" w:color="000000"/>
            </w:tcBorders>
          </w:tcPr>
          <w:p w:rsidR="000A6134" w:rsidRDefault="00652CB8">
            <w:pPr>
              <w:pStyle w:val="TableParagraph"/>
              <w:spacing w:before="0" w:line="202" w:lineRule="exact"/>
              <w:ind w:left="380" w:right="369"/>
              <w:jc w:val="center"/>
              <w:rPr>
                <w:sz w:val="18"/>
              </w:rPr>
            </w:pPr>
            <w:r>
              <w:rPr>
                <w:sz w:val="18"/>
              </w:rPr>
              <w:t>8,0</w:t>
            </w:r>
          </w:p>
        </w:tc>
        <w:tc>
          <w:tcPr>
            <w:tcW w:w="1265" w:type="dxa"/>
            <w:tcBorders>
              <w:top w:val="single" w:sz="18" w:space="0" w:color="000000"/>
            </w:tcBorders>
          </w:tcPr>
          <w:p w:rsidR="000A6134" w:rsidRDefault="00652CB8">
            <w:pPr>
              <w:pStyle w:val="TableParagraph"/>
              <w:spacing w:before="0" w:line="202" w:lineRule="exact"/>
              <w:ind w:left="485" w:right="489"/>
              <w:jc w:val="center"/>
              <w:rPr>
                <w:sz w:val="18"/>
              </w:rPr>
            </w:pPr>
            <w:r>
              <w:rPr>
                <w:sz w:val="18"/>
              </w:rPr>
              <w:t>8,0</w:t>
            </w:r>
          </w:p>
        </w:tc>
      </w:tr>
      <w:tr w:rsidR="000A6134">
        <w:trPr>
          <w:trHeight w:val="298"/>
        </w:trPr>
        <w:tc>
          <w:tcPr>
            <w:tcW w:w="622" w:type="dxa"/>
          </w:tcPr>
          <w:p w:rsidR="000A6134" w:rsidRDefault="000A6134">
            <w:pPr>
              <w:pStyle w:val="TableParagraph"/>
              <w:spacing w:before="0"/>
              <w:rPr>
                <w:rFonts w:ascii="Times New Roman"/>
                <w:sz w:val="20"/>
              </w:rPr>
            </w:pPr>
          </w:p>
        </w:tc>
        <w:tc>
          <w:tcPr>
            <w:tcW w:w="2954" w:type="dxa"/>
          </w:tcPr>
          <w:p w:rsidR="000A6134" w:rsidRDefault="00652CB8">
            <w:pPr>
              <w:pStyle w:val="TableParagraph"/>
              <w:spacing w:before="43"/>
              <w:ind w:left="122"/>
              <w:rPr>
                <w:sz w:val="18"/>
              </w:rPr>
            </w:pPr>
            <w:r>
              <w:rPr>
                <w:sz w:val="18"/>
              </w:rPr>
              <w:t>Superior técnico titulado</w:t>
            </w:r>
          </w:p>
        </w:tc>
        <w:tc>
          <w:tcPr>
            <w:tcW w:w="983" w:type="dxa"/>
          </w:tcPr>
          <w:p w:rsidR="000A6134" w:rsidRDefault="00652CB8">
            <w:pPr>
              <w:pStyle w:val="TableParagraph"/>
              <w:spacing w:before="43"/>
              <w:ind w:right="117"/>
              <w:jc w:val="center"/>
              <w:rPr>
                <w:sz w:val="18"/>
              </w:rPr>
            </w:pPr>
            <w:r>
              <w:rPr>
                <w:w w:val="99"/>
                <w:sz w:val="18"/>
              </w:rPr>
              <w:t>3</w:t>
            </w:r>
          </w:p>
        </w:tc>
        <w:tc>
          <w:tcPr>
            <w:tcW w:w="1163" w:type="dxa"/>
          </w:tcPr>
          <w:p w:rsidR="000A6134" w:rsidRDefault="00652CB8">
            <w:pPr>
              <w:pStyle w:val="TableParagraph"/>
              <w:spacing w:before="43"/>
              <w:ind w:left="85" w:right="173"/>
              <w:jc w:val="center"/>
              <w:rPr>
                <w:sz w:val="18"/>
              </w:rPr>
            </w:pPr>
            <w:r>
              <w:rPr>
                <w:sz w:val="18"/>
              </w:rPr>
              <w:t>6,0</w:t>
            </w:r>
          </w:p>
        </w:tc>
        <w:tc>
          <w:tcPr>
            <w:tcW w:w="1241" w:type="dxa"/>
          </w:tcPr>
          <w:p w:rsidR="000A6134" w:rsidRDefault="00652CB8">
            <w:pPr>
              <w:pStyle w:val="TableParagraph"/>
              <w:spacing w:before="43"/>
              <w:ind w:left="380" w:right="369"/>
              <w:jc w:val="center"/>
              <w:rPr>
                <w:sz w:val="18"/>
              </w:rPr>
            </w:pPr>
            <w:r>
              <w:rPr>
                <w:sz w:val="18"/>
              </w:rPr>
              <w:t>6,0</w:t>
            </w:r>
          </w:p>
        </w:tc>
        <w:tc>
          <w:tcPr>
            <w:tcW w:w="1265" w:type="dxa"/>
          </w:tcPr>
          <w:p w:rsidR="000A6134" w:rsidRDefault="00652CB8">
            <w:pPr>
              <w:pStyle w:val="TableParagraph"/>
              <w:spacing w:before="43"/>
              <w:ind w:right="459"/>
              <w:jc w:val="right"/>
              <w:rPr>
                <w:sz w:val="18"/>
              </w:rPr>
            </w:pPr>
            <w:r>
              <w:rPr>
                <w:sz w:val="18"/>
              </w:rPr>
              <w:t>14,0</w:t>
            </w:r>
          </w:p>
        </w:tc>
      </w:tr>
      <w:tr w:rsidR="000A6134">
        <w:trPr>
          <w:trHeight w:val="297"/>
        </w:trPr>
        <w:tc>
          <w:tcPr>
            <w:tcW w:w="622" w:type="dxa"/>
          </w:tcPr>
          <w:p w:rsidR="000A6134" w:rsidRDefault="000A6134">
            <w:pPr>
              <w:pStyle w:val="TableParagraph"/>
              <w:spacing w:before="0"/>
              <w:rPr>
                <w:rFonts w:ascii="Times New Roman"/>
                <w:sz w:val="20"/>
              </w:rPr>
            </w:pPr>
          </w:p>
        </w:tc>
        <w:tc>
          <w:tcPr>
            <w:tcW w:w="2954" w:type="dxa"/>
          </w:tcPr>
          <w:p w:rsidR="000A6134" w:rsidRDefault="00652CB8">
            <w:pPr>
              <w:pStyle w:val="TableParagraph"/>
              <w:spacing w:before="41"/>
              <w:ind w:left="122"/>
              <w:rPr>
                <w:sz w:val="18"/>
              </w:rPr>
            </w:pPr>
            <w:r>
              <w:rPr>
                <w:sz w:val="18"/>
              </w:rPr>
              <w:t>Superior universitario egresado</w:t>
            </w:r>
          </w:p>
        </w:tc>
        <w:tc>
          <w:tcPr>
            <w:tcW w:w="983" w:type="dxa"/>
          </w:tcPr>
          <w:p w:rsidR="000A6134" w:rsidRDefault="00652CB8">
            <w:pPr>
              <w:pStyle w:val="TableParagraph"/>
              <w:spacing w:before="41"/>
              <w:ind w:left="309" w:right="432"/>
              <w:jc w:val="center"/>
              <w:rPr>
                <w:sz w:val="18"/>
              </w:rPr>
            </w:pPr>
            <w:r>
              <w:rPr>
                <w:sz w:val="18"/>
              </w:rPr>
              <w:t>12</w:t>
            </w:r>
          </w:p>
        </w:tc>
        <w:tc>
          <w:tcPr>
            <w:tcW w:w="1163" w:type="dxa"/>
          </w:tcPr>
          <w:p w:rsidR="000A6134" w:rsidRDefault="00652CB8">
            <w:pPr>
              <w:pStyle w:val="TableParagraph"/>
              <w:spacing w:before="41"/>
              <w:ind w:left="89" w:right="173"/>
              <w:jc w:val="center"/>
              <w:rPr>
                <w:sz w:val="18"/>
              </w:rPr>
            </w:pPr>
            <w:r>
              <w:rPr>
                <w:sz w:val="18"/>
              </w:rPr>
              <w:t>24,0</w:t>
            </w:r>
          </w:p>
        </w:tc>
        <w:tc>
          <w:tcPr>
            <w:tcW w:w="1241" w:type="dxa"/>
          </w:tcPr>
          <w:p w:rsidR="000A6134" w:rsidRDefault="00652CB8">
            <w:pPr>
              <w:pStyle w:val="TableParagraph"/>
              <w:spacing w:before="41"/>
              <w:ind w:left="375" w:right="369"/>
              <w:jc w:val="center"/>
              <w:rPr>
                <w:sz w:val="18"/>
              </w:rPr>
            </w:pPr>
            <w:r>
              <w:rPr>
                <w:sz w:val="18"/>
              </w:rPr>
              <w:t>24,0</w:t>
            </w:r>
          </w:p>
        </w:tc>
        <w:tc>
          <w:tcPr>
            <w:tcW w:w="1265" w:type="dxa"/>
          </w:tcPr>
          <w:p w:rsidR="000A6134" w:rsidRDefault="00652CB8">
            <w:pPr>
              <w:pStyle w:val="TableParagraph"/>
              <w:spacing w:before="41"/>
              <w:ind w:right="459"/>
              <w:jc w:val="right"/>
              <w:rPr>
                <w:sz w:val="18"/>
              </w:rPr>
            </w:pPr>
            <w:r>
              <w:rPr>
                <w:sz w:val="18"/>
              </w:rPr>
              <w:t>38,0</w:t>
            </w:r>
          </w:p>
        </w:tc>
      </w:tr>
      <w:tr w:rsidR="000A6134">
        <w:trPr>
          <w:trHeight w:val="297"/>
        </w:trPr>
        <w:tc>
          <w:tcPr>
            <w:tcW w:w="622" w:type="dxa"/>
          </w:tcPr>
          <w:p w:rsidR="000A6134" w:rsidRDefault="000A6134">
            <w:pPr>
              <w:pStyle w:val="TableParagraph"/>
              <w:spacing w:before="0"/>
              <w:rPr>
                <w:rFonts w:ascii="Times New Roman"/>
                <w:sz w:val="20"/>
              </w:rPr>
            </w:pPr>
          </w:p>
        </w:tc>
        <w:tc>
          <w:tcPr>
            <w:tcW w:w="2954" w:type="dxa"/>
          </w:tcPr>
          <w:p w:rsidR="000A6134" w:rsidRDefault="00652CB8">
            <w:pPr>
              <w:pStyle w:val="TableParagraph"/>
              <w:spacing w:before="43"/>
              <w:ind w:left="122"/>
              <w:rPr>
                <w:sz w:val="18"/>
              </w:rPr>
            </w:pPr>
            <w:r>
              <w:rPr>
                <w:sz w:val="18"/>
              </w:rPr>
              <w:t>Superior universitario titulado</w:t>
            </w:r>
          </w:p>
        </w:tc>
        <w:tc>
          <w:tcPr>
            <w:tcW w:w="983" w:type="dxa"/>
          </w:tcPr>
          <w:p w:rsidR="000A6134" w:rsidRDefault="00652CB8">
            <w:pPr>
              <w:pStyle w:val="TableParagraph"/>
              <w:spacing w:before="43"/>
              <w:ind w:left="309" w:right="432"/>
              <w:jc w:val="center"/>
              <w:rPr>
                <w:sz w:val="18"/>
              </w:rPr>
            </w:pPr>
            <w:r>
              <w:rPr>
                <w:sz w:val="18"/>
              </w:rPr>
              <w:t>31</w:t>
            </w:r>
          </w:p>
        </w:tc>
        <w:tc>
          <w:tcPr>
            <w:tcW w:w="1163" w:type="dxa"/>
          </w:tcPr>
          <w:p w:rsidR="000A6134" w:rsidRDefault="00652CB8">
            <w:pPr>
              <w:pStyle w:val="TableParagraph"/>
              <w:spacing w:before="43"/>
              <w:ind w:left="89" w:right="173"/>
              <w:jc w:val="center"/>
              <w:rPr>
                <w:sz w:val="18"/>
              </w:rPr>
            </w:pPr>
            <w:r>
              <w:rPr>
                <w:sz w:val="18"/>
              </w:rPr>
              <w:t>62,0</w:t>
            </w:r>
          </w:p>
        </w:tc>
        <w:tc>
          <w:tcPr>
            <w:tcW w:w="1241" w:type="dxa"/>
          </w:tcPr>
          <w:p w:rsidR="000A6134" w:rsidRDefault="00652CB8">
            <w:pPr>
              <w:pStyle w:val="TableParagraph"/>
              <w:spacing w:before="43"/>
              <w:ind w:left="375" w:right="369"/>
              <w:jc w:val="center"/>
              <w:rPr>
                <w:sz w:val="18"/>
              </w:rPr>
            </w:pPr>
            <w:r>
              <w:rPr>
                <w:sz w:val="18"/>
              </w:rPr>
              <w:t>62,0</w:t>
            </w:r>
          </w:p>
        </w:tc>
        <w:tc>
          <w:tcPr>
            <w:tcW w:w="1265" w:type="dxa"/>
          </w:tcPr>
          <w:p w:rsidR="000A6134" w:rsidRDefault="00652CB8">
            <w:pPr>
              <w:pStyle w:val="TableParagraph"/>
              <w:spacing w:before="43"/>
              <w:ind w:right="407"/>
              <w:jc w:val="right"/>
              <w:rPr>
                <w:sz w:val="18"/>
              </w:rPr>
            </w:pPr>
            <w:r>
              <w:rPr>
                <w:sz w:val="18"/>
              </w:rPr>
              <w:t>100,0</w:t>
            </w:r>
          </w:p>
        </w:tc>
      </w:tr>
      <w:tr w:rsidR="000A6134">
        <w:trPr>
          <w:trHeight w:val="402"/>
        </w:trPr>
        <w:tc>
          <w:tcPr>
            <w:tcW w:w="622" w:type="dxa"/>
            <w:tcBorders>
              <w:bottom w:val="single" w:sz="8" w:space="0" w:color="000000"/>
            </w:tcBorders>
          </w:tcPr>
          <w:p w:rsidR="000A6134" w:rsidRDefault="000A6134">
            <w:pPr>
              <w:pStyle w:val="TableParagraph"/>
              <w:spacing w:before="0"/>
              <w:rPr>
                <w:rFonts w:ascii="Times New Roman"/>
                <w:sz w:val="20"/>
              </w:rPr>
            </w:pPr>
          </w:p>
        </w:tc>
        <w:tc>
          <w:tcPr>
            <w:tcW w:w="2954" w:type="dxa"/>
            <w:tcBorders>
              <w:bottom w:val="single" w:sz="8" w:space="0" w:color="000000"/>
            </w:tcBorders>
          </w:tcPr>
          <w:p w:rsidR="000A6134" w:rsidRDefault="00652CB8">
            <w:pPr>
              <w:pStyle w:val="TableParagraph"/>
              <w:spacing w:before="41"/>
              <w:ind w:left="122"/>
              <w:rPr>
                <w:sz w:val="18"/>
              </w:rPr>
            </w:pPr>
            <w:r>
              <w:rPr>
                <w:sz w:val="18"/>
              </w:rPr>
              <w:t>Total</w:t>
            </w:r>
          </w:p>
        </w:tc>
        <w:tc>
          <w:tcPr>
            <w:tcW w:w="983" w:type="dxa"/>
            <w:tcBorders>
              <w:bottom w:val="single" w:sz="8" w:space="0" w:color="000000"/>
            </w:tcBorders>
          </w:tcPr>
          <w:p w:rsidR="000A6134" w:rsidRDefault="00652CB8">
            <w:pPr>
              <w:pStyle w:val="TableParagraph"/>
              <w:spacing w:before="41"/>
              <w:ind w:left="309" w:right="432"/>
              <w:jc w:val="center"/>
              <w:rPr>
                <w:sz w:val="18"/>
              </w:rPr>
            </w:pPr>
            <w:r>
              <w:rPr>
                <w:sz w:val="18"/>
              </w:rPr>
              <w:t>50</w:t>
            </w:r>
          </w:p>
        </w:tc>
        <w:tc>
          <w:tcPr>
            <w:tcW w:w="1163" w:type="dxa"/>
            <w:tcBorders>
              <w:bottom w:val="single" w:sz="8" w:space="0" w:color="000000"/>
            </w:tcBorders>
          </w:tcPr>
          <w:p w:rsidR="000A6134" w:rsidRDefault="00652CB8">
            <w:pPr>
              <w:pStyle w:val="TableParagraph"/>
              <w:spacing w:before="41"/>
              <w:ind w:left="85" w:right="173"/>
              <w:jc w:val="center"/>
              <w:rPr>
                <w:sz w:val="18"/>
              </w:rPr>
            </w:pPr>
            <w:r>
              <w:rPr>
                <w:sz w:val="18"/>
              </w:rPr>
              <w:t>100,0</w:t>
            </w:r>
          </w:p>
        </w:tc>
        <w:tc>
          <w:tcPr>
            <w:tcW w:w="1241" w:type="dxa"/>
            <w:tcBorders>
              <w:bottom w:val="single" w:sz="8" w:space="0" w:color="000000"/>
            </w:tcBorders>
          </w:tcPr>
          <w:p w:rsidR="000A6134" w:rsidRDefault="00652CB8">
            <w:pPr>
              <w:pStyle w:val="TableParagraph"/>
              <w:spacing w:before="41"/>
              <w:ind w:left="380" w:right="369"/>
              <w:jc w:val="center"/>
              <w:rPr>
                <w:sz w:val="18"/>
              </w:rPr>
            </w:pPr>
            <w:r>
              <w:rPr>
                <w:sz w:val="18"/>
              </w:rPr>
              <w:t>100,0</w:t>
            </w:r>
          </w:p>
        </w:tc>
        <w:tc>
          <w:tcPr>
            <w:tcW w:w="1265" w:type="dxa"/>
            <w:tcBorders>
              <w:bottom w:val="single" w:sz="8" w:space="0" w:color="000000"/>
            </w:tcBorders>
          </w:tcPr>
          <w:p w:rsidR="000A6134" w:rsidRDefault="000A6134">
            <w:pPr>
              <w:pStyle w:val="TableParagraph"/>
              <w:spacing w:before="0"/>
              <w:rPr>
                <w:rFonts w:ascii="Times New Roman"/>
                <w:sz w:val="20"/>
              </w:rPr>
            </w:pPr>
          </w:p>
        </w:tc>
      </w:tr>
    </w:tbl>
    <w:p w:rsidR="000A6134" w:rsidRDefault="00DA5B47">
      <w:pPr>
        <w:spacing w:line="259" w:lineRule="auto"/>
        <w:ind w:left="244" w:right="955"/>
        <w:rPr>
          <w:sz w:val="20"/>
        </w:rPr>
      </w:pPr>
      <w:r>
        <w:pict>
          <v:group id="_x0000_s1267" style="position:absolute;left:0;text-align:left;margin-left:92.05pt;margin-top:-3pt;width:411.35pt;height:1pt;z-index:-260259840;mso-position-horizontal-relative:page;mso-position-vertical-relative:text" coordorigin="1841,-60" coordsize="8227,20">
            <v:line id="_x0000_s1278" style="position:absolute" from="1841,-50" to="2549,-50" strokeweight="1pt"/>
            <v:rect id="_x0000_s1277" style="position:absolute;left:2549;top:-61;width:60;height:20" fillcolor="black" stroked="f"/>
            <v:line id="_x0000_s1276" style="position:absolute" from="2609,-50" to="5246,-50" strokeweight="1pt"/>
            <v:rect id="_x0000_s1275" style="position:absolute;left:5245;top:-61;width:60;height:20" fillcolor="black" stroked="f"/>
            <v:line id="_x0000_s1274" style="position:absolute" from="5305,-50" to="6378,-50" strokeweight="1pt"/>
            <v:rect id="_x0000_s1273" style="position:absolute;left:6378;top:-61;width:60;height:20" fillcolor="black" stroked="f"/>
            <v:line id="_x0000_s1272" style="position:absolute" from="6438,-50" to="7515,-50" strokeweight="1pt"/>
            <v:rect id="_x0000_s1271" style="position:absolute;left:7514;top:-61;width:60;height:20" fillcolor="black" stroked="f"/>
            <v:line id="_x0000_s1270" style="position:absolute" from="7575,-50" to="8791,-50" strokeweight="1pt"/>
            <v:rect id="_x0000_s1269" style="position:absolute;left:8791;top:-61;width:60;height:20" fillcolor="black" stroked="f"/>
            <v:line id="_x0000_s1268" style="position:absolute" from="8851,-50" to="10067,-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0A6134">
      <w:pPr>
        <w:pStyle w:val="Textoindependiente"/>
        <w:spacing w:before="8"/>
        <w:rPr>
          <w:sz w:val="12"/>
        </w:rPr>
      </w:pPr>
    </w:p>
    <w:p w:rsidR="000A6134" w:rsidRDefault="00652CB8">
      <w:pPr>
        <w:pStyle w:val="Ttulo1"/>
        <w:spacing w:before="92"/>
        <w:ind w:left="208" w:right="1342"/>
        <w:jc w:val="center"/>
      </w:pPr>
      <w:r>
        <w:t>Figura 3</w:t>
      </w:r>
    </w:p>
    <w:p w:rsidR="000A6134" w:rsidRDefault="00652CB8">
      <w:pPr>
        <w:spacing w:before="139" w:line="261" w:lineRule="auto"/>
        <w:ind w:left="244" w:right="485" w:hanging="8"/>
      </w:pPr>
      <w:r>
        <w:t>Distribución</w:t>
      </w:r>
      <w:r>
        <w:rPr>
          <w:spacing w:val="-13"/>
        </w:rPr>
        <w:t xml:space="preserve"> </w:t>
      </w:r>
      <w:r>
        <w:t>de</w:t>
      </w:r>
      <w:r>
        <w:rPr>
          <w:spacing w:val="-13"/>
        </w:rPr>
        <w:t xml:space="preserve"> </w:t>
      </w:r>
      <w:r>
        <w:t>estudios</w:t>
      </w:r>
      <w:r>
        <w:rPr>
          <w:spacing w:val="-13"/>
        </w:rPr>
        <w:t xml:space="preserve"> </w:t>
      </w:r>
      <w:r>
        <w:t>profesionales</w:t>
      </w:r>
      <w:r>
        <w:rPr>
          <w:spacing w:val="-12"/>
        </w:rPr>
        <w:t xml:space="preserve"> </w:t>
      </w:r>
      <w:r>
        <w:t>de</w:t>
      </w:r>
      <w:r>
        <w:rPr>
          <w:spacing w:val="-13"/>
        </w:rPr>
        <w:t xml:space="preserve"> </w:t>
      </w:r>
      <w:r>
        <w:t>los</w:t>
      </w:r>
      <w:r>
        <w:rPr>
          <w:spacing w:val="-13"/>
        </w:rPr>
        <w:t xml:space="preserve"> </w:t>
      </w:r>
      <w:r>
        <w:t>trabajadores</w:t>
      </w:r>
      <w:r>
        <w:rPr>
          <w:spacing w:val="-16"/>
        </w:rPr>
        <w:t xml:space="preserve"> </w:t>
      </w:r>
      <w:r>
        <w:t>de</w:t>
      </w:r>
      <w:r>
        <w:rPr>
          <w:spacing w:val="-13"/>
        </w:rPr>
        <w:t xml:space="preserve"> </w:t>
      </w:r>
      <w:r>
        <w:rPr>
          <w:spacing w:val="-3"/>
        </w:rPr>
        <w:t>la</w:t>
      </w:r>
      <w:r>
        <w:rPr>
          <w:spacing w:val="-13"/>
        </w:rPr>
        <w:t xml:space="preserve"> </w:t>
      </w:r>
      <w:r>
        <w:t>Universidad</w:t>
      </w:r>
      <w:r>
        <w:rPr>
          <w:spacing w:val="-12"/>
        </w:rPr>
        <w:t xml:space="preserve"> </w:t>
      </w:r>
      <w:r>
        <w:t>Autónoma de Ica.</w:t>
      </w:r>
    </w:p>
    <w:p w:rsidR="000A6134" w:rsidRDefault="00652CB8">
      <w:pPr>
        <w:pStyle w:val="Textoindependiente"/>
        <w:spacing w:before="2"/>
        <w:rPr>
          <w:sz w:val="9"/>
        </w:rPr>
      </w:pPr>
      <w:r>
        <w:rPr>
          <w:noProof/>
          <w:lang w:val="en-US" w:eastAsia="en-US" w:bidi="ar-SA"/>
        </w:rPr>
        <w:drawing>
          <wp:anchor distT="0" distB="0" distL="0" distR="0" simplePos="0" relativeHeight="10" behindDoc="0" locked="0" layoutInCell="1" allowOverlap="1">
            <wp:simplePos x="0" y="0"/>
            <wp:positionH relativeFrom="page">
              <wp:posOffset>1571300</wp:posOffset>
            </wp:positionH>
            <wp:positionV relativeFrom="paragraph">
              <wp:posOffset>92303</wp:posOffset>
            </wp:positionV>
            <wp:extent cx="5024429" cy="288036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5024429" cy="2880360"/>
                    </a:xfrm>
                    <a:prstGeom prst="rect">
                      <a:avLst/>
                    </a:prstGeom>
                  </pic:spPr>
                </pic:pic>
              </a:graphicData>
            </a:graphic>
          </wp:anchor>
        </w:drawing>
      </w:r>
    </w:p>
    <w:p w:rsidR="000A6134" w:rsidRDefault="00652CB8">
      <w:pPr>
        <w:spacing w:before="34"/>
        <w:ind w:left="1176"/>
        <w:rPr>
          <w:sz w:val="20"/>
        </w:rPr>
      </w:pPr>
      <w:r>
        <w:rPr>
          <w:b/>
          <w:sz w:val="20"/>
        </w:rPr>
        <w:t xml:space="preserve">Fuente: </w:t>
      </w:r>
      <w:r>
        <w:rPr>
          <w:sz w:val="20"/>
        </w:rPr>
        <w:t>tabla 3</w:t>
      </w:r>
    </w:p>
    <w:p w:rsidR="000A6134" w:rsidRDefault="000A6134">
      <w:pPr>
        <w:pStyle w:val="Textoindependiente"/>
        <w:spacing w:before="2"/>
        <w:rPr>
          <w:sz w:val="27"/>
        </w:rPr>
      </w:pPr>
    </w:p>
    <w:p w:rsidR="000A6134" w:rsidRDefault="00652CB8">
      <w:pPr>
        <w:pStyle w:val="Ttulo1"/>
      </w:pPr>
      <w:r>
        <w:t>Interpretación</w:t>
      </w:r>
    </w:p>
    <w:p w:rsidR="000A6134" w:rsidRDefault="000A6134">
      <w:pPr>
        <w:pStyle w:val="Textoindependiente"/>
        <w:spacing w:before="7"/>
        <w:rPr>
          <w:b/>
          <w:sz w:val="22"/>
        </w:rPr>
      </w:pPr>
    </w:p>
    <w:p w:rsidR="000A6134" w:rsidRDefault="00652CB8">
      <w:pPr>
        <w:pStyle w:val="Textoindependiente"/>
        <w:spacing w:before="1" w:line="360" w:lineRule="auto"/>
        <w:ind w:left="100" w:right="484" w:firstLine="708"/>
        <w:jc w:val="both"/>
      </w:pPr>
      <w:r>
        <w:t>Como se puede observar en la Tabla y la Figura 3, en el año 2018, se observa</w:t>
      </w:r>
      <w:r>
        <w:rPr>
          <w:spacing w:val="-9"/>
        </w:rPr>
        <w:t xml:space="preserve"> </w:t>
      </w:r>
      <w:r>
        <w:t>que</w:t>
      </w:r>
      <w:r>
        <w:rPr>
          <w:spacing w:val="-8"/>
        </w:rPr>
        <w:t xml:space="preserve"> </w:t>
      </w:r>
      <w:r>
        <w:t>un</w:t>
      </w:r>
      <w:r>
        <w:rPr>
          <w:spacing w:val="-8"/>
        </w:rPr>
        <w:t xml:space="preserve"> </w:t>
      </w:r>
      <w:r>
        <w:t>8</w:t>
      </w:r>
      <w:r>
        <w:rPr>
          <w:spacing w:val="-8"/>
        </w:rPr>
        <w:t xml:space="preserve"> </w:t>
      </w:r>
      <w:r>
        <w:t>%</w:t>
      </w:r>
      <w:r>
        <w:rPr>
          <w:spacing w:val="-8"/>
        </w:rPr>
        <w:t xml:space="preserve"> </w:t>
      </w:r>
      <w:r>
        <w:t>corresponde</w:t>
      </w:r>
      <w:r>
        <w:rPr>
          <w:spacing w:val="-8"/>
        </w:rPr>
        <w:t xml:space="preserve"> </w:t>
      </w:r>
      <w:r>
        <w:t>al</w:t>
      </w:r>
      <w:r>
        <w:rPr>
          <w:spacing w:val="-7"/>
        </w:rPr>
        <w:t xml:space="preserve"> </w:t>
      </w:r>
      <w:r>
        <w:t>nivel</w:t>
      </w:r>
      <w:r>
        <w:rPr>
          <w:spacing w:val="-7"/>
        </w:rPr>
        <w:t xml:space="preserve"> </w:t>
      </w:r>
      <w:r>
        <w:t>Superior</w:t>
      </w:r>
      <w:r>
        <w:rPr>
          <w:spacing w:val="-7"/>
        </w:rPr>
        <w:t xml:space="preserve"> </w:t>
      </w:r>
      <w:r>
        <w:t>técnico</w:t>
      </w:r>
      <w:r>
        <w:rPr>
          <w:spacing w:val="-8"/>
        </w:rPr>
        <w:t xml:space="preserve"> </w:t>
      </w:r>
      <w:r>
        <w:t>egresado,</w:t>
      </w:r>
      <w:r>
        <w:rPr>
          <w:spacing w:val="-5"/>
        </w:rPr>
        <w:t xml:space="preserve"> </w:t>
      </w:r>
      <w:r>
        <w:t>6</w:t>
      </w:r>
      <w:r>
        <w:rPr>
          <w:spacing w:val="-8"/>
        </w:rPr>
        <w:t xml:space="preserve"> </w:t>
      </w:r>
      <w:r>
        <w:t>%</w:t>
      </w:r>
      <w:r>
        <w:rPr>
          <w:spacing w:val="-8"/>
        </w:rPr>
        <w:t xml:space="preserve"> </w:t>
      </w:r>
      <w:r>
        <w:t>al</w:t>
      </w:r>
      <w:r>
        <w:rPr>
          <w:spacing w:val="-11"/>
        </w:rPr>
        <w:t xml:space="preserve"> </w:t>
      </w:r>
      <w:r>
        <w:t xml:space="preserve">nivel Superior técnico titulad, 24 % ala nivel Superior universitario y 62 % ala nivel Superior universitario titulado; por lo que se puede concluir que existe un nivel muy alto en cuanto a </w:t>
      </w:r>
      <w:r>
        <w:rPr>
          <w:sz w:val="22"/>
        </w:rPr>
        <w:t xml:space="preserve">los </w:t>
      </w:r>
      <w:r>
        <w:t>profesionales que se ubican en Superior universitario titulados.</w:t>
      </w:r>
    </w:p>
    <w:p w:rsidR="000A6134" w:rsidRDefault="000A6134">
      <w:pPr>
        <w:spacing w:line="360" w:lineRule="auto"/>
        <w:jc w:val="both"/>
        <w:sectPr w:rsidR="000A6134">
          <w:pgSz w:w="11910" w:h="16840"/>
          <w:pgMar w:top="1320" w:right="1220" w:bottom="1240" w:left="1600" w:header="0" w:footer="1050" w:gutter="0"/>
          <w:cols w:space="720"/>
        </w:sectPr>
      </w:pPr>
    </w:p>
    <w:p w:rsidR="000A6134" w:rsidRDefault="00652CB8">
      <w:pPr>
        <w:pStyle w:val="Ttulo1"/>
        <w:numPr>
          <w:ilvl w:val="2"/>
          <w:numId w:val="6"/>
        </w:numPr>
        <w:tabs>
          <w:tab w:val="left" w:pos="821"/>
        </w:tabs>
        <w:spacing w:before="79"/>
      </w:pPr>
      <w:bookmarkStart w:id="57" w:name="_bookmark56"/>
      <w:bookmarkEnd w:id="57"/>
      <w:r>
        <w:lastRenderedPageBreak/>
        <w:t>Descripción de los</w:t>
      </w:r>
      <w:r>
        <w:rPr>
          <w:spacing w:val="-5"/>
        </w:rPr>
        <w:t xml:space="preserve"> </w:t>
      </w:r>
      <w:r>
        <w:t>resultados</w:t>
      </w:r>
    </w:p>
    <w:p w:rsidR="000A6134" w:rsidRDefault="000A6134">
      <w:pPr>
        <w:pStyle w:val="Textoindependiente"/>
        <w:rPr>
          <w:b/>
          <w:sz w:val="16"/>
        </w:rPr>
      </w:pPr>
    </w:p>
    <w:p w:rsidR="000A6134" w:rsidRDefault="00652CB8">
      <w:pPr>
        <w:spacing w:before="92"/>
        <w:ind w:left="442" w:right="5498"/>
        <w:jc w:val="center"/>
        <w:rPr>
          <w:b/>
          <w:sz w:val="24"/>
        </w:rPr>
      </w:pPr>
      <w:proofErr w:type="spellStart"/>
      <w:r>
        <w:rPr>
          <w:b/>
          <w:sz w:val="24"/>
        </w:rPr>
        <w:t>Educacion</w:t>
      </w:r>
      <w:proofErr w:type="spellEnd"/>
      <w:r>
        <w:rPr>
          <w:b/>
          <w:sz w:val="24"/>
        </w:rPr>
        <w:t xml:space="preserve"> financiera</w:t>
      </w:r>
    </w:p>
    <w:p w:rsidR="000A6134" w:rsidRDefault="00652CB8">
      <w:pPr>
        <w:spacing w:before="24"/>
        <w:ind w:left="1179" w:right="179"/>
        <w:jc w:val="center"/>
        <w:rPr>
          <w:b/>
          <w:sz w:val="24"/>
        </w:rPr>
      </w:pPr>
      <w:r>
        <w:rPr>
          <w:b/>
          <w:sz w:val="24"/>
        </w:rPr>
        <w:t>Tabla 4</w:t>
      </w:r>
    </w:p>
    <w:p w:rsidR="000A6134" w:rsidRDefault="000A6134">
      <w:pPr>
        <w:pStyle w:val="Textoindependiente"/>
        <w:spacing w:before="4"/>
        <w:rPr>
          <w:b/>
          <w:sz w:val="9"/>
        </w:rPr>
      </w:pPr>
    </w:p>
    <w:p w:rsidR="000A6134" w:rsidRDefault="00DA5B47">
      <w:pPr>
        <w:pStyle w:val="Textoindependiente"/>
        <w:spacing w:before="93"/>
        <w:ind w:left="1179" w:right="873"/>
        <w:jc w:val="center"/>
      </w:pPr>
      <w:r>
        <w:pict>
          <v:group id="_x0000_s1257" style="position:absolute;left:0;text-align:left;margin-left:106.2pt;margin-top:26.9pt;width:382.95pt;height:1pt;z-index:-260257792;mso-position-horizontal-relative:page" coordorigin="2124,538" coordsize="7659,20">
            <v:line id="_x0000_s1266" style="position:absolute" from="2124,548" to="4401,548" strokeweight="1pt"/>
            <v:rect id="_x0000_s1265" style="position:absolute;left:4401;top:538;width:60;height:20" fillcolor="black" stroked="f"/>
            <v:line id="_x0000_s1264" style="position:absolute" from="4462,548" to="5630,548" strokeweight="1pt"/>
            <v:rect id="_x0000_s1263" style="position:absolute;left:5630;top:538;width:60;height:20" fillcolor="black" stroked="f"/>
            <v:line id="_x0000_s1262" style="position:absolute" from="5690,548" to="6830,548" strokeweight="1pt"/>
            <v:rect id="_x0000_s1261" style="position:absolute;left:6830;top:538;width:60;height:20" fillcolor="black" stroked="f"/>
            <v:line id="_x0000_s1260" style="position:absolute" from="6890,548" to="8307,548" strokeweight="1pt"/>
            <v:rect id="_x0000_s1259" style="position:absolute;left:8306;top:538;width:60;height:20" fillcolor="black" stroked="f"/>
            <v:line id="_x0000_s1258" style="position:absolute" from="8367,548" to="9783,548" strokeweight="1pt"/>
            <w10:wrap anchorx="page"/>
          </v:group>
        </w:pict>
      </w:r>
      <w:r w:rsidR="00652CB8">
        <w:t>Resultados de la variable educación financiera</w:t>
      </w:r>
    </w:p>
    <w:p w:rsidR="000A6134" w:rsidRDefault="000A6134">
      <w:pPr>
        <w:pStyle w:val="Textoindependiente"/>
        <w:spacing w:before="2"/>
        <w:rPr>
          <w:sz w:val="11"/>
        </w:rPr>
      </w:pPr>
    </w:p>
    <w:tbl>
      <w:tblPr>
        <w:tblStyle w:val="TableNormal"/>
        <w:tblW w:w="0" w:type="auto"/>
        <w:tblInd w:w="531" w:type="dxa"/>
        <w:tblLayout w:type="fixed"/>
        <w:tblLook w:val="01E0" w:firstRow="1" w:lastRow="1" w:firstColumn="1" w:lastColumn="1" w:noHBand="0" w:noVBand="0"/>
      </w:tblPr>
      <w:tblGrid>
        <w:gridCol w:w="862"/>
        <w:gridCol w:w="1622"/>
        <w:gridCol w:w="1092"/>
        <w:gridCol w:w="1268"/>
        <w:gridCol w:w="1366"/>
        <w:gridCol w:w="1446"/>
      </w:tblGrid>
      <w:tr w:rsidR="000A6134">
        <w:trPr>
          <w:trHeight w:val="514"/>
        </w:trPr>
        <w:tc>
          <w:tcPr>
            <w:tcW w:w="862"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622"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092"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5" w:right="146"/>
              <w:jc w:val="center"/>
              <w:rPr>
                <w:sz w:val="18"/>
              </w:rPr>
            </w:pPr>
            <w:r>
              <w:rPr>
                <w:sz w:val="18"/>
              </w:rPr>
              <w:t>Frecuencia</w:t>
            </w:r>
          </w:p>
        </w:tc>
        <w:tc>
          <w:tcPr>
            <w:tcW w:w="126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22" w:right="184"/>
              <w:jc w:val="center"/>
              <w:rPr>
                <w:sz w:val="18"/>
              </w:rPr>
            </w:pPr>
            <w:r>
              <w:rPr>
                <w:sz w:val="18"/>
              </w:rPr>
              <w:t>Porcentaje</w:t>
            </w:r>
          </w:p>
        </w:tc>
        <w:tc>
          <w:tcPr>
            <w:tcW w:w="1366" w:type="dxa"/>
            <w:tcBorders>
              <w:top w:val="single" w:sz="8" w:space="0" w:color="000000"/>
              <w:bottom w:val="single" w:sz="18" w:space="0" w:color="000000"/>
            </w:tcBorders>
          </w:tcPr>
          <w:p w:rsidR="000A6134" w:rsidRDefault="00652CB8">
            <w:pPr>
              <w:pStyle w:val="TableParagraph"/>
              <w:spacing w:before="6" w:line="240" w:lineRule="atLeast"/>
              <w:ind w:left="362" w:right="247" w:hanging="124"/>
              <w:rPr>
                <w:sz w:val="18"/>
              </w:rPr>
            </w:pPr>
            <w:r>
              <w:rPr>
                <w:sz w:val="18"/>
              </w:rPr>
              <w:t>Porcentaje válido</w:t>
            </w:r>
          </w:p>
        </w:tc>
        <w:tc>
          <w:tcPr>
            <w:tcW w:w="1446" w:type="dxa"/>
            <w:tcBorders>
              <w:top w:val="single" w:sz="8" w:space="0" w:color="000000"/>
              <w:bottom w:val="single" w:sz="18" w:space="0" w:color="000000"/>
            </w:tcBorders>
          </w:tcPr>
          <w:p w:rsidR="000A6134" w:rsidRDefault="00652CB8">
            <w:pPr>
              <w:pStyle w:val="TableParagraph"/>
              <w:spacing w:before="6" w:line="240" w:lineRule="atLeast"/>
              <w:ind w:left="268" w:right="217" w:firstLine="80"/>
              <w:rPr>
                <w:sz w:val="18"/>
              </w:rPr>
            </w:pPr>
            <w:r>
              <w:rPr>
                <w:sz w:val="18"/>
              </w:rPr>
              <w:t>Porcentaje acumulado</w:t>
            </w:r>
          </w:p>
        </w:tc>
      </w:tr>
      <w:tr w:rsidR="000A6134">
        <w:trPr>
          <w:trHeight w:val="253"/>
        </w:trPr>
        <w:tc>
          <w:tcPr>
            <w:tcW w:w="862" w:type="dxa"/>
            <w:tcBorders>
              <w:top w:val="single" w:sz="18" w:space="0" w:color="000000"/>
            </w:tcBorders>
          </w:tcPr>
          <w:p w:rsidR="000A6134" w:rsidRDefault="00652CB8">
            <w:pPr>
              <w:pStyle w:val="TableParagraph"/>
              <w:spacing w:before="0" w:line="204" w:lineRule="exact"/>
              <w:ind w:left="204"/>
              <w:rPr>
                <w:sz w:val="18"/>
              </w:rPr>
            </w:pPr>
            <w:r>
              <w:rPr>
                <w:sz w:val="18"/>
              </w:rPr>
              <w:t>Válido</w:t>
            </w:r>
          </w:p>
        </w:tc>
        <w:tc>
          <w:tcPr>
            <w:tcW w:w="1622" w:type="dxa"/>
            <w:tcBorders>
              <w:top w:val="single" w:sz="18" w:space="0" w:color="000000"/>
            </w:tcBorders>
          </w:tcPr>
          <w:p w:rsidR="000A6134" w:rsidRDefault="00652CB8">
            <w:pPr>
              <w:pStyle w:val="TableParagraph"/>
              <w:spacing w:before="0" w:line="204" w:lineRule="exact"/>
              <w:ind w:left="158"/>
              <w:rPr>
                <w:sz w:val="18"/>
              </w:rPr>
            </w:pPr>
            <w:r>
              <w:rPr>
                <w:sz w:val="18"/>
              </w:rPr>
              <w:t>Nunca</w:t>
            </w:r>
          </w:p>
        </w:tc>
        <w:tc>
          <w:tcPr>
            <w:tcW w:w="1092" w:type="dxa"/>
            <w:tcBorders>
              <w:top w:val="single" w:sz="18" w:space="0" w:color="000000"/>
            </w:tcBorders>
          </w:tcPr>
          <w:p w:rsidR="000A6134" w:rsidRDefault="00652CB8">
            <w:pPr>
              <w:pStyle w:val="TableParagraph"/>
              <w:spacing w:before="0" w:line="204" w:lineRule="exact"/>
              <w:ind w:right="131"/>
              <w:jc w:val="center"/>
              <w:rPr>
                <w:sz w:val="18"/>
              </w:rPr>
            </w:pPr>
            <w:r>
              <w:rPr>
                <w:w w:val="99"/>
                <w:sz w:val="18"/>
              </w:rPr>
              <w:t>1</w:t>
            </w:r>
          </w:p>
        </w:tc>
        <w:tc>
          <w:tcPr>
            <w:tcW w:w="1268" w:type="dxa"/>
            <w:tcBorders>
              <w:top w:val="single" w:sz="18" w:space="0" w:color="000000"/>
            </w:tcBorders>
          </w:tcPr>
          <w:p w:rsidR="000A6134" w:rsidRDefault="00652CB8">
            <w:pPr>
              <w:pStyle w:val="TableParagraph"/>
              <w:spacing w:before="0" w:line="204" w:lineRule="exact"/>
              <w:ind w:left="122" w:right="188"/>
              <w:jc w:val="center"/>
              <w:rPr>
                <w:sz w:val="18"/>
              </w:rPr>
            </w:pPr>
            <w:r>
              <w:rPr>
                <w:sz w:val="18"/>
              </w:rPr>
              <w:t>2,0</w:t>
            </w:r>
          </w:p>
        </w:tc>
        <w:tc>
          <w:tcPr>
            <w:tcW w:w="1366" w:type="dxa"/>
            <w:tcBorders>
              <w:top w:val="single" w:sz="18" w:space="0" w:color="000000"/>
            </w:tcBorders>
          </w:tcPr>
          <w:p w:rsidR="000A6134" w:rsidRDefault="00652CB8">
            <w:pPr>
              <w:pStyle w:val="TableParagraph"/>
              <w:spacing w:before="0" w:line="204" w:lineRule="exact"/>
              <w:ind w:left="427" w:right="446"/>
              <w:jc w:val="center"/>
              <w:rPr>
                <w:sz w:val="18"/>
              </w:rPr>
            </w:pPr>
            <w:r>
              <w:rPr>
                <w:sz w:val="18"/>
              </w:rPr>
              <w:t>2,0</w:t>
            </w:r>
          </w:p>
        </w:tc>
        <w:tc>
          <w:tcPr>
            <w:tcW w:w="1446" w:type="dxa"/>
            <w:tcBorders>
              <w:top w:val="single" w:sz="18" w:space="0" w:color="000000"/>
            </w:tcBorders>
          </w:tcPr>
          <w:p w:rsidR="000A6134" w:rsidRDefault="00652CB8">
            <w:pPr>
              <w:pStyle w:val="TableParagraph"/>
              <w:spacing w:before="0" w:line="204" w:lineRule="exact"/>
              <w:ind w:right="535"/>
              <w:jc w:val="right"/>
              <w:rPr>
                <w:sz w:val="18"/>
              </w:rPr>
            </w:pPr>
            <w:r>
              <w:rPr>
                <w:sz w:val="18"/>
              </w:rPr>
              <w:t>2,0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3"/>
              <w:ind w:left="158"/>
              <w:rPr>
                <w:sz w:val="18"/>
              </w:rPr>
            </w:pPr>
            <w:r>
              <w:rPr>
                <w:sz w:val="18"/>
              </w:rPr>
              <w:t>Casi Nunca</w:t>
            </w:r>
          </w:p>
        </w:tc>
        <w:tc>
          <w:tcPr>
            <w:tcW w:w="1092" w:type="dxa"/>
          </w:tcPr>
          <w:p w:rsidR="000A6134" w:rsidRDefault="00652CB8">
            <w:pPr>
              <w:pStyle w:val="TableParagraph"/>
              <w:spacing w:before="43"/>
              <w:ind w:right="131"/>
              <w:jc w:val="center"/>
              <w:rPr>
                <w:sz w:val="18"/>
              </w:rPr>
            </w:pPr>
            <w:r>
              <w:rPr>
                <w:w w:val="99"/>
                <w:sz w:val="18"/>
              </w:rPr>
              <w:t>5</w:t>
            </w:r>
          </w:p>
        </w:tc>
        <w:tc>
          <w:tcPr>
            <w:tcW w:w="1268" w:type="dxa"/>
          </w:tcPr>
          <w:p w:rsidR="000A6134" w:rsidRDefault="00652CB8">
            <w:pPr>
              <w:pStyle w:val="TableParagraph"/>
              <w:spacing w:before="43"/>
              <w:ind w:left="122" w:right="184"/>
              <w:jc w:val="center"/>
              <w:rPr>
                <w:sz w:val="18"/>
              </w:rPr>
            </w:pPr>
            <w:r>
              <w:rPr>
                <w:sz w:val="18"/>
              </w:rPr>
              <w:t>10,0</w:t>
            </w:r>
          </w:p>
        </w:tc>
        <w:tc>
          <w:tcPr>
            <w:tcW w:w="1366" w:type="dxa"/>
          </w:tcPr>
          <w:p w:rsidR="000A6134" w:rsidRDefault="00652CB8">
            <w:pPr>
              <w:pStyle w:val="TableParagraph"/>
              <w:spacing w:before="43"/>
              <w:ind w:left="424" w:right="447"/>
              <w:jc w:val="center"/>
              <w:rPr>
                <w:sz w:val="18"/>
              </w:rPr>
            </w:pPr>
            <w:r>
              <w:rPr>
                <w:sz w:val="18"/>
              </w:rPr>
              <w:t>10,0</w:t>
            </w:r>
          </w:p>
        </w:tc>
        <w:tc>
          <w:tcPr>
            <w:tcW w:w="1446" w:type="dxa"/>
          </w:tcPr>
          <w:p w:rsidR="000A6134" w:rsidRDefault="00652CB8">
            <w:pPr>
              <w:pStyle w:val="TableParagraph"/>
              <w:spacing w:before="43"/>
              <w:ind w:right="487"/>
              <w:jc w:val="right"/>
              <w:rPr>
                <w:sz w:val="18"/>
              </w:rPr>
            </w:pPr>
            <w:r>
              <w:rPr>
                <w:sz w:val="18"/>
              </w:rPr>
              <w:t>12,0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1"/>
              <w:ind w:left="158"/>
              <w:rPr>
                <w:sz w:val="18"/>
              </w:rPr>
            </w:pPr>
            <w:r>
              <w:rPr>
                <w:sz w:val="18"/>
              </w:rPr>
              <w:t>A Veces</w:t>
            </w:r>
          </w:p>
        </w:tc>
        <w:tc>
          <w:tcPr>
            <w:tcW w:w="1092" w:type="dxa"/>
          </w:tcPr>
          <w:p w:rsidR="000A6134" w:rsidRDefault="00652CB8">
            <w:pPr>
              <w:pStyle w:val="TableParagraph"/>
              <w:spacing w:before="41"/>
              <w:ind w:right="131"/>
              <w:jc w:val="center"/>
              <w:rPr>
                <w:sz w:val="18"/>
              </w:rPr>
            </w:pPr>
            <w:r>
              <w:rPr>
                <w:w w:val="99"/>
                <w:sz w:val="18"/>
              </w:rPr>
              <w:t>9</w:t>
            </w:r>
          </w:p>
        </w:tc>
        <w:tc>
          <w:tcPr>
            <w:tcW w:w="1268" w:type="dxa"/>
          </w:tcPr>
          <w:p w:rsidR="000A6134" w:rsidRDefault="00652CB8">
            <w:pPr>
              <w:pStyle w:val="TableParagraph"/>
              <w:spacing w:before="41"/>
              <w:ind w:left="122" w:right="184"/>
              <w:jc w:val="center"/>
              <w:rPr>
                <w:sz w:val="18"/>
              </w:rPr>
            </w:pPr>
            <w:r>
              <w:rPr>
                <w:sz w:val="18"/>
              </w:rPr>
              <w:t>18,0</w:t>
            </w:r>
          </w:p>
        </w:tc>
        <w:tc>
          <w:tcPr>
            <w:tcW w:w="1366" w:type="dxa"/>
          </w:tcPr>
          <w:p w:rsidR="000A6134" w:rsidRDefault="00652CB8">
            <w:pPr>
              <w:pStyle w:val="TableParagraph"/>
              <w:spacing w:before="41"/>
              <w:ind w:left="424" w:right="447"/>
              <w:jc w:val="center"/>
              <w:rPr>
                <w:sz w:val="18"/>
              </w:rPr>
            </w:pPr>
            <w:r>
              <w:rPr>
                <w:sz w:val="18"/>
              </w:rPr>
              <w:t>18,0</w:t>
            </w:r>
          </w:p>
        </w:tc>
        <w:tc>
          <w:tcPr>
            <w:tcW w:w="1446" w:type="dxa"/>
          </w:tcPr>
          <w:p w:rsidR="000A6134" w:rsidRDefault="00652CB8">
            <w:pPr>
              <w:pStyle w:val="TableParagraph"/>
              <w:spacing w:before="41"/>
              <w:ind w:right="487"/>
              <w:jc w:val="right"/>
              <w:rPr>
                <w:sz w:val="18"/>
              </w:rPr>
            </w:pPr>
            <w:r>
              <w:rPr>
                <w:sz w:val="18"/>
              </w:rPr>
              <w:t>30,0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3"/>
              <w:ind w:left="158"/>
              <w:rPr>
                <w:sz w:val="18"/>
              </w:rPr>
            </w:pPr>
            <w:r>
              <w:rPr>
                <w:sz w:val="18"/>
              </w:rPr>
              <w:t>Casi Siempre</w:t>
            </w:r>
          </w:p>
        </w:tc>
        <w:tc>
          <w:tcPr>
            <w:tcW w:w="1092" w:type="dxa"/>
          </w:tcPr>
          <w:p w:rsidR="000A6134" w:rsidRDefault="00652CB8">
            <w:pPr>
              <w:pStyle w:val="TableParagraph"/>
              <w:spacing w:before="43"/>
              <w:ind w:left="15" w:right="142"/>
              <w:jc w:val="center"/>
              <w:rPr>
                <w:sz w:val="18"/>
              </w:rPr>
            </w:pPr>
            <w:r>
              <w:rPr>
                <w:sz w:val="18"/>
              </w:rPr>
              <w:t>18</w:t>
            </w:r>
          </w:p>
        </w:tc>
        <w:tc>
          <w:tcPr>
            <w:tcW w:w="1268" w:type="dxa"/>
          </w:tcPr>
          <w:p w:rsidR="000A6134" w:rsidRDefault="00652CB8">
            <w:pPr>
              <w:pStyle w:val="TableParagraph"/>
              <w:spacing w:before="43"/>
              <w:ind w:left="122" w:right="184"/>
              <w:jc w:val="center"/>
              <w:rPr>
                <w:sz w:val="18"/>
              </w:rPr>
            </w:pPr>
            <w:r>
              <w:rPr>
                <w:sz w:val="18"/>
              </w:rPr>
              <w:t>36,0</w:t>
            </w:r>
          </w:p>
        </w:tc>
        <w:tc>
          <w:tcPr>
            <w:tcW w:w="1366" w:type="dxa"/>
          </w:tcPr>
          <w:p w:rsidR="000A6134" w:rsidRDefault="00652CB8">
            <w:pPr>
              <w:pStyle w:val="TableParagraph"/>
              <w:spacing w:before="43"/>
              <w:ind w:left="424" w:right="447"/>
              <w:jc w:val="center"/>
              <w:rPr>
                <w:sz w:val="18"/>
              </w:rPr>
            </w:pPr>
            <w:r>
              <w:rPr>
                <w:sz w:val="18"/>
              </w:rPr>
              <w:t>36,0</w:t>
            </w:r>
          </w:p>
        </w:tc>
        <w:tc>
          <w:tcPr>
            <w:tcW w:w="1446" w:type="dxa"/>
          </w:tcPr>
          <w:p w:rsidR="000A6134" w:rsidRDefault="00652CB8">
            <w:pPr>
              <w:pStyle w:val="TableParagraph"/>
              <w:spacing w:before="43"/>
              <w:ind w:right="487"/>
              <w:jc w:val="right"/>
              <w:rPr>
                <w:sz w:val="18"/>
              </w:rPr>
            </w:pPr>
            <w:r>
              <w:rPr>
                <w:sz w:val="18"/>
              </w:rPr>
              <w:t>66,0</w:t>
            </w:r>
          </w:p>
        </w:tc>
      </w:tr>
      <w:tr w:rsidR="000A6134">
        <w:trPr>
          <w:trHeight w:val="298"/>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1"/>
              <w:ind w:left="158"/>
              <w:rPr>
                <w:sz w:val="18"/>
              </w:rPr>
            </w:pPr>
            <w:r>
              <w:rPr>
                <w:sz w:val="18"/>
              </w:rPr>
              <w:t>Siempre</w:t>
            </w:r>
          </w:p>
        </w:tc>
        <w:tc>
          <w:tcPr>
            <w:tcW w:w="1092" w:type="dxa"/>
          </w:tcPr>
          <w:p w:rsidR="000A6134" w:rsidRDefault="00652CB8">
            <w:pPr>
              <w:pStyle w:val="TableParagraph"/>
              <w:spacing w:before="41"/>
              <w:ind w:left="15" w:right="142"/>
              <w:jc w:val="center"/>
              <w:rPr>
                <w:sz w:val="18"/>
              </w:rPr>
            </w:pPr>
            <w:r>
              <w:rPr>
                <w:sz w:val="18"/>
              </w:rPr>
              <w:t>17</w:t>
            </w:r>
          </w:p>
        </w:tc>
        <w:tc>
          <w:tcPr>
            <w:tcW w:w="1268" w:type="dxa"/>
          </w:tcPr>
          <w:p w:rsidR="000A6134" w:rsidRDefault="00652CB8">
            <w:pPr>
              <w:pStyle w:val="TableParagraph"/>
              <w:spacing w:before="41"/>
              <w:ind w:left="122" w:right="184"/>
              <w:jc w:val="center"/>
              <w:rPr>
                <w:sz w:val="18"/>
              </w:rPr>
            </w:pPr>
            <w:r>
              <w:rPr>
                <w:sz w:val="18"/>
              </w:rPr>
              <w:t>34,0</w:t>
            </w:r>
          </w:p>
        </w:tc>
        <w:tc>
          <w:tcPr>
            <w:tcW w:w="1366" w:type="dxa"/>
          </w:tcPr>
          <w:p w:rsidR="000A6134" w:rsidRDefault="00652CB8">
            <w:pPr>
              <w:pStyle w:val="TableParagraph"/>
              <w:spacing w:before="41"/>
              <w:ind w:left="424" w:right="447"/>
              <w:jc w:val="center"/>
              <w:rPr>
                <w:sz w:val="18"/>
              </w:rPr>
            </w:pPr>
            <w:r>
              <w:rPr>
                <w:sz w:val="18"/>
              </w:rPr>
              <w:t>34,0</w:t>
            </w:r>
          </w:p>
        </w:tc>
        <w:tc>
          <w:tcPr>
            <w:tcW w:w="1446" w:type="dxa"/>
          </w:tcPr>
          <w:p w:rsidR="000A6134" w:rsidRDefault="00652CB8">
            <w:pPr>
              <w:pStyle w:val="TableParagraph"/>
              <w:spacing w:before="41"/>
              <w:ind w:right="435"/>
              <w:jc w:val="right"/>
              <w:rPr>
                <w:sz w:val="18"/>
              </w:rPr>
            </w:pPr>
            <w:r>
              <w:rPr>
                <w:sz w:val="18"/>
              </w:rPr>
              <w:t>100,0</w:t>
            </w:r>
          </w:p>
        </w:tc>
      </w:tr>
      <w:tr w:rsidR="000A6134">
        <w:trPr>
          <w:trHeight w:val="400"/>
        </w:trPr>
        <w:tc>
          <w:tcPr>
            <w:tcW w:w="862" w:type="dxa"/>
            <w:tcBorders>
              <w:bottom w:val="single" w:sz="8" w:space="0" w:color="000000"/>
            </w:tcBorders>
          </w:tcPr>
          <w:p w:rsidR="000A6134" w:rsidRDefault="000A6134">
            <w:pPr>
              <w:pStyle w:val="TableParagraph"/>
              <w:spacing w:before="0"/>
              <w:rPr>
                <w:rFonts w:ascii="Times New Roman"/>
                <w:sz w:val="20"/>
              </w:rPr>
            </w:pPr>
          </w:p>
        </w:tc>
        <w:tc>
          <w:tcPr>
            <w:tcW w:w="1622" w:type="dxa"/>
            <w:tcBorders>
              <w:bottom w:val="single" w:sz="8" w:space="0" w:color="000000"/>
            </w:tcBorders>
          </w:tcPr>
          <w:p w:rsidR="000A6134" w:rsidRDefault="00652CB8">
            <w:pPr>
              <w:pStyle w:val="TableParagraph"/>
              <w:spacing w:before="43"/>
              <w:ind w:left="158"/>
              <w:rPr>
                <w:sz w:val="18"/>
              </w:rPr>
            </w:pPr>
            <w:r>
              <w:rPr>
                <w:sz w:val="18"/>
              </w:rPr>
              <w:t>Total</w:t>
            </w:r>
          </w:p>
        </w:tc>
        <w:tc>
          <w:tcPr>
            <w:tcW w:w="1092" w:type="dxa"/>
            <w:tcBorders>
              <w:bottom w:val="single" w:sz="8" w:space="0" w:color="000000"/>
            </w:tcBorders>
          </w:tcPr>
          <w:p w:rsidR="000A6134" w:rsidRDefault="00652CB8">
            <w:pPr>
              <w:pStyle w:val="TableParagraph"/>
              <w:spacing w:before="43"/>
              <w:ind w:left="15" w:right="142"/>
              <w:jc w:val="center"/>
              <w:rPr>
                <w:sz w:val="18"/>
              </w:rPr>
            </w:pPr>
            <w:r>
              <w:rPr>
                <w:sz w:val="18"/>
              </w:rPr>
              <w:t>50</w:t>
            </w:r>
          </w:p>
        </w:tc>
        <w:tc>
          <w:tcPr>
            <w:tcW w:w="1268" w:type="dxa"/>
            <w:tcBorders>
              <w:bottom w:val="single" w:sz="8" w:space="0" w:color="000000"/>
            </w:tcBorders>
          </w:tcPr>
          <w:p w:rsidR="000A6134" w:rsidRDefault="00652CB8">
            <w:pPr>
              <w:pStyle w:val="TableParagraph"/>
              <w:spacing w:before="43"/>
              <w:ind w:left="122" w:right="188"/>
              <w:jc w:val="center"/>
              <w:rPr>
                <w:sz w:val="18"/>
              </w:rPr>
            </w:pPr>
            <w:r>
              <w:rPr>
                <w:sz w:val="18"/>
              </w:rPr>
              <w:t>100,0</w:t>
            </w:r>
          </w:p>
        </w:tc>
        <w:tc>
          <w:tcPr>
            <w:tcW w:w="1366" w:type="dxa"/>
            <w:tcBorders>
              <w:bottom w:val="single" w:sz="8" w:space="0" w:color="000000"/>
            </w:tcBorders>
          </w:tcPr>
          <w:p w:rsidR="000A6134" w:rsidRDefault="00652CB8">
            <w:pPr>
              <w:pStyle w:val="TableParagraph"/>
              <w:spacing w:before="43"/>
              <w:ind w:left="427" w:right="447"/>
              <w:jc w:val="center"/>
              <w:rPr>
                <w:sz w:val="18"/>
              </w:rPr>
            </w:pPr>
            <w:r>
              <w:rPr>
                <w:sz w:val="18"/>
              </w:rPr>
              <w:t>100,0</w:t>
            </w:r>
          </w:p>
        </w:tc>
        <w:tc>
          <w:tcPr>
            <w:tcW w:w="1446" w:type="dxa"/>
            <w:tcBorders>
              <w:bottom w:val="single" w:sz="8" w:space="0" w:color="000000"/>
            </w:tcBorders>
          </w:tcPr>
          <w:p w:rsidR="000A6134" w:rsidRDefault="000A6134">
            <w:pPr>
              <w:pStyle w:val="TableParagraph"/>
              <w:spacing w:before="0"/>
              <w:rPr>
                <w:rFonts w:ascii="Times New Roman"/>
                <w:sz w:val="20"/>
              </w:rPr>
            </w:pPr>
          </w:p>
        </w:tc>
      </w:tr>
    </w:tbl>
    <w:p w:rsidR="000A6134" w:rsidRDefault="000A6134">
      <w:pPr>
        <w:rPr>
          <w:rFonts w:ascii="Times New Roman"/>
          <w:sz w:val="20"/>
        </w:rPr>
        <w:sectPr w:rsidR="000A6134">
          <w:pgSz w:w="11910" w:h="16840"/>
          <w:pgMar w:top="1320" w:right="1220" w:bottom="1240" w:left="1600" w:header="0" w:footer="1050" w:gutter="0"/>
          <w:cols w:space="720"/>
        </w:sectPr>
      </w:pPr>
    </w:p>
    <w:p w:rsidR="000A6134" w:rsidRDefault="00DA5B47">
      <w:pPr>
        <w:spacing w:line="206" w:lineRule="exact"/>
        <w:ind w:left="668"/>
        <w:rPr>
          <w:sz w:val="18"/>
        </w:rPr>
      </w:pPr>
      <w:r>
        <w:pict>
          <v:group id="_x0000_s1245" style="position:absolute;left:0;text-align:left;margin-left:106.2pt;margin-top:-3pt;width:382.95pt;height:1pt;z-index:-260256768;mso-position-horizontal-relative:page" coordorigin="2124,-60" coordsize="7659,20">
            <v:line id="_x0000_s1256" style="position:absolute" from="2124,-50" to="2937,-50" strokeweight="1pt"/>
            <v:rect id="_x0000_s1255" style="position:absolute;left:2937;top:-61;width:60;height:20" fillcolor="black" stroked="f"/>
            <v:line id="_x0000_s1254" style="position:absolute" from="2997,-50" to="4402,-50" strokeweight="1pt"/>
            <v:rect id="_x0000_s1253" style="position:absolute;left:4401;top:-61;width:60;height:20" fillcolor="black" stroked="f"/>
            <v:line id="_x0000_s1252" style="position:absolute" from="4462,-50" to="5630,-50" strokeweight="1pt"/>
            <v:rect id="_x0000_s1251" style="position:absolute;left:5630;top:-61;width:60;height:20" fillcolor="black" stroked="f"/>
            <v:line id="_x0000_s1250" style="position:absolute" from="5690,-50" to="6830,-50" strokeweight="1pt"/>
            <v:rect id="_x0000_s1249" style="position:absolute;left:6830;top:-61;width:60;height:20" fillcolor="black" stroked="f"/>
            <v:line id="_x0000_s1248" style="position:absolute" from="6890,-50" to="8307,-50" strokeweight="1pt"/>
            <v:rect id="_x0000_s1247" style="position:absolute;left:8306;top:-61;width:60;height:20" fillcolor="black" stroked="f"/>
            <v:line id="_x0000_s1246" style="position:absolute" from="8367,-50" to="9783,-50" strokeweight="1pt"/>
            <w10:wrap anchorx="page"/>
          </v:group>
        </w:pict>
      </w:r>
      <w:r w:rsidR="00652CB8">
        <w:rPr>
          <w:sz w:val="18"/>
        </w:rPr>
        <w:t>Fuente: Base de datos de la muestra</w:t>
      </w:r>
    </w:p>
    <w:p w:rsidR="000A6134" w:rsidRDefault="00652CB8">
      <w:pPr>
        <w:pStyle w:val="Textoindependiente"/>
        <w:rPr>
          <w:sz w:val="27"/>
        </w:rPr>
      </w:pPr>
      <w:r>
        <w:br w:type="column"/>
      </w:r>
    </w:p>
    <w:p w:rsidR="000A6134" w:rsidRDefault="00652CB8">
      <w:pPr>
        <w:pStyle w:val="Ttulo1"/>
        <w:ind w:left="668"/>
      </w:pPr>
      <w:r>
        <w:t>Figura 4</w:t>
      </w:r>
    </w:p>
    <w:p w:rsidR="000A6134" w:rsidRDefault="000A6134">
      <w:pPr>
        <w:sectPr w:rsidR="000A6134">
          <w:type w:val="continuous"/>
          <w:pgSz w:w="11910" w:h="16840"/>
          <w:pgMar w:top="1580" w:right="1220" w:bottom="280" w:left="1600" w:header="720" w:footer="720" w:gutter="0"/>
          <w:cols w:num="2" w:space="720" w:equalWidth="0">
            <w:col w:w="3663" w:space="247"/>
            <w:col w:w="5180"/>
          </w:cols>
        </w:sectPr>
      </w:pPr>
    </w:p>
    <w:p w:rsidR="000A6134" w:rsidRDefault="000A6134">
      <w:pPr>
        <w:pStyle w:val="Textoindependiente"/>
        <w:spacing w:before="9"/>
        <w:rPr>
          <w:b/>
          <w:sz w:val="17"/>
        </w:rPr>
      </w:pPr>
    </w:p>
    <w:p w:rsidR="000A6134" w:rsidRDefault="00652CB8">
      <w:pPr>
        <w:pStyle w:val="Textoindependiente"/>
        <w:spacing w:before="92"/>
        <w:ind w:left="1179" w:right="876"/>
        <w:jc w:val="center"/>
      </w:pPr>
      <w:r>
        <w:t>Resultados de la variable educación financiera</w:t>
      </w:r>
    </w:p>
    <w:p w:rsidR="000A6134" w:rsidRDefault="00652CB8">
      <w:pPr>
        <w:pStyle w:val="Textoindependiente"/>
        <w:spacing w:before="9"/>
        <w:rPr>
          <w:sz w:val="21"/>
        </w:rPr>
      </w:pPr>
      <w:r>
        <w:rPr>
          <w:noProof/>
          <w:lang w:val="en-US" w:eastAsia="en-US" w:bidi="ar-SA"/>
        </w:rPr>
        <w:drawing>
          <wp:anchor distT="0" distB="0" distL="0" distR="0" simplePos="0" relativeHeight="13" behindDoc="0" locked="0" layoutInCell="1" allowOverlap="1">
            <wp:simplePos x="0" y="0"/>
            <wp:positionH relativeFrom="page">
              <wp:posOffset>1570514</wp:posOffset>
            </wp:positionH>
            <wp:positionV relativeFrom="paragraph">
              <wp:posOffset>184105</wp:posOffset>
            </wp:positionV>
            <wp:extent cx="4906470" cy="288036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4906470" cy="2880360"/>
                    </a:xfrm>
                    <a:prstGeom prst="rect">
                      <a:avLst/>
                    </a:prstGeom>
                  </pic:spPr>
                </pic:pic>
              </a:graphicData>
            </a:graphic>
          </wp:anchor>
        </w:drawing>
      </w:r>
    </w:p>
    <w:p w:rsidR="000A6134" w:rsidRDefault="00652CB8">
      <w:pPr>
        <w:spacing w:before="55"/>
        <w:ind w:left="809"/>
        <w:rPr>
          <w:sz w:val="20"/>
        </w:rPr>
      </w:pPr>
      <w:r>
        <w:rPr>
          <w:b/>
          <w:sz w:val="20"/>
        </w:rPr>
        <w:t xml:space="preserve">Fuente: </w:t>
      </w:r>
      <w:r>
        <w:rPr>
          <w:sz w:val="20"/>
        </w:rPr>
        <w:t>tabla 4</w:t>
      </w:r>
    </w:p>
    <w:p w:rsidR="000A6134" w:rsidRDefault="000A6134">
      <w:pPr>
        <w:pStyle w:val="Textoindependiente"/>
        <w:rPr>
          <w:sz w:val="22"/>
        </w:rPr>
      </w:pPr>
    </w:p>
    <w:p w:rsidR="000A6134" w:rsidRDefault="000A6134">
      <w:pPr>
        <w:pStyle w:val="Textoindependiente"/>
        <w:spacing w:before="9"/>
        <w:rPr>
          <w:sz w:val="18"/>
        </w:rPr>
      </w:pPr>
    </w:p>
    <w:p w:rsidR="000A6134" w:rsidRDefault="00652CB8">
      <w:pPr>
        <w:pStyle w:val="Ttulo1"/>
      </w:pPr>
      <w:r>
        <w:t>Interpretación</w:t>
      </w:r>
    </w:p>
    <w:p w:rsidR="000A6134" w:rsidRDefault="000A6134">
      <w:pPr>
        <w:pStyle w:val="Textoindependiente"/>
        <w:spacing w:before="7"/>
        <w:rPr>
          <w:b/>
          <w:sz w:val="22"/>
        </w:rPr>
      </w:pPr>
    </w:p>
    <w:p w:rsidR="000A6134" w:rsidRDefault="00652CB8">
      <w:pPr>
        <w:pStyle w:val="Textoindependiente"/>
        <w:ind w:left="809"/>
      </w:pPr>
      <w:r>
        <w:t>Como</w:t>
      </w:r>
      <w:r>
        <w:rPr>
          <w:spacing w:val="8"/>
        </w:rPr>
        <w:t xml:space="preserve"> </w:t>
      </w:r>
      <w:r>
        <w:t>se</w:t>
      </w:r>
      <w:r>
        <w:rPr>
          <w:spacing w:val="9"/>
        </w:rPr>
        <w:t xml:space="preserve"> </w:t>
      </w:r>
      <w:r>
        <w:t>puede</w:t>
      </w:r>
      <w:r>
        <w:rPr>
          <w:spacing w:val="8"/>
        </w:rPr>
        <w:t xml:space="preserve"> </w:t>
      </w:r>
      <w:r>
        <w:t>observar</w:t>
      </w:r>
      <w:r>
        <w:rPr>
          <w:spacing w:val="10"/>
        </w:rPr>
        <w:t xml:space="preserve"> </w:t>
      </w:r>
      <w:r>
        <w:t>en</w:t>
      </w:r>
      <w:r>
        <w:rPr>
          <w:spacing w:val="9"/>
        </w:rPr>
        <w:t xml:space="preserve"> </w:t>
      </w:r>
      <w:r>
        <w:t>la</w:t>
      </w:r>
      <w:r>
        <w:rPr>
          <w:spacing w:val="5"/>
        </w:rPr>
        <w:t xml:space="preserve"> </w:t>
      </w:r>
      <w:r>
        <w:t>Tabla</w:t>
      </w:r>
      <w:r>
        <w:rPr>
          <w:spacing w:val="4"/>
        </w:rPr>
        <w:t xml:space="preserve"> </w:t>
      </w:r>
      <w:r>
        <w:t>y</w:t>
      </w:r>
      <w:r>
        <w:rPr>
          <w:spacing w:val="6"/>
        </w:rPr>
        <w:t xml:space="preserve"> </w:t>
      </w:r>
      <w:r>
        <w:t>la</w:t>
      </w:r>
      <w:r>
        <w:rPr>
          <w:spacing w:val="8"/>
        </w:rPr>
        <w:t xml:space="preserve"> </w:t>
      </w:r>
      <w:r>
        <w:t>Figura</w:t>
      </w:r>
      <w:r>
        <w:rPr>
          <w:spacing w:val="9"/>
        </w:rPr>
        <w:t xml:space="preserve"> </w:t>
      </w:r>
      <w:r>
        <w:t>4,</w:t>
      </w:r>
      <w:r>
        <w:rPr>
          <w:spacing w:val="10"/>
        </w:rPr>
        <w:t xml:space="preserve"> </w:t>
      </w:r>
      <w:r>
        <w:t>se</w:t>
      </w:r>
      <w:r>
        <w:rPr>
          <w:spacing w:val="9"/>
        </w:rPr>
        <w:t xml:space="preserve"> </w:t>
      </w:r>
      <w:r>
        <w:t>observa</w:t>
      </w:r>
      <w:r>
        <w:rPr>
          <w:spacing w:val="8"/>
        </w:rPr>
        <w:t xml:space="preserve"> </w:t>
      </w:r>
      <w:r>
        <w:t>que</w:t>
      </w:r>
      <w:r>
        <w:rPr>
          <w:spacing w:val="9"/>
        </w:rPr>
        <w:t xml:space="preserve"> </w:t>
      </w:r>
      <w:r>
        <w:t>un</w:t>
      </w:r>
      <w:r>
        <w:rPr>
          <w:spacing w:val="8"/>
        </w:rPr>
        <w:t xml:space="preserve"> </w:t>
      </w:r>
      <w:r>
        <w:t>2</w:t>
      </w:r>
    </w:p>
    <w:p w:rsidR="000A6134" w:rsidRDefault="00652CB8">
      <w:pPr>
        <w:pStyle w:val="Textoindependiente"/>
        <w:spacing w:before="140"/>
        <w:ind w:left="100"/>
      </w:pPr>
      <w:r>
        <w:t>%</w:t>
      </w:r>
      <w:r>
        <w:rPr>
          <w:spacing w:val="-11"/>
        </w:rPr>
        <w:t xml:space="preserve"> </w:t>
      </w:r>
      <w:r>
        <w:t>elige</w:t>
      </w:r>
      <w:r>
        <w:rPr>
          <w:spacing w:val="-6"/>
        </w:rPr>
        <w:t xml:space="preserve"> </w:t>
      </w:r>
      <w:r>
        <w:t>la</w:t>
      </w:r>
      <w:r>
        <w:rPr>
          <w:spacing w:val="-10"/>
        </w:rPr>
        <w:t xml:space="preserve"> </w:t>
      </w:r>
      <w:r>
        <w:t>opción</w:t>
      </w:r>
      <w:r>
        <w:rPr>
          <w:spacing w:val="-10"/>
        </w:rPr>
        <w:t xml:space="preserve"> </w:t>
      </w:r>
      <w:r>
        <w:t>nunca,</w:t>
      </w:r>
      <w:r>
        <w:rPr>
          <w:spacing w:val="-3"/>
        </w:rPr>
        <w:t xml:space="preserve"> </w:t>
      </w:r>
      <w:r>
        <w:t>10</w:t>
      </w:r>
      <w:r>
        <w:rPr>
          <w:spacing w:val="-10"/>
        </w:rPr>
        <w:t xml:space="preserve"> </w:t>
      </w:r>
      <w:r>
        <w:t>%</w:t>
      </w:r>
      <w:r>
        <w:rPr>
          <w:spacing w:val="-10"/>
        </w:rPr>
        <w:t xml:space="preserve"> </w:t>
      </w:r>
      <w:r>
        <w:t>casi</w:t>
      </w:r>
      <w:r>
        <w:rPr>
          <w:spacing w:val="-6"/>
        </w:rPr>
        <w:t xml:space="preserve"> </w:t>
      </w:r>
      <w:r>
        <w:t>nunca,</w:t>
      </w:r>
      <w:r>
        <w:rPr>
          <w:spacing w:val="-7"/>
        </w:rPr>
        <w:t xml:space="preserve"> </w:t>
      </w:r>
      <w:r>
        <w:t>18</w:t>
      </w:r>
      <w:r>
        <w:rPr>
          <w:spacing w:val="-6"/>
        </w:rPr>
        <w:t xml:space="preserve"> </w:t>
      </w:r>
      <w:r>
        <w:t>%</w:t>
      </w:r>
      <w:r>
        <w:rPr>
          <w:spacing w:val="-10"/>
        </w:rPr>
        <w:t xml:space="preserve"> </w:t>
      </w:r>
      <w:r>
        <w:t>a</w:t>
      </w:r>
      <w:r>
        <w:rPr>
          <w:spacing w:val="-7"/>
        </w:rPr>
        <w:t xml:space="preserve"> </w:t>
      </w:r>
      <w:r>
        <w:t>veces,</w:t>
      </w:r>
      <w:r>
        <w:rPr>
          <w:spacing w:val="-7"/>
        </w:rPr>
        <w:t xml:space="preserve"> </w:t>
      </w:r>
      <w:r>
        <w:t>36</w:t>
      </w:r>
      <w:r>
        <w:rPr>
          <w:spacing w:val="-7"/>
        </w:rPr>
        <w:t xml:space="preserve"> </w:t>
      </w:r>
      <w:r>
        <w:t>%</w:t>
      </w:r>
      <w:r>
        <w:rPr>
          <w:spacing w:val="-10"/>
        </w:rPr>
        <w:t xml:space="preserve"> </w:t>
      </w:r>
      <w:r>
        <w:t>casi</w:t>
      </w:r>
      <w:r>
        <w:rPr>
          <w:spacing w:val="-9"/>
        </w:rPr>
        <w:t xml:space="preserve"> </w:t>
      </w:r>
      <w:r>
        <w:t>siempre</w:t>
      </w:r>
      <w:r>
        <w:rPr>
          <w:spacing w:val="-6"/>
        </w:rPr>
        <w:t xml:space="preserve"> </w:t>
      </w:r>
      <w:r>
        <w:t>y</w:t>
      </w:r>
      <w:r>
        <w:rPr>
          <w:spacing w:val="-12"/>
        </w:rPr>
        <w:t xml:space="preserve"> </w:t>
      </w:r>
      <w:r>
        <w:t>34</w:t>
      </w:r>
    </w:p>
    <w:p w:rsidR="000A6134" w:rsidRDefault="00652CB8">
      <w:pPr>
        <w:pStyle w:val="Textoindependiente"/>
        <w:spacing w:before="136" w:line="362" w:lineRule="auto"/>
        <w:ind w:left="100"/>
      </w:pPr>
      <w:r>
        <w:t>% siempre. Por lo que se concluye que los trabajadores casi siempre toman las medidas para realizar un crédito financiero.</w:t>
      </w:r>
    </w:p>
    <w:p w:rsidR="000A6134" w:rsidRDefault="000A6134">
      <w:pPr>
        <w:spacing w:line="362" w:lineRule="auto"/>
        <w:sectPr w:rsidR="000A6134">
          <w:type w:val="continuous"/>
          <w:pgSz w:w="11910" w:h="16840"/>
          <w:pgMar w:top="1580" w:right="1220" w:bottom="280" w:left="1600" w:header="720" w:footer="720" w:gutter="0"/>
          <w:cols w:space="720"/>
        </w:sectPr>
      </w:pPr>
    </w:p>
    <w:p w:rsidR="000A6134" w:rsidRDefault="00652CB8">
      <w:pPr>
        <w:pStyle w:val="Ttulo1"/>
        <w:spacing w:before="79"/>
        <w:ind w:left="789" w:right="5497"/>
        <w:jc w:val="center"/>
      </w:pPr>
      <w:r>
        <w:lastRenderedPageBreak/>
        <w:t>Nivel de endeudamiento</w:t>
      </w:r>
    </w:p>
    <w:p w:rsidR="000A6134" w:rsidRDefault="00652CB8">
      <w:pPr>
        <w:spacing w:before="24"/>
        <w:ind w:left="1179" w:right="179"/>
        <w:jc w:val="center"/>
        <w:rPr>
          <w:b/>
          <w:sz w:val="24"/>
        </w:rPr>
      </w:pPr>
      <w:r>
        <w:rPr>
          <w:b/>
          <w:sz w:val="24"/>
        </w:rPr>
        <w:t>Tabla 5</w:t>
      </w:r>
    </w:p>
    <w:p w:rsidR="000A6134" w:rsidRDefault="000A6134">
      <w:pPr>
        <w:pStyle w:val="Textoindependiente"/>
        <w:spacing w:before="7"/>
        <w:rPr>
          <w:b/>
          <w:sz w:val="15"/>
        </w:rPr>
      </w:pPr>
    </w:p>
    <w:p w:rsidR="000A6134" w:rsidRDefault="00DA5B47">
      <w:pPr>
        <w:pStyle w:val="Textoindependiente"/>
        <w:spacing w:before="93"/>
        <w:ind w:left="1179" w:right="880"/>
        <w:jc w:val="center"/>
      </w:pPr>
      <w:r>
        <w:pict>
          <v:group id="_x0000_s1235" style="position:absolute;left:0;text-align:left;margin-left:126.05pt;margin-top:27.3pt;width:311.95pt;height:1pt;z-index:-260254720;mso-position-horizontal-relative:page" coordorigin="2521,546" coordsize="6239,20">
            <v:line id="_x0000_s1244" style="position:absolute" from="2521,556" to="3377,556" strokeweight="1pt"/>
            <v:rect id="_x0000_s1243" style="position:absolute;left:3377;top:546;width:60;height:20" fillcolor="black" stroked="f"/>
            <v:line id="_x0000_s1242" style="position:absolute" from="3437,556" to="4610,556" strokeweight="1pt"/>
            <v:rect id="_x0000_s1241" style="position:absolute;left:4609;top:546;width:60;height:20" fillcolor="black" stroked="f"/>
            <v:line id="_x0000_s1240" style="position:absolute" from="4670,556" to="5806,556" strokeweight="1pt"/>
            <v:rect id="_x0000_s1239" style="position:absolute;left:5806;top:546;width:60;height:20" fillcolor="black" stroked="f"/>
            <v:line id="_x0000_s1238" style="position:absolute" from="5866,556" to="7283,556" strokeweight="1pt"/>
            <v:rect id="_x0000_s1237" style="position:absolute;left:7282;top:546;width:60;height:20" fillcolor="black" stroked="f"/>
            <v:line id="_x0000_s1236" style="position:absolute" from="7343,556" to="8759,556" strokeweight="1pt"/>
            <w10:wrap anchorx="page"/>
          </v:group>
        </w:pict>
      </w:r>
      <w:r w:rsidR="00652CB8">
        <w:t>Resultados de la variable nivel de endeudamiento</w:t>
      </w:r>
    </w:p>
    <w:p w:rsidR="000A6134" w:rsidRDefault="000A6134">
      <w:pPr>
        <w:pStyle w:val="Textoindependiente"/>
        <w:spacing w:before="10"/>
        <w:rPr>
          <w:sz w:val="11"/>
        </w:rPr>
      </w:pPr>
    </w:p>
    <w:tbl>
      <w:tblPr>
        <w:tblStyle w:val="TableNormal"/>
        <w:tblW w:w="0" w:type="auto"/>
        <w:tblInd w:w="928" w:type="dxa"/>
        <w:tblLayout w:type="fixed"/>
        <w:tblLook w:val="01E0" w:firstRow="1" w:lastRow="1" w:firstColumn="1" w:lastColumn="1" w:noHBand="0" w:noVBand="0"/>
      </w:tblPr>
      <w:tblGrid>
        <w:gridCol w:w="1928"/>
        <w:gridCol w:w="1146"/>
        <w:gridCol w:w="876"/>
        <w:gridCol w:w="968"/>
        <w:gridCol w:w="1946"/>
      </w:tblGrid>
      <w:tr w:rsidR="000A6134">
        <w:trPr>
          <w:trHeight w:val="513"/>
        </w:trPr>
        <w:tc>
          <w:tcPr>
            <w:tcW w:w="192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996"/>
              <w:rPr>
                <w:sz w:val="18"/>
              </w:rPr>
            </w:pPr>
            <w:r>
              <w:rPr>
                <w:sz w:val="18"/>
              </w:rPr>
              <w:t>Frecuencia</w:t>
            </w:r>
          </w:p>
        </w:tc>
        <w:tc>
          <w:tcPr>
            <w:tcW w:w="1146"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300" w:right="-29"/>
              <w:rPr>
                <w:sz w:val="18"/>
              </w:rPr>
            </w:pPr>
            <w:r>
              <w:rPr>
                <w:sz w:val="18"/>
              </w:rPr>
              <w:t>Porcentaje</w:t>
            </w:r>
          </w:p>
        </w:tc>
        <w:tc>
          <w:tcPr>
            <w:tcW w:w="1844" w:type="dxa"/>
            <w:gridSpan w:val="2"/>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231"/>
              <w:rPr>
                <w:sz w:val="18"/>
              </w:rPr>
            </w:pPr>
            <w:r>
              <w:rPr>
                <w:sz w:val="18"/>
              </w:rPr>
              <w:t>Porcentaje válido</w:t>
            </w:r>
          </w:p>
        </w:tc>
        <w:tc>
          <w:tcPr>
            <w:tcW w:w="1946" w:type="dxa"/>
            <w:tcBorders>
              <w:top w:val="single" w:sz="8" w:space="0" w:color="000000"/>
              <w:bottom w:val="single" w:sz="18" w:space="0" w:color="000000"/>
            </w:tcBorders>
          </w:tcPr>
          <w:p w:rsidR="000A6134" w:rsidRDefault="00652CB8">
            <w:pPr>
              <w:pStyle w:val="TableParagraph"/>
              <w:spacing w:before="6" w:line="240" w:lineRule="atLeast"/>
              <w:ind w:left="143" w:right="902" w:hanging="20"/>
              <w:rPr>
                <w:sz w:val="18"/>
              </w:rPr>
            </w:pPr>
            <w:r>
              <w:rPr>
                <w:sz w:val="18"/>
              </w:rPr>
              <w:t>Porcentaje acumulado</w:t>
            </w:r>
          </w:p>
        </w:tc>
      </w:tr>
      <w:tr w:rsidR="000A6134">
        <w:trPr>
          <w:trHeight w:val="253"/>
        </w:trPr>
        <w:tc>
          <w:tcPr>
            <w:tcW w:w="1928" w:type="dxa"/>
            <w:tcBorders>
              <w:top w:val="single" w:sz="18" w:space="0" w:color="000000"/>
            </w:tcBorders>
          </w:tcPr>
          <w:p w:rsidR="000A6134" w:rsidRDefault="00652CB8">
            <w:pPr>
              <w:pStyle w:val="TableParagraph"/>
              <w:spacing w:before="0" w:line="204" w:lineRule="exact"/>
              <w:ind w:left="20"/>
              <w:rPr>
                <w:sz w:val="18"/>
              </w:rPr>
            </w:pPr>
            <w:r>
              <w:rPr>
                <w:sz w:val="18"/>
              </w:rPr>
              <w:t>Nunca</w:t>
            </w:r>
          </w:p>
        </w:tc>
        <w:tc>
          <w:tcPr>
            <w:tcW w:w="1146" w:type="dxa"/>
            <w:tcBorders>
              <w:top w:val="single" w:sz="18" w:space="0" w:color="000000"/>
            </w:tcBorders>
          </w:tcPr>
          <w:p w:rsidR="000A6134" w:rsidRDefault="00652CB8">
            <w:pPr>
              <w:pStyle w:val="TableParagraph"/>
              <w:spacing w:before="0" w:line="204" w:lineRule="exact"/>
              <w:ind w:left="40"/>
              <w:rPr>
                <w:sz w:val="18"/>
              </w:rPr>
            </w:pPr>
            <w:r>
              <w:rPr>
                <w:sz w:val="18"/>
              </w:rPr>
              <w:t>10</w:t>
            </w:r>
          </w:p>
        </w:tc>
        <w:tc>
          <w:tcPr>
            <w:tcW w:w="876" w:type="dxa"/>
            <w:tcBorders>
              <w:top w:val="single" w:sz="18" w:space="0" w:color="000000"/>
            </w:tcBorders>
          </w:tcPr>
          <w:p w:rsidR="000A6134" w:rsidRDefault="00652CB8">
            <w:pPr>
              <w:pStyle w:val="TableParagraph"/>
              <w:spacing w:before="0" w:line="204" w:lineRule="exact"/>
              <w:ind w:left="31"/>
              <w:rPr>
                <w:sz w:val="18"/>
              </w:rPr>
            </w:pPr>
            <w:r>
              <w:rPr>
                <w:sz w:val="18"/>
              </w:rPr>
              <w:t>20,0</w:t>
            </w:r>
          </w:p>
        </w:tc>
        <w:tc>
          <w:tcPr>
            <w:tcW w:w="968" w:type="dxa"/>
            <w:tcBorders>
              <w:top w:val="single" w:sz="18" w:space="0" w:color="000000"/>
            </w:tcBorders>
          </w:tcPr>
          <w:p w:rsidR="000A6134" w:rsidRDefault="00652CB8">
            <w:pPr>
              <w:pStyle w:val="TableParagraph"/>
              <w:spacing w:before="0" w:line="204" w:lineRule="exact"/>
              <w:ind w:right="119"/>
              <w:jc w:val="right"/>
              <w:rPr>
                <w:sz w:val="18"/>
              </w:rPr>
            </w:pPr>
            <w:r>
              <w:rPr>
                <w:sz w:val="18"/>
              </w:rPr>
              <w:t>20,0</w:t>
            </w:r>
          </w:p>
        </w:tc>
        <w:tc>
          <w:tcPr>
            <w:tcW w:w="1946" w:type="dxa"/>
            <w:tcBorders>
              <w:top w:val="single" w:sz="18" w:space="0" w:color="000000"/>
            </w:tcBorders>
          </w:tcPr>
          <w:p w:rsidR="000A6134" w:rsidRDefault="00652CB8">
            <w:pPr>
              <w:pStyle w:val="TableParagraph"/>
              <w:spacing w:before="0" w:line="204" w:lineRule="exact"/>
              <w:ind w:right="588"/>
              <w:jc w:val="right"/>
              <w:rPr>
                <w:sz w:val="18"/>
              </w:rPr>
            </w:pPr>
            <w:r>
              <w:rPr>
                <w:sz w:val="18"/>
              </w:rPr>
              <w:t>20,0</w:t>
            </w:r>
          </w:p>
        </w:tc>
      </w:tr>
      <w:tr w:rsidR="000A6134">
        <w:trPr>
          <w:trHeight w:val="300"/>
        </w:trPr>
        <w:tc>
          <w:tcPr>
            <w:tcW w:w="1928" w:type="dxa"/>
          </w:tcPr>
          <w:p w:rsidR="000A6134" w:rsidRDefault="00652CB8">
            <w:pPr>
              <w:pStyle w:val="TableParagraph"/>
              <w:spacing w:before="43"/>
              <w:ind w:left="20"/>
              <w:rPr>
                <w:sz w:val="18"/>
              </w:rPr>
            </w:pPr>
            <w:r>
              <w:rPr>
                <w:sz w:val="18"/>
              </w:rPr>
              <w:t>Casi Nunca</w:t>
            </w:r>
          </w:p>
        </w:tc>
        <w:tc>
          <w:tcPr>
            <w:tcW w:w="1146" w:type="dxa"/>
          </w:tcPr>
          <w:p w:rsidR="000A6134" w:rsidRDefault="00652CB8">
            <w:pPr>
              <w:pStyle w:val="TableParagraph"/>
              <w:spacing w:before="43"/>
              <w:ind w:left="40"/>
              <w:rPr>
                <w:sz w:val="18"/>
              </w:rPr>
            </w:pPr>
            <w:r>
              <w:rPr>
                <w:sz w:val="18"/>
              </w:rPr>
              <w:t>10</w:t>
            </w:r>
          </w:p>
        </w:tc>
        <w:tc>
          <w:tcPr>
            <w:tcW w:w="876" w:type="dxa"/>
          </w:tcPr>
          <w:p w:rsidR="000A6134" w:rsidRDefault="00652CB8">
            <w:pPr>
              <w:pStyle w:val="TableParagraph"/>
              <w:spacing w:before="43"/>
              <w:ind w:left="31"/>
              <w:rPr>
                <w:sz w:val="18"/>
              </w:rPr>
            </w:pPr>
            <w:r>
              <w:rPr>
                <w:sz w:val="18"/>
              </w:rPr>
              <w:t>20,0</w:t>
            </w:r>
          </w:p>
        </w:tc>
        <w:tc>
          <w:tcPr>
            <w:tcW w:w="968" w:type="dxa"/>
          </w:tcPr>
          <w:p w:rsidR="000A6134" w:rsidRDefault="00652CB8">
            <w:pPr>
              <w:pStyle w:val="TableParagraph"/>
              <w:spacing w:before="43"/>
              <w:ind w:right="119"/>
              <w:jc w:val="right"/>
              <w:rPr>
                <w:sz w:val="18"/>
              </w:rPr>
            </w:pPr>
            <w:r>
              <w:rPr>
                <w:sz w:val="18"/>
              </w:rPr>
              <w:t>20,0</w:t>
            </w:r>
          </w:p>
        </w:tc>
        <w:tc>
          <w:tcPr>
            <w:tcW w:w="1946" w:type="dxa"/>
          </w:tcPr>
          <w:p w:rsidR="000A6134" w:rsidRDefault="00652CB8">
            <w:pPr>
              <w:pStyle w:val="TableParagraph"/>
              <w:spacing w:before="43"/>
              <w:ind w:right="588"/>
              <w:jc w:val="right"/>
              <w:rPr>
                <w:sz w:val="18"/>
              </w:rPr>
            </w:pPr>
            <w:r>
              <w:rPr>
                <w:sz w:val="18"/>
              </w:rPr>
              <w:t>40,0</w:t>
            </w:r>
          </w:p>
        </w:tc>
      </w:tr>
      <w:tr w:rsidR="000A6134">
        <w:trPr>
          <w:trHeight w:val="297"/>
        </w:trPr>
        <w:tc>
          <w:tcPr>
            <w:tcW w:w="1928" w:type="dxa"/>
          </w:tcPr>
          <w:p w:rsidR="000A6134" w:rsidRDefault="00652CB8">
            <w:pPr>
              <w:pStyle w:val="TableParagraph"/>
              <w:spacing w:before="43"/>
              <w:ind w:left="20"/>
              <w:rPr>
                <w:sz w:val="18"/>
              </w:rPr>
            </w:pPr>
            <w:r>
              <w:rPr>
                <w:sz w:val="18"/>
              </w:rPr>
              <w:t>A Veces</w:t>
            </w:r>
          </w:p>
        </w:tc>
        <w:tc>
          <w:tcPr>
            <w:tcW w:w="1146" w:type="dxa"/>
          </w:tcPr>
          <w:p w:rsidR="000A6134" w:rsidRDefault="00652CB8">
            <w:pPr>
              <w:pStyle w:val="TableParagraph"/>
              <w:spacing w:before="43"/>
              <w:ind w:left="40"/>
              <w:rPr>
                <w:sz w:val="18"/>
              </w:rPr>
            </w:pPr>
            <w:r>
              <w:rPr>
                <w:sz w:val="18"/>
              </w:rPr>
              <w:t>10</w:t>
            </w:r>
          </w:p>
        </w:tc>
        <w:tc>
          <w:tcPr>
            <w:tcW w:w="876" w:type="dxa"/>
          </w:tcPr>
          <w:p w:rsidR="000A6134" w:rsidRDefault="00652CB8">
            <w:pPr>
              <w:pStyle w:val="TableParagraph"/>
              <w:spacing w:before="43"/>
              <w:ind w:left="31"/>
              <w:rPr>
                <w:sz w:val="18"/>
              </w:rPr>
            </w:pPr>
            <w:r>
              <w:rPr>
                <w:sz w:val="18"/>
              </w:rPr>
              <w:t>20,0</w:t>
            </w:r>
          </w:p>
        </w:tc>
        <w:tc>
          <w:tcPr>
            <w:tcW w:w="968" w:type="dxa"/>
          </w:tcPr>
          <w:p w:rsidR="000A6134" w:rsidRDefault="00652CB8">
            <w:pPr>
              <w:pStyle w:val="TableParagraph"/>
              <w:spacing w:before="43"/>
              <w:ind w:right="119"/>
              <w:jc w:val="right"/>
              <w:rPr>
                <w:sz w:val="18"/>
              </w:rPr>
            </w:pPr>
            <w:r>
              <w:rPr>
                <w:sz w:val="18"/>
              </w:rPr>
              <w:t>20,0</w:t>
            </w:r>
          </w:p>
        </w:tc>
        <w:tc>
          <w:tcPr>
            <w:tcW w:w="1946" w:type="dxa"/>
          </w:tcPr>
          <w:p w:rsidR="000A6134" w:rsidRDefault="00652CB8">
            <w:pPr>
              <w:pStyle w:val="TableParagraph"/>
              <w:spacing w:before="43"/>
              <w:ind w:right="588"/>
              <w:jc w:val="right"/>
              <w:rPr>
                <w:sz w:val="18"/>
              </w:rPr>
            </w:pPr>
            <w:r>
              <w:rPr>
                <w:sz w:val="18"/>
              </w:rPr>
              <w:t>60,0</w:t>
            </w:r>
          </w:p>
        </w:tc>
      </w:tr>
      <w:tr w:rsidR="000A6134">
        <w:trPr>
          <w:trHeight w:val="297"/>
        </w:trPr>
        <w:tc>
          <w:tcPr>
            <w:tcW w:w="1928" w:type="dxa"/>
          </w:tcPr>
          <w:p w:rsidR="000A6134" w:rsidRDefault="00652CB8">
            <w:pPr>
              <w:pStyle w:val="TableParagraph"/>
              <w:spacing w:before="41"/>
              <w:ind w:left="20"/>
              <w:rPr>
                <w:sz w:val="18"/>
              </w:rPr>
            </w:pPr>
            <w:r>
              <w:rPr>
                <w:sz w:val="18"/>
              </w:rPr>
              <w:t>Casi Siempre</w:t>
            </w:r>
          </w:p>
        </w:tc>
        <w:tc>
          <w:tcPr>
            <w:tcW w:w="1146" w:type="dxa"/>
          </w:tcPr>
          <w:p w:rsidR="000A6134" w:rsidRDefault="00652CB8">
            <w:pPr>
              <w:pStyle w:val="TableParagraph"/>
              <w:spacing w:before="41"/>
              <w:ind w:left="40"/>
              <w:rPr>
                <w:sz w:val="18"/>
              </w:rPr>
            </w:pPr>
            <w:r>
              <w:rPr>
                <w:sz w:val="18"/>
              </w:rPr>
              <w:t>11</w:t>
            </w:r>
          </w:p>
        </w:tc>
        <w:tc>
          <w:tcPr>
            <w:tcW w:w="876" w:type="dxa"/>
          </w:tcPr>
          <w:p w:rsidR="000A6134" w:rsidRDefault="00652CB8">
            <w:pPr>
              <w:pStyle w:val="TableParagraph"/>
              <w:spacing w:before="41"/>
              <w:ind w:left="31"/>
              <w:rPr>
                <w:sz w:val="18"/>
              </w:rPr>
            </w:pPr>
            <w:r>
              <w:rPr>
                <w:sz w:val="18"/>
              </w:rPr>
              <w:t>22,0</w:t>
            </w:r>
          </w:p>
        </w:tc>
        <w:tc>
          <w:tcPr>
            <w:tcW w:w="968" w:type="dxa"/>
          </w:tcPr>
          <w:p w:rsidR="000A6134" w:rsidRDefault="00652CB8">
            <w:pPr>
              <w:pStyle w:val="TableParagraph"/>
              <w:spacing w:before="41"/>
              <w:ind w:right="119"/>
              <w:jc w:val="right"/>
              <w:rPr>
                <w:sz w:val="18"/>
              </w:rPr>
            </w:pPr>
            <w:r>
              <w:rPr>
                <w:sz w:val="18"/>
              </w:rPr>
              <w:t>22,0</w:t>
            </w:r>
          </w:p>
        </w:tc>
        <w:tc>
          <w:tcPr>
            <w:tcW w:w="1946" w:type="dxa"/>
          </w:tcPr>
          <w:p w:rsidR="000A6134" w:rsidRDefault="00652CB8">
            <w:pPr>
              <w:pStyle w:val="TableParagraph"/>
              <w:spacing w:before="41"/>
              <w:ind w:right="588"/>
              <w:jc w:val="right"/>
              <w:rPr>
                <w:sz w:val="18"/>
              </w:rPr>
            </w:pPr>
            <w:r>
              <w:rPr>
                <w:sz w:val="18"/>
              </w:rPr>
              <w:t>82,0</w:t>
            </w:r>
          </w:p>
        </w:tc>
      </w:tr>
      <w:tr w:rsidR="000A6134">
        <w:trPr>
          <w:trHeight w:val="298"/>
        </w:trPr>
        <w:tc>
          <w:tcPr>
            <w:tcW w:w="1928" w:type="dxa"/>
          </w:tcPr>
          <w:p w:rsidR="000A6134" w:rsidRDefault="00652CB8">
            <w:pPr>
              <w:pStyle w:val="TableParagraph"/>
              <w:spacing w:before="43"/>
              <w:ind w:left="20"/>
              <w:rPr>
                <w:sz w:val="18"/>
              </w:rPr>
            </w:pPr>
            <w:r>
              <w:rPr>
                <w:sz w:val="18"/>
              </w:rPr>
              <w:t>Siempre</w:t>
            </w:r>
          </w:p>
        </w:tc>
        <w:tc>
          <w:tcPr>
            <w:tcW w:w="1146" w:type="dxa"/>
          </w:tcPr>
          <w:p w:rsidR="000A6134" w:rsidRDefault="00652CB8">
            <w:pPr>
              <w:pStyle w:val="TableParagraph"/>
              <w:spacing w:before="43"/>
              <w:ind w:left="92"/>
              <w:rPr>
                <w:sz w:val="18"/>
              </w:rPr>
            </w:pPr>
            <w:r>
              <w:rPr>
                <w:w w:val="99"/>
                <w:sz w:val="18"/>
              </w:rPr>
              <w:t>9</w:t>
            </w:r>
          </w:p>
        </w:tc>
        <w:tc>
          <w:tcPr>
            <w:tcW w:w="876" w:type="dxa"/>
          </w:tcPr>
          <w:p w:rsidR="000A6134" w:rsidRDefault="00652CB8">
            <w:pPr>
              <w:pStyle w:val="TableParagraph"/>
              <w:spacing w:before="43"/>
              <w:ind w:left="31"/>
              <w:rPr>
                <w:sz w:val="18"/>
              </w:rPr>
            </w:pPr>
            <w:r>
              <w:rPr>
                <w:sz w:val="18"/>
              </w:rPr>
              <w:t>18,0</w:t>
            </w:r>
          </w:p>
        </w:tc>
        <w:tc>
          <w:tcPr>
            <w:tcW w:w="968" w:type="dxa"/>
          </w:tcPr>
          <w:p w:rsidR="000A6134" w:rsidRDefault="00652CB8">
            <w:pPr>
              <w:pStyle w:val="TableParagraph"/>
              <w:spacing w:before="43"/>
              <w:ind w:right="119"/>
              <w:jc w:val="right"/>
              <w:rPr>
                <w:sz w:val="18"/>
              </w:rPr>
            </w:pPr>
            <w:r>
              <w:rPr>
                <w:sz w:val="18"/>
              </w:rPr>
              <w:t>18,0</w:t>
            </w:r>
          </w:p>
        </w:tc>
        <w:tc>
          <w:tcPr>
            <w:tcW w:w="1946" w:type="dxa"/>
          </w:tcPr>
          <w:p w:rsidR="000A6134" w:rsidRDefault="00652CB8">
            <w:pPr>
              <w:pStyle w:val="TableParagraph"/>
              <w:spacing w:before="43"/>
              <w:ind w:right="540"/>
              <w:jc w:val="right"/>
              <w:rPr>
                <w:sz w:val="18"/>
              </w:rPr>
            </w:pPr>
            <w:r>
              <w:rPr>
                <w:sz w:val="18"/>
              </w:rPr>
              <w:t>100,0</w:t>
            </w:r>
          </w:p>
        </w:tc>
      </w:tr>
      <w:tr w:rsidR="000A6134">
        <w:trPr>
          <w:trHeight w:val="398"/>
        </w:trPr>
        <w:tc>
          <w:tcPr>
            <w:tcW w:w="1928" w:type="dxa"/>
            <w:tcBorders>
              <w:bottom w:val="single" w:sz="8" w:space="0" w:color="000000"/>
            </w:tcBorders>
          </w:tcPr>
          <w:p w:rsidR="000A6134" w:rsidRDefault="00652CB8">
            <w:pPr>
              <w:pStyle w:val="TableParagraph"/>
              <w:spacing w:before="41"/>
              <w:ind w:left="20"/>
              <w:rPr>
                <w:sz w:val="18"/>
              </w:rPr>
            </w:pPr>
            <w:r>
              <w:rPr>
                <w:sz w:val="18"/>
              </w:rPr>
              <w:t>Total</w:t>
            </w:r>
          </w:p>
        </w:tc>
        <w:tc>
          <w:tcPr>
            <w:tcW w:w="1146" w:type="dxa"/>
            <w:tcBorders>
              <w:bottom w:val="single" w:sz="8" w:space="0" w:color="000000"/>
            </w:tcBorders>
          </w:tcPr>
          <w:p w:rsidR="000A6134" w:rsidRDefault="00652CB8">
            <w:pPr>
              <w:pStyle w:val="TableParagraph"/>
              <w:spacing w:before="41"/>
              <w:ind w:left="40"/>
              <w:rPr>
                <w:sz w:val="18"/>
              </w:rPr>
            </w:pPr>
            <w:r>
              <w:rPr>
                <w:sz w:val="18"/>
              </w:rPr>
              <w:t>50</w:t>
            </w:r>
          </w:p>
        </w:tc>
        <w:tc>
          <w:tcPr>
            <w:tcW w:w="876" w:type="dxa"/>
            <w:tcBorders>
              <w:bottom w:val="single" w:sz="8" w:space="0" w:color="000000"/>
            </w:tcBorders>
          </w:tcPr>
          <w:p w:rsidR="000A6134" w:rsidRDefault="00652CB8">
            <w:pPr>
              <w:pStyle w:val="TableParagraph"/>
              <w:spacing w:before="41"/>
              <w:ind w:left="-18"/>
              <w:rPr>
                <w:sz w:val="18"/>
              </w:rPr>
            </w:pPr>
            <w:r>
              <w:rPr>
                <w:sz w:val="18"/>
              </w:rPr>
              <w:t>100,0</w:t>
            </w:r>
          </w:p>
        </w:tc>
        <w:tc>
          <w:tcPr>
            <w:tcW w:w="968" w:type="dxa"/>
            <w:tcBorders>
              <w:bottom w:val="single" w:sz="8" w:space="0" w:color="000000"/>
            </w:tcBorders>
          </w:tcPr>
          <w:p w:rsidR="000A6134" w:rsidRDefault="00652CB8">
            <w:pPr>
              <w:pStyle w:val="TableParagraph"/>
              <w:spacing w:before="41"/>
              <w:ind w:right="71"/>
              <w:jc w:val="right"/>
              <w:rPr>
                <w:sz w:val="18"/>
              </w:rPr>
            </w:pPr>
            <w:r>
              <w:rPr>
                <w:sz w:val="18"/>
              </w:rPr>
              <w:t>100,0</w:t>
            </w:r>
          </w:p>
        </w:tc>
        <w:tc>
          <w:tcPr>
            <w:tcW w:w="1946" w:type="dxa"/>
            <w:tcBorders>
              <w:bottom w:val="single" w:sz="8" w:space="0" w:color="000000"/>
            </w:tcBorders>
          </w:tcPr>
          <w:p w:rsidR="000A6134" w:rsidRDefault="000A6134">
            <w:pPr>
              <w:pStyle w:val="TableParagraph"/>
              <w:spacing w:before="0"/>
              <w:rPr>
                <w:rFonts w:ascii="Times New Roman"/>
                <w:sz w:val="20"/>
              </w:rPr>
            </w:pPr>
          </w:p>
        </w:tc>
      </w:tr>
    </w:tbl>
    <w:p w:rsidR="000A6134" w:rsidRDefault="000A6134">
      <w:pPr>
        <w:rPr>
          <w:rFonts w:ascii="Times New Roman"/>
          <w:sz w:val="20"/>
        </w:rPr>
        <w:sectPr w:rsidR="000A6134">
          <w:pgSz w:w="11910" w:h="16840"/>
          <w:pgMar w:top="1320" w:right="1220" w:bottom="1240" w:left="1600" w:header="0" w:footer="1050" w:gutter="0"/>
          <w:cols w:space="720"/>
        </w:sectPr>
      </w:pPr>
    </w:p>
    <w:p w:rsidR="000A6134" w:rsidRDefault="00DA5B47">
      <w:pPr>
        <w:spacing w:line="206" w:lineRule="exact"/>
        <w:ind w:left="1093"/>
        <w:rPr>
          <w:sz w:val="18"/>
        </w:rPr>
      </w:pPr>
      <w:r>
        <w:pict>
          <v:group id="_x0000_s1224" style="position:absolute;left:0;text-align:left;margin-left:126.05pt;margin-top:-3pt;width:343.3pt;height:1pt;z-index:-260253696;mso-position-horizontal-relative:page" coordorigin="2521,-60" coordsize="6866,20">
            <v:shape id="_x0000_s1234" style="position:absolute;left:2521;top:-60;width:80;height:20" coordorigin="2521,-60" coordsize="80,20" path="m2601,-60r-60,l2521,-60r,20l2541,-40r60,l2601,-60e" fillcolor="black" stroked="f">
              <v:path arrowok="t"/>
            </v:shape>
            <v:line id="_x0000_s1233" style="position:absolute" from="2601,-50" to="4002,-50" strokeweight="1pt"/>
            <v:rect id="_x0000_s1232" style="position:absolute;left:4001;top:-60;width:60;height:20" fillcolor="black" stroked="f"/>
            <v:line id="_x0000_s1231" style="position:absolute" from="4062,-50" to="5234,-50" strokeweight="1pt"/>
            <v:rect id="_x0000_s1230" style="position:absolute;left:5233;top:-60;width:60;height:20" fillcolor="black" stroked="f"/>
            <v:line id="_x0000_s1229" style="position:absolute" from="5294,-50" to="6434,-50" strokeweight="1pt"/>
            <v:rect id="_x0000_s1228" style="position:absolute;left:6434;top:-60;width:60;height:20" fillcolor="black" stroked="f"/>
            <v:line id="_x0000_s1227" style="position:absolute" from="6494,-50" to="7910,-50" strokeweight="1pt"/>
            <v:rect id="_x0000_s1226" style="position:absolute;left:7910;top:-60;width:60;height:20" fillcolor="black" stroked="f"/>
            <v:line id="_x0000_s1225" style="position:absolute" from="7970,-50" to="9387,-50" strokeweight="1pt"/>
            <w10:wrap anchorx="page"/>
          </v:group>
        </w:pict>
      </w:r>
      <w:r w:rsidR="00652CB8">
        <w:rPr>
          <w:sz w:val="18"/>
        </w:rPr>
        <w:t>Fuente: Base de datos de la muestra</w:t>
      </w:r>
    </w:p>
    <w:p w:rsidR="000A6134" w:rsidRDefault="00652CB8">
      <w:pPr>
        <w:pStyle w:val="Textoindependiente"/>
        <w:spacing w:before="1"/>
        <w:rPr>
          <w:sz w:val="27"/>
        </w:rPr>
      </w:pPr>
      <w:r>
        <w:br w:type="column"/>
      </w:r>
    </w:p>
    <w:p w:rsidR="000A6134" w:rsidRDefault="00652CB8">
      <w:pPr>
        <w:pStyle w:val="Ttulo1"/>
        <w:ind w:left="541"/>
      </w:pPr>
      <w:r>
        <w:t>Tabla 5</w:t>
      </w:r>
    </w:p>
    <w:p w:rsidR="000A6134" w:rsidRDefault="000A6134">
      <w:pPr>
        <w:sectPr w:rsidR="000A6134">
          <w:type w:val="continuous"/>
          <w:pgSz w:w="11910" w:h="16840"/>
          <w:pgMar w:top="1580" w:right="1220" w:bottom="280" w:left="1600" w:header="720" w:footer="720" w:gutter="0"/>
          <w:cols w:num="2" w:space="720" w:equalWidth="0">
            <w:col w:w="4049" w:space="40"/>
            <w:col w:w="5001"/>
          </w:cols>
        </w:sectPr>
      </w:pPr>
    </w:p>
    <w:p w:rsidR="000A6134" w:rsidRDefault="000A6134">
      <w:pPr>
        <w:pStyle w:val="Textoindependiente"/>
        <w:spacing w:before="11"/>
        <w:rPr>
          <w:b/>
          <w:sz w:val="15"/>
        </w:rPr>
      </w:pPr>
    </w:p>
    <w:p w:rsidR="000A6134" w:rsidRDefault="00652CB8">
      <w:pPr>
        <w:pStyle w:val="Textoindependiente"/>
        <w:spacing w:before="92"/>
        <w:ind w:left="1179" w:right="880"/>
        <w:jc w:val="center"/>
      </w:pPr>
      <w:r>
        <w:t>Resultados de la variable nivel de endeudamiento</w:t>
      </w:r>
    </w:p>
    <w:p w:rsidR="000A6134" w:rsidRDefault="00652CB8">
      <w:pPr>
        <w:pStyle w:val="Textoindependiente"/>
        <w:spacing w:before="10"/>
        <w:rPr>
          <w:sz w:val="21"/>
        </w:rPr>
      </w:pPr>
      <w:r>
        <w:rPr>
          <w:noProof/>
          <w:lang w:val="en-US" w:eastAsia="en-US" w:bidi="ar-SA"/>
        </w:rPr>
        <w:drawing>
          <wp:anchor distT="0" distB="0" distL="0" distR="0" simplePos="0" relativeHeight="16" behindDoc="0" locked="0" layoutInCell="1" allowOverlap="1">
            <wp:simplePos x="0" y="0"/>
            <wp:positionH relativeFrom="page">
              <wp:posOffset>1604252</wp:posOffset>
            </wp:positionH>
            <wp:positionV relativeFrom="paragraph">
              <wp:posOffset>184628</wp:posOffset>
            </wp:positionV>
            <wp:extent cx="4817261" cy="2926079"/>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4817261" cy="2926079"/>
                    </a:xfrm>
                    <a:prstGeom prst="rect">
                      <a:avLst/>
                    </a:prstGeom>
                  </pic:spPr>
                </pic:pic>
              </a:graphicData>
            </a:graphic>
          </wp:anchor>
        </w:drawing>
      </w:r>
    </w:p>
    <w:p w:rsidR="000A6134" w:rsidRDefault="00652CB8">
      <w:pPr>
        <w:spacing w:before="11"/>
        <w:ind w:left="1261"/>
        <w:rPr>
          <w:sz w:val="20"/>
        </w:rPr>
      </w:pPr>
      <w:r>
        <w:rPr>
          <w:b/>
          <w:sz w:val="20"/>
        </w:rPr>
        <w:t xml:space="preserve">Fuente: </w:t>
      </w:r>
      <w:r>
        <w:rPr>
          <w:sz w:val="20"/>
        </w:rPr>
        <w:t>tabla 5</w:t>
      </w:r>
    </w:p>
    <w:p w:rsidR="000A6134" w:rsidRDefault="000A6134">
      <w:pPr>
        <w:pStyle w:val="Textoindependiente"/>
        <w:spacing w:before="10"/>
        <w:rPr>
          <w:sz w:val="20"/>
        </w:rPr>
      </w:pPr>
    </w:p>
    <w:p w:rsidR="000A6134" w:rsidRDefault="00652CB8">
      <w:pPr>
        <w:pStyle w:val="Ttulo1"/>
        <w:spacing w:before="1"/>
      </w:pPr>
      <w:r>
        <w:t>Interpretación</w:t>
      </w:r>
    </w:p>
    <w:p w:rsidR="000A6134" w:rsidRDefault="00652CB8">
      <w:pPr>
        <w:pStyle w:val="Textoindependiente"/>
        <w:spacing w:before="136"/>
        <w:ind w:left="809"/>
      </w:pPr>
      <w:r>
        <w:t>Como se puede observar en la Tabla y la Figura 5, se observa que un</w:t>
      </w:r>
      <w:r>
        <w:rPr>
          <w:spacing w:val="-19"/>
        </w:rPr>
        <w:t xml:space="preserve"> </w:t>
      </w:r>
      <w:r>
        <w:t>20</w:t>
      </w:r>
    </w:p>
    <w:p w:rsidR="000A6134" w:rsidRDefault="00652CB8">
      <w:pPr>
        <w:pStyle w:val="Textoindependiente"/>
        <w:spacing w:before="140"/>
        <w:ind w:left="100"/>
        <w:jc w:val="both"/>
      </w:pPr>
      <w:r>
        <w:t>%</w:t>
      </w:r>
      <w:r>
        <w:rPr>
          <w:spacing w:val="-11"/>
        </w:rPr>
        <w:t xml:space="preserve"> </w:t>
      </w:r>
      <w:r>
        <w:t>elige</w:t>
      </w:r>
      <w:r>
        <w:rPr>
          <w:spacing w:val="-6"/>
        </w:rPr>
        <w:t xml:space="preserve"> </w:t>
      </w:r>
      <w:r>
        <w:t>la</w:t>
      </w:r>
      <w:r>
        <w:rPr>
          <w:spacing w:val="-10"/>
        </w:rPr>
        <w:t xml:space="preserve"> </w:t>
      </w:r>
      <w:r>
        <w:t>opción</w:t>
      </w:r>
      <w:r>
        <w:rPr>
          <w:spacing w:val="-10"/>
        </w:rPr>
        <w:t xml:space="preserve"> </w:t>
      </w:r>
      <w:r>
        <w:t>nunca,</w:t>
      </w:r>
      <w:r>
        <w:rPr>
          <w:spacing w:val="-3"/>
        </w:rPr>
        <w:t xml:space="preserve"> </w:t>
      </w:r>
      <w:r>
        <w:t>20</w:t>
      </w:r>
      <w:r>
        <w:rPr>
          <w:spacing w:val="-10"/>
        </w:rPr>
        <w:t xml:space="preserve"> </w:t>
      </w:r>
      <w:r>
        <w:t>%</w:t>
      </w:r>
      <w:r>
        <w:rPr>
          <w:spacing w:val="-10"/>
        </w:rPr>
        <w:t xml:space="preserve"> </w:t>
      </w:r>
      <w:r>
        <w:t>casi</w:t>
      </w:r>
      <w:r>
        <w:rPr>
          <w:spacing w:val="-6"/>
        </w:rPr>
        <w:t xml:space="preserve"> </w:t>
      </w:r>
      <w:r>
        <w:t>nunca,</w:t>
      </w:r>
      <w:r>
        <w:rPr>
          <w:spacing w:val="-7"/>
        </w:rPr>
        <w:t xml:space="preserve"> </w:t>
      </w:r>
      <w:r>
        <w:t>20</w:t>
      </w:r>
      <w:r>
        <w:rPr>
          <w:spacing w:val="-6"/>
        </w:rPr>
        <w:t xml:space="preserve"> </w:t>
      </w:r>
      <w:r>
        <w:t>%</w:t>
      </w:r>
      <w:r>
        <w:rPr>
          <w:spacing w:val="-10"/>
        </w:rPr>
        <w:t xml:space="preserve"> </w:t>
      </w:r>
      <w:r>
        <w:t>a</w:t>
      </w:r>
      <w:r>
        <w:rPr>
          <w:spacing w:val="-10"/>
        </w:rPr>
        <w:t xml:space="preserve"> </w:t>
      </w:r>
      <w:r>
        <w:t>veces,</w:t>
      </w:r>
      <w:r>
        <w:rPr>
          <w:spacing w:val="-7"/>
        </w:rPr>
        <w:t xml:space="preserve"> </w:t>
      </w:r>
      <w:r>
        <w:t>22</w:t>
      </w:r>
      <w:r>
        <w:rPr>
          <w:spacing w:val="-6"/>
        </w:rPr>
        <w:t xml:space="preserve"> </w:t>
      </w:r>
      <w:r>
        <w:t>%</w:t>
      </w:r>
      <w:r>
        <w:rPr>
          <w:spacing w:val="-11"/>
        </w:rPr>
        <w:t xml:space="preserve"> </w:t>
      </w:r>
      <w:r>
        <w:t>casi</w:t>
      </w:r>
      <w:r>
        <w:rPr>
          <w:spacing w:val="-4"/>
        </w:rPr>
        <w:t xml:space="preserve"> </w:t>
      </w:r>
      <w:r>
        <w:t>siempre</w:t>
      </w:r>
      <w:r>
        <w:rPr>
          <w:spacing w:val="-6"/>
        </w:rPr>
        <w:t xml:space="preserve"> </w:t>
      </w:r>
      <w:r>
        <w:t>y</w:t>
      </w:r>
      <w:r>
        <w:rPr>
          <w:spacing w:val="-12"/>
        </w:rPr>
        <w:t xml:space="preserve"> </w:t>
      </w:r>
      <w:r>
        <w:t>18</w:t>
      </w:r>
    </w:p>
    <w:p w:rsidR="000A6134" w:rsidRDefault="00652CB8">
      <w:pPr>
        <w:pStyle w:val="Textoindependiente"/>
        <w:spacing w:before="136" w:line="360" w:lineRule="auto"/>
        <w:ind w:left="100" w:right="484"/>
        <w:jc w:val="both"/>
      </w:pPr>
      <w:r>
        <w:t>% siempre. Por lo que se concluye que los trabajadores casi siempre toman las medidas para analizar su nivel de endeudamiento, el cual no es significativo de acuerdo a la muestra en estudio.</w:t>
      </w:r>
    </w:p>
    <w:p w:rsidR="000A6134" w:rsidRDefault="000A6134">
      <w:pPr>
        <w:spacing w:line="360" w:lineRule="auto"/>
        <w:jc w:val="both"/>
        <w:sectPr w:rsidR="000A6134">
          <w:type w:val="continuous"/>
          <w:pgSz w:w="11910" w:h="16840"/>
          <w:pgMar w:top="1580" w:right="1220" w:bottom="280" w:left="1600" w:header="720" w:footer="720" w:gutter="0"/>
          <w:cols w:space="720"/>
        </w:sectPr>
      </w:pPr>
    </w:p>
    <w:p w:rsidR="000A6134" w:rsidRDefault="00652CB8">
      <w:pPr>
        <w:pStyle w:val="Ttulo1"/>
        <w:numPr>
          <w:ilvl w:val="3"/>
          <w:numId w:val="6"/>
        </w:numPr>
        <w:tabs>
          <w:tab w:val="left" w:pos="965"/>
        </w:tabs>
        <w:spacing w:before="79"/>
      </w:pPr>
      <w:bookmarkStart w:id="58" w:name="_bookmark57"/>
      <w:bookmarkEnd w:id="58"/>
      <w:r>
        <w:lastRenderedPageBreak/>
        <w:t>Educación</w:t>
      </w:r>
      <w:r>
        <w:rPr>
          <w:spacing w:val="1"/>
        </w:rPr>
        <w:t xml:space="preserve"> </w:t>
      </w:r>
      <w:r>
        <w:t>financiera</w:t>
      </w:r>
    </w:p>
    <w:p w:rsidR="000A6134" w:rsidRDefault="000A6134">
      <w:pPr>
        <w:pStyle w:val="Textoindependiente"/>
        <w:rPr>
          <w:b/>
        </w:rPr>
      </w:pPr>
    </w:p>
    <w:p w:rsidR="000A6134" w:rsidRDefault="00652CB8">
      <w:pPr>
        <w:pStyle w:val="Textoindependiente"/>
        <w:spacing w:line="362" w:lineRule="auto"/>
        <w:ind w:left="100" w:right="955" w:firstLine="708"/>
      </w:pPr>
      <w:r>
        <w:t>La variable educación financiera ha sido analizada, de acuerdo a las bases teóricas del estudio, a partir de 03 dimensiones:</w:t>
      </w:r>
    </w:p>
    <w:p w:rsidR="000A6134" w:rsidRDefault="00652CB8">
      <w:pPr>
        <w:spacing w:line="250" w:lineRule="exact"/>
        <w:ind w:left="809"/>
        <w:rPr>
          <w:b/>
        </w:rPr>
      </w:pPr>
      <w:r>
        <w:rPr>
          <w:b/>
        </w:rPr>
        <w:t>Primera dimensión: Contenido</w:t>
      </w:r>
    </w:p>
    <w:p w:rsidR="000A6134" w:rsidRDefault="00652CB8">
      <w:pPr>
        <w:pStyle w:val="Textoindependiente"/>
        <w:spacing w:before="37"/>
        <w:ind w:left="1179" w:right="183"/>
        <w:jc w:val="center"/>
      </w:pPr>
      <w:r>
        <w:t>Tabla 4</w:t>
      </w:r>
    </w:p>
    <w:p w:rsidR="000A6134" w:rsidRDefault="00DA5B47">
      <w:pPr>
        <w:spacing w:before="187"/>
        <w:ind w:left="1179" w:right="878"/>
        <w:jc w:val="center"/>
      </w:pPr>
      <w:r>
        <w:pict>
          <v:group id="_x0000_s1214" style="position:absolute;left:0;text-align:left;margin-left:106.2pt;margin-top:30.05pt;width:382.95pt;height:1pt;z-index:-260251648;mso-position-horizontal-relative:page" coordorigin="2124,601" coordsize="7659,20">
            <v:line id="_x0000_s1223" style="position:absolute" from="2124,611" to="4401,611" strokeweight="1pt"/>
            <v:rect id="_x0000_s1222" style="position:absolute;left:4401;top:601;width:60;height:20" fillcolor="black" stroked="f"/>
            <v:line id="_x0000_s1221" style="position:absolute" from="4462,611" to="5630,611" strokeweight="1pt"/>
            <v:rect id="_x0000_s1220" style="position:absolute;left:5630;top:601;width:60;height:20" fillcolor="black" stroked="f"/>
            <v:line id="_x0000_s1219" style="position:absolute" from="5690,611" to="6830,611" strokeweight="1pt"/>
            <v:rect id="_x0000_s1218" style="position:absolute;left:6830;top:601;width:60;height:20" fillcolor="black" stroked="f"/>
            <v:line id="_x0000_s1217" style="position:absolute" from="6890,611" to="8307,611" strokeweight="1pt"/>
            <v:rect id="_x0000_s1216" style="position:absolute;left:8306;top:601;width:60;height:20" fillcolor="black" stroked="f"/>
            <v:line id="_x0000_s1215" style="position:absolute" from="8367,611" to="9783,611" strokeweight="1pt"/>
            <w10:wrap anchorx="page"/>
          </v:group>
        </w:pict>
      </w:r>
      <w:r w:rsidR="00652CB8">
        <w:t>Distribución de trabajadores según contenido</w:t>
      </w:r>
    </w:p>
    <w:p w:rsidR="000A6134" w:rsidRDefault="000A6134">
      <w:pPr>
        <w:pStyle w:val="Textoindependiente"/>
        <w:spacing w:before="6"/>
        <w:rPr>
          <w:sz w:val="10"/>
        </w:rPr>
      </w:pPr>
    </w:p>
    <w:tbl>
      <w:tblPr>
        <w:tblStyle w:val="TableNormal"/>
        <w:tblW w:w="0" w:type="auto"/>
        <w:tblInd w:w="531" w:type="dxa"/>
        <w:tblLayout w:type="fixed"/>
        <w:tblLook w:val="01E0" w:firstRow="1" w:lastRow="1" w:firstColumn="1" w:lastColumn="1" w:noHBand="0" w:noVBand="0"/>
      </w:tblPr>
      <w:tblGrid>
        <w:gridCol w:w="718"/>
        <w:gridCol w:w="1658"/>
        <w:gridCol w:w="1128"/>
        <w:gridCol w:w="1268"/>
        <w:gridCol w:w="1402"/>
        <w:gridCol w:w="1482"/>
      </w:tblGrid>
      <w:tr w:rsidR="000A6134">
        <w:trPr>
          <w:trHeight w:val="513"/>
        </w:trPr>
        <w:tc>
          <w:tcPr>
            <w:tcW w:w="718"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658"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12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50" w:right="146"/>
              <w:jc w:val="center"/>
              <w:rPr>
                <w:sz w:val="18"/>
              </w:rPr>
            </w:pPr>
            <w:r>
              <w:rPr>
                <w:sz w:val="18"/>
              </w:rPr>
              <w:t>Frecuencia</w:t>
            </w:r>
          </w:p>
        </w:tc>
        <w:tc>
          <w:tcPr>
            <w:tcW w:w="126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22" w:right="184"/>
              <w:jc w:val="center"/>
              <w:rPr>
                <w:sz w:val="18"/>
              </w:rPr>
            </w:pPr>
            <w:r>
              <w:rPr>
                <w:sz w:val="18"/>
              </w:rPr>
              <w:t>Porcentaje</w:t>
            </w:r>
          </w:p>
        </w:tc>
        <w:tc>
          <w:tcPr>
            <w:tcW w:w="1402" w:type="dxa"/>
            <w:tcBorders>
              <w:top w:val="single" w:sz="8" w:space="0" w:color="000000"/>
              <w:bottom w:val="single" w:sz="18" w:space="0" w:color="000000"/>
            </w:tcBorders>
          </w:tcPr>
          <w:p w:rsidR="000A6134" w:rsidRDefault="00652CB8">
            <w:pPr>
              <w:pStyle w:val="TableParagraph"/>
              <w:spacing w:before="6" w:line="240" w:lineRule="atLeast"/>
              <w:ind w:left="433" w:right="284" w:hanging="196"/>
              <w:rPr>
                <w:sz w:val="18"/>
              </w:rPr>
            </w:pPr>
            <w:r>
              <w:rPr>
                <w:sz w:val="18"/>
              </w:rPr>
              <w:t>Porcentaje válido</w:t>
            </w:r>
          </w:p>
        </w:tc>
        <w:tc>
          <w:tcPr>
            <w:tcW w:w="1482" w:type="dxa"/>
            <w:tcBorders>
              <w:top w:val="single" w:sz="8" w:space="0" w:color="000000"/>
              <w:bottom w:val="single" w:sz="18" w:space="0" w:color="000000"/>
            </w:tcBorders>
          </w:tcPr>
          <w:p w:rsidR="000A6134" w:rsidRDefault="00652CB8">
            <w:pPr>
              <w:pStyle w:val="TableParagraph"/>
              <w:spacing w:before="6" w:line="240" w:lineRule="atLeast"/>
              <w:ind w:left="304" w:right="277" w:firstLine="8"/>
              <w:rPr>
                <w:sz w:val="18"/>
              </w:rPr>
            </w:pPr>
            <w:r>
              <w:rPr>
                <w:sz w:val="18"/>
              </w:rPr>
              <w:t>Porcentaje acumulado</w:t>
            </w:r>
          </w:p>
        </w:tc>
      </w:tr>
      <w:tr w:rsidR="000A6134">
        <w:trPr>
          <w:trHeight w:val="253"/>
        </w:trPr>
        <w:tc>
          <w:tcPr>
            <w:tcW w:w="718" w:type="dxa"/>
            <w:tcBorders>
              <w:top w:val="single" w:sz="18" w:space="0" w:color="000000"/>
            </w:tcBorders>
          </w:tcPr>
          <w:p w:rsidR="000A6134" w:rsidRDefault="00652CB8">
            <w:pPr>
              <w:pStyle w:val="TableParagraph"/>
              <w:spacing w:before="0" w:line="204" w:lineRule="exact"/>
              <w:ind w:left="60"/>
              <w:rPr>
                <w:sz w:val="18"/>
              </w:rPr>
            </w:pPr>
            <w:r>
              <w:rPr>
                <w:sz w:val="18"/>
              </w:rPr>
              <w:t>Válido</w:t>
            </w:r>
          </w:p>
        </w:tc>
        <w:tc>
          <w:tcPr>
            <w:tcW w:w="1658" w:type="dxa"/>
            <w:tcBorders>
              <w:top w:val="single" w:sz="18" w:space="0" w:color="000000"/>
            </w:tcBorders>
          </w:tcPr>
          <w:p w:rsidR="000A6134" w:rsidRDefault="00652CB8">
            <w:pPr>
              <w:pStyle w:val="TableParagraph"/>
              <w:spacing w:before="0" w:line="204" w:lineRule="exact"/>
              <w:ind w:left="158"/>
              <w:rPr>
                <w:sz w:val="18"/>
              </w:rPr>
            </w:pPr>
            <w:r>
              <w:rPr>
                <w:sz w:val="18"/>
              </w:rPr>
              <w:t>Nunca</w:t>
            </w:r>
          </w:p>
        </w:tc>
        <w:tc>
          <w:tcPr>
            <w:tcW w:w="1128" w:type="dxa"/>
            <w:tcBorders>
              <w:top w:val="single" w:sz="18" w:space="0" w:color="000000"/>
            </w:tcBorders>
          </w:tcPr>
          <w:p w:rsidR="000A6134" w:rsidRDefault="00652CB8">
            <w:pPr>
              <w:pStyle w:val="TableParagraph"/>
              <w:spacing w:before="0" w:line="204" w:lineRule="exact"/>
              <w:ind w:right="95"/>
              <w:jc w:val="center"/>
              <w:rPr>
                <w:sz w:val="18"/>
              </w:rPr>
            </w:pPr>
            <w:r>
              <w:rPr>
                <w:w w:val="99"/>
                <w:sz w:val="18"/>
              </w:rPr>
              <w:t>1</w:t>
            </w:r>
          </w:p>
        </w:tc>
        <w:tc>
          <w:tcPr>
            <w:tcW w:w="1268" w:type="dxa"/>
            <w:tcBorders>
              <w:top w:val="single" w:sz="18" w:space="0" w:color="000000"/>
            </w:tcBorders>
          </w:tcPr>
          <w:p w:rsidR="000A6134" w:rsidRDefault="00652CB8">
            <w:pPr>
              <w:pStyle w:val="TableParagraph"/>
              <w:spacing w:before="0" w:line="204" w:lineRule="exact"/>
              <w:ind w:left="122" w:right="188"/>
              <w:jc w:val="center"/>
              <w:rPr>
                <w:sz w:val="18"/>
              </w:rPr>
            </w:pPr>
            <w:r>
              <w:rPr>
                <w:sz w:val="18"/>
              </w:rPr>
              <w:t>2,0</w:t>
            </w:r>
          </w:p>
        </w:tc>
        <w:tc>
          <w:tcPr>
            <w:tcW w:w="1402" w:type="dxa"/>
            <w:tcBorders>
              <w:top w:val="single" w:sz="18" w:space="0" w:color="000000"/>
            </w:tcBorders>
          </w:tcPr>
          <w:p w:rsidR="000A6134" w:rsidRDefault="00652CB8">
            <w:pPr>
              <w:pStyle w:val="TableParagraph"/>
              <w:spacing w:before="0" w:line="204" w:lineRule="exact"/>
              <w:ind w:left="428" w:right="483"/>
              <w:jc w:val="center"/>
              <w:rPr>
                <w:sz w:val="18"/>
              </w:rPr>
            </w:pPr>
            <w:r>
              <w:rPr>
                <w:sz w:val="18"/>
              </w:rPr>
              <w:t>2,0</w:t>
            </w:r>
          </w:p>
        </w:tc>
        <w:tc>
          <w:tcPr>
            <w:tcW w:w="1482" w:type="dxa"/>
            <w:tcBorders>
              <w:top w:val="single" w:sz="18" w:space="0" w:color="000000"/>
            </w:tcBorders>
          </w:tcPr>
          <w:p w:rsidR="000A6134" w:rsidRDefault="00652CB8">
            <w:pPr>
              <w:pStyle w:val="TableParagraph"/>
              <w:spacing w:before="0" w:line="204" w:lineRule="exact"/>
              <w:ind w:right="607"/>
              <w:jc w:val="right"/>
              <w:rPr>
                <w:sz w:val="18"/>
              </w:rPr>
            </w:pPr>
            <w:r>
              <w:rPr>
                <w:sz w:val="18"/>
              </w:rPr>
              <w:t>2,0</w:t>
            </w:r>
          </w:p>
        </w:tc>
      </w:tr>
      <w:tr w:rsidR="000A6134">
        <w:trPr>
          <w:trHeight w:val="297"/>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3"/>
              <w:ind w:left="158"/>
              <w:rPr>
                <w:sz w:val="18"/>
              </w:rPr>
            </w:pPr>
            <w:r>
              <w:rPr>
                <w:sz w:val="18"/>
              </w:rPr>
              <w:t>Casi Nunca</w:t>
            </w:r>
          </w:p>
        </w:tc>
        <w:tc>
          <w:tcPr>
            <w:tcW w:w="1128" w:type="dxa"/>
          </w:tcPr>
          <w:p w:rsidR="000A6134" w:rsidRDefault="00652CB8">
            <w:pPr>
              <w:pStyle w:val="TableParagraph"/>
              <w:spacing w:before="43"/>
              <w:ind w:right="95"/>
              <w:jc w:val="center"/>
              <w:rPr>
                <w:sz w:val="18"/>
              </w:rPr>
            </w:pPr>
            <w:r>
              <w:rPr>
                <w:w w:val="99"/>
                <w:sz w:val="18"/>
              </w:rPr>
              <w:t>2</w:t>
            </w:r>
          </w:p>
        </w:tc>
        <w:tc>
          <w:tcPr>
            <w:tcW w:w="1268" w:type="dxa"/>
          </w:tcPr>
          <w:p w:rsidR="000A6134" w:rsidRDefault="00652CB8">
            <w:pPr>
              <w:pStyle w:val="TableParagraph"/>
              <w:spacing w:before="43"/>
              <w:ind w:left="122" w:right="188"/>
              <w:jc w:val="center"/>
              <w:rPr>
                <w:sz w:val="18"/>
              </w:rPr>
            </w:pPr>
            <w:r>
              <w:rPr>
                <w:sz w:val="18"/>
              </w:rPr>
              <w:t>4,0</w:t>
            </w:r>
          </w:p>
        </w:tc>
        <w:tc>
          <w:tcPr>
            <w:tcW w:w="1402" w:type="dxa"/>
          </w:tcPr>
          <w:p w:rsidR="000A6134" w:rsidRDefault="00652CB8">
            <w:pPr>
              <w:pStyle w:val="TableParagraph"/>
              <w:spacing w:before="43"/>
              <w:ind w:left="428" w:right="483"/>
              <w:jc w:val="center"/>
              <w:rPr>
                <w:sz w:val="18"/>
              </w:rPr>
            </w:pPr>
            <w:r>
              <w:rPr>
                <w:sz w:val="18"/>
              </w:rPr>
              <w:t>4,0</w:t>
            </w:r>
          </w:p>
        </w:tc>
        <w:tc>
          <w:tcPr>
            <w:tcW w:w="1482" w:type="dxa"/>
          </w:tcPr>
          <w:p w:rsidR="000A6134" w:rsidRDefault="00652CB8">
            <w:pPr>
              <w:pStyle w:val="TableParagraph"/>
              <w:spacing w:before="43"/>
              <w:ind w:right="607"/>
              <w:jc w:val="right"/>
              <w:rPr>
                <w:sz w:val="18"/>
              </w:rPr>
            </w:pPr>
            <w:r>
              <w:rPr>
                <w:sz w:val="18"/>
              </w:rPr>
              <w:t>6,0</w:t>
            </w:r>
          </w:p>
        </w:tc>
      </w:tr>
      <w:tr w:rsidR="000A6134">
        <w:trPr>
          <w:trHeight w:val="298"/>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1"/>
              <w:ind w:left="158"/>
              <w:rPr>
                <w:sz w:val="18"/>
              </w:rPr>
            </w:pPr>
            <w:r>
              <w:rPr>
                <w:sz w:val="18"/>
              </w:rPr>
              <w:t>A Veces</w:t>
            </w:r>
          </w:p>
        </w:tc>
        <w:tc>
          <w:tcPr>
            <w:tcW w:w="1128" w:type="dxa"/>
          </w:tcPr>
          <w:p w:rsidR="000A6134" w:rsidRDefault="00652CB8">
            <w:pPr>
              <w:pStyle w:val="TableParagraph"/>
              <w:spacing w:before="41"/>
              <w:ind w:right="95"/>
              <w:jc w:val="center"/>
              <w:rPr>
                <w:sz w:val="18"/>
              </w:rPr>
            </w:pPr>
            <w:r>
              <w:rPr>
                <w:w w:val="99"/>
                <w:sz w:val="18"/>
              </w:rPr>
              <w:t>5</w:t>
            </w:r>
          </w:p>
        </w:tc>
        <w:tc>
          <w:tcPr>
            <w:tcW w:w="1268" w:type="dxa"/>
          </w:tcPr>
          <w:p w:rsidR="000A6134" w:rsidRDefault="00652CB8">
            <w:pPr>
              <w:pStyle w:val="TableParagraph"/>
              <w:spacing w:before="41"/>
              <w:ind w:left="122" w:right="184"/>
              <w:jc w:val="center"/>
              <w:rPr>
                <w:sz w:val="18"/>
              </w:rPr>
            </w:pPr>
            <w:r>
              <w:rPr>
                <w:sz w:val="18"/>
              </w:rPr>
              <w:t>10,0</w:t>
            </w:r>
          </w:p>
        </w:tc>
        <w:tc>
          <w:tcPr>
            <w:tcW w:w="1402" w:type="dxa"/>
          </w:tcPr>
          <w:p w:rsidR="000A6134" w:rsidRDefault="00652CB8">
            <w:pPr>
              <w:pStyle w:val="TableParagraph"/>
              <w:spacing w:before="41"/>
              <w:ind w:left="494"/>
              <w:rPr>
                <w:sz w:val="18"/>
              </w:rPr>
            </w:pPr>
            <w:r>
              <w:rPr>
                <w:sz w:val="18"/>
              </w:rPr>
              <w:t>10,0</w:t>
            </w:r>
          </w:p>
        </w:tc>
        <w:tc>
          <w:tcPr>
            <w:tcW w:w="1482" w:type="dxa"/>
          </w:tcPr>
          <w:p w:rsidR="000A6134" w:rsidRDefault="00652CB8">
            <w:pPr>
              <w:pStyle w:val="TableParagraph"/>
              <w:spacing w:before="41"/>
              <w:ind w:right="559"/>
              <w:jc w:val="right"/>
              <w:rPr>
                <w:sz w:val="18"/>
              </w:rPr>
            </w:pPr>
            <w:r>
              <w:rPr>
                <w:sz w:val="18"/>
              </w:rPr>
              <w:t>16,0</w:t>
            </w:r>
          </w:p>
        </w:tc>
      </w:tr>
      <w:tr w:rsidR="000A6134">
        <w:trPr>
          <w:trHeight w:val="298"/>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3"/>
              <w:ind w:left="158"/>
              <w:rPr>
                <w:sz w:val="18"/>
              </w:rPr>
            </w:pPr>
            <w:r>
              <w:rPr>
                <w:sz w:val="18"/>
              </w:rPr>
              <w:t>Casi Siempre</w:t>
            </w:r>
          </w:p>
        </w:tc>
        <w:tc>
          <w:tcPr>
            <w:tcW w:w="1128" w:type="dxa"/>
          </w:tcPr>
          <w:p w:rsidR="000A6134" w:rsidRDefault="00652CB8">
            <w:pPr>
              <w:pStyle w:val="TableParagraph"/>
              <w:spacing w:before="43"/>
              <w:ind w:left="50" w:right="141"/>
              <w:jc w:val="center"/>
              <w:rPr>
                <w:sz w:val="18"/>
              </w:rPr>
            </w:pPr>
            <w:r>
              <w:rPr>
                <w:sz w:val="18"/>
              </w:rPr>
              <w:t>15</w:t>
            </w:r>
          </w:p>
        </w:tc>
        <w:tc>
          <w:tcPr>
            <w:tcW w:w="1268" w:type="dxa"/>
          </w:tcPr>
          <w:p w:rsidR="000A6134" w:rsidRDefault="00652CB8">
            <w:pPr>
              <w:pStyle w:val="TableParagraph"/>
              <w:spacing w:before="43"/>
              <w:ind w:left="122" w:right="184"/>
              <w:jc w:val="center"/>
              <w:rPr>
                <w:sz w:val="18"/>
              </w:rPr>
            </w:pPr>
            <w:r>
              <w:rPr>
                <w:sz w:val="18"/>
              </w:rPr>
              <w:t>30,0</w:t>
            </w:r>
          </w:p>
        </w:tc>
        <w:tc>
          <w:tcPr>
            <w:tcW w:w="1402" w:type="dxa"/>
          </w:tcPr>
          <w:p w:rsidR="000A6134" w:rsidRDefault="00652CB8">
            <w:pPr>
              <w:pStyle w:val="TableParagraph"/>
              <w:spacing w:before="43"/>
              <w:ind w:left="494"/>
              <w:rPr>
                <w:sz w:val="18"/>
              </w:rPr>
            </w:pPr>
            <w:r>
              <w:rPr>
                <w:sz w:val="18"/>
              </w:rPr>
              <w:t>30,0</w:t>
            </w:r>
          </w:p>
        </w:tc>
        <w:tc>
          <w:tcPr>
            <w:tcW w:w="1482" w:type="dxa"/>
          </w:tcPr>
          <w:p w:rsidR="000A6134" w:rsidRDefault="00652CB8">
            <w:pPr>
              <w:pStyle w:val="TableParagraph"/>
              <w:spacing w:before="43"/>
              <w:ind w:right="559"/>
              <w:jc w:val="right"/>
              <w:rPr>
                <w:sz w:val="18"/>
              </w:rPr>
            </w:pPr>
            <w:r>
              <w:rPr>
                <w:sz w:val="18"/>
              </w:rPr>
              <w:t>46,0</w:t>
            </w:r>
          </w:p>
        </w:tc>
      </w:tr>
      <w:tr w:rsidR="000A6134">
        <w:trPr>
          <w:trHeight w:val="298"/>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2"/>
              <w:ind w:left="158"/>
              <w:rPr>
                <w:sz w:val="18"/>
              </w:rPr>
            </w:pPr>
            <w:r>
              <w:rPr>
                <w:sz w:val="18"/>
              </w:rPr>
              <w:t>Siempre</w:t>
            </w:r>
          </w:p>
        </w:tc>
        <w:tc>
          <w:tcPr>
            <w:tcW w:w="1128" w:type="dxa"/>
          </w:tcPr>
          <w:p w:rsidR="000A6134" w:rsidRDefault="00652CB8">
            <w:pPr>
              <w:pStyle w:val="TableParagraph"/>
              <w:spacing w:before="42"/>
              <w:ind w:left="50" w:right="141"/>
              <w:jc w:val="center"/>
              <w:rPr>
                <w:sz w:val="18"/>
              </w:rPr>
            </w:pPr>
            <w:r>
              <w:rPr>
                <w:sz w:val="18"/>
              </w:rPr>
              <w:t>27</w:t>
            </w:r>
          </w:p>
        </w:tc>
        <w:tc>
          <w:tcPr>
            <w:tcW w:w="1268" w:type="dxa"/>
          </w:tcPr>
          <w:p w:rsidR="000A6134" w:rsidRDefault="00652CB8">
            <w:pPr>
              <w:pStyle w:val="TableParagraph"/>
              <w:spacing w:before="42"/>
              <w:ind w:left="122" w:right="184"/>
              <w:jc w:val="center"/>
              <w:rPr>
                <w:sz w:val="18"/>
              </w:rPr>
            </w:pPr>
            <w:r>
              <w:rPr>
                <w:sz w:val="18"/>
              </w:rPr>
              <w:t>54,0</w:t>
            </w:r>
          </w:p>
        </w:tc>
        <w:tc>
          <w:tcPr>
            <w:tcW w:w="1402" w:type="dxa"/>
          </w:tcPr>
          <w:p w:rsidR="000A6134" w:rsidRDefault="00652CB8">
            <w:pPr>
              <w:pStyle w:val="TableParagraph"/>
              <w:spacing w:before="42"/>
              <w:ind w:left="494"/>
              <w:rPr>
                <w:sz w:val="18"/>
              </w:rPr>
            </w:pPr>
            <w:r>
              <w:rPr>
                <w:sz w:val="18"/>
              </w:rPr>
              <w:t>54,0</w:t>
            </w:r>
          </w:p>
        </w:tc>
        <w:tc>
          <w:tcPr>
            <w:tcW w:w="1482" w:type="dxa"/>
          </w:tcPr>
          <w:p w:rsidR="000A6134" w:rsidRDefault="00652CB8">
            <w:pPr>
              <w:pStyle w:val="TableParagraph"/>
              <w:spacing w:before="42"/>
              <w:ind w:right="507"/>
              <w:jc w:val="right"/>
              <w:rPr>
                <w:sz w:val="18"/>
              </w:rPr>
            </w:pPr>
            <w:r>
              <w:rPr>
                <w:sz w:val="18"/>
              </w:rPr>
              <w:t>100,0</w:t>
            </w:r>
          </w:p>
        </w:tc>
      </w:tr>
      <w:tr w:rsidR="000A6134">
        <w:trPr>
          <w:trHeight w:val="400"/>
        </w:trPr>
        <w:tc>
          <w:tcPr>
            <w:tcW w:w="718" w:type="dxa"/>
            <w:tcBorders>
              <w:bottom w:val="single" w:sz="8" w:space="0" w:color="000000"/>
            </w:tcBorders>
          </w:tcPr>
          <w:p w:rsidR="000A6134" w:rsidRDefault="000A6134">
            <w:pPr>
              <w:pStyle w:val="TableParagraph"/>
              <w:spacing w:before="0"/>
              <w:rPr>
                <w:rFonts w:ascii="Times New Roman"/>
              </w:rPr>
            </w:pPr>
          </w:p>
        </w:tc>
        <w:tc>
          <w:tcPr>
            <w:tcW w:w="1658" w:type="dxa"/>
            <w:tcBorders>
              <w:bottom w:val="single" w:sz="8" w:space="0" w:color="000000"/>
            </w:tcBorders>
          </w:tcPr>
          <w:p w:rsidR="000A6134" w:rsidRDefault="00652CB8">
            <w:pPr>
              <w:pStyle w:val="TableParagraph"/>
              <w:spacing w:before="43"/>
              <w:ind w:left="158"/>
              <w:rPr>
                <w:sz w:val="18"/>
              </w:rPr>
            </w:pPr>
            <w:r>
              <w:rPr>
                <w:sz w:val="18"/>
              </w:rPr>
              <w:t>Total</w:t>
            </w:r>
          </w:p>
        </w:tc>
        <w:tc>
          <w:tcPr>
            <w:tcW w:w="1128" w:type="dxa"/>
            <w:tcBorders>
              <w:bottom w:val="single" w:sz="8" w:space="0" w:color="000000"/>
            </w:tcBorders>
          </w:tcPr>
          <w:p w:rsidR="000A6134" w:rsidRDefault="00652CB8">
            <w:pPr>
              <w:pStyle w:val="TableParagraph"/>
              <w:spacing w:before="43"/>
              <w:ind w:left="50" w:right="141"/>
              <w:jc w:val="center"/>
              <w:rPr>
                <w:sz w:val="18"/>
              </w:rPr>
            </w:pPr>
            <w:r>
              <w:rPr>
                <w:sz w:val="18"/>
              </w:rPr>
              <w:t>50</w:t>
            </w:r>
          </w:p>
        </w:tc>
        <w:tc>
          <w:tcPr>
            <w:tcW w:w="1268" w:type="dxa"/>
            <w:tcBorders>
              <w:bottom w:val="single" w:sz="8" w:space="0" w:color="000000"/>
            </w:tcBorders>
          </w:tcPr>
          <w:p w:rsidR="000A6134" w:rsidRDefault="00652CB8">
            <w:pPr>
              <w:pStyle w:val="TableParagraph"/>
              <w:spacing w:before="43"/>
              <w:ind w:left="122" w:right="188"/>
              <w:jc w:val="center"/>
              <w:rPr>
                <w:sz w:val="18"/>
              </w:rPr>
            </w:pPr>
            <w:r>
              <w:rPr>
                <w:sz w:val="18"/>
              </w:rPr>
              <w:t>100,0</w:t>
            </w:r>
          </w:p>
        </w:tc>
        <w:tc>
          <w:tcPr>
            <w:tcW w:w="1402" w:type="dxa"/>
            <w:tcBorders>
              <w:bottom w:val="single" w:sz="8" w:space="0" w:color="000000"/>
            </w:tcBorders>
          </w:tcPr>
          <w:p w:rsidR="000A6134" w:rsidRDefault="00652CB8">
            <w:pPr>
              <w:pStyle w:val="TableParagraph"/>
              <w:spacing w:before="43"/>
              <w:ind w:left="446"/>
              <w:rPr>
                <w:sz w:val="18"/>
              </w:rPr>
            </w:pPr>
            <w:r>
              <w:rPr>
                <w:sz w:val="18"/>
              </w:rPr>
              <w:t>100,0</w:t>
            </w:r>
          </w:p>
        </w:tc>
        <w:tc>
          <w:tcPr>
            <w:tcW w:w="1482" w:type="dxa"/>
            <w:tcBorders>
              <w:bottom w:val="single" w:sz="8" w:space="0" w:color="000000"/>
            </w:tcBorders>
          </w:tcPr>
          <w:p w:rsidR="000A6134" w:rsidRDefault="000A6134">
            <w:pPr>
              <w:pStyle w:val="TableParagraph"/>
              <w:spacing w:before="0"/>
              <w:rPr>
                <w:rFonts w:ascii="Times New Roman"/>
              </w:rPr>
            </w:pPr>
          </w:p>
        </w:tc>
      </w:tr>
    </w:tbl>
    <w:p w:rsidR="000A6134" w:rsidRDefault="00DA5B47">
      <w:pPr>
        <w:spacing w:line="242" w:lineRule="auto"/>
        <w:ind w:left="668"/>
        <w:rPr>
          <w:sz w:val="20"/>
        </w:rPr>
      </w:pPr>
      <w:r>
        <w:pict>
          <v:group id="_x0000_s1202" style="position:absolute;left:0;text-align:left;margin-left:106.2pt;margin-top:-3pt;width:382.95pt;height:1pt;z-index:-260250624;mso-position-horizontal-relative:page;mso-position-vertical-relative:text" coordorigin="2124,-60" coordsize="7659,20">
            <v:line id="_x0000_s1213" style="position:absolute" from="2124,-50" to="2937,-50" strokeweight="1pt"/>
            <v:rect id="_x0000_s1212" style="position:absolute;left:2937;top:-61;width:60;height:20" fillcolor="black" stroked="f"/>
            <v:line id="_x0000_s1211" style="position:absolute" from="2997,-50" to="4402,-50" strokeweight="1pt"/>
            <v:rect id="_x0000_s1210" style="position:absolute;left:4401;top:-61;width:60;height:20" fillcolor="black" stroked="f"/>
            <v:line id="_x0000_s1209" style="position:absolute" from="4462,-50" to="5630,-50" strokeweight="1pt"/>
            <v:rect id="_x0000_s1208" style="position:absolute;left:5630;top:-61;width:60;height:20" fillcolor="black" stroked="f"/>
            <v:line id="_x0000_s1207" style="position:absolute" from="5690,-50" to="6830,-50" strokeweight="1pt"/>
            <v:rect id="_x0000_s1206" style="position:absolute;left:6830;top:-61;width:60;height:20" fillcolor="black" stroked="f"/>
            <v:line id="_x0000_s1205" style="position:absolute" from="6890,-50" to="8307,-50" strokeweight="1pt"/>
            <v:rect id="_x0000_s1204" style="position:absolute;left:8306;top:-61;width:60;height:20" fillcolor="black" stroked="f"/>
            <v:line id="_x0000_s1203" style="position:absolute" from="8367,-50" to="9783,-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652CB8">
      <w:pPr>
        <w:pStyle w:val="Ttulo1"/>
        <w:spacing w:line="270" w:lineRule="exact"/>
        <w:ind w:left="1179" w:right="143"/>
        <w:jc w:val="center"/>
      </w:pPr>
      <w:r>
        <w:t>Figura 6</w:t>
      </w:r>
    </w:p>
    <w:p w:rsidR="000A6134" w:rsidRDefault="00652CB8">
      <w:pPr>
        <w:spacing w:before="43"/>
        <w:ind w:left="1092" w:right="1342"/>
        <w:jc w:val="center"/>
      </w:pPr>
      <w:r>
        <w:t>Distribución de trabajadores según contenido.</w:t>
      </w:r>
    </w:p>
    <w:p w:rsidR="000A6134" w:rsidRDefault="00652CB8">
      <w:pPr>
        <w:pStyle w:val="Textoindependiente"/>
        <w:spacing w:before="6"/>
        <w:rPr>
          <w:sz w:val="18"/>
        </w:rPr>
      </w:pPr>
      <w:r>
        <w:rPr>
          <w:noProof/>
          <w:lang w:val="en-US" w:eastAsia="en-US" w:bidi="ar-SA"/>
        </w:rPr>
        <w:drawing>
          <wp:anchor distT="0" distB="0" distL="0" distR="0" simplePos="0" relativeHeight="19" behindDoc="0" locked="0" layoutInCell="1" allowOverlap="1">
            <wp:simplePos x="0" y="0"/>
            <wp:positionH relativeFrom="page">
              <wp:posOffset>1571295</wp:posOffset>
            </wp:positionH>
            <wp:positionV relativeFrom="paragraph">
              <wp:posOffset>160118</wp:posOffset>
            </wp:positionV>
            <wp:extent cx="5028636" cy="242316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5028636" cy="2423160"/>
                    </a:xfrm>
                    <a:prstGeom prst="rect">
                      <a:avLst/>
                    </a:prstGeom>
                  </pic:spPr>
                </pic:pic>
              </a:graphicData>
            </a:graphic>
          </wp:anchor>
        </w:drawing>
      </w:r>
    </w:p>
    <w:p w:rsidR="000A6134" w:rsidRDefault="00652CB8">
      <w:pPr>
        <w:spacing w:before="21" w:line="228" w:lineRule="exact"/>
        <w:ind w:left="809"/>
        <w:rPr>
          <w:sz w:val="20"/>
        </w:rPr>
      </w:pPr>
      <w:r>
        <w:rPr>
          <w:b/>
          <w:sz w:val="20"/>
        </w:rPr>
        <w:t xml:space="preserve">Fuente: </w:t>
      </w:r>
      <w:r>
        <w:rPr>
          <w:sz w:val="20"/>
        </w:rPr>
        <w:t>tabla 6</w:t>
      </w:r>
    </w:p>
    <w:p w:rsidR="000A6134" w:rsidRDefault="00652CB8">
      <w:pPr>
        <w:pStyle w:val="Ttulo1"/>
        <w:spacing w:line="274" w:lineRule="exact"/>
      </w:pPr>
      <w:r>
        <w:t>Interpretación</w:t>
      </w:r>
    </w:p>
    <w:p w:rsidR="000A6134" w:rsidRDefault="000A6134">
      <w:pPr>
        <w:pStyle w:val="Textoindependiente"/>
        <w:rPr>
          <w:b/>
          <w:sz w:val="23"/>
        </w:rPr>
      </w:pPr>
    </w:p>
    <w:p w:rsidR="000A6134" w:rsidRDefault="00652CB8">
      <w:pPr>
        <w:pStyle w:val="Textoindependiente"/>
        <w:spacing w:line="360" w:lineRule="auto"/>
        <w:ind w:left="100" w:right="482" w:firstLine="708"/>
        <w:jc w:val="both"/>
      </w:pPr>
      <w:r>
        <w:t>En</w:t>
      </w:r>
      <w:r>
        <w:rPr>
          <w:spacing w:val="-11"/>
        </w:rPr>
        <w:t xml:space="preserve"> </w:t>
      </w:r>
      <w:r>
        <w:t>la</w:t>
      </w:r>
      <w:r>
        <w:rPr>
          <w:spacing w:val="-11"/>
        </w:rPr>
        <w:t xml:space="preserve"> </w:t>
      </w:r>
      <w:r>
        <w:t>Tabla</w:t>
      </w:r>
      <w:r>
        <w:rPr>
          <w:spacing w:val="-7"/>
        </w:rPr>
        <w:t xml:space="preserve"> </w:t>
      </w:r>
      <w:r>
        <w:t>6</w:t>
      </w:r>
      <w:r>
        <w:rPr>
          <w:spacing w:val="-11"/>
        </w:rPr>
        <w:t xml:space="preserve"> </w:t>
      </w:r>
      <w:r>
        <w:t>se</w:t>
      </w:r>
      <w:r>
        <w:rPr>
          <w:spacing w:val="-7"/>
        </w:rPr>
        <w:t xml:space="preserve"> </w:t>
      </w:r>
      <w:r>
        <w:t>observa</w:t>
      </w:r>
      <w:r>
        <w:rPr>
          <w:spacing w:val="-11"/>
        </w:rPr>
        <w:t xml:space="preserve"> </w:t>
      </w:r>
      <w:r>
        <w:t>que,</w:t>
      </w:r>
      <w:r>
        <w:rPr>
          <w:spacing w:val="-8"/>
        </w:rPr>
        <w:t xml:space="preserve"> </w:t>
      </w:r>
      <w:r>
        <w:t>de</w:t>
      </w:r>
      <w:r>
        <w:rPr>
          <w:spacing w:val="-7"/>
        </w:rPr>
        <w:t xml:space="preserve"> </w:t>
      </w:r>
      <w:r>
        <w:t>los</w:t>
      </w:r>
      <w:r>
        <w:rPr>
          <w:spacing w:val="-8"/>
        </w:rPr>
        <w:t xml:space="preserve"> </w:t>
      </w:r>
      <w:r>
        <w:t>trabajadores</w:t>
      </w:r>
      <w:r>
        <w:rPr>
          <w:spacing w:val="-9"/>
        </w:rPr>
        <w:t xml:space="preserve"> </w:t>
      </w:r>
      <w:r>
        <w:t>investigados,</w:t>
      </w:r>
      <w:r>
        <w:rPr>
          <w:spacing w:val="-8"/>
        </w:rPr>
        <w:t xml:space="preserve"> </w:t>
      </w:r>
      <w:r>
        <w:t>el</w:t>
      </w:r>
      <w:r>
        <w:rPr>
          <w:spacing w:val="-10"/>
        </w:rPr>
        <w:t xml:space="preserve"> </w:t>
      </w:r>
      <w:r>
        <w:t>2</w:t>
      </w:r>
      <w:r>
        <w:rPr>
          <w:spacing w:val="-7"/>
        </w:rPr>
        <w:t xml:space="preserve"> </w:t>
      </w:r>
      <w:r>
        <w:t>%,</w:t>
      </w:r>
      <w:r>
        <w:rPr>
          <w:spacing w:val="-8"/>
        </w:rPr>
        <w:t xml:space="preserve"> </w:t>
      </w:r>
      <w:r>
        <w:t>se ubica</w:t>
      </w:r>
      <w:r>
        <w:rPr>
          <w:spacing w:val="-16"/>
        </w:rPr>
        <w:t xml:space="preserve"> </w:t>
      </w:r>
      <w:r>
        <w:t>la</w:t>
      </w:r>
      <w:r>
        <w:rPr>
          <w:spacing w:val="-16"/>
        </w:rPr>
        <w:t xml:space="preserve"> </w:t>
      </w:r>
      <w:r>
        <w:t>opción</w:t>
      </w:r>
      <w:r>
        <w:rPr>
          <w:spacing w:val="-15"/>
        </w:rPr>
        <w:t xml:space="preserve"> </w:t>
      </w:r>
      <w:r>
        <w:t>nunca,</w:t>
      </w:r>
      <w:r>
        <w:rPr>
          <w:spacing w:val="-13"/>
        </w:rPr>
        <w:t xml:space="preserve"> </w:t>
      </w:r>
      <w:r>
        <w:t>4</w:t>
      </w:r>
      <w:r>
        <w:rPr>
          <w:spacing w:val="-16"/>
        </w:rPr>
        <w:t xml:space="preserve"> </w:t>
      </w:r>
      <w:r>
        <w:t>%</w:t>
      </w:r>
      <w:r>
        <w:rPr>
          <w:spacing w:val="-15"/>
        </w:rPr>
        <w:t xml:space="preserve"> </w:t>
      </w:r>
      <w:r>
        <w:t>en</w:t>
      </w:r>
      <w:r>
        <w:rPr>
          <w:spacing w:val="-16"/>
        </w:rPr>
        <w:t xml:space="preserve"> </w:t>
      </w:r>
      <w:r>
        <w:t>casi</w:t>
      </w:r>
      <w:r>
        <w:rPr>
          <w:spacing w:val="-14"/>
        </w:rPr>
        <w:t xml:space="preserve"> </w:t>
      </w:r>
      <w:r>
        <w:t>nunca,</w:t>
      </w:r>
      <w:r>
        <w:rPr>
          <w:spacing w:val="-13"/>
        </w:rPr>
        <w:t xml:space="preserve"> </w:t>
      </w:r>
      <w:r>
        <w:t>10</w:t>
      </w:r>
      <w:r>
        <w:rPr>
          <w:spacing w:val="-16"/>
        </w:rPr>
        <w:t xml:space="preserve"> </w:t>
      </w:r>
      <w:r>
        <w:t>%</w:t>
      </w:r>
      <w:r>
        <w:rPr>
          <w:spacing w:val="-15"/>
        </w:rPr>
        <w:t xml:space="preserve"> </w:t>
      </w:r>
      <w:r>
        <w:t>3n</w:t>
      </w:r>
      <w:r>
        <w:rPr>
          <w:spacing w:val="-16"/>
        </w:rPr>
        <w:t xml:space="preserve"> </w:t>
      </w:r>
      <w:r>
        <w:t>a</w:t>
      </w:r>
      <w:r>
        <w:rPr>
          <w:spacing w:val="-23"/>
        </w:rPr>
        <w:t xml:space="preserve"> </w:t>
      </w:r>
      <w:r>
        <w:t>veces,</w:t>
      </w:r>
      <w:r>
        <w:rPr>
          <w:spacing w:val="-13"/>
        </w:rPr>
        <w:t xml:space="preserve"> </w:t>
      </w:r>
      <w:r>
        <w:t>30</w:t>
      </w:r>
      <w:r>
        <w:rPr>
          <w:spacing w:val="-15"/>
        </w:rPr>
        <w:t xml:space="preserve"> </w:t>
      </w:r>
      <w:r>
        <w:t>%</w:t>
      </w:r>
      <w:r>
        <w:rPr>
          <w:spacing w:val="-16"/>
        </w:rPr>
        <w:t xml:space="preserve"> </w:t>
      </w:r>
      <w:r>
        <w:t>en</w:t>
      </w:r>
      <w:r>
        <w:rPr>
          <w:spacing w:val="-16"/>
        </w:rPr>
        <w:t xml:space="preserve"> </w:t>
      </w:r>
      <w:r>
        <w:t>casi</w:t>
      </w:r>
      <w:r>
        <w:rPr>
          <w:spacing w:val="-19"/>
        </w:rPr>
        <w:t xml:space="preserve"> </w:t>
      </w:r>
      <w:r>
        <w:t>siempre y 54 % siempre. Concluyendo que en cuanto a la educación financiera en su dimensión</w:t>
      </w:r>
      <w:r>
        <w:rPr>
          <w:spacing w:val="-14"/>
        </w:rPr>
        <w:t xml:space="preserve"> </w:t>
      </w:r>
      <w:r>
        <w:t>de</w:t>
      </w:r>
      <w:r>
        <w:rPr>
          <w:spacing w:val="-13"/>
        </w:rPr>
        <w:t xml:space="preserve"> </w:t>
      </w:r>
      <w:r>
        <w:t>contenido</w:t>
      </w:r>
      <w:r>
        <w:rPr>
          <w:spacing w:val="-13"/>
        </w:rPr>
        <w:t xml:space="preserve"> </w:t>
      </w:r>
      <w:r>
        <w:t>existe</w:t>
      </w:r>
      <w:r>
        <w:rPr>
          <w:spacing w:val="-13"/>
        </w:rPr>
        <w:t xml:space="preserve"> </w:t>
      </w:r>
      <w:r>
        <w:t>un</w:t>
      </w:r>
      <w:r>
        <w:rPr>
          <w:spacing w:val="-13"/>
        </w:rPr>
        <w:t xml:space="preserve"> </w:t>
      </w:r>
      <w:r>
        <w:t>porcentaje</w:t>
      </w:r>
      <w:r>
        <w:rPr>
          <w:spacing w:val="-13"/>
        </w:rPr>
        <w:t xml:space="preserve"> </w:t>
      </w:r>
      <w:r>
        <w:t>significativo</w:t>
      </w:r>
      <w:r>
        <w:rPr>
          <w:spacing w:val="-13"/>
        </w:rPr>
        <w:t xml:space="preserve"> </w:t>
      </w:r>
      <w:r>
        <w:t>de</w:t>
      </w:r>
      <w:r>
        <w:rPr>
          <w:spacing w:val="-13"/>
        </w:rPr>
        <w:t xml:space="preserve"> </w:t>
      </w:r>
      <w:r>
        <w:t>trabajadores</w:t>
      </w:r>
      <w:r>
        <w:rPr>
          <w:spacing w:val="-11"/>
        </w:rPr>
        <w:t xml:space="preserve"> </w:t>
      </w:r>
      <w:r>
        <w:t>que</w:t>
      </w:r>
      <w:r>
        <w:rPr>
          <w:spacing w:val="-13"/>
        </w:rPr>
        <w:t xml:space="preserve"> </w:t>
      </w:r>
      <w:r>
        <w:t>no están muy informados de las características del crédito</w:t>
      </w:r>
      <w:r>
        <w:rPr>
          <w:spacing w:val="-14"/>
        </w:rPr>
        <w:t xml:space="preserve"> </w:t>
      </w:r>
      <w:r>
        <w:t>financiero.</w:t>
      </w:r>
    </w:p>
    <w:p w:rsidR="000A6134" w:rsidRDefault="000A6134">
      <w:pPr>
        <w:spacing w:line="360" w:lineRule="auto"/>
        <w:jc w:val="both"/>
        <w:sectPr w:rsidR="000A6134">
          <w:pgSz w:w="11910" w:h="16840"/>
          <w:pgMar w:top="1320" w:right="1220" w:bottom="1240" w:left="1600" w:header="0" w:footer="1050" w:gutter="0"/>
          <w:cols w:space="720"/>
        </w:sectPr>
      </w:pPr>
    </w:p>
    <w:p w:rsidR="000A6134" w:rsidRDefault="00652CB8">
      <w:pPr>
        <w:pStyle w:val="Ttulo1"/>
        <w:spacing w:before="79"/>
      </w:pPr>
      <w:r>
        <w:lastRenderedPageBreak/>
        <w:t>Segunda dimensión: Procesos</w:t>
      </w:r>
    </w:p>
    <w:p w:rsidR="000A6134" w:rsidRDefault="00652CB8">
      <w:pPr>
        <w:pStyle w:val="Textoindependiente"/>
        <w:spacing w:before="140"/>
        <w:ind w:left="1179" w:right="183"/>
        <w:jc w:val="center"/>
      </w:pPr>
      <w:r>
        <w:t>Tabla 7</w:t>
      </w:r>
    </w:p>
    <w:p w:rsidR="000A6134" w:rsidRDefault="00DA5B47">
      <w:pPr>
        <w:pStyle w:val="Textoindependiente"/>
        <w:spacing w:before="136"/>
        <w:ind w:left="1179" w:right="876"/>
        <w:jc w:val="center"/>
      </w:pPr>
      <w:r>
        <w:pict>
          <v:group id="_x0000_s1192" style="position:absolute;left:0;text-align:left;margin-left:85.05pt;margin-top:30.05pt;width:425.35pt;height:1pt;z-index:-260248576;mso-position-horizontal-relative:page" coordorigin="1701,601" coordsize="8507,20">
            <v:line id="_x0000_s1201" style="position:absolute" from="1701,611" to="3970,611" strokeweight="1pt"/>
            <v:rect id="_x0000_s1200" style="position:absolute;left:3969;top:601;width:60;height:20" fillcolor="black" stroked="f"/>
            <v:line id="_x0000_s1199" style="position:absolute" from="4030,611" to="5202,611" strokeweight="1pt"/>
            <v:rect id="_x0000_s1198" style="position:absolute;left:5201;top:601;width:60;height:20" fillcolor="black" stroked="f"/>
            <v:line id="_x0000_s1197" style="position:absolute" from="5262,611" to="6374,611" strokeweight="1pt"/>
            <v:rect id="_x0000_s1196" style="position:absolute;left:6374;top:601;width:60;height:20" fillcolor="black" stroked="f"/>
            <v:line id="_x0000_s1195" style="position:absolute" from="6434,611" to="8075,611" strokeweight="1pt"/>
            <v:rect id="_x0000_s1194" style="position:absolute;left:8074;top:601;width:60;height:20" fillcolor="black" stroked="f"/>
            <v:line id="_x0000_s1193" style="position:absolute" from="8135,611" to="10207,611" strokeweight="1pt"/>
            <w10:wrap anchorx="page"/>
          </v:group>
        </w:pict>
      </w:r>
      <w:r w:rsidR="00652CB8">
        <w:t>Distribución de trabajadores según procesos</w:t>
      </w:r>
    </w:p>
    <w:p w:rsidR="000A6134" w:rsidRDefault="000A6134">
      <w:pPr>
        <w:pStyle w:val="Textoindependiente"/>
        <w:spacing w:before="11"/>
        <w:rPr>
          <w:sz w:val="12"/>
        </w:rPr>
      </w:pPr>
    </w:p>
    <w:tbl>
      <w:tblPr>
        <w:tblStyle w:val="TableNormal"/>
        <w:tblW w:w="0" w:type="auto"/>
        <w:tblInd w:w="108" w:type="dxa"/>
        <w:tblLayout w:type="fixed"/>
        <w:tblLook w:val="01E0" w:firstRow="1" w:lastRow="1" w:firstColumn="1" w:lastColumn="1" w:noHBand="0" w:noVBand="0"/>
      </w:tblPr>
      <w:tblGrid>
        <w:gridCol w:w="860"/>
        <w:gridCol w:w="1618"/>
        <w:gridCol w:w="1086"/>
        <w:gridCol w:w="1184"/>
        <w:gridCol w:w="1702"/>
        <w:gridCol w:w="2055"/>
      </w:tblGrid>
      <w:tr w:rsidR="000A6134">
        <w:trPr>
          <w:trHeight w:val="313"/>
        </w:trPr>
        <w:tc>
          <w:tcPr>
            <w:tcW w:w="860"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618"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086" w:type="dxa"/>
            <w:tcBorders>
              <w:top w:val="single" w:sz="8" w:space="0" w:color="000000"/>
              <w:bottom w:val="single" w:sz="18" w:space="0" w:color="000000"/>
            </w:tcBorders>
          </w:tcPr>
          <w:p w:rsidR="000A6134" w:rsidRDefault="00652CB8">
            <w:pPr>
              <w:pStyle w:val="TableParagraph"/>
              <w:spacing w:before="107" w:line="186" w:lineRule="exact"/>
              <w:ind w:left="12" w:right="142"/>
              <w:jc w:val="center"/>
              <w:rPr>
                <w:sz w:val="18"/>
              </w:rPr>
            </w:pPr>
            <w:r>
              <w:rPr>
                <w:sz w:val="18"/>
              </w:rPr>
              <w:t>Frecuencia</w:t>
            </w:r>
          </w:p>
        </w:tc>
        <w:tc>
          <w:tcPr>
            <w:tcW w:w="1184" w:type="dxa"/>
            <w:tcBorders>
              <w:top w:val="single" w:sz="8" w:space="0" w:color="000000"/>
              <w:bottom w:val="single" w:sz="18" w:space="0" w:color="000000"/>
            </w:tcBorders>
          </w:tcPr>
          <w:p w:rsidR="000A6134" w:rsidRDefault="00652CB8">
            <w:pPr>
              <w:pStyle w:val="TableParagraph"/>
              <w:spacing w:before="107" w:line="186" w:lineRule="exact"/>
              <w:ind w:left="146" w:right="136"/>
              <w:jc w:val="center"/>
              <w:rPr>
                <w:sz w:val="18"/>
              </w:rPr>
            </w:pPr>
            <w:r>
              <w:rPr>
                <w:sz w:val="18"/>
              </w:rPr>
              <w:t>Porcentaje</w:t>
            </w:r>
          </w:p>
        </w:tc>
        <w:tc>
          <w:tcPr>
            <w:tcW w:w="1702" w:type="dxa"/>
            <w:tcBorders>
              <w:top w:val="single" w:sz="8" w:space="0" w:color="000000"/>
              <w:bottom w:val="single" w:sz="18" w:space="0" w:color="000000"/>
            </w:tcBorders>
          </w:tcPr>
          <w:p w:rsidR="000A6134" w:rsidRDefault="00652CB8">
            <w:pPr>
              <w:pStyle w:val="TableParagraph"/>
              <w:spacing w:before="107" w:line="186" w:lineRule="exact"/>
              <w:ind w:left="140" w:right="141"/>
              <w:jc w:val="center"/>
              <w:rPr>
                <w:sz w:val="18"/>
              </w:rPr>
            </w:pPr>
            <w:r>
              <w:rPr>
                <w:sz w:val="18"/>
              </w:rPr>
              <w:t>Porcentaje válido</w:t>
            </w:r>
          </w:p>
        </w:tc>
        <w:tc>
          <w:tcPr>
            <w:tcW w:w="2055" w:type="dxa"/>
            <w:tcBorders>
              <w:top w:val="single" w:sz="8" w:space="0" w:color="000000"/>
              <w:bottom w:val="single" w:sz="18" w:space="0" w:color="000000"/>
            </w:tcBorders>
          </w:tcPr>
          <w:p w:rsidR="000A6134" w:rsidRDefault="00652CB8">
            <w:pPr>
              <w:pStyle w:val="TableParagraph"/>
              <w:spacing w:before="107" w:line="186" w:lineRule="exact"/>
              <w:ind w:left="145" w:right="77"/>
              <w:jc w:val="center"/>
              <w:rPr>
                <w:sz w:val="18"/>
              </w:rPr>
            </w:pPr>
            <w:r>
              <w:rPr>
                <w:sz w:val="18"/>
              </w:rPr>
              <w:t>Porcentaje acumulado</w:t>
            </w:r>
          </w:p>
        </w:tc>
      </w:tr>
      <w:tr w:rsidR="000A6134">
        <w:trPr>
          <w:trHeight w:val="251"/>
        </w:trPr>
        <w:tc>
          <w:tcPr>
            <w:tcW w:w="860" w:type="dxa"/>
            <w:tcBorders>
              <w:top w:val="single" w:sz="18" w:space="0" w:color="000000"/>
            </w:tcBorders>
          </w:tcPr>
          <w:p w:rsidR="000A6134" w:rsidRDefault="00652CB8">
            <w:pPr>
              <w:pStyle w:val="TableParagraph"/>
              <w:spacing w:before="0" w:line="204" w:lineRule="exact"/>
              <w:ind w:left="203"/>
              <w:rPr>
                <w:sz w:val="18"/>
              </w:rPr>
            </w:pPr>
            <w:r>
              <w:rPr>
                <w:sz w:val="18"/>
              </w:rPr>
              <w:t>Válido</w:t>
            </w:r>
          </w:p>
        </w:tc>
        <w:tc>
          <w:tcPr>
            <w:tcW w:w="1618" w:type="dxa"/>
            <w:tcBorders>
              <w:top w:val="single" w:sz="18" w:space="0" w:color="000000"/>
            </w:tcBorders>
          </w:tcPr>
          <w:p w:rsidR="000A6134" w:rsidRDefault="00652CB8">
            <w:pPr>
              <w:pStyle w:val="TableParagraph"/>
              <w:spacing w:before="0" w:line="204" w:lineRule="exact"/>
              <w:ind w:left="156"/>
              <w:rPr>
                <w:sz w:val="18"/>
              </w:rPr>
            </w:pPr>
            <w:r>
              <w:rPr>
                <w:sz w:val="18"/>
              </w:rPr>
              <w:t>Nunca</w:t>
            </w:r>
          </w:p>
        </w:tc>
        <w:tc>
          <w:tcPr>
            <w:tcW w:w="1086" w:type="dxa"/>
            <w:tcBorders>
              <w:top w:val="single" w:sz="18" w:space="0" w:color="000000"/>
            </w:tcBorders>
          </w:tcPr>
          <w:p w:rsidR="000A6134" w:rsidRDefault="00652CB8">
            <w:pPr>
              <w:pStyle w:val="TableParagraph"/>
              <w:spacing w:before="0" w:line="204" w:lineRule="exact"/>
              <w:ind w:right="130"/>
              <w:jc w:val="center"/>
              <w:rPr>
                <w:sz w:val="18"/>
              </w:rPr>
            </w:pPr>
            <w:r>
              <w:rPr>
                <w:w w:val="99"/>
                <w:sz w:val="18"/>
              </w:rPr>
              <w:t>1</w:t>
            </w:r>
          </w:p>
        </w:tc>
        <w:tc>
          <w:tcPr>
            <w:tcW w:w="1184" w:type="dxa"/>
            <w:tcBorders>
              <w:top w:val="single" w:sz="18" w:space="0" w:color="000000"/>
            </w:tcBorders>
          </w:tcPr>
          <w:p w:rsidR="000A6134" w:rsidRDefault="00652CB8">
            <w:pPr>
              <w:pStyle w:val="TableParagraph"/>
              <w:spacing w:before="0" w:line="204" w:lineRule="exact"/>
              <w:ind w:left="142" w:right="136"/>
              <w:jc w:val="center"/>
              <w:rPr>
                <w:sz w:val="18"/>
              </w:rPr>
            </w:pPr>
            <w:r>
              <w:rPr>
                <w:sz w:val="18"/>
              </w:rPr>
              <w:t>2,0</w:t>
            </w:r>
          </w:p>
        </w:tc>
        <w:tc>
          <w:tcPr>
            <w:tcW w:w="1702" w:type="dxa"/>
            <w:tcBorders>
              <w:top w:val="single" w:sz="18" w:space="0" w:color="000000"/>
            </w:tcBorders>
          </w:tcPr>
          <w:p w:rsidR="000A6134" w:rsidRDefault="00652CB8">
            <w:pPr>
              <w:pStyle w:val="TableParagraph"/>
              <w:spacing w:before="0" w:line="204" w:lineRule="exact"/>
              <w:ind w:left="138" w:right="141"/>
              <w:jc w:val="center"/>
              <w:rPr>
                <w:sz w:val="18"/>
              </w:rPr>
            </w:pPr>
            <w:r>
              <w:rPr>
                <w:sz w:val="18"/>
              </w:rPr>
              <w:t>2,0</w:t>
            </w:r>
          </w:p>
        </w:tc>
        <w:tc>
          <w:tcPr>
            <w:tcW w:w="2055" w:type="dxa"/>
            <w:tcBorders>
              <w:top w:val="single" w:sz="18" w:space="0" w:color="000000"/>
            </w:tcBorders>
          </w:tcPr>
          <w:p w:rsidR="000A6134" w:rsidRDefault="00652CB8">
            <w:pPr>
              <w:pStyle w:val="TableParagraph"/>
              <w:spacing w:before="0" w:line="204" w:lineRule="exact"/>
              <w:ind w:left="145" w:right="76"/>
              <w:jc w:val="center"/>
              <w:rPr>
                <w:sz w:val="18"/>
              </w:rPr>
            </w:pPr>
            <w:r>
              <w:rPr>
                <w:sz w:val="18"/>
              </w:rPr>
              <w:t>2,0</w:t>
            </w:r>
          </w:p>
        </w:tc>
      </w:tr>
      <w:tr w:rsidR="000A6134">
        <w:trPr>
          <w:trHeight w:val="300"/>
        </w:trPr>
        <w:tc>
          <w:tcPr>
            <w:tcW w:w="860" w:type="dxa"/>
          </w:tcPr>
          <w:p w:rsidR="000A6134" w:rsidRDefault="000A6134">
            <w:pPr>
              <w:pStyle w:val="TableParagraph"/>
              <w:spacing w:before="0"/>
              <w:rPr>
                <w:rFonts w:ascii="Times New Roman"/>
              </w:rPr>
            </w:pPr>
          </w:p>
        </w:tc>
        <w:tc>
          <w:tcPr>
            <w:tcW w:w="1618" w:type="dxa"/>
          </w:tcPr>
          <w:p w:rsidR="000A6134" w:rsidRDefault="00652CB8">
            <w:pPr>
              <w:pStyle w:val="TableParagraph"/>
              <w:spacing w:before="41"/>
              <w:ind w:left="156"/>
              <w:rPr>
                <w:sz w:val="18"/>
              </w:rPr>
            </w:pPr>
            <w:r>
              <w:rPr>
                <w:sz w:val="18"/>
              </w:rPr>
              <w:t>Casi Nunca</w:t>
            </w:r>
          </w:p>
        </w:tc>
        <w:tc>
          <w:tcPr>
            <w:tcW w:w="1086" w:type="dxa"/>
          </w:tcPr>
          <w:p w:rsidR="000A6134" w:rsidRDefault="00652CB8">
            <w:pPr>
              <w:pStyle w:val="TableParagraph"/>
              <w:spacing w:before="41"/>
              <w:ind w:right="130"/>
              <w:jc w:val="center"/>
              <w:rPr>
                <w:sz w:val="18"/>
              </w:rPr>
            </w:pPr>
            <w:r>
              <w:rPr>
                <w:w w:val="99"/>
                <w:sz w:val="18"/>
              </w:rPr>
              <w:t>4</w:t>
            </w:r>
          </w:p>
        </w:tc>
        <w:tc>
          <w:tcPr>
            <w:tcW w:w="1184" w:type="dxa"/>
          </w:tcPr>
          <w:p w:rsidR="000A6134" w:rsidRDefault="00652CB8">
            <w:pPr>
              <w:pStyle w:val="TableParagraph"/>
              <w:spacing w:before="41"/>
              <w:ind w:left="142" w:right="136"/>
              <w:jc w:val="center"/>
              <w:rPr>
                <w:sz w:val="18"/>
              </w:rPr>
            </w:pPr>
            <w:r>
              <w:rPr>
                <w:sz w:val="18"/>
              </w:rPr>
              <w:t>8,0</w:t>
            </w:r>
          </w:p>
        </w:tc>
        <w:tc>
          <w:tcPr>
            <w:tcW w:w="1702" w:type="dxa"/>
          </w:tcPr>
          <w:p w:rsidR="000A6134" w:rsidRDefault="00652CB8">
            <w:pPr>
              <w:pStyle w:val="TableParagraph"/>
              <w:spacing w:before="41"/>
              <w:ind w:left="138" w:right="141"/>
              <w:jc w:val="center"/>
              <w:rPr>
                <w:sz w:val="18"/>
              </w:rPr>
            </w:pPr>
            <w:r>
              <w:rPr>
                <w:sz w:val="18"/>
              </w:rPr>
              <w:t>8,0</w:t>
            </w:r>
          </w:p>
        </w:tc>
        <w:tc>
          <w:tcPr>
            <w:tcW w:w="2055" w:type="dxa"/>
          </w:tcPr>
          <w:p w:rsidR="000A6134" w:rsidRDefault="00652CB8">
            <w:pPr>
              <w:pStyle w:val="TableParagraph"/>
              <w:spacing w:before="45"/>
              <w:ind w:left="142" w:right="77"/>
              <w:jc w:val="center"/>
              <w:rPr>
                <w:sz w:val="18"/>
              </w:rPr>
            </w:pPr>
            <w:r>
              <w:rPr>
                <w:sz w:val="18"/>
              </w:rPr>
              <w:t>10,0</w:t>
            </w:r>
          </w:p>
        </w:tc>
      </w:tr>
      <w:tr w:rsidR="000A6134">
        <w:trPr>
          <w:trHeight w:val="295"/>
        </w:trPr>
        <w:tc>
          <w:tcPr>
            <w:tcW w:w="860" w:type="dxa"/>
          </w:tcPr>
          <w:p w:rsidR="000A6134" w:rsidRDefault="000A6134">
            <w:pPr>
              <w:pStyle w:val="TableParagraph"/>
              <w:spacing w:before="0"/>
              <w:rPr>
                <w:rFonts w:ascii="Times New Roman"/>
              </w:rPr>
            </w:pPr>
          </w:p>
        </w:tc>
        <w:tc>
          <w:tcPr>
            <w:tcW w:w="1618" w:type="dxa"/>
          </w:tcPr>
          <w:p w:rsidR="000A6134" w:rsidRDefault="00652CB8">
            <w:pPr>
              <w:pStyle w:val="TableParagraph"/>
              <w:spacing w:before="41"/>
              <w:ind w:left="156"/>
              <w:rPr>
                <w:sz w:val="18"/>
              </w:rPr>
            </w:pPr>
            <w:r>
              <w:rPr>
                <w:sz w:val="18"/>
              </w:rPr>
              <w:t>A Veces</w:t>
            </w:r>
          </w:p>
        </w:tc>
        <w:tc>
          <w:tcPr>
            <w:tcW w:w="1086" w:type="dxa"/>
          </w:tcPr>
          <w:p w:rsidR="000A6134" w:rsidRDefault="00652CB8">
            <w:pPr>
              <w:pStyle w:val="TableParagraph"/>
              <w:spacing w:before="41"/>
              <w:ind w:right="130"/>
              <w:jc w:val="center"/>
              <w:rPr>
                <w:sz w:val="18"/>
              </w:rPr>
            </w:pPr>
            <w:r>
              <w:rPr>
                <w:w w:val="99"/>
                <w:sz w:val="18"/>
              </w:rPr>
              <w:t>9</w:t>
            </w:r>
          </w:p>
        </w:tc>
        <w:tc>
          <w:tcPr>
            <w:tcW w:w="1184" w:type="dxa"/>
          </w:tcPr>
          <w:p w:rsidR="000A6134" w:rsidRDefault="00652CB8">
            <w:pPr>
              <w:pStyle w:val="TableParagraph"/>
              <w:spacing w:before="41"/>
              <w:ind w:left="138" w:right="136"/>
              <w:jc w:val="center"/>
              <w:rPr>
                <w:sz w:val="18"/>
              </w:rPr>
            </w:pPr>
            <w:r>
              <w:rPr>
                <w:sz w:val="18"/>
              </w:rPr>
              <w:t>18,0</w:t>
            </w:r>
          </w:p>
        </w:tc>
        <w:tc>
          <w:tcPr>
            <w:tcW w:w="1702" w:type="dxa"/>
          </w:tcPr>
          <w:p w:rsidR="000A6134" w:rsidRDefault="00652CB8">
            <w:pPr>
              <w:pStyle w:val="TableParagraph"/>
              <w:spacing w:before="41"/>
              <w:ind w:left="132" w:right="141"/>
              <w:jc w:val="center"/>
              <w:rPr>
                <w:sz w:val="18"/>
              </w:rPr>
            </w:pPr>
            <w:r>
              <w:rPr>
                <w:sz w:val="18"/>
              </w:rPr>
              <w:t>18,0</w:t>
            </w:r>
          </w:p>
        </w:tc>
        <w:tc>
          <w:tcPr>
            <w:tcW w:w="2055" w:type="dxa"/>
          </w:tcPr>
          <w:p w:rsidR="000A6134" w:rsidRDefault="00652CB8">
            <w:pPr>
              <w:pStyle w:val="TableParagraph"/>
              <w:spacing w:before="41"/>
              <w:ind w:left="142" w:right="77"/>
              <w:jc w:val="center"/>
              <w:rPr>
                <w:sz w:val="18"/>
              </w:rPr>
            </w:pPr>
            <w:r>
              <w:rPr>
                <w:sz w:val="18"/>
              </w:rPr>
              <w:t>28,0</w:t>
            </w:r>
          </w:p>
        </w:tc>
      </w:tr>
      <w:tr w:rsidR="000A6134">
        <w:trPr>
          <w:trHeight w:val="300"/>
        </w:trPr>
        <w:tc>
          <w:tcPr>
            <w:tcW w:w="860" w:type="dxa"/>
          </w:tcPr>
          <w:p w:rsidR="000A6134" w:rsidRDefault="000A6134">
            <w:pPr>
              <w:pStyle w:val="TableParagraph"/>
              <w:spacing w:before="0"/>
              <w:rPr>
                <w:rFonts w:ascii="Times New Roman"/>
              </w:rPr>
            </w:pPr>
          </w:p>
        </w:tc>
        <w:tc>
          <w:tcPr>
            <w:tcW w:w="1618" w:type="dxa"/>
          </w:tcPr>
          <w:p w:rsidR="000A6134" w:rsidRDefault="00652CB8">
            <w:pPr>
              <w:pStyle w:val="TableParagraph"/>
              <w:spacing w:before="41"/>
              <w:ind w:left="156"/>
              <w:rPr>
                <w:sz w:val="18"/>
              </w:rPr>
            </w:pPr>
            <w:r>
              <w:rPr>
                <w:sz w:val="18"/>
              </w:rPr>
              <w:t>Casi Siempre</w:t>
            </w:r>
          </w:p>
        </w:tc>
        <w:tc>
          <w:tcPr>
            <w:tcW w:w="1086" w:type="dxa"/>
          </w:tcPr>
          <w:p w:rsidR="000A6134" w:rsidRDefault="00652CB8">
            <w:pPr>
              <w:pStyle w:val="TableParagraph"/>
              <w:spacing w:before="41"/>
              <w:ind w:left="12" w:right="137"/>
              <w:jc w:val="center"/>
              <w:rPr>
                <w:sz w:val="18"/>
              </w:rPr>
            </w:pPr>
            <w:r>
              <w:rPr>
                <w:sz w:val="18"/>
              </w:rPr>
              <w:t>13</w:t>
            </w:r>
          </w:p>
        </w:tc>
        <w:tc>
          <w:tcPr>
            <w:tcW w:w="1184" w:type="dxa"/>
          </w:tcPr>
          <w:p w:rsidR="000A6134" w:rsidRDefault="00652CB8">
            <w:pPr>
              <w:pStyle w:val="TableParagraph"/>
              <w:spacing w:before="41"/>
              <w:ind w:left="138" w:right="136"/>
              <w:jc w:val="center"/>
              <w:rPr>
                <w:sz w:val="18"/>
              </w:rPr>
            </w:pPr>
            <w:r>
              <w:rPr>
                <w:sz w:val="18"/>
              </w:rPr>
              <w:t>26,0</w:t>
            </w:r>
          </w:p>
        </w:tc>
        <w:tc>
          <w:tcPr>
            <w:tcW w:w="1702" w:type="dxa"/>
          </w:tcPr>
          <w:p w:rsidR="000A6134" w:rsidRDefault="00652CB8">
            <w:pPr>
              <w:pStyle w:val="TableParagraph"/>
              <w:spacing w:before="41"/>
              <w:ind w:left="132" w:right="141"/>
              <w:jc w:val="center"/>
              <w:rPr>
                <w:sz w:val="18"/>
              </w:rPr>
            </w:pPr>
            <w:r>
              <w:rPr>
                <w:sz w:val="18"/>
              </w:rPr>
              <w:t>26,0</w:t>
            </w:r>
          </w:p>
        </w:tc>
        <w:tc>
          <w:tcPr>
            <w:tcW w:w="2055" w:type="dxa"/>
          </w:tcPr>
          <w:p w:rsidR="000A6134" w:rsidRDefault="00652CB8">
            <w:pPr>
              <w:pStyle w:val="TableParagraph"/>
              <w:spacing w:before="45"/>
              <w:ind w:left="142" w:right="77"/>
              <w:jc w:val="center"/>
              <w:rPr>
                <w:sz w:val="18"/>
              </w:rPr>
            </w:pPr>
            <w:r>
              <w:rPr>
                <w:sz w:val="18"/>
              </w:rPr>
              <w:t>54,0</w:t>
            </w:r>
          </w:p>
        </w:tc>
      </w:tr>
      <w:tr w:rsidR="000A6134">
        <w:trPr>
          <w:trHeight w:val="296"/>
        </w:trPr>
        <w:tc>
          <w:tcPr>
            <w:tcW w:w="860" w:type="dxa"/>
          </w:tcPr>
          <w:p w:rsidR="000A6134" w:rsidRDefault="000A6134">
            <w:pPr>
              <w:pStyle w:val="TableParagraph"/>
              <w:spacing w:before="0"/>
              <w:rPr>
                <w:rFonts w:ascii="Times New Roman"/>
              </w:rPr>
            </w:pPr>
          </w:p>
        </w:tc>
        <w:tc>
          <w:tcPr>
            <w:tcW w:w="1618" w:type="dxa"/>
          </w:tcPr>
          <w:p w:rsidR="000A6134" w:rsidRDefault="00652CB8">
            <w:pPr>
              <w:pStyle w:val="TableParagraph"/>
              <w:spacing w:before="41"/>
              <w:ind w:left="156"/>
              <w:rPr>
                <w:sz w:val="18"/>
              </w:rPr>
            </w:pPr>
            <w:r>
              <w:rPr>
                <w:sz w:val="18"/>
              </w:rPr>
              <w:t>Siempre</w:t>
            </w:r>
          </w:p>
        </w:tc>
        <w:tc>
          <w:tcPr>
            <w:tcW w:w="1086" w:type="dxa"/>
          </w:tcPr>
          <w:p w:rsidR="000A6134" w:rsidRDefault="00652CB8">
            <w:pPr>
              <w:pStyle w:val="TableParagraph"/>
              <w:spacing w:before="41"/>
              <w:ind w:left="12" w:right="137"/>
              <w:jc w:val="center"/>
              <w:rPr>
                <w:sz w:val="18"/>
              </w:rPr>
            </w:pPr>
            <w:r>
              <w:rPr>
                <w:sz w:val="18"/>
              </w:rPr>
              <w:t>23</w:t>
            </w:r>
          </w:p>
        </w:tc>
        <w:tc>
          <w:tcPr>
            <w:tcW w:w="1184" w:type="dxa"/>
          </w:tcPr>
          <w:p w:rsidR="000A6134" w:rsidRDefault="00652CB8">
            <w:pPr>
              <w:pStyle w:val="TableParagraph"/>
              <w:spacing w:before="41"/>
              <w:ind w:left="138" w:right="136"/>
              <w:jc w:val="center"/>
              <w:rPr>
                <w:sz w:val="18"/>
              </w:rPr>
            </w:pPr>
            <w:r>
              <w:rPr>
                <w:sz w:val="18"/>
              </w:rPr>
              <w:t>46,0</w:t>
            </w:r>
          </w:p>
        </w:tc>
        <w:tc>
          <w:tcPr>
            <w:tcW w:w="1702" w:type="dxa"/>
          </w:tcPr>
          <w:p w:rsidR="000A6134" w:rsidRDefault="00652CB8">
            <w:pPr>
              <w:pStyle w:val="TableParagraph"/>
              <w:spacing w:before="41"/>
              <w:ind w:left="132" w:right="141"/>
              <w:jc w:val="center"/>
              <w:rPr>
                <w:sz w:val="18"/>
              </w:rPr>
            </w:pPr>
            <w:r>
              <w:rPr>
                <w:sz w:val="18"/>
              </w:rPr>
              <w:t>46,0</w:t>
            </w:r>
          </w:p>
        </w:tc>
        <w:tc>
          <w:tcPr>
            <w:tcW w:w="2055" w:type="dxa"/>
          </w:tcPr>
          <w:p w:rsidR="000A6134" w:rsidRDefault="00652CB8">
            <w:pPr>
              <w:pStyle w:val="TableParagraph"/>
              <w:spacing w:before="41"/>
              <w:ind w:left="145" w:right="76"/>
              <w:jc w:val="center"/>
              <w:rPr>
                <w:sz w:val="18"/>
              </w:rPr>
            </w:pPr>
            <w:r>
              <w:rPr>
                <w:sz w:val="18"/>
              </w:rPr>
              <w:t>100,0</w:t>
            </w:r>
          </w:p>
        </w:tc>
      </w:tr>
      <w:tr w:rsidR="000A6134">
        <w:trPr>
          <w:trHeight w:val="402"/>
        </w:trPr>
        <w:tc>
          <w:tcPr>
            <w:tcW w:w="860" w:type="dxa"/>
            <w:tcBorders>
              <w:bottom w:val="single" w:sz="8" w:space="0" w:color="000000"/>
            </w:tcBorders>
          </w:tcPr>
          <w:p w:rsidR="000A6134" w:rsidRDefault="000A6134">
            <w:pPr>
              <w:pStyle w:val="TableParagraph"/>
              <w:spacing w:before="0"/>
              <w:rPr>
                <w:rFonts w:ascii="Times New Roman"/>
              </w:rPr>
            </w:pPr>
          </w:p>
        </w:tc>
        <w:tc>
          <w:tcPr>
            <w:tcW w:w="1618" w:type="dxa"/>
            <w:tcBorders>
              <w:bottom w:val="single" w:sz="8" w:space="0" w:color="000000"/>
            </w:tcBorders>
          </w:tcPr>
          <w:p w:rsidR="000A6134" w:rsidRDefault="00652CB8">
            <w:pPr>
              <w:pStyle w:val="TableParagraph"/>
              <w:spacing w:before="41"/>
              <w:ind w:left="156"/>
              <w:rPr>
                <w:sz w:val="18"/>
              </w:rPr>
            </w:pPr>
            <w:r>
              <w:rPr>
                <w:sz w:val="18"/>
              </w:rPr>
              <w:t>Total</w:t>
            </w:r>
          </w:p>
        </w:tc>
        <w:tc>
          <w:tcPr>
            <w:tcW w:w="1086" w:type="dxa"/>
            <w:tcBorders>
              <w:bottom w:val="single" w:sz="8" w:space="0" w:color="000000"/>
            </w:tcBorders>
          </w:tcPr>
          <w:p w:rsidR="000A6134" w:rsidRDefault="00652CB8">
            <w:pPr>
              <w:pStyle w:val="TableParagraph"/>
              <w:spacing w:before="41"/>
              <w:ind w:left="12" w:right="137"/>
              <w:jc w:val="center"/>
              <w:rPr>
                <w:sz w:val="18"/>
              </w:rPr>
            </w:pPr>
            <w:r>
              <w:rPr>
                <w:sz w:val="18"/>
              </w:rPr>
              <w:t>50</w:t>
            </w:r>
          </w:p>
        </w:tc>
        <w:tc>
          <w:tcPr>
            <w:tcW w:w="1184" w:type="dxa"/>
            <w:tcBorders>
              <w:bottom w:val="single" w:sz="8" w:space="0" w:color="000000"/>
            </w:tcBorders>
          </w:tcPr>
          <w:p w:rsidR="000A6134" w:rsidRDefault="00652CB8">
            <w:pPr>
              <w:pStyle w:val="TableParagraph"/>
              <w:spacing w:before="41"/>
              <w:ind w:left="142" w:right="136"/>
              <w:jc w:val="center"/>
              <w:rPr>
                <w:sz w:val="18"/>
              </w:rPr>
            </w:pPr>
            <w:r>
              <w:rPr>
                <w:sz w:val="18"/>
              </w:rPr>
              <w:t>100,0</w:t>
            </w:r>
          </w:p>
        </w:tc>
        <w:tc>
          <w:tcPr>
            <w:tcW w:w="1702" w:type="dxa"/>
            <w:tcBorders>
              <w:bottom w:val="single" w:sz="8" w:space="0" w:color="000000"/>
            </w:tcBorders>
          </w:tcPr>
          <w:p w:rsidR="000A6134" w:rsidRDefault="00652CB8">
            <w:pPr>
              <w:pStyle w:val="TableParagraph"/>
              <w:spacing w:before="41"/>
              <w:ind w:left="136" w:right="141"/>
              <w:jc w:val="center"/>
              <w:rPr>
                <w:sz w:val="18"/>
              </w:rPr>
            </w:pPr>
            <w:r>
              <w:rPr>
                <w:sz w:val="18"/>
              </w:rPr>
              <w:t>100,0</w:t>
            </w:r>
          </w:p>
        </w:tc>
        <w:tc>
          <w:tcPr>
            <w:tcW w:w="2055" w:type="dxa"/>
            <w:tcBorders>
              <w:bottom w:val="single" w:sz="8" w:space="0" w:color="000000"/>
            </w:tcBorders>
          </w:tcPr>
          <w:p w:rsidR="000A6134" w:rsidRDefault="000A6134">
            <w:pPr>
              <w:pStyle w:val="TableParagraph"/>
              <w:spacing w:before="0"/>
              <w:rPr>
                <w:rFonts w:ascii="Times New Roman"/>
              </w:rPr>
            </w:pPr>
          </w:p>
        </w:tc>
      </w:tr>
    </w:tbl>
    <w:p w:rsidR="000A6134" w:rsidRDefault="00DA5B47">
      <w:pPr>
        <w:spacing w:line="259" w:lineRule="auto"/>
        <w:ind w:left="668"/>
        <w:rPr>
          <w:sz w:val="20"/>
        </w:rPr>
      </w:pPr>
      <w:r>
        <w:pict>
          <v:group id="_x0000_s1180" style="position:absolute;left:0;text-align:left;margin-left:85.05pt;margin-top:-3pt;width:425.35pt;height:1pt;z-index:-260247552;mso-position-horizontal-relative:page;mso-position-vertical-relative:text" coordorigin="1701,-60" coordsize="8507,20">
            <v:line id="_x0000_s1191" style="position:absolute" from="1701,-50" to="2513,-50" strokeweight="1pt"/>
            <v:rect id="_x0000_s1190" style="position:absolute;left:2513;top:-61;width:60;height:20" fillcolor="black" stroked="f"/>
            <v:line id="_x0000_s1189" style="position:absolute" from="2573,-50" to="3970,-50" strokeweight="1pt"/>
            <v:rect id="_x0000_s1188" style="position:absolute;left:3969;top:-61;width:60;height:20" fillcolor="black" stroked="f"/>
            <v:line id="_x0000_s1187" style="position:absolute" from="4030,-50" to="5202,-50" strokeweight="1pt"/>
            <v:rect id="_x0000_s1186" style="position:absolute;left:5201;top:-61;width:60;height:20" fillcolor="black" stroked="f"/>
            <v:line id="_x0000_s1185" style="position:absolute" from="5262,-50" to="6374,-50" strokeweight="1pt"/>
            <v:rect id="_x0000_s1184" style="position:absolute;left:6374;top:-61;width:60;height:20" fillcolor="black" stroked="f"/>
            <v:line id="_x0000_s1183" style="position:absolute" from="6434,-50" to="8075,-50" strokeweight="1pt"/>
            <v:rect id="_x0000_s1182" style="position:absolute;left:8074;top:-61;width:60;height:20" fillcolor="black" stroked="f"/>
            <v:line id="_x0000_s1181" style="position:absolute" from="8135,-50" to="10207,-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0A6134">
      <w:pPr>
        <w:pStyle w:val="Textoindependiente"/>
        <w:spacing w:before="8"/>
        <w:rPr>
          <w:sz w:val="12"/>
        </w:rPr>
      </w:pPr>
    </w:p>
    <w:p w:rsidR="000A6134" w:rsidRDefault="00652CB8">
      <w:pPr>
        <w:pStyle w:val="Ttulo1"/>
        <w:spacing w:before="92"/>
        <w:ind w:left="1179" w:right="143"/>
        <w:jc w:val="center"/>
      </w:pPr>
      <w:r>
        <w:t>Figura 7</w:t>
      </w:r>
    </w:p>
    <w:p w:rsidR="000A6134" w:rsidRDefault="000A6134">
      <w:pPr>
        <w:pStyle w:val="Textoindependiente"/>
        <w:spacing w:before="1"/>
        <w:rPr>
          <w:b/>
          <w:sz w:val="26"/>
        </w:rPr>
      </w:pPr>
    </w:p>
    <w:p w:rsidR="000A6134" w:rsidRDefault="00652CB8">
      <w:pPr>
        <w:pStyle w:val="Textoindependiente"/>
        <w:ind w:left="1179" w:right="876"/>
        <w:jc w:val="center"/>
      </w:pPr>
      <w:r>
        <w:t>Distribución de trabajadores según procesos</w:t>
      </w:r>
    </w:p>
    <w:p w:rsidR="000A6134" w:rsidRDefault="00652CB8">
      <w:pPr>
        <w:pStyle w:val="Textoindependiente"/>
        <w:spacing w:before="9"/>
        <w:rPr>
          <w:sz w:val="13"/>
        </w:rPr>
      </w:pPr>
      <w:r>
        <w:rPr>
          <w:noProof/>
          <w:lang w:val="en-US" w:eastAsia="en-US" w:bidi="ar-SA"/>
        </w:rPr>
        <w:drawing>
          <wp:anchor distT="0" distB="0" distL="0" distR="0" simplePos="0" relativeHeight="22" behindDoc="0" locked="0" layoutInCell="1" allowOverlap="1">
            <wp:simplePos x="0" y="0"/>
            <wp:positionH relativeFrom="page">
              <wp:posOffset>1571389</wp:posOffset>
            </wp:positionH>
            <wp:positionV relativeFrom="paragraph">
              <wp:posOffset>125434</wp:posOffset>
            </wp:positionV>
            <wp:extent cx="5086128" cy="301752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5086128" cy="3017520"/>
                    </a:xfrm>
                    <a:prstGeom prst="rect">
                      <a:avLst/>
                    </a:prstGeom>
                  </pic:spPr>
                </pic:pic>
              </a:graphicData>
            </a:graphic>
          </wp:anchor>
        </w:drawing>
      </w:r>
    </w:p>
    <w:p w:rsidR="000A6134" w:rsidRDefault="00652CB8">
      <w:pPr>
        <w:ind w:left="809"/>
        <w:rPr>
          <w:sz w:val="20"/>
        </w:rPr>
      </w:pPr>
      <w:r>
        <w:rPr>
          <w:b/>
          <w:sz w:val="20"/>
        </w:rPr>
        <w:t xml:space="preserve">Fuente: </w:t>
      </w:r>
      <w:r>
        <w:rPr>
          <w:sz w:val="20"/>
        </w:rPr>
        <w:t>tabla 7</w:t>
      </w:r>
    </w:p>
    <w:p w:rsidR="000A6134" w:rsidRDefault="000A6134">
      <w:pPr>
        <w:pStyle w:val="Textoindependiente"/>
        <w:rPr>
          <w:sz w:val="22"/>
        </w:rPr>
      </w:pPr>
    </w:p>
    <w:p w:rsidR="000A6134" w:rsidRDefault="00652CB8">
      <w:pPr>
        <w:pStyle w:val="Ttulo1"/>
        <w:spacing w:before="135"/>
      </w:pPr>
      <w:r>
        <w:t>Interpretación</w:t>
      </w:r>
    </w:p>
    <w:p w:rsidR="000A6134" w:rsidRDefault="000A6134">
      <w:pPr>
        <w:pStyle w:val="Textoindependiente"/>
        <w:spacing w:before="9"/>
        <w:rPr>
          <w:b/>
          <w:sz w:val="25"/>
        </w:rPr>
      </w:pPr>
    </w:p>
    <w:p w:rsidR="000A6134" w:rsidRDefault="00652CB8">
      <w:pPr>
        <w:pStyle w:val="Textoindependiente"/>
        <w:spacing w:line="360" w:lineRule="auto"/>
        <w:ind w:left="100" w:right="480" w:firstLine="708"/>
        <w:jc w:val="both"/>
      </w:pPr>
      <w:r>
        <w:t>Como</w:t>
      </w:r>
      <w:r>
        <w:rPr>
          <w:spacing w:val="-8"/>
        </w:rPr>
        <w:t xml:space="preserve"> </w:t>
      </w:r>
      <w:r>
        <w:t>se</w:t>
      </w:r>
      <w:r>
        <w:rPr>
          <w:spacing w:val="-7"/>
        </w:rPr>
        <w:t xml:space="preserve"> </w:t>
      </w:r>
      <w:r>
        <w:t>puede</w:t>
      </w:r>
      <w:r>
        <w:rPr>
          <w:spacing w:val="-7"/>
        </w:rPr>
        <w:t xml:space="preserve"> </w:t>
      </w:r>
      <w:r>
        <w:t>visualizar,</w:t>
      </w:r>
      <w:r>
        <w:rPr>
          <w:spacing w:val="-4"/>
        </w:rPr>
        <w:t xml:space="preserve"> </w:t>
      </w:r>
      <w:r>
        <w:t>la</w:t>
      </w:r>
      <w:r>
        <w:rPr>
          <w:spacing w:val="-4"/>
        </w:rPr>
        <w:t xml:space="preserve"> </w:t>
      </w:r>
      <w:r>
        <w:t>distribución</w:t>
      </w:r>
      <w:r>
        <w:rPr>
          <w:spacing w:val="-7"/>
        </w:rPr>
        <w:t xml:space="preserve"> </w:t>
      </w:r>
      <w:r>
        <w:t>de</w:t>
      </w:r>
      <w:r>
        <w:rPr>
          <w:spacing w:val="-3"/>
        </w:rPr>
        <w:t xml:space="preserve"> </w:t>
      </w:r>
      <w:r>
        <w:t>trabajadores</w:t>
      </w:r>
      <w:r>
        <w:rPr>
          <w:spacing w:val="-2"/>
        </w:rPr>
        <w:t xml:space="preserve"> </w:t>
      </w:r>
      <w:r>
        <w:t>de</w:t>
      </w:r>
      <w:r>
        <w:rPr>
          <w:spacing w:val="-3"/>
        </w:rPr>
        <w:t xml:space="preserve"> </w:t>
      </w:r>
      <w:r>
        <w:t>acuerdo</w:t>
      </w:r>
      <w:r>
        <w:rPr>
          <w:spacing w:val="-3"/>
        </w:rPr>
        <w:t xml:space="preserve"> </w:t>
      </w:r>
      <w:r>
        <w:t>a</w:t>
      </w:r>
      <w:r>
        <w:rPr>
          <w:spacing w:val="-8"/>
        </w:rPr>
        <w:t xml:space="preserve"> </w:t>
      </w:r>
      <w:r>
        <w:t>la dimensión</w:t>
      </w:r>
      <w:r>
        <w:rPr>
          <w:spacing w:val="-9"/>
        </w:rPr>
        <w:t xml:space="preserve"> </w:t>
      </w:r>
      <w:r>
        <w:t>procesos</w:t>
      </w:r>
      <w:r>
        <w:rPr>
          <w:spacing w:val="-10"/>
        </w:rPr>
        <w:t xml:space="preserve"> </w:t>
      </w:r>
      <w:r>
        <w:t>(Tabla</w:t>
      </w:r>
      <w:r>
        <w:rPr>
          <w:spacing w:val="-13"/>
        </w:rPr>
        <w:t xml:space="preserve"> </w:t>
      </w:r>
      <w:r>
        <w:t>7),</w:t>
      </w:r>
      <w:r>
        <w:rPr>
          <w:spacing w:val="-9"/>
        </w:rPr>
        <w:t xml:space="preserve"> </w:t>
      </w:r>
      <w:r>
        <w:t>se</w:t>
      </w:r>
      <w:r>
        <w:rPr>
          <w:spacing w:val="-12"/>
        </w:rPr>
        <w:t xml:space="preserve"> </w:t>
      </w:r>
      <w:r>
        <w:t>puede</w:t>
      </w:r>
      <w:r>
        <w:rPr>
          <w:spacing w:val="-13"/>
        </w:rPr>
        <w:t xml:space="preserve"> </w:t>
      </w:r>
      <w:r>
        <w:t>decir</w:t>
      </w:r>
      <w:r>
        <w:rPr>
          <w:spacing w:val="-10"/>
        </w:rPr>
        <w:t xml:space="preserve"> </w:t>
      </w:r>
      <w:r>
        <w:t>que</w:t>
      </w:r>
      <w:r>
        <w:rPr>
          <w:spacing w:val="-12"/>
        </w:rPr>
        <w:t xml:space="preserve"> </w:t>
      </w:r>
      <w:r>
        <w:t>2</w:t>
      </w:r>
      <w:r>
        <w:rPr>
          <w:spacing w:val="-9"/>
        </w:rPr>
        <w:t xml:space="preserve"> </w:t>
      </w:r>
      <w:r>
        <w:t>%</w:t>
      </w:r>
      <w:r>
        <w:rPr>
          <w:spacing w:val="-12"/>
        </w:rPr>
        <w:t xml:space="preserve"> </w:t>
      </w:r>
      <w:r>
        <w:t>eligieron</w:t>
      </w:r>
      <w:r>
        <w:rPr>
          <w:spacing w:val="-13"/>
        </w:rPr>
        <w:t xml:space="preserve"> </w:t>
      </w:r>
      <w:r>
        <w:t>la</w:t>
      </w:r>
      <w:r>
        <w:rPr>
          <w:spacing w:val="-8"/>
        </w:rPr>
        <w:t xml:space="preserve"> </w:t>
      </w:r>
      <w:r>
        <w:t>opción</w:t>
      </w:r>
      <w:r>
        <w:rPr>
          <w:spacing w:val="-12"/>
        </w:rPr>
        <w:t xml:space="preserve"> </w:t>
      </w:r>
      <w:r>
        <w:t>nunca, 8 % casi nunca, 18 % a veces, 26 % casi siempre y 46 % siempre. Se puede concluir que en la variable de estudio en la dimensión denominada procesos, existe un elevado número de trabajadores que siempre trata en lo posible de estar informado o de solucionar su problema en cuanto al crédito</w:t>
      </w:r>
      <w:r>
        <w:rPr>
          <w:spacing w:val="-26"/>
        </w:rPr>
        <w:t xml:space="preserve"> </w:t>
      </w:r>
      <w:r>
        <w:t>financiero.</w:t>
      </w:r>
    </w:p>
    <w:p w:rsidR="000A6134" w:rsidRDefault="000A6134">
      <w:pPr>
        <w:spacing w:line="360" w:lineRule="auto"/>
        <w:jc w:val="both"/>
        <w:sectPr w:rsidR="000A6134">
          <w:pgSz w:w="11910" w:h="16840"/>
          <w:pgMar w:top="1320" w:right="1220" w:bottom="1240" w:left="1600" w:header="0" w:footer="1050" w:gutter="0"/>
          <w:cols w:space="720"/>
        </w:sectPr>
      </w:pPr>
    </w:p>
    <w:p w:rsidR="000A6134" w:rsidRDefault="00652CB8">
      <w:pPr>
        <w:pStyle w:val="Ttulo1"/>
        <w:spacing w:before="79"/>
        <w:ind w:left="504"/>
      </w:pPr>
      <w:r>
        <w:lastRenderedPageBreak/>
        <w:t>Tercera dimensión: Contexto</w:t>
      </w:r>
    </w:p>
    <w:p w:rsidR="000A6134" w:rsidRDefault="00652CB8">
      <w:pPr>
        <w:pStyle w:val="Textoindependiente"/>
        <w:spacing w:before="140"/>
        <w:ind w:left="1179" w:right="183"/>
        <w:jc w:val="center"/>
      </w:pPr>
      <w:r>
        <w:t>Tabla 8</w:t>
      </w:r>
    </w:p>
    <w:p w:rsidR="000A6134" w:rsidRDefault="000A6134">
      <w:pPr>
        <w:pStyle w:val="Textoindependiente"/>
        <w:spacing w:before="2"/>
        <w:rPr>
          <w:sz w:val="13"/>
        </w:rPr>
      </w:pPr>
    </w:p>
    <w:p w:rsidR="000A6134" w:rsidRDefault="00DA5B47">
      <w:pPr>
        <w:pStyle w:val="Textoindependiente"/>
        <w:spacing w:before="93"/>
        <w:ind w:left="1179" w:right="877"/>
        <w:jc w:val="center"/>
      </w:pPr>
      <w:r>
        <w:pict>
          <v:group id="_x0000_s1170" style="position:absolute;left:0;text-align:left;margin-left:106.2pt;margin-top:27.3pt;width:382.95pt;height:1pt;z-index:-260245504;mso-position-horizontal-relative:page" coordorigin="2124,546" coordsize="7659,20">
            <v:line id="_x0000_s1179" style="position:absolute" from="2124,556" to="4401,556" strokeweight="1pt"/>
            <v:rect id="_x0000_s1178" style="position:absolute;left:4401;top:546;width:60;height:20" fillcolor="black" stroked="f"/>
            <v:line id="_x0000_s1177" style="position:absolute" from="4462,556" to="5630,556" strokeweight="1pt"/>
            <v:rect id="_x0000_s1176" style="position:absolute;left:5630;top:546;width:60;height:20" fillcolor="black" stroked="f"/>
            <v:line id="_x0000_s1175" style="position:absolute" from="5690,556" to="6830,556" strokeweight="1pt"/>
            <v:rect id="_x0000_s1174" style="position:absolute;left:6830;top:546;width:60;height:20" fillcolor="black" stroked="f"/>
            <v:line id="_x0000_s1173" style="position:absolute" from="6890,556" to="8307,556" strokeweight="1pt"/>
            <v:rect id="_x0000_s1172" style="position:absolute;left:8306;top:546;width:60;height:20" fillcolor="black" stroked="f"/>
            <v:line id="_x0000_s1171" style="position:absolute" from="8367,556" to="9783,556" strokeweight="1pt"/>
            <w10:wrap anchorx="page"/>
          </v:group>
        </w:pict>
      </w:r>
      <w:r w:rsidR="00652CB8">
        <w:t>Distribución de trabajadores en la dimensión de contexto</w:t>
      </w:r>
    </w:p>
    <w:p w:rsidR="000A6134" w:rsidRDefault="000A6134">
      <w:pPr>
        <w:pStyle w:val="Textoindependiente"/>
        <w:spacing w:before="10"/>
        <w:rPr>
          <w:sz w:val="11"/>
        </w:rPr>
      </w:pPr>
    </w:p>
    <w:tbl>
      <w:tblPr>
        <w:tblStyle w:val="TableNormal"/>
        <w:tblW w:w="0" w:type="auto"/>
        <w:tblInd w:w="531" w:type="dxa"/>
        <w:tblLayout w:type="fixed"/>
        <w:tblLook w:val="01E0" w:firstRow="1" w:lastRow="1" w:firstColumn="1" w:lastColumn="1" w:noHBand="0" w:noVBand="0"/>
      </w:tblPr>
      <w:tblGrid>
        <w:gridCol w:w="862"/>
        <w:gridCol w:w="1622"/>
        <w:gridCol w:w="1092"/>
        <w:gridCol w:w="1268"/>
        <w:gridCol w:w="1366"/>
        <w:gridCol w:w="1446"/>
      </w:tblGrid>
      <w:tr w:rsidR="000A6134">
        <w:trPr>
          <w:trHeight w:val="513"/>
        </w:trPr>
        <w:tc>
          <w:tcPr>
            <w:tcW w:w="862"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622"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092"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5" w:right="146"/>
              <w:jc w:val="center"/>
              <w:rPr>
                <w:sz w:val="18"/>
              </w:rPr>
            </w:pPr>
            <w:r>
              <w:rPr>
                <w:sz w:val="18"/>
              </w:rPr>
              <w:t>Frecuencia</w:t>
            </w:r>
          </w:p>
        </w:tc>
        <w:tc>
          <w:tcPr>
            <w:tcW w:w="126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22" w:right="184"/>
              <w:jc w:val="center"/>
              <w:rPr>
                <w:sz w:val="18"/>
              </w:rPr>
            </w:pPr>
            <w:r>
              <w:rPr>
                <w:sz w:val="18"/>
              </w:rPr>
              <w:t>Porcentaje</w:t>
            </w:r>
          </w:p>
        </w:tc>
        <w:tc>
          <w:tcPr>
            <w:tcW w:w="1366" w:type="dxa"/>
            <w:tcBorders>
              <w:top w:val="single" w:sz="8" w:space="0" w:color="000000"/>
              <w:bottom w:val="single" w:sz="18" w:space="0" w:color="000000"/>
            </w:tcBorders>
          </w:tcPr>
          <w:p w:rsidR="000A6134" w:rsidRDefault="00652CB8">
            <w:pPr>
              <w:pStyle w:val="TableParagraph"/>
              <w:spacing w:before="6" w:line="240" w:lineRule="atLeast"/>
              <w:ind w:left="362" w:right="247" w:hanging="124"/>
              <w:rPr>
                <w:sz w:val="18"/>
              </w:rPr>
            </w:pPr>
            <w:r>
              <w:rPr>
                <w:sz w:val="18"/>
              </w:rPr>
              <w:t>Porcentaje válido</w:t>
            </w:r>
          </w:p>
        </w:tc>
        <w:tc>
          <w:tcPr>
            <w:tcW w:w="1446" w:type="dxa"/>
            <w:tcBorders>
              <w:top w:val="single" w:sz="8" w:space="0" w:color="000000"/>
              <w:bottom w:val="single" w:sz="18" w:space="0" w:color="000000"/>
            </w:tcBorders>
          </w:tcPr>
          <w:p w:rsidR="000A6134" w:rsidRDefault="00652CB8">
            <w:pPr>
              <w:pStyle w:val="TableParagraph"/>
              <w:spacing w:before="6" w:line="240" w:lineRule="atLeast"/>
              <w:ind w:left="268" w:right="217" w:firstLine="80"/>
              <w:rPr>
                <w:sz w:val="18"/>
              </w:rPr>
            </w:pPr>
            <w:r>
              <w:rPr>
                <w:sz w:val="18"/>
              </w:rPr>
              <w:t>Porcentaje acumulado</w:t>
            </w:r>
          </w:p>
        </w:tc>
      </w:tr>
      <w:tr w:rsidR="000A6134">
        <w:trPr>
          <w:trHeight w:val="253"/>
        </w:trPr>
        <w:tc>
          <w:tcPr>
            <w:tcW w:w="862" w:type="dxa"/>
            <w:tcBorders>
              <w:top w:val="single" w:sz="18" w:space="0" w:color="000000"/>
            </w:tcBorders>
          </w:tcPr>
          <w:p w:rsidR="000A6134" w:rsidRDefault="00652CB8">
            <w:pPr>
              <w:pStyle w:val="TableParagraph"/>
              <w:spacing w:before="0" w:line="204" w:lineRule="exact"/>
              <w:ind w:left="204"/>
              <w:rPr>
                <w:sz w:val="18"/>
              </w:rPr>
            </w:pPr>
            <w:r>
              <w:rPr>
                <w:sz w:val="18"/>
              </w:rPr>
              <w:t>Válido</w:t>
            </w:r>
          </w:p>
        </w:tc>
        <w:tc>
          <w:tcPr>
            <w:tcW w:w="1622" w:type="dxa"/>
            <w:tcBorders>
              <w:top w:val="single" w:sz="18" w:space="0" w:color="000000"/>
            </w:tcBorders>
          </w:tcPr>
          <w:p w:rsidR="000A6134" w:rsidRDefault="00652CB8">
            <w:pPr>
              <w:pStyle w:val="TableParagraph"/>
              <w:spacing w:before="0" w:line="204" w:lineRule="exact"/>
              <w:ind w:left="158"/>
              <w:rPr>
                <w:sz w:val="18"/>
              </w:rPr>
            </w:pPr>
            <w:r>
              <w:rPr>
                <w:sz w:val="18"/>
              </w:rPr>
              <w:t>Nunca</w:t>
            </w:r>
          </w:p>
        </w:tc>
        <w:tc>
          <w:tcPr>
            <w:tcW w:w="1092" w:type="dxa"/>
            <w:tcBorders>
              <w:top w:val="single" w:sz="18" w:space="0" w:color="000000"/>
            </w:tcBorders>
          </w:tcPr>
          <w:p w:rsidR="000A6134" w:rsidRDefault="00652CB8">
            <w:pPr>
              <w:pStyle w:val="TableParagraph"/>
              <w:spacing w:before="0" w:line="204" w:lineRule="exact"/>
              <w:ind w:left="15" w:right="142"/>
              <w:jc w:val="center"/>
              <w:rPr>
                <w:sz w:val="18"/>
              </w:rPr>
            </w:pPr>
            <w:r>
              <w:rPr>
                <w:sz w:val="18"/>
              </w:rPr>
              <w:t>18</w:t>
            </w:r>
          </w:p>
        </w:tc>
        <w:tc>
          <w:tcPr>
            <w:tcW w:w="1268" w:type="dxa"/>
            <w:tcBorders>
              <w:top w:val="single" w:sz="18" w:space="0" w:color="000000"/>
            </w:tcBorders>
          </w:tcPr>
          <w:p w:rsidR="000A6134" w:rsidRDefault="00652CB8">
            <w:pPr>
              <w:pStyle w:val="TableParagraph"/>
              <w:spacing w:before="0" w:line="204" w:lineRule="exact"/>
              <w:ind w:left="122" w:right="184"/>
              <w:jc w:val="center"/>
              <w:rPr>
                <w:sz w:val="18"/>
              </w:rPr>
            </w:pPr>
            <w:r>
              <w:rPr>
                <w:sz w:val="18"/>
              </w:rPr>
              <w:t>36,0</w:t>
            </w:r>
          </w:p>
        </w:tc>
        <w:tc>
          <w:tcPr>
            <w:tcW w:w="1366" w:type="dxa"/>
            <w:tcBorders>
              <w:top w:val="single" w:sz="18" w:space="0" w:color="000000"/>
            </w:tcBorders>
          </w:tcPr>
          <w:p w:rsidR="000A6134" w:rsidRDefault="00652CB8">
            <w:pPr>
              <w:pStyle w:val="TableParagraph"/>
              <w:spacing w:before="0" w:line="204" w:lineRule="exact"/>
              <w:ind w:left="424" w:right="447"/>
              <w:jc w:val="center"/>
              <w:rPr>
                <w:sz w:val="18"/>
              </w:rPr>
            </w:pPr>
            <w:r>
              <w:rPr>
                <w:sz w:val="18"/>
              </w:rPr>
              <w:t>36,0</w:t>
            </w:r>
          </w:p>
        </w:tc>
        <w:tc>
          <w:tcPr>
            <w:tcW w:w="1446" w:type="dxa"/>
            <w:tcBorders>
              <w:top w:val="single" w:sz="18" w:space="0" w:color="000000"/>
            </w:tcBorders>
          </w:tcPr>
          <w:p w:rsidR="000A6134" w:rsidRDefault="00652CB8">
            <w:pPr>
              <w:pStyle w:val="TableParagraph"/>
              <w:spacing w:before="0" w:line="204" w:lineRule="exact"/>
              <w:ind w:right="487"/>
              <w:jc w:val="right"/>
              <w:rPr>
                <w:sz w:val="18"/>
              </w:rPr>
            </w:pPr>
            <w:r>
              <w:rPr>
                <w:sz w:val="18"/>
              </w:rPr>
              <w:t>36,0</w:t>
            </w:r>
          </w:p>
        </w:tc>
      </w:tr>
      <w:tr w:rsidR="000A6134">
        <w:trPr>
          <w:trHeight w:val="297"/>
        </w:trPr>
        <w:tc>
          <w:tcPr>
            <w:tcW w:w="862" w:type="dxa"/>
          </w:tcPr>
          <w:p w:rsidR="000A6134" w:rsidRDefault="000A6134">
            <w:pPr>
              <w:pStyle w:val="TableParagraph"/>
              <w:spacing w:before="0"/>
              <w:rPr>
                <w:rFonts w:ascii="Times New Roman"/>
              </w:rPr>
            </w:pPr>
          </w:p>
        </w:tc>
        <w:tc>
          <w:tcPr>
            <w:tcW w:w="1622" w:type="dxa"/>
          </w:tcPr>
          <w:p w:rsidR="000A6134" w:rsidRDefault="00652CB8">
            <w:pPr>
              <w:pStyle w:val="TableParagraph"/>
              <w:spacing w:before="43"/>
              <w:ind w:left="158"/>
              <w:rPr>
                <w:sz w:val="18"/>
              </w:rPr>
            </w:pPr>
            <w:r>
              <w:rPr>
                <w:sz w:val="18"/>
              </w:rPr>
              <w:t>Casi Nunca</w:t>
            </w:r>
          </w:p>
        </w:tc>
        <w:tc>
          <w:tcPr>
            <w:tcW w:w="1092" w:type="dxa"/>
          </w:tcPr>
          <w:p w:rsidR="000A6134" w:rsidRDefault="00652CB8">
            <w:pPr>
              <w:pStyle w:val="TableParagraph"/>
              <w:spacing w:before="43"/>
              <w:ind w:left="15" w:right="142"/>
              <w:jc w:val="center"/>
              <w:rPr>
                <w:sz w:val="18"/>
              </w:rPr>
            </w:pPr>
            <w:r>
              <w:rPr>
                <w:sz w:val="18"/>
              </w:rPr>
              <w:t>25</w:t>
            </w:r>
          </w:p>
        </w:tc>
        <w:tc>
          <w:tcPr>
            <w:tcW w:w="1268" w:type="dxa"/>
          </w:tcPr>
          <w:p w:rsidR="000A6134" w:rsidRDefault="00652CB8">
            <w:pPr>
              <w:pStyle w:val="TableParagraph"/>
              <w:spacing w:before="43"/>
              <w:ind w:left="122" w:right="184"/>
              <w:jc w:val="center"/>
              <w:rPr>
                <w:sz w:val="18"/>
              </w:rPr>
            </w:pPr>
            <w:r>
              <w:rPr>
                <w:sz w:val="18"/>
              </w:rPr>
              <w:t>50,0</w:t>
            </w:r>
          </w:p>
        </w:tc>
        <w:tc>
          <w:tcPr>
            <w:tcW w:w="1366" w:type="dxa"/>
          </w:tcPr>
          <w:p w:rsidR="000A6134" w:rsidRDefault="00652CB8">
            <w:pPr>
              <w:pStyle w:val="TableParagraph"/>
              <w:spacing w:before="43"/>
              <w:ind w:left="424" w:right="447"/>
              <w:jc w:val="center"/>
              <w:rPr>
                <w:sz w:val="18"/>
              </w:rPr>
            </w:pPr>
            <w:r>
              <w:rPr>
                <w:sz w:val="18"/>
              </w:rPr>
              <w:t>50,0</w:t>
            </w:r>
          </w:p>
        </w:tc>
        <w:tc>
          <w:tcPr>
            <w:tcW w:w="1446" w:type="dxa"/>
          </w:tcPr>
          <w:p w:rsidR="000A6134" w:rsidRDefault="00652CB8">
            <w:pPr>
              <w:pStyle w:val="TableParagraph"/>
              <w:spacing w:before="43"/>
              <w:ind w:right="487"/>
              <w:jc w:val="right"/>
              <w:rPr>
                <w:sz w:val="18"/>
              </w:rPr>
            </w:pPr>
            <w:r>
              <w:rPr>
                <w:sz w:val="18"/>
              </w:rPr>
              <w:t>86,0</w:t>
            </w:r>
          </w:p>
        </w:tc>
      </w:tr>
      <w:tr w:rsidR="000A6134">
        <w:trPr>
          <w:trHeight w:val="298"/>
        </w:trPr>
        <w:tc>
          <w:tcPr>
            <w:tcW w:w="862" w:type="dxa"/>
          </w:tcPr>
          <w:p w:rsidR="000A6134" w:rsidRDefault="000A6134">
            <w:pPr>
              <w:pStyle w:val="TableParagraph"/>
              <w:spacing w:before="0"/>
              <w:rPr>
                <w:rFonts w:ascii="Times New Roman"/>
              </w:rPr>
            </w:pPr>
          </w:p>
        </w:tc>
        <w:tc>
          <w:tcPr>
            <w:tcW w:w="1622" w:type="dxa"/>
          </w:tcPr>
          <w:p w:rsidR="000A6134" w:rsidRDefault="00652CB8">
            <w:pPr>
              <w:pStyle w:val="TableParagraph"/>
              <w:spacing w:before="41"/>
              <w:ind w:left="158"/>
              <w:rPr>
                <w:sz w:val="18"/>
              </w:rPr>
            </w:pPr>
            <w:r>
              <w:rPr>
                <w:sz w:val="18"/>
              </w:rPr>
              <w:t>A Veces</w:t>
            </w:r>
          </w:p>
        </w:tc>
        <w:tc>
          <w:tcPr>
            <w:tcW w:w="1092" w:type="dxa"/>
          </w:tcPr>
          <w:p w:rsidR="000A6134" w:rsidRDefault="00652CB8">
            <w:pPr>
              <w:pStyle w:val="TableParagraph"/>
              <w:spacing w:before="41"/>
              <w:ind w:right="131"/>
              <w:jc w:val="center"/>
              <w:rPr>
                <w:sz w:val="18"/>
              </w:rPr>
            </w:pPr>
            <w:r>
              <w:rPr>
                <w:w w:val="99"/>
                <w:sz w:val="18"/>
              </w:rPr>
              <w:t>1</w:t>
            </w:r>
          </w:p>
        </w:tc>
        <w:tc>
          <w:tcPr>
            <w:tcW w:w="1268" w:type="dxa"/>
          </w:tcPr>
          <w:p w:rsidR="000A6134" w:rsidRDefault="00652CB8">
            <w:pPr>
              <w:pStyle w:val="TableParagraph"/>
              <w:spacing w:before="41"/>
              <w:ind w:left="122" w:right="188"/>
              <w:jc w:val="center"/>
              <w:rPr>
                <w:sz w:val="18"/>
              </w:rPr>
            </w:pPr>
            <w:r>
              <w:rPr>
                <w:sz w:val="18"/>
              </w:rPr>
              <w:t>2,0</w:t>
            </w:r>
          </w:p>
        </w:tc>
        <w:tc>
          <w:tcPr>
            <w:tcW w:w="1366" w:type="dxa"/>
          </w:tcPr>
          <w:p w:rsidR="000A6134" w:rsidRDefault="00652CB8">
            <w:pPr>
              <w:pStyle w:val="TableParagraph"/>
              <w:spacing w:before="41"/>
              <w:ind w:left="427" w:right="446"/>
              <w:jc w:val="center"/>
              <w:rPr>
                <w:sz w:val="18"/>
              </w:rPr>
            </w:pPr>
            <w:r>
              <w:rPr>
                <w:sz w:val="18"/>
              </w:rPr>
              <w:t>2,0</w:t>
            </w:r>
          </w:p>
        </w:tc>
        <w:tc>
          <w:tcPr>
            <w:tcW w:w="1446" w:type="dxa"/>
          </w:tcPr>
          <w:p w:rsidR="000A6134" w:rsidRDefault="00652CB8">
            <w:pPr>
              <w:pStyle w:val="TableParagraph"/>
              <w:spacing w:before="41"/>
              <w:ind w:right="487"/>
              <w:jc w:val="right"/>
              <w:rPr>
                <w:sz w:val="18"/>
              </w:rPr>
            </w:pPr>
            <w:r>
              <w:rPr>
                <w:sz w:val="18"/>
              </w:rPr>
              <w:t>88,0</w:t>
            </w:r>
          </w:p>
        </w:tc>
      </w:tr>
      <w:tr w:rsidR="000A6134">
        <w:trPr>
          <w:trHeight w:val="297"/>
        </w:trPr>
        <w:tc>
          <w:tcPr>
            <w:tcW w:w="862" w:type="dxa"/>
          </w:tcPr>
          <w:p w:rsidR="000A6134" w:rsidRDefault="000A6134">
            <w:pPr>
              <w:pStyle w:val="TableParagraph"/>
              <w:spacing w:before="0"/>
              <w:rPr>
                <w:rFonts w:ascii="Times New Roman"/>
              </w:rPr>
            </w:pPr>
          </w:p>
        </w:tc>
        <w:tc>
          <w:tcPr>
            <w:tcW w:w="1622" w:type="dxa"/>
          </w:tcPr>
          <w:p w:rsidR="000A6134" w:rsidRDefault="00652CB8">
            <w:pPr>
              <w:pStyle w:val="TableParagraph"/>
              <w:spacing w:before="43"/>
              <w:ind w:left="158"/>
              <w:rPr>
                <w:sz w:val="18"/>
              </w:rPr>
            </w:pPr>
            <w:r>
              <w:rPr>
                <w:sz w:val="18"/>
              </w:rPr>
              <w:t>Casi Siempre</w:t>
            </w:r>
          </w:p>
        </w:tc>
        <w:tc>
          <w:tcPr>
            <w:tcW w:w="1092" w:type="dxa"/>
          </w:tcPr>
          <w:p w:rsidR="000A6134" w:rsidRDefault="00652CB8">
            <w:pPr>
              <w:pStyle w:val="TableParagraph"/>
              <w:spacing w:before="43"/>
              <w:ind w:right="131"/>
              <w:jc w:val="center"/>
              <w:rPr>
                <w:sz w:val="18"/>
              </w:rPr>
            </w:pPr>
            <w:r>
              <w:rPr>
                <w:w w:val="99"/>
                <w:sz w:val="18"/>
              </w:rPr>
              <w:t>5</w:t>
            </w:r>
          </w:p>
        </w:tc>
        <w:tc>
          <w:tcPr>
            <w:tcW w:w="1268" w:type="dxa"/>
          </w:tcPr>
          <w:p w:rsidR="000A6134" w:rsidRDefault="00652CB8">
            <w:pPr>
              <w:pStyle w:val="TableParagraph"/>
              <w:spacing w:before="43"/>
              <w:ind w:left="122" w:right="184"/>
              <w:jc w:val="center"/>
              <w:rPr>
                <w:sz w:val="18"/>
              </w:rPr>
            </w:pPr>
            <w:r>
              <w:rPr>
                <w:sz w:val="18"/>
              </w:rPr>
              <w:t>10,0</w:t>
            </w:r>
          </w:p>
        </w:tc>
        <w:tc>
          <w:tcPr>
            <w:tcW w:w="1366" w:type="dxa"/>
          </w:tcPr>
          <w:p w:rsidR="000A6134" w:rsidRDefault="00652CB8">
            <w:pPr>
              <w:pStyle w:val="TableParagraph"/>
              <w:spacing w:before="43"/>
              <w:ind w:left="424" w:right="447"/>
              <w:jc w:val="center"/>
              <w:rPr>
                <w:sz w:val="18"/>
              </w:rPr>
            </w:pPr>
            <w:r>
              <w:rPr>
                <w:sz w:val="18"/>
              </w:rPr>
              <w:t>10,0</w:t>
            </w:r>
          </w:p>
        </w:tc>
        <w:tc>
          <w:tcPr>
            <w:tcW w:w="1446" w:type="dxa"/>
          </w:tcPr>
          <w:p w:rsidR="000A6134" w:rsidRDefault="00652CB8">
            <w:pPr>
              <w:pStyle w:val="TableParagraph"/>
              <w:spacing w:before="43"/>
              <w:ind w:right="487"/>
              <w:jc w:val="right"/>
              <w:rPr>
                <w:sz w:val="18"/>
              </w:rPr>
            </w:pPr>
            <w:r>
              <w:rPr>
                <w:sz w:val="18"/>
              </w:rPr>
              <w:t>98,0</w:t>
            </w:r>
          </w:p>
        </w:tc>
      </w:tr>
      <w:tr w:rsidR="000A6134">
        <w:trPr>
          <w:trHeight w:val="297"/>
        </w:trPr>
        <w:tc>
          <w:tcPr>
            <w:tcW w:w="862" w:type="dxa"/>
          </w:tcPr>
          <w:p w:rsidR="000A6134" w:rsidRDefault="000A6134">
            <w:pPr>
              <w:pStyle w:val="TableParagraph"/>
              <w:spacing w:before="0"/>
              <w:rPr>
                <w:rFonts w:ascii="Times New Roman"/>
              </w:rPr>
            </w:pPr>
          </w:p>
        </w:tc>
        <w:tc>
          <w:tcPr>
            <w:tcW w:w="1622" w:type="dxa"/>
          </w:tcPr>
          <w:p w:rsidR="000A6134" w:rsidRDefault="00652CB8">
            <w:pPr>
              <w:pStyle w:val="TableParagraph"/>
              <w:spacing w:before="41"/>
              <w:ind w:left="158"/>
              <w:rPr>
                <w:sz w:val="18"/>
              </w:rPr>
            </w:pPr>
            <w:r>
              <w:rPr>
                <w:sz w:val="18"/>
              </w:rPr>
              <w:t>Siempre</w:t>
            </w:r>
          </w:p>
        </w:tc>
        <w:tc>
          <w:tcPr>
            <w:tcW w:w="1092" w:type="dxa"/>
          </w:tcPr>
          <w:p w:rsidR="000A6134" w:rsidRDefault="00652CB8">
            <w:pPr>
              <w:pStyle w:val="TableParagraph"/>
              <w:spacing w:before="41"/>
              <w:ind w:right="131"/>
              <w:jc w:val="center"/>
              <w:rPr>
                <w:sz w:val="18"/>
              </w:rPr>
            </w:pPr>
            <w:r>
              <w:rPr>
                <w:w w:val="99"/>
                <w:sz w:val="18"/>
              </w:rPr>
              <w:t>1</w:t>
            </w:r>
          </w:p>
        </w:tc>
        <w:tc>
          <w:tcPr>
            <w:tcW w:w="1268" w:type="dxa"/>
          </w:tcPr>
          <w:p w:rsidR="000A6134" w:rsidRDefault="00652CB8">
            <w:pPr>
              <w:pStyle w:val="TableParagraph"/>
              <w:spacing w:before="41"/>
              <w:ind w:left="122" w:right="188"/>
              <w:jc w:val="center"/>
              <w:rPr>
                <w:sz w:val="18"/>
              </w:rPr>
            </w:pPr>
            <w:r>
              <w:rPr>
                <w:sz w:val="18"/>
              </w:rPr>
              <w:t>2,0</w:t>
            </w:r>
          </w:p>
        </w:tc>
        <w:tc>
          <w:tcPr>
            <w:tcW w:w="1366" w:type="dxa"/>
          </w:tcPr>
          <w:p w:rsidR="000A6134" w:rsidRDefault="00652CB8">
            <w:pPr>
              <w:pStyle w:val="TableParagraph"/>
              <w:spacing w:before="41"/>
              <w:ind w:left="427" w:right="446"/>
              <w:jc w:val="center"/>
              <w:rPr>
                <w:sz w:val="18"/>
              </w:rPr>
            </w:pPr>
            <w:r>
              <w:rPr>
                <w:sz w:val="18"/>
              </w:rPr>
              <w:t>2,0</w:t>
            </w:r>
          </w:p>
        </w:tc>
        <w:tc>
          <w:tcPr>
            <w:tcW w:w="1446" w:type="dxa"/>
          </w:tcPr>
          <w:p w:rsidR="000A6134" w:rsidRDefault="00652CB8">
            <w:pPr>
              <w:pStyle w:val="TableParagraph"/>
              <w:spacing w:before="41"/>
              <w:ind w:right="435"/>
              <w:jc w:val="right"/>
              <w:rPr>
                <w:sz w:val="18"/>
              </w:rPr>
            </w:pPr>
            <w:r>
              <w:rPr>
                <w:sz w:val="18"/>
              </w:rPr>
              <w:t>100,0</w:t>
            </w:r>
          </w:p>
        </w:tc>
      </w:tr>
      <w:tr w:rsidR="000A6134">
        <w:trPr>
          <w:trHeight w:val="400"/>
        </w:trPr>
        <w:tc>
          <w:tcPr>
            <w:tcW w:w="862" w:type="dxa"/>
            <w:tcBorders>
              <w:bottom w:val="single" w:sz="8" w:space="0" w:color="000000"/>
            </w:tcBorders>
          </w:tcPr>
          <w:p w:rsidR="000A6134" w:rsidRDefault="000A6134">
            <w:pPr>
              <w:pStyle w:val="TableParagraph"/>
              <w:spacing w:before="0"/>
              <w:rPr>
                <w:rFonts w:ascii="Times New Roman"/>
              </w:rPr>
            </w:pPr>
          </w:p>
        </w:tc>
        <w:tc>
          <w:tcPr>
            <w:tcW w:w="1622" w:type="dxa"/>
            <w:tcBorders>
              <w:bottom w:val="single" w:sz="8" w:space="0" w:color="000000"/>
            </w:tcBorders>
          </w:tcPr>
          <w:p w:rsidR="000A6134" w:rsidRDefault="00652CB8">
            <w:pPr>
              <w:pStyle w:val="TableParagraph"/>
              <w:spacing w:before="43"/>
              <w:ind w:left="158"/>
              <w:rPr>
                <w:sz w:val="18"/>
              </w:rPr>
            </w:pPr>
            <w:r>
              <w:rPr>
                <w:sz w:val="18"/>
              </w:rPr>
              <w:t>Total</w:t>
            </w:r>
          </w:p>
        </w:tc>
        <w:tc>
          <w:tcPr>
            <w:tcW w:w="1092" w:type="dxa"/>
            <w:tcBorders>
              <w:bottom w:val="single" w:sz="8" w:space="0" w:color="000000"/>
            </w:tcBorders>
          </w:tcPr>
          <w:p w:rsidR="000A6134" w:rsidRDefault="00652CB8">
            <w:pPr>
              <w:pStyle w:val="TableParagraph"/>
              <w:spacing w:before="43"/>
              <w:ind w:left="15" w:right="142"/>
              <w:jc w:val="center"/>
              <w:rPr>
                <w:sz w:val="18"/>
              </w:rPr>
            </w:pPr>
            <w:r>
              <w:rPr>
                <w:sz w:val="18"/>
              </w:rPr>
              <w:t>50</w:t>
            </w:r>
          </w:p>
        </w:tc>
        <w:tc>
          <w:tcPr>
            <w:tcW w:w="1268" w:type="dxa"/>
            <w:tcBorders>
              <w:bottom w:val="single" w:sz="8" w:space="0" w:color="000000"/>
            </w:tcBorders>
          </w:tcPr>
          <w:p w:rsidR="000A6134" w:rsidRDefault="00652CB8">
            <w:pPr>
              <w:pStyle w:val="TableParagraph"/>
              <w:spacing w:before="43"/>
              <w:ind w:left="122" w:right="188"/>
              <w:jc w:val="center"/>
              <w:rPr>
                <w:sz w:val="18"/>
              </w:rPr>
            </w:pPr>
            <w:r>
              <w:rPr>
                <w:sz w:val="18"/>
              </w:rPr>
              <w:t>100,0</w:t>
            </w:r>
          </w:p>
        </w:tc>
        <w:tc>
          <w:tcPr>
            <w:tcW w:w="1366" w:type="dxa"/>
            <w:tcBorders>
              <w:bottom w:val="single" w:sz="8" w:space="0" w:color="000000"/>
            </w:tcBorders>
          </w:tcPr>
          <w:p w:rsidR="000A6134" w:rsidRDefault="00652CB8">
            <w:pPr>
              <w:pStyle w:val="TableParagraph"/>
              <w:spacing w:before="43"/>
              <w:ind w:left="427" w:right="447"/>
              <w:jc w:val="center"/>
              <w:rPr>
                <w:sz w:val="18"/>
              </w:rPr>
            </w:pPr>
            <w:r>
              <w:rPr>
                <w:sz w:val="18"/>
              </w:rPr>
              <w:t>100,0</w:t>
            </w:r>
          </w:p>
        </w:tc>
        <w:tc>
          <w:tcPr>
            <w:tcW w:w="1446" w:type="dxa"/>
            <w:tcBorders>
              <w:bottom w:val="single" w:sz="8" w:space="0" w:color="000000"/>
            </w:tcBorders>
          </w:tcPr>
          <w:p w:rsidR="000A6134" w:rsidRDefault="000A6134">
            <w:pPr>
              <w:pStyle w:val="TableParagraph"/>
              <w:spacing w:before="0"/>
              <w:rPr>
                <w:rFonts w:ascii="Times New Roman"/>
              </w:rPr>
            </w:pPr>
          </w:p>
        </w:tc>
      </w:tr>
    </w:tbl>
    <w:p w:rsidR="000A6134" w:rsidRDefault="00DA5B47">
      <w:pPr>
        <w:spacing w:line="276" w:lineRule="auto"/>
        <w:ind w:left="668" w:right="955"/>
        <w:rPr>
          <w:sz w:val="20"/>
        </w:rPr>
      </w:pPr>
      <w:r>
        <w:pict>
          <v:group id="_x0000_s1158" style="position:absolute;left:0;text-align:left;margin-left:106.2pt;margin-top:-3pt;width:382.95pt;height:1pt;z-index:-260244480;mso-position-horizontal-relative:page;mso-position-vertical-relative:text" coordorigin="2124,-60" coordsize="7659,20">
            <v:line id="_x0000_s1169" style="position:absolute" from="2124,-50" to="2937,-50" strokeweight="1pt"/>
            <v:rect id="_x0000_s1168" style="position:absolute;left:2937;top:-61;width:60;height:20" fillcolor="black" stroked="f"/>
            <v:line id="_x0000_s1167" style="position:absolute" from="2997,-50" to="4402,-50" strokeweight="1pt"/>
            <v:rect id="_x0000_s1166" style="position:absolute;left:4401;top:-61;width:60;height:20" fillcolor="black" stroked="f"/>
            <v:line id="_x0000_s1165" style="position:absolute" from="4462,-50" to="5630,-50" strokeweight="1pt"/>
            <v:rect id="_x0000_s1164" style="position:absolute;left:5630;top:-61;width:60;height:20" fillcolor="black" stroked="f"/>
            <v:line id="_x0000_s1163" style="position:absolute" from="5690,-50" to="6830,-50" strokeweight="1pt"/>
            <v:rect id="_x0000_s1162" style="position:absolute;left:6830;top:-61;width:60;height:20" fillcolor="black" stroked="f"/>
            <v:line id="_x0000_s1161" style="position:absolute" from="6890,-50" to="8307,-50" strokeweight="1pt"/>
            <v:rect id="_x0000_s1160" style="position:absolute;left:8306;top:-61;width:60;height:20" fillcolor="black" stroked="f"/>
            <v:line id="_x0000_s1159" style="position:absolute" from="8367,-50" to="9783,-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652CB8">
      <w:pPr>
        <w:pStyle w:val="Textoindependiente"/>
        <w:spacing w:before="186"/>
        <w:ind w:left="1179" w:right="187"/>
        <w:jc w:val="center"/>
      </w:pPr>
      <w:r>
        <w:t>Figura 8</w:t>
      </w:r>
    </w:p>
    <w:p w:rsidR="000A6134" w:rsidRDefault="00652CB8">
      <w:pPr>
        <w:pStyle w:val="Textoindependiente"/>
        <w:spacing w:before="200"/>
        <w:ind w:left="1179" w:right="877"/>
        <w:jc w:val="center"/>
      </w:pPr>
      <w:r>
        <w:rPr>
          <w:noProof/>
          <w:lang w:val="en-US" w:eastAsia="en-US" w:bidi="ar-SA"/>
        </w:rPr>
        <w:drawing>
          <wp:anchor distT="0" distB="0" distL="0" distR="0" simplePos="0" relativeHeight="25" behindDoc="0" locked="0" layoutInCell="1" allowOverlap="1">
            <wp:simplePos x="0" y="0"/>
            <wp:positionH relativeFrom="page">
              <wp:posOffset>1570095</wp:posOffset>
            </wp:positionH>
            <wp:positionV relativeFrom="paragraph">
              <wp:posOffset>386650</wp:posOffset>
            </wp:positionV>
            <wp:extent cx="4852572" cy="251460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4852572" cy="2514600"/>
                    </a:xfrm>
                    <a:prstGeom prst="rect">
                      <a:avLst/>
                    </a:prstGeom>
                  </pic:spPr>
                </pic:pic>
              </a:graphicData>
            </a:graphic>
          </wp:anchor>
        </w:drawing>
      </w:r>
      <w:r>
        <w:t>Distribución de trabajadores en la dimensión de contexto</w:t>
      </w:r>
    </w:p>
    <w:p w:rsidR="000A6134" w:rsidRDefault="00652CB8">
      <w:pPr>
        <w:spacing w:before="52"/>
        <w:ind w:right="6730"/>
        <w:jc w:val="right"/>
        <w:rPr>
          <w:sz w:val="20"/>
        </w:rPr>
      </w:pPr>
      <w:r>
        <w:rPr>
          <w:b/>
          <w:sz w:val="20"/>
        </w:rPr>
        <w:t xml:space="preserve">Fuente: </w:t>
      </w:r>
      <w:r>
        <w:rPr>
          <w:sz w:val="20"/>
        </w:rPr>
        <w:t>tabla 8</w:t>
      </w:r>
    </w:p>
    <w:p w:rsidR="000A6134" w:rsidRDefault="000A6134">
      <w:pPr>
        <w:pStyle w:val="Textoindependiente"/>
        <w:spacing w:before="2"/>
        <w:rPr>
          <w:sz w:val="20"/>
        </w:rPr>
      </w:pPr>
    </w:p>
    <w:p w:rsidR="000A6134" w:rsidRDefault="00652CB8">
      <w:pPr>
        <w:pStyle w:val="Ttulo1"/>
        <w:spacing w:before="1"/>
        <w:ind w:left="0" w:right="6679"/>
        <w:jc w:val="right"/>
      </w:pPr>
      <w:r>
        <w:t>Interpretación</w:t>
      </w:r>
    </w:p>
    <w:p w:rsidR="000A6134" w:rsidRDefault="00652CB8">
      <w:pPr>
        <w:pStyle w:val="Textoindependiente"/>
        <w:spacing w:before="180" w:line="360" w:lineRule="auto"/>
        <w:ind w:left="100" w:right="485" w:firstLine="708"/>
        <w:jc w:val="both"/>
      </w:pPr>
      <w:r>
        <w:t>En la Tabla 8 se observa que los trabajadores en el estudio de la educación financiera y en la dimensión contexto, sé tiene que 36 % eligieron la opción nunca, 50 % casi nunca, 2 % a veces, 10 % casi siempre y 2 %</w:t>
      </w:r>
      <w:r>
        <w:rPr>
          <w:spacing w:val="-43"/>
        </w:rPr>
        <w:t xml:space="preserve"> </w:t>
      </w:r>
      <w:r>
        <w:t>siempre. Por</w:t>
      </w:r>
      <w:r>
        <w:rPr>
          <w:spacing w:val="-9"/>
        </w:rPr>
        <w:t xml:space="preserve"> </w:t>
      </w:r>
      <w:r>
        <w:t>lo</w:t>
      </w:r>
      <w:r>
        <w:rPr>
          <w:spacing w:val="-7"/>
        </w:rPr>
        <w:t xml:space="preserve"> </w:t>
      </w:r>
      <w:r>
        <w:t>que</w:t>
      </w:r>
      <w:r>
        <w:rPr>
          <w:spacing w:val="-11"/>
        </w:rPr>
        <w:t xml:space="preserve"> </w:t>
      </w:r>
      <w:r>
        <w:t>se</w:t>
      </w:r>
      <w:r>
        <w:rPr>
          <w:spacing w:val="-10"/>
        </w:rPr>
        <w:t xml:space="preserve"> </w:t>
      </w:r>
      <w:r>
        <w:t>puede</w:t>
      </w:r>
      <w:r>
        <w:rPr>
          <w:spacing w:val="-11"/>
        </w:rPr>
        <w:t xml:space="preserve"> </w:t>
      </w:r>
      <w:r>
        <w:t>concluir</w:t>
      </w:r>
      <w:r>
        <w:rPr>
          <w:spacing w:val="-8"/>
        </w:rPr>
        <w:t xml:space="preserve"> </w:t>
      </w:r>
      <w:r>
        <w:t>que</w:t>
      </w:r>
      <w:r>
        <w:rPr>
          <w:spacing w:val="-11"/>
        </w:rPr>
        <w:t xml:space="preserve"> </w:t>
      </w:r>
      <w:r>
        <w:t>la</w:t>
      </w:r>
      <w:r>
        <w:rPr>
          <w:spacing w:val="-7"/>
        </w:rPr>
        <w:t xml:space="preserve"> </w:t>
      </w:r>
      <w:r>
        <w:t>mitad</w:t>
      </w:r>
      <w:r>
        <w:rPr>
          <w:spacing w:val="-10"/>
        </w:rPr>
        <w:t xml:space="preserve"> </w:t>
      </w:r>
      <w:r>
        <w:t>de</w:t>
      </w:r>
      <w:r>
        <w:rPr>
          <w:spacing w:val="-7"/>
        </w:rPr>
        <w:t xml:space="preserve"> </w:t>
      </w:r>
      <w:r>
        <w:t>los</w:t>
      </w:r>
      <w:r>
        <w:rPr>
          <w:spacing w:val="-9"/>
        </w:rPr>
        <w:t xml:space="preserve"> </w:t>
      </w:r>
      <w:r>
        <w:t>trabajadores</w:t>
      </w:r>
      <w:r>
        <w:rPr>
          <w:spacing w:val="-9"/>
        </w:rPr>
        <w:t xml:space="preserve"> </w:t>
      </w:r>
      <w:r>
        <w:t>sujetos</w:t>
      </w:r>
      <w:r>
        <w:rPr>
          <w:spacing w:val="-8"/>
        </w:rPr>
        <w:t xml:space="preserve"> </w:t>
      </w:r>
      <w:r>
        <w:t>de</w:t>
      </w:r>
      <w:r>
        <w:rPr>
          <w:spacing w:val="-11"/>
        </w:rPr>
        <w:t xml:space="preserve"> </w:t>
      </w:r>
      <w:r>
        <w:t>estudio, en lo posible sobre pasan a sus ingresos o utilizan su tarjeta de crédito irresponsablemente.</w:t>
      </w:r>
    </w:p>
    <w:p w:rsidR="000A6134" w:rsidRDefault="000A6134">
      <w:pPr>
        <w:spacing w:line="360" w:lineRule="auto"/>
        <w:jc w:val="both"/>
        <w:sectPr w:rsidR="000A6134">
          <w:pgSz w:w="11910" w:h="16840"/>
          <w:pgMar w:top="1320" w:right="1220" w:bottom="1240" w:left="1600" w:header="0" w:footer="1050" w:gutter="0"/>
          <w:cols w:space="720"/>
        </w:sectPr>
      </w:pPr>
    </w:p>
    <w:p w:rsidR="000A6134" w:rsidRDefault="00652CB8">
      <w:pPr>
        <w:pStyle w:val="Ttulo1"/>
        <w:numPr>
          <w:ilvl w:val="3"/>
          <w:numId w:val="6"/>
        </w:numPr>
        <w:tabs>
          <w:tab w:val="left" w:pos="965"/>
        </w:tabs>
        <w:spacing w:before="79"/>
      </w:pPr>
      <w:bookmarkStart w:id="59" w:name="_bookmark58"/>
      <w:bookmarkEnd w:id="59"/>
      <w:r>
        <w:lastRenderedPageBreak/>
        <w:t>Nivel de</w:t>
      </w:r>
      <w:r>
        <w:rPr>
          <w:spacing w:val="-1"/>
        </w:rPr>
        <w:t xml:space="preserve"> </w:t>
      </w:r>
      <w:r>
        <w:t>endeudamiento</w:t>
      </w:r>
    </w:p>
    <w:p w:rsidR="000A6134" w:rsidRDefault="000A6134">
      <w:pPr>
        <w:pStyle w:val="Textoindependiente"/>
        <w:rPr>
          <w:b/>
        </w:rPr>
      </w:pPr>
    </w:p>
    <w:p w:rsidR="000A6134" w:rsidRDefault="00652CB8">
      <w:pPr>
        <w:pStyle w:val="Textoindependiente"/>
        <w:spacing w:line="480" w:lineRule="auto"/>
        <w:ind w:left="100" w:right="485" w:firstLine="708"/>
      </w:pPr>
      <w:r>
        <w:t>La variable nivel de endeudamiento ha sido analizada, de acuerdo a las bases teóricas del estudio, tomando en cuanto las 3 dimensiones.</w:t>
      </w:r>
    </w:p>
    <w:p w:rsidR="000A6134" w:rsidRDefault="000A6134">
      <w:pPr>
        <w:pStyle w:val="Textoindependiente"/>
        <w:spacing w:before="11"/>
        <w:rPr>
          <w:sz w:val="20"/>
        </w:rPr>
      </w:pPr>
    </w:p>
    <w:p w:rsidR="000A6134" w:rsidRDefault="00652CB8">
      <w:pPr>
        <w:pStyle w:val="Ttulo1"/>
      </w:pPr>
      <w:r>
        <w:t>Primera dimensión: Ratio de endeudamiento</w:t>
      </w:r>
    </w:p>
    <w:p w:rsidR="000A6134" w:rsidRDefault="000A6134">
      <w:pPr>
        <w:pStyle w:val="Textoindependiente"/>
        <w:spacing w:before="1"/>
        <w:rPr>
          <w:b/>
          <w:sz w:val="26"/>
        </w:rPr>
      </w:pPr>
    </w:p>
    <w:p w:rsidR="000A6134" w:rsidRDefault="00652CB8">
      <w:pPr>
        <w:pStyle w:val="Textoindependiente"/>
        <w:ind w:left="1179" w:right="183"/>
        <w:jc w:val="center"/>
      </w:pPr>
      <w:r>
        <w:t>Tabla 9</w:t>
      </w:r>
    </w:p>
    <w:p w:rsidR="000A6134" w:rsidRDefault="000A6134">
      <w:pPr>
        <w:pStyle w:val="Textoindependiente"/>
        <w:rPr>
          <w:sz w:val="33"/>
        </w:rPr>
      </w:pPr>
    </w:p>
    <w:p w:rsidR="000A6134" w:rsidRDefault="00DA5B47">
      <w:pPr>
        <w:pStyle w:val="Textoindependiente"/>
        <w:ind w:left="948" w:right="1342"/>
        <w:jc w:val="center"/>
      </w:pPr>
      <w:r>
        <w:pict>
          <v:group id="_x0000_s1148" style="position:absolute;left:0;text-align:left;margin-left:106.2pt;margin-top:26.05pt;width:382.95pt;height:1pt;z-index:-260242432;mso-position-horizontal-relative:page" coordorigin="2124,521" coordsize="7659,20">
            <v:line id="_x0000_s1157" style="position:absolute" from="2124,531" to="4401,531" strokeweight="1pt"/>
            <v:rect id="_x0000_s1156" style="position:absolute;left:4401;top:521;width:60;height:20" fillcolor="black" stroked="f"/>
            <v:line id="_x0000_s1155" style="position:absolute" from="4462,531" to="5630,531" strokeweight="1pt"/>
            <v:rect id="_x0000_s1154" style="position:absolute;left:5630;top:521;width:60;height:20" fillcolor="black" stroked="f"/>
            <v:line id="_x0000_s1153" style="position:absolute" from="5690,531" to="6830,531" strokeweight="1pt"/>
            <v:rect id="_x0000_s1152" style="position:absolute;left:6830;top:521;width:60;height:20" fillcolor="black" stroked="f"/>
            <v:line id="_x0000_s1151" style="position:absolute" from="6890,531" to="8307,531" strokeweight="1pt"/>
            <v:rect id="_x0000_s1150" style="position:absolute;left:8306;top:521;width:60;height:20" fillcolor="black" stroked="f"/>
            <v:line id="_x0000_s1149" style="position:absolute" from="8367,531" to="9783,531" strokeweight="1pt"/>
            <w10:wrap anchorx="page"/>
          </v:group>
        </w:pict>
      </w:r>
      <w:r w:rsidR="00652CB8">
        <w:t>Distribución de trabajadores según ratio de endeudamiento</w:t>
      </w:r>
    </w:p>
    <w:p w:rsidR="000A6134" w:rsidRDefault="000A6134">
      <w:pPr>
        <w:pStyle w:val="Textoindependiente"/>
        <w:spacing w:before="10"/>
        <w:rPr>
          <w:sz w:val="17"/>
        </w:rPr>
      </w:pPr>
    </w:p>
    <w:tbl>
      <w:tblPr>
        <w:tblStyle w:val="TableNormal"/>
        <w:tblW w:w="0" w:type="auto"/>
        <w:tblInd w:w="531" w:type="dxa"/>
        <w:tblLayout w:type="fixed"/>
        <w:tblLook w:val="01E0" w:firstRow="1" w:lastRow="1" w:firstColumn="1" w:lastColumn="1" w:noHBand="0" w:noVBand="0"/>
      </w:tblPr>
      <w:tblGrid>
        <w:gridCol w:w="862"/>
        <w:gridCol w:w="1622"/>
        <w:gridCol w:w="1092"/>
        <w:gridCol w:w="1268"/>
        <w:gridCol w:w="1366"/>
        <w:gridCol w:w="1446"/>
      </w:tblGrid>
      <w:tr w:rsidR="000A6134">
        <w:trPr>
          <w:trHeight w:val="513"/>
        </w:trPr>
        <w:tc>
          <w:tcPr>
            <w:tcW w:w="862"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622"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092" w:type="dxa"/>
            <w:tcBorders>
              <w:top w:val="single" w:sz="8" w:space="0" w:color="000000"/>
              <w:bottom w:val="single" w:sz="18" w:space="0" w:color="000000"/>
            </w:tcBorders>
          </w:tcPr>
          <w:p w:rsidR="000A6134" w:rsidRDefault="000A6134">
            <w:pPr>
              <w:pStyle w:val="TableParagraph"/>
              <w:spacing w:before="10"/>
              <w:rPr>
                <w:sz w:val="23"/>
              </w:rPr>
            </w:pPr>
          </w:p>
          <w:p w:rsidR="000A6134" w:rsidRDefault="00652CB8">
            <w:pPr>
              <w:pStyle w:val="TableParagraph"/>
              <w:spacing w:before="0"/>
              <w:ind w:left="15" w:right="146"/>
              <w:jc w:val="center"/>
              <w:rPr>
                <w:sz w:val="18"/>
              </w:rPr>
            </w:pPr>
            <w:r>
              <w:rPr>
                <w:sz w:val="18"/>
              </w:rPr>
              <w:t>Frecuencia</w:t>
            </w:r>
          </w:p>
        </w:tc>
        <w:tc>
          <w:tcPr>
            <w:tcW w:w="1268" w:type="dxa"/>
            <w:tcBorders>
              <w:top w:val="single" w:sz="8" w:space="0" w:color="000000"/>
              <w:bottom w:val="single" w:sz="18" w:space="0" w:color="000000"/>
            </w:tcBorders>
          </w:tcPr>
          <w:p w:rsidR="000A6134" w:rsidRDefault="000A6134">
            <w:pPr>
              <w:pStyle w:val="TableParagraph"/>
              <w:spacing w:before="10"/>
              <w:rPr>
                <w:sz w:val="23"/>
              </w:rPr>
            </w:pPr>
          </w:p>
          <w:p w:rsidR="000A6134" w:rsidRDefault="00652CB8">
            <w:pPr>
              <w:pStyle w:val="TableParagraph"/>
              <w:spacing w:before="0"/>
              <w:ind w:left="122" w:right="184"/>
              <w:jc w:val="center"/>
              <w:rPr>
                <w:sz w:val="18"/>
              </w:rPr>
            </w:pPr>
            <w:r>
              <w:rPr>
                <w:sz w:val="18"/>
              </w:rPr>
              <w:t>Porcentaje</w:t>
            </w:r>
          </w:p>
        </w:tc>
        <w:tc>
          <w:tcPr>
            <w:tcW w:w="1366" w:type="dxa"/>
            <w:tcBorders>
              <w:top w:val="single" w:sz="8" w:space="0" w:color="000000"/>
              <w:bottom w:val="single" w:sz="18" w:space="0" w:color="000000"/>
            </w:tcBorders>
          </w:tcPr>
          <w:p w:rsidR="000A6134" w:rsidRDefault="00652CB8">
            <w:pPr>
              <w:pStyle w:val="TableParagraph"/>
              <w:spacing w:before="16" w:line="230" w:lineRule="atLeast"/>
              <w:ind w:left="362" w:right="247" w:hanging="124"/>
              <w:rPr>
                <w:sz w:val="18"/>
              </w:rPr>
            </w:pPr>
            <w:r>
              <w:rPr>
                <w:sz w:val="18"/>
              </w:rPr>
              <w:t>Porcentaje válido</w:t>
            </w:r>
          </w:p>
        </w:tc>
        <w:tc>
          <w:tcPr>
            <w:tcW w:w="1446" w:type="dxa"/>
            <w:tcBorders>
              <w:top w:val="single" w:sz="8" w:space="0" w:color="000000"/>
              <w:bottom w:val="single" w:sz="18" w:space="0" w:color="000000"/>
            </w:tcBorders>
          </w:tcPr>
          <w:p w:rsidR="000A6134" w:rsidRDefault="00652CB8">
            <w:pPr>
              <w:pStyle w:val="TableParagraph"/>
              <w:spacing w:before="16" w:line="230" w:lineRule="atLeast"/>
              <w:ind w:left="268" w:right="217" w:firstLine="80"/>
              <w:rPr>
                <w:sz w:val="18"/>
              </w:rPr>
            </w:pPr>
            <w:r>
              <w:rPr>
                <w:sz w:val="18"/>
              </w:rPr>
              <w:t>Porcentaje acumulado</w:t>
            </w:r>
          </w:p>
        </w:tc>
      </w:tr>
      <w:tr w:rsidR="000A6134">
        <w:trPr>
          <w:trHeight w:val="251"/>
        </w:trPr>
        <w:tc>
          <w:tcPr>
            <w:tcW w:w="862" w:type="dxa"/>
            <w:tcBorders>
              <w:top w:val="single" w:sz="18" w:space="0" w:color="000000"/>
            </w:tcBorders>
          </w:tcPr>
          <w:p w:rsidR="000A6134" w:rsidRDefault="00652CB8">
            <w:pPr>
              <w:pStyle w:val="TableParagraph"/>
              <w:spacing w:before="0" w:line="204" w:lineRule="exact"/>
              <w:ind w:left="204"/>
              <w:rPr>
                <w:sz w:val="18"/>
              </w:rPr>
            </w:pPr>
            <w:r>
              <w:rPr>
                <w:sz w:val="18"/>
              </w:rPr>
              <w:t>Válido</w:t>
            </w:r>
          </w:p>
        </w:tc>
        <w:tc>
          <w:tcPr>
            <w:tcW w:w="1622" w:type="dxa"/>
            <w:tcBorders>
              <w:top w:val="single" w:sz="18" w:space="0" w:color="000000"/>
            </w:tcBorders>
          </w:tcPr>
          <w:p w:rsidR="000A6134" w:rsidRDefault="00652CB8">
            <w:pPr>
              <w:pStyle w:val="TableParagraph"/>
              <w:spacing w:before="0" w:line="204" w:lineRule="exact"/>
              <w:ind w:left="158"/>
              <w:rPr>
                <w:sz w:val="18"/>
              </w:rPr>
            </w:pPr>
            <w:r>
              <w:rPr>
                <w:sz w:val="18"/>
              </w:rPr>
              <w:t>Nunca</w:t>
            </w:r>
          </w:p>
        </w:tc>
        <w:tc>
          <w:tcPr>
            <w:tcW w:w="1092" w:type="dxa"/>
            <w:tcBorders>
              <w:top w:val="single" w:sz="18" w:space="0" w:color="000000"/>
            </w:tcBorders>
          </w:tcPr>
          <w:p w:rsidR="000A6134" w:rsidRDefault="00652CB8">
            <w:pPr>
              <w:pStyle w:val="TableParagraph"/>
              <w:spacing w:before="0" w:line="204" w:lineRule="exact"/>
              <w:ind w:left="15" w:right="142"/>
              <w:jc w:val="center"/>
              <w:rPr>
                <w:sz w:val="18"/>
              </w:rPr>
            </w:pPr>
            <w:r>
              <w:rPr>
                <w:sz w:val="18"/>
              </w:rPr>
              <w:t>10</w:t>
            </w:r>
          </w:p>
        </w:tc>
        <w:tc>
          <w:tcPr>
            <w:tcW w:w="1268" w:type="dxa"/>
            <w:tcBorders>
              <w:top w:val="single" w:sz="18" w:space="0" w:color="000000"/>
            </w:tcBorders>
          </w:tcPr>
          <w:p w:rsidR="000A6134" w:rsidRDefault="00652CB8">
            <w:pPr>
              <w:pStyle w:val="TableParagraph"/>
              <w:spacing w:before="0" w:line="204" w:lineRule="exact"/>
              <w:ind w:left="122" w:right="184"/>
              <w:jc w:val="center"/>
              <w:rPr>
                <w:sz w:val="18"/>
              </w:rPr>
            </w:pPr>
            <w:r>
              <w:rPr>
                <w:sz w:val="18"/>
              </w:rPr>
              <w:t>20,0</w:t>
            </w:r>
          </w:p>
        </w:tc>
        <w:tc>
          <w:tcPr>
            <w:tcW w:w="1366" w:type="dxa"/>
            <w:tcBorders>
              <w:top w:val="single" w:sz="18" w:space="0" w:color="000000"/>
            </w:tcBorders>
          </w:tcPr>
          <w:p w:rsidR="000A6134" w:rsidRDefault="00652CB8">
            <w:pPr>
              <w:pStyle w:val="TableParagraph"/>
              <w:spacing w:before="0" w:line="204" w:lineRule="exact"/>
              <w:ind w:left="424" w:right="447"/>
              <w:jc w:val="center"/>
              <w:rPr>
                <w:sz w:val="18"/>
              </w:rPr>
            </w:pPr>
            <w:r>
              <w:rPr>
                <w:sz w:val="18"/>
              </w:rPr>
              <w:t>20,0</w:t>
            </w:r>
          </w:p>
        </w:tc>
        <w:tc>
          <w:tcPr>
            <w:tcW w:w="1446" w:type="dxa"/>
            <w:tcBorders>
              <w:top w:val="single" w:sz="18" w:space="0" w:color="000000"/>
            </w:tcBorders>
          </w:tcPr>
          <w:p w:rsidR="000A6134" w:rsidRDefault="00652CB8">
            <w:pPr>
              <w:pStyle w:val="TableParagraph"/>
              <w:spacing w:before="0" w:line="204" w:lineRule="exact"/>
              <w:ind w:right="487"/>
              <w:jc w:val="right"/>
              <w:rPr>
                <w:sz w:val="18"/>
              </w:rPr>
            </w:pPr>
            <w:r>
              <w:rPr>
                <w:sz w:val="18"/>
              </w:rPr>
              <w:t>20,0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1"/>
              <w:ind w:left="158"/>
              <w:rPr>
                <w:sz w:val="18"/>
              </w:rPr>
            </w:pPr>
            <w:r>
              <w:rPr>
                <w:sz w:val="18"/>
              </w:rPr>
              <w:t>Casi Nunca</w:t>
            </w:r>
          </w:p>
        </w:tc>
        <w:tc>
          <w:tcPr>
            <w:tcW w:w="1092" w:type="dxa"/>
          </w:tcPr>
          <w:p w:rsidR="000A6134" w:rsidRDefault="00652CB8">
            <w:pPr>
              <w:pStyle w:val="TableParagraph"/>
              <w:spacing w:before="41"/>
              <w:ind w:right="131"/>
              <w:jc w:val="center"/>
              <w:rPr>
                <w:sz w:val="18"/>
              </w:rPr>
            </w:pPr>
            <w:r>
              <w:rPr>
                <w:w w:val="99"/>
                <w:sz w:val="18"/>
              </w:rPr>
              <w:t>9</w:t>
            </w:r>
          </w:p>
        </w:tc>
        <w:tc>
          <w:tcPr>
            <w:tcW w:w="1268" w:type="dxa"/>
          </w:tcPr>
          <w:p w:rsidR="000A6134" w:rsidRDefault="00652CB8">
            <w:pPr>
              <w:pStyle w:val="TableParagraph"/>
              <w:spacing w:before="41"/>
              <w:ind w:left="122" w:right="184"/>
              <w:jc w:val="center"/>
              <w:rPr>
                <w:sz w:val="18"/>
              </w:rPr>
            </w:pPr>
            <w:r>
              <w:rPr>
                <w:sz w:val="18"/>
              </w:rPr>
              <w:t>18,0</w:t>
            </w:r>
          </w:p>
        </w:tc>
        <w:tc>
          <w:tcPr>
            <w:tcW w:w="1366" w:type="dxa"/>
          </w:tcPr>
          <w:p w:rsidR="000A6134" w:rsidRDefault="00652CB8">
            <w:pPr>
              <w:pStyle w:val="TableParagraph"/>
              <w:spacing w:before="41"/>
              <w:ind w:left="424" w:right="447"/>
              <w:jc w:val="center"/>
              <w:rPr>
                <w:sz w:val="18"/>
              </w:rPr>
            </w:pPr>
            <w:r>
              <w:rPr>
                <w:sz w:val="18"/>
              </w:rPr>
              <w:t>18,0</w:t>
            </w:r>
          </w:p>
        </w:tc>
        <w:tc>
          <w:tcPr>
            <w:tcW w:w="1446" w:type="dxa"/>
          </w:tcPr>
          <w:p w:rsidR="000A6134" w:rsidRDefault="00652CB8">
            <w:pPr>
              <w:pStyle w:val="TableParagraph"/>
              <w:spacing w:before="41"/>
              <w:ind w:right="487"/>
              <w:jc w:val="right"/>
              <w:rPr>
                <w:sz w:val="18"/>
              </w:rPr>
            </w:pPr>
            <w:r>
              <w:rPr>
                <w:sz w:val="18"/>
              </w:rPr>
              <w:t>38,0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3"/>
              <w:ind w:left="158"/>
              <w:rPr>
                <w:sz w:val="18"/>
              </w:rPr>
            </w:pPr>
            <w:r>
              <w:rPr>
                <w:sz w:val="18"/>
              </w:rPr>
              <w:t>A Veces</w:t>
            </w:r>
          </w:p>
        </w:tc>
        <w:tc>
          <w:tcPr>
            <w:tcW w:w="1092" w:type="dxa"/>
          </w:tcPr>
          <w:p w:rsidR="000A6134" w:rsidRDefault="00652CB8">
            <w:pPr>
              <w:pStyle w:val="TableParagraph"/>
              <w:spacing w:before="43"/>
              <w:ind w:left="15" w:right="142"/>
              <w:jc w:val="center"/>
              <w:rPr>
                <w:sz w:val="18"/>
              </w:rPr>
            </w:pPr>
            <w:r>
              <w:rPr>
                <w:sz w:val="18"/>
              </w:rPr>
              <w:t>11</w:t>
            </w:r>
          </w:p>
        </w:tc>
        <w:tc>
          <w:tcPr>
            <w:tcW w:w="1268" w:type="dxa"/>
          </w:tcPr>
          <w:p w:rsidR="000A6134" w:rsidRDefault="00652CB8">
            <w:pPr>
              <w:pStyle w:val="TableParagraph"/>
              <w:spacing w:before="43"/>
              <w:ind w:left="122" w:right="184"/>
              <w:jc w:val="center"/>
              <w:rPr>
                <w:sz w:val="18"/>
              </w:rPr>
            </w:pPr>
            <w:r>
              <w:rPr>
                <w:sz w:val="18"/>
              </w:rPr>
              <w:t>22,0</w:t>
            </w:r>
          </w:p>
        </w:tc>
        <w:tc>
          <w:tcPr>
            <w:tcW w:w="1366" w:type="dxa"/>
          </w:tcPr>
          <w:p w:rsidR="000A6134" w:rsidRDefault="00652CB8">
            <w:pPr>
              <w:pStyle w:val="TableParagraph"/>
              <w:spacing w:before="43"/>
              <w:ind w:left="424" w:right="447"/>
              <w:jc w:val="center"/>
              <w:rPr>
                <w:sz w:val="18"/>
              </w:rPr>
            </w:pPr>
            <w:r>
              <w:rPr>
                <w:sz w:val="18"/>
              </w:rPr>
              <w:t>22,0</w:t>
            </w:r>
          </w:p>
        </w:tc>
        <w:tc>
          <w:tcPr>
            <w:tcW w:w="1446" w:type="dxa"/>
          </w:tcPr>
          <w:p w:rsidR="000A6134" w:rsidRDefault="00652CB8">
            <w:pPr>
              <w:pStyle w:val="TableParagraph"/>
              <w:spacing w:before="43"/>
              <w:ind w:right="487"/>
              <w:jc w:val="right"/>
              <w:rPr>
                <w:sz w:val="18"/>
              </w:rPr>
            </w:pPr>
            <w:r>
              <w:rPr>
                <w:sz w:val="18"/>
              </w:rPr>
              <w:t>60,0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1"/>
              <w:ind w:left="158"/>
              <w:rPr>
                <w:sz w:val="18"/>
              </w:rPr>
            </w:pPr>
            <w:r>
              <w:rPr>
                <w:sz w:val="18"/>
              </w:rPr>
              <w:t>Casi Siempre</w:t>
            </w:r>
          </w:p>
        </w:tc>
        <w:tc>
          <w:tcPr>
            <w:tcW w:w="1092" w:type="dxa"/>
          </w:tcPr>
          <w:p w:rsidR="000A6134" w:rsidRDefault="00652CB8">
            <w:pPr>
              <w:pStyle w:val="TableParagraph"/>
              <w:spacing w:before="41"/>
              <w:ind w:left="15" w:right="142"/>
              <w:jc w:val="center"/>
              <w:rPr>
                <w:sz w:val="18"/>
              </w:rPr>
            </w:pPr>
            <w:r>
              <w:rPr>
                <w:sz w:val="18"/>
              </w:rPr>
              <w:t>13</w:t>
            </w:r>
          </w:p>
        </w:tc>
        <w:tc>
          <w:tcPr>
            <w:tcW w:w="1268" w:type="dxa"/>
          </w:tcPr>
          <w:p w:rsidR="000A6134" w:rsidRDefault="00652CB8">
            <w:pPr>
              <w:pStyle w:val="TableParagraph"/>
              <w:spacing w:before="41"/>
              <w:ind w:left="122" w:right="184"/>
              <w:jc w:val="center"/>
              <w:rPr>
                <w:sz w:val="18"/>
              </w:rPr>
            </w:pPr>
            <w:r>
              <w:rPr>
                <w:sz w:val="18"/>
              </w:rPr>
              <w:t>26,0</w:t>
            </w:r>
          </w:p>
        </w:tc>
        <w:tc>
          <w:tcPr>
            <w:tcW w:w="1366" w:type="dxa"/>
          </w:tcPr>
          <w:p w:rsidR="000A6134" w:rsidRDefault="00652CB8">
            <w:pPr>
              <w:pStyle w:val="TableParagraph"/>
              <w:spacing w:before="41"/>
              <w:ind w:left="424" w:right="447"/>
              <w:jc w:val="center"/>
              <w:rPr>
                <w:sz w:val="18"/>
              </w:rPr>
            </w:pPr>
            <w:r>
              <w:rPr>
                <w:sz w:val="18"/>
              </w:rPr>
              <w:t>26,0</w:t>
            </w:r>
          </w:p>
        </w:tc>
        <w:tc>
          <w:tcPr>
            <w:tcW w:w="1446" w:type="dxa"/>
          </w:tcPr>
          <w:p w:rsidR="000A6134" w:rsidRDefault="00652CB8">
            <w:pPr>
              <w:pStyle w:val="TableParagraph"/>
              <w:spacing w:before="41"/>
              <w:ind w:right="487"/>
              <w:jc w:val="right"/>
              <w:rPr>
                <w:sz w:val="18"/>
              </w:rPr>
            </w:pPr>
            <w:r>
              <w:rPr>
                <w:sz w:val="18"/>
              </w:rPr>
              <w:t>86,0</w:t>
            </w:r>
          </w:p>
        </w:tc>
      </w:tr>
      <w:tr w:rsidR="000A6134">
        <w:trPr>
          <w:trHeight w:val="297"/>
        </w:trPr>
        <w:tc>
          <w:tcPr>
            <w:tcW w:w="862" w:type="dxa"/>
          </w:tcPr>
          <w:p w:rsidR="000A6134" w:rsidRDefault="000A6134">
            <w:pPr>
              <w:pStyle w:val="TableParagraph"/>
              <w:spacing w:before="0"/>
              <w:rPr>
                <w:rFonts w:ascii="Times New Roman"/>
                <w:sz w:val="20"/>
              </w:rPr>
            </w:pPr>
          </w:p>
        </w:tc>
        <w:tc>
          <w:tcPr>
            <w:tcW w:w="1622" w:type="dxa"/>
          </w:tcPr>
          <w:p w:rsidR="000A6134" w:rsidRDefault="00652CB8">
            <w:pPr>
              <w:pStyle w:val="TableParagraph"/>
              <w:spacing w:before="43"/>
              <w:ind w:left="158"/>
              <w:rPr>
                <w:sz w:val="18"/>
              </w:rPr>
            </w:pPr>
            <w:r>
              <w:rPr>
                <w:sz w:val="18"/>
              </w:rPr>
              <w:t>Siempre</w:t>
            </w:r>
          </w:p>
        </w:tc>
        <w:tc>
          <w:tcPr>
            <w:tcW w:w="1092" w:type="dxa"/>
          </w:tcPr>
          <w:p w:rsidR="000A6134" w:rsidRDefault="00652CB8">
            <w:pPr>
              <w:pStyle w:val="TableParagraph"/>
              <w:spacing w:before="43"/>
              <w:ind w:right="131"/>
              <w:jc w:val="center"/>
              <w:rPr>
                <w:sz w:val="18"/>
              </w:rPr>
            </w:pPr>
            <w:r>
              <w:rPr>
                <w:w w:val="99"/>
                <w:sz w:val="18"/>
              </w:rPr>
              <w:t>7</w:t>
            </w:r>
          </w:p>
        </w:tc>
        <w:tc>
          <w:tcPr>
            <w:tcW w:w="1268" w:type="dxa"/>
          </w:tcPr>
          <w:p w:rsidR="000A6134" w:rsidRDefault="00652CB8">
            <w:pPr>
              <w:pStyle w:val="TableParagraph"/>
              <w:spacing w:before="43"/>
              <w:ind w:left="122" w:right="184"/>
              <w:jc w:val="center"/>
              <w:rPr>
                <w:sz w:val="18"/>
              </w:rPr>
            </w:pPr>
            <w:r>
              <w:rPr>
                <w:sz w:val="18"/>
              </w:rPr>
              <w:t>14,0</w:t>
            </w:r>
          </w:p>
        </w:tc>
        <w:tc>
          <w:tcPr>
            <w:tcW w:w="1366" w:type="dxa"/>
          </w:tcPr>
          <w:p w:rsidR="000A6134" w:rsidRDefault="00652CB8">
            <w:pPr>
              <w:pStyle w:val="TableParagraph"/>
              <w:spacing w:before="43"/>
              <w:ind w:left="424" w:right="447"/>
              <w:jc w:val="center"/>
              <w:rPr>
                <w:sz w:val="18"/>
              </w:rPr>
            </w:pPr>
            <w:r>
              <w:rPr>
                <w:sz w:val="18"/>
              </w:rPr>
              <w:t>14,0</w:t>
            </w:r>
          </w:p>
        </w:tc>
        <w:tc>
          <w:tcPr>
            <w:tcW w:w="1446" w:type="dxa"/>
          </w:tcPr>
          <w:p w:rsidR="000A6134" w:rsidRDefault="00652CB8">
            <w:pPr>
              <w:pStyle w:val="TableParagraph"/>
              <w:spacing w:before="43"/>
              <w:ind w:right="435"/>
              <w:jc w:val="right"/>
              <w:rPr>
                <w:sz w:val="18"/>
              </w:rPr>
            </w:pPr>
            <w:r>
              <w:rPr>
                <w:sz w:val="18"/>
              </w:rPr>
              <w:t>100,0</w:t>
            </w:r>
          </w:p>
        </w:tc>
      </w:tr>
      <w:tr w:rsidR="000A6134">
        <w:trPr>
          <w:trHeight w:val="322"/>
        </w:trPr>
        <w:tc>
          <w:tcPr>
            <w:tcW w:w="862" w:type="dxa"/>
            <w:tcBorders>
              <w:bottom w:val="single" w:sz="8" w:space="0" w:color="000000"/>
            </w:tcBorders>
          </w:tcPr>
          <w:p w:rsidR="000A6134" w:rsidRDefault="000A6134">
            <w:pPr>
              <w:pStyle w:val="TableParagraph"/>
              <w:spacing w:before="0"/>
              <w:rPr>
                <w:rFonts w:ascii="Times New Roman"/>
                <w:sz w:val="20"/>
              </w:rPr>
            </w:pPr>
          </w:p>
        </w:tc>
        <w:tc>
          <w:tcPr>
            <w:tcW w:w="1622" w:type="dxa"/>
            <w:tcBorders>
              <w:bottom w:val="single" w:sz="8" w:space="0" w:color="000000"/>
            </w:tcBorders>
          </w:tcPr>
          <w:p w:rsidR="000A6134" w:rsidRDefault="00652CB8">
            <w:pPr>
              <w:pStyle w:val="TableParagraph"/>
              <w:spacing w:before="41"/>
              <w:ind w:left="158"/>
              <w:rPr>
                <w:sz w:val="18"/>
              </w:rPr>
            </w:pPr>
            <w:r>
              <w:rPr>
                <w:sz w:val="18"/>
              </w:rPr>
              <w:t>Total</w:t>
            </w:r>
          </w:p>
        </w:tc>
        <w:tc>
          <w:tcPr>
            <w:tcW w:w="1092" w:type="dxa"/>
            <w:tcBorders>
              <w:bottom w:val="single" w:sz="8" w:space="0" w:color="000000"/>
            </w:tcBorders>
          </w:tcPr>
          <w:p w:rsidR="000A6134" w:rsidRDefault="00652CB8">
            <w:pPr>
              <w:pStyle w:val="TableParagraph"/>
              <w:spacing w:before="41"/>
              <w:ind w:left="15" w:right="142"/>
              <w:jc w:val="center"/>
              <w:rPr>
                <w:sz w:val="18"/>
              </w:rPr>
            </w:pPr>
            <w:r>
              <w:rPr>
                <w:sz w:val="18"/>
              </w:rPr>
              <w:t>50</w:t>
            </w:r>
          </w:p>
        </w:tc>
        <w:tc>
          <w:tcPr>
            <w:tcW w:w="1268" w:type="dxa"/>
            <w:tcBorders>
              <w:bottom w:val="single" w:sz="8" w:space="0" w:color="000000"/>
            </w:tcBorders>
          </w:tcPr>
          <w:p w:rsidR="000A6134" w:rsidRDefault="00652CB8">
            <w:pPr>
              <w:pStyle w:val="TableParagraph"/>
              <w:spacing w:before="41"/>
              <w:ind w:left="122" w:right="188"/>
              <w:jc w:val="center"/>
              <w:rPr>
                <w:sz w:val="18"/>
              </w:rPr>
            </w:pPr>
            <w:r>
              <w:rPr>
                <w:sz w:val="18"/>
              </w:rPr>
              <w:t>100,0</w:t>
            </w:r>
          </w:p>
        </w:tc>
        <w:tc>
          <w:tcPr>
            <w:tcW w:w="1366" w:type="dxa"/>
            <w:tcBorders>
              <w:bottom w:val="single" w:sz="8" w:space="0" w:color="000000"/>
            </w:tcBorders>
          </w:tcPr>
          <w:p w:rsidR="000A6134" w:rsidRDefault="00652CB8">
            <w:pPr>
              <w:pStyle w:val="TableParagraph"/>
              <w:spacing w:before="41"/>
              <w:ind w:left="427" w:right="447"/>
              <w:jc w:val="center"/>
              <w:rPr>
                <w:sz w:val="18"/>
              </w:rPr>
            </w:pPr>
            <w:r>
              <w:rPr>
                <w:sz w:val="18"/>
              </w:rPr>
              <w:t>100,0</w:t>
            </w:r>
          </w:p>
        </w:tc>
        <w:tc>
          <w:tcPr>
            <w:tcW w:w="1446" w:type="dxa"/>
            <w:tcBorders>
              <w:bottom w:val="single" w:sz="8" w:space="0" w:color="000000"/>
            </w:tcBorders>
          </w:tcPr>
          <w:p w:rsidR="000A6134" w:rsidRDefault="000A6134">
            <w:pPr>
              <w:pStyle w:val="TableParagraph"/>
              <w:spacing w:before="0"/>
              <w:rPr>
                <w:rFonts w:ascii="Times New Roman"/>
                <w:sz w:val="20"/>
              </w:rPr>
            </w:pPr>
          </w:p>
        </w:tc>
      </w:tr>
    </w:tbl>
    <w:p w:rsidR="000A6134" w:rsidRDefault="00DA5B47">
      <w:pPr>
        <w:spacing w:line="276" w:lineRule="auto"/>
        <w:ind w:left="528" w:right="485"/>
        <w:rPr>
          <w:sz w:val="20"/>
        </w:rPr>
      </w:pPr>
      <w:r>
        <w:pict>
          <v:group id="_x0000_s1136" style="position:absolute;left:0;text-align:left;margin-left:106.2pt;margin-top:-3pt;width:382.95pt;height:1pt;z-index:-260241408;mso-position-horizontal-relative:page;mso-position-vertical-relative:text" coordorigin="2124,-60" coordsize="7659,20">
            <v:line id="_x0000_s1147" style="position:absolute" from="2124,-50" to="2937,-50" strokeweight="1pt"/>
            <v:rect id="_x0000_s1146" style="position:absolute;left:2937;top:-61;width:60;height:20" fillcolor="black" stroked="f"/>
            <v:line id="_x0000_s1145" style="position:absolute" from="2997,-50" to="4402,-50" strokeweight="1pt"/>
            <v:rect id="_x0000_s1144" style="position:absolute;left:4401;top:-61;width:60;height:20" fillcolor="black" stroked="f"/>
            <v:line id="_x0000_s1143" style="position:absolute" from="4462,-50" to="5630,-50" strokeweight="1pt"/>
            <v:rect id="_x0000_s1142" style="position:absolute;left:5630;top:-61;width:60;height:20" fillcolor="black" stroked="f"/>
            <v:line id="_x0000_s1141" style="position:absolute" from="5690,-50" to="6830,-50" strokeweight="1pt"/>
            <v:rect id="_x0000_s1140" style="position:absolute;left:6830;top:-61;width:60;height:20" fillcolor="black" stroked="f"/>
            <v:line id="_x0000_s1139" style="position:absolute" from="6890,-50" to="8307,-50" strokeweight="1pt"/>
            <v:rect id="_x0000_s1138" style="position:absolute;left:8306;top:-61;width:60;height:20" fillcolor="black" stroked="f"/>
            <v:line id="_x0000_s1137" style="position:absolute" from="8367,-50" to="9783,-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0A6134">
      <w:pPr>
        <w:pStyle w:val="Textoindependiente"/>
        <w:spacing w:before="8"/>
        <w:rPr>
          <w:sz w:val="20"/>
        </w:rPr>
      </w:pPr>
    </w:p>
    <w:p w:rsidR="000A6134" w:rsidRDefault="00652CB8">
      <w:pPr>
        <w:pStyle w:val="Textoindependiente"/>
        <w:ind w:left="1179" w:right="187"/>
        <w:jc w:val="center"/>
      </w:pPr>
      <w:r>
        <w:t>Figura 9</w:t>
      </w:r>
    </w:p>
    <w:p w:rsidR="000A6134" w:rsidRDefault="000A6134">
      <w:pPr>
        <w:pStyle w:val="Textoindependiente"/>
      </w:pPr>
    </w:p>
    <w:p w:rsidR="000A6134" w:rsidRDefault="00652CB8">
      <w:pPr>
        <w:pStyle w:val="Textoindependiente"/>
        <w:ind w:left="948" w:right="1342"/>
        <w:jc w:val="center"/>
      </w:pPr>
      <w:r>
        <w:t>Distribución de trabajadores según ratio de endeudamiento</w:t>
      </w:r>
    </w:p>
    <w:p w:rsidR="000A6134" w:rsidRDefault="00652CB8">
      <w:pPr>
        <w:pStyle w:val="Textoindependiente"/>
        <w:spacing w:before="4"/>
        <w:rPr>
          <w:sz w:val="21"/>
        </w:rPr>
      </w:pPr>
      <w:r>
        <w:rPr>
          <w:noProof/>
          <w:lang w:val="en-US" w:eastAsia="en-US" w:bidi="ar-SA"/>
        </w:rPr>
        <w:drawing>
          <wp:anchor distT="0" distB="0" distL="0" distR="0" simplePos="0" relativeHeight="28" behindDoc="0" locked="0" layoutInCell="1" allowOverlap="1">
            <wp:simplePos x="0" y="0"/>
            <wp:positionH relativeFrom="page">
              <wp:posOffset>1420983</wp:posOffset>
            </wp:positionH>
            <wp:positionV relativeFrom="paragraph">
              <wp:posOffset>180859</wp:posOffset>
            </wp:positionV>
            <wp:extent cx="5011623" cy="283464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5011623" cy="2834640"/>
                    </a:xfrm>
                    <a:prstGeom prst="rect">
                      <a:avLst/>
                    </a:prstGeom>
                  </pic:spPr>
                </pic:pic>
              </a:graphicData>
            </a:graphic>
          </wp:anchor>
        </w:drawing>
      </w:r>
    </w:p>
    <w:p w:rsidR="000A6134" w:rsidRDefault="00652CB8">
      <w:pPr>
        <w:ind w:left="809"/>
        <w:rPr>
          <w:sz w:val="20"/>
        </w:rPr>
      </w:pPr>
      <w:r>
        <w:rPr>
          <w:b/>
          <w:sz w:val="20"/>
        </w:rPr>
        <w:t xml:space="preserve">Fuente: </w:t>
      </w:r>
      <w:r>
        <w:rPr>
          <w:sz w:val="20"/>
        </w:rPr>
        <w:t>tabla 9</w:t>
      </w:r>
    </w:p>
    <w:p w:rsidR="000A6134" w:rsidRDefault="000A6134">
      <w:pPr>
        <w:rPr>
          <w:sz w:val="20"/>
        </w:rPr>
        <w:sectPr w:rsidR="000A6134">
          <w:footerReference w:type="default" r:id="rId25"/>
          <w:pgSz w:w="11910" w:h="16840"/>
          <w:pgMar w:top="1320" w:right="1220" w:bottom="1900" w:left="1600" w:header="0" w:footer="1702" w:gutter="0"/>
          <w:pgNumType w:start="68"/>
          <w:cols w:space="720"/>
        </w:sectPr>
      </w:pPr>
    </w:p>
    <w:p w:rsidR="000A6134" w:rsidRDefault="00652CB8">
      <w:pPr>
        <w:pStyle w:val="Textoindependiente"/>
        <w:spacing w:before="79" w:line="360" w:lineRule="auto"/>
        <w:ind w:left="100" w:right="483" w:firstLine="708"/>
        <w:jc w:val="both"/>
      </w:pPr>
      <w:r>
        <w:lastRenderedPageBreak/>
        <w:t>El</w:t>
      </w:r>
      <w:r>
        <w:rPr>
          <w:spacing w:val="-15"/>
        </w:rPr>
        <w:t xml:space="preserve"> </w:t>
      </w:r>
      <w:r>
        <w:t>análisis</w:t>
      </w:r>
      <w:r>
        <w:rPr>
          <w:spacing w:val="-9"/>
        </w:rPr>
        <w:t xml:space="preserve"> </w:t>
      </w:r>
      <w:r>
        <w:t>de</w:t>
      </w:r>
      <w:r>
        <w:rPr>
          <w:spacing w:val="-15"/>
        </w:rPr>
        <w:t xml:space="preserve"> </w:t>
      </w:r>
      <w:r>
        <w:t>la</w:t>
      </w:r>
      <w:r>
        <w:rPr>
          <w:spacing w:val="-15"/>
        </w:rPr>
        <w:t xml:space="preserve"> </w:t>
      </w:r>
      <w:r>
        <w:t>Tabla</w:t>
      </w:r>
      <w:r>
        <w:rPr>
          <w:spacing w:val="-11"/>
        </w:rPr>
        <w:t xml:space="preserve"> </w:t>
      </w:r>
      <w:r>
        <w:t>9</w:t>
      </w:r>
      <w:r>
        <w:rPr>
          <w:spacing w:val="-14"/>
        </w:rPr>
        <w:t xml:space="preserve"> </w:t>
      </w:r>
      <w:r>
        <w:t>y</w:t>
      </w:r>
      <w:r>
        <w:rPr>
          <w:spacing w:val="-13"/>
        </w:rPr>
        <w:t xml:space="preserve"> </w:t>
      </w:r>
      <w:r>
        <w:t>la</w:t>
      </w:r>
      <w:r>
        <w:rPr>
          <w:spacing w:val="-15"/>
        </w:rPr>
        <w:t xml:space="preserve"> </w:t>
      </w:r>
      <w:r>
        <w:t>Figura</w:t>
      </w:r>
      <w:r>
        <w:rPr>
          <w:spacing w:val="-15"/>
        </w:rPr>
        <w:t xml:space="preserve"> </w:t>
      </w:r>
      <w:r>
        <w:t>9</w:t>
      </w:r>
      <w:r>
        <w:rPr>
          <w:spacing w:val="-15"/>
        </w:rPr>
        <w:t xml:space="preserve"> </w:t>
      </w:r>
      <w:r>
        <w:t>nos</w:t>
      </w:r>
      <w:r>
        <w:rPr>
          <w:spacing w:val="-12"/>
        </w:rPr>
        <w:t xml:space="preserve"> </w:t>
      </w:r>
      <w:r>
        <w:t>permiten</w:t>
      </w:r>
      <w:r>
        <w:rPr>
          <w:spacing w:val="-15"/>
        </w:rPr>
        <w:t xml:space="preserve"> </w:t>
      </w:r>
      <w:r>
        <w:t>observar</w:t>
      </w:r>
      <w:r>
        <w:rPr>
          <w:spacing w:val="-13"/>
        </w:rPr>
        <w:t xml:space="preserve"> </w:t>
      </w:r>
      <w:r>
        <w:t>que</w:t>
      </w:r>
      <w:r>
        <w:rPr>
          <w:spacing w:val="-15"/>
        </w:rPr>
        <w:t xml:space="preserve"> </w:t>
      </w:r>
      <w:r>
        <w:t>en</w:t>
      </w:r>
      <w:r>
        <w:rPr>
          <w:spacing w:val="-15"/>
        </w:rPr>
        <w:t xml:space="preserve"> </w:t>
      </w:r>
      <w:r>
        <w:t>cuanto al nivel de endeudamiento en su dimensión ratio de endeudamiento, hay 20 % que</w:t>
      </w:r>
      <w:r>
        <w:rPr>
          <w:spacing w:val="-4"/>
        </w:rPr>
        <w:t xml:space="preserve"> </w:t>
      </w:r>
      <w:r>
        <w:t>eligió</w:t>
      </w:r>
      <w:r>
        <w:rPr>
          <w:spacing w:val="-4"/>
        </w:rPr>
        <w:t xml:space="preserve"> </w:t>
      </w:r>
      <w:r>
        <w:t>la</w:t>
      </w:r>
      <w:r>
        <w:rPr>
          <w:spacing w:val="-4"/>
        </w:rPr>
        <w:t xml:space="preserve"> </w:t>
      </w:r>
      <w:r>
        <w:t>opción</w:t>
      </w:r>
      <w:r>
        <w:rPr>
          <w:spacing w:val="-3"/>
        </w:rPr>
        <w:t xml:space="preserve"> </w:t>
      </w:r>
      <w:r>
        <w:t>nunca,</w:t>
      </w:r>
      <w:r>
        <w:rPr>
          <w:spacing w:val="-2"/>
        </w:rPr>
        <w:t xml:space="preserve"> </w:t>
      </w:r>
      <w:r>
        <w:t>18</w:t>
      </w:r>
      <w:r>
        <w:rPr>
          <w:spacing w:val="-4"/>
        </w:rPr>
        <w:t xml:space="preserve"> </w:t>
      </w:r>
      <w:r>
        <w:t>%</w:t>
      </w:r>
      <w:r>
        <w:rPr>
          <w:spacing w:val="-3"/>
        </w:rPr>
        <w:t xml:space="preserve"> </w:t>
      </w:r>
      <w:r>
        <w:t>casi</w:t>
      </w:r>
      <w:r>
        <w:rPr>
          <w:spacing w:val="-4"/>
        </w:rPr>
        <w:t xml:space="preserve"> </w:t>
      </w:r>
      <w:r>
        <w:t>nunca,</w:t>
      </w:r>
      <w:r>
        <w:rPr>
          <w:spacing w:val="-2"/>
        </w:rPr>
        <w:t xml:space="preserve"> </w:t>
      </w:r>
      <w:r>
        <w:t>22</w:t>
      </w:r>
      <w:r>
        <w:rPr>
          <w:spacing w:val="-3"/>
        </w:rPr>
        <w:t xml:space="preserve"> </w:t>
      </w:r>
      <w:r>
        <w:t>%</w:t>
      </w:r>
      <w:r>
        <w:rPr>
          <w:spacing w:val="-4"/>
        </w:rPr>
        <w:t xml:space="preserve"> </w:t>
      </w:r>
      <w:r>
        <w:t>a</w:t>
      </w:r>
      <w:r>
        <w:rPr>
          <w:spacing w:val="-4"/>
        </w:rPr>
        <w:t xml:space="preserve"> </w:t>
      </w:r>
      <w:r>
        <w:t>veces,</w:t>
      </w:r>
      <w:r>
        <w:rPr>
          <w:spacing w:val="-2"/>
        </w:rPr>
        <w:t xml:space="preserve"> </w:t>
      </w:r>
      <w:r>
        <w:t>26</w:t>
      </w:r>
      <w:r>
        <w:rPr>
          <w:spacing w:val="-3"/>
        </w:rPr>
        <w:t xml:space="preserve"> </w:t>
      </w:r>
      <w:r>
        <w:t>%</w:t>
      </w:r>
      <w:r>
        <w:rPr>
          <w:spacing w:val="-4"/>
        </w:rPr>
        <w:t xml:space="preserve"> </w:t>
      </w:r>
      <w:r>
        <w:t>casi</w:t>
      </w:r>
      <w:r>
        <w:rPr>
          <w:spacing w:val="-4"/>
        </w:rPr>
        <w:t xml:space="preserve"> </w:t>
      </w:r>
      <w:r>
        <w:t>siempre</w:t>
      </w:r>
      <w:r>
        <w:rPr>
          <w:spacing w:val="-3"/>
        </w:rPr>
        <w:t xml:space="preserve"> </w:t>
      </w:r>
      <w:r>
        <w:t xml:space="preserve">y 14 % siempre. Se puede deducir que la ratio de endeudamiento no es muy significativa, </w:t>
      </w:r>
      <w:r>
        <w:rPr>
          <w:spacing w:val="-3"/>
        </w:rPr>
        <w:t xml:space="preserve">ya </w:t>
      </w:r>
      <w:r>
        <w:t>que casi no mucha hay diferencia en relación con las demás escalas, esto significa que existen trabajadores que casi siempre planifican su crédito</w:t>
      </w:r>
      <w:r>
        <w:rPr>
          <w:spacing w:val="-2"/>
        </w:rPr>
        <w:t xml:space="preserve"> </w:t>
      </w:r>
      <w:r>
        <w:t>financiero.</w:t>
      </w:r>
    </w:p>
    <w:p w:rsidR="000A6134" w:rsidRDefault="00652CB8">
      <w:pPr>
        <w:pStyle w:val="Ttulo1"/>
        <w:spacing w:before="3"/>
        <w:ind w:left="876"/>
        <w:jc w:val="both"/>
      </w:pPr>
      <w:r>
        <w:t>Segunda dimensión: Capacidad de Endeudamiento</w:t>
      </w:r>
    </w:p>
    <w:p w:rsidR="000A6134" w:rsidRDefault="00652CB8">
      <w:pPr>
        <w:pStyle w:val="Textoindependiente"/>
        <w:spacing w:before="136"/>
        <w:ind w:left="3861"/>
        <w:jc w:val="both"/>
      </w:pPr>
      <w:r>
        <w:t>Tabla 10</w:t>
      </w:r>
    </w:p>
    <w:p w:rsidR="000A6134" w:rsidRDefault="000A6134">
      <w:pPr>
        <w:pStyle w:val="Textoindependiente"/>
        <w:rPr>
          <w:sz w:val="25"/>
        </w:rPr>
      </w:pPr>
    </w:p>
    <w:p w:rsidR="000A6134" w:rsidRDefault="00DA5B47">
      <w:pPr>
        <w:pStyle w:val="Textoindependiente"/>
        <w:ind w:left="1179" w:right="877"/>
        <w:jc w:val="center"/>
      </w:pPr>
      <w:r>
        <w:pict>
          <v:group id="_x0000_s1126" style="position:absolute;left:0;text-align:left;margin-left:106.2pt;margin-top:22.7pt;width:382.95pt;height:1pt;z-index:-260239360;mso-position-horizontal-relative:page" coordorigin="2124,454" coordsize="7659,20">
            <v:line id="_x0000_s1135" style="position:absolute" from="2124,464" to="4401,464" strokeweight="1pt"/>
            <v:rect id="_x0000_s1134" style="position:absolute;left:4401;top:453;width:60;height:20" fillcolor="black" stroked="f"/>
            <v:line id="_x0000_s1133" style="position:absolute" from="4462,464" to="5630,464" strokeweight="1pt"/>
            <v:rect id="_x0000_s1132" style="position:absolute;left:5630;top:453;width:60;height:20" fillcolor="black" stroked="f"/>
            <v:line id="_x0000_s1131" style="position:absolute" from="5690,464" to="6830,464" strokeweight="1pt"/>
            <v:rect id="_x0000_s1130" style="position:absolute;left:6830;top:453;width:60;height:20" fillcolor="black" stroked="f"/>
            <v:line id="_x0000_s1129" style="position:absolute" from="6890,464" to="8307,464" strokeweight="1pt"/>
            <v:rect id="_x0000_s1128" style="position:absolute;left:8306;top:453;width:60;height:20" fillcolor="black" stroked="f"/>
            <v:line id="_x0000_s1127" style="position:absolute" from="8367,464" to="9783,464" strokeweight="1pt"/>
            <w10:wrap anchorx="page"/>
          </v:group>
        </w:pict>
      </w:r>
      <w:r w:rsidR="00652CB8">
        <w:t>Distribución de trabajadores según capacidad de endeudamiento</w:t>
      </w:r>
    </w:p>
    <w:p w:rsidR="000A6134" w:rsidRDefault="000A6134">
      <w:pPr>
        <w:pStyle w:val="Textoindependiente"/>
        <w:rPr>
          <w:sz w:val="12"/>
        </w:rPr>
      </w:pPr>
    </w:p>
    <w:tbl>
      <w:tblPr>
        <w:tblStyle w:val="TableNormal"/>
        <w:tblW w:w="0" w:type="auto"/>
        <w:tblInd w:w="531" w:type="dxa"/>
        <w:tblLayout w:type="fixed"/>
        <w:tblLook w:val="01E0" w:firstRow="1" w:lastRow="1" w:firstColumn="1" w:lastColumn="1" w:noHBand="0" w:noVBand="0"/>
      </w:tblPr>
      <w:tblGrid>
        <w:gridCol w:w="718"/>
        <w:gridCol w:w="1658"/>
        <w:gridCol w:w="1128"/>
        <w:gridCol w:w="1268"/>
        <w:gridCol w:w="1402"/>
        <w:gridCol w:w="1482"/>
      </w:tblGrid>
      <w:tr w:rsidR="000A6134">
        <w:trPr>
          <w:trHeight w:val="513"/>
        </w:trPr>
        <w:tc>
          <w:tcPr>
            <w:tcW w:w="718"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658"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12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50" w:right="146"/>
              <w:jc w:val="center"/>
              <w:rPr>
                <w:sz w:val="18"/>
              </w:rPr>
            </w:pPr>
            <w:r>
              <w:rPr>
                <w:sz w:val="18"/>
              </w:rPr>
              <w:t>Frecuencia</w:t>
            </w:r>
          </w:p>
        </w:tc>
        <w:tc>
          <w:tcPr>
            <w:tcW w:w="1268" w:type="dxa"/>
            <w:tcBorders>
              <w:top w:val="single" w:sz="8" w:space="0" w:color="000000"/>
              <w:bottom w:val="single" w:sz="18" w:space="0" w:color="000000"/>
            </w:tcBorders>
          </w:tcPr>
          <w:p w:rsidR="000A6134" w:rsidRDefault="000A6134">
            <w:pPr>
              <w:pStyle w:val="TableParagraph"/>
              <w:spacing w:before="3"/>
              <w:rPr>
                <w:sz w:val="24"/>
              </w:rPr>
            </w:pPr>
          </w:p>
          <w:p w:rsidR="000A6134" w:rsidRDefault="00652CB8">
            <w:pPr>
              <w:pStyle w:val="TableParagraph"/>
              <w:spacing w:before="0"/>
              <w:ind w:left="122" w:right="184"/>
              <w:jc w:val="center"/>
              <w:rPr>
                <w:sz w:val="18"/>
              </w:rPr>
            </w:pPr>
            <w:r>
              <w:rPr>
                <w:sz w:val="18"/>
              </w:rPr>
              <w:t>Porcentaje</w:t>
            </w:r>
          </w:p>
        </w:tc>
        <w:tc>
          <w:tcPr>
            <w:tcW w:w="1402" w:type="dxa"/>
            <w:tcBorders>
              <w:top w:val="single" w:sz="8" w:space="0" w:color="000000"/>
              <w:bottom w:val="single" w:sz="18" w:space="0" w:color="000000"/>
            </w:tcBorders>
          </w:tcPr>
          <w:p w:rsidR="000A6134" w:rsidRDefault="00652CB8">
            <w:pPr>
              <w:pStyle w:val="TableParagraph"/>
              <w:spacing w:before="6" w:line="240" w:lineRule="atLeast"/>
              <w:ind w:left="433" w:right="284" w:hanging="196"/>
              <w:rPr>
                <w:sz w:val="18"/>
              </w:rPr>
            </w:pPr>
            <w:r>
              <w:rPr>
                <w:sz w:val="18"/>
              </w:rPr>
              <w:t>Porcentaje válido</w:t>
            </w:r>
          </w:p>
        </w:tc>
        <w:tc>
          <w:tcPr>
            <w:tcW w:w="1482" w:type="dxa"/>
            <w:tcBorders>
              <w:top w:val="single" w:sz="8" w:space="0" w:color="000000"/>
              <w:bottom w:val="single" w:sz="18" w:space="0" w:color="000000"/>
            </w:tcBorders>
          </w:tcPr>
          <w:p w:rsidR="000A6134" w:rsidRDefault="00652CB8">
            <w:pPr>
              <w:pStyle w:val="TableParagraph"/>
              <w:spacing w:before="6" w:line="240" w:lineRule="atLeast"/>
              <w:ind w:left="304" w:right="277" w:firstLine="8"/>
              <w:rPr>
                <w:sz w:val="18"/>
              </w:rPr>
            </w:pPr>
            <w:r>
              <w:rPr>
                <w:sz w:val="18"/>
              </w:rPr>
              <w:t>Porcentaje acumulado</w:t>
            </w:r>
          </w:p>
        </w:tc>
      </w:tr>
      <w:tr w:rsidR="000A6134">
        <w:trPr>
          <w:trHeight w:val="253"/>
        </w:trPr>
        <w:tc>
          <w:tcPr>
            <w:tcW w:w="718" w:type="dxa"/>
            <w:tcBorders>
              <w:top w:val="single" w:sz="18" w:space="0" w:color="000000"/>
            </w:tcBorders>
          </w:tcPr>
          <w:p w:rsidR="000A6134" w:rsidRDefault="00652CB8">
            <w:pPr>
              <w:pStyle w:val="TableParagraph"/>
              <w:spacing w:before="0" w:line="204" w:lineRule="exact"/>
              <w:ind w:left="60"/>
              <w:rPr>
                <w:sz w:val="18"/>
              </w:rPr>
            </w:pPr>
            <w:r>
              <w:rPr>
                <w:sz w:val="18"/>
              </w:rPr>
              <w:t>Válido</w:t>
            </w:r>
          </w:p>
        </w:tc>
        <w:tc>
          <w:tcPr>
            <w:tcW w:w="1658" w:type="dxa"/>
            <w:tcBorders>
              <w:top w:val="single" w:sz="18" w:space="0" w:color="000000"/>
            </w:tcBorders>
          </w:tcPr>
          <w:p w:rsidR="000A6134" w:rsidRDefault="00652CB8">
            <w:pPr>
              <w:pStyle w:val="TableParagraph"/>
              <w:spacing w:before="0" w:line="204" w:lineRule="exact"/>
              <w:ind w:left="158"/>
              <w:rPr>
                <w:sz w:val="18"/>
              </w:rPr>
            </w:pPr>
            <w:r>
              <w:rPr>
                <w:sz w:val="18"/>
              </w:rPr>
              <w:t>Nunca</w:t>
            </w:r>
          </w:p>
        </w:tc>
        <w:tc>
          <w:tcPr>
            <w:tcW w:w="1128" w:type="dxa"/>
            <w:tcBorders>
              <w:top w:val="single" w:sz="18" w:space="0" w:color="000000"/>
            </w:tcBorders>
          </w:tcPr>
          <w:p w:rsidR="000A6134" w:rsidRDefault="00652CB8">
            <w:pPr>
              <w:pStyle w:val="TableParagraph"/>
              <w:spacing w:before="0" w:line="204" w:lineRule="exact"/>
              <w:ind w:left="50" w:right="141"/>
              <w:jc w:val="center"/>
              <w:rPr>
                <w:sz w:val="18"/>
              </w:rPr>
            </w:pPr>
            <w:r>
              <w:rPr>
                <w:sz w:val="18"/>
              </w:rPr>
              <w:t>22</w:t>
            </w:r>
          </w:p>
        </w:tc>
        <w:tc>
          <w:tcPr>
            <w:tcW w:w="1268" w:type="dxa"/>
            <w:tcBorders>
              <w:top w:val="single" w:sz="18" w:space="0" w:color="000000"/>
            </w:tcBorders>
          </w:tcPr>
          <w:p w:rsidR="000A6134" w:rsidRDefault="00652CB8">
            <w:pPr>
              <w:pStyle w:val="TableParagraph"/>
              <w:spacing w:before="0" w:line="204" w:lineRule="exact"/>
              <w:ind w:left="122" w:right="184"/>
              <w:jc w:val="center"/>
              <w:rPr>
                <w:sz w:val="18"/>
              </w:rPr>
            </w:pPr>
            <w:r>
              <w:rPr>
                <w:sz w:val="18"/>
              </w:rPr>
              <w:t>44,0</w:t>
            </w:r>
          </w:p>
        </w:tc>
        <w:tc>
          <w:tcPr>
            <w:tcW w:w="1402" w:type="dxa"/>
            <w:tcBorders>
              <w:top w:val="single" w:sz="18" w:space="0" w:color="000000"/>
            </w:tcBorders>
          </w:tcPr>
          <w:p w:rsidR="000A6134" w:rsidRDefault="00652CB8">
            <w:pPr>
              <w:pStyle w:val="TableParagraph"/>
              <w:spacing w:before="0" w:line="204" w:lineRule="exact"/>
              <w:ind w:left="424" w:right="483"/>
              <w:jc w:val="center"/>
              <w:rPr>
                <w:sz w:val="18"/>
              </w:rPr>
            </w:pPr>
            <w:r>
              <w:rPr>
                <w:sz w:val="18"/>
              </w:rPr>
              <w:t>44,0</w:t>
            </w:r>
          </w:p>
        </w:tc>
        <w:tc>
          <w:tcPr>
            <w:tcW w:w="1482" w:type="dxa"/>
            <w:tcBorders>
              <w:top w:val="single" w:sz="18" w:space="0" w:color="000000"/>
            </w:tcBorders>
          </w:tcPr>
          <w:p w:rsidR="000A6134" w:rsidRDefault="00652CB8">
            <w:pPr>
              <w:pStyle w:val="TableParagraph"/>
              <w:spacing w:before="0" w:line="204" w:lineRule="exact"/>
              <w:ind w:left="568"/>
              <w:rPr>
                <w:sz w:val="18"/>
              </w:rPr>
            </w:pPr>
            <w:r>
              <w:rPr>
                <w:sz w:val="18"/>
              </w:rPr>
              <w:t>44,0</w:t>
            </w:r>
          </w:p>
        </w:tc>
      </w:tr>
      <w:tr w:rsidR="000A6134">
        <w:trPr>
          <w:trHeight w:val="297"/>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3"/>
              <w:ind w:left="158"/>
              <w:rPr>
                <w:sz w:val="18"/>
              </w:rPr>
            </w:pPr>
            <w:r>
              <w:rPr>
                <w:sz w:val="18"/>
              </w:rPr>
              <w:t>casi Nunca</w:t>
            </w:r>
          </w:p>
        </w:tc>
        <w:tc>
          <w:tcPr>
            <w:tcW w:w="1128" w:type="dxa"/>
          </w:tcPr>
          <w:p w:rsidR="000A6134" w:rsidRDefault="00652CB8">
            <w:pPr>
              <w:pStyle w:val="TableParagraph"/>
              <w:spacing w:before="43"/>
              <w:ind w:left="50" w:right="141"/>
              <w:jc w:val="center"/>
              <w:rPr>
                <w:sz w:val="18"/>
              </w:rPr>
            </w:pPr>
            <w:r>
              <w:rPr>
                <w:sz w:val="18"/>
              </w:rPr>
              <w:t>11</w:t>
            </w:r>
          </w:p>
        </w:tc>
        <w:tc>
          <w:tcPr>
            <w:tcW w:w="1268" w:type="dxa"/>
          </w:tcPr>
          <w:p w:rsidR="000A6134" w:rsidRDefault="00652CB8">
            <w:pPr>
              <w:pStyle w:val="TableParagraph"/>
              <w:spacing w:before="43"/>
              <w:ind w:left="122" w:right="184"/>
              <w:jc w:val="center"/>
              <w:rPr>
                <w:sz w:val="18"/>
              </w:rPr>
            </w:pPr>
            <w:r>
              <w:rPr>
                <w:sz w:val="18"/>
              </w:rPr>
              <w:t>22,0</w:t>
            </w:r>
          </w:p>
        </w:tc>
        <w:tc>
          <w:tcPr>
            <w:tcW w:w="1402" w:type="dxa"/>
          </w:tcPr>
          <w:p w:rsidR="000A6134" w:rsidRDefault="00652CB8">
            <w:pPr>
              <w:pStyle w:val="TableParagraph"/>
              <w:spacing w:before="43"/>
              <w:ind w:left="424" w:right="483"/>
              <w:jc w:val="center"/>
              <w:rPr>
                <w:sz w:val="18"/>
              </w:rPr>
            </w:pPr>
            <w:r>
              <w:rPr>
                <w:sz w:val="18"/>
              </w:rPr>
              <w:t>22,0</w:t>
            </w:r>
          </w:p>
        </w:tc>
        <w:tc>
          <w:tcPr>
            <w:tcW w:w="1482" w:type="dxa"/>
          </w:tcPr>
          <w:p w:rsidR="000A6134" w:rsidRDefault="00652CB8">
            <w:pPr>
              <w:pStyle w:val="TableParagraph"/>
              <w:spacing w:before="43"/>
              <w:ind w:left="568"/>
              <w:rPr>
                <w:sz w:val="18"/>
              </w:rPr>
            </w:pPr>
            <w:r>
              <w:rPr>
                <w:sz w:val="18"/>
              </w:rPr>
              <w:t>66,0</w:t>
            </w:r>
          </w:p>
        </w:tc>
      </w:tr>
      <w:tr w:rsidR="000A6134">
        <w:trPr>
          <w:trHeight w:val="297"/>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1"/>
              <w:ind w:left="158"/>
              <w:rPr>
                <w:sz w:val="18"/>
              </w:rPr>
            </w:pPr>
            <w:r>
              <w:rPr>
                <w:sz w:val="18"/>
              </w:rPr>
              <w:t>A Veces</w:t>
            </w:r>
          </w:p>
        </w:tc>
        <w:tc>
          <w:tcPr>
            <w:tcW w:w="1128" w:type="dxa"/>
          </w:tcPr>
          <w:p w:rsidR="000A6134" w:rsidRDefault="00652CB8">
            <w:pPr>
              <w:pStyle w:val="TableParagraph"/>
              <w:spacing w:before="41"/>
              <w:ind w:right="95"/>
              <w:jc w:val="center"/>
              <w:rPr>
                <w:sz w:val="18"/>
              </w:rPr>
            </w:pPr>
            <w:r>
              <w:rPr>
                <w:w w:val="99"/>
                <w:sz w:val="18"/>
              </w:rPr>
              <w:t>8</w:t>
            </w:r>
          </w:p>
        </w:tc>
        <w:tc>
          <w:tcPr>
            <w:tcW w:w="1268" w:type="dxa"/>
          </w:tcPr>
          <w:p w:rsidR="000A6134" w:rsidRDefault="00652CB8">
            <w:pPr>
              <w:pStyle w:val="TableParagraph"/>
              <w:spacing w:before="41"/>
              <w:ind w:left="122" w:right="184"/>
              <w:jc w:val="center"/>
              <w:rPr>
                <w:sz w:val="18"/>
              </w:rPr>
            </w:pPr>
            <w:r>
              <w:rPr>
                <w:sz w:val="18"/>
              </w:rPr>
              <w:t>16,0</w:t>
            </w:r>
          </w:p>
        </w:tc>
        <w:tc>
          <w:tcPr>
            <w:tcW w:w="1402" w:type="dxa"/>
          </w:tcPr>
          <w:p w:rsidR="000A6134" w:rsidRDefault="00652CB8">
            <w:pPr>
              <w:pStyle w:val="TableParagraph"/>
              <w:spacing w:before="41"/>
              <w:ind w:left="424" w:right="483"/>
              <w:jc w:val="center"/>
              <w:rPr>
                <w:sz w:val="18"/>
              </w:rPr>
            </w:pPr>
            <w:r>
              <w:rPr>
                <w:sz w:val="18"/>
              </w:rPr>
              <w:t>16,0</w:t>
            </w:r>
          </w:p>
        </w:tc>
        <w:tc>
          <w:tcPr>
            <w:tcW w:w="1482" w:type="dxa"/>
          </w:tcPr>
          <w:p w:rsidR="000A6134" w:rsidRDefault="00652CB8">
            <w:pPr>
              <w:pStyle w:val="TableParagraph"/>
              <w:spacing w:before="41"/>
              <w:ind w:left="568"/>
              <w:rPr>
                <w:sz w:val="18"/>
              </w:rPr>
            </w:pPr>
            <w:r>
              <w:rPr>
                <w:sz w:val="18"/>
              </w:rPr>
              <w:t>82,0</w:t>
            </w:r>
          </w:p>
        </w:tc>
      </w:tr>
      <w:tr w:rsidR="000A6134">
        <w:trPr>
          <w:trHeight w:val="297"/>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3"/>
              <w:ind w:left="158"/>
              <w:rPr>
                <w:sz w:val="18"/>
              </w:rPr>
            </w:pPr>
            <w:r>
              <w:rPr>
                <w:sz w:val="18"/>
              </w:rPr>
              <w:t>Casi Siempre</w:t>
            </w:r>
          </w:p>
        </w:tc>
        <w:tc>
          <w:tcPr>
            <w:tcW w:w="1128" w:type="dxa"/>
          </w:tcPr>
          <w:p w:rsidR="000A6134" w:rsidRDefault="00652CB8">
            <w:pPr>
              <w:pStyle w:val="TableParagraph"/>
              <w:spacing w:before="43"/>
              <w:ind w:right="95"/>
              <w:jc w:val="center"/>
              <w:rPr>
                <w:sz w:val="18"/>
              </w:rPr>
            </w:pPr>
            <w:r>
              <w:rPr>
                <w:w w:val="99"/>
                <w:sz w:val="18"/>
              </w:rPr>
              <w:t>6</w:t>
            </w:r>
          </w:p>
        </w:tc>
        <w:tc>
          <w:tcPr>
            <w:tcW w:w="1268" w:type="dxa"/>
          </w:tcPr>
          <w:p w:rsidR="000A6134" w:rsidRDefault="00652CB8">
            <w:pPr>
              <w:pStyle w:val="TableParagraph"/>
              <w:spacing w:before="43"/>
              <w:ind w:left="122" w:right="184"/>
              <w:jc w:val="center"/>
              <w:rPr>
                <w:sz w:val="18"/>
              </w:rPr>
            </w:pPr>
            <w:r>
              <w:rPr>
                <w:sz w:val="18"/>
              </w:rPr>
              <w:t>12,0</w:t>
            </w:r>
          </w:p>
        </w:tc>
        <w:tc>
          <w:tcPr>
            <w:tcW w:w="1402" w:type="dxa"/>
          </w:tcPr>
          <w:p w:rsidR="000A6134" w:rsidRDefault="00652CB8">
            <w:pPr>
              <w:pStyle w:val="TableParagraph"/>
              <w:spacing w:before="43"/>
              <w:ind w:left="424" w:right="483"/>
              <w:jc w:val="center"/>
              <w:rPr>
                <w:sz w:val="18"/>
              </w:rPr>
            </w:pPr>
            <w:r>
              <w:rPr>
                <w:sz w:val="18"/>
              </w:rPr>
              <w:t>12,0</w:t>
            </w:r>
          </w:p>
        </w:tc>
        <w:tc>
          <w:tcPr>
            <w:tcW w:w="1482" w:type="dxa"/>
          </w:tcPr>
          <w:p w:rsidR="000A6134" w:rsidRDefault="00652CB8">
            <w:pPr>
              <w:pStyle w:val="TableParagraph"/>
              <w:spacing w:before="43"/>
              <w:ind w:left="568"/>
              <w:rPr>
                <w:sz w:val="18"/>
              </w:rPr>
            </w:pPr>
            <w:r>
              <w:rPr>
                <w:sz w:val="18"/>
              </w:rPr>
              <w:t>94,0</w:t>
            </w:r>
          </w:p>
        </w:tc>
      </w:tr>
      <w:tr w:rsidR="000A6134">
        <w:trPr>
          <w:trHeight w:val="298"/>
        </w:trPr>
        <w:tc>
          <w:tcPr>
            <w:tcW w:w="718" w:type="dxa"/>
          </w:tcPr>
          <w:p w:rsidR="000A6134" w:rsidRDefault="000A6134">
            <w:pPr>
              <w:pStyle w:val="TableParagraph"/>
              <w:spacing w:before="0"/>
              <w:rPr>
                <w:rFonts w:ascii="Times New Roman"/>
              </w:rPr>
            </w:pPr>
          </w:p>
        </w:tc>
        <w:tc>
          <w:tcPr>
            <w:tcW w:w="1658" w:type="dxa"/>
          </w:tcPr>
          <w:p w:rsidR="000A6134" w:rsidRDefault="00652CB8">
            <w:pPr>
              <w:pStyle w:val="TableParagraph"/>
              <w:spacing w:before="41"/>
              <w:ind w:left="158"/>
              <w:rPr>
                <w:sz w:val="18"/>
              </w:rPr>
            </w:pPr>
            <w:r>
              <w:rPr>
                <w:sz w:val="18"/>
              </w:rPr>
              <w:t>Siempre</w:t>
            </w:r>
          </w:p>
        </w:tc>
        <w:tc>
          <w:tcPr>
            <w:tcW w:w="1128" w:type="dxa"/>
          </w:tcPr>
          <w:p w:rsidR="000A6134" w:rsidRDefault="00652CB8">
            <w:pPr>
              <w:pStyle w:val="TableParagraph"/>
              <w:spacing w:before="41"/>
              <w:ind w:right="95"/>
              <w:jc w:val="center"/>
              <w:rPr>
                <w:sz w:val="18"/>
              </w:rPr>
            </w:pPr>
            <w:r>
              <w:rPr>
                <w:w w:val="99"/>
                <w:sz w:val="18"/>
              </w:rPr>
              <w:t>3</w:t>
            </w:r>
          </w:p>
        </w:tc>
        <w:tc>
          <w:tcPr>
            <w:tcW w:w="1268" w:type="dxa"/>
          </w:tcPr>
          <w:p w:rsidR="000A6134" w:rsidRDefault="00652CB8">
            <w:pPr>
              <w:pStyle w:val="TableParagraph"/>
              <w:spacing w:before="41"/>
              <w:ind w:left="122" w:right="188"/>
              <w:jc w:val="center"/>
              <w:rPr>
                <w:sz w:val="18"/>
              </w:rPr>
            </w:pPr>
            <w:r>
              <w:rPr>
                <w:sz w:val="18"/>
              </w:rPr>
              <w:t>6,0</w:t>
            </w:r>
          </w:p>
        </w:tc>
        <w:tc>
          <w:tcPr>
            <w:tcW w:w="1402" w:type="dxa"/>
          </w:tcPr>
          <w:p w:rsidR="000A6134" w:rsidRDefault="00652CB8">
            <w:pPr>
              <w:pStyle w:val="TableParagraph"/>
              <w:spacing w:before="41"/>
              <w:ind w:left="428" w:right="483"/>
              <w:jc w:val="center"/>
              <w:rPr>
                <w:sz w:val="18"/>
              </w:rPr>
            </w:pPr>
            <w:r>
              <w:rPr>
                <w:sz w:val="18"/>
              </w:rPr>
              <w:t>6,0</w:t>
            </w:r>
          </w:p>
        </w:tc>
        <w:tc>
          <w:tcPr>
            <w:tcW w:w="1482" w:type="dxa"/>
          </w:tcPr>
          <w:p w:rsidR="000A6134" w:rsidRDefault="00652CB8">
            <w:pPr>
              <w:pStyle w:val="TableParagraph"/>
              <w:spacing w:before="41"/>
              <w:ind w:left="520"/>
              <w:rPr>
                <w:sz w:val="18"/>
              </w:rPr>
            </w:pPr>
            <w:r>
              <w:rPr>
                <w:sz w:val="18"/>
              </w:rPr>
              <w:t>100,0</w:t>
            </w:r>
          </w:p>
        </w:tc>
      </w:tr>
      <w:tr w:rsidR="000A6134">
        <w:trPr>
          <w:trHeight w:val="400"/>
        </w:trPr>
        <w:tc>
          <w:tcPr>
            <w:tcW w:w="718" w:type="dxa"/>
            <w:tcBorders>
              <w:bottom w:val="single" w:sz="8" w:space="0" w:color="000000"/>
            </w:tcBorders>
          </w:tcPr>
          <w:p w:rsidR="000A6134" w:rsidRDefault="000A6134">
            <w:pPr>
              <w:pStyle w:val="TableParagraph"/>
              <w:spacing w:before="0"/>
              <w:rPr>
                <w:rFonts w:ascii="Times New Roman"/>
              </w:rPr>
            </w:pPr>
          </w:p>
        </w:tc>
        <w:tc>
          <w:tcPr>
            <w:tcW w:w="1658" w:type="dxa"/>
            <w:tcBorders>
              <w:bottom w:val="single" w:sz="8" w:space="0" w:color="000000"/>
            </w:tcBorders>
          </w:tcPr>
          <w:p w:rsidR="000A6134" w:rsidRDefault="00652CB8">
            <w:pPr>
              <w:pStyle w:val="TableParagraph"/>
              <w:spacing w:before="43"/>
              <w:ind w:left="158"/>
              <w:rPr>
                <w:sz w:val="18"/>
              </w:rPr>
            </w:pPr>
            <w:r>
              <w:rPr>
                <w:sz w:val="18"/>
              </w:rPr>
              <w:t>Total</w:t>
            </w:r>
          </w:p>
        </w:tc>
        <w:tc>
          <w:tcPr>
            <w:tcW w:w="1128" w:type="dxa"/>
            <w:tcBorders>
              <w:bottom w:val="single" w:sz="8" w:space="0" w:color="000000"/>
            </w:tcBorders>
          </w:tcPr>
          <w:p w:rsidR="000A6134" w:rsidRDefault="00652CB8">
            <w:pPr>
              <w:pStyle w:val="TableParagraph"/>
              <w:spacing w:before="43"/>
              <w:ind w:left="50" w:right="141"/>
              <w:jc w:val="center"/>
              <w:rPr>
                <w:sz w:val="18"/>
              </w:rPr>
            </w:pPr>
            <w:r>
              <w:rPr>
                <w:sz w:val="18"/>
              </w:rPr>
              <w:t>50</w:t>
            </w:r>
          </w:p>
        </w:tc>
        <w:tc>
          <w:tcPr>
            <w:tcW w:w="1268" w:type="dxa"/>
            <w:tcBorders>
              <w:bottom w:val="single" w:sz="8" w:space="0" w:color="000000"/>
            </w:tcBorders>
          </w:tcPr>
          <w:p w:rsidR="000A6134" w:rsidRDefault="00652CB8">
            <w:pPr>
              <w:pStyle w:val="TableParagraph"/>
              <w:spacing w:before="43"/>
              <w:ind w:left="122" w:right="188"/>
              <w:jc w:val="center"/>
              <w:rPr>
                <w:sz w:val="18"/>
              </w:rPr>
            </w:pPr>
            <w:r>
              <w:rPr>
                <w:sz w:val="18"/>
              </w:rPr>
              <w:t>100,0</w:t>
            </w:r>
          </w:p>
        </w:tc>
        <w:tc>
          <w:tcPr>
            <w:tcW w:w="1402" w:type="dxa"/>
            <w:tcBorders>
              <w:bottom w:val="single" w:sz="8" w:space="0" w:color="000000"/>
            </w:tcBorders>
          </w:tcPr>
          <w:p w:rsidR="000A6134" w:rsidRDefault="00652CB8">
            <w:pPr>
              <w:pStyle w:val="TableParagraph"/>
              <w:spacing w:before="43"/>
              <w:ind w:left="428" w:right="483"/>
              <w:jc w:val="center"/>
              <w:rPr>
                <w:sz w:val="18"/>
              </w:rPr>
            </w:pPr>
            <w:r>
              <w:rPr>
                <w:sz w:val="18"/>
              </w:rPr>
              <w:t>100,0</w:t>
            </w:r>
          </w:p>
        </w:tc>
        <w:tc>
          <w:tcPr>
            <w:tcW w:w="1482" w:type="dxa"/>
            <w:tcBorders>
              <w:bottom w:val="single" w:sz="8" w:space="0" w:color="000000"/>
            </w:tcBorders>
          </w:tcPr>
          <w:p w:rsidR="000A6134" w:rsidRDefault="000A6134">
            <w:pPr>
              <w:pStyle w:val="TableParagraph"/>
              <w:spacing w:before="0"/>
              <w:rPr>
                <w:rFonts w:ascii="Times New Roman"/>
              </w:rPr>
            </w:pPr>
          </w:p>
        </w:tc>
      </w:tr>
    </w:tbl>
    <w:p w:rsidR="000A6134" w:rsidRDefault="00DA5B47">
      <w:pPr>
        <w:spacing w:line="276" w:lineRule="auto"/>
        <w:ind w:left="668" w:right="955" w:firstLine="708"/>
        <w:rPr>
          <w:sz w:val="20"/>
        </w:rPr>
      </w:pPr>
      <w:r>
        <w:pict>
          <v:group id="_x0000_s1114" style="position:absolute;left:0;text-align:left;margin-left:106.2pt;margin-top:-3pt;width:382.95pt;height:1pt;z-index:-260238336;mso-position-horizontal-relative:page;mso-position-vertical-relative:text" coordorigin="2124,-60" coordsize="7659,20">
            <v:line id="_x0000_s1125" style="position:absolute" from="2124,-50" to="2937,-50" strokeweight="1pt"/>
            <v:rect id="_x0000_s1124" style="position:absolute;left:2937;top:-61;width:60;height:20" fillcolor="black" stroked="f"/>
            <v:line id="_x0000_s1123" style="position:absolute" from="2997,-50" to="4402,-50" strokeweight="1pt"/>
            <v:rect id="_x0000_s1122" style="position:absolute;left:4401;top:-61;width:60;height:20" fillcolor="black" stroked="f"/>
            <v:line id="_x0000_s1121" style="position:absolute" from="4462,-50" to="5630,-50" strokeweight="1pt"/>
            <v:rect id="_x0000_s1120" style="position:absolute;left:5630;top:-61;width:60;height:20" fillcolor="black" stroked="f"/>
            <v:line id="_x0000_s1119" style="position:absolute" from="5690,-50" to="6830,-50" strokeweight="1pt"/>
            <v:rect id="_x0000_s1118" style="position:absolute;left:6830;top:-61;width:60;height:20" fillcolor="black" stroked="f"/>
            <v:line id="_x0000_s1117" style="position:absolute" from="6890,-50" to="8307,-50" strokeweight="1pt"/>
            <v:rect id="_x0000_s1116" style="position:absolute;left:8306;top:-61;width:60;height:20" fillcolor="black" stroked="f"/>
            <v:line id="_x0000_s1115" style="position:absolute" from="8367,-50" to="9783,-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652CB8">
      <w:pPr>
        <w:pStyle w:val="Textoindependiente"/>
        <w:spacing w:before="158"/>
        <w:ind w:left="1179" w:right="182"/>
        <w:jc w:val="center"/>
      </w:pPr>
      <w:r>
        <w:t>Figura 10</w:t>
      </w:r>
    </w:p>
    <w:p w:rsidR="000A6134" w:rsidRDefault="000A6134">
      <w:pPr>
        <w:pStyle w:val="Textoindependiente"/>
        <w:spacing w:before="4"/>
        <w:rPr>
          <w:sz w:val="33"/>
        </w:rPr>
      </w:pPr>
    </w:p>
    <w:p w:rsidR="000A6134" w:rsidRDefault="00652CB8">
      <w:pPr>
        <w:pStyle w:val="Textoindependiente"/>
        <w:ind w:left="1179" w:right="873"/>
        <w:jc w:val="center"/>
      </w:pPr>
      <w:r>
        <w:t>Distribución de estudiantes según capacidad de endeudamiento</w:t>
      </w:r>
    </w:p>
    <w:p w:rsidR="000A6134" w:rsidRDefault="00652CB8">
      <w:pPr>
        <w:pStyle w:val="Textoindependiente"/>
        <w:spacing w:before="4"/>
        <w:rPr>
          <w:sz w:val="20"/>
        </w:rPr>
      </w:pPr>
      <w:r>
        <w:rPr>
          <w:noProof/>
          <w:lang w:val="en-US" w:eastAsia="en-US" w:bidi="ar-SA"/>
        </w:rPr>
        <w:drawing>
          <wp:anchor distT="0" distB="0" distL="0" distR="0" simplePos="0" relativeHeight="31" behindDoc="0" locked="0" layoutInCell="1" allowOverlap="1">
            <wp:simplePos x="0" y="0"/>
            <wp:positionH relativeFrom="page">
              <wp:posOffset>1571427</wp:posOffset>
            </wp:positionH>
            <wp:positionV relativeFrom="paragraph">
              <wp:posOffset>173943</wp:posOffset>
            </wp:positionV>
            <wp:extent cx="4980945" cy="278892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6" cstate="print"/>
                    <a:stretch>
                      <a:fillRect/>
                    </a:stretch>
                  </pic:blipFill>
                  <pic:spPr>
                    <a:xfrm>
                      <a:off x="0" y="0"/>
                      <a:ext cx="4980945" cy="2788920"/>
                    </a:xfrm>
                    <a:prstGeom prst="rect">
                      <a:avLst/>
                    </a:prstGeom>
                  </pic:spPr>
                </pic:pic>
              </a:graphicData>
            </a:graphic>
          </wp:anchor>
        </w:drawing>
      </w:r>
    </w:p>
    <w:p w:rsidR="000A6134" w:rsidRDefault="000A6134">
      <w:pPr>
        <w:rPr>
          <w:sz w:val="20"/>
        </w:rPr>
        <w:sectPr w:rsidR="000A6134">
          <w:footerReference w:type="default" r:id="rId27"/>
          <w:pgSz w:w="11910" w:h="16840"/>
          <w:pgMar w:top="1320" w:right="1220" w:bottom="2240" w:left="1600" w:header="0" w:footer="2055" w:gutter="0"/>
          <w:pgNumType w:start="10"/>
          <w:cols w:space="720"/>
        </w:sectPr>
      </w:pPr>
    </w:p>
    <w:p w:rsidR="000A6134" w:rsidRDefault="00652CB8">
      <w:pPr>
        <w:pStyle w:val="Textoindependiente"/>
        <w:spacing w:before="79" w:line="360" w:lineRule="auto"/>
        <w:ind w:left="100" w:right="482" w:firstLine="708"/>
        <w:jc w:val="both"/>
      </w:pPr>
      <w:r>
        <w:lastRenderedPageBreak/>
        <w:t>Como se puede observar en la Tabla 10, permite observar que en</w:t>
      </w:r>
      <w:r>
        <w:rPr>
          <w:spacing w:val="-46"/>
        </w:rPr>
        <w:t xml:space="preserve"> </w:t>
      </w:r>
      <w:r>
        <w:t>cuanto al</w:t>
      </w:r>
      <w:r>
        <w:rPr>
          <w:spacing w:val="-7"/>
        </w:rPr>
        <w:t xml:space="preserve"> </w:t>
      </w:r>
      <w:r>
        <w:t>nivel</w:t>
      </w:r>
      <w:r>
        <w:rPr>
          <w:spacing w:val="-6"/>
        </w:rPr>
        <w:t xml:space="preserve"> </w:t>
      </w:r>
      <w:r>
        <w:t>de</w:t>
      </w:r>
      <w:r>
        <w:rPr>
          <w:spacing w:val="-8"/>
        </w:rPr>
        <w:t xml:space="preserve"> </w:t>
      </w:r>
      <w:r>
        <w:t>endeudamiento</w:t>
      </w:r>
      <w:r>
        <w:rPr>
          <w:spacing w:val="-7"/>
        </w:rPr>
        <w:t xml:space="preserve"> </w:t>
      </w:r>
      <w:r>
        <w:t>en</w:t>
      </w:r>
      <w:r>
        <w:rPr>
          <w:spacing w:val="-8"/>
        </w:rPr>
        <w:t xml:space="preserve"> </w:t>
      </w:r>
      <w:r>
        <w:t>su</w:t>
      </w:r>
      <w:r>
        <w:rPr>
          <w:spacing w:val="-7"/>
        </w:rPr>
        <w:t xml:space="preserve"> </w:t>
      </w:r>
      <w:r>
        <w:t>dimensión</w:t>
      </w:r>
      <w:r>
        <w:rPr>
          <w:spacing w:val="-8"/>
        </w:rPr>
        <w:t xml:space="preserve"> </w:t>
      </w:r>
      <w:r>
        <w:t>capacidad</w:t>
      </w:r>
      <w:r>
        <w:rPr>
          <w:spacing w:val="-7"/>
        </w:rPr>
        <w:t xml:space="preserve"> </w:t>
      </w:r>
      <w:r>
        <w:t>de</w:t>
      </w:r>
      <w:r>
        <w:rPr>
          <w:spacing w:val="-4"/>
        </w:rPr>
        <w:t xml:space="preserve"> </w:t>
      </w:r>
      <w:r>
        <w:t>endeudamiento</w:t>
      </w:r>
      <w:r>
        <w:rPr>
          <w:spacing w:val="-7"/>
        </w:rPr>
        <w:t xml:space="preserve"> </w:t>
      </w:r>
      <w:r>
        <w:t>de</w:t>
      </w:r>
      <w:r>
        <w:rPr>
          <w:spacing w:val="-8"/>
        </w:rPr>
        <w:t xml:space="preserve"> </w:t>
      </w:r>
      <w:r>
        <w:t>los trabajadores de la UAI. Existe un 44 % que eligió la opción nunca, 22 % casi nunca, 16 % a veces, 12 % casi siempre y 6 % siempre. Por lo tanto, se puede deducir que existe un gran porcentaje que eligió la opción nunca en la que el trabajador no estaría en condiciones de ahorrar, pagar con tarjetas de creidito o le causa</w:t>
      </w:r>
      <w:r>
        <w:rPr>
          <w:spacing w:val="1"/>
        </w:rPr>
        <w:t xml:space="preserve"> </w:t>
      </w:r>
      <w:r>
        <w:t>estrés.</w:t>
      </w:r>
    </w:p>
    <w:p w:rsidR="000A6134" w:rsidRDefault="00652CB8">
      <w:pPr>
        <w:pStyle w:val="Ttulo1"/>
        <w:spacing w:before="163"/>
        <w:ind w:left="304"/>
        <w:jc w:val="both"/>
      </w:pPr>
      <w:r>
        <w:t>Tercera dimensión: Nivel Socioeconómico</w:t>
      </w:r>
    </w:p>
    <w:p w:rsidR="000A6134" w:rsidRDefault="000A6134">
      <w:pPr>
        <w:pStyle w:val="Textoindependiente"/>
        <w:rPr>
          <w:b/>
        </w:rPr>
      </w:pPr>
    </w:p>
    <w:p w:rsidR="000A6134" w:rsidRDefault="00652CB8">
      <w:pPr>
        <w:pStyle w:val="Textoindependiente"/>
        <w:ind w:left="1179" w:right="179"/>
        <w:jc w:val="center"/>
      </w:pPr>
      <w:r>
        <w:t>Tabla 11</w:t>
      </w:r>
    </w:p>
    <w:p w:rsidR="000A6134" w:rsidRDefault="000A6134">
      <w:pPr>
        <w:pStyle w:val="Textoindependiente"/>
        <w:spacing w:before="9"/>
        <w:rPr>
          <w:sz w:val="25"/>
        </w:rPr>
      </w:pPr>
    </w:p>
    <w:p w:rsidR="000A6134" w:rsidRDefault="00DA5B47">
      <w:pPr>
        <w:pStyle w:val="Textoindependiente"/>
        <w:ind w:left="1179" w:right="876"/>
        <w:jc w:val="center"/>
      </w:pPr>
      <w:r>
        <w:pict>
          <v:group id="_x0000_s1104" style="position:absolute;left:0;text-align:left;margin-left:102.85pt;margin-top:28.05pt;width:389.95pt;height:1pt;z-index:-260236288;mso-position-horizontal-relative:page" coordorigin="2057,561" coordsize="7799,20">
            <v:line id="_x0000_s1113" style="position:absolute" from="2057,571" to="4090,571" strokeweight="1pt"/>
            <v:rect id="_x0000_s1112" style="position:absolute;left:4089;top:561;width:60;height:20" fillcolor="black" stroked="f"/>
            <v:line id="_x0000_s1111" style="position:absolute" from="4150,571" to="5218,571" strokeweight="1pt"/>
            <v:rect id="_x0000_s1110" style="position:absolute;left:5217;top:561;width:60;height:20" fillcolor="black" stroked="f"/>
            <v:line id="_x0000_s1109" style="position:absolute" from="5278,571" to="6250,571" strokeweight="1pt"/>
            <v:rect id="_x0000_s1108" style="position:absolute;left:6250;top:561;width:60;height:20" fillcolor="black" stroked="f"/>
            <v:line id="_x0000_s1107" style="position:absolute" from="6310,571" to="7871,571" strokeweight="1pt"/>
            <v:rect id="_x0000_s1106" style="position:absolute;left:7870;top:561;width:60;height:20" fillcolor="black" stroked="f"/>
            <v:line id="_x0000_s1105" style="position:absolute" from="7930,571" to="9855,571" strokeweight="1pt"/>
            <w10:wrap anchorx="page"/>
          </v:group>
        </w:pict>
      </w:r>
      <w:r w:rsidR="00652CB8">
        <w:t>Distribución de trabajadores según nivel socioeconómico</w:t>
      </w:r>
    </w:p>
    <w:p w:rsidR="000A6134" w:rsidRDefault="000A6134">
      <w:pPr>
        <w:pStyle w:val="Textoindependiente"/>
        <w:spacing w:before="3" w:after="1"/>
        <w:rPr>
          <w:sz w:val="21"/>
        </w:rPr>
      </w:pPr>
    </w:p>
    <w:tbl>
      <w:tblPr>
        <w:tblStyle w:val="TableNormal"/>
        <w:tblW w:w="0" w:type="auto"/>
        <w:tblInd w:w="464" w:type="dxa"/>
        <w:tblLayout w:type="fixed"/>
        <w:tblLook w:val="01E0" w:firstRow="1" w:lastRow="1" w:firstColumn="1" w:lastColumn="1" w:noHBand="0" w:noVBand="0"/>
      </w:tblPr>
      <w:tblGrid>
        <w:gridCol w:w="664"/>
        <w:gridCol w:w="1504"/>
        <w:gridCol w:w="970"/>
        <w:gridCol w:w="1068"/>
        <w:gridCol w:w="1594"/>
        <w:gridCol w:w="1996"/>
      </w:tblGrid>
      <w:tr w:rsidR="000A6134">
        <w:trPr>
          <w:trHeight w:val="357"/>
        </w:trPr>
        <w:tc>
          <w:tcPr>
            <w:tcW w:w="664"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504"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970" w:type="dxa"/>
            <w:tcBorders>
              <w:top w:val="single" w:sz="8" w:space="0" w:color="000000"/>
              <w:bottom w:val="single" w:sz="18" w:space="0" w:color="000000"/>
            </w:tcBorders>
          </w:tcPr>
          <w:p w:rsidR="000A6134" w:rsidRDefault="00652CB8">
            <w:pPr>
              <w:pStyle w:val="TableParagraph"/>
              <w:spacing w:before="119"/>
              <w:ind w:left="-24" w:right="99"/>
              <w:jc w:val="center"/>
              <w:rPr>
                <w:sz w:val="18"/>
              </w:rPr>
            </w:pPr>
            <w:r>
              <w:rPr>
                <w:sz w:val="18"/>
              </w:rPr>
              <w:t>Frecuencia</w:t>
            </w:r>
          </w:p>
        </w:tc>
        <w:tc>
          <w:tcPr>
            <w:tcW w:w="1068" w:type="dxa"/>
            <w:tcBorders>
              <w:top w:val="single" w:sz="8" w:space="0" w:color="000000"/>
              <w:bottom w:val="single" w:sz="18" w:space="0" w:color="000000"/>
            </w:tcBorders>
          </w:tcPr>
          <w:p w:rsidR="000A6134" w:rsidRDefault="00652CB8">
            <w:pPr>
              <w:pStyle w:val="TableParagraph"/>
              <w:spacing w:before="119"/>
              <w:ind w:left="84" w:right="83"/>
              <w:jc w:val="center"/>
              <w:rPr>
                <w:sz w:val="18"/>
              </w:rPr>
            </w:pPr>
            <w:r>
              <w:rPr>
                <w:sz w:val="18"/>
              </w:rPr>
              <w:t>Porcentaje</w:t>
            </w:r>
          </w:p>
        </w:tc>
        <w:tc>
          <w:tcPr>
            <w:tcW w:w="1594" w:type="dxa"/>
            <w:tcBorders>
              <w:top w:val="single" w:sz="8" w:space="0" w:color="000000"/>
              <w:bottom w:val="single" w:sz="18" w:space="0" w:color="000000"/>
            </w:tcBorders>
          </w:tcPr>
          <w:p w:rsidR="000A6134" w:rsidRDefault="00652CB8">
            <w:pPr>
              <w:pStyle w:val="TableParagraph"/>
              <w:spacing w:before="119"/>
              <w:ind w:left="86" w:right="87"/>
              <w:jc w:val="center"/>
              <w:rPr>
                <w:sz w:val="18"/>
              </w:rPr>
            </w:pPr>
            <w:r>
              <w:rPr>
                <w:sz w:val="18"/>
              </w:rPr>
              <w:t>Porcentaje válido</w:t>
            </w:r>
          </w:p>
        </w:tc>
        <w:tc>
          <w:tcPr>
            <w:tcW w:w="1996" w:type="dxa"/>
            <w:tcBorders>
              <w:top w:val="single" w:sz="8" w:space="0" w:color="000000"/>
              <w:bottom w:val="single" w:sz="18" w:space="0" w:color="000000"/>
            </w:tcBorders>
          </w:tcPr>
          <w:p w:rsidR="000A6134" w:rsidRDefault="00652CB8">
            <w:pPr>
              <w:pStyle w:val="TableParagraph"/>
              <w:spacing w:before="119"/>
              <w:ind w:left="91" w:right="72"/>
              <w:jc w:val="center"/>
              <w:rPr>
                <w:sz w:val="18"/>
              </w:rPr>
            </w:pPr>
            <w:r>
              <w:rPr>
                <w:sz w:val="18"/>
              </w:rPr>
              <w:t>Porcentaje acumulado</w:t>
            </w:r>
          </w:p>
        </w:tc>
      </w:tr>
      <w:tr w:rsidR="000A6134">
        <w:trPr>
          <w:trHeight w:val="251"/>
        </w:trPr>
        <w:tc>
          <w:tcPr>
            <w:tcW w:w="664" w:type="dxa"/>
            <w:tcBorders>
              <w:top w:val="single" w:sz="18" w:space="0" w:color="000000"/>
            </w:tcBorders>
          </w:tcPr>
          <w:p w:rsidR="000A6134" w:rsidRDefault="00652CB8">
            <w:pPr>
              <w:pStyle w:val="TableParagraph"/>
              <w:spacing w:before="0" w:line="204" w:lineRule="exact"/>
              <w:ind w:left="59"/>
              <w:rPr>
                <w:sz w:val="18"/>
              </w:rPr>
            </w:pPr>
            <w:r>
              <w:rPr>
                <w:sz w:val="18"/>
              </w:rPr>
              <w:t>Válido</w:t>
            </w:r>
          </w:p>
        </w:tc>
        <w:tc>
          <w:tcPr>
            <w:tcW w:w="1504" w:type="dxa"/>
            <w:tcBorders>
              <w:top w:val="single" w:sz="18" w:space="0" w:color="000000"/>
            </w:tcBorders>
          </w:tcPr>
          <w:p w:rsidR="000A6134" w:rsidRDefault="00652CB8">
            <w:pPr>
              <w:pStyle w:val="TableParagraph"/>
              <w:spacing w:before="0" w:line="204" w:lineRule="exact"/>
              <w:ind w:left="104"/>
              <w:rPr>
                <w:sz w:val="18"/>
              </w:rPr>
            </w:pPr>
            <w:r>
              <w:rPr>
                <w:sz w:val="18"/>
              </w:rPr>
              <w:t>Nunca</w:t>
            </w:r>
          </w:p>
        </w:tc>
        <w:tc>
          <w:tcPr>
            <w:tcW w:w="970" w:type="dxa"/>
            <w:tcBorders>
              <w:top w:val="single" w:sz="18" w:space="0" w:color="000000"/>
            </w:tcBorders>
          </w:tcPr>
          <w:p w:rsidR="000A6134" w:rsidRDefault="00652CB8">
            <w:pPr>
              <w:pStyle w:val="TableParagraph"/>
              <w:spacing w:before="0" w:line="204" w:lineRule="exact"/>
              <w:ind w:right="137"/>
              <w:jc w:val="center"/>
              <w:rPr>
                <w:sz w:val="18"/>
              </w:rPr>
            </w:pPr>
            <w:r>
              <w:rPr>
                <w:w w:val="99"/>
                <w:sz w:val="18"/>
              </w:rPr>
              <w:t>2</w:t>
            </w:r>
          </w:p>
        </w:tc>
        <w:tc>
          <w:tcPr>
            <w:tcW w:w="1068" w:type="dxa"/>
            <w:tcBorders>
              <w:top w:val="single" w:sz="18" w:space="0" w:color="000000"/>
            </w:tcBorders>
          </w:tcPr>
          <w:p w:rsidR="000A6134" w:rsidRDefault="00652CB8">
            <w:pPr>
              <w:pStyle w:val="TableParagraph"/>
              <w:spacing w:before="0" w:line="204" w:lineRule="exact"/>
              <w:ind w:left="68" w:right="83"/>
              <w:jc w:val="center"/>
              <w:rPr>
                <w:sz w:val="18"/>
              </w:rPr>
            </w:pPr>
            <w:r>
              <w:rPr>
                <w:sz w:val="18"/>
              </w:rPr>
              <w:t>4,0</w:t>
            </w:r>
          </w:p>
        </w:tc>
        <w:tc>
          <w:tcPr>
            <w:tcW w:w="1594" w:type="dxa"/>
            <w:tcBorders>
              <w:top w:val="single" w:sz="18" w:space="0" w:color="000000"/>
            </w:tcBorders>
          </w:tcPr>
          <w:p w:rsidR="000A6134" w:rsidRDefault="00652CB8">
            <w:pPr>
              <w:pStyle w:val="TableParagraph"/>
              <w:spacing w:before="0" w:line="204" w:lineRule="exact"/>
              <w:ind w:left="74" w:right="87"/>
              <w:jc w:val="center"/>
              <w:rPr>
                <w:sz w:val="18"/>
              </w:rPr>
            </w:pPr>
            <w:r>
              <w:rPr>
                <w:sz w:val="18"/>
              </w:rPr>
              <w:t>4,0</w:t>
            </w:r>
          </w:p>
        </w:tc>
        <w:tc>
          <w:tcPr>
            <w:tcW w:w="1996" w:type="dxa"/>
            <w:tcBorders>
              <w:top w:val="single" w:sz="18" w:space="0" w:color="000000"/>
            </w:tcBorders>
          </w:tcPr>
          <w:p w:rsidR="000A6134" w:rsidRDefault="00652CB8">
            <w:pPr>
              <w:pStyle w:val="TableParagraph"/>
              <w:spacing w:before="0" w:line="204" w:lineRule="exact"/>
              <w:ind w:left="84" w:right="72"/>
              <w:jc w:val="center"/>
              <w:rPr>
                <w:sz w:val="18"/>
              </w:rPr>
            </w:pPr>
            <w:r>
              <w:rPr>
                <w:sz w:val="18"/>
              </w:rPr>
              <w:t>4,0</w:t>
            </w:r>
          </w:p>
        </w:tc>
      </w:tr>
      <w:tr w:rsidR="000A6134">
        <w:trPr>
          <w:trHeight w:val="297"/>
        </w:trPr>
        <w:tc>
          <w:tcPr>
            <w:tcW w:w="664" w:type="dxa"/>
          </w:tcPr>
          <w:p w:rsidR="000A6134" w:rsidRDefault="000A6134">
            <w:pPr>
              <w:pStyle w:val="TableParagraph"/>
              <w:spacing w:before="0"/>
              <w:rPr>
                <w:rFonts w:ascii="Times New Roman"/>
              </w:rPr>
            </w:pPr>
          </w:p>
        </w:tc>
        <w:tc>
          <w:tcPr>
            <w:tcW w:w="1504" w:type="dxa"/>
          </w:tcPr>
          <w:p w:rsidR="000A6134" w:rsidRDefault="00652CB8">
            <w:pPr>
              <w:pStyle w:val="TableParagraph"/>
              <w:spacing w:before="41"/>
              <w:ind w:left="104"/>
              <w:rPr>
                <w:sz w:val="18"/>
              </w:rPr>
            </w:pPr>
            <w:r>
              <w:rPr>
                <w:sz w:val="18"/>
              </w:rPr>
              <w:t>Casi Nunca</w:t>
            </w:r>
          </w:p>
        </w:tc>
        <w:tc>
          <w:tcPr>
            <w:tcW w:w="970" w:type="dxa"/>
          </w:tcPr>
          <w:p w:rsidR="000A6134" w:rsidRDefault="00652CB8">
            <w:pPr>
              <w:pStyle w:val="TableParagraph"/>
              <w:spacing w:before="41"/>
              <w:ind w:right="137"/>
              <w:jc w:val="center"/>
              <w:rPr>
                <w:sz w:val="18"/>
              </w:rPr>
            </w:pPr>
            <w:r>
              <w:rPr>
                <w:w w:val="99"/>
                <w:sz w:val="18"/>
              </w:rPr>
              <w:t>5</w:t>
            </w:r>
          </w:p>
        </w:tc>
        <w:tc>
          <w:tcPr>
            <w:tcW w:w="1068" w:type="dxa"/>
          </w:tcPr>
          <w:p w:rsidR="000A6134" w:rsidRDefault="00652CB8">
            <w:pPr>
              <w:pStyle w:val="TableParagraph"/>
              <w:spacing w:before="41"/>
              <w:ind w:left="72" w:right="83"/>
              <w:jc w:val="center"/>
              <w:rPr>
                <w:sz w:val="18"/>
              </w:rPr>
            </w:pPr>
            <w:r>
              <w:rPr>
                <w:sz w:val="18"/>
              </w:rPr>
              <w:t>10,0</w:t>
            </w:r>
          </w:p>
        </w:tc>
        <w:tc>
          <w:tcPr>
            <w:tcW w:w="1594" w:type="dxa"/>
          </w:tcPr>
          <w:p w:rsidR="000A6134" w:rsidRDefault="00652CB8">
            <w:pPr>
              <w:pStyle w:val="TableParagraph"/>
              <w:spacing w:before="41"/>
              <w:ind w:left="70" w:right="87"/>
              <w:jc w:val="center"/>
              <w:rPr>
                <w:sz w:val="18"/>
              </w:rPr>
            </w:pPr>
            <w:r>
              <w:rPr>
                <w:sz w:val="18"/>
              </w:rPr>
              <w:t>10,0</w:t>
            </w:r>
          </w:p>
        </w:tc>
        <w:tc>
          <w:tcPr>
            <w:tcW w:w="1996" w:type="dxa"/>
          </w:tcPr>
          <w:p w:rsidR="000A6134" w:rsidRDefault="00652CB8">
            <w:pPr>
              <w:pStyle w:val="TableParagraph"/>
              <w:spacing w:before="41"/>
              <w:ind w:left="87" w:right="72"/>
              <w:jc w:val="center"/>
              <w:rPr>
                <w:sz w:val="18"/>
              </w:rPr>
            </w:pPr>
            <w:r>
              <w:rPr>
                <w:sz w:val="18"/>
              </w:rPr>
              <w:t>14,0</w:t>
            </w:r>
          </w:p>
        </w:tc>
      </w:tr>
      <w:tr w:rsidR="000A6134">
        <w:trPr>
          <w:trHeight w:val="297"/>
        </w:trPr>
        <w:tc>
          <w:tcPr>
            <w:tcW w:w="664" w:type="dxa"/>
          </w:tcPr>
          <w:p w:rsidR="000A6134" w:rsidRDefault="000A6134">
            <w:pPr>
              <w:pStyle w:val="TableParagraph"/>
              <w:spacing w:before="0"/>
              <w:rPr>
                <w:rFonts w:ascii="Times New Roman"/>
              </w:rPr>
            </w:pPr>
          </w:p>
        </w:tc>
        <w:tc>
          <w:tcPr>
            <w:tcW w:w="1504" w:type="dxa"/>
          </w:tcPr>
          <w:p w:rsidR="000A6134" w:rsidRDefault="00652CB8">
            <w:pPr>
              <w:pStyle w:val="TableParagraph"/>
              <w:spacing w:before="43"/>
              <w:ind w:left="156"/>
              <w:rPr>
                <w:sz w:val="18"/>
              </w:rPr>
            </w:pPr>
            <w:r>
              <w:rPr>
                <w:sz w:val="18"/>
              </w:rPr>
              <w:t>A Veces</w:t>
            </w:r>
          </w:p>
        </w:tc>
        <w:tc>
          <w:tcPr>
            <w:tcW w:w="970" w:type="dxa"/>
          </w:tcPr>
          <w:p w:rsidR="000A6134" w:rsidRDefault="00652CB8">
            <w:pPr>
              <w:pStyle w:val="TableParagraph"/>
              <w:spacing w:before="43"/>
              <w:ind w:right="137"/>
              <w:jc w:val="center"/>
              <w:rPr>
                <w:sz w:val="18"/>
              </w:rPr>
            </w:pPr>
            <w:r>
              <w:rPr>
                <w:w w:val="99"/>
                <w:sz w:val="18"/>
              </w:rPr>
              <w:t>8</w:t>
            </w:r>
          </w:p>
        </w:tc>
        <w:tc>
          <w:tcPr>
            <w:tcW w:w="1068" w:type="dxa"/>
          </w:tcPr>
          <w:p w:rsidR="000A6134" w:rsidRDefault="00652CB8">
            <w:pPr>
              <w:pStyle w:val="TableParagraph"/>
              <w:spacing w:before="43"/>
              <w:ind w:left="72" w:right="83"/>
              <w:jc w:val="center"/>
              <w:rPr>
                <w:sz w:val="18"/>
              </w:rPr>
            </w:pPr>
            <w:r>
              <w:rPr>
                <w:sz w:val="18"/>
              </w:rPr>
              <w:t>16,0</w:t>
            </w:r>
          </w:p>
        </w:tc>
        <w:tc>
          <w:tcPr>
            <w:tcW w:w="1594" w:type="dxa"/>
          </w:tcPr>
          <w:p w:rsidR="000A6134" w:rsidRDefault="00652CB8">
            <w:pPr>
              <w:pStyle w:val="TableParagraph"/>
              <w:spacing w:before="43"/>
              <w:ind w:left="70" w:right="87"/>
              <w:jc w:val="center"/>
              <w:rPr>
                <w:sz w:val="18"/>
              </w:rPr>
            </w:pPr>
            <w:r>
              <w:rPr>
                <w:sz w:val="18"/>
              </w:rPr>
              <w:t>16,0</w:t>
            </w:r>
          </w:p>
        </w:tc>
        <w:tc>
          <w:tcPr>
            <w:tcW w:w="1996" w:type="dxa"/>
          </w:tcPr>
          <w:p w:rsidR="000A6134" w:rsidRDefault="00652CB8">
            <w:pPr>
              <w:pStyle w:val="TableParagraph"/>
              <w:spacing w:before="43"/>
              <w:ind w:left="87" w:right="72"/>
              <w:jc w:val="center"/>
              <w:rPr>
                <w:sz w:val="18"/>
              </w:rPr>
            </w:pPr>
            <w:r>
              <w:rPr>
                <w:sz w:val="18"/>
              </w:rPr>
              <w:t>30,0</w:t>
            </w:r>
          </w:p>
        </w:tc>
      </w:tr>
      <w:tr w:rsidR="000A6134">
        <w:trPr>
          <w:trHeight w:val="298"/>
        </w:trPr>
        <w:tc>
          <w:tcPr>
            <w:tcW w:w="664" w:type="dxa"/>
          </w:tcPr>
          <w:p w:rsidR="000A6134" w:rsidRDefault="000A6134">
            <w:pPr>
              <w:pStyle w:val="TableParagraph"/>
              <w:spacing w:before="0"/>
              <w:rPr>
                <w:rFonts w:ascii="Times New Roman"/>
              </w:rPr>
            </w:pPr>
          </w:p>
        </w:tc>
        <w:tc>
          <w:tcPr>
            <w:tcW w:w="1504" w:type="dxa"/>
          </w:tcPr>
          <w:p w:rsidR="000A6134" w:rsidRDefault="00652CB8">
            <w:pPr>
              <w:pStyle w:val="TableParagraph"/>
              <w:spacing w:before="41"/>
              <w:ind w:left="104"/>
              <w:rPr>
                <w:sz w:val="18"/>
              </w:rPr>
            </w:pPr>
            <w:r>
              <w:rPr>
                <w:sz w:val="18"/>
              </w:rPr>
              <w:t>Casi Siempre</w:t>
            </w:r>
          </w:p>
        </w:tc>
        <w:tc>
          <w:tcPr>
            <w:tcW w:w="970" w:type="dxa"/>
          </w:tcPr>
          <w:p w:rsidR="000A6134" w:rsidRDefault="00652CB8">
            <w:pPr>
              <w:pStyle w:val="TableParagraph"/>
              <w:spacing w:before="41"/>
              <w:ind w:left="297" w:right="432"/>
              <w:jc w:val="center"/>
              <w:rPr>
                <w:sz w:val="18"/>
              </w:rPr>
            </w:pPr>
            <w:r>
              <w:rPr>
                <w:sz w:val="18"/>
              </w:rPr>
              <w:t>13</w:t>
            </w:r>
          </w:p>
        </w:tc>
        <w:tc>
          <w:tcPr>
            <w:tcW w:w="1068" w:type="dxa"/>
          </w:tcPr>
          <w:p w:rsidR="000A6134" w:rsidRDefault="00652CB8">
            <w:pPr>
              <w:pStyle w:val="TableParagraph"/>
              <w:spacing w:before="41"/>
              <w:ind w:left="72" w:right="83"/>
              <w:jc w:val="center"/>
              <w:rPr>
                <w:sz w:val="18"/>
              </w:rPr>
            </w:pPr>
            <w:r>
              <w:rPr>
                <w:sz w:val="18"/>
              </w:rPr>
              <w:t>26,0</w:t>
            </w:r>
          </w:p>
        </w:tc>
        <w:tc>
          <w:tcPr>
            <w:tcW w:w="1594" w:type="dxa"/>
          </w:tcPr>
          <w:p w:rsidR="000A6134" w:rsidRDefault="00652CB8">
            <w:pPr>
              <w:pStyle w:val="TableParagraph"/>
              <w:spacing w:before="41"/>
              <w:ind w:left="70" w:right="87"/>
              <w:jc w:val="center"/>
              <w:rPr>
                <w:sz w:val="18"/>
              </w:rPr>
            </w:pPr>
            <w:r>
              <w:rPr>
                <w:sz w:val="18"/>
              </w:rPr>
              <w:t>26,0</w:t>
            </w:r>
          </w:p>
        </w:tc>
        <w:tc>
          <w:tcPr>
            <w:tcW w:w="1996" w:type="dxa"/>
          </w:tcPr>
          <w:p w:rsidR="000A6134" w:rsidRDefault="00652CB8">
            <w:pPr>
              <w:pStyle w:val="TableParagraph"/>
              <w:spacing w:before="41"/>
              <w:ind w:left="87" w:right="72"/>
              <w:jc w:val="center"/>
              <w:rPr>
                <w:sz w:val="18"/>
              </w:rPr>
            </w:pPr>
            <w:r>
              <w:rPr>
                <w:sz w:val="18"/>
              </w:rPr>
              <w:t>56,0</w:t>
            </w:r>
          </w:p>
        </w:tc>
      </w:tr>
      <w:tr w:rsidR="000A6134">
        <w:trPr>
          <w:trHeight w:val="298"/>
        </w:trPr>
        <w:tc>
          <w:tcPr>
            <w:tcW w:w="664" w:type="dxa"/>
          </w:tcPr>
          <w:p w:rsidR="000A6134" w:rsidRDefault="000A6134">
            <w:pPr>
              <w:pStyle w:val="TableParagraph"/>
              <w:spacing w:before="0"/>
              <w:rPr>
                <w:rFonts w:ascii="Times New Roman"/>
              </w:rPr>
            </w:pPr>
          </w:p>
        </w:tc>
        <w:tc>
          <w:tcPr>
            <w:tcW w:w="1504" w:type="dxa"/>
          </w:tcPr>
          <w:p w:rsidR="000A6134" w:rsidRDefault="00652CB8">
            <w:pPr>
              <w:pStyle w:val="TableParagraph"/>
              <w:spacing w:before="43"/>
              <w:ind w:left="104"/>
              <w:rPr>
                <w:sz w:val="18"/>
              </w:rPr>
            </w:pPr>
            <w:r>
              <w:rPr>
                <w:sz w:val="18"/>
              </w:rPr>
              <w:t>Siempre</w:t>
            </w:r>
          </w:p>
        </w:tc>
        <w:tc>
          <w:tcPr>
            <w:tcW w:w="970" w:type="dxa"/>
          </w:tcPr>
          <w:p w:rsidR="000A6134" w:rsidRDefault="00652CB8">
            <w:pPr>
              <w:pStyle w:val="TableParagraph"/>
              <w:spacing w:before="43"/>
              <w:ind w:left="297" w:right="432"/>
              <w:jc w:val="center"/>
              <w:rPr>
                <w:sz w:val="18"/>
              </w:rPr>
            </w:pPr>
            <w:r>
              <w:rPr>
                <w:sz w:val="18"/>
              </w:rPr>
              <w:t>22</w:t>
            </w:r>
          </w:p>
        </w:tc>
        <w:tc>
          <w:tcPr>
            <w:tcW w:w="1068" w:type="dxa"/>
          </w:tcPr>
          <w:p w:rsidR="000A6134" w:rsidRDefault="00652CB8">
            <w:pPr>
              <w:pStyle w:val="TableParagraph"/>
              <w:spacing w:before="43"/>
              <w:ind w:left="72" w:right="83"/>
              <w:jc w:val="center"/>
              <w:rPr>
                <w:sz w:val="18"/>
              </w:rPr>
            </w:pPr>
            <w:r>
              <w:rPr>
                <w:sz w:val="18"/>
              </w:rPr>
              <w:t>44,0</w:t>
            </w:r>
          </w:p>
        </w:tc>
        <w:tc>
          <w:tcPr>
            <w:tcW w:w="1594" w:type="dxa"/>
          </w:tcPr>
          <w:p w:rsidR="000A6134" w:rsidRDefault="00652CB8">
            <w:pPr>
              <w:pStyle w:val="TableParagraph"/>
              <w:spacing w:before="43"/>
              <w:ind w:left="70" w:right="87"/>
              <w:jc w:val="center"/>
              <w:rPr>
                <w:sz w:val="18"/>
              </w:rPr>
            </w:pPr>
            <w:r>
              <w:rPr>
                <w:sz w:val="18"/>
              </w:rPr>
              <w:t>44,0</w:t>
            </w:r>
          </w:p>
        </w:tc>
        <w:tc>
          <w:tcPr>
            <w:tcW w:w="1996" w:type="dxa"/>
          </w:tcPr>
          <w:p w:rsidR="000A6134" w:rsidRDefault="00652CB8">
            <w:pPr>
              <w:pStyle w:val="TableParagraph"/>
              <w:spacing w:before="43"/>
              <w:ind w:left="83" w:right="72"/>
              <w:jc w:val="center"/>
              <w:rPr>
                <w:sz w:val="18"/>
              </w:rPr>
            </w:pPr>
            <w:r>
              <w:rPr>
                <w:sz w:val="18"/>
              </w:rPr>
              <w:t>100,0</w:t>
            </w:r>
          </w:p>
        </w:tc>
      </w:tr>
      <w:tr w:rsidR="000A6134">
        <w:trPr>
          <w:trHeight w:val="398"/>
        </w:trPr>
        <w:tc>
          <w:tcPr>
            <w:tcW w:w="664" w:type="dxa"/>
            <w:tcBorders>
              <w:bottom w:val="single" w:sz="8" w:space="0" w:color="000000"/>
            </w:tcBorders>
          </w:tcPr>
          <w:p w:rsidR="000A6134" w:rsidRDefault="000A6134">
            <w:pPr>
              <w:pStyle w:val="TableParagraph"/>
              <w:spacing w:before="0"/>
              <w:rPr>
                <w:rFonts w:ascii="Times New Roman"/>
              </w:rPr>
            </w:pPr>
          </w:p>
        </w:tc>
        <w:tc>
          <w:tcPr>
            <w:tcW w:w="1504" w:type="dxa"/>
            <w:tcBorders>
              <w:bottom w:val="single" w:sz="8" w:space="0" w:color="000000"/>
            </w:tcBorders>
          </w:tcPr>
          <w:p w:rsidR="000A6134" w:rsidRDefault="00652CB8">
            <w:pPr>
              <w:pStyle w:val="TableParagraph"/>
              <w:spacing w:before="41"/>
              <w:ind w:left="104"/>
              <w:rPr>
                <w:sz w:val="18"/>
              </w:rPr>
            </w:pPr>
            <w:r>
              <w:rPr>
                <w:sz w:val="18"/>
              </w:rPr>
              <w:t>Total</w:t>
            </w:r>
          </w:p>
        </w:tc>
        <w:tc>
          <w:tcPr>
            <w:tcW w:w="970" w:type="dxa"/>
            <w:tcBorders>
              <w:bottom w:val="single" w:sz="8" w:space="0" w:color="000000"/>
            </w:tcBorders>
          </w:tcPr>
          <w:p w:rsidR="000A6134" w:rsidRDefault="00652CB8">
            <w:pPr>
              <w:pStyle w:val="TableParagraph"/>
              <w:spacing w:before="41"/>
              <w:ind w:left="297" w:right="432"/>
              <w:jc w:val="center"/>
              <w:rPr>
                <w:sz w:val="18"/>
              </w:rPr>
            </w:pPr>
            <w:r>
              <w:rPr>
                <w:sz w:val="18"/>
              </w:rPr>
              <w:t>50</w:t>
            </w:r>
          </w:p>
        </w:tc>
        <w:tc>
          <w:tcPr>
            <w:tcW w:w="1068" w:type="dxa"/>
            <w:tcBorders>
              <w:bottom w:val="single" w:sz="8" w:space="0" w:color="000000"/>
            </w:tcBorders>
          </w:tcPr>
          <w:p w:rsidR="000A6134" w:rsidRDefault="00652CB8">
            <w:pPr>
              <w:pStyle w:val="TableParagraph"/>
              <w:spacing w:before="41"/>
              <w:ind w:left="67" w:right="83"/>
              <w:jc w:val="center"/>
              <w:rPr>
                <w:sz w:val="18"/>
              </w:rPr>
            </w:pPr>
            <w:r>
              <w:rPr>
                <w:sz w:val="18"/>
              </w:rPr>
              <w:t>100,0</w:t>
            </w:r>
          </w:p>
        </w:tc>
        <w:tc>
          <w:tcPr>
            <w:tcW w:w="1594" w:type="dxa"/>
            <w:tcBorders>
              <w:bottom w:val="single" w:sz="8" w:space="0" w:color="000000"/>
            </w:tcBorders>
          </w:tcPr>
          <w:p w:rsidR="000A6134" w:rsidRDefault="00652CB8">
            <w:pPr>
              <w:pStyle w:val="TableParagraph"/>
              <w:spacing w:before="41"/>
              <w:ind w:left="74" w:right="87"/>
              <w:jc w:val="center"/>
              <w:rPr>
                <w:sz w:val="18"/>
              </w:rPr>
            </w:pPr>
            <w:r>
              <w:rPr>
                <w:sz w:val="18"/>
              </w:rPr>
              <w:t>100,0</w:t>
            </w:r>
          </w:p>
        </w:tc>
        <w:tc>
          <w:tcPr>
            <w:tcW w:w="1996" w:type="dxa"/>
            <w:tcBorders>
              <w:bottom w:val="single" w:sz="8" w:space="0" w:color="000000"/>
            </w:tcBorders>
          </w:tcPr>
          <w:p w:rsidR="000A6134" w:rsidRDefault="000A6134">
            <w:pPr>
              <w:pStyle w:val="TableParagraph"/>
              <w:spacing w:before="0"/>
              <w:rPr>
                <w:rFonts w:ascii="Times New Roman"/>
              </w:rPr>
            </w:pPr>
          </w:p>
        </w:tc>
      </w:tr>
    </w:tbl>
    <w:p w:rsidR="000A6134" w:rsidRDefault="00DA5B47">
      <w:pPr>
        <w:spacing w:line="280" w:lineRule="auto"/>
        <w:ind w:left="528" w:right="485"/>
        <w:rPr>
          <w:sz w:val="20"/>
        </w:rPr>
      </w:pPr>
      <w:r>
        <w:pict>
          <v:group id="_x0000_s1092" style="position:absolute;left:0;text-align:left;margin-left:102.85pt;margin-top:-3pt;width:389.95pt;height:1pt;z-index:-260235264;mso-position-horizontal-relative:page;mso-position-vertical-relative:text" coordorigin="2057,-60" coordsize="7799,20">
            <v:line id="_x0000_s1103" style="position:absolute" from="2057,-50" to="2765,-50" strokeweight="1pt"/>
            <v:rect id="_x0000_s1102" style="position:absolute;left:2765;top:-61;width:60;height:20" fillcolor="black" stroked="f"/>
            <v:line id="_x0000_s1101" style="position:absolute" from="2825,-50" to="4082,-50" strokeweight="1pt"/>
            <v:rect id="_x0000_s1100" style="position:absolute;left:4081;top:-61;width:60;height:20" fillcolor="black" stroked="f"/>
            <v:line id="_x0000_s1099" style="position:absolute" from="4142,-50" to="5210,-50" strokeweight="1pt"/>
            <v:rect id="_x0000_s1098" style="position:absolute;left:5209;top:-61;width:60;height:20" fillcolor="black" stroked="f"/>
            <v:line id="_x0000_s1097" style="position:absolute" from="5270,-50" to="6242,-50" strokeweight="1pt"/>
            <v:rect id="_x0000_s1096" style="position:absolute;left:6242;top:-61;width:60;height:20" fillcolor="black" stroked="f"/>
            <v:line id="_x0000_s1095" style="position:absolute" from="6302,-50" to="7871,-50" strokeweight="1pt"/>
            <v:rect id="_x0000_s1094" style="position:absolute;left:7870;top:-61;width:60;height:20" fillcolor="black" stroked="f"/>
            <v:line id="_x0000_s1093" style="position:absolute" from="7930,-50" to="9855,-50" strokeweight="1pt"/>
            <w10:wrap anchorx="page"/>
          </v:group>
        </w:pict>
      </w:r>
      <w:r w:rsidR="00652CB8">
        <w:rPr>
          <w:b/>
          <w:sz w:val="20"/>
        </w:rPr>
        <w:t>Fuente</w:t>
      </w:r>
      <w:r w:rsidR="00652CB8">
        <w:rPr>
          <w:sz w:val="20"/>
        </w:rPr>
        <w:t>: Data de resultados obtenido de la aplicación del cuestionario sobre educación financiera y nivel de endeudamiento</w:t>
      </w:r>
    </w:p>
    <w:p w:rsidR="000A6134" w:rsidRDefault="000A6134">
      <w:pPr>
        <w:pStyle w:val="Textoindependiente"/>
        <w:spacing w:before="2"/>
        <w:rPr>
          <w:sz w:val="20"/>
        </w:rPr>
      </w:pPr>
    </w:p>
    <w:p w:rsidR="000A6134" w:rsidRDefault="00652CB8">
      <w:pPr>
        <w:pStyle w:val="Textoindependiente"/>
        <w:ind w:left="1179" w:right="184"/>
        <w:jc w:val="center"/>
      </w:pPr>
      <w:r>
        <w:t>Figura 11</w:t>
      </w:r>
    </w:p>
    <w:p w:rsidR="000A6134" w:rsidRDefault="000A6134">
      <w:pPr>
        <w:pStyle w:val="Textoindependiente"/>
        <w:spacing w:before="9"/>
        <w:rPr>
          <w:sz w:val="25"/>
        </w:rPr>
      </w:pPr>
    </w:p>
    <w:p w:rsidR="000A6134" w:rsidRDefault="00652CB8">
      <w:pPr>
        <w:pStyle w:val="Textoindependiente"/>
        <w:ind w:left="1179" w:right="871"/>
        <w:jc w:val="center"/>
      </w:pPr>
      <w:r>
        <w:t>Distribución de trabajadores según nivel socioeconómico</w:t>
      </w:r>
    </w:p>
    <w:p w:rsidR="000A6134" w:rsidRDefault="00652CB8">
      <w:pPr>
        <w:pStyle w:val="Textoindependiente"/>
        <w:spacing w:before="1"/>
        <w:rPr>
          <w:sz w:val="29"/>
        </w:rPr>
      </w:pPr>
      <w:r>
        <w:rPr>
          <w:noProof/>
          <w:lang w:val="en-US" w:eastAsia="en-US" w:bidi="ar-SA"/>
        </w:rPr>
        <w:drawing>
          <wp:anchor distT="0" distB="0" distL="0" distR="0" simplePos="0" relativeHeight="34" behindDoc="0" locked="0" layoutInCell="1" allowOverlap="1">
            <wp:simplePos x="0" y="0"/>
            <wp:positionH relativeFrom="page">
              <wp:posOffset>1571457</wp:posOffset>
            </wp:positionH>
            <wp:positionV relativeFrom="paragraph">
              <wp:posOffset>237452</wp:posOffset>
            </wp:positionV>
            <wp:extent cx="5021221" cy="2468879"/>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5021221" cy="2468879"/>
                    </a:xfrm>
                    <a:prstGeom prst="rect">
                      <a:avLst/>
                    </a:prstGeom>
                  </pic:spPr>
                </pic:pic>
              </a:graphicData>
            </a:graphic>
          </wp:anchor>
        </w:drawing>
      </w:r>
    </w:p>
    <w:p w:rsidR="000A6134" w:rsidRDefault="000A6134">
      <w:pPr>
        <w:rPr>
          <w:sz w:val="29"/>
        </w:rPr>
        <w:sectPr w:rsidR="000A6134">
          <w:footerReference w:type="default" r:id="rId29"/>
          <w:pgSz w:w="11910" w:h="16840"/>
          <w:pgMar w:top="1320" w:right="1220" w:bottom="2440" w:left="1600" w:header="0" w:footer="2242" w:gutter="0"/>
          <w:pgNumType w:start="11"/>
          <w:cols w:space="720"/>
        </w:sectPr>
      </w:pPr>
    </w:p>
    <w:p w:rsidR="000A6134" w:rsidRDefault="00652CB8">
      <w:pPr>
        <w:pStyle w:val="Textoindependiente"/>
        <w:spacing w:before="79" w:line="480" w:lineRule="auto"/>
        <w:ind w:left="100" w:right="483" w:firstLine="708"/>
        <w:jc w:val="both"/>
      </w:pPr>
      <w:r>
        <w:lastRenderedPageBreak/>
        <w:t>La Tabla 11 permite observar la distribución de los trabajadores según la variable nivel de endeudamiento en su dimensión nivel socioeconómico. En donde el 4 % eligió la opción nunca, el 10 % casi nunca, el 16 % a veces, el 26</w:t>
      </w:r>
    </w:p>
    <w:p w:rsidR="000A6134" w:rsidRDefault="00652CB8">
      <w:pPr>
        <w:pStyle w:val="Textoindependiente"/>
        <w:spacing w:line="480" w:lineRule="auto"/>
        <w:ind w:left="100" w:right="487"/>
        <w:jc w:val="both"/>
      </w:pPr>
      <w:r>
        <w:t>% casi nunca y 44 % siempre. De acuerdo a los datos arrojador permite llegar a una</w:t>
      </w:r>
      <w:r>
        <w:rPr>
          <w:spacing w:val="-17"/>
        </w:rPr>
        <w:t xml:space="preserve"> </w:t>
      </w:r>
      <w:r>
        <w:t>conclusión</w:t>
      </w:r>
      <w:r>
        <w:rPr>
          <w:spacing w:val="-17"/>
        </w:rPr>
        <w:t xml:space="preserve"> </w:t>
      </w:r>
      <w:r>
        <w:t>que</w:t>
      </w:r>
      <w:r>
        <w:rPr>
          <w:spacing w:val="-16"/>
        </w:rPr>
        <w:t xml:space="preserve"> </w:t>
      </w:r>
      <w:r>
        <w:t>los</w:t>
      </w:r>
      <w:r>
        <w:rPr>
          <w:spacing w:val="-15"/>
        </w:rPr>
        <w:t xml:space="preserve"> </w:t>
      </w:r>
      <w:r>
        <w:t>ingresos</w:t>
      </w:r>
      <w:r>
        <w:rPr>
          <w:spacing w:val="-14"/>
        </w:rPr>
        <w:t xml:space="preserve"> </w:t>
      </w:r>
      <w:proofErr w:type="gramStart"/>
      <w:r>
        <w:t>delos</w:t>
      </w:r>
      <w:proofErr w:type="gramEnd"/>
      <w:r>
        <w:rPr>
          <w:spacing w:val="-11"/>
        </w:rPr>
        <w:t xml:space="preserve"> </w:t>
      </w:r>
      <w:r>
        <w:t>trabajadores,</w:t>
      </w:r>
      <w:r>
        <w:rPr>
          <w:spacing w:val="-14"/>
        </w:rPr>
        <w:t xml:space="preserve"> </w:t>
      </w:r>
      <w:r>
        <w:t>les</w:t>
      </w:r>
      <w:r>
        <w:rPr>
          <w:spacing w:val="-15"/>
        </w:rPr>
        <w:t xml:space="preserve"> </w:t>
      </w:r>
      <w:r>
        <w:t>permiten</w:t>
      </w:r>
      <w:r>
        <w:rPr>
          <w:spacing w:val="-16"/>
        </w:rPr>
        <w:t xml:space="preserve"> </w:t>
      </w:r>
      <w:r>
        <w:t>pagar</w:t>
      </w:r>
      <w:r>
        <w:rPr>
          <w:spacing w:val="-15"/>
        </w:rPr>
        <w:t xml:space="preserve"> </w:t>
      </w:r>
      <w:r>
        <w:t>su</w:t>
      </w:r>
      <w:r>
        <w:rPr>
          <w:spacing w:val="-17"/>
        </w:rPr>
        <w:t xml:space="preserve"> </w:t>
      </w:r>
      <w:r>
        <w:t>deuda o en su defecto el banco les permite la ampliación de su crédito si fuera necesario.</w:t>
      </w:r>
    </w:p>
    <w:p w:rsidR="000A6134" w:rsidRDefault="000A6134">
      <w:pPr>
        <w:spacing w:line="480" w:lineRule="auto"/>
        <w:jc w:val="both"/>
        <w:sectPr w:rsidR="000A6134">
          <w:footerReference w:type="default" r:id="rId30"/>
          <w:pgSz w:w="11910" w:h="16840"/>
          <w:pgMar w:top="1320" w:right="1220" w:bottom="1240" w:left="1600" w:header="0" w:footer="1050" w:gutter="0"/>
          <w:pgNumType w:start="71"/>
          <w:cols w:space="720"/>
        </w:sectPr>
      </w:pPr>
    </w:p>
    <w:p w:rsidR="000A6134" w:rsidRDefault="00652CB8">
      <w:pPr>
        <w:pStyle w:val="Prrafodelista"/>
        <w:numPr>
          <w:ilvl w:val="0"/>
          <w:numId w:val="20"/>
        </w:numPr>
        <w:tabs>
          <w:tab w:val="left" w:pos="808"/>
          <w:tab w:val="left" w:pos="809"/>
        </w:tabs>
        <w:spacing w:before="79"/>
        <w:ind w:left="809" w:hanging="709"/>
        <w:rPr>
          <w:sz w:val="24"/>
        </w:rPr>
      </w:pPr>
      <w:bookmarkStart w:id="60" w:name="_bookmark59"/>
      <w:bookmarkEnd w:id="60"/>
      <w:r>
        <w:rPr>
          <w:sz w:val="24"/>
        </w:rPr>
        <w:lastRenderedPageBreak/>
        <w:t>DISCUSIÓN DE</w:t>
      </w:r>
      <w:r>
        <w:rPr>
          <w:spacing w:val="-1"/>
          <w:sz w:val="24"/>
        </w:rPr>
        <w:t xml:space="preserve"> </w:t>
      </w:r>
      <w:r>
        <w:rPr>
          <w:sz w:val="24"/>
        </w:rPr>
        <w:t>RESULTADOS</w:t>
      </w:r>
    </w:p>
    <w:p w:rsidR="000A6134" w:rsidRDefault="000A6134">
      <w:pPr>
        <w:pStyle w:val="Textoindependiente"/>
        <w:rPr>
          <w:sz w:val="26"/>
        </w:rPr>
      </w:pPr>
    </w:p>
    <w:p w:rsidR="000A6134" w:rsidRDefault="00652CB8">
      <w:pPr>
        <w:pStyle w:val="Textoindependiente"/>
        <w:spacing w:before="201" w:line="480" w:lineRule="auto"/>
        <w:ind w:left="100" w:right="480" w:firstLine="708"/>
        <w:jc w:val="both"/>
      </w:pPr>
      <w:r>
        <w:t xml:space="preserve">En la presente investigación se llevará a cabo la discusión de los resultados, tomando en cuenta las </w:t>
      </w:r>
      <w:proofErr w:type="spellStart"/>
      <w:r>
        <w:t>hipótesis</w:t>
      </w:r>
      <w:proofErr w:type="spellEnd"/>
      <w:r>
        <w:t xml:space="preserve"> planteadas, el marco teórico relacionados con las variables en estudio como educación financiera y nivel de endeudamiento, así mismo se tendrá en cuenta las evidencias recogidas y analizadas en la presente investigación.</w:t>
      </w:r>
    </w:p>
    <w:p w:rsidR="000A6134" w:rsidRDefault="00652CB8">
      <w:pPr>
        <w:pStyle w:val="Textoindependiente"/>
        <w:spacing w:before="161" w:line="480" w:lineRule="auto"/>
        <w:ind w:left="100" w:right="481" w:firstLine="708"/>
        <w:jc w:val="both"/>
      </w:pPr>
      <w:r>
        <w:t>Los datos obtenidos en la siguiente investigación reflejan que los trabajadores</w:t>
      </w:r>
      <w:r>
        <w:rPr>
          <w:spacing w:val="-15"/>
        </w:rPr>
        <w:t xml:space="preserve"> </w:t>
      </w:r>
      <w:r>
        <w:t>de</w:t>
      </w:r>
      <w:r>
        <w:rPr>
          <w:spacing w:val="-17"/>
        </w:rPr>
        <w:t xml:space="preserve"> </w:t>
      </w:r>
      <w:r>
        <w:t>la</w:t>
      </w:r>
      <w:r>
        <w:rPr>
          <w:spacing w:val="-17"/>
        </w:rPr>
        <w:t xml:space="preserve"> </w:t>
      </w:r>
      <w:r>
        <w:t>Universidad</w:t>
      </w:r>
      <w:r>
        <w:rPr>
          <w:spacing w:val="-16"/>
        </w:rPr>
        <w:t xml:space="preserve"> </w:t>
      </w:r>
      <w:r>
        <w:t>Autónoma</w:t>
      </w:r>
      <w:r>
        <w:rPr>
          <w:spacing w:val="-17"/>
        </w:rPr>
        <w:t xml:space="preserve"> </w:t>
      </w:r>
      <w:r>
        <w:rPr>
          <w:spacing w:val="2"/>
        </w:rPr>
        <w:t>de</w:t>
      </w:r>
      <w:r>
        <w:rPr>
          <w:spacing w:val="-17"/>
        </w:rPr>
        <w:t xml:space="preserve"> </w:t>
      </w:r>
      <w:r>
        <w:t>Ica,</w:t>
      </w:r>
      <w:r>
        <w:rPr>
          <w:spacing w:val="-14"/>
        </w:rPr>
        <w:t xml:space="preserve"> </w:t>
      </w:r>
      <w:r>
        <w:t>indican</w:t>
      </w:r>
      <w:r>
        <w:rPr>
          <w:spacing w:val="-15"/>
        </w:rPr>
        <w:t xml:space="preserve"> </w:t>
      </w:r>
      <w:r>
        <w:t>de</w:t>
      </w:r>
      <w:r>
        <w:rPr>
          <w:spacing w:val="-17"/>
        </w:rPr>
        <w:t xml:space="preserve"> </w:t>
      </w:r>
      <w:r>
        <w:t>acuerdo</w:t>
      </w:r>
      <w:r>
        <w:rPr>
          <w:spacing w:val="-17"/>
        </w:rPr>
        <w:t xml:space="preserve"> </w:t>
      </w:r>
      <w:r>
        <w:t>a</w:t>
      </w:r>
      <w:r>
        <w:rPr>
          <w:spacing w:val="-16"/>
        </w:rPr>
        <w:t xml:space="preserve"> </w:t>
      </w:r>
      <w:r>
        <w:t>la</w:t>
      </w:r>
      <w:r>
        <w:rPr>
          <w:spacing w:val="-16"/>
        </w:rPr>
        <w:t xml:space="preserve"> </w:t>
      </w:r>
      <w:r>
        <w:t xml:space="preserve">variable </w:t>
      </w:r>
      <w:proofErr w:type="spellStart"/>
      <w:r>
        <w:t>Educacion</w:t>
      </w:r>
      <w:proofErr w:type="spellEnd"/>
      <w:r>
        <w:t xml:space="preserve"> Financiera existe un 36 % que casi siempre toman en cuenta los riesgo del crédito financiero tomando las medidas de </w:t>
      </w:r>
      <w:proofErr w:type="spellStart"/>
      <w:r>
        <w:t>preveneción</w:t>
      </w:r>
      <w:proofErr w:type="spellEnd"/>
      <w:r>
        <w:t xml:space="preserve">, en tanto un 34 % lo hace siempre para no incurren en riesgo </w:t>
      </w:r>
      <w:proofErr w:type="gramStart"/>
      <w:r>
        <w:t>financieros(</w:t>
      </w:r>
      <w:proofErr w:type="gramEnd"/>
      <w:r>
        <w:t>Tabla</w:t>
      </w:r>
      <w:r>
        <w:rPr>
          <w:spacing w:val="-18"/>
        </w:rPr>
        <w:t xml:space="preserve"> </w:t>
      </w:r>
      <w:r>
        <w:t>4)</w:t>
      </w:r>
    </w:p>
    <w:p w:rsidR="000A6134" w:rsidRDefault="00652CB8">
      <w:pPr>
        <w:pStyle w:val="Textoindependiente"/>
        <w:spacing w:before="161" w:line="480" w:lineRule="auto"/>
        <w:ind w:left="100" w:right="479" w:firstLine="708"/>
        <w:jc w:val="both"/>
      </w:pPr>
      <w:r>
        <w:t xml:space="preserve">Los resultados señalados anteriormente nos indican que existe un porcentaje muy alto que no toman las medidas de riesgo financiero en función de la educación financiera a los hallazgos encontrados de Castro (2014), la presente investigación hace referencia a la cultura financiera de los ahorristas del Banco de Crédito del Perú en Chiclayo, y como es el uso de tarjetas de créditos, durante los meses de enero - julio del 2015, se concluyó que los encuestados aun no cuentan con una sólida formación en educación y cultura financiera, por lo se observa que hacen mal uso de los productos emitidos por los bancos. Por lo tanto, se puede decir que los acreedores de producto </w:t>
      </w:r>
      <w:proofErr w:type="gramStart"/>
      <w:r>
        <w:t>delos</w:t>
      </w:r>
      <w:proofErr w:type="gramEnd"/>
      <w:r>
        <w:t xml:space="preserve"> bancos no hacen un verdadero balance del presupuesto familiar, por ello la existencia de un excesivo gasto, que luego se manifiestas en el endeudamiento financiero, afecta al a persona y a la familia.</w:t>
      </w:r>
    </w:p>
    <w:p w:rsidR="000A6134" w:rsidRDefault="00652CB8">
      <w:pPr>
        <w:pStyle w:val="Textoindependiente"/>
        <w:spacing w:before="162"/>
        <w:ind w:left="809"/>
        <w:jc w:val="both"/>
      </w:pPr>
      <w:r>
        <w:t xml:space="preserve">Por otro </w:t>
      </w:r>
      <w:proofErr w:type="gramStart"/>
      <w:r>
        <w:t>lado</w:t>
      </w:r>
      <w:proofErr w:type="gramEnd"/>
      <w:r>
        <w:t xml:space="preserve"> la información presentada en el marco teórico Ruiz (2012),</w:t>
      </w:r>
    </w:p>
    <w:p w:rsidR="000A6134" w:rsidRDefault="000A6134">
      <w:pPr>
        <w:jc w:val="both"/>
        <w:sectPr w:rsidR="000A6134">
          <w:pgSz w:w="11910" w:h="16840"/>
          <w:pgMar w:top="1520" w:right="1220" w:bottom="1240" w:left="1600" w:header="0" w:footer="1050" w:gutter="0"/>
          <w:cols w:space="720"/>
        </w:sectPr>
      </w:pPr>
    </w:p>
    <w:p w:rsidR="000A6134" w:rsidRDefault="00652CB8">
      <w:pPr>
        <w:pStyle w:val="Textoindependiente"/>
        <w:spacing w:before="79" w:line="480" w:lineRule="auto"/>
        <w:ind w:left="100" w:right="480"/>
        <w:jc w:val="both"/>
      </w:pPr>
      <w:r>
        <w:lastRenderedPageBreak/>
        <w:t xml:space="preserve">indica que la educación en materia económica es una de las herramientas </w:t>
      </w:r>
      <w:r>
        <w:rPr>
          <w:spacing w:val="-2"/>
        </w:rPr>
        <w:t xml:space="preserve">más </w:t>
      </w:r>
      <w:r>
        <w:t>importantes</w:t>
      </w:r>
      <w:r>
        <w:rPr>
          <w:spacing w:val="-15"/>
        </w:rPr>
        <w:t xml:space="preserve"> </w:t>
      </w:r>
      <w:r>
        <w:t>en</w:t>
      </w:r>
      <w:r>
        <w:rPr>
          <w:spacing w:val="-19"/>
        </w:rPr>
        <w:t xml:space="preserve"> </w:t>
      </w:r>
      <w:r>
        <w:t>el</w:t>
      </w:r>
      <w:r>
        <w:rPr>
          <w:spacing w:val="-19"/>
        </w:rPr>
        <w:t xml:space="preserve"> </w:t>
      </w:r>
      <w:r>
        <w:t>ámbito</w:t>
      </w:r>
      <w:r>
        <w:rPr>
          <w:spacing w:val="-20"/>
        </w:rPr>
        <w:t xml:space="preserve"> </w:t>
      </w:r>
      <w:r>
        <w:t>financiero,</w:t>
      </w:r>
      <w:r>
        <w:rPr>
          <w:spacing w:val="-17"/>
        </w:rPr>
        <w:t xml:space="preserve"> </w:t>
      </w:r>
      <w:r>
        <w:t>ya</w:t>
      </w:r>
      <w:r>
        <w:rPr>
          <w:spacing w:val="-16"/>
        </w:rPr>
        <w:t xml:space="preserve"> </w:t>
      </w:r>
      <w:r>
        <w:t>que</w:t>
      </w:r>
      <w:r>
        <w:rPr>
          <w:spacing w:val="-20"/>
        </w:rPr>
        <w:t xml:space="preserve"> </w:t>
      </w:r>
      <w:r>
        <w:t>es</w:t>
      </w:r>
      <w:r>
        <w:rPr>
          <w:spacing w:val="-18"/>
        </w:rPr>
        <w:t xml:space="preserve"> </w:t>
      </w:r>
      <w:r>
        <w:t>uno</w:t>
      </w:r>
      <w:r>
        <w:rPr>
          <w:spacing w:val="-19"/>
        </w:rPr>
        <w:t xml:space="preserve"> </w:t>
      </w:r>
      <w:r>
        <w:t>de</w:t>
      </w:r>
      <w:r>
        <w:rPr>
          <w:spacing w:val="-20"/>
        </w:rPr>
        <w:t xml:space="preserve"> </w:t>
      </w:r>
      <w:r>
        <w:t>los</w:t>
      </w:r>
      <w:r>
        <w:rPr>
          <w:spacing w:val="-18"/>
        </w:rPr>
        <w:t xml:space="preserve"> </w:t>
      </w:r>
      <w:r>
        <w:t>motores</w:t>
      </w:r>
      <w:r>
        <w:rPr>
          <w:spacing w:val="-18"/>
        </w:rPr>
        <w:t xml:space="preserve"> </w:t>
      </w:r>
      <w:r>
        <w:t>de</w:t>
      </w:r>
      <w:r>
        <w:rPr>
          <w:spacing w:val="-20"/>
        </w:rPr>
        <w:t xml:space="preserve"> </w:t>
      </w:r>
      <w:r>
        <w:t>la</w:t>
      </w:r>
      <w:r>
        <w:rPr>
          <w:spacing w:val="-19"/>
        </w:rPr>
        <w:t xml:space="preserve"> </w:t>
      </w:r>
      <w:r>
        <w:t>economía y</w:t>
      </w:r>
      <w:r>
        <w:rPr>
          <w:spacing w:val="-11"/>
        </w:rPr>
        <w:t xml:space="preserve"> </w:t>
      </w:r>
      <w:r>
        <w:t>de</w:t>
      </w:r>
      <w:r>
        <w:rPr>
          <w:spacing w:val="-9"/>
        </w:rPr>
        <w:t xml:space="preserve"> </w:t>
      </w:r>
      <w:r>
        <w:t>interés</w:t>
      </w:r>
      <w:r>
        <w:rPr>
          <w:spacing w:val="-7"/>
        </w:rPr>
        <w:t xml:space="preserve"> </w:t>
      </w:r>
      <w:r>
        <w:t>para</w:t>
      </w:r>
      <w:r>
        <w:rPr>
          <w:spacing w:val="-9"/>
        </w:rPr>
        <w:t xml:space="preserve"> </w:t>
      </w:r>
      <w:r>
        <w:t>las</w:t>
      </w:r>
      <w:r>
        <w:rPr>
          <w:spacing w:val="-7"/>
        </w:rPr>
        <w:t xml:space="preserve"> </w:t>
      </w:r>
      <w:r>
        <w:t>personas,</w:t>
      </w:r>
      <w:r>
        <w:rPr>
          <w:spacing w:val="-6"/>
        </w:rPr>
        <w:t xml:space="preserve"> </w:t>
      </w:r>
      <w:r>
        <w:t>ya</w:t>
      </w:r>
      <w:r>
        <w:rPr>
          <w:spacing w:val="-9"/>
        </w:rPr>
        <w:t xml:space="preserve"> </w:t>
      </w:r>
      <w:r>
        <w:t>que</w:t>
      </w:r>
      <w:r>
        <w:rPr>
          <w:spacing w:val="-9"/>
        </w:rPr>
        <w:t xml:space="preserve"> </w:t>
      </w:r>
      <w:r>
        <w:t>da</w:t>
      </w:r>
      <w:r>
        <w:rPr>
          <w:spacing w:val="-9"/>
        </w:rPr>
        <w:t xml:space="preserve"> </w:t>
      </w:r>
      <w:r>
        <w:t>mejores</w:t>
      </w:r>
      <w:r>
        <w:rPr>
          <w:spacing w:val="-7"/>
        </w:rPr>
        <w:t xml:space="preserve"> </w:t>
      </w:r>
      <w:r>
        <w:t>alternativas</w:t>
      </w:r>
      <w:r>
        <w:rPr>
          <w:spacing w:val="-7"/>
        </w:rPr>
        <w:t xml:space="preserve"> </w:t>
      </w:r>
      <w:r>
        <w:t>en</w:t>
      </w:r>
      <w:r>
        <w:rPr>
          <w:spacing w:val="-9"/>
        </w:rPr>
        <w:t xml:space="preserve"> </w:t>
      </w:r>
      <w:r>
        <w:t>la</w:t>
      </w:r>
      <w:r>
        <w:rPr>
          <w:spacing w:val="-9"/>
        </w:rPr>
        <w:t xml:space="preserve"> </w:t>
      </w:r>
      <w:r>
        <w:t>mejora</w:t>
      </w:r>
      <w:r>
        <w:rPr>
          <w:spacing w:val="-9"/>
        </w:rPr>
        <w:t xml:space="preserve"> </w:t>
      </w:r>
      <w:r>
        <w:t>de</w:t>
      </w:r>
      <w:r>
        <w:rPr>
          <w:spacing w:val="-9"/>
        </w:rPr>
        <w:t xml:space="preserve"> </w:t>
      </w:r>
      <w:r>
        <w:t>la calidad</w:t>
      </w:r>
      <w:r>
        <w:rPr>
          <w:spacing w:val="-18"/>
        </w:rPr>
        <w:t xml:space="preserve"> </w:t>
      </w:r>
      <w:r>
        <w:t>de</w:t>
      </w:r>
      <w:r>
        <w:rPr>
          <w:spacing w:val="-17"/>
        </w:rPr>
        <w:t xml:space="preserve"> </w:t>
      </w:r>
      <w:r>
        <w:t>vida,</w:t>
      </w:r>
      <w:r>
        <w:rPr>
          <w:spacing w:val="-14"/>
        </w:rPr>
        <w:t xml:space="preserve"> </w:t>
      </w:r>
      <w:r>
        <w:t>pero</w:t>
      </w:r>
      <w:r>
        <w:rPr>
          <w:spacing w:val="-18"/>
        </w:rPr>
        <w:t xml:space="preserve"> </w:t>
      </w:r>
      <w:r>
        <w:t>con</w:t>
      </w:r>
      <w:r>
        <w:rPr>
          <w:spacing w:val="-13"/>
        </w:rPr>
        <w:t xml:space="preserve"> </w:t>
      </w:r>
      <w:r>
        <w:t>mayor</w:t>
      </w:r>
      <w:r>
        <w:rPr>
          <w:spacing w:val="-16"/>
        </w:rPr>
        <w:t xml:space="preserve"> </w:t>
      </w:r>
      <w:r>
        <w:t>responsabilidad.</w:t>
      </w:r>
      <w:r>
        <w:rPr>
          <w:spacing w:val="-14"/>
        </w:rPr>
        <w:t xml:space="preserve"> </w:t>
      </w:r>
      <w:r>
        <w:t>Mientras</w:t>
      </w:r>
      <w:r>
        <w:rPr>
          <w:spacing w:val="-16"/>
        </w:rPr>
        <w:t xml:space="preserve"> </w:t>
      </w:r>
      <w:r>
        <w:t>tanto</w:t>
      </w:r>
      <w:r>
        <w:rPr>
          <w:spacing w:val="-14"/>
        </w:rPr>
        <w:t xml:space="preserve"> </w:t>
      </w:r>
      <w:r>
        <w:t>el</w:t>
      </w:r>
      <w:r>
        <w:rPr>
          <w:spacing w:val="-17"/>
        </w:rPr>
        <w:t xml:space="preserve"> </w:t>
      </w:r>
      <w:r>
        <w:t>Banco</w:t>
      </w:r>
      <w:r>
        <w:rPr>
          <w:spacing w:val="-18"/>
        </w:rPr>
        <w:t xml:space="preserve"> </w:t>
      </w:r>
      <w:r>
        <w:t>Central de Reserva (BCR) informó que los hogares del Perú se están endeudando en promedio a 2,3 veces los ingresos familiares mensuales, pues esto puede ocasionar que se esté “limitando la posibilidad de crecimiento del consumo” (Diario Gestión, 26 de mayo de 2014, párr. 2). En base a esta información los bancos</w:t>
      </w:r>
      <w:r>
        <w:rPr>
          <w:spacing w:val="-7"/>
        </w:rPr>
        <w:t xml:space="preserve"> </w:t>
      </w:r>
      <w:r>
        <w:t>deberían</w:t>
      </w:r>
      <w:r>
        <w:rPr>
          <w:spacing w:val="-12"/>
        </w:rPr>
        <w:t xml:space="preserve"> </w:t>
      </w:r>
      <w:r>
        <w:t>ser</w:t>
      </w:r>
      <w:r>
        <w:rPr>
          <w:spacing w:val="-6"/>
        </w:rPr>
        <w:t xml:space="preserve"> </w:t>
      </w:r>
      <w:r>
        <w:t>más</w:t>
      </w:r>
      <w:r>
        <w:rPr>
          <w:spacing w:val="-10"/>
        </w:rPr>
        <w:t xml:space="preserve"> </w:t>
      </w:r>
      <w:r>
        <w:t>responsables</w:t>
      </w:r>
      <w:r>
        <w:rPr>
          <w:spacing w:val="-11"/>
        </w:rPr>
        <w:t xml:space="preserve"> </w:t>
      </w:r>
      <w:r>
        <w:t>y</w:t>
      </w:r>
      <w:r>
        <w:rPr>
          <w:spacing w:val="-13"/>
        </w:rPr>
        <w:t xml:space="preserve"> </w:t>
      </w:r>
      <w:r>
        <w:t>ser</w:t>
      </w:r>
      <w:r>
        <w:rPr>
          <w:spacing w:val="-7"/>
        </w:rPr>
        <w:t xml:space="preserve"> </w:t>
      </w:r>
      <w:r>
        <w:rPr>
          <w:spacing w:val="-2"/>
        </w:rPr>
        <w:t>más</w:t>
      </w:r>
      <w:r>
        <w:rPr>
          <w:spacing w:val="-10"/>
        </w:rPr>
        <w:t xml:space="preserve"> </w:t>
      </w:r>
      <w:r>
        <w:t>riguroso</w:t>
      </w:r>
      <w:r>
        <w:rPr>
          <w:spacing w:val="-12"/>
        </w:rPr>
        <w:t xml:space="preserve"> </w:t>
      </w:r>
      <w:r>
        <w:t>en</w:t>
      </w:r>
      <w:r>
        <w:rPr>
          <w:spacing w:val="-8"/>
        </w:rPr>
        <w:t xml:space="preserve"> </w:t>
      </w:r>
      <w:r>
        <w:t>los</w:t>
      </w:r>
      <w:r>
        <w:rPr>
          <w:spacing w:val="-10"/>
        </w:rPr>
        <w:t xml:space="preserve"> </w:t>
      </w:r>
      <w:r>
        <w:t>requisitos</w:t>
      </w:r>
      <w:r>
        <w:rPr>
          <w:spacing w:val="-7"/>
        </w:rPr>
        <w:t xml:space="preserve"> </w:t>
      </w:r>
      <w:r>
        <w:t>para que un cliente se endeude de manera responsable y no se endeude</w:t>
      </w:r>
      <w:r>
        <w:rPr>
          <w:spacing w:val="-36"/>
        </w:rPr>
        <w:t xml:space="preserve"> </w:t>
      </w:r>
      <w:r>
        <w:t>fácilmente.</w:t>
      </w:r>
    </w:p>
    <w:p w:rsidR="000A6134" w:rsidRDefault="00652CB8">
      <w:pPr>
        <w:pStyle w:val="Textoindependiente"/>
        <w:spacing w:before="161" w:line="480" w:lineRule="auto"/>
        <w:ind w:left="100" w:right="481" w:firstLine="708"/>
        <w:jc w:val="both"/>
      </w:pPr>
      <w:r>
        <w:t>En cuanto a los datos obtenidos en la siguiente investigación reflejan</w:t>
      </w:r>
      <w:r>
        <w:rPr>
          <w:spacing w:val="-49"/>
        </w:rPr>
        <w:t xml:space="preserve"> </w:t>
      </w:r>
      <w:r>
        <w:t>que los trabajadores de la Universidad Autónoma de Ica, indican de acuerdo a la variable Nivel de Endeudamiento existe que 22 % que casi siempre toman en cuenta el nivel de endeudamiento en las financieras, en tanto un 18 % lo hace siempre;</w:t>
      </w:r>
      <w:r>
        <w:rPr>
          <w:spacing w:val="45"/>
        </w:rPr>
        <w:t xml:space="preserve"> </w:t>
      </w:r>
      <w:r>
        <w:t>esto</w:t>
      </w:r>
      <w:r>
        <w:rPr>
          <w:spacing w:val="-14"/>
        </w:rPr>
        <w:t xml:space="preserve"> </w:t>
      </w:r>
      <w:r>
        <w:t>indica</w:t>
      </w:r>
      <w:r>
        <w:rPr>
          <w:spacing w:val="-13"/>
        </w:rPr>
        <w:t xml:space="preserve"> </w:t>
      </w:r>
      <w:r>
        <w:t>que</w:t>
      </w:r>
      <w:r>
        <w:rPr>
          <w:spacing w:val="-13"/>
        </w:rPr>
        <w:t xml:space="preserve"> </w:t>
      </w:r>
      <w:proofErr w:type="spellStart"/>
      <w:r>
        <w:t>aun</w:t>
      </w:r>
      <w:proofErr w:type="spellEnd"/>
      <w:r>
        <w:rPr>
          <w:spacing w:val="-13"/>
        </w:rPr>
        <w:t xml:space="preserve"> </w:t>
      </w:r>
      <w:r>
        <w:t>son</w:t>
      </w:r>
      <w:r>
        <w:rPr>
          <w:spacing w:val="-13"/>
        </w:rPr>
        <w:t xml:space="preserve"> </w:t>
      </w:r>
      <w:r>
        <w:t>bajos</w:t>
      </w:r>
      <w:r>
        <w:rPr>
          <w:spacing w:val="-11"/>
        </w:rPr>
        <w:t xml:space="preserve"> </w:t>
      </w:r>
      <w:r>
        <w:t>las</w:t>
      </w:r>
      <w:r>
        <w:rPr>
          <w:spacing w:val="-12"/>
        </w:rPr>
        <w:t xml:space="preserve"> </w:t>
      </w:r>
      <w:r>
        <w:t>medidas</w:t>
      </w:r>
      <w:r>
        <w:rPr>
          <w:spacing w:val="-11"/>
        </w:rPr>
        <w:t xml:space="preserve"> </w:t>
      </w:r>
      <w:r>
        <w:t>preventivas</w:t>
      </w:r>
      <w:r>
        <w:rPr>
          <w:spacing w:val="-11"/>
        </w:rPr>
        <w:t xml:space="preserve"> </w:t>
      </w:r>
      <w:r>
        <w:t>para</w:t>
      </w:r>
      <w:r>
        <w:rPr>
          <w:spacing w:val="-13"/>
        </w:rPr>
        <w:t xml:space="preserve"> </w:t>
      </w:r>
      <w:r>
        <w:t>no</w:t>
      </w:r>
      <w:r>
        <w:rPr>
          <w:spacing w:val="-14"/>
        </w:rPr>
        <w:t xml:space="preserve"> </w:t>
      </w:r>
      <w:proofErr w:type="spellStart"/>
      <w:r>
        <w:t>incurrrir</w:t>
      </w:r>
      <w:proofErr w:type="spellEnd"/>
      <w:r>
        <w:t xml:space="preserve"> en el riesgo </w:t>
      </w:r>
      <w:proofErr w:type="gramStart"/>
      <w:r>
        <w:t>financiero(</w:t>
      </w:r>
      <w:proofErr w:type="gramEnd"/>
      <w:r>
        <w:t>Tabla</w:t>
      </w:r>
      <w:r>
        <w:rPr>
          <w:spacing w:val="-5"/>
        </w:rPr>
        <w:t xml:space="preserve"> </w:t>
      </w:r>
      <w:r>
        <w:t>5).</w:t>
      </w:r>
    </w:p>
    <w:p w:rsidR="000A6134" w:rsidRDefault="00652CB8">
      <w:pPr>
        <w:pStyle w:val="Textoindependiente"/>
        <w:spacing w:before="162" w:line="480" w:lineRule="auto"/>
        <w:ind w:left="100" w:right="482" w:firstLine="708"/>
        <w:jc w:val="both"/>
      </w:pPr>
      <w:r>
        <w:t xml:space="preserve">Analizando los datos de ambas variables en forma general en la (Tabla </w:t>
      </w:r>
      <w:proofErr w:type="spellStart"/>
      <w:r>
        <w:t>N°</w:t>
      </w:r>
      <w:proofErr w:type="spellEnd"/>
      <w:r>
        <w:t xml:space="preserve"> 4 y 5), se puede concluir que existe una relación entre Educación Financiera y Nivel de endeudamiento </w:t>
      </w:r>
      <w:r>
        <w:rPr>
          <w:spacing w:val="-3"/>
        </w:rPr>
        <w:t xml:space="preserve">ya </w:t>
      </w:r>
      <w:r>
        <w:t xml:space="preserve">que ambas </w:t>
      </w:r>
      <w:proofErr w:type="spellStart"/>
      <w:r>
        <w:t>categorias</w:t>
      </w:r>
      <w:proofErr w:type="spellEnd"/>
      <w:r>
        <w:t xml:space="preserve"> (casi siempre y siempre)</w:t>
      </w:r>
      <w:r>
        <w:rPr>
          <w:spacing w:val="-42"/>
        </w:rPr>
        <w:t xml:space="preserve"> </w:t>
      </w:r>
      <w:r>
        <w:t>se ubican los valores muy bajos.</w:t>
      </w:r>
    </w:p>
    <w:p w:rsidR="000A6134" w:rsidRDefault="00652CB8">
      <w:pPr>
        <w:pStyle w:val="Textoindependiente"/>
        <w:spacing w:before="161" w:line="480" w:lineRule="auto"/>
        <w:ind w:left="100" w:right="482" w:firstLine="708"/>
        <w:jc w:val="both"/>
      </w:pPr>
      <w:r>
        <w:t xml:space="preserve">En cuanto a la </w:t>
      </w:r>
      <w:proofErr w:type="spellStart"/>
      <w:r>
        <w:t>hipótesis</w:t>
      </w:r>
      <w:proofErr w:type="spellEnd"/>
      <w:r>
        <w:t xml:space="preserve"> </w:t>
      </w:r>
      <w:proofErr w:type="spellStart"/>
      <w:r>
        <w:t>N°</w:t>
      </w:r>
      <w:proofErr w:type="spellEnd"/>
      <w:r>
        <w:t xml:space="preserve"> 1, se dice que: Existe relación entre la educación financiera y </w:t>
      </w:r>
      <w:proofErr w:type="gramStart"/>
      <w:r>
        <w:t>el ratio</w:t>
      </w:r>
      <w:proofErr w:type="gramEnd"/>
      <w:r>
        <w:t xml:space="preserve"> de endeudamiento de los trabajadores de la Universidad Autónoma de Ica, año 2018. En efecto se observa en la tabla 9 </w:t>
      </w:r>
      <w:r>
        <w:rPr>
          <w:spacing w:val="-2"/>
        </w:rPr>
        <w:t xml:space="preserve">que </w:t>
      </w:r>
      <w:r>
        <w:t xml:space="preserve">la educación financiera y </w:t>
      </w:r>
      <w:proofErr w:type="gramStart"/>
      <w:r>
        <w:t>el ratio</w:t>
      </w:r>
      <w:proofErr w:type="gramEnd"/>
      <w:r>
        <w:t xml:space="preserve"> endeudamiento es 26 % siendo sus categoría</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100" w:right="487"/>
        <w:jc w:val="both"/>
      </w:pPr>
      <w:r>
        <w:lastRenderedPageBreak/>
        <w:t>de casi siempre y 22 % eligió a veces, por lo que se puede ver que los valores son bajos y existe la relación entre ambas variables.</w:t>
      </w:r>
    </w:p>
    <w:p w:rsidR="000A6134" w:rsidRDefault="00652CB8">
      <w:pPr>
        <w:pStyle w:val="Textoindependiente"/>
        <w:spacing w:before="160" w:line="480" w:lineRule="auto"/>
        <w:ind w:left="100" w:right="478" w:firstLine="708"/>
        <w:jc w:val="both"/>
      </w:pPr>
      <w:r>
        <w:t xml:space="preserve">En cuanto a la </w:t>
      </w:r>
      <w:proofErr w:type="spellStart"/>
      <w:r>
        <w:t>hipótesis</w:t>
      </w:r>
      <w:proofErr w:type="spellEnd"/>
      <w:r>
        <w:t xml:space="preserve"> </w:t>
      </w:r>
      <w:proofErr w:type="spellStart"/>
      <w:r>
        <w:t>N°</w:t>
      </w:r>
      <w:proofErr w:type="spellEnd"/>
      <w:r>
        <w:t xml:space="preserve"> 2; se dice que: Existe relación entre la educación</w:t>
      </w:r>
      <w:r>
        <w:rPr>
          <w:spacing w:val="-9"/>
        </w:rPr>
        <w:t xml:space="preserve"> </w:t>
      </w:r>
      <w:r>
        <w:t>financiera</w:t>
      </w:r>
      <w:r>
        <w:rPr>
          <w:spacing w:val="-5"/>
        </w:rPr>
        <w:t xml:space="preserve"> </w:t>
      </w:r>
      <w:r>
        <w:t>y</w:t>
      </w:r>
      <w:r>
        <w:rPr>
          <w:spacing w:val="-11"/>
        </w:rPr>
        <w:t xml:space="preserve"> </w:t>
      </w:r>
      <w:r>
        <w:t>la</w:t>
      </w:r>
      <w:r>
        <w:rPr>
          <w:spacing w:val="-9"/>
        </w:rPr>
        <w:t xml:space="preserve"> </w:t>
      </w:r>
      <w:r>
        <w:t>capacidad</w:t>
      </w:r>
      <w:r>
        <w:rPr>
          <w:spacing w:val="-9"/>
        </w:rPr>
        <w:t xml:space="preserve"> </w:t>
      </w:r>
      <w:r>
        <w:t>de</w:t>
      </w:r>
      <w:r>
        <w:rPr>
          <w:spacing w:val="-9"/>
        </w:rPr>
        <w:t xml:space="preserve"> </w:t>
      </w:r>
      <w:r>
        <w:t>endeudamiento</w:t>
      </w:r>
      <w:r>
        <w:rPr>
          <w:spacing w:val="-8"/>
        </w:rPr>
        <w:t xml:space="preserve"> </w:t>
      </w:r>
      <w:r>
        <w:t>de</w:t>
      </w:r>
      <w:r>
        <w:rPr>
          <w:spacing w:val="-9"/>
        </w:rPr>
        <w:t xml:space="preserve"> </w:t>
      </w:r>
      <w:r>
        <w:t>los</w:t>
      </w:r>
      <w:r>
        <w:rPr>
          <w:spacing w:val="-7"/>
        </w:rPr>
        <w:t xml:space="preserve"> </w:t>
      </w:r>
      <w:r>
        <w:t>trabajadores</w:t>
      </w:r>
      <w:r>
        <w:rPr>
          <w:spacing w:val="-3"/>
        </w:rPr>
        <w:t xml:space="preserve"> </w:t>
      </w:r>
      <w:r>
        <w:t>de</w:t>
      </w:r>
      <w:r>
        <w:rPr>
          <w:spacing w:val="-9"/>
        </w:rPr>
        <w:t xml:space="preserve"> </w:t>
      </w:r>
      <w:r>
        <w:t>la Universidad</w:t>
      </w:r>
      <w:r>
        <w:rPr>
          <w:spacing w:val="-15"/>
        </w:rPr>
        <w:t xml:space="preserve"> </w:t>
      </w:r>
      <w:r>
        <w:t>Autónoma</w:t>
      </w:r>
      <w:r>
        <w:rPr>
          <w:spacing w:val="-11"/>
        </w:rPr>
        <w:t xml:space="preserve"> </w:t>
      </w:r>
      <w:r>
        <w:t>de</w:t>
      </w:r>
      <w:r>
        <w:rPr>
          <w:spacing w:val="-11"/>
        </w:rPr>
        <w:t xml:space="preserve"> </w:t>
      </w:r>
      <w:r>
        <w:t>Ica,</w:t>
      </w:r>
      <w:r>
        <w:rPr>
          <w:spacing w:val="-12"/>
        </w:rPr>
        <w:t xml:space="preserve"> </w:t>
      </w:r>
      <w:r>
        <w:t>año</w:t>
      </w:r>
      <w:r>
        <w:rPr>
          <w:spacing w:val="-12"/>
        </w:rPr>
        <w:t xml:space="preserve"> </w:t>
      </w:r>
      <w:r>
        <w:t>2018.</w:t>
      </w:r>
      <w:r>
        <w:rPr>
          <w:spacing w:val="-9"/>
        </w:rPr>
        <w:t xml:space="preserve"> </w:t>
      </w:r>
      <w:r>
        <w:t>En</w:t>
      </w:r>
      <w:r>
        <w:rPr>
          <w:spacing w:val="-15"/>
        </w:rPr>
        <w:t xml:space="preserve"> </w:t>
      </w:r>
      <w:r>
        <w:t>efecto</w:t>
      </w:r>
      <w:r>
        <w:rPr>
          <w:spacing w:val="-14"/>
        </w:rPr>
        <w:t xml:space="preserve"> </w:t>
      </w:r>
      <w:r>
        <w:t>se</w:t>
      </w:r>
      <w:r>
        <w:rPr>
          <w:spacing w:val="-11"/>
        </w:rPr>
        <w:t xml:space="preserve"> </w:t>
      </w:r>
      <w:r>
        <w:t>observa</w:t>
      </w:r>
      <w:r>
        <w:rPr>
          <w:spacing w:val="-15"/>
        </w:rPr>
        <w:t xml:space="preserve"> </w:t>
      </w:r>
      <w:r>
        <w:t>en</w:t>
      </w:r>
      <w:r>
        <w:rPr>
          <w:spacing w:val="-10"/>
        </w:rPr>
        <w:t xml:space="preserve"> </w:t>
      </w:r>
      <w:r>
        <w:t>la</w:t>
      </w:r>
      <w:r>
        <w:rPr>
          <w:spacing w:val="-14"/>
        </w:rPr>
        <w:t xml:space="preserve"> </w:t>
      </w:r>
      <w:r>
        <w:t>tabla</w:t>
      </w:r>
      <w:r>
        <w:rPr>
          <w:spacing w:val="-15"/>
        </w:rPr>
        <w:t xml:space="preserve"> </w:t>
      </w:r>
      <w:r>
        <w:t>10</w:t>
      </w:r>
      <w:r>
        <w:rPr>
          <w:spacing w:val="-10"/>
        </w:rPr>
        <w:t xml:space="preserve"> </w:t>
      </w:r>
      <w:r>
        <w:t>que la educación financiera y la capacidad de endeudamiento es 44 %, siendo la categoría</w:t>
      </w:r>
      <w:r>
        <w:rPr>
          <w:spacing w:val="-12"/>
        </w:rPr>
        <w:t xml:space="preserve"> </w:t>
      </w:r>
      <w:r>
        <w:t>de</w:t>
      </w:r>
      <w:r>
        <w:rPr>
          <w:spacing w:val="-9"/>
        </w:rPr>
        <w:t xml:space="preserve"> </w:t>
      </w:r>
      <w:r>
        <w:t>nunca,</w:t>
      </w:r>
      <w:r>
        <w:rPr>
          <w:spacing w:val="-8"/>
        </w:rPr>
        <w:t xml:space="preserve"> </w:t>
      </w:r>
      <w:r>
        <w:t>en</w:t>
      </w:r>
      <w:r>
        <w:rPr>
          <w:spacing w:val="-10"/>
        </w:rPr>
        <w:t xml:space="preserve"> </w:t>
      </w:r>
      <w:r>
        <w:t>tanto</w:t>
      </w:r>
      <w:r>
        <w:rPr>
          <w:spacing w:val="-10"/>
        </w:rPr>
        <w:t xml:space="preserve"> </w:t>
      </w:r>
      <w:r>
        <w:t>22</w:t>
      </w:r>
      <w:r>
        <w:rPr>
          <w:spacing w:val="-11"/>
        </w:rPr>
        <w:t xml:space="preserve"> </w:t>
      </w:r>
      <w:r>
        <w:t>%</w:t>
      </w:r>
      <w:r>
        <w:rPr>
          <w:spacing w:val="-11"/>
        </w:rPr>
        <w:t xml:space="preserve"> </w:t>
      </w:r>
      <w:r>
        <w:t>eligió</w:t>
      </w:r>
      <w:r>
        <w:rPr>
          <w:spacing w:val="-11"/>
        </w:rPr>
        <w:t xml:space="preserve"> </w:t>
      </w:r>
      <w:r>
        <w:t>casi</w:t>
      </w:r>
      <w:r>
        <w:rPr>
          <w:spacing w:val="-11"/>
        </w:rPr>
        <w:t xml:space="preserve"> </w:t>
      </w:r>
      <w:r>
        <w:t>nunca,</w:t>
      </w:r>
      <w:r>
        <w:rPr>
          <w:spacing w:val="-7"/>
        </w:rPr>
        <w:t xml:space="preserve"> </w:t>
      </w:r>
      <w:r>
        <w:t>por</w:t>
      </w:r>
      <w:r>
        <w:rPr>
          <w:spacing w:val="-9"/>
        </w:rPr>
        <w:t xml:space="preserve"> </w:t>
      </w:r>
      <w:r>
        <w:t>lo</w:t>
      </w:r>
      <w:r>
        <w:rPr>
          <w:spacing w:val="-11"/>
        </w:rPr>
        <w:t xml:space="preserve"> </w:t>
      </w:r>
      <w:r>
        <w:t>que</w:t>
      </w:r>
      <w:r>
        <w:rPr>
          <w:spacing w:val="-11"/>
        </w:rPr>
        <w:t xml:space="preserve"> </w:t>
      </w:r>
      <w:r>
        <w:t>se</w:t>
      </w:r>
      <w:r>
        <w:rPr>
          <w:spacing w:val="-11"/>
        </w:rPr>
        <w:t xml:space="preserve"> </w:t>
      </w:r>
      <w:r>
        <w:t>puede</w:t>
      </w:r>
      <w:r>
        <w:rPr>
          <w:spacing w:val="-11"/>
        </w:rPr>
        <w:t xml:space="preserve"> </w:t>
      </w:r>
      <w:r>
        <w:t>ver</w:t>
      </w:r>
      <w:r>
        <w:rPr>
          <w:spacing w:val="-9"/>
        </w:rPr>
        <w:t xml:space="preserve"> </w:t>
      </w:r>
      <w:r>
        <w:t>que los valores no son muy bajos, pero si una diferencia</w:t>
      </w:r>
      <w:r>
        <w:rPr>
          <w:spacing w:val="-10"/>
        </w:rPr>
        <w:t xml:space="preserve"> </w:t>
      </w:r>
      <w:r>
        <w:t>significativa.</w:t>
      </w:r>
    </w:p>
    <w:p w:rsidR="000A6134" w:rsidRDefault="00652CB8">
      <w:pPr>
        <w:pStyle w:val="Textoindependiente"/>
        <w:spacing w:before="162" w:line="480" w:lineRule="auto"/>
        <w:ind w:left="100" w:right="479" w:firstLine="708"/>
        <w:jc w:val="both"/>
      </w:pPr>
      <w:r>
        <w:t xml:space="preserve">En cuanto a la </w:t>
      </w:r>
      <w:proofErr w:type="spellStart"/>
      <w:r>
        <w:t>hipótesis</w:t>
      </w:r>
      <w:proofErr w:type="spellEnd"/>
      <w:r>
        <w:t xml:space="preserve"> </w:t>
      </w:r>
      <w:proofErr w:type="spellStart"/>
      <w:r>
        <w:t>N°</w:t>
      </w:r>
      <w:proofErr w:type="spellEnd"/>
      <w:r>
        <w:t xml:space="preserve"> 3; se dice que: Existe relación entre la educación financiera y el nivel socioeconómico de los trabajadores de la Universidad</w:t>
      </w:r>
      <w:r>
        <w:rPr>
          <w:spacing w:val="-15"/>
        </w:rPr>
        <w:t xml:space="preserve"> </w:t>
      </w:r>
      <w:r>
        <w:t>Autónoma</w:t>
      </w:r>
      <w:r>
        <w:rPr>
          <w:spacing w:val="-11"/>
        </w:rPr>
        <w:t xml:space="preserve"> </w:t>
      </w:r>
      <w:r>
        <w:t>de</w:t>
      </w:r>
      <w:r>
        <w:rPr>
          <w:spacing w:val="-11"/>
        </w:rPr>
        <w:t xml:space="preserve"> </w:t>
      </w:r>
      <w:r>
        <w:t>Ica,</w:t>
      </w:r>
      <w:r>
        <w:rPr>
          <w:spacing w:val="-12"/>
        </w:rPr>
        <w:t xml:space="preserve"> </w:t>
      </w:r>
      <w:r>
        <w:t>año</w:t>
      </w:r>
      <w:r>
        <w:rPr>
          <w:spacing w:val="-11"/>
        </w:rPr>
        <w:t xml:space="preserve"> </w:t>
      </w:r>
      <w:r>
        <w:t>2018.</w:t>
      </w:r>
      <w:r>
        <w:rPr>
          <w:spacing w:val="-11"/>
        </w:rPr>
        <w:t xml:space="preserve"> </w:t>
      </w:r>
      <w:r>
        <w:t>En</w:t>
      </w:r>
      <w:r>
        <w:rPr>
          <w:spacing w:val="-15"/>
        </w:rPr>
        <w:t xml:space="preserve"> </w:t>
      </w:r>
      <w:r>
        <w:t>efecto</w:t>
      </w:r>
      <w:r>
        <w:rPr>
          <w:spacing w:val="-15"/>
        </w:rPr>
        <w:t xml:space="preserve"> </w:t>
      </w:r>
      <w:r>
        <w:t>se</w:t>
      </w:r>
      <w:r>
        <w:rPr>
          <w:spacing w:val="-11"/>
        </w:rPr>
        <w:t xml:space="preserve"> </w:t>
      </w:r>
      <w:r>
        <w:t>observa</w:t>
      </w:r>
      <w:r>
        <w:rPr>
          <w:spacing w:val="-14"/>
        </w:rPr>
        <w:t xml:space="preserve"> </w:t>
      </w:r>
      <w:r>
        <w:t>en</w:t>
      </w:r>
      <w:r>
        <w:rPr>
          <w:spacing w:val="-9"/>
        </w:rPr>
        <w:t xml:space="preserve"> </w:t>
      </w:r>
      <w:r>
        <w:t>la</w:t>
      </w:r>
      <w:r>
        <w:rPr>
          <w:spacing w:val="-15"/>
        </w:rPr>
        <w:t xml:space="preserve"> </w:t>
      </w:r>
      <w:r>
        <w:t>tabla</w:t>
      </w:r>
      <w:r>
        <w:rPr>
          <w:spacing w:val="-15"/>
        </w:rPr>
        <w:t xml:space="preserve"> </w:t>
      </w:r>
      <w:r>
        <w:t>11</w:t>
      </w:r>
      <w:r>
        <w:rPr>
          <w:spacing w:val="-10"/>
        </w:rPr>
        <w:t xml:space="preserve"> </w:t>
      </w:r>
      <w:r>
        <w:t>que la educación financiera y su nivel socioeconómico es 44 % con la categoría siempre y 26 % eligió casi siempre, por lo que se puede ver que los valores no son muy bajos, pero si una diferencia</w:t>
      </w:r>
      <w:r>
        <w:rPr>
          <w:spacing w:val="-7"/>
        </w:rPr>
        <w:t xml:space="preserve"> </w:t>
      </w:r>
      <w:r>
        <w:t>significativa.</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Prrafodelista"/>
        <w:numPr>
          <w:ilvl w:val="0"/>
          <w:numId w:val="20"/>
        </w:numPr>
        <w:tabs>
          <w:tab w:val="left" w:pos="808"/>
          <w:tab w:val="left" w:pos="809"/>
        </w:tabs>
        <w:spacing w:before="79"/>
        <w:ind w:left="809" w:hanging="709"/>
        <w:rPr>
          <w:sz w:val="24"/>
        </w:rPr>
      </w:pPr>
      <w:bookmarkStart w:id="61" w:name="_bookmark60"/>
      <w:bookmarkEnd w:id="61"/>
      <w:r>
        <w:rPr>
          <w:sz w:val="24"/>
        </w:rPr>
        <w:lastRenderedPageBreak/>
        <w:t>CONTRASTACIÓN DE</w:t>
      </w:r>
      <w:r>
        <w:rPr>
          <w:spacing w:val="-1"/>
          <w:sz w:val="24"/>
        </w:rPr>
        <w:t xml:space="preserve"> </w:t>
      </w:r>
      <w:r>
        <w:rPr>
          <w:sz w:val="24"/>
        </w:rPr>
        <w:t>HIPÓTESIS</w:t>
      </w:r>
    </w:p>
    <w:p w:rsidR="000A6134" w:rsidRDefault="000A6134">
      <w:pPr>
        <w:pStyle w:val="Textoindependiente"/>
        <w:rPr>
          <w:sz w:val="26"/>
        </w:rPr>
      </w:pPr>
    </w:p>
    <w:p w:rsidR="000A6134" w:rsidRDefault="00652CB8">
      <w:pPr>
        <w:pStyle w:val="Textoindependiente"/>
        <w:spacing w:before="201" w:line="480" w:lineRule="auto"/>
        <w:ind w:left="100" w:right="488" w:firstLine="708"/>
        <w:jc w:val="both"/>
      </w:pPr>
      <w:r>
        <w:t xml:space="preserve">A continuación, se presenta la formulación de las </w:t>
      </w:r>
      <w:proofErr w:type="spellStart"/>
      <w:r>
        <w:t>hipótesis</w:t>
      </w:r>
      <w:proofErr w:type="spellEnd"/>
      <w:r>
        <w:t xml:space="preserve"> estadísticas para</w:t>
      </w:r>
      <w:r>
        <w:rPr>
          <w:spacing w:val="-17"/>
        </w:rPr>
        <w:t xml:space="preserve"> </w:t>
      </w:r>
      <w:r>
        <w:t>someter</w:t>
      </w:r>
      <w:r>
        <w:rPr>
          <w:spacing w:val="-15"/>
        </w:rPr>
        <w:t xml:space="preserve"> </w:t>
      </w:r>
      <w:r>
        <w:t>a</w:t>
      </w:r>
      <w:r>
        <w:rPr>
          <w:spacing w:val="-16"/>
        </w:rPr>
        <w:t xml:space="preserve"> </w:t>
      </w:r>
      <w:r>
        <w:t>prueba</w:t>
      </w:r>
      <w:r>
        <w:rPr>
          <w:spacing w:val="-17"/>
        </w:rPr>
        <w:t xml:space="preserve"> </w:t>
      </w:r>
      <w:r>
        <w:t>las</w:t>
      </w:r>
      <w:r>
        <w:rPr>
          <w:spacing w:val="-14"/>
        </w:rPr>
        <w:t xml:space="preserve"> </w:t>
      </w:r>
      <w:r>
        <w:t>cuatro</w:t>
      </w:r>
      <w:r>
        <w:rPr>
          <w:spacing w:val="-17"/>
        </w:rPr>
        <w:t xml:space="preserve"> </w:t>
      </w:r>
      <w:proofErr w:type="spellStart"/>
      <w:r>
        <w:t>hipótesis</w:t>
      </w:r>
      <w:proofErr w:type="spellEnd"/>
      <w:r>
        <w:rPr>
          <w:spacing w:val="-15"/>
        </w:rPr>
        <w:t xml:space="preserve"> </w:t>
      </w:r>
      <w:r>
        <w:t>planteadas</w:t>
      </w:r>
      <w:r>
        <w:rPr>
          <w:spacing w:val="-14"/>
        </w:rPr>
        <w:t xml:space="preserve"> </w:t>
      </w:r>
      <w:r>
        <w:t>en</w:t>
      </w:r>
      <w:r>
        <w:rPr>
          <w:spacing w:val="-17"/>
        </w:rPr>
        <w:t xml:space="preserve"> </w:t>
      </w:r>
      <w:r>
        <w:t>esta</w:t>
      </w:r>
      <w:r>
        <w:rPr>
          <w:spacing w:val="-16"/>
        </w:rPr>
        <w:t xml:space="preserve"> </w:t>
      </w:r>
      <w:r>
        <w:t>investigación:</w:t>
      </w:r>
      <w:r>
        <w:rPr>
          <w:spacing w:val="-10"/>
        </w:rPr>
        <w:t xml:space="preserve"> </w:t>
      </w:r>
      <w:r>
        <w:t>una general y tres</w:t>
      </w:r>
      <w:r>
        <w:rPr>
          <w:spacing w:val="-1"/>
        </w:rPr>
        <w:t xml:space="preserve"> </w:t>
      </w:r>
      <w:r>
        <w:t>específicas.</w:t>
      </w:r>
    </w:p>
    <w:p w:rsidR="000A6134" w:rsidRDefault="00652CB8">
      <w:pPr>
        <w:pStyle w:val="Textoindependiente"/>
        <w:spacing w:before="161" w:line="480" w:lineRule="auto"/>
        <w:ind w:left="100" w:right="484" w:firstLine="708"/>
        <w:jc w:val="both"/>
      </w:pPr>
      <w:r>
        <w:t>Debemos</w:t>
      </w:r>
      <w:r>
        <w:rPr>
          <w:spacing w:val="-16"/>
        </w:rPr>
        <w:t xml:space="preserve"> </w:t>
      </w:r>
      <w:r>
        <w:t>mencionar</w:t>
      </w:r>
      <w:r>
        <w:rPr>
          <w:spacing w:val="-15"/>
        </w:rPr>
        <w:t xml:space="preserve"> </w:t>
      </w:r>
      <w:r>
        <w:t>que</w:t>
      </w:r>
      <w:r>
        <w:rPr>
          <w:spacing w:val="-17"/>
        </w:rPr>
        <w:t xml:space="preserve"> </w:t>
      </w:r>
      <w:r>
        <w:t>el</w:t>
      </w:r>
      <w:r>
        <w:rPr>
          <w:spacing w:val="-16"/>
        </w:rPr>
        <w:t xml:space="preserve"> </w:t>
      </w:r>
      <w:r>
        <w:t>coeficiente</w:t>
      </w:r>
      <w:r>
        <w:rPr>
          <w:spacing w:val="-17"/>
        </w:rPr>
        <w:t xml:space="preserve"> </w:t>
      </w:r>
      <w:r>
        <w:t>de</w:t>
      </w:r>
      <w:r>
        <w:rPr>
          <w:spacing w:val="-17"/>
        </w:rPr>
        <w:t xml:space="preserve"> </w:t>
      </w:r>
      <w:r>
        <w:t>correlación</w:t>
      </w:r>
      <w:r>
        <w:rPr>
          <w:spacing w:val="-17"/>
        </w:rPr>
        <w:t xml:space="preserve"> </w:t>
      </w:r>
      <w:r>
        <w:t>idóneo</w:t>
      </w:r>
      <w:r>
        <w:rPr>
          <w:spacing w:val="-17"/>
        </w:rPr>
        <w:t xml:space="preserve"> </w:t>
      </w:r>
      <w:r>
        <w:t>para</w:t>
      </w:r>
      <w:r>
        <w:rPr>
          <w:spacing w:val="-17"/>
        </w:rPr>
        <w:t xml:space="preserve"> </w:t>
      </w:r>
      <w:r>
        <w:t xml:space="preserve">evaluar la asociación entre dos variables medidas en la escala ordinal, como es el caso de educación financiera y nivel de endeudamiento, es el coeficiente Rho de Spearman; por consiguiente, las contrastaciones de todas las </w:t>
      </w:r>
      <w:proofErr w:type="spellStart"/>
      <w:r>
        <w:t>hipótesis</w:t>
      </w:r>
      <w:proofErr w:type="spellEnd"/>
      <w:r>
        <w:t xml:space="preserve"> de nuestro estudio se basan en el cálculo del mencionado</w:t>
      </w:r>
      <w:r>
        <w:rPr>
          <w:spacing w:val="-14"/>
        </w:rPr>
        <w:t xml:space="preserve"> </w:t>
      </w:r>
      <w:r>
        <w:t>coeficiente.</w:t>
      </w:r>
    </w:p>
    <w:p w:rsidR="000A6134" w:rsidRDefault="00652CB8">
      <w:pPr>
        <w:pStyle w:val="Textoindependiente"/>
        <w:spacing w:before="161" w:line="480" w:lineRule="auto"/>
        <w:ind w:left="100" w:right="488" w:firstLine="708"/>
        <w:jc w:val="both"/>
      </w:pPr>
      <w:r>
        <w:t>La</w:t>
      </w:r>
      <w:r>
        <w:rPr>
          <w:spacing w:val="-6"/>
        </w:rPr>
        <w:t xml:space="preserve"> </w:t>
      </w:r>
      <w:r>
        <w:t>contrastación</w:t>
      </w:r>
      <w:r>
        <w:rPr>
          <w:spacing w:val="-5"/>
        </w:rPr>
        <w:t xml:space="preserve"> </w:t>
      </w:r>
      <w:r>
        <w:t>de</w:t>
      </w:r>
      <w:r>
        <w:rPr>
          <w:spacing w:val="-5"/>
        </w:rPr>
        <w:t xml:space="preserve"> </w:t>
      </w:r>
      <w:r>
        <w:t>la</w:t>
      </w:r>
      <w:r>
        <w:rPr>
          <w:spacing w:val="-5"/>
        </w:rPr>
        <w:t xml:space="preserve"> </w:t>
      </w:r>
      <w:proofErr w:type="spellStart"/>
      <w:r>
        <w:t>hipótesis</w:t>
      </w:r>
      <w:proofErr w:type="spellEnd"/>
      <w:r>
        <w:rPr>
          <w:spacing w:val="-3"/>
        </w:rPr>
        <w:t xml:space="preserve"> </w:t>
      </w:r>
      <w:r>
        <w:t>general</w:t>
      </w:r>
      <w:r>
        <w:rPr>
          <w:spacing w:val="-5"/>
        </w:rPr>
        <w:t xml:space="preserve"> </w:t>
      </w:r>
      <w:r>
        <w:t>se</w:t>
      </w:r>
      <w:r>
        <w:rPr>
          <w:spacing w:val="-5"/>
        </w:rPr>
        <w:t xml:space="preserve"> </w:t>
      </w:r>
      <w:r>
        <w:t>basa</w:t>
      </w:r>
      <w:r>
        <w:rPr>
          <w:spacing w:val="-5"/>
        </w:rPr>
        <w:t xml:space="preserve"> </w:t>
      </w:r>
      <w:r>
        <w:t>en</w:t>
      </w:r>
      <w:r>
        <w:rPr>
          <w:spacing w:val="-5"/>
        </w:rPr>
        <w:t xml:space="preserve"> </w:t>
      </w:r>
      <w:r>
        <w:t>la</w:t>
      </w:r>
      <w:r>
        <w:rPr>
          <w:spacing w:val="-5"/>
        </w:rPr>
        <w:t xml:space="preserve"> </w:t>
      </w:r>
      <w:r>
        <w:t>información</w:t>
      </w:r>
      <w:r>
        <w:rPr>
          <w:spacing w:val="-6"/>
        </w:rPr>
        <w:t xml:space="preserve"> </w:t>
      </w:r>
      <w:r>
        <w:t>que</w:t>
      </w:r>
      <w:r>
        <w:rPr>
          <w:spacing w:val="-5"/>
        </w:rPr>
        <w:t xml:space="preserve"> </w:t>
      </w:r>
      <w:r>
        <w:t>se presenta en las Tablas 12 de este</w:t>
      </w:r>
      <w:r>
        <w:rPr>
          <w:spacing w:val="-3"/>
        </w:rPr>
        <w:t xml:space="preserve"> </w:t>
      </w:r>
      <w:r>
        <w:t>documento.</w:t>
      </w:r>
    </w:p>
    <w:p w:rsidR="000A6134" w:rsidRDefault="00652CB8">
      <w:pPr>
        <w:pStyle w:val="Textoindependiente"/>
        <w:spacing w:before="160" w:line="480" w:lineRule="auto"/>
        <w:ind w:left="100" w:right="489" w:firstLine="708"/>
        <w:jc w:val="both"/>
      </w:pPr>
      <w:r>
        <w:t xml:space="preserve">Las contrastaciones de las tres </w:t>
      </w:r>
      <w:proofErr w:type="spellStart"/>
      <w:r>
        <w:t>hipótesis</w:t>
      </w:r>
      <w:proofErr w:type="spellEnd"/>
      <w:r>
        <w:t xml:space="preserve"> específicas se basan en la información que se presenta en las Tablas 13, 14, y 15.</w:t>
      </w:r>
    </w:p>
    <w:p w:rsidR="000A6134" w:rsidRDefault="00652CB8">
      <w:pPr>
        <w:pStyle w:val="Ttulo1"/>
        <w:spacing w:before="160"/>
        <w:jc w:val="both"/>
      </w:pPr>
      <w:proofErr w:type="spellStart"/>
      <w:r>
        <w:t>Hipótesis</w:t>
      </w:r>
      <w:proofErr w:type="spellEnd"/>
      <w:r>
        <w:t xml:space="preserve"> General</w:t>
      </w:r>
    </w:p>
    <w:p w:rsidR="000A6134" w:rsidRDefault="000A6134">
      <w:pPr>
        <w:pStyle w:val="Textoindependiente"/>
        <w:rPr>
          <w:b/>
          <w:sz w:val="26"/>
        </w:rPr>
      </w:pPr>
    </w:p>
    <w:p w:rsidR="000A6134" w:rsidRDefault="00652CB8">
      <w:pPr>
        <w:pStyle w:val="Textoindependiente"/>
        <w:spacing w:before="218" w:line="480" w:lineRule="auto"/>
        <w:ind w:left="100" w:right="483" w:firstLine="708"/>
        <w:jc w:val="both"/>
      </w:pPr>
      <w:r>
        <w:rPr>
          <w:b/>
        </w:rPr>
        <w:t>H</w:t>
      </w:r>
      <w:r>
        <w:rPr>
          <w:b/>
          <w:vertAlign w:val="subscript"/>
        </w:rPr>
        <w:t>o</w:t>
      </w:r>
      <w:r>
        <w:t>: No existe relación entre la educación financiera y el nivel endeudamiento de los trabajadores de la Universidad Autónoma de Ica, año 2018</w:t>
      </w:r>
    </w:p>
    <w:p w:rsidR="000A6134" w:rsidRDefault="000A6134">
      <w:pPr>
        <w:pStyle w:val="Textoindependiente"/>
        <w:spacing w:before="10"/>
        <w:rPr>
          <w:sz w:val="20"/>
        </w:rPr>
      </w:pPr>
    </w:p>
    <w:p w:rsidR="000A6134" w:rsidRDefault="00652CB8">
      <w:pPr>
        <w:pStyle w:val="Textoindependiente"/>
        <w:spacing w:line="496" w:lineRule="auto"/>
        <w:ind w:left="100" w:right="488" w:firstLine="708"/>
        <w:jc w:val="both"/>
      </w:pPr>
      <w:r>
        <w:rPr>
          <w:b/>
        </w:rPr>
        <w:t>H</w:t>
      </w:r>
      <w:r>
        <w:rPr>
          <w:b/>
          <w:vertAlign w:val="subscript"/>
        </w:rPr>
        <w:t>1</w:t>
      </w:r>
      <w:r>
        <w:t>:</w:t>
      </w:r>
      <w:r>
        <w:rPr>
          <w:spacing w:val="-3"/>
        </w:rPr>
        <w:t xml:space="preserve"> </w:t>
      </w:r>
      <w:r>
        <w:t>Existe</w:t>
      </w:r>
      <w:r>
        <w:rPr>
          <w:spacing w:val="-6"/>
        </w:rPr>
        <w:t xml:space="preserve"> </w:t>
      </w:r>
      <w:r>
        <w:t>relación</w:t>
      </w:r>
      <w:r>
        <w:rPr>
          <w:spacing w:val="-6"/>
        </w:rPr>
        <w:t xml:space="preserve"> </w:t>
      </w:r>
      <w:r>
        <w:t>entre</w:t>
      </w:r>
      <w:r>
        <w:rPr>
          <w:spacing w:val="-6"/>
        </w:rPr>
        <w:t xml:space="preserve"> </w:t>
      </w:r>
      <w:r>
        <w:t>la</w:t>
      </w:r>
      <w:r>
        <w:rPr>
          <w:spacing w:val="-5"/>
        </w:rPr>
        <w:t xml:space="preserve"> </w:t>
      </w:r>
      <w:r>
        <w:t>educación</w:t>
      </w:r>
      <w:r>
        <w:rPr>
          <w:spacing w:val="-6"/>
        </w:rPr>
        <w:t xml:space="preserve"> </w:t>
      </w:r>
      <w:r>
        <w:t>financiera</w:t>
      </w:r>
      <w:r>
        <w:rPr>
          <w:spacing w:val="-6"/>
        </w:rPr>
        <w:t xml:space="preserve"> </w:t>
      </w:r>
      <w:r>
        <w:t>y</w:t>
      </w:r>
      <w:r>
        <w:rPr>
          <w:spacing w:val="-9"/>
        </w:rPr>
        <w:t xml:space="preserve"> </w:t>
      </w:r>
      <w:r>
        <w:t>el</w:t>
      </w:r>
      <w:r>
        <w:rPr>
          <w:spacing w:val="-5"/>
        </w:rPr>
        <w:t xml:space="preserve"> </w:t>
      </w:r>
      <w:r>
        <w:t>nivel</w:t>
      </w:r>
      <w:r>
        <w:rPr>
          <w:spacing w:val="-6"/>
        </w:rPr>
        <w:t xml:space="preserve"> </w:t>
      </w:r>
      <w:r>
        <w:t>endeudamiento de los trabajadores de la Universidad Autónoma de Ica, año</w:t>
      </w:r>
      <w:r>
        <w:rPr>
          <w:spacing w:val="-14"/>
        </w:rPr>
        <w:t xml:space="preserve"> </w:t>
      </w:r>
      <w:r>
        <w:t>2018</w:t>
      </w:r>
    </w:p>
    <w:p w:rsidR="000A6134" w:rsidRDefault="000A6134">
      <w:pPr>
        <w:spacing w:line="496" w:lineRule="auto"/>
        <w:jc w:val="both"/>
        <w:sectPr w:rsidR="000A6134">
          <w:pgSz w:w="11910" w:h="16840"/>
          <w:pgMar w:top="1520" w:right="1220" w:bottom="1240" w:left="1600" w:header="0" w:footer="1050" w:gutter="0"/>
          <w:cols w:space="720"/>
        </w:sectPr>
      </w:pPr>
    </w:p>
    <w:p w:rsidR="000A6134" w:rsidRDefault="00652CB8">
      <w:pPr>
        <w:pStyle w:val="Textoindependiente"/>
        <w:spacing w:before="79"/>
        <w:ind w:left="1179" w:right="851"/>
        <w:jc w:val="center"/>
      </w:pPr>
      <w:r>
        <w:lastRenderedPageBreak/>
        <w:t>Tabla 12</w:t>
      </w:r>
    </w:p>
    <w:p w:rsidR="000A6134" w:rsidRDefault="000A6134">
      <w:pPr>
        <w:pStyle w:val="Textoindependiente"/>
        <w:spacing w:before="11"/>
        <w:rPr>
          <w:sz w:val="37"/>
        </w:rPr>
      </w:pPr>
    </w:p>
    <w:p w:rsidR="000A6134" w:rsidRDefault="00DA5B47">
      <w:pPr>
        <w:pStyle w:val="Textoindependiente"/>
        <w:spacing w:line="362" w:lineRule="auto"/>
        <w:ind w:left="100" w:firstLine="708"/>
      </w:pPr>
      <w:r>
        <w:pict>
          <v:group id="_x0000_s1086" style="position:absolute;left:0;text-align:left;margin-left:85.05pt;margin-top:71.5pt;width:436.15pt;height:1pt;z-index:-260234240;mso-position-horizontal-relative:page" coordorigin="1701,1430" coordsize="8723,20">
            <v:line id="_x0000_s1091" style="position:absolute" from="1701,1440" to="7443,1440" strokeweight="1pt"/>
            <v:rect id="_x0000_s1090" style="position:absolute;left:7442;top:1429;width:60;height:20" fillcolor="black" stroked="f"/>
            <v:line id="_x0000_s1089" style="position:absolute" from="7503,1440" to="8931,1440" strokeweight="1pt"/>
            <v:rect id="_x0000_s1088" style="position:absolute;left:8931;top:1429;width:60;height:20" fillcolor="black" stroked="f"/>
            <v:line id="_x0000_s1087" style="position:absolute" from="8991,1440" to="10423,1440" strokeweight="1pt"/>
            <w10:wrap anchorx="page"/>
          </v:group>
        </w:pict>
      </w:r>
      <w:r w:rsidR="00652CB8">
        <w:t>correlación entre la educación financiera y el nivel endeudamiento de los trabajadores de la Universidad Autónoma de Ica, año 2018</w:t>
      </w:r>
    </w:p>
    <w:p w:rsidR="000A6134" w:rsidRDefault="000A6134">
      <w:pPr>
        <w:pStyle w:val="Textoindependiente"/>
        <w:rPr>
          <w:sz w:val="20"/>
        </w:rPr>
      </w:pPr>
    </w:p>
    <w:p w:rsidR="000A6134" w:rsidRDefault="000A6134">
      <w:pPr>
        <w:pStyle w:val="Textoindependiente"/>
        <w:spacing w:before="4"/>
        <w:rPr>
          <w:sz w:val="28"/>
        </w:rPr>
      </w:pPr>
    </w:p>
    <w:tbl>
      <w:tblPr>
        <w:tblStyle w:val="TableNormal"/>
        <w:tblW w:w="0" w:type="auto"/>
        <w:tblInd w:w="108" w:type="dxa"/>
        <w:tblLayout w:type="fixed"/>
        <w:tblLook w:val="01E0" w:firstRow="1" w:lastRow="1" w:firstColumn="1" w:lastColumn="1" w:noHBand="0" w:noVBand="0"/>
      </w:tblPr>
      <w:tblGrid>
        <w:gridCol w:w="1136"/>
        <w:gridCol w:w="2267"/>
        <w:gridCol w:w="2499"/>
        <w:gridCol w:w="1267"/>
        <w:gridCol w:w="1553"/>
      </w:tblGrid>
      <w:tr w:rsidR="000A6134">
        <w:trPr>
          <w:trHeight w:val="989"/>
        </w:trPr>
        <w:tc>
          <w:tcPr>
            <w:tcW w:w="1136"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2267"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2499"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267" w:type="dxa"/>
            <w:tcBorders>
              <w:top w:val="single" w:sz="8" w:space="0" w:color="000000"/>
              <w:bottom w:val="single" w:sz="18" w:space="0" w:color="000000"/>
            </w:tcBorders>
          </w:tcPr>
          <w:p w:rsidR="000A6134" w:rsidRDefault="00652CB8">
            <w:pPr>
              <w:pStyle w:val="TableParagraph"/>
              <w:spacing w:before="39" w:line="276" w:lineRule="auto"/>
              <w:ind w:left="40" w:right="137" w:hanging="2"/>
              <w:jc w:val="center"/>
              <w:rPr>
                <w:sz w:val="18"/>
              </w:rPr>
            </w:pPr>
            <w:r>
              <w:rPr>
                <w:sz w:val="18"/>
              </w:rPr>
              <w:t xml:space="preserve">V1:   EDUCACION </w:t>
            </w:r>
            <w:r>
              <w:rPr>
                <w:spacing w:val="-1"/>
                <w:sz w:val="18"/>
              </w:rPr>
              <w:t>FINANCIERA</w:t>
            </w:r>
          </w:p>
          <w:p w:rsidR="000A6134" w:rsidRDefault="00652CB8">
            <w:pPr>
              <w:pStyle w:val="TableParagraph"/>
              <w:spacing w:before="2"/>
              <w:ind w:left="124" w:right="220"/>
              <w:jc w:val="center"/>
              <w:rPr>
                <w:sz w:val="18"/>
              </w:rPr>
            </w:pPr>
            <w:r>
              <w:rPr>
                <w:sz w:val="18"/>
              </w:rPr>
              <w:t>(agrupado)</w:t>
            </w:r>
          </w:p>
        </w:tc>
        <w:tc>
          <w:tcPr>
            <w:tcW w:w="1553" w:type="dxa"/>
            <w:tcBorders>
              <w:top w:val="single" w:sz="8" w:space="0" w:color="000000"/>
              <w:bottom w:val="single" w:sz="18" w:space="0" w:color="000000"/>
            </w:tcBorders>
          </w:tcPr>
          <w:p w:rsidR="000A6134" w:rsidRDefault="000A6134">
            <w:pPr>
              <w:pStyle w:val="TableParagraph"/>
              <w:spacing w:before="10"/>
              <w:rPr>
                <w:sz w:val="23"/>
              </w:rPr>
            </w:pPr>
          </w:p>
          <w:p w:rsidR="000A6134" w:rsidRDefault="00652CB8">
            <w:pPr>
              <w:pStyle w:val="TableParagraph"/>
              <w:spacing w:before="0" w:line="278" w:lineRule="auto"/>
              <w:ind w:left="141" w:right="80" w:firstLine="2"/>
              <w:jc w:val="center"/>
              <w:rPr>
                <w:sz w:val="18"/>
              </w:rPr>
            </w:pPr>
            <w:r>
              <w:rPr>
                <w:sz w:val="18"/>
              </w:rPr>
              <w:t>V</w:t>
            </w:r>
            <w:proofErr w:type="gramStart"/>
            <w:r>
              <w:rPr>
                <w:sz w:val="18"/>
              </w:rPr>
              <w:t>2:NIVEL</w:t>
            </w:r>
            <w:proofErr w:type="gramEnd"/>
            <w:r>
              <w:rPr>
                <w:sz w:val="18"/>
              </w:rPr>
              <w:t xml:space="preserve"> ENDEUDAMIEN</w:t>
            </w:r>
          </w:p>
          <w:p w:rsidR="000A6134" w:rsidRDefault="00652CB8">
            <w:pPr>
              <w:pStyle w:val="TableParagraph"/>
              <w:spacing w:before="0"/>
              <w:ind w:left="198" w:right="132"/>
              <w:jc w:val="center"/>
              <w:rPr>
                <w:sz w:val="18"/>
              </w:rPr>
            </w:pPr>
            <w:r>
              <w:rPr>
                <w:sz w:val="18"/>
              </w:rPr>
              <w:t>TO (agrupado)</w:t>
            </w:r>
          </w:p>
        </w:tc>
      </w:tr>
      <w:tr w:rsidR="000A6134">
        <w:trPr>
          <w:trHeight w:val="253"/>
        </w:trPr>
        <w:tc>
          <w:tcPr>
            <w:tcW w:w="1136" w:type="dxa"/>
            <w:vMerge w:val="restart"/>
            <w:tcBorders>
              <w:top w:val="single" w:sz="18" w:space="0" w:color="000000"/>
            </w:tcBorders>
          </w:tcPr>
          <w:p w:rsidR="000A6134" w:rsidRDefault="00652CB8">
            <w:pPr>
              <w:pStyle w:val="TableParagraph"/>
              <w:tabs>
                <w:tab w:val="left" w:pos="871"/>
              </w:tabs>
              <w:spacing w:before="0" w:line="278" w:lineRule="auto"/>
              <w:ind w:left="60" w:right="62"/>
              <w:rPr>
                <w:sz w:val="18"/>
              </w:rPr>
            </w:pPr>
            <w:r>
              <w:rPr>
                <w:sz w:val="18"/>
              </w:rPr>
              <w:t>Rho</w:t>
            </w:r>
            <w:r>
              <w:rPr>
                <w:sz w:val="18"/>
              </w:rPr>
              <w:tab/>
            </w:r>
            <w:r>
              <w:rPr>
                <w:spacing w:val="-9"/>
                <w:sz w:val="18"/>
              </w:rPr>
              <w:t xml:space="preserve">de </w:t>
            </w:r>
            <w:r>
              <w:rPr>
                <w:sz w:val="18"/>
              </w:rPr>
              <w:t>Spearman</w:t>
            </w:r>
          </w:p>
        </w:tc>
        <w:tc>
          <w:tcPr>
            <w:tcW w:w="2267" w:type="dxa"/>
            <w:vMerge w:val="restart"/>
            <w:tcBorders>
              <w:top w:val="single" w:sz="18" w:space="0" w:color="000000"/>
            </w:tcBorders>
          </w:tcPr>
          <w:p w:rsidR="000A6134" w:rsidRDefault="00652CB8">
            <w:pPr>
              <w:pStyle w:val="TableParagraph"/>
              <w:tabs>
                <w:tab w:val="left" w:pos="1132"/>
              </w:tabs>
              <w:spacing w:before="0" w:line="204" w:lineRule="exact"/>
              <w:ind w:left="60"/>
              <w:rPr>
                <w:sz w:val="18"/>
              </w:rPr>
            </w:pPr>
            <w:r>
              <w:rPr>
                <w:sz w:val="18"/>
              </w:rPr>
              <w:t>V1:</w:t>
            </w:r>
            <w:r>
              <w:rPr>
                <w:sz w:val="18"/>
              </w:rPr>
              <w:tab/>
              <w:t>EDUCACION</w:t>
            </w:r>
          </w:p>
          <w:p w:rsidR="000A6134" w:rsidRDefault="00652CB8">
            <w:pPr>
              <w:pStyle w:val="TableParagraph"/>
              <w:spacing w:before="33"/>
              <w:ind w:left="60"/>
              <w:rPr>
                <w:sz w:val="18"/>
              </w:rPr>
            </w:pPr>
            <w:r>
              <w:rPr>
                <w:sz w:val="18"/>
              </w:rPr>
              <w:t>FINANCIERA (agrupado)</w:t>
            </w:r>
          </w:p>
        </w:tc>
        <w:tc>
          <w:tcPr>
            <w:tcW w:w="2499" w:type="dxa"/>
            <w:tcBorders>
              <w:top w:val="single" w:sz="18" w:space="0" w:color="000000"/>
            </w:tcBorders>
          </w:tcPr>
          <w:p w:rsidR="000A6134" w:rsidRDefault="00652CB8">
            <w:pPr>
              <w:pStyle w:val="TableParagraph"/>
              <w:spacing w:before="0" w:line="204" w:lineRule="exact"/>
              <w:ind w:left="61"/>
              <w:rPr>
                <w:sz w:val="18"/>
              </w:rPr>
            </w:pPr>
            <w:r>
              <w:rPr>
                <w:sz w:val="18"/>
              </w:rPr>
              <w:t>Coeficiente de correlación</w:t>
            </w:r>
          </w:p>
        </w:tc>
        <w:tc>
          <w:tcPr>
            <w:tcW w:w="1267" w:type="dxa"/>
            <w:tcBorders>
              <w:top w:val="single" w:sz="18" w:space="0" w:color="000000"/>
            </w:tcBorders>
          </w:tcPr>
          <w:p w:rsidR="000A6134" w:rsidRDefault="00652CB8">
            <w:pPr>
              <w:pStyle w:val="TableParagraph"/>
              <w:spacing w:before="0" w:line="204" w:lineRule="exact"/>
              <w:ind w:right="456"/>
              <w:jc w:val="right"/>
              <w:rPr>
                <w:sz w:val="18"/>
              </w:rPr>
            </w:pPr>
            <w:r>
              <w:rPr>
                <w:sz w:val="18"/>
              </w:rPr>
              <w:t>1,000</w:t>
            </w:r>
          </w:p>
        </w:tc>
        <w:tc>
          <w:tcPr>
            <w:tcW w:w="1553" w:type="dxa"/>
            <w:tcBorders>
              <w:top w:val="single" w:sz="18" w:space="0" w:color="000000"/>
            </w:tcBorders>
          </w:tcPr>
          <w:p w:rsidR="000A6134" w:rsidRDefault="00652CB8">
            <w:pPr>
              <w:pStyle w:val="TableParagraph"/>
              <w:spacing w:before="0" w:line="204" w:lineRule="exact"/>
              <w:ind w:left="198" w:right="132"/>
              <w:jc w:val="center"/>
              <w:rPr>
                <w:b/>
                <w:sz w:val="12"/>
              </w:rPr>
            </w:pPr>
            <w:r>
              <w:rPr>
                <w:b/>
                <w:sz w:val="18"/>
              </w:rPr>
              <w:t>,909</w:t>
            </w:r>
            <w:r>
              <w:rPr>
                <w:b/>
                <w:position w:val="6"/>
                <w:sz w:val="12"/>
              </w:rPr>
              <w:t>**</w:t>
            </w:r>
          </w:p>
        </w:tc>
      </w:tr>
      <w:tr w:rsidR="000A6134">
        <w:trPr>
          <w:trHeight w:val="298"/>
        </w:trPr>
        <w:tc>
          <w:tcPr>
            <w:tcW w:w="1136" w:type="dxa"/>
            <w:vMerge/>
            <w:tcBorders>
              <w:top w:val="nil"/>
            </w:tcBorders>
          </w:tcPr>
          <w:p w:rsidR="000A6134" w:rsidRDefault="000A6134">
            <w:pPr>
              <w:rPr>
                <w:sz w:val="2"/>
                <w:szCs w:val="2"/>
              </w:rPr>
            </w:pPr>
          </w:p>
        </w:tc>
        <w:tc>
          <w:tcPr>
            <w:tcW w:w="2267" w:type="dxa"/>
            <w:vMerge/>
            <w:tcBorders>
              <w:top w:val="nil"/>
            </w:tcBorders>
          </w:tcPr>
          <w:p w:rsidR="000A6134" w:rsidRDefault="000A6134">
            <w:pPr>
              <w:rPr>
                <w:sz w:val="2"/>
                <w:szCs w:val="2"/>
              </w:rPr>
            </w:pPr>
          </w:p>
        </w:tc>
        <w:tc>
          <w:tcPr>
            <w:tcW w:w="2499" w:type="dxa"/>
          </w:tcPr>
          <w:p w:rsidR="000A6134" w:rsidRDefault="00652CB8">
            <w:pPr>
              <w:pStyle w:val="TableParagraph"/>
              <w:spacing w:before="43"/>
              <w:ind w:left="61"/>
              <w:rPr>
                <w:sz w:val="18"/>
              </w:rPr>
            </w:pPr>
            <w:r>
              <w:rPr>
                <w:sz w:val="18"/>
              </w:rPr>
              <w:t>Sig. (bilateral)</w:t>
            </w:r>
          </w:p>
        </w:tc>
        <w:tc>
          <w:tcPr>
            <w:tcW w:w="1267" w:type="dxa"/>
          </w:tcPr>
          <w:p w:rsidR="000A6134" w:rsidRDefault="00652CB8">
            <w:pPr>
              <w:pStyle w:val="TableParagraph"/>
              <w:spacing w:before="43"/>
              <w:ind w:right="102"/>
              <w:jc w:val="center"/>
              <w:rPr>
                <w:sz w:val="18"/>
              </w:rPr>
            </w:pPr>
            <w:r>
              <w:rPr>
                <w:sz w:val="18"/>
              </w:rPr>
              <w:t>.</w:t>
            </w:r>
          </w:p>
        </w:tc>
        <w:tc>
          <w:tcPr>
            <w:tcW w:w="1553" w:type="dxa"/>
          </w:tcPr>
          <w:p w:rsidR="000A6134" w:rsidRDefault="00652CB8">
            <w:pPr>
              <w:pStyle w:val="TableParagraph"/>
              <w:spacing w:before="43"/>
              <w:ind w:left="191" w:right="133"/>
              <w:jc w:val="center"/>
              <w:rPr>
                <w:sz w:val="18"/>
              </w:rPr>
            </w:pPr>
            <w:r>
              <w:rPr>
                <w:sz w:val="18"/>
              </w:rPr>
              <w:t>,000</w:t>
            </w:r>
          </w:p>
        </w:tc>
      </w:tr>
      <w:tr w:rsidR="000A6134">
        <w:trPr>
          <w:trHeight w:val="282"/>
        </w:trPr>
        <w:tc>
          <w:tcPr>
            <w:tcW w:w="1136" w:type="dxa"/>
          </w:tcPr>
          <w:p w:rsidR="000A6134" w:rsidRDefault="000A6134">
            <w:pPr>
              <w:pStyle w:val="TableParagraph"/>
              <w:spacing w:before="0"/>
              <w:rPr>
                <w:rFonts w:ascii="Times New Roman"/>
                <w:sz w:val="20"/>
              </w:rPr>
            </w:pPr>
          </w:p>
        </w:tc>
        <w:tc>
          <w:tcPr>
            <w:tcW w:w="2267" w:type="dxa"/>
            <w:tcBorders>
              <w:bottom w:val="single" w:sz="8" w:space="0" w:color="000000"/>
            </w:tcBorders>
          </w:tcPr>
          <w:p w:rsidR="000A6134" w:rsidRDefault="000A6134">
            <w:pPr>
              <w:pStyle w:val="TableParagraph"/>
              <w:spacing w:before="0"/>
              <w:rPr>
                <w:rFonts w:ascii="Times New Roman"/>
                <w:sz w:val="20"/>
              </w:rPr>
            </w:pPr>
          </w:p>
        </w:tc>
        <w:tc>
          <w:tcPr>
            <w:tcW w:w="2499" w:type="dxa"/>
            <w:tcBorders>
              <w:bottom w:val="single" w:sz="8" w:space="0" w:color="000000"/>
            </w:tcBorders>
          </w:tcPr>
          <w:p w:rsidR="000A6134" w:rsidRDefault="00652CB8">
            <w:pPr>
              <w:pStyle w:val="TableParagraph"/>
              <w:spacing w:before="41"/>
              <w:ind w:left="61"/>
              <w:rPr>
                <w:sz w:val="18"/>
              </w:rPr>
            </w:pPr>
            <w:r>
              <w:rPr>
                <w:w w:val="99"/>
                <w:sz w:val="18"/>
              </w:rPr>
              <w:t>N</w:t>
            </w:r>
          </w:p>
        </w:tc>
        <w:tc>
          <w:tcPr>
            <w:tcW w:w="1267" w:type="dxa"/>
            <w:tcBorders>
              <w:bottom w:val="single" w:sz="8" w:space="0" w:color="000000"/>
            </w:tcBorders>
          </w:tcPr>
          <w:p w:rsidR="000A6134" w:rsidRDefault="00652CB8">
            <w:pPr>
              <w:pStyle w:val="TableParagraph"/>
              <w:spacing w:before="41"/>
              <w:ind w:left="124" w:right="221"/>
              <w:jc w:val="center"/>
              <w:rPr>
                <w:sz w:val="18"/>
              </w:rPr>
            </w:pPr>
            <w:r>
              <w:rPr>
                <w:sz w:val="18"/>
              </w:rPr>
              <w:t>50</w:t>
            </w:r>
          </w:p>
        </w:tc>
        <w:tc>
          <w:tcPr>
            <w:tcW w:w="1553" w:type="dxa"/>
            <w:tcBorders>
              <w:bottom w:val="single" w:sz="8" w:space="0" w:color="000000"/>
            </w:tcBorders>
          </w:tcPr>
          <w:p w:rsidR="000A6134" w:rsidRDefault="00652CB8">
            <w:pPr>
              <w:pStyle w:val="TableParagraph"/>
              <w:spacing w:before="41"/>
              <w:ind w:left="191" w:right="133"/>
              <w:jc w:val="center"/>
              <w:rPr>
                <w:sz w:val="18"/>
              </w:rPr>
            </w:pPr>
            <w:r>
              <w:rPr>
                <w:sz w:val="18"/>
              </w:rPr>
              <w:t>50</w:t>
            </w:r>
          </w:p>
        </w:tc>
      </w:tr>
      <w:tr w:rsidR="000A6134">
        <w:trPr>
          <w:trHeight w:val="283"/>
        </w:trPr>
        <w:tc>
          <w:tcPr>
            <w:tcW w:w="1136" w:type="dxa"/>
            <w:vMerge w:val="restart"/>
            <w:tcBorders>
              <w:bottom w:val="single" w:sz="8" w:space="0" w:color="000000"/>
            </w:tcBorders>
          </w:tcPr>
          <w:p w:rsidR="000A6134" w:rsidRDefault="000A6134">
            <w:pPr>
              <w:pStyle w:val="TableParagraph"/>
              <w:spacing w:before="0"/>
              <w:rPr>
                <w:rFonts w:ascii="Times New Roman"/>
              </w:rPr>
            </w:pPr>
          </w:p>
        </w:tc>
        <w:tc>
          <w:tcPr>
            <w:tcW w:w="2267" w:type="dxa"/>
            <w:vMerge w:val="restart"/>
            <w:tcBorders>
              <w:top w:val="single" w:sz="8" w:space="0" w:color="000000"/>
              <w:bottom w:val="single" w:sz="8" w:space="0" w:color="000000"/>
            </w:tcBorders>
          </w:tcPr>
          <w:p w:rsidR="000A6134" w:rsidRDefault="00652CB8">
            <w:pPr>
              <w:pStyle w:val="TableParagraph"/>
              <w:spacing w:before="39" w:line="273" w:lineRule="auto"/>
              <w:ind w:left="60" w:right="606"/>
              <w:rPr>
                <w:sz w:val="18"/>
              </w:rPr>
            </w:pPr>
            <w:r>
              <w:rPr>
                <w:sz w:val="18"/>
              </w:rPr>
              <w:t>V</w:t>
            </w:r>
            <w:proofErr w:type="gramStart"/>
            <w:r>
              <w:rPr>
                <w:sz w:val="18"/>
              </w:rPr>
              <w:t>2:NIVEL</w:t>
            </w:r>
            <w:proofErr w:type="gramEnd"/>
            <w:r>
              <w:rPr>
                <w:sz w:val="18"/>
              </w:rPr>
              <w:t xml:space="preserve"> ENDEUDAMIENTO</w:t>
            </w:r>
          </w:p>
          <w:p w:rsidR="000A6134" w:rsidRDefault="00652CB8">
            <w:pPr>
              <w:pStyle w:val="TableParagraph"/>
              <w:spacing w:before="4"/>
              <w:ind w:left="60"/>
              <w:rPr>
                <w:sz w:val="18"/>
              </w:rPr>
            </w:pPr>
            <w:r>
              <w:rPr>
                <w:sz w:val="18"/>
              </w:rPr>
              <w:t>(agrupado)</w:t>
            </w:r>
          </w:p>
        </w:tc>
        <w:tc>
          <w:tcPr>
            <w:tcW w:w="2499" w:type="dxa"/>
            <w:tcBorders>
              <w:top w:val="single" w:sz="8" w:space="0" w:color="000000"/>
            </w:tcBorders>
          </w:tcPr>
          <w:p w:rsidR="000A6134" w:rsidRDefault="00652CB8">
            <w:pPr>
              <w:pStyle w:val="TableParagraph"/>
              <w:spacing w:before="39"/>
              <w:ind w:left="61"/>
              <w:rPr>
                <w:sz w:val="18"/>
              </w:rPr>
            </w:pPr>
            <w:r>
              <w:rPr>
                <w:sz w:val="18"/>
              </w:rPr>
              <w:t>Coeficiente de correlación</w:t>
            </w:r>
          </w:p>
        </w:tc>
        <w:tc>
          <w:tcPr>
            <w:tcW w:w="1267" w:type="dxa"/>
            <w:tcBorders>
              <w:top w:val="single" w:sz="8" w:space="0" w:color="000000"/>
            </w:tcBorders>
          </w:tcPr>
          <w:p w:rsidR="000A6134" w:rsidRDefault="00652CB8">
            <w:pPr>
              <w:pStyle w:val="TableParagraph"/>
              <w:spacing w:before="36"/>
              <w:ind w:right="457"/>
              <w:jc w:val="right"/>
              <w:rPr>
                <w:b/>
                <w:sz w:val="12"/>
              </w:rPr>
            </w:pPr>
            <w:r>
              <w:rPr>
                <w:b/>
                <w:sz w:val="18"/>
              </w:rPr>
              <w:t>,909</w:t>
            </w:r>
            <w:r>
              <w:rPr>
                <w:b/>
                <w:position w:val="6"/>
                <w:sz w:val="12"/>
              </w:rPr>
              <w:t>**</w:t>
            </w:r>
          </w:p>
        </w:tc>
        <w:tc>
          <w:tcPr>
            <w:tcW w:w="1553" w:type="dxa"/>
            <w:tcBorders>
              <w:top w:val="single" w:sz="8" w:space="0" w:color="000000"/>
            </w:tcBorders>
          </w:tcPr>
          <w:p w:rsidR="000A6134" w:rsidRDefault="00652CB8">
            <w:pPr>
              <w:pStyle w:val="TableParagraph"/>
              <w:spacing w:before="39"/>
              <w:ind w:left="194" w:right="133"/>
              <w:jc w:val="center"/>
              <w:rPr>
                <w:sz w:val="18"/>
              </w:rPr>
            </w:pPr>
            <w:r>
              <w:rPr>
                <w:sz w:val="18"/>
              </w:rPr>
              <w:t>1,000</w:t>
            </w:r>
          </w:p>
        </w:tc>
      </w:tr>
      <w:tr w:rsidR="000A6134">
        <w:trPr>
          <w:trHeight w:val="278"/>
        </w:trPr>
        <w:tc>
          <w:tcPr>
            <w:tcW w:w="1136" w:type="dxa"/>
            <w:vMerge/>
            <w:tcBorders>
              <w:top w:val="nil"/>
              <w:bottom w:val="single" w:sz="8" w:space="0" w:color="000000"/>
            </w:tcBorders>
          </w:tcPr>
          <w:p w:rsidR="000A6134" w:rsidRDefault="000A6134">
            <w:pPr>
              <w:rPr>
                <w:sz w:val="2"/>
                <w:szCs w:val="2"/>
              </w:rPr>
            </w:pPr>
          </w:p>
        </w:tc>
        <w:tc>
          <w:tcPr>
            <w:tcW w:w="2267" w:type="dxa"/>
            <w:vMerge/>
            <w:tcBorders>
              <w:top w:val="nil"/>
              <w:bottom w:val="single" w:sz="8" w:space="0" w:color="000000"/>
            </w:tcBorders>
          </w:tcPr>
          <w:p w:rsidR="000A6134" w:rsidRDefault="000A6134">
            <w:pPr>
              <w:rPr>
                <w:sz w:val="2"/>
                <w:szCs w:val="2"/>
              </w:rPr>
            </w:pPr>
          </w:p>
        </w:tc>
        <w:tc>
          <w:tcPr>
            <w:tcW w:w="2499" w:type="dxa"/>
          </w:tcPr>
          <w:p w:rsidR="000A6134" w:rsidRDefault="00652CB8">
            <w:pPr>
              <w:pStyle w:val="TableParagraph"/>
              <w:spacing w:before="31"/>
              <w:ind w:left="61"/>
              <w:rPr>
                <w:sz w:val="18"/>
              </w:rPr>
            </w:pPr>
            <w:r>
              <w:rPr>
                <w:sz w:val="18"/>
              </w:rPr>
              <w:t>Sig. (bilateral)</w:t>
            </w:r>
          </w:p>
        </w:tc>
        <w:tc>
          <w:tcPr>
            <w:tcW w:w="1267" w:type="dxa"/>
          </w:tcPr>
          <w:p w:rsidR="000A6134" w:rsidRDefault="00652CB8">
            <w:pPr>
              <w:pStyle w:val="TableParagraph"/>
              <w:spacing w:before="31"/>
              <w:ind w:right="505"/>
              <w:jc w:val="right"/>
              <w:rPr>
                <w:sz w:val="18"/>
              </w:rPr>
            </w:pPr>
            <w:r>
              <w:rPr>
                <w:sz w:val="18"/>
              </w:rPr>
              <w:t>,000</w:t>
            </w:r>
          </w:p>
        </w:tc>
        <w:tc>
          <w:tcPr>
            <w:tcW w:w="1553" w:type="dxa"/>
          </w:tcPr>
          <w:p w:rsidR="000A6134" w:rsidRDefault="00652CB8">
            <w:pPr>
              <w:pStyle w:val="TableParagraph"/>
              <w:spacing w:before="31"/>
              <w:ind w:left="60"/>
              <w:jc w:val="center"/>
              <w:rPr>
                <w:sz w:val="18"/>
              </w:rPr>
            </w:pPr>
            <w:r>
              <w:rPr>
                <w:sz w:val="18"/>
              </w:rPr>
              <w:t>.</w:t>
            </w:r>
          </w:p>
        </w:tc>
      </w:tr>
      <w:tr w:rsidR="000A6134">
        <w:trPr>
          <w:trHeight w:val="310"/>
        </w:trPr>
        <w:tc>
          <w:tcPr>
            <w:tcW w:w="1136" w:type="dxa"/>
            <w:vMerge/>
            <w:tcBorders>
              <w:top w:val="nil"/>
              <w:bottom w:val="single" w:sz="8" w:space="0" w:color="000000"/>
            </w:tcBorders>
          </w:tcPr>
          <w:p w:rsidR="000A6134" w:rsidRDefault="000A6134">
            <w:pPr>
              <w:rPr>
                <w:sz w:val="2"/>
                <w:szCs w:val="2"/>
              </w:rPr>
            </w:pPr>
          </w:p>
        </w:tc>
        <w:tc>
          <w:tcPr>
            <w:tcW w:w="2267" w:type="dxa"/>
            <w:vMerge/>
            <w:tcBorders>
              <w:top w:val="nil"/>
              <w:bottom w:val="single" w:sz="8" w:space="0" w:color="000000"/>
            </w:tcBorders>
          </w:tcPr>
          <w:p w:rsidR="000A6134" w:rsidRDefault="000A6134">
            <w:pPr>
              <w:rPr>
                <w:sz w:val="2"/>
                <w:szCs w:val="2"/>
              </w:rPr>
            </w:pPr>
          </w:p>
        </w:tc>
        <w:tc>
          <w:tcPr>
            <w:tcW w:w="2499" w:type="dxa"/>
            <w:tcBorders>
              <w:bottom w:val="single" w:sz="8" w:space="0" w:color="000000"/>
            </w:tcBorders>
          </w:tcPr>
          <w:p w:rsidR="000A6134" w:rsidRDefault="00652CB8">
            <w:pPr>
              <w:pStyle w:val="TableParagraph"/>
              <w:spacing w:before="33"/>
              <w:ind w:left="61"/>
              <w:rPr>
                <w:sz w:val="18"/>
              </w:rPr>
            </w:pPr>
            <w:r>
              <w:rPr>
                <w:w w:val="99"/>
                <w:sz w:val="18"/>
              </w:rPr>
              <w:t>N</w:t>
            </w:r>
          </w:p>
        </w:tc>
        <w:tc>
          <w:tcPr>
            <w:tcW w:w="1267" w:type="dxa"/>
            <w:tcBorders>
              <w:bottom w:val="single" w:sz="8" w:space="0" w:color="000000"/>
            </w:tcBorders>
          </w:tcPr>
          <w:p w:rsidR="000A6134" w:rsidRDefault="00652CB8">
            <w:pPr>
              <w:pStyle w:val="TableParagraph"/>
              <w:spacing w:before="33"/>
              <w:ind w:left="124" w:right="221"/>
              <w:jc w:val="center"/>
              <w:rPr>
                <w:sz w:val="18"/>
              </w:rPr>
            </w:pPr>
            <w:r>
              <w:rPr>
                <w:sz w:val="18"/>
              </w:rPr>
              <w:t>50</w:t>
            </w:r>
          </w:p>
        </w:tc>
        <w:tc>
          <w:tcPr>
            <w:tcW w:w="1553" w:type="dxa"/>
            <w:tcBorders>
              <w:bottom w:val="single" w:sz="8" w:space="0" w:color="000000"/>
            </w:tcBorders>
          </w:tcPr>
          <w:p w:rsidR="000A6134" w:rsidRDefault="00652CB8">
            <w:pPr>
              <w:pStyle w:val="TableParagraph"/>
              <w:spacing w:before="33"/>
              <w:ind w:left="191" w:right="133"/>
              <w:jc w:val="center"/>
              <w:rPr>
                <w:sz w:val="18"/>
              </w:rPr>
            </w:pPr>
            <w:r>
              <w:rPr>
                <w:sz w:val="18"/>
              </w:rPr>
              <w:t>50</w:t>
            </w:r>
          </w:p>
        </w:tc>
      </w:tr>
      <w:tr w:rsidR="000A6134">
        <w:trPr>
          <w:trHeight w:val="205"/>
        </w:trPr>
        <w:tc>
          <w:tcPr>
            <w:tcW w:w="5902" w:type="dxa"/>
            <w:gridSpan w:val="3"/>
            <w:tcBorders>
              <w:top w:val="single" w:sz="8" w:space="0" w:color="000000"/>
            </w:tcBorders>
          </w:tcPr>
          <w:p w:rsidR="000A6134" w:rsidRDefault="00652CB8">
            <w:pPr>
              <w:pStyle w:val="TableParagraph"/>
              <w:spacing w:before="0" w:line="186" w:lineRule="exact"/>
              <w:rPr>
                <w:sz w:val="18"/>
              </w:rPr>
            </w:pPr>
            <w:r>
              <w:rPr>
                <w:sz w:val="18"/>
              </w:rPr>
              <w:t>**. La correlación es significativa en el nivel 0,01 (2 colas).</w:t>
            </w:r>
          </w:p>
        </w:tc>
        <w:tc>
          <w:tcPr>
            <w:tcW w:w="1267" w:type="dxa"/>
            <w:tcBorders>
              <w:top w:val="single" w:sz="8" w:space="0" w:color="000000"/>
            </w:tcBorders>
          </w:tcPr>
          <w:p w:rsidR="000A6134" w:rsidRDefault="000A6134">
            <w:pPr>
              <w:pStyle w:val="TableParagraph"/>
              <w:spacing w:before="0"/>
              <w:rPr>
                <w:rFonts w:ascii="Times New Roman"/>
                <w:sz w:val="14"/>
              </w:rPr>
            </w:pPr>
          </w:p>
        </w:tc>
        <w:tc>
          <w:tcPr>
            <w:tcW w:w="1553" w:type="dxa"/>
            <w:tcBorders>
              <w:top w:val="single" w:sz="8" w:space="0" w:color="000000"/>
            </w:tcBorders>
          </w:tcPr>
          <w:p w:rsidR="000A6134" w:rsidRDefault="000A6134">
            <w:pPr>
              <w:pStyle w:val="TableParagraph"/>
              <w:spacing w:before="0"/>
              <w:rPr>
                <w:rFonts w:ascii="Times New Roman"/>
                <w:sz w:val="14"/>
              </w:rPr>
            </w:pPr>
          </w:p>
        </w:tc>
      </w:tr>
    </w:tbl>
    <w:p w:rsidR="000A6134" w:rsidRDefault="000A6134">
      <w:pPr>
        <w:pStyle w:val="Textoindependiente"/>
        <w:spacing w:before="8"/>
        <w:rPr>
          <w:sz w:val="8"/>
        </w:rPr>
      </w:pPr>
    </w:p>
    <w:p w:rsidR="000A6134" w:rsidRDefault="00DA5B47">
      <w:pPr>
        <w:pStyle w:val="Ttulo1"/>
        <w:spacing w:before="92"/>
      </w:pPr>
      <w:r>
        <w:pict>
          <v:group id="_x0000_s1076" style="position:absolute;left:0;text-align:left;margin-left:85.05pt;margin-top:-18.35pt;width:436.15pt;height:1pt;z-index:-260233216;mso-position-horizontal-relative:page" coordorigin="1701,-367" coordsize="8723,20">
            <v:line id="_x0000_s1085" style="position:absolute" from="1701,-357" to="2837,-357" strokeweight="1pt"/>
            <v:rect id="_x0000_s1084" style="position:absolute;left:2837;top:-367;width:60;height:20" fillcolor="black" stroked="f"/>
            <v:line id="_x0000_s1083" style="position:absolute" from="2897,-357" to="5106,-357" strokeweight="1pt"/>
            <v:rect id="_x0000_s1082" style="position:absolute;left:5105;top:-367;width:60;height:20" fillcolor="black" stroked="f"/>
            <v:line id="_x0000_s1081" style="position:absolute" from="5165,-357" to="7442,-357" strokeweight="1pt"/>
            <v:rect id="_x0000_s1080" style="position:absolute;left:7442;top:-367;width:60;height:20" fillcolor="black" stroked="f"/>
            <v:line id="_x0000_s1079" style="position:absolute" from="7503,-357" to="8931,-357" strokeweight="1pt"/>
            <v:rect id="_x0000_s1078" style="position:absolute;left:8931;top:-367;width:60;height:20" fillcolor="black" stroked="f"/>
            <v:line id="_x0000_s1077" style="position:absolute" from="8991,-357" to="10423,-357" strokeweight="1pt"/>
            <w10:wrap anchorx="page"/>
          </v:group>
        </w:pict>
      </w:r>
      <w:r w:rsidR="00652CB8">
        <w:t>Interpretación:</w:t>
      </w:r>
    </w:p>
    <w:p w:rsidR="000A6134" w:rsidRDefault="000A6134">
      <w:pPr>
        <w:pStyle w:val="Textoindependiente"/>
        <w:rPr>
          <w:b/>
          <w:sz w:val="26"/>
        </w:rPr>
      </w:pPr>
    </w:p>
    <w:p w:rsidR="000A6134" w:rsidRDefault="00652CB8">
      <w:pPr>
        <w:pStyle w:val="Textoindependiente"/>
        <w:spacing w:before="217" w:line="480" w:lineRule="auto"/>
        <w:ind w:left="208" w:right="597" w:firstLine="708"/>
        <w:jc w:val="both"/>
      </w:pPr>
      <w:r>
        <w:t xml:space="preserve">Dado el valor de la significancia (Sig. (bilateral) p = 0.000) se acepta la </w:t>
      </w:r>
      <w:proofErr w:type="spellStart"/>
      <w:r>
        <w:t>hipótesis</w:t>
      </w:r>
      <w:proofErr w:type="spellEnd"/>
      <w:r>
        <w:t xml:space="preserve"> propuesta, es decir existe relación entre educación financiera y</w:t>
      </w:r>
      <w:r>
        <w:rPr>
          <w:spacing w:val="-38"/>
        </w:rPr>
        <w:t xml:space="preserve"> </w:t>
      </w:r>
      <w:r>
        <w:t>nivel de</w:t>
      </w:r>
      <w:r>
        <w:rPr>
          <w:spacing w:val="-18"/>
        </w:rPr>
        <w:t xml:space="preserve"> </w:t>
      </w:r>
      <w:r>
        <w:t>endeudamiento</w:t>
      </w:r>
      <w:r>
        <w:rPr>
          <w:spacing w:val="-18"/>
        </w:rPr>
        <w:t xml:space="preserve"> </w:t>
      </w:r>
      <w:r>
        <w:t>de</w:t>
      </w:r>
      <w:r>
        <w:rPr>
          <w:spacing w:val="-18"/>
        </w:rPr>
        <w:t xml:space="preserve"> </w:t>
      </w:r>
      <w:r>
        <w:t>los</w:t>
      </w:r>
      <w:r>
        <w:rPr>
          <w:spacing w:val="-16"/>
        </w:rPr>
        <w:t xml:space="preserve"> </w:t>
      </w:r>
      <w:r>
        <w:t>trabajadores</w:t>
      </w:r>
      <w:r>
        <w:rPr>
          <w:spacing w:val="-15"/>
        </w:rPr>
        <w:t xml:space="preserve"> </w:t>
      </w:r>
      <w:r>
        <w:t>de</w:t>
      </w:r>
      <w:r>
        <w:rPr>
          <w:spacing w:val="-18"/>
        </w:rPr>
        <w:t xml:space="preserve"> </w:t>
      </w:r>
      <w:r>
        <w:t>la</w:t>
      </w:r>
      <w:r>
        <w:rPr>
          <w:spacing w:val="-18"/>
        </w:rPr>
        <w:t xml:space="preserve"> </w:t>
      </w:r>
      <w:r>
        <w:t>Universidad</w:t>
      </w:r>
      <w:r>
        <w:rPr>
          <w:spacing w:val="-18"/>
        </w:rPr>
        <w:t xml:space="preserve"> </w:t>
      </w:r>
      <w:r>
        <w:t>Autónoma</w:t>
      </w:r>
      <w:r>
        <w:rPr>
          <w:spacing w:val="-17"/>
        </w:rPr>
        <w:t xml:space="preserve"> </w:t>
      </w:r>
      <w:r>
        <w:t>de</w:t>
      </w:r>
      <w:r>
        <w:rPr>
          <w:spacing w:val="-18"/>
        </w:rPr>
        <w:t xml:space="preserve"> </w:t>
      </w:r>
      <w:r>
        <w:t>Ica,</w:t>
      </w:r>
      <w:r>
        <w:rPr>
          <w:spacing w:val="-15"/>
        </w:rPr>
        <w:t xml:space="preserve"> </w:t>
      </w:r>
      <w:r>
        <w:t>año 2018. De acuerdo con la información recogida y procesada durante la investigación,</w:t>
      </w:r>
      <w:r>
        <w:rPr>
          <w:spacing w:val="-7"/>
        </w:rPr>
        <w:t xml:space="preserve"> </w:t>
      </w:r>
      <w:r>
        <w:t>el</w:t>
      </w:r>
      <w:r>
        <w:rPr>
          <w:spacing w:val="-7"/>
        </w:rPr>
        <w:t xml:space="preserve"> </w:t>
      </w:r>
      <w:r>
        <w:t>coeficiente</w:t>
      </w:r>
      <w:r>
        <w:rPr>
          <w:spacing w:val="-9"/>
        </w:rPr>
        <w:t xml:space="preserve"> </w:t>
      </w:r>
      <w:r>
        <w:t>de</w:t>
      </w:r>
      <w:r>
        <w:rPr>
          <w:spacing w:val="-9"/>
        </w:rPr>
        <w:t xml:space="preserve"> </w:t>
      </w:r>
      <w:r>
        <w:t>correlación</w:t>
      </w:r>
      <w:r>
        <w:rPr>
          <w:spacing w:val="-9"/>
        </w:rPr>
        <w:t xml:space="preserve"> </w:t>
      </w:r>
      <w:r>
        <w:t>Rho</w:t>
      </w:r>
      <w:r>
        <w:rPr>
          <w:spacing w:val="-9"/>
        </w:rPr>
        <w:t xml:space="preserve"> </w:t>
      </w:r>
      <w:r>
        <w:t>de</w:t>
      </w:r>
      <w:r>
        <w:rPr>
          <w:spacing w:val="-9"/>
        </w:rPr>
        <w:t xml:space="preserve"> </w:t>
      </w:r>
      <w:r>
        <w:t>Spearman</w:t>
      </w:r>
      <w:r>
        <w:rPr>
          <w:spacing w:val="-8"/>
        </w:rPr>
        <w:t xml:space="preserve"> </w:t>
      </w:r>
      <w:r>
        <w:t>alcanza</w:t>
      </w:r>
      <w:r>
        <w:rPr>
          <w:spacing w:val="-9"/>
        </w:rPr>
        <w:t xml:space="preserve"> </w:t>
      </w:r>
      <w:r>
        <w:t>un</w:t>
      </w:r>
      <w:r>
        <w:rPr>
          <w:spacing w:val="-9"/>
        </w:rPr>
        <w:t xml:space="preserve"> </w:t>
      </w:r>
      <w:r>
        <w:t>valor de 0.909, lo que indica que su correlación es alta entre las dos</w:t>
      </w:r>
      <w:r>
        <w:rPr>
          <w:spacing w:val="-25"/>
        </w:rPr>
        <w:t xml:space="preserve"> </w:t>
      </w:r>
      <w:r>
        <w:t>variables.</w:t>
      </w:r>
    </w:p>
    <w:p w:rsidR="000A6134" w:rsidRDefault="000A6134">
      <w:pPr>
        <w:pStyle w:val="Textoindependiente"/>
        <w:spacing w:before="8"/>
        <w:rPr>
          <w:sz w:val="20"/>
        </w:rPr>
      </w:pPr>
    </w:p>
    <w:p w:rsidR="000A6134" w:rsidRDefault="00652CB8">
      <w:pPr>
        <w:pStyle w:val="Ttulo1"/>
        <w:jc w:val="both"/>
      </w:pPr>
      <w:proofErr w:type="spellStart"/>
      <w:r>
        <w:t>Hipótesis</w:t>
      </w:r>
      <w:proofErr w:type="spellEnd"/>
      <w:r>
        <w:t xml:space="preserve"> específica 1</w:t>
      </w:r>
    </w:p>
    <w:p w:rsidR="000A6134" w:rsidRDefault="000A6134">
      <w:pPr>
        <w:pStyle w:val="Textoindependiente"/>
        <w:rPr>
          <w:b/>
          <w:sz w:val="26"/>
        </w:rPr>
      </w:pPr>
    </w:p>
    <w:p w:rsidR="000A6134" w:rsidRDefault="00652CB8">
      <w:pPr>
        <w:pStyle w:val="Textoindependiente"/>
        <w:spacing w:before="217" w:line="480" w:lineRule="auto"/>
        <w:ind w:left="132" w:right="482" w:firstLine="712"/>
        <w:jc w:val="both"/>
      </w:pPr>
      <w:r>
        <w:rPr>
          <w:b/>
          <w:position w:val="2"/>
        </w:rPr>
        <w:t>H</w:t>
      </w:r>
      <w:r>
        <w:rPr>
          <w:b/>
          <w:sz w:val="16"/>
        </w:rPr>
        <w:t>o</w:t>
      </w:r>
      <w:r>
        <w:rPr>
          <w:position w:val="2"/>
        </w:rPr>
        <w:t xml:space="preserve">: No existe relación entre la educación financiera y </w:t>
      </w:r>
      <w:proofErr w:type="gramStart"/>
      <w:r>
        <w:rPr>
          <w:position w:val="2"/>
        </w:rPr>
        <w:t>el ratio</w:t>
      </w:r>
      <w:proofErr w:type="gramEnd"/>
      <w:r>
        <w:rPr>
          <w:position w:val="2"/>
        </w:rPr>
        <w:t xml:space="preserve"> de </w:t>
      </w:r>
      <w:r>
        <w:t>endeudamiento de los trabajadores de la Universidad Autónoma de Ica, año 2018</w:t>
      </w:r>
    </w:p>
    <w:p w:rsidR="000A6134" w:rsidRDefault="000A6134">
      <w:pPr>
        <w:pStyle w:val="Textoindependiente"/>
        <w:spacing w:before="7"/>
        <w:rPr>
          <w:sz w:val="20"/>
        </w:rPr>
      </w:pPr>
    </w:p>
    <w:p w:rsidR="000A6134" w:rsidRDefault="00652CB8">
      <w:pPr>
        <w:pStyle w:val="Textoindependiente"/>
        <w:spacing w:before="1" w:line="480" w:lineRule="auto"/>
        <w:ind w:left="132" w:right="483" w:firstLine="712"/>
        <w:jc w:val="both"/>
      </w:pPr>
      <w:r>
        <w:rPr>
          <w:b/>
        </w:rPr>
        <w:t>H</w:t>
      </w:r>
      <w:r>
        <w:rPr>
          <w:b/>
          <w:vertAlign w:val="subscript"/>
        </w:rPr>
        <w:t>1</w:t>
      </w:r>
      <w:r>
        <w:t xml:space="preserve">: Existe relación entre la educación financiera y </w:t>
      </w:r>
      <w:proofErr w:type="gramStart"/>
      <w:r>
        <w:t>el ratio</w:t>
      </w:r>
      <w:proofErr w:type="gramEnd"/>
      <w:r>
        <w:t xml:space="preserve"> de endeudamiento de los trabajadores de la Universidad Autónoma de Ica, año 2018</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0A6134">
      <w:pPr>
        <w:pStyle w:val="Textoindependiente"/>
        <w:rPr>
          <w:sz w:val="20"/>
        </w:rPr>
      </w:pPr>
    </w:p>
    <w:p w:rsidR="000A6134" w:rsidRDefault="000A6134">
      <w:pPr>
        <w:pStyle w:val="Textoindependiente"/>
        <w:spacing w:before="2"/>
        <w:rPr>
          <w:sz w:val="18"/>
        </w:rPr>
      </w:pPr>
    </w:p>
    <w:p w:rsidR="000A6134" w:rsidRDefault="00652CB8">
      <w:pPr>
        <w:pStyle w:val="Textoindependiente"/>
        <w:spacing w:before="92"/>
        <w:ind w:left="1179" w:right="867"/>
        <w:jc w:val="center"/>
      </w:pPr>
      <w:r>
        <w:t>Tabla 13</w:t>
      </w:r>
    </w:p>
    <w:p w:rsidR="000A6134" w:rsidRDefault="000A6134">
      <w:pPr>
        <w:pStyle w:val="Textoindependiente"/>
      </w:pPr>
    </w:p>
    <w:p w:rsidR="000A6134" w:rsidRDefault="00DA5B47">
      <w:pPr>
        <w:pStyle w:val="Textoindependiente"/>
        <w:spacing w:line="362" w:lineRule="auto"/>
        <w:ind w:left="208" w:right="485" w:firstLine="708"/>
      </w:pPr>
      <w:r>
        <w:pict>
          <v:group id="_x0000_s1070" style="position:absolute;left:0;text-align:left;margin-left:85.05pt;margin-top:63.5pt;width:428.95pt;height:1pt;z-index:-260232192;mso-position-horizontal-relative:page" coordorigin="1701,1270" coordsize="8579,20">
            <v:line id="_x0000_s1075" style="position:absolute" from="1701,1280" to="7299,1280" strokeweight="1pt"/>
            <v:rect id="_x0000_s1074" style="position:absolute;left:7298;top:1269;width:60;height:20" fillcolor="black" stroked="f"/>
            <v:line id="_x0000_s1073" style="position:absolute" from="7359,1280" to="8791,1280" strokeweight="1pt"/>
            <v:rect id="_x0000_s1072" style="position:absolute;left:8791;top:1269;width:60;height:20" fillcolor="black" stroked="f"/>
            <v:line id="_x0000_s1071" style="position:absolute" from="8851,1280" to="10279,1280" strokeweight="1pt"/>
            <w10:wrap anchorx="page"/>
          </v:group>
        </w:pict>
      </w:r>
      <w:r w:rsidR="00652CB8">
        <w:t>correlación</w:t>
      </w:r>
      <w:r w:rsidR="00652CB8">
        <w:rPr>
          <w:spacing w:val="-13"/>
        </w:rPr>
        <w:t xml:space="preserve"> </w:t>
      </w:r>
      <w:r w:rsidR="00652CB8">
        <w:t>entre</w:t>
      </w:r>
      <w:r w:rsidR="00652CB8">
        <w:rPr>
          <w:spacing w:val="-12"/>
        </w:rPr>
        <w:t xml:space="preserve"> </w:t>
      </w:r>
      <w:r w:rsidR="00652CB8">
        <w:t>la</w:t>
      </w:r>
      <w:r w:rsidR="00652CB8">
        <w:rPr>
          <w:spacing w:val="-15"/>
        </w:rPr>
        <w:t xml:space="preserve"> </w:t>
      </w:r>
      <w:r w:rsidR="00652CB8">
        <w:t>educación</w:t>
      </w:r>
      <w:r w:rsidR="00652CB8">
        <w:rPr>
          <w:spacing w:val="-16"/>
        </w:rPr>
        <w:t xml:space="preserve"> </w:t>
      </w:r>
      <w:r w:rsidR="00652CB8">
        <w:t>financiera</w:t>
      </w:r>
      <w:r w:rsidR="00652CB8">
        <w:rPr>
          <w:spacing w:val="-13"/>
        </w:rPr>
        <w:t xml:space="preserve"> </w:t>
      </w:r>
      <w:r w:rsidR="00652CB8">
        <w:t>y</w:t>
      </w:r>
      <w:r w:rsidR="00652CB8">
        <w:rPr>
          <w:spacing w:val="-14"/>
        </w:rPr>
        <w:t xml:space="preserve"> </w:t>
      </w:r>
      <w:proofErr w:type="gramStart"/>
      <w:r w:rsidR="00652CB8">
        <w:t>el</w:t>
      </w:r>
      <w:r w:rsidR="00652CB8">
        <w:rPr>
          <w:spacing w:val="-15"/>
        </w:rPr>
        <w:t xml:space="preserve"> </w:t>
      </w:r>
      <w:r w:rsidR="00652CB8">
        <w:t>ratio</w:t>
      </w:r>
      <w:proofErr w:type="gramEnd"/>
      <w:r w:rsidR="00652CB8">
        <w:rPr>
          <w:spacing w:val="-16"/>
        </w:rPr>
        <w:t xml:space="preserve"> </w:t>
      </w:r>
      <w:r w:rsidR="00652CB8">
        <w:t>de</w:t>
      </w:r>
      <w:r w:rsidR="00652CB8">
        <w:rPr>
          <w:spacing w:val="-16"/>
        </w:rPr>
        <w:t xml:space="preserve"> </w:t>
      </w:r>
      <w:r w:rsidR="00652CB8">
        <w:t>endeudamiento</w:t>
      </w:r>
      <w:r w:rsidR="00652CB8">
        <w:rPr>
          <w:spacing w:val="-12"/>
        </w:rPr>
        <w:t xml:space="preserve"> </w:t>
      </w:r>
      <w:r w:rsidR="00652CB8">
        <w:t>de los trabajadores de la Universidad Autónoma de Ica, año</w:t>
      </w:r>
      <w:r w:rsidR="00652CB8">
        <w:rPr>
          <w:spacing w:val="-11"/>
        </w:rPr>
        <w:t xml:space="preserve"> </w:t>
      </w:r>
      <w:r w:rsidR="00652CB8">
        <w:t>2018</w:t>
      </w:r>
    </w:p>
    <w:p w:rsidR="000A6134" w:rsidRDefault="000A6134">
      <w:pPr>
        <w:pStyle w:val="Textoindependiente"/>
        <w:rPr>
          <w:sz w:val="20"/>
        </w:rPr>
      </w:pPr>
    </w:p>
    <w:p w:rsidR="000A6134" w:rsidRDefault="000A6134">
      <w:pPr>
        <w:pStyle w:val="Textoindependiente"/>
        <w:spacing w:before="5"/>
        <w:rPr>
          <w:sz w:val="14"/>
        </w:rPr>
      </w:pPr>
    </w:p>
    <w:tbl>
      <w:tblPr>
        <w:tblStyle w:val="TableNormal"/>
        <w:tblW w:w="0" w:type="auto"/>
        <w:tblInd w:w="108" w:type="dxa"/>
        <w:tblLayout w:type="fixed"/>
        <w:tblLook w:val="01E0" w:firstRow="1" w:lastRow="1" w:firstColumn="1" w:lastColumn="1" w:noHBand="0" w:noVBand="0"/>
      </w:tblPr>
      <w:tblGrid>
        <w:gridCol w:w="993"/>
        <w:gridCol w:w="2270"/>
        <w:gridCol w:w="2502"/>
        <w:gridCol w:w="1268"/>
        <w:gridCol w:w="1549"/>
      </w:tblGrid>
      <w:tr w:rsidR="000A6134">
        <w:trPr>
          <w:trHeight w:val="989"/>
        </w:trPr>
        <w:tc>
          <w:tcPr>
            <w:tcW w:w="993"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2270"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2502"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268" w:type="dxa"/>
            <w:tcBorders>
              <w:top w:val="single" w:sz="8" w:space="0" w:color="000000"/>
              <w:bottom w:val="single" w:sz="18" w:space="0" w:color="000000"/>
            </w:tcBorders>
          </w:tcPr>
          <w:p w:rsidR="000A6134" w:rsidRDefault="00652CB8">
            <w:pPr>
              <w:pStyle w:val="TableParagraph"/>
              <w:spacing w:before="39" w:line="276" w:lineRule="auto"/>
              <w:ind w:left="37" w:right="141" w:hanging="2"/>
              <w:jc w:val="center"/>
              <w:rPr>
                <w:sz w:val="18"/>
              </w:rPr>
            </w:pPr>
            <w:r>
              <w:rPr>
                <w:sz w:val="18"/>
              </w:rPr>
              <w:t xml:space="preserve">V1:   EDUCACION </w:t>
            </w:r>
            <w:r>
              <w:rPr>
                <w:spacing w:val="-1"/>
                <w:sz w:val="18"/>
              </w:rPr>
              <w:t>FINANCIERA</w:t>
            </w:r>
          </w:p>
          <w:p w:rsidR="000A6134" w:rsidRDefault="00652CB8">
            <w:pPr>
              <w:pStyle w:val="TableParagraph"/>
              <w:spacing w:before="0" w:line="205" w:lineRule="exact"/>
              <w:ind w:left="111" w:right="214"/>
              <w:jc w:val="center"/>
              <w:rPr>
                <w:sz w:val="18"/>
              </w:rPr>
            </w:pPr>
            <w:r>
              <w:rPr>
                <w:sz w:val="18"/>
              </w:rPr>
              <w:t>(agrupado)</w:t>
            </w:r>
          </w:p>
        </w:tc>
        <w:tc>
          <w:tcPr>
            <w:tcW w:w="1549" w:type="dxa"/>
            <w:tcBorders>
              <w:top w:val="single" w:sz="8" w:space="0" w:color="000000"/>
              <w:bottom w:val="single" w:sz="18" w:space="0" w:color="000000"/>
            </w:tcBorders>
          </w:tcPr>
          <w:p w:rsidR="000A6134" w:rsidRDefault="000A6134">
            <w:pPr>
              <w:pStyle w:val="TableParagraph"/>
              <w:spacing w:before="10"/>
              <w:rPr>
                <w:sz w:val="23"/>
              </w:rPr>
            </w:pPr>
          </w:p>
          <w:p w:rsidR="000A6134" w:rsidRDefault="00652CB8">
            <w:pPr>
              <w:pStyle w:val="TableParagraph"/>
              <w:spacing w:before="0" w:line="278" w:lineRule="auto"/>
              <w:ind w:left="137" w:right="80" w:firstLine="2"/>
              <w:jc w:val="center"/>
              <w:rPr>
                <w:sz w:val="18"/>
              </w:rPr>
            </w:pPr>
            <w:r>
              <w:rPr>
                <w:sz w:val="18"/>
              </w:rPr>
              <w:t>D</w:t>
            </w:r>
            <w:proofErr w:type="gramStart"/>
            <w:r>
              <w:rPr>
                <w:sz w:val="18"/>
              </w:rPr>
              <w:t>1:RATIO</w:t>
            </w:r>
            <w:proofErr w:type="gramEnd"/>
            <w:r>
              <w:rPr>
                <w:sz w:val="18"/>
              </w:rPr>
              <w:t xml:space="preserve"> ENDEUDAMIEN</w:t>
            </w:r>
          </w:p>
          <w:p w:rsidR="000A6134" w:rsidRDefault="00652CB8">
            <w:pPr>
              <w:pStyle w:val="TableParagraph"/>
              <w:spacing w:before="0" w:line="203" w:lineRule="exact"/>
              <w:ind w:left="195" w:right="133"/>
              <w:jc w:val="center"/>
              <w:rPr>
                <w:sz w:val="18"/>
              </w:rPr>
            </w:pPr>
            <w:r>
              <w:rPr>
                <w:sz w:val="18"/>
              </w:rPr>
              <w:t>TO (agrupado)</w:t>
            </w:r>
          </w:p>
        </w:tc>
      </w:tr>
      <w:tr w:rsidR="000A6134">
        <w:trPr>
          <w:trHeight w:val="253"/>
        </w:trPr>
        <w:tc>
          <w:tcPr>
            <w:tcW w:w="993" w:type="dxa"/>
            <w:vMerge w:val="restart"/>
            <w:tcBorders>
              <w:top w:val="single" w:sz="18" w:space="0" w:color="000000"/>
            </w:tcBorders>
          </w:tcPr>
          <w:p w:rsidR="000A6134" w:rsidRDefault="00652CB8">
            <w:pPr>
              <w:pStyle w:val="TableParagraph"/>
              <w:tabs>
                <w:tab w:val="left" w:pos="731"/>
              </w:tabs>
              <w:spacing w:before="0" w:line="278" w:lineRule="auto"/>
              <w:ind w:left="60" w:right="59"/>
              <w:rPr>
                <w:sz w:val="18"/>
              </w:rPr>
            </w:pPr>
            <w:r>
              <w:rPr>
                <w:sz w:val="18"/>
              </w:rPr>
              <w:t>Rho</w:t>
            </w:r>
            <w:r>
              <w:rPr>
                <w:sz w:val="18"/>
              </w:rPr>
              <w:tab/>
            </w:r>
            <w:r>
              <w:rPr>
                <w:spacing w:val="-9"/>
                <w:sz w:val="18"/>
              </w:rPr>
              <w:t xml:space="preserve">de </w:t>
            </w:r>
            <w:r>
              <w:rPr>
                <w:sz w:val="18"/>
              </w:rPr>
              <w:t>Spearman</w:t>
            </w:r>
          </w:p>
        </w:tc>
        <w:tc>
          <w:tcPr>
            <w:tcW w:w="2270" w:type="dxa"/>
            <w:vMerge w:val="restart"/>
            <w:tcBorders>
              <w:top w:val="single" w:sz="18" w:space="0" w:color="000000"/>
            </w:tcBorders>
          </w:tcPr>
          <w:p w:rsidR="000A6134" w:rsidRDefault="00652CB8">
            <w:pPr>
              <w:pStyle w:val="TableParagraph"/>
              <w:tabs>
                <w:tab w:val="left" w:pos="1131"/>
              </w:tabs>
              <w:spacing w:before="0" w:line="204" w:lineRule="exact"/>
              <w:ind w:left="59"/>
              <w:rPr>
                <w:sz w:val="18"/>
              </w:rPr>
            </w:pPr>
            <w:r>
              <w:rPr>
                <w:sz w:val="18"/>
              </w:rPr>
              <w:t>V1:</w:t>
            </w:r>
            <w:r>
              <w:rPr>
                <w:sz w:val="18"/>
              </w:rPr>
              <w:tab/>
              <w:t>EDUCACION</w:t>
            </w:r>
          </w:p>
          <w:p w:rsidR="000A6134" w:rsidRDefault="00652CB8">
            <w:pPr>
              <w:pStyle w:val="TableParagraph"/>
              <w:spacing w:before="33"/>
              <w:ind w:left="59"/>
              <w:rPr>
                <w:sz w:val="18"/>
              </w:rPr>
            </w:pPr>
            <w:r>
              <w:rPr>
                <w:sz w:val="18"/>
              </w:rPr>
              <w:t>FINANCIERA (agrupado)</w:t>
            </w:r>
          </w:p>
        </w:tc>
        <w:tc>
          <w:tcPr>
            <w:tcW w:w="2502" w:type="dxa"/>
            <w:tcBorders>
              <w:top w:val="single" w:sz="18" w:space="0" w:color="000000"/>
            </w:tcBorders>
          </w:tcPr>
          <w:p w:rsidR="000A6134" w:rsidRDefault="00652CB8">
            <w:pPr>
              <w:pStyle w:val="TableParagraph"/>
              <w:spacing w:before="0" w:line="204" w:lineRule="exact"/>
              <w:ind w:left="62"/>
              <w:rPr>
                <w:sz w:val="18"/>
              </w:rPr>
            </w:pPr>
            <w:r>
              <w:rPr>
                <w:sz w:val="18"/>
              </w:rPr>
              <w:t>Coeficiente de correlación</w:t>
            </w:r>
          </w:p>
        </w:tc>
        <w:tc>
          <w:tcPr>
            <w:tcW w:w="1268" w:type="dxa"/>
            <w:tcBorders>
              <w:top w:val="single" w:sz="18" w:space="0" w:color="000000"/>
            </w:tcBorders>
          </w:tcPr>
          <w:p w:rsidR="000A6134" w:rsidRDefault="00652CB8">
            <w:pPr>
              <w:pStyle w:val="TableParagraph"/>
              <w:spacing w:before="0" w:line="204" w:lineRule="exact"/>
              <w:ind w:left="106" w:right="214"/>
              <w:jc w:val="center"/>
              <w:rPr>
                <w:sz w:val="18"/>
              </w:rPr>
            </w:pPr>
            <w:r>
              <w:rPr>
                <w:sz w:val="18"/>
              </w:rPr>
              <w:t>1,000</w:t>
            </w:r>
          </w:p>
        </w:tc>
        <w:tc>
          <w:tcPr>
            <w:tcW w:w="1549" w:type="dxa"/>
            <w:tcBorders>
              <w:top w:val="single" w:sz="18" w:space="0" w:color="000000"/>
            </w:tcBorders>
          </w:tcPr>
          <w:p w:rsidR="000A6134" w:rsidRDefault="00652CB8">
            <w:pPr>
              <w:pStyle w:val="TableParagraph"/>
              <w:spacing w:before="0" w:line="204" w:lineRule="exact"/>
              <w:ind w:left="581"/>
              <w:rPr>
                <w:sz w:val="12"/>
              </w:rPr>
            </w:pPr>
            <w:r>
              <w:rPr>
                <w:sz w:val="18"/>
              </w:rPr>
              <w:t>,910</w:t>
            </w:r>
            <w:r>
              <w:rPr>
                <w:position w:val="5"/>
                <w:sz w:val="12"/>
              </w:rPr>
              <w:t>**</w:t>
            </w:r>
          </w:p>
        </w:tc>
      </w:tr>
      <w:tr w:rsidR="000A6134">
        <w:trPr>
          <w:trHeight w:val="298"/>
        </w:trPr>
        <w:tc>
          <w:tcPr>
            <w:tcW w:w="993" w:type="dxa"/>
            <w:vMerge/>
            <w:tcBorders>
              <w:top w:val="nil"/>
            </w:tcBorders>
          </w:tcPr>
          <w:p w:rsidR="000A6134" w:rsidRDefault="000A6134">
            <w:pPr>
              <w:rPr>
                <w:sz w:val="2"/>
                <w:szCs w:val="2"/>
              </w:rPr>
            </w:pPr>
          </w:p>
        </w:tc>
        <w:tc>
          <w:tcPr>
            <w:tcW w:w="2270" w:type="dxa"/>
            <w:vMerge/>
            <w:tcBorders>
              <w:top w:val="nil"/>
            </w:tcBorders>
          </w:tcPr>
          <w:p w:rsidR="000A6134" w:rsidRDefault="000A6134">
            <w:pPr>
              <w:rPr>
                <w:sz w:val="2"/>
                <w:szCs w:val="2"/>
              </w:rPr>
            </w:pPr>
          </w:p>
        </w:tc>
        <w:tc>
          <w:tcPr>
            <w:tcW w:w="2502" w:type="dxa"/>
          </w:tcPr>
          <w:p w:rsidR="000A6134" w:rsidRDefault="00652CB8">
            <w:pPr>
              <w:pStyle w:val="TableParagraph"/>
              <w:spacing w:before="43"/>
              <w:ind w:left="62"/>
              <w:rPr>
                <w:sz w:val="18"/>
              </w:rPr>
            </w:pPr>
            <w:r>
              <w:rPr>
                <w:sz w:val="18"/>
              </w:rPr>
              <w:t>Sig. (bilateral)</w:t>
            </w:r>
          </w:p>
        </w:tc>
        <w:tc>
          <w:tcPr>
            <w:tcW w:w="1268" w:type="dxa"/>
          </w:tcPr>
          <w:p w:rsidR="000A6134" w:rsidRDefault="00652CB8">
            <w:pPr>
              <w:pStyle w:val="TableParagraph"/>
              <w:spacing w:before="43"/>
              <w:ind w:right="110"/>
              <w:jc w:val="center"/>
              <w:rPr>
                <w:sz w:val="18"/>
              </w:rPr>
            </w:pPr>
            <w:r>
              <w:rPr>
                <w:sz w:val="18"/>
              </w:rPr>
              <w:t>.</w:t>
            </w:r>
          </w:p>
        </w:tc>
        <w:tc>
          <w:tcPr>
            <w:tcW w:w="1549" w:type="dxa"/>
          </w:tcPr>
          <w:p w:rsidR="000A6134" w:rsidRDefault="00652CB8">
            <w:pPr>
              <w:pStyle w:val="TableParagraph"/>
              <w:spacing w:before="43"/>
              <w:ind w:left="625"/>
              <w:rPr>
                <w:sz w:val="18"/>
              </w:rPr>
            </w:pPr>
            <w:r>
              <w:rPr>
                <w:sz w:val="18"/>
              </w:rPr>
              <w:t>,000</w:t>
            </w:r>
          </w:p>
        </w:tc>
      </w:tr>
      <w:tr w:rsidR="000A6134">
        <w:trPr>
          <w:trHeight w:val="282"/>
        </w:trPr>
        <w:tc>
          <w:tcPr>
            <w:tcW w:w="993" w:type="dxa"/>
          </w:tcPr>
          <w:p w:rsidR="000A6134" w:rsidRDefault="000A6134">
            <w:pPr>
              <w:pStyle w:val="TableParagraph"/>
              <w:spacing w:before="0"/>
              <w:rPr>
                <w:rFonts w:ascii="Times New Roman"/>
                <w:sz w:val="20"/>
              </w:rPr>
            </w:pPr>
          </w:p>
        </w:tc>
        <w:tc>
          <w:tcPr>
            <w:tcW w:w="2270" w:type="dxa"/>
            <w:tcBorders>
              <w:bottom w:val="single" w:sz="8" w:space="0" w:color="000000"/>
            </w:tcBorders>
          </w:tcPr>
          <w:p w:rsidR="000A6134" w:rsidRDefault="000A6134">
            <w:pPr>
              <w:pStyle w:val="TableParagraph"/>
              <w:spacing w:before="0"/>
              <w:rPr>
                <w:rFonts w:ascii="Times New Roman"/>
                <w:sz w:val="20"/>
              </w:rPr>
            </w:pPr>
          </w:p>
        </w:tc>
        <w:tc>
          <w:tcPr>
            <w:tcW w:w="2502" w:type="dxa"/>
            <w:tcBorders>
              <w:bottom w:val="single" w:sz="8" w:space="0" w:color="000000"/>
            </w:tcBorders>
          </w:tcPr>
          <w:p w:rsidR="000A6134" w:rsidRDefault="00652CB8">
            <w:pPr>
              <w:pStyle w:val="TableParagraph"/>
              <w:spacing w:before="41"/>
              <w:ind w:left="62"/>
              <w:rPr>
                <w:sz w:val="18"/>
              </w:rPr>
            </w:pPr>
            <w:r>
              <w:rPr>
                <w:w w:val="99"/>
                <w:sz w:val="18"/>
              </w:rPr>
              <w:t>N</w:t>
            </w:r>
          </w:p>
        </w:tc>
        <w:tc>
          <w:tcPr>
            <w:tcW w:w="1268" w:type="dxa"/>
            <w:tcBorders>
              <w:bottom w:val="single" w:sz="8" w:space="0" w:color="000000"/>
            </w:tcBorders>
          </w:tcPr>
          <w:p w:rsidR="000A6134" w:rsidRDefault="00652CB8">
            <w:pPr>
              <w:pStyle w:val="TableParagraph"/>
              <w:spacing w:before="41"/>
              <w:ind w:left="110" w:right="214"/>
              <w:jc w:val="center"/>
              <w:rPr>
                <w:sz w:val="18"/>
              </w:rPr>
            </w:pPr>
            <w:r>
              <w:rPr>
                <w:sz w:val="18"/>
              </w:rPr>
              <w:t>50</w:t>
            </w:r>
          </w:p>
        </w:tc>
        <w:tc>
          <w:tcPr>
            <w:tcW w:w="1549" w:type="dxa"/>
            <w:tcBorders>
              <w:bottom w:val="single" w:sz="8" w:space="0" w:color="000000"/>
            </w:tcBorders>
          </w:tcPr>
          <w:p w:rsidR="000A6134" w:rsidRDefault="00652CB8">
            <w:pPr>
              <w:pStyle w:val="TableParagraph"/>
              <w:spacing w:before="41"/>
              <w:ind w:left="187" w:right="133"/>
              <w:jc w:val="center"/>
              <w:rPr>
                <w:sz w:val="18"/>
              </w:rPr>
            </w:pPr>
            <w:r>
              <w:rPr>
                <w:sz w:val="18"/>
              </w:rPr>
              <w:t>50</w:t>
            </w:r>
          </w:p>
        </w:tc>
      </w:tr>
      <w:tr w:rsidR="000A6134">
        <w:trPr>
          <w:trHeight w:val="283"/>
        </w:trPr>
        <w:tc>
          <w:tcPr>
            <w:tcW w:w="993" w:type="dxa"/>
            <w:vMerge w:val="restart"/>
            <w:tcBorders>
              <w:bottom w:val="single" w:sz="8" w:space="0" w:color="000000"/>
            </w:tcBorders>
          </w:tcPr>
          <w:p w:rsidR="000A6134" w:rsidRDefault="000A6134">
            <w:pPr>
              <w:pStyle w:val="TableParagraph"/>
              <w:spacing w:before="0"/>
              <w:rPr>
                <w:rFonts w:ascii="Times New Roman"/>
              </w:rPr>
            </w:pPr>
          </w:p>
        </w:tc>
        <w:tc>
          <w:tcPr>
            <w:tcW w:w="2270" w:type="dxa"/>
            <w:vMerge w:val="restart"/>
            <w:tcBorders>
              <w:top w:val="single" w:sz="8" w:space="0" w:color="000000"/>
              <w:bottom w:val="single" w:sz="8" w:space="0" w:color="000000"/>
            </w:tcBorders>
          </w:tcPr>
          <w:p w:rsidR="000A6134" w:rsidRDefault="00652CB8">
            <w:pPr>
              <w:pStyle w:val="TableParagraph"/>
              <w:spacing w:before="39" w:line="273" w:lineRule="auto"/>
              <w:ind w:left="59" w:right="610"/>
              <w:rPr>
                <w:sz w:val="18"/>
              </w:rPr>
            </w:pPr>
            <w:r>
              <w:rPr>
                <w:sz w:val="18"/>
              </w:rPr>
              <w:t>D</w:t>
            </w:r>
            <w:proofErr w:type="gramStart"/>
            <w:r>
              <w:rPr>
                <w:sz w:val="18"/>
              </w:rPr>
              <w:t>1:RATIO</w:t>
            </w:r>
            <w:proofErr w:type="gramEnd"/>
            <w:r>
              <w:rPr>
                <w:sz w:val="18"/>
              </w:rPr>
              <w:t xml:space="preserve"> ENDEUDAMIENTO</w:t>
            </w:r>
          </w:p>
          <w:p w:rsidR="000A6134" w:rsidRDefault="00652CB8">
            <w:pPr>
              <w:pStyle w:val="TableParagraph"/>
              <w:spacing w:before="4"/>
              <w:ind w:left="59"/>
              <w:rPr>
                <w:sz w:val="18"/>
              </w:rPr>
            </w:pPr>
            <w:r>
              <w:rPr>
                <w:sz w:val="18"/>
              </w:rPr>
              <w:t>(agrupado)</w:t>
            </w:r>
          </w:p>
        </w:tc>
        <w:tc>
          <w:tcPr>
            <w:tcW w:w="2502" w:type="dxa"/>
            <w:tcBorders>
              <w:top w:val="single" w:sz="8" w:space="0" w:color="000000"/>
            </w:tcBorders>
          </w:tcPr>
          <w:p w:rsidR="000A6134" w:rsidRDefault="00652CB8">
            <w:pPr>
              <w:pStyle w:val="TableParagraph"/>
              <w:spacing w:before="39"/>
              <w:ind w:left="62"/>
              <w:rPr>
                <w:sz w:val="18"/>
              </w:rPr>
            </w:pPr>
            <w:r>
              <w:rPr>
                <w:sz w:val="18"/>
              </w:rPr>
              <w:t>Coeficiente de correlación</w:t>
            </w:r>
          </w:p>
        </w:tc>
        <w:tc>
          <w:tcPr>
            <w:tcW w:w="1268" w:type="dxa"/>
            <w:tcBorders>
              <w:top w:val="single" w:sz="8" w:space="0" w:color="000000"/>
            </w:tcBorders>
          </w:tcPr>
          <w:p w:rsidR="000A6134" w:rsidRDefault="00652CB8">
            <w:pPr>
              <w:pStyle w:val="TableParagraph"/>
              <w:spacing w:before="39"/>
              <w:ind w:left="109" w:right="214"/>
              <w:jc w:val="center"/>
              <w:rPr>
                <w:sz w:val="12"/>
              </w:rPr>
            </w:pPr>
            <w:r>
              <w:rPr>
                <w:sz w:val="18"/>
              </w:rPr>
              <w:t>,910</w:t>
            </w:r>
            <w:r>
              <w:rPr>
                <w:position w:val="5"/>
                <w:sz w:val="12"/>
              </w:rPr>
              <w:t>**</w:t>
            </w:r>
          </w:p>
        </w:tc>
        <w:tc>
          <w:tcPr>
            <w:tcW w:w="1549" w:type="dxa"/>
            <w:tcBorders>
              <w:top w:val="single" w:sz="8" w:space="0" w:color="000000"/>
            </w:tcBorders>
          </w:tcPr>
          <w:p w:rsidR="000A6134" w:rsidRDefault="00652CB8">
            <w:pPr>
              <w:pStyle w:val="TableParagraph"/>
              <w:spacing w:before="39"/>
              <w:ind w:left="577"/>
              <w:rPr>
                <w:sz w:val="18"/>
              </w:rPr>
            </w:pPr>
            <w:r>
              <w:rPr>
                <w:sz w:val="18"/>
              </w:rPr>
              <w:t>1,000</w:t>
            </w:r>
          </w:p>
        </w:tc>
      </w:tr>
      <w:tr w:rsidR="000A6134">
        <w:trPr>
          <w:trHeight w:val="277"/>
        </w:trPr>
        <w:tc>
          <w:tcPr>
            <w:tcW w:w="993" w:type="dxa"/>
            <w:vMerge/>
            <w:tcBorders>
              <w:top w:val="nil"/>
              <w:bottom w:val="single" w:sz="8" w:space="0" w:color="000000"/>
            </w:tcBorders>
          </w:tcPr>
          <w:p w:rsidR="000A6134" w:rsidRDefault="000A6134">
            <w:pPr>
              <w:rPr>
                <w:sz w:val="2"/>
                <w:szCs w:val="2"/>
              </w:rPr>
            </w:pPr>
          </w:p>
        </w:tc>
        <w:tc>
          <w:tcPr>
            <w:tcW w:w="2270" w:type="dxa"/>
            <w:vMerge/>
            <w:tcBorders>
              <w:top w:val="nil"/>
              <w:bottom w:val="single" w:sz="8" w:space="0" w:color="000000"/>
            </w:tcBorders>
          </w:tcPr>
          <w:p w:rsidR="000A6134" w:rsidRDefault="000A6134">
            <w:pPr>
              <w:rPr>
                <w:sz w:val="2"/>
                <w:szCs w:val="2"/>
              </w:rPr>
            </w:pPr>
          </w:p>
        </w:tc>
        <w:tc>
          <w:tcPr>
            <w:tcW w:w="2502" w:type="dxa"/>
          </w:tcPr>
          <w:p w:rsidR="000A6134" w:rsidRDefault="00652CB8">
            <w:pPr>
              <w:pStyle w:val="TableParagraph"/>
              <w:spacing w:before="31"/>
              <w:ind w:left="62"/>
              <w:rPr>
                <w:sz w:val="18"/>
              </w:rPr>
            </w:pPr>
            <w:r>
              <w:rPr>
                <w:sz w:val="18"/>
              </w:rPr>
              <w:t>Sig. (bilateral)</w:t>
            </w:r>
          </w:p>
        </w:tc>
        <w:tc>
          <w:tcPr>
            <w:tcW w:w="1268" w:type="dxa"/>
          </w:tcPr>
          <w:p w:rsidR="000A6134" w:rsidRDefault="00652CB8">
            <w:pPr>
              <w:pStyle w:val="TableParagraph"/>
              <w:spacing w:before="31"/>
              <w:ind w:left="110" w:right="214"/>
              <w:jc w:val="center"/>
              <w:rPr>
                <w:sz w:val="18"/>
              </w:rPr>
            </w:pPr>
            <w:r>
              <w:rPr>
                <w:sz w:val="18"/>
              </w:rPr>
              <w:t>,000</w:t>
            </w:r>
          </w:p>
        </w:tc>
        <w:tc>
          <w:tcPr>
            <w:tcW w:w="1549" w:type="dxa"/>
          </w:tcPr>
          <w:p w:rsidR="000A6134" w:rsidRDefault="00652CB8">
            <w:pPr>
              <w:pStyle w:val="TableParagraph"/>
              <w:spacing w:before="31"/>
              <w:ind w:left="56"/>
              <w:jc w:val="center"/>
              <w:rPr>
                <w:sz w:val="18"/>
              </w:rPr>
            </w:pPr>
            <w:r>
              <w:rPr>
                <w:sz w:val="18"/>
              </w:rPr>
              <w:t>.</w:t>
            </w:r>
          </w:p>
        </w:tc>
      </w:tr>
      <w:tr w:rsidR="000A6134">
        <w:trPr>
          <w:trHeight w:val="310"/>
        </w:trPr>
        <w:tc>
          <w:tcPr>
            <w:tcW w:w="993" w:type="dxa"/>
            <w:vMerge/>
            <w:tcBorders>
              <w:top w:val="nil"/>
              <w:bottom w:val="single" w:sz="8" w:space="0" w:color="000000"/>
            </w:tcBorders>
          </w:tcPr>
          <w:p w:rsidR="000A6134" w:rsidRDefault="000A6134">
            <w:pPr>
              <w:rPr>
                <w:sz w:val="2"/>
                <w:szCs w:val="2"/>
              </w:rPr>
            </w:pPr>
          </w:p>
        </w:tc>
        <w:tc>
          <w:tcPr>
            <w:tcW w:w="2270" w:type="dxa"/>
            <w:vMerge/>
            <w:tcBorders>
              <w:top w:val="nil"/>
              <w:bottom w:val="single" w:sz="8" w:space="0" w:color="000000"/>
            </w:tcBorders>
          </w:tcPr>
          <w:p w:rsidR="000A6134" w:rsidRDefault="000A6134">
            <w:pPr>
              <w:rPr>
                <w:sz w:val="2"/>
                <w:szCs w:val="2"/>
              </w:rPr>
            </w:pPr>
          </w:p>
        </w:tc>
        <w:tc>
          <w:tcPr>
            <w:tcW w:w="2502" w:type="dxa"/>
            <w:tcBorders>
              <w:bottom w:val="single" w:sz="8" w:space="0" w:color="000000"/>
            </w:tcBorders>
          </w:tcPr>
          <w:p w:rsidR="000A6134" w:rsidRDefault="00652CB8">
            <w:pPr>
              <w:pStyle w:val="TableParagraph"/>
              <w:spacing w:before="33"/>
              <w:ind w:left="62"/>
              <w:rPr>
                <w:sz w:val="18"/>
              </w:rPr>
            </w:pPr>
            <w:r>
              <w:rPr>
                <w:w w:val="99"/>
                <w:sz w:val="18"/>
              </w:rPr>
              <w:t>N</w:t>
            </w:r>
          </w:p>
        </w:tc>
        <w:tc>
          <w:tcPr>
            <w:tcW w:w="1268" w:type="dxa"/>
            <w:tcBorders>
              <w:bottom w:val="single" w:sz="8" w:space="0" w:color="000000"/>
            </w:tcBorders>
          </w:tcPr>
          <w:p w:rsidR="000A6134" w:rsidRDefault="00652CB8">
            <w:pPr>
              <w:pStyle w:val="TableParagraph"/>
              <w:spacing w:before="33"/>
              <w:ind w:left="110" w:right="214"/>
              <w:jc w:val="center"/>
              <w:rPr>
                <w:sz w:val="18"/>
              </w:rPr>
            </w:pPr>
            <w:r>
              <w:rPr>
                <w:sz w:val="18"/>
              </w:rPr>
              <w:t>50</w:t>
            </w:r>
          </w:p>
        </w:tc>
        <w:tc>
          <w:tcPr>
            <w:tcW w:w="1549" w:type="dxa"/>
            <w:tcBorders>
              <w:bottom w:val="single" w:sz="8" w:space="0" w:color="000000"/>
            </w:tcBorders>
          </w:tcPr>
          <w:p w:rsidR="000A6134" w:rsidRDefault="00652CB8">
            <w:pPr>
              <w:pStyle w:val="TableParagraph"/>
              <w:spacing w:before="33"/>
              <w:ind w:left="187" w:right="133"/>
              <w:jc w:val="center"/>
              <w:rPr>
                <w:sz w:val="18"/>
              </w:rPr>
            </w:pPr>
            <w:r>
              <w:rPr>
                <w:sz w:val="18"/>
              </w:rPr>
              <w:t>50</w:t>
            </w:r>
          </w:p>
        </w:tc>
      </w:tr>
      <w:tr w:rsidR="000A6134">
        <w:trPr>
          <w:trHeight w:val="206"/>
        </w:trPr>
        <w:tc>
          <w:tcPr>
            <w:tcW w:w="5765" w:type="dxa"/>
            <w:gridSpan w:val="3"/>
            <w:tcBorders>
              <w:top w:val="single" w:sz="8" w:space="0" w:color="000000"/>
            </w:tcBorders>
          </w:tcPr>
          <w:p w:rsidR="000A6134" w:rsidRDefault="00652CB8">
            <w:pPr>
              <w:pStyle w:val="TableParagraph"/>
              <w:spacing w:before="0" w:line="186" w:lineRule="exact"/>
              <w:rPr>
                <w:sz w:val="18"/>
              </w:rPr>
            </w:pPr>
            <w:r>
              <w:rPr>
                <w:sz w:val="18"/>
              </w:rPr>
              <w:t>**. La correlación es significativa en el nivel 0,01 (2 colas).</w:t>
            </w:r>
          </w:p>
        </w:tc>
        <w:tc>
          <w:tcPr>
            <w:tcW w:w="1268" w:type="dxa"/>
            <w:tcBorders>
              <w:top w:val="single" w:sz="8" w:space="0" w:color="000000"/>
            </w:tcBorders>
          </w:tcPr>
          <w:p w:rsidR="000A6134" w:rsidRDefault="000A6134">
            <w:pPr>
              <w:pStyle w:val="TableParagraph"/>
              <w:spacing w:before="0"/>
              <w:rPr>
                <w:rFonts w:ascii="Times New Roman"/>
                <w:sz w:val="14"/>
              </w:rPr>
            </w:pPr>
          </w:p>
        </w:tc>
        <w:tc>
          <w:tcPr>
            <w:tcW w:w="1549" w:type="dxa"/>
            <w:tcBorders>
              <w:top w:val="single" w:sz="8" w:space="0" w:color="000000"/>
            </w:tcBorders>
          </w:tcPr>
          <w:p w:rsidR="000A6134" w:rsidRDefault="000A6134">
            <w:pPr>
              <w:pStyle w:val="TableParagraph"/>
              <w:spacing w:before="0"/>
              <w:rPr>
                <w:rFonts w:ascii="Times New Roman"/>
                <w:sz w:val="14"/>
              </w:rPr>
            </w:pPr>
          </w:p>
        </w:tc>
      </w:tr>
    </w:tbl>
    <w:p w:rsidR="000A6134" w:rsidRDefault="000A6134">
      <w:pPr>
        <w:pStyle w:val="Textoindependiente"/>
        <w:spacing w:before="6"/>
        <w:rPr>
          <w:sz w:val="29"/>
        </w:rPr>
      </w:pPr>
    </w:p>
    <w:p w:rsidR="000A6134" w:rsidRDefault="00DA5B47">
      <w:pPr>
        <w:pStyle w:val="Ttulo1"/>
        <w:spacing w:before="93"/>
      </w:pPr>
      <w:r>
        <w:pict>
          <v:group id="_x0000_s1060" style="position:absolute;left:0;text-align:left;margin-left:85.05pt;margin-top:-30.3pt;width:428.95pt;height:1pt;z-index:-260231168;mso-position-horizontal-relative:page" coordorigin="1701,-606" coordsize="8579,20">
            <v:line id="_x0000_s1069" style="position:absolute" from="1701,-596" to="2693,-596" strokeweight="1pt"/>
            <v:rect id="_x0000_s1068" style="position:absolute;left:2693;top:-606;width:60;height:20" fillcolor="black" stroked="f"/>
            <v:line id="_x0000_s1067" style="position:absolute" from="2753,-596" to="4961,-596" strokeweight="1pt"/>
            <v:rect id="_x0000_s1066" style="position:absolute;left:4961;top:-606;width:60;height:20" fillcolor="black" stroked="f"/>
            <v:line id="_x0000_s1065" style="position:absolute" from="5022,-596" to="7299,-596" strokeweight="1pt"/>
            <v:rect id="_x0000_s1064" style="position:absolute;left:7298;top:-606;width:60;height:20" fillcolor="black" stroked="f"/>
            <v:line id="_x0000_s1063" style="position:absolute" from="7359,-596" to="8791,-596" strokeweight="1pt"/>
            <v:rect id="_x0000_s1062" style="position:absolute;left:8791;top:-606;width:60;height:20" fillcolor="black" stroked="f"/>
            <v:line id="_x0000_s1061" style="position:absolute" from="8851,-596" to="10279,-596" strokeweight="1pt"/>
            <w10:wrap anchorx="page"/>
          </v:group>
        </w:pict>
      </w:r>
      <w:r w:rsidR="00652CB8">
        <w:t>Interpretación:</w:t>
      </w:r>
    </w:p>
    <w:p w:rsidR="000A6134" w:rsidRDefault="000A6134">
      <w:pPr>
        <w:pStyle w:val="Textoindependiente"/>
        <w:rPr>
          <w:b/>
          <w:sz w:val="26"/>
        </w:rPr>
      </w:pPr>
    </w:p>
    <w:p w:rsidR="000A6134" w:rsidRDefault="00652CB8">
      <w:pPr>
        <w:pStyle w:val="Textoindependiente"/>
        <w:spacing w:before="217" w:line="480" w:lineRule="auto"/>
        <w:ind w:left="208" w:right="602" w:firstLine="708"/>
        <w:jc w:val="both"/>
      </w:pPr>
      <w:r>
        <w:t xml:space="preserve">Habiéndose hallado el valor de la significancia (Sig. (bilateral) p = (0.000), se acepta la </w:t>
      </w:r>
      <w:proofErr w:type="spellStart"/>
      <w:r>
        <w:t>hipótesis</w:t>
      </w:r>
      <w:proofErr w:type="spellEnd"/>
      <w:r>
        <w:t xml:space="preserve"> propuesta, es decir existe relación entre ratio de</w:t>
      </w:r>
      <w:r>
        <w:rPr>
          <w:spacing w:val="-20"/>
        </w:rPr>
        <w:t xml:space="preserve"> </w:t>
      </w:r>
      <w:r>
        <w:t>endeudamiento</w:t>
      </w:r>
      <w:r>
        <w:rPr>
          <w:spacing w:val="-14"/>
        </w:rPr>
        <w:t xml:space="preserve"> </w:t>
      </w:r>
      <w:r>
        <w:t>de</w:t>
      </w:r>
      <w:r>
        <w:rPr>
          <w:spacing w:val="-20"/>
        </w:rPr>
        <w:t xml:space="preserve"> </w:t>
      </w:r>
      <w:r>
        <w:t>los</w:t>
      </w:r>
      <w:r>
        <w:rPr>
          <w:spacing w:val="-18"/>
        </w:rPr>
        <w:t xml:space="preserve"> </w:t>
      </w:r>
      <w:r>
        <w:t>trabajadores</w:t>
      </w:r>
      <w:r>
        <w:rPr>
          <w:spacing w:val="-14"/>
        </w:rPr>
        <w:t xml:space="preserve"> </w:t>
      </w:r>
      <w:r>
        <w:t>de</w:t>
      </w:r>
      <w:r>
        <w:rPr>
          <w:spacing w:val="-20"/>
        </w:rPr>
        <w:t xml:space="preserve"> </w:t>
      </w:r>
      <w:r>
        <w:t>la</w:t>
      </w:r>
      <w:r>
        <w:rPr>
          <w:spacing w:val="-15"/>
        </w:rPr>
        <w:t xml:space="preserve"> </w:t>
      </w:r>
      <w:r>
        <w:t>Universidad</w:t>
      </w:r>
      <w:r>
        <w:rPr>
          <w:spacing w:val="-20"/>
        </w:rPr>
        <w:t xml:space="preserve"> </w:t>
      </w:r>
      <w:r>
        <w:t>Autónoma</w:t>
      </w:r>
      <w:r>
        <w:rPr>
          <w:spacing w:val="-20"/>
        </w:rPr>
        <w:t xml:space="preserve"> </w:t>
      </w:r>
      <w:r>
        <w:t>de</w:t>
      </w:r>
      <w:r>
        <w:rPr>
          <w:spacing w:val="-20"/>
        </w:rPr>
        <w:t xml:space="preserve"> </w:t>
      </w:r>
      <w:r>
        <w:t>Ica,</w:t>
      </w:r>
      <w:r>
        <w:rPr>
          <w:spacing w:val="-16"/>
        </w:rPr>
        <w:t xml:space="preserve"> </w:t>
      </w:r>
      <w:r>
        <w:t>año 2018. En conformidad con la información recogida y procesada, el coeficiente de correlación Rho de Spearman alcanza un valor de 0.910, el mismo que indica que se observa una correlación es alta entre las dos</w:t>
      </w:r>
      <w:r>
        <w:rPr>
          <w:spacing w:val="-18"/>
        </w:rPr>
        <w:t xml:space="preserve"> </w:t>
      </w:r>
      <w:r>
        <w:t>variables.</w:t>
      </w:r>
    </w:p>
    <w:p w:rsidR="000A6134" w:rsidRDefault="00652CB8">
      <w:pPr>
        <w:pStyle w:val="Ttulo1"/>
        <w:spacing w:before="1"/>
        <w:jc w:val="both"/>
      </w:pPr>
      <w:proofErr w:type="spellStart"/>
      <w:r>
        <w:t>Hipótesis</w:t>
      </w:r>
      <w:proofErr w:type="spellEnd"/>
      <w:r>
        <w:t xml:space="preserve"> específica 2</w:t>
      </w:r>
    </w:p>
    <w:p w:rsidR="000A6134" w:rsidRDefault="000A6134">
      <w:pPr>
        <w:pStyle w:val="Textoindependiente"/>
        <w:rPr>
          <w:b/>
          <w:sz w:val="26"/>
        </w:rPr>
      </w:pPr>
    </w:p>
    <w:p w:rsidR="000A6134" w:rsidRDefault="00652CB8">
      <w:pPr>
        <w:pStyle w:val="Textoindependiente"/>
        <w:spacing w:before="218" w:line="480" w:lineRule="auto"/>
        <w:ind w:left="132" w:right="486"/>
        <w:jc w:val="both"/>
      </w:pPr>
      <w:r>
        <w:rPr>
          <w:b/>
        </w:rPr>
        <w:t>H</w:t>
      </w:r>
      <w:r>
        <w:rPr>
          <w:b/>
          <w:vertAlign w:val="subscript"/>
        </w:rPr>
        <w:t>o</w:t>
      </w:r>
      <w:r>
        <w:t>: No existe relación entre la educación financiera y la capacidad de endeudamiento de los trabajadores de la Universidad Autónoma de Ica, año 2018</w:t>
      </w:r>
    </w:p>
    <w:p w:rsidR="000A6134" w:rsidRDefault="00652CB8">
      <w:pPr>
        <w:pStyle w:val="Textoindependiente"/>
        <w:spacing w:line="480" w:lineRule="auto"/>
        <w:ind w:left="132" w:right="487"/>
        <w:jc w:val="both"/>
      </w:pPr>
      <w:r>
        <w:rPr>
          <w:b/>
        </w:rPr>
        <w:t>H</w:t>
      </w:r>
      <w:r>
        <w:rPr>
          <w:b/>
          <w:vertAlign w:val="subscript"/>
        </w:rPr>
        <w:t>1</w:t>
      </w:r>
      <w:r>
        <w:t>: Existe relación entre la educación financiera y la capacidad de endeudamiento de los trabajadores de la Universidad Autónoma de Ica, año 2018</w:t>
      </w:r>
    </w:p>
    <w:p w:rsidR="000A6134" w:rsidRDefault="000A6134">
      <w:pPr>
        <w:spacing w:line="480" w:lineRule="auto"/>
        <w:jc w:val="both"/>
        <w:sectPr w:rsidR="000A6134">
          <w:pgSz w:w="11910" w:h="16840"/>
          <w:pgMar w:top="1580" w:right="1220" w:bottom="1240" w:left="1600" w:header="0" w:footer="1050" w:gutter="0"/>
          <w:cols w:space="720"/>
        </w:sectPr>
      </w:pPr>
    </w:p>
    <w:p w:rsidR="000A6134" w:rsidRDefault="000A6134">
      <w:pPr>
        <w:pStyle w:val="Textoindependiente"/>
        <w:spacing w:before="3"/>
      </w:pPr>
    </w:p>
    <w:p w:rsidR="000A6134" w:rsidRDefault="00652CB8">
      <w:pPr>
        <w:pStyle w:val="Textoindependiente"/>
        <w:spacing w:before="92"/>
        <w:ind w:left="1179" w:right="851"/>
        <w:jc w:val="center"/>
      </w:pPr>
      <w:r>
        <w:t>Tabla 14</w:t>
      </w:r>
    </w:p>
    <w:p w:rsidR="000A6134" w:rsidRDefault="000A6134">
      <w:pPr>
        <w:pStyle w:val="Textoindependiente"/>
        <w:rPr>
          <w:sz w:val="26"/>
        </w:rPr>
      </w:pPr>
    </w:p>
    <w:p w:rsidR="000A6134" w:rsidRDefault="00DA5B47">
      <w:pPr>
        <w:pStyle w:val="Textoindependiente"/>
        <w:spacing w:before="217" w:after="4" w:line="360" w:lineRule="auto"/>
        <w:ind w:left="132" w:right="483" w:firstLine="712"/>
        <w:jc w:val="both"/>
      </w:pPr>
      <w:r>
        <w:pict>
          <v:group id="_x0000_s1054" style="position:absolute;left:0;text-align:left;margin-left:85.05pt;margin-top:75.15pt;width:436.15pt;height:1pt;z-index:-260230144;mso-position-horizontal-relative:page" coordorigin="1701,1503" coordsize="8723,20">
            <v:line id="_x0000_s1059" style="position:absolute" from="1701,1513" to="7443,1513" strokeweight="1pt"/>
            <v:rect id="_x0000_s1058" style="position:absolute;left:7442;top:1502;width:60;height:20" fillcolor="black" stroked="f"/>
            <v:line id="_x0000_s1057" style="position:absolute" from="7503,1513" to="8931,1513" strokeweight="1pt"/>
            <v:rect id="_x0000_s1056" style="position:absolute;left:8931;top:1502;width:60;height:20" fillcolor="black" stroked="f"/>
            <v:line id="_x0000_s1055" style="position:absolute" from="8991,1513" to="10423,1513" strokeweight="1pt"/>
            <w10:wrap anchorx="page"/>
          </v:group>
        </w:pict>
      </w:r>
      <w:r w:rsidR="00652CB8">
        <w:t>Correlación entre la educación financiera y la capacidad de endeudamiento de los trabajadores de la Universidad Autónoma de Ica, año 2018</w:t>
      </w:r>
    </w:p>
    <w:tbl>
      <w:tblPr>
        <w:tblStyle w:val="TableNormal"/>
        <w:tblW w:w="0" w:type="auto"/>
        <w:tblInd w:w="108" w:type="dxa"/>
        <w:tblLayout w:type="fixed"/>
        <w:tblLook w:val="01E0" w:firstRow="1" w:lastRow="1" w:firstColumn="1" w:lastColumn="1" w:noHBand="0" w:noVBand="0"/>
      </w:tblPr>
      <w:tblGrid>
        <w:gridCol w:w="1136"/>
        <w:gridCol w:w="2267"/>
        <w:gridCol w:w="2500"/>
        <w:gridCol w:w="1267"/>
        <w:gridCol w:w="1553"/>
      </w:tblGrid>
      <w:tr w:rsidR="000A6134">
        <w:trPr>
          <w:trHeight w:val="989"/>
        </w:trPr>
        <w:tc>
          <w:tcPr>
            <w:tcW w:w="1136"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2267"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2500" w:type="dxa"/>
            <w:tcBorders>
              <w:top w:val="single" w:sz="8" w:space="0" w:color="000000"/>
              <w:bottom w:val="single" w:sz="18" w:space="0" w:color="000000"/>
            </w:tcBorders>
          </w:tcPr>
          <w:p w:rsidR="000A6134" w:rsidRDefault="000A6134">
            <w:pPr>
              <w:pStyle w:val="TableParagraph"/>
              <w:spacing w:before="0"/>
              <w:rPr>
                <w:rFonts w:ascii="Times New Roman"/>
              </w:rPr>
            </w:pPr>
          </w:p>
        </w:tc>
        <w:tc>
          <w:tcPr>
            <w:tcW w:w="1267" w:type="dxa"/>
            <w:tcBorders>
              <w:top w:val="single" w:sz="8" w:space="0" w:color="000000"/>
              <w:bottom w:val="single" w:sz="18" w:space="0" w:color="000000"/>
            </w:tcBorders>
          </w:tcPr>
          <w:p w:rsidR="000A6134" w:rsidRDefault="00652CB8">
            <w:pPr>
              <w:pStyle w:val="TableParagraph"/>
              <w:spacing w:before="39" w:line="276" w:lineRule="auto"/>
              <w:ind w:left="39" w:right="138" w:hanging="2"/>
              <w:jc w:val="center"/>
              <w:rPr>
                <w:sz w:val="18"/>
              </w:rPr>
            </w:pPr>
            <w:r>
              <w:rPr>
                <w:sz w:val="18"/>
              </w:rPr>
              <w:t xml:space="preserve">V1:   EDUCACION </w:t>
            </w:r>
            <w:r>
              <w:rPr>
                <w:spacing w:val="-1"/>
                <w:sz w:val="18"/>
              </w:rPr>
              <w:t>FINANCIERA</w:t>
            </w:r>
          </w:p>
          <w:p w:rsidR="000A6134" w:rsidRDefault="00652CB8">
            <w:pPr>
              <w:pStyle w:val="TableParagraph"/>
              <w:spacing w:before="0" w:line="205" w:lineRule="exact"/>
              <w:ind w:left="123" w:right="221"/>
              <w:jc w:val="center"/>
              <w:rPr>
                <w:sz w:val="18"/>
              </w:rPr>
            </w:pPr>
            <w:r>
              <w:rPr>
                <w:sz w:val="18"/>
              </w:rPr>
              <w:t>(agrupado)</w:t>
            </w:r>
          </w:p>
        </w:tc>
        <w:tc>
          <w:tcPr>
            <w:tcW w:w="1553" w:type="dxa"/>
            <w:tcBorders>
              <w:top w:val="single" w:sz="8" w:space="0" w:color="000000"/>
              <w:bottom w:val="single" w:sz="18" w:space="0" w:color="000000"/>
            </w:tcBorders>
          </w:tcPr>
          <w:p w:rsidR="000A6134" w:rsidRDefault="00652CB8">
            <w:pPr>
              <w:pStyle w:val="TableParagraph"/>
              <w:spacing w:before="39" w:line="276" w:lineRule="auto"/>
              <w:ind w:left="140" w:right="81" w:hanging="4"/>
              <w:jc w:val="center"/>
              <w:rPr>
                <w:sz w:val="18"/>
              </w:rPr>
            </w:pPr>
            <w:r>
              <w:rPr>
                <w:sz w:val="18"/>
              </w:rPr>
              <w:t xml:space="preserve">D2:     CAPACIDAD </w:t>
            </w:r>
            <w:r>
              <w:rPr>
                <w:spacing w:val="-1"/>
                <w:sz w:val="18"/>
              </w:rPr>
              <w:t>ENDEUDAMIEN</w:t>
            </w:r>
          </w:p>
          <w:p w:rsidR="000A6134" w:rsidRDefault="00652CB8">
            <w:pPr>
              <w:pStyle w:val="TableParagraph"/>
              <w:spacing w:before="0" w:line="205" w:lineRule="exact"/>
              <w:ind w:left="197" w:right="133"/>
              <w:jc w:val="center"/>
              <w:rPr>
                <w:sz w:val="18"/>
              </w:rPr>
            </w:pPr>
            <w:r>
              <w:rPr>
                <w:sz w:val="18"/>
              </w:rPr>
              <w:t>TO (agrupado)</w:t>
            </w:r>
          </w:p>
        </w:tc>
      </w:tr>
      <w:tr w:rsidR="000A6134">
        <w:trPr>
          <w:trHeight w:val="251"/>
        </w:trPr>
        <w:tc>
          <w:tcPr>
            <w:tcW w:w="1136" w:type="dxa"/>
            <w:vMerge w:val="restart"/>
            <w:tcBorders>
              <w:top w:val="single" w:sz="18" w:space="0" w:color="000000"/>
            </w:tcBorders>
          </w:tcPr>
          <w:p w:rsidR="000A6134" w:rsidRDefault="00652CB8">
            <w:pPr>
              <w:pStyle w:val="TableParagraph"/>
              <w:tabs>
                <w:tab w:val="left" w:pos="871"/>
              </w:tabs>
              <w:spacing w:before="0" w:line="273" w:lineRule="auto"/>
              <w:ind w:left="60" w:right="62"/>
              <w:rPr>
                <w:sz w:val="18"/>
              </w:rPr>
            </w:pPr>
            <w:r>
              <w:rPr>
                <w:sz w:val="18"/>
              </w:rPr>
              <w:t>Rho</w:t>
            </w:r>
            <w:r>
              <w:rPr>
                <w:sz w:val="18"/>
              </w:rPr>
              <w:tab/>
            </w:r>
            <w:r>
              <w:rPr>
                <w:spacing w:val="-9"/>
                <w:sz w:val="18"/>
              </w:rPr>
              <w:t xml:space="preserve">de </w:t>
            </w:r>
            <w:r>
              <w:rPr>
                <w:sz w:val="18"/>
              </w:rPr>
              <w:t>Spearman</w:t>
            </w:r>
          </w:p>
        </w:tc>
        <w:tc>
          <w:tcPr>
            <w:tcW w:w="2267" w:type="dxa"/>
            <w:vMerge w:val="restart"/>
            <w:tcBorders>
              <w:top w:val="single" w:sz="18" w:space="0" w:color="000000"/>
            </w:tcBorders>
          </w:tcPr>
          <w:p w:rsidR="000A6134" w:rsidRDefault="00652CB8">
            <w:pPr>
              <w:pStyle w:val="TableParagraph"/>
              <w:tabs>
                <w:tab w:val="left" w:pos="1132"/>
              </w:tabs>
              <w:spacing w:before="0" w:line="204" w:lineRule="exact"/>
              <w:ind w:left="60"/>
              <w:rPr>
                <w:sz w:val="18"/>
              </w:rPr>
            </w:pPr>
            <w:r>
              <w:rPr>
                <w:sz w:val="18"/>
              </w:rPr>
              <w:t>V1:</w:t>
            </w:r>
            <w:r>
              <w:rPr>
                <w:sz w:val="18"/>
              </w:rPr>
              <w:tab/>
              <w:t>EDUCACION</w:t>
            </w:r>
          </w:p>
          <w:p w:rsidR="000A6134" w:rsidRDefault="00652CB8">
            <w:pPr>
              <w:pStyle w:val="TableParagraph"/>
              <w:spacing w:before="29"/>
              <w:ind w:left="60"/>
              <w:rPr>
                <w:sz w:val="18"/>
              </w:rPr>
            </w:pPr>
            <w:r>
              <w:rPr>
                <w:sz w:val="18"/>
              </w:rPr>
              <w:t>FINANCIERA (agrupado)</w:t>
            </w:r>
          </w:p>
        </w:tc>
        <w:tc>
          <w:tcPr>
            <w:tcW w:w="2500" w:type="dxa"/>
            <w:tcBorders>
              <w:top w:val="single" w:sz="18" w:space="0" w:color="000000"/>
            </w:tcBorders>
          </w:tcPr>
          <w:p w:rsidR="000A6134" w:rsidRDefault="00652CB8">
            <w:pPr>
              <w:pStyle w:val="TableParagraph"/>
              <w:spacing w:before="0" w:line="204" w:lineRule="exact"/>
              <w:ind w:left="61"/>
              <w:rPr>
                <w:sz w:val="18"/>
              </w:rPr>
            </w:pPr>
            <w:r>
              <w:rPr>
                <w:sz w:val="18"/>
              </w:rPr>
              <w:t>Coeficiente de correlación</w:t>
            </w:r>
          </w:p>
        </w:tc>
        <w:tc>
          <w:tcPr>
            <w:tcW w:w="1267" w:type="dxa"/>
            <w:tcBorders>
              <w:top w:val="single" w:sz="18" w:space="0" w:color="000000"/>
            </w:tcBorders>
          </w:tcPr>
          <w:p w:rsidR="000A6134" w:rsidRDefault="00652CB8">
            <w:pPr>
              <w:pStyle w:val="TableParagraph"/>
              <w:spacing w:before="0" w:line="204" w:lineRule="exact"/>
              <w:ind w:right="457"/>
              <w:jc w:val="right"/>
              <w:rPr>
                <w:sz w:val="18"/>
              </w:rPr>
            </w:pPr>
            <w:r>
              <w:rPr>
                <w:sz w:val="18"/>
              </w:rPr>
              <w:t>1,000</w:t>
            </w:r>
          </w:p>
        </w:tc>
        <w:tc>
          <w:tcPr>
            <w:tcW w:w="1553" w:type="dxa"/>
            <w:tcBorders>
              <w:top w:val="single" w:sz="18" w:space="0" w:color="000000"/>
            </w:tcBorders>
          </w:tcPr>
          <w:p w:rsidR="000A6134" w:rsidRDefault="00652CB8">
            <w:pPr>
              <w:pStyle w:val="TableParagraph"/>
              <w:spacing w:before="0" w:line="204" w:lineRule="exact"/>
              <w:ind w:left="197" w:right="133"/>
              <w:jc w:val="center"/>
              <w:rPr>
                <w:sz w:val="12"/>
              </w:rPr>
            </w:pPr>
            <w:r>
              <w:rPr>
                <w:sz w:val="18"/>
              </w:rPr>
              <w:t>,873</w:t>
            </w:r>
            <w:r>
              <w:rPr>
                <w:position w:val="5"/>
                <w:sz w:val="12"/>
              </w:rPr>
              <w:t>**</w:t>
            </w:r>
          </w:p>
        </w:tc>
      </w:tr>
      <w:tr w:rsidR="000A6134">
        <w:trPr>
          <w:trHeight w:val="298"/>
        </w:trPr>
        <w:tc>
          <w:tcPr>
            <w:tcW w:w="1136" w:type="dxa"/>
            <w:vMerge/>
            <w:tcBorders>
              <w:top w:val="nil"/>
            </w:tcBorders>
          </w:tcPr>
          <w:p w:rsidR="000A6134" w:rsidRDefault="000A6134">
            <w:pPr>
              <w:rPr>
                <w:sz w:val="2"/>
                <w:szCs w:val="2"/>
              </w:rPr>
            </w:pPr>
          </w:p>
        </w:tc>
        <w:tc>
          <w:tcPr>
            <w:tcW w:w="2267" w:type="dxa"/>
            <w:vMerge/>
            <w:tcBorders>
              <w:top w:val="nil"/>
            </w:tcBorders>
          </w:tcPr>
          <w:p w:rsidR="000A6134" w:rsidRDefault="000A6134">
            <w:pPr>
              <w:rPr>
                <w:sz w:val="2"/>
                <w:szCs w:val="2"/>
              </w:rPr>
            </w:pPr>
          </w:p>
        </w:tc>
        <w:tc>
          <w:tcPr>
            <w:tcW w:w="2500" w:type="dxa"/>
          </w:tcPr>
          <w:p w:rsidR="000A6134" w:rsidRDefault="00652CB8">
            <w:pPr>
              <w:pStyle w:val="TableParagraph"/>
              <w:spacing w:before="41"/>
              <w:ind w:left="61"/>
              <w:rPr>
                <w:sz w:val="18"/>
              </w:rPr>
            </w:pPr>
            <w:r>
              <w:rPr>
                <w:sz w:val="18"/>
              </w:rPr>
              <w:t>Sig. (bilateral)</w:t>
            </w:r>
          </w:p>
        </w:tc>
        <w:tc>
          <w:tcPr>
            <w:tcW w:w="1267" w:type="dxa"/>
          </w:tcPr>
          <w:p w:rsidR="000A6134" w:rsidRDefault="00652CB8">
            <w:pPr>
              <w:pStyle w:val="TableParagraph"/>
              <w:spacing w:before="41"/>
              <w:ind w:right="104"/>
              <w:jc w:val="center"/>
              <w:rPr>
                <w:sz w:val="18"/>
              </w:rPr>
            </w:pPr>
            <w:r>
              <w:rPr>
                <w:sz w:val="18"/>
              </w:rPr>
              <w:t>.</w:t>
            </w:r>
          </w:p>
        </w:tc>
        <w:tc>
          <w:tcPr>
            <w:tcW w:w="1553" w:type="dxa"/>
          </w:tcPr>
          <w:p w:rsidR="000A6134" w:rsidRDefault="00652CB8">
            <w:pPr>
              <w:pStyle w:val="TableParagraph"/>
              <w:spacing w:before="41"/>
              <w:ind w:left="189" w:right="133"/>
              <w:jc w:val="center"/>
              <w:rPr>
                <w:sz w:val="18"/>
              </w:rPr>
            </w:pPr>
            <w:r>
              <w:rPr>
                <w:sz w:val="18"/>
              </w:rPr>
              <w:t>,000</w:t>
            </w:r>
          </w:p>
        </w:tc>
      </w:tr>
      <w:tr w:rsidR="000A6134">
        <w:trPr>
          <w:trHeight w:val="284"/>
        </w:trPr>
        <w:tc>
          <w:tcPr>
            <w:tcW w:w="1136" w:type="dxa"/>
          </w:tcPr>
          <w:p w:rsidR="000A6134" w:rsidRDefault="000A6134">
            <w:pPr>
              <w:pStyle w:val="TableParagraph"/>
              <w:spacing w:before="0"/>
              <w:rPr>
                <w:rFonts w:ascii="Times New Roman"/>
                <w:sz w:val="20"/>
              </w:rPr>
            </w:pPr>
          </w:p>
        </w:tc>
        <w:tc>
          <w:tcPr>
            <w:tcW w:w="2267" w:type="dxa"/>
            <w:tcBorders>
              <w:bottom w:val="single" w:sz="8" w:space="0" w:color="000000"/>
            </w:tcBorders>
          </w:tcPr>
          <w:p w:rsidR="000A6134" w:rsidRDefault="000A6134">
            <w:pPr>
              <w:pStyle w:val="TableParagraph"/>
              <w:spacing w:before="0"/>
              <w:rPr>
                <w:rFonts w:ascii="Times New Roman"/>
                <w:sz w:val="20"/>
              </w:rPr>
            </w:pPr>
          </w:p>
        </w:tc>
        <w:tc>
          <w:tcPr>
            <w:tcW w:w="2500" w:type="dxa"/>
            <w:tcBorders>
              <w:bottom w:val="single" w:sz="8" w:space="0" w:color="000000"/>
            </w:tcBorders>
          </w:tcPr>
          <w:p w:rsidR="000A6134" w:rsidRDefault="00652CB8">
            <w:pPr>
              <w:pStyle w:val="TableParagraph"/>
              <w:spacing w:before="44"/>
              <w:ind w:left="61"/>
              <w:rPr>
                <w:sz w:val="18"/>
              </w:rPr>
            </w:pPr>
            <w:r>
              <w:rPr>
                <w:w w:val="99"/>
                <w:sz w:val="18"/>
              </w:rPr>
              <w:t>N</w:t>
            </w:r>
          </w:p>
        </w:tc>
        <w:tc>
          <w:tcPr>
            <w:tcW w:w="1267" w:type="dxa"/>
            <w:tcBorders>
              <w:bottom w:val="single" w:sz="8" w:space="0" w:color="000000"/>
            </w:tcBorders>
          </w:tcPr>
          <w:p w:rsidR="000A6134" w:rsidRDefault="00652CB8">
            <w:pPr>
              <w:pStyle w:val="TableParagraph"/>
              <w:spacing w:before="44"/>
              <w:ind w:left="122" w:right="221"/>
              <w:jc w:val="center"/>
              <w:rPr>
                <w:sz w:val="18"/>
              </w:rPr>
            </w:pPr>
            <w:r>
              <w:rPr>
                <w:sz w:val="18"/>
              </w:rPr>
              <w:t>50</w:t>
            </w:r>
          </w:p>
        </w:tc>
        <w:tc>
          <w:tcPr>
            <w:tcW w:w="1553" w:type="dxa"/>
            <w:tcBorders>
              <w:bottom w:val="single" w:sz="8" w:space="0" w:color="000000"/>
            </w:tcBorders>
          </w:tcPr>
          <w:p w:rsidR="000A6134" w:rsidRDefault="00652CB8">
            <w:pPr>
              <w:pStyle w:val="TableParagraph"/>
              <w:spacing w:before="44"/>
              <w:ind w:left="189" w:right="133"/>
              <w:jc w:val="center"/>
              <w:rPr>
                <w:sz w:val="18"/>
              </w:rPr>
            </w:pPr>
            <w:r>
              <w:rPr>
                <w:sz w:val="18"/>
              </w:rPr>
              <w:t>50</w:t>
            </w:r>
          </w:p>
        </w:tc>
      </w:tr>
      <w:tr w:rsidR="000A6134">
        <w:trPr>
          <w:trHeight w:val="283"/>
        </w:trPr>
        <w:tc>
          <w:tcPr>
            <w:tcW w:w="1136" w:type="dxa"/>
            <w:vMerge w:val="restart"/>
            <w:tcBorders>
              <w:bottom w:val="single" w:sz="8" w:space="0" w:color="000000"/>
            </w:tcBorders>
          </w:tcPr>
          <w:p w:rsidR="000A6134" w:rsidRDefault="000A6134">
            <w:pPr>
              <w:pStyle w:val="TableParagraph"/>
              <w:spacing w:before="0"/>
              <w:rPr>
                <w:rFonts w:ascii="Times New Roman"/>
              </w:rPr>
            </w:pPr>
          </w:p>
        </w:tc>
        <w:tc>
          <w:tcPr>
            <w:tcW w:w="2267" w:type="dxa"/>
            <w:vMerge w:val="restart"/>
            <w:tcBorders>
              <w:top w:val="single" w:sz="8" w:space="0" w:color="000000"/>
              <w:bottom w:val="single" w:sz="8" w:space="0" w:color="000000"/>
            </w:tcBorders>
          </w:tcPr>
          <w:p w:rsidR="000A6134" w:rsidRDefault="00652CB8">
            <w:pPr>
              <w:pStyle w:val="TableParagraph"/>
              <w:tabs>
                <w:tab w:val="left" w:pos="1160"/>
              </w:tabs>
              <w:spacing w:before="39" w:line="273" w:lineRule="auto"/>
              <w:ind w:left="60" w:right="58"/>
              <w:rPr>
                <w:sz w:val="18"/>
              </w:rPr>
            </w:pPr>
            <w:r>
              <w:rPr>
                <w:sz w:val="18"/>
              </w:rPr>
              <w:t>D2:</w:t>
            </w:r>
            <w:r>
              <w:rPr>
                <w:sz w:val="18"/>
              </w:rPr>
              <w:tab/>
            </w:r>
            <w:r>
              <w:rPr>
                <w:spacing w:val="-3"/>
                <w:sz w:val="18"/>
              </w:rPr>
              <w:t xml:space="preserve">CAPACIDAD </w:t>
            </w:r>
            <w:r>
              <w:rPr>
                <w:sz w:val="18"/>
              </w:rPr>
              <w:t>ENDEUDAMIENTO</w:t>
            </w:r>
          </w:p>
          <w:p w:rsidR="000A6134" w:rsidRDefault="00652CB8">
            <w:pPr>
              <w:pStyle w:val="TableParagraph"/>
              <w:spacing w:before="4"/>
              <w:ind w:left="60"/>
              <w:rPr>
                <w:sz w:val="18"/>
              </w:rPr>
            </w:pPr>
            <w:r>
              <w:rPr>
                <w:sz w:val="18"/>
              </w:rPr>
              <w:t>(agrupado)</w:t>
            </w:r>
          </w:p>
        </w:tc>
        <w:tc>
          <w:tcPr>
            <w:tcW w:w="2500" w:type="dxa"/>
            <w:tcBorders>
              <w:top w:val="single" w:sz="8" w:space="0" w:color="000000"/>
            </w:tcBorders>
          </w:tcPr>
          <w:p w:rsidR="000A6134" w:rsidRDefault="00652CB8">
            <w:pPr>
              <w:pStyle w:val="TableParagraph"/>
              <w:spacing w:before="39"/>
              <w:ind w:left="61"/>
              <w:rPr>
                <w:sz w:val="18"/>
              </w:rPr>
            </w:pPr>
            <w:r>
              <w:rPr>
                <w:sz w:val="18"/>
              </w:rPr>
              <w:t>Coeficiente de correlación</w:t>
            </w:r>
          </w:p>
        </w:tc>
        <w:tc>
          <w:tcPr>
            <w:tcW w:w="1267" w:type="dxa"/>
            <w:tcBorders>
              <w:top w:val="single" w:sz="8" w:space="0" w:color="000000"/>
            </w:tcBorders>
          </w:tcPr>
          <w:p w:rsidR="000A6134" w:rsidRDefault="00652CB8">
            <w:pPr>
              <w:pStyle w:val="TableParagraph"/>
              <w:spacing w:before="39"/>
              <w:ind w:right="458"/>
              <w:jc w:val="right"/>
              <w:rPr>
                <w:sz w:val="12"/>
              </w:rPr>
            </w:pPr>
            <w:r>
              <w:rPr>
                <w:sz w:val="18"/>
              </w:rPr>
              <w:t>,873</w:t>
            </w:r>
            <w:r>
              <w:rPr>
                <w:position w:val="5"/>
                <w:sz w:val="12"/>
              </w:rPr>
              <w:t>**</w:t>
            </w:r>
          </w:p>
        </w:tc>
        <w:tc>
          <w:tcPr>
            <w:tcW w:w="1553" w:type="dxa"/>
            <w:tcBorders>
              <w:top w:val="single" w:sz="8" w:space="0" w:color="000000"/>
            </w:tcBorders>
          </w:tcPr>
          <w:p w:rsidR="000A6134" w:rsidRDefault="00652CB8">
            <w:pPr>
              <w:pStyle w:val="TableParagraph"/>
              <w:spacing w:before="39"/>
              <w:ind w:left="192" w:right="133"/>
              <w:jc w:val="center"/>
              <w:rPr>
                <w:sz w:val="18"/>
              </w:rPr>
            </w:pPr>
            <w:r>
              <w:rPr>
                <w:sz w:val="18"/>
              </w:rPr>
              <w:t>1,000</w:t>
            </w:r>
          </w:p>
        </w:tc>
      </w:tr>
      <w:tr w:rsidR="000A6134">
        <w:trPr>
          <w:trHeight w:val="277"/>
        </w:trPr>
        <w:tc>
          <w:tcPr>
            <w:tcW w:w="1136" w:type="dxa"/>
            <w:vMerge/>
            <w:tcBorders>
              <w:top w:val="nil"/>
              <w:bottom w:val="single" w:sz="8" w:space="0" w:color="000000"/>
            </w:tcBorders>
          </w:tcPr>
          <w:p w:rsidR="000A6134" w:rsidRDefault="000A6134">
            <w:pPr>
              <w:rPr>
                <w:sz w:val="2"/>
                <w:szCs w:val="2"/>
              </w:rPr>
            </w:pPr>
          </w:p>
        </w:tc>
        <w:tc>
          <w:tcPr>
            <w:tcW w:w="2267" w:type="dxa"/>
            <w:vMerge/>
            <w:tcBorders>
              <w:top w:val="nil"/>
              <w:bottom w:val="single" w:sz="8" w:space="0" w:color="000000"/>
            </w:tcBorders>
          </w:tcPr>
          <w:p w:rsidR="000A6134" w:rsidRDefault="000A6134">
            <w:pPr>
              <w:rPr>
                <w:sz w:val="2"/>
                <w:szCs w:val="2"/>
              </w:rPr>
            </w:pPr>
          </w:p>
        </w:tc>
        <w:tc>
          <w:tcPr>
            <w:tcW w:w="2500" w:type="dxa"/>
          </w:tcPr>
          <w:p w:rsidR="000A6134" w:rsidRDefault="00652CB8">
            <w:pPr>
              <w:pStyle w:val="TableParagraph"/>
              <w:spacing w:before="31"/>
              <w:ind w:left="61"/>
              <w:rPr>
                <w:sz w:val="18"/>
              </w:rPr>
            </w:pPr>
            <w:r>
              <w:rPr>
                <w:sz w:val="18"/>
              </w:rPr>
              <w:t>Sig. (bilateral)</w:t>
            </w:r>
          </w:p>
        </w:tc>
        <w:tc>
          <w:tcPr>
            <w:tcW w:w="1267" w:type="dxa"/>
          </w:tcPr>
          <w:p w:rsidR="000A6134" w:rsidRDefault="00652CB8">
            <w:pPr>
              <w:pStyle w:val="TableParagraph"/>
              <w:spacing w:before="31"/>
              <w:ind w:right="506"/>
              <w:jc w:val="right"/>
              <w:rPr>
                <w:sz w:val="18"/>
              </w:rPr>
            </w:pPr>
            <w:r>
              <w:rPr>
                <w:sz w:val="18"/>
              </w:rPr>
              <w:t>,000</w:t>
            </w:r>
          </w:p>
        </w:tc>
        <w:tc>
          <w:tcPr>
            <w:tcW w:w="1553" w:type="dxa"/>
          </w:tcPr>
          <w:p w:rsidR="000A6134" w:rsidRDefault="00652CB8">
            <w:pPr>
              <w:pStyle w:val="TableParagraph"/>
              <w:spacing w:before="31"/>
              <w:ind w:left="58"/>
              <w:jc w:val="center"/>
              <w:rPr>
                <w:sz w:val="18"/>
              </w:rPr>
            </w:pPr>
            <w:r>
              <w:rPr>
                <w:sz w:val="18"/>
              </w:rPr>
              <w:t>.</w:t>
            </w:r>
          </w:p>
        </w:tc>
      </w:tr>
      <w:tr w:rsidR="000A6134">
        <w:trPr>
          <w:trHeight w:val="310"/>
        </w:trPr>
        <w:tc>
          <w:tcPr>
            <w:tcW w:w="1136" w:type="dxa"/>
            <w:vMerge/>
            <w:tcBorders>
              <w:top w:val="nil"/>
              <w:bottom w:val="single" w:sz="8" w:space="0" w:color="000000"/>
            </w:tcBorders>
          </w:tcPr>
          <w:p w:rsidR="000A6134" w:rsidRDefault="000A6134">
            <w:pPr>
              <w:rPr>
                <w:sz w:val="2"/>
                <w:szCs w:val="2"/>
              </w:rPr>
            </w:pPr>
          </w:p>
        </w:tc>
        <w:tc>
          <w:tcPr>
            <w:tcW w:w="2267" w:type="dxa"/>
            <w:vMerge/>
            <w:tcBorders>
              <w:top w:val="nil"/>
              <w:bottom w:val="single" w:sz="8" w:space="0" w:color="000000"/>
            </w:tcBorders>
          </w:tcPr>
          <w:p w:rsidR="000A6134" w:rsidRDefault="000A6134">
            <w:pPr>
              <w:rPr>
                <w:sz w:val="2"/>
                <w:szCs w:val="2"/>
              </w:rPr>
            </w:pPr>
          </w:p>
        </w:tc>
        <w:tc>
          <w:tcPr>
            <w:tcW w:w="2500" w:type="dxa"/>
            <w:tcBorders>
              <w:bottom w:val="single" w:sz="8" w:space="0" w:color="000000"/>
            </w:tcBorders>
          </w:tcPr>
          <w:p w:rsidR="000A6134" w:rsidRDefault="00652CB8">
            <w:pPr>
              <w:pStyle w:val="TableParagraph"/>
              <w:spacing w:before="33"/>
              <w:ind w:left="61"/>
              <w:rPr>
                <w:sz w:val="18"/>
              </w:rPr>
            </w:pPr>
            <w:r>
              <w:rPr>
                <w:w w:val="99"/>
                <w:sz w:val="18"/>
              </w:rPr>
              <w:t>N</w:t>
            </w:r>
          </w:p>
        </w:tc>
        <w:tc>
          <w:tcPr>
            <w:tcW w:w="1267" w:type="dxa"/>
            <w:tcBorders>
              <w:bottom w:val="single" w:sz="8" w:space="0" w:color="000000"/>
            </w:tcBorders>
          </w:tcPr>
          <w:p w:rsidR="000A6134" w:rsidRDefault="00652CB8">
            <w:pPr>
              <w:pStyle w:val="TableParagraph"/>
              <w:spacing w:before="33"/>
              <w:ind w:left="122" w:right="221"/>
              <w:jc w:val="center"/>
              <w:rPr>
                <w:sz w:val="18"/>
              </w:rPr>
            </w:pPr>
            <w:r>
              <w:rPr>
                <w:sz w:val="18"/>
              </w:rPr>
              <w:t>50</w:t>
            </w:r>
          </w:p>
        </w:tc>
        <w:tc>
          <w:tcPr>
            <w:tcW w:w="1553" w:type="dxa"/>
            <w:tcBorders>
              <w:bottom w:val="single" w:sz="8" w:space="0" w:color="000000"/>
            </w:tcBorders>
          </w:tcPr>
          <w:p w:rsidR="000A6134" w:rsidRDefault="00652CB8">
            <w:pPr>
              <w:pStyle w:val="TableParagraph"/>
              <w:spacing w:before="33"/>
              <w:ind w:left="189" w:right="133"/>
              <w:jc w:val="center"/>
              <w:rPr>
                <w:sz w:val="18"/>
              </w:rPr>
            </w:pPr>
            <w:r>
              <w:rPr>
                <w:sz w:val="18"/>
              </w:rPr>
              <w:t>50</w:t>
            </w:r>
          </w:p>
        </w:tc>
      </w:tr>
      <w:tr w:rsidR="000A6134">
        <w:trPr>
          <w:trHeight w:val="206"/>
        </w:trPr>
        <w:tc>
          <w:tcPr>
            <w:tcW w:w="5903" w:type="dxa"/>
            <w:gridSpan w:val="3"/>
            <w:tcBorders>
              <w:top w:val="single" w:sz="8" w:space="0" w:color="000000"/>
            </w:tcBorders>
          </w:tcPr>
          <w:p w:rsidR="000A6134" w:rsidRDefault="00652CB8">
            <w:pPr>
              <w:pStyle w:val="TableParagraph"/>
              <w:spacing w:before="0" w:line="186" w:lineRule="exact"/>
              <w:rPr>
                <w:sz w:val="18"/>
              </w:rPr>
            </w:pPr>
            <w:r>
              <w:rPr>
                <w:sz w:val="18"/>
              </w:rPr>
              <w:t>**. La correlación es significativa en el nivel 0,01 (2 colas).</w:t>
            </w:r>
          </w:p>
        </w:tc>
        <w:tc>
          <w:tcPr>
            <w:tcW w:w="1267" w:type="dxa"/>
            <w:tcBorders>
              <w:top w:val="single" w:sz="8" w:space="0" w:color="000000"/>
            </w:tcBorders>
          </w:tcPr>
          <w:p w:rsidR="000A6134" w:rsidRDefault="000A6134">
            <w:pPr>
              <w:pStyle w:val="TableParagraph"/>
              <w:spacing w:before="0"/>
              <w:rPr>
                <w:rFonts w:ascii="Times New Roman"/>
                <w:sz w:val="14"/>
              </w:rPr>
            </w:pPr>
          </w:p>
        </w:tc>
        <w:tc>
          <w:tcPr>
            <w:tcW w:w="1553" w:type="dxa"/>
            <w:tcBorders>
              <w:top w:val="single" w:sz="8" w:space="0" w:color="000000"/>
            </w:tcBorders>
          </w:tcPr>
          <w:p w:rsidR="000A6134" w:rsidRDefault="000A6134">
            <w:pPr>
              <w:pStyle w:val="TableParagraph"/>
              <w:spacing w:before="0"/>
              <w:rPr>
                <w:rFonts w:ascii="Times New Roman"/>
                <w:sz w:val="14"/>
              </w:rPr>
            </w:pPr>
          </w:p>
        </w:tc>
      </w:tr>
    </w:tbl>
    <w:p w:rsidR="000A6134" w:rsidRDefault="000A6134">
      <w:pPr>
        <w:pStyle w:val="Textoindependiente"/>
        <w:spacing w:before="7"/>
        <w:rPr>
          <w:sz w:val="37"/>
        </w:rPr>
      </w:pPr>
    </w:p>
    <w:p w:rsidR="000A6134" w:rsidRDefault="00DA5B47">
      <w:pPr>
        <w:pStyle w:val="Ttulo1"/>
      </w:pPr>
      <w:r>
        <w:pict>
          <v:group id="_x0000_s1044" style="position:absolute;left:0;text-align:left;margin-left:85.05pt;margin-top:-34.95pt;width:436.15pt;height:1pt;z-index:-260229120;mso-position-horizontal-relative:page" coordorigin="1701,-699" coordsize="8723,20">
            <v:line id="_x0000_s1053" style="position:absolute" from="1701,-689" to="2837,-689" strokeweight="1pt"/>
            <v:rect id="_x0000_s1052" style="position:absolute;left:2837;top:-699;width:60;height:20" fillcolor="black" stroked="f"/>
            <v:line id="_x0000_s1051" style="position:absolute" from="2897,-689" to="5106,-689" strokeweight="1pt"/>
            <v:rect id="_x0000_s1050" style="position:absolute;left:5105;top:-699;width:60;height:20" fillcolor="black" stroked="f"/>
            <v:line id="_x0000_s1049" style="position:absolute" from="5165,-689" to="7442,-689" strokeweight="1pt"/>
            <v:rect id="_x0000_s1048" style="position:absolute;left:7442;top:-699;width:60;height:20" fillcolor="black" stroked="f"/>
            <v:line id="_x0000_s1047" style="position:absolute" from="7503,-689" to="8931,-689" strokeweight="1pt"/>
            <v:rect id="_x0000_s1046" style="position:absolute;left:8931;top:-699;width:60;height:20" fillcolor="black" stroked="f"/>
            <v:line id="_x0000_s1045" style="position:absolute" from="8991,-689" to="10423,-689" strokeweight="1pt"/>
            <w10:wrap anchorx="page"/>
          </v:group>
        </w:pict>
      </w:r>
      <w:r w:rsidR="00652CB8">
        <w:t>Interpretación:</w:t>
      </w:r>
    </w:p>
    <w:p w:rsidR="000A6134" w:rsidRDefault="000A6134">
      <w:pPr>
        <w:pStyle w:val="Textoindependiente"/>
        <w:rPr>
          <w:b/>
          <w:sz w:val="26"/>
        </w:rPr>
      </w:pPr>
    </w:p>
    <w:p w:rsidR="000A6134" w:rsidRDefault="00652CB8">
      <w:pPr>
        <w:pStyle w:val="Textoindependiente"/>
        <w:spacing w:before="217" w:line="480" w:lineRule="auto"/>
        <w:ind w:left="208" w:right="597" w:firstLine="708"/>
        <w:jc w:val="both"/>
      </w:pPr>
      <w:r>
        <w:t xml:space="preserve">Dado el valor de la significancia (Sig. (bilateral) p = 0.000) se acepta la </w:t>
      </w:r>
      <w:proofErr w:type="spellStart"/>
      <w:r>
        <w:t>hipótesis</w:t>
      </w:r>
      <w:proofErr w:type="spellEnd"/>
      <w:r>
        <w:t xml:space="preserve"> planteada, es decir existe relación entre educación financiera y capacidad</w:t>
      </w:r>
      <w:r>
        <w:rPr>
          <w:spacing w:val="-12"/>
        </w:rPr>
        <w:t xml:space="preserve"> </w:t>
      </w:r>
      <w:r>
        <w:t>de</w:t>
      </w:r>
      <w:r>
        <w:rPr>
          <w:spacing w:val="-9"/>
        </w:rPr>
        <w:t xml:space="preserve"> </w:t>
      </w:r>
      <w:r>
        <w:t>endeudamiento</w:t>
      </w:r>
      <w:r>
        <w:rPr>
          <w:spacing w:val="-12"/>
        </w:rPr>
        <w:t xml:space="preserve"> </w:t>
      </w:r>
      <w:r>
        <w:t>de</w:t>
      </w:r>
      <w:r>
        <w:rPr>
          <w:spacing w:val="-12"/>
        </w:rPr>
        <w:t xml:space="preserve"> </w:t>
      </w:r>
      <w:r>
        <w:t>los</w:t>
      </w:r>
      <w:r>
        <w:rPr>
          <w:spacing w:val="-10"/>
        </w:rPr>
        <w:t xml:space="preserve"> </w:t>
      </w:r>
      <w:r>
        <w:t>trabajadores</w:t>
      </w:r>
      <w:r>
        <w:rPr>
          <w:spacing w:val="-10"/>
        </w:rPr>
        <w:t xml:space="preserve"> </w:t>
      </w:r>
      <w:r>
        <w:t>de</w:t>
      </w:r>
      <w:r>
        <w:rPr>
          <w:spacing w:val="-12"/>
        </w:rPr>
        <w:t xml:space="preserve"> </w:t>
      </w:r>
      <w:r>
        <w:t>la</w:t>
      </w:r>
      <w:r>
        <w:rPr>
          <w:spacing w:val="-8"/>
        </w:rPr>
        <w:t xml:space="preserve"> </w:t>
      </w:r>
      <w:r>
        <w:t>Universidad</w:t>
      </w:r>
      <w:r>
        <w:rPr>
          <w:spacing w:val="-12"/>
        </w:rPr>
        <w:t xml:space="preserve"> </w:t>
      </w:r>
      <w:r>
        <w:t>Autónoma de Ica, 2018. De acuerdo con la información obtenida y procesada, el coeficiente de correlación Rho de Spearman alcanza un valor de 0.873, el mismo que indica que se observa una correlación alta entre estas dos variables.</w:t>
      </w:r>
    </w:p>
    <w:p w:rsidR="000A6134" w:rsidRDefault="00652CB8">
      <w:pPr>
        <w:pStyle w:val="Ttulo1"/>
        <w:spacing w:line="273" w:lineRule="exact"/>
      </w:pPr>
      <w:proofErr w:type="spellStart"/>
      <w:r>
        <w:t>Hipótesis</w:t>
      </w:r>
      <w:proofErr w:type="spellEnd"/>
      <w:r>
        <w:t xml:space="preserve"> específica 3</w:t>
      </w:r>
    </w:p>
    <w:p w:rsidR="000A6134" w:rsidRDefault="000A6134">
      <w:pPr>
        <w:pStyle w:val="Textoindependiente"/>
        <w:spacing w:before="11"/>
        <w:rPr>
          <w:b/>
          <w:sz w:val="37"/>
        </w:rPr>
      </w:pPr>
    </w:p>
    <w:p w:rsidR="000A6134" w:rsidRDefault="00652CB8">
      <w:pPr>
        <w:pStyle w:val="Textoindependiente"/>
        <w:tabs>
          <w:tab w:val="left" w:pos="808"/>
        </w:tabs>
        <w:spacing w:line="480" w:lineRule="auto"/>
        <w:ind w:left="100" w:right="485"/>
      </w:pPr>
      <w:r>
        <w:rPr>
          <w:b/>
        </w:rPr>
        <w:t>H</w:t>
      </w:r>
      <w:r>
        <w:rPr>
          <w:b/>
          <w:vertAlign w:val="subscript"/>
        </w:rPr>
        <w:t>o</w:t>
      </w:r>
      <w:r>
        <w:t>:</w:t>
      </w:r>
      <w:r>
        <w:tab/>
        <w:t>No</w:t>
      </w:r>
      <w:r>
        <w:rPr>
          <w:spacing w:val="-8"/>
        </w:rPr>
        <w:t xml:space="preserve"> </w:t>
      </w:r>
      <w:r>
        <w:t>existe</w:t>
      </w:r>
      <w:r>
        <w:rPr>
          <w:spacing w:val="-7"/>
        </w:rPr>
        <w:t xml:space="preserve"> </w:t>
      </w:r>
      <w:r>
        <w:t>relación</w:t>
      </w:r>
      <w:r>
        <w:rPr>
          <w:spacing w:val="-7"/>
        </w:rPr>
        <w:t xml:space="preserve"> </w:t>
      </w:r>
      <w:r>
        <w:t>entre</w:t>
      </w:r>
      <w:r>
        <w:rPr>
          <w:spacing w:val="-8"/>
        </w:rPr>
        <w:t xml:space="preserve"> </w:t>
      </w:r>
      <w:r>
        <w:t>la</w:t>
      </w:r>
      <w:r>
        <w:rPr>
          <w:spacing w:val="-7"/>
        </w:rPr>
        <w:t xml:space="preserve"> </w:t>
      </w:r>
      <w:r>
        <w:t>educación</w:t>
      </w:r>
      <w:r>
        <w:rPr>
          <w:spacing w:val="-8"/>
        </w:rPr>
        <w:t xml:space="preserve"> </w:t>
      </w:r>
      <w:r>
        <w:t>financiera</w:t>
      </w:r>
      <w:r>
        <w:rPr>
          <w:spacing w:val="-4"/>
        </w:rPr>
        <w:t xml:space="preserve"> </w:t>
      </w:r>
      <w:r>
        <w:t>y</w:t>
      </w:r>
      <w:r>
        <w:rPr>
          <w:spacing w:val="-9"/>
        </w:rPr>
        <w:t xml:space="preserve"> </w:t>
      </w:r>
      <w:r>
        <w:t>el</w:t>
      </w:r>
      <w:r>
        <w:rPr>
          <w:spacing w:val="-7"/>
        </w:rPr>
        <w:t xml:space="preserve"> </w:t>
      </w:r>
      <w:r>
        <w:t>nivel</w:t>
      </w:r>
      <w:r>
        <w:rPr>
          <w:spacing w:val="-6"/>
        </w:rPr>
        <w:t xml:space="preserve"> </w:t>
      </w:r>
      <w:r>
        <w:t>socioeconómico de los trabajadores de la Universidad Autónoma de Ica, año</w:t>
      </w:r>
      <w:r>
        <w:rPr>
          <w:spacing w:val="-14"/>
        </w:rPr>
        <w:t xml:space="preserve"> </w:t>
      </w:r>
      <w:r>
        <w:t>2018</w:t>
      </w:r>
    </w:p>
    <w:p w:rsidR="000A6134" w:rsidRDefault="00652CB8">
      <w:pPr>
        <w:pStyle w:val="Textoindependiente"/>
        <w:tabs>
          <w:tab w:val="left" w:pos="808"/>
        </w:tabs>
        <w:spacing w:line="480" w:lineRule="auto"/>
        <w:ind w:left="100" w:right="487"/>
      </w:pPr>
      <w:r>
        <w:rPr>
          <w:b/>
        </w:rPr>
        <w:t>H</w:t>
      </w:r>
      <w:r>
        <w:rPr>
          <w:b/>
          <w:vertAlign w:val="subscript"/>
        </w:rPr>
        <w:t>1</w:t>
      </w:r>
      <w:r>
        <w:t>:</w:t>
      </w:r>
      <w:r>
        <w:tab/>
        <w:t>Existe</w:t>
      </w:r>
      <w:r>
        <w:rPr>
          <w:spacing w:val="-8"/>
        </w:rPr>
        <w:t xml:space="preserve"> </w:t>
      </w:r>
      <w:r>
        <w:t>relación</w:t>
      </w:r>
      <w:r>
        <w:rPr>
          <w:spacing w:val="-8"/>
        </w:rPr>
        <w:t xml:space="preserve"> </w:t>
      </w:r>
      <w:r>
        <w:t>entre</w:t>
      </w:r>
      <w:r>
        <w:rPr>
          <w:spacing w:val="-7"/>
        </w:rPr>
        <w:t xml:space="preserve"> </w:t>
      </w:r>
      <w:r>
        <w:t>la</w:t>
      </w:r>
      <w:r>
        <w:rPr>
          <w:spacing w:val="-4"/>
        </w:rPr>
        <w:t xml:space="preserve"> </w:t>
      </w:r>
      <w:r>
        <w:t>educación</w:t>
      </w:r>
      <w:r>
        <w:rPr>
          <w:spacing w:val="-8"/>
        </w:rPr>
        <w:t xml:space="preserve"> </w:t>
      </w:r>
      <w:r>
        <w:t>financiera y</w:t>
      </w:r>
      <w:r>
        <w:rPr>
          <w:spacing w:val="-9"/>
        </w:rPr>
        <w:t xml:space="preserve"> </w:t>
      </w:r>
      <w:r>
        <w:t>el</w:t>
      </w:r>
      <w:r>
        <w:rPr>
          <w:spacing w:val="-4"/>
        </w:rPr>
        <w:t xml:space="preserve"> </w:t>
      </w:r>
      <w:r>
        <w:t>nivel</w:t>
      </w:r>
      <w:r>
        <w:rPr>
          <w:spacing w:val="-7"/>
        </w:rPr>
        <w:t xml:space="preserve"> </w:t>
      </w:r>
      <w:r>
        <w:t>socioeconómico</w:t>
      </w:r>
      <w:r>
        <w:rPr>
          <w:spacing w:val="-3"/>
        </w:rPr>
        <w:t xml:space="preserve"> </w:t>
      </w:r>
      <w:r>
        <w:t>de los trabajadores de la Universidad Autónoma de Ica, año</w:t>
      </w:r>
      <w:r>
        <w:rPr>
          <w:spacing w:val="-5"/>
        </w:rPr>
        <w:t xml:space="preserve"> </w:t>
      </w:r>
      <w:r>
        <w:t>2018</w:t>
      </w:r>
    </w:p>
    <w:p w:rsidR="000A6134" w:rsidRDefault="000A6134">
      <w:pPr>
        <w:spacing w:line="480" w:lineRule="auto"/>
        <w:sectPr w:rsidR="000A6134">
          <w:pgSz w:w="11910" w:h="16840"/>
          <w:pgMar w:top="1580" w:right="1220" w:bottom="1240" w:left="1600" w:header="0" w:footer="1050" w:gutter="0"/>
          <w:cols w:space="720"/>
        </w:sectPr>
      </w:pPr>
    </w:p>
    <w:p w:rsidR="000A6134" w:rsidRDefault="00652CB8">
      <w:pPr>
        <w:pStyle w:val="Textoindependiente"/>
        <w:spacing w:before="79"/>
        <w:ind w:left="1179" w:right="851"/>
        <w:jc w:val="center"/>
      </w:pPr>
      <w:r>
        <w:lastRenderedPageBreak/>
        <w:t>Tabla 15</w:t>
      </w:r>
    </w:p>
    <w:p w:rsidR="000A6134" w:rsidRDefault="000A6134">
      <w:pPr>
        <w:pStyle w:val="Textoindependiente"/>
      </w:pPr>
    </w:p>
    <w:p w:rsidR="000A6134" w:rsidRDefault="00DA5B47">
      <w:pPr>
        <w:pStyle w:val="Textoindependiente"/>
        <w:spacing w:line="362" w:lineRule="auto"/>
        <w:ind w:left="100" w:right="408" w:firstLine="708"/>
      </w:pPr>
      <w:r>
        <w:pict>
          <v:group id="_x0000_s1038" style="position:absolute;left:0;text-align:left;margin-left:85.05pt;margin-top:43.45pt;width:443.35pt;height:1pt;z-index:-260228096;mso-position-horizontal-relative:page" coordorigin="1701,869" coordsize="8867,20">
            <v:line id="_x0000_s1043" style="position:absolute" from="1701,879" to="7587,879" strokeweight="1pt"/>
            <v:rect id="_x0000_s1042" style="position:absolute;left:7586;top:869;width:60;height:20" fillcolor="black" stroked="f"/>
            <v:line id="_x0000_s1041" style="position:absolute" from="7647,879" to="9079,879" strokeweight="1pt"/>
            <v:rect id="_x0000_s1040" style="position:absolute;left:9079;top:869;width:60;height:20" fillcolor="black" stroked="f"/>
            <v:line id="_x0000_s1039" style="position:absolute" from="9139,879" to="10567,879" strokeweight="1pt"/>
            <w10:wrap anchorx="page"/>
          </v:group>
        </w:pict>
      </w:r>
      <w:r w:rsidR="00652CB8">
        <w:t>Existe relación entre la educación financiera y el nivel socioeconómico de los trabajadores de la Universidad Autónoma de Ica, año 2018</w:t>
      </w:r>
    </w:p>
    <w:tbl>
      <w:tblPr>
        <w:tblStyle w:val="TableNormal"/>
        <w:tblW w:w="0" w:type="auto"/>
        <w:tblInd w:w="108" w:type="dxa"/>
        <w:tblLayout w:type="fixed"/>
        <w:tblLook w:val="01E0" w:firstRow="1" w:lastRow="1" w:firstColumn="1" w:lastColumn="1" w:noHBand="0" w:noVBand="0"/>
      </w:tblPr>
      <w:tblGrid>
        <w:gridCol w:w="1136"/>
        <w:gridCol w:w="2267"/>
        <w:gridCol w:w="2573"/>
        <w:gridCol w:w="1363"/>
        <w:gridCol w:w="1527"/>
      </w:tblGrid>
      <w:tr w:rsidR="000A6134">
        <w:trPr>
          <w:trHeight w:val="993"/>
        </w:trPr>
        <w:tc>
          <w:tcPr>
            <w:tcW w:w="1136"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2267"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2573" w:type="dxa"/>
            <w:tcBorders>
              <w:top w:val="single" w:sz="8" w:space="0" w:color="000000"/>
              <w:bottom w:val="single" w:sz="18" w:space="0" w:color="000000"/>
            </w:tcBorders>
          </w:tcPr>
          <w:p w:rsidR="000A6134" w:rsidRDefault="000A6134">
            <w:pPr>
              <w:pStyle w:val="TableParagraph"/>
              <w:spacing w:before="0"/>
              <w:rPr>
                <w:rFonts w:ascii="Times New Roman"/>
                <w:sz w:val="20"/>
              </w:rPr>
            </w:pPr>
          </w:p>
        </w:tc>
        <w:tc>
          <w:tcPr>
            <w:tcW w:w="1363" w:type="dxa"/>
            <w:tcBorders>
              <w:top w:val="single" w:sz="8" w:space="0" w:color="000000"/>
              <w:bottom w:val="single" w:sz="18" w:space="0" w:color="000000"/>
            </w:tcBorders>
          </w:tcPr>
          <w:p w:rsidR="000A6134" w:rsidRDefault="00652CB8">
            <w:pPr>
              <w:pStyle w:val="TableParagraph"/>
              <w:spacing w:before="35" w:line="276" w:lineRule="auto"/>
              <w:ind w:left="113" w:right="159" w:hanging="2"/>
              <w:jc w:val="center"/>
              <w:rPr>
                <w:sz w:val="18"/>
              </w:rPr>
            </w:pPr>
            <w:r>
              <w:rPr>
                <w:sz w:val="18"/>
              </w:rPr>
              <w:t>V1:   EDUCACION FINANCIERA</w:t>
            </w:r>
          </w:p>
          <w:p w:rsidR="000A6134" w:rsidRDefault="00652CB8">
            <w:pPr>
              <w:pStyle w:val="TableParagraph"/>
              <w:spacing w:before="2"/>
              <w:ind w:left="199" w:right="243"/>
              <w:jc w:val="center"/>
              <w:rPr>
                <w:sz w:val="18"/>
              </w:rPr>
            </w:pPr>
            <w:r>
              <w:rPr>
                <w:sz w:val="18"/>
              </w:rPr>
              <w:t>(agrupado)</w:t>
            </w:r>
          </w:p>
        </w:tc>
        <w:tc>
          <w:tcPr>
            <w:tcW w:w="1527" w:type="dxa"/>
            <w:tcBorders>
              <w:top w:val="single" w:sz="8" w:space="0" w:color="000000"/>
              <w:bottom w:val="single" w:sz="18" w:space="0" w:color="000000"/>
            </w:tcBorders>
          </w:tcPr>
          <w:p w:rsidR="000A6134" w:rsidRDefault="00652CB8">
            <w:pPr>
              <w:pStyle w:val="TableParagraph"/>
              <w:spacing w:before="35" w:line="276" w:lineRule="auto"/>
              <w:ind w:left="163" w:right="125" w:firstLine="3"/>
              <w:jc w:val="center"/>
              <w:rPr>
                <w:sz w:val="18"/>
              </w:rPr>
            </w:pPr>
            <w:r>
              <w:rPr>
                <w:sz w:val="18"/>
              </w:rPr>
              <w:t xml:space="preserve">D3: NIVEL </w:t>
            </w:r>
            <w:r>
              <w:rPr>
                <w:spacing w:val="-1"/>
                <w:sz w:val="18"/>
              </w:rPr>
              <w:t xml:space="preserve">SOCIOECONO </w:t>
            </w:r>
            <w:r>
              <w:rPr>
                <w:sz w:val="18"/>
              </w:rPr>
              <w:t>MICO</w:t>
            </w:r>
          </w:p>
          <w:p w:rsidR="000A6134" w:rsidRDefault="00652CB8">
            <w:pPr>
              <w:pStyle w:val="TableParagraph"/>
              <w:spacing w:before="2"/>
              <w:ind w:left="323" w:right="283"/>
              <w:jc w:val="center"/>
              <w:rPr>
                <w:sz w:val="18"/>
              </w:rPr>
            </w:pPr>
            <w:r>
              <w:rPr>
                <w:sz w:val="18"/>
              </w:rPr>
              <w:t>(agrupado)</w:t>
            </w:r>
          </w:p>
        </w:tc>
      </w:tr>
      <w:tr w:rsidR="000A6134">
        <w:trPr>
          <w:trHeight w:val="251"/>
        </w:trPr>
        <w:tc>
          <w:tcPr>
            <w:tcW w:w="1136" w:type="dxa"/>
            <w:vMerge w:val="restart"/>
            <w:tcBorders>
              <w:top w:val="single" w:sz="18" w:space="0" w:color="000000"/>
            </w:tcBorders>
          </w:tcPr>
          <w:p w:rsidR="000A6134" w:rsidRDefault="00652CB8">
            <w:pPr>
              <w:pStyle w:val="TableParagraph"/>
              <w:tabs>
                <w:tab w:val="left" w:pos="871"/>
              </w:tabs>
              <w:spacing w:before="0" w:line="273" w:lineRule="auto"/>
              <w:ind w:left="60" w:right="62"/>
              <w:rPr>
                <w:sz w:val="18"/>
              </w:rPr>
            </w:pPr>
            <w:r>
              <w:rPr>
                <w:sz w:val="18"/>
              </w:rPr>
              <w:t>Rho</w:t>
            </w:r>
            <w:r>
              <w:rPr>
                <w:sz w:val="18"/>
              </w:rPr>
              <w:tab/>
            </w:r>
            <w:r>
              <w:rPr>
                <w:spacing w:val="-9"/>
                <w:sz w:val="18"/>
              </w:rPr>
              <w:t xml:space="preserve">de </w:t>
            </w:r>
            <w:r>
              <w:rPr>
                <w:sz w:val="18"/>
              </w:rPr>
              <w:t>Spearman</w:t>
            </w:r>
          </w:p>
        </w:tc>
        <w:tc>
          <w:tcPr>
            <w:tcW w:w="2267" w:type="dxa"/>
            <w:vMerge w:val="restart"/>
            <w:tcBorders>
              <w:top w:val="single" w:sz="18" w:space="0" w:color="000000"/>
            </w:tcBorders>
          </w:tcPr>
          <w:p w:rsidR="000A6134" w:rsidRDefault="00652CB8">
            <w:pPr>
              <w:pStyle w:val="TableParagraph"/>
              <w:tabs>
                <w:tab w:val="left" w:pos="1132"/>
              </w:tabs>
              <w:spacing w:before="0" w:line="200" w:lineRule="exact"/>
              <w:ind w:left="60"/>
              <w:rPr>
                <w:sz w:val="18"/>
              </w:rPr>
            </w:pPr>
            <w:r>
              <w:rPr>
                <w:sz w:val="18"/>
              </w:rPr>
              <w:t>V1:</w:t>
            </w:r>
            <w:r>
              <w:rPr>
                <w:sz w:val="18"/>
              </w:rPr>
              <w:tab/>
              <w:t>EDUCACION</w:t>
            </w:r>
          </w:p>
          <w:p w:rsidR="000A6134" w:rsidRDefault="00652CB8">
            <w:pPr>
              <w:pStyle w:val="TableParagraph"/>
              <w:spacing w:before="29"/>
              <w:ind w:left="60"/>
              <w:rPr>
                <w:sz w:val="18"/>
              </w:rPr>
            </w:pPr>
            <w:r>
              <w:rPr>
                <w:sz w:val="18"/>
              </w:rPr>
              <w:t>FINANCIERA (agrupado)</w:t>
            </w:r>
          </w:p>
        </w:tc>
        <w:tc>
          <w:tcPr>
            <w:tcW w:w="2573" w:type="dxa"/>
            <w:tcBorders>
              <w:top w:val="single" w:sz="18" w:space="0" w:color="000000"/>
            </w:tcBorders>
          </w:tcPr>
          <w:p w:rsidR="000A6134" w:rsidRDefault="00652CB8">
            <w:pPr>
              <w:pStyle w:val="TableParagraph"/>
              <w:spacing w:before="0" w:line="200" w:lineRule="exact"/>
              <w:ind w:left="61"/>
              <w:rPr>
                <w:sz w:val="18"/>
              </w:rPr>
            </w:pPr>
            <w:r>
              <w:rPr>
                <w:sz w:val="18"/>
              </w:rPr>
              <w:t>Coeficiente de correlación</w:t>
            </w:r>
          </w:p>
        </w:tc>
        <w:tc>
          <w:tcPr>
            <w:tcW w:w="1363" w:type="dxa"/>
            <w:tcBorders>
              <w:top w:val="single" w:sz="18" w:space="0" w:color="000000"/>
            </w:tcBorders>
          </w:tcPr>
          <w:p w:rsidR="000A6134" w:rsidRDefault="00652CB8">
            <w:pPr>
              <w:pStyle w:val="TableParagraph"/>
              <w:spacing w:before="0" w:line="200" w:lineRule="exact"/>
              <w:ind w:left="194" w:right="243"/>
              <w:jc w:val="center"/>
              <w:rPr>
                <w:sz w:val="18"/>
              </w:rPr>
            </w:pPr>
            <w:r>
              <w:rPr>
                <w:sz w:val="18"/>
              </w:rPr>
              <w:t>1,000</w:t>
            </w:r>
          </w:p>
        </w:tc>
        <w:tc>
          <w:tcPr>
            <w:tcW w:w="1527" w:type="dxa"/>
            <w:tcBorders>
              <w:top w:val="single" w:sz="18" w:space="0" w:color="000000"/>
            </w:tcBorders>
          </w:tcPr>
          <w:p w:rsidR="000A6134" w:rsidRDefault="00652CB8">
            <w:pPr>
              <w:pStyle w:val="TableParagraph"/>
              <w:spacing w:before="0" w:line="200" w:lineRule="exact"/>
              <w:ind w:left="323" w:right="283"/>
              <w:jc w:val="center"/>
              <w:rPr>
                <w:sz w:val="12"/>
              </w:rPr>
            </w:pPr>
            <w:r>
              <w:rPr>
                <w:sz w:val="18"/>
              </w:rPr>
              <w:t>,903</w:t>
            </w:r>
            <w:r>
              <w:rPr>
                <w:position w:val="5"/>
                <w:sz w:val="12"/>
              </w:rPr>
              <w:t>**</w:t>
            </w:r>
          </w:p>
        </w:tc>
      </w:tr>
      <w:tr w:rsidR="000A6134">
        <w:trPr>
          <w:trHeight w:val="297"/>
        </w:trPr>
        <w:tc>
          <w:tcPr>
            <w:tcW w:w="1136" w:type="dxa"/>
            <w:vMerge/>
            <w:tcBorders>
              <w:top w:val="nil"/>
            </w:tcBorders>
          </w:tcPr>
          <w:p w:rsidR="000A6134" w:rsidRDefault="000A6134">
            <w:pPr>
              <w:rPr>
                <w:sz w:val="2"/>
                <w:szCs w:val="2"/>
              </w:rPr>
            </w:pPr>
          </w:p>
        </w:tc>
        <w:tc>
          <w:tcPr>
            <w:tcW w:w="2267" w:type="dxa"/>
            <w:vMerge/>
            <w:tcBorders>
              <w:top w:val="nil"/>
            </w:tcBorders>
          </w:tcPr>
          <w:p w:rsidR="000A6134" w:rsidRDefault="000A6134">
            <w:pPr>
              <w:rPr>
                <w:sz w:val="2"/>
                <w:szCs w:val="2"/>
              </w:rPr>
            </w:pPr>
          </w:p>
        </w:tc>
        <w:tc>
          <w:tcPr>
            <w:tcW w:w="2573" w:type="dxa"/>
          </w:tcPr>
          <w:p w:rsidR="000A6134" w:rsidRDefault="00652CB8">
            <w:pPr>
              <w:pStyle w:val="TableParagraph"/>
              <w:spacing w:before="37"/>
              <w:ind w:left="61"/>
              <w:rPr>
                <w:sz w:val="18"/>
              </w:rPr>
            </w:pPr>
            <w:r>
              <w:rPr>
                <w:sz w:val="18"/>
              </w:rPr>
              <w:t>Sig. (bilateral)</w:t>
            </w:r>
          </w:p>
        </w:tc>
        <w:tc>
          <w:tcPr>
            <w:tcW w:w="1363" w:type="dxa"/>
          </w:tcPr>
          <w:p w:rsidR="000A6134" w:rsidRDefault="00652CB8">
            <w:pPr>
              <w:pStyle w:val="TableParagraph"/>
              <w:spacing w:before="37"/>
              <w:ind w:right="51"/>
              <w:jc w:val="center"/>
              <w:rPr>
                <w:sz w:val="18"/>
              </w:rPr>
            </w:pPr>
            <w:r>
              <w:rPr>
                <w:sz w:val="18"/>
              </w:rPr>
              <w:t>.</w:t>
            </w:r>
          </w:p>
        </w:tc>
        <w:tc>
          <w:tcPr>
            <w:tcW w:w="1527" w:type="dxa"/>
          </w:tcPr>
          <w:p w:rsidR="000A6134" w:rsidRDefault="00652CB8">
            <w:pPr>
              <w:pStyle w:val="TableParagraph"/>
              <w:spacing w:before="37"/>
              <w:ind w:left="323" w:right="283"/>
              <w:jc w:val="center"/>
              <w:rPr>
                <w:sz w:val="18"/>
              </w:rPr>
            </w:pPr>
            <w:r>
              <w:rPr>
                <w:sz w:val="18"/>
              </w:rPr>
              <w:t>,000</w:t>
            </w:r>
          </w:p>
        </w:tc>
      </w:tr>
      <w:tr w:rsidR="000A6134">
        <w:trPr>
          <w:trHeight w:val="280"/>
        </w:trPr>
        <w:tc>
          <w:tcPr>
            <w:tcW w:w="1136" w:type="dxa"/>
          </w:tcPr>
          <w:p w:rsidR="000A6134" w:rsidRDefault="000A6134">
            <w:pPr>
              <w:pStyle w:val="TableParagraph"/>
              <w:spacing w:before="0"/>
              <w:rPr>
                <w:rFonts w:ascii="Times New Roman"/>
                <w:sz w:val="20"/>
              </w:rPr>
            </w:pPr>
          </w:p>
        </w:tc>
        <w:tc>
          <w:tcPr>
            <w:tcW w:w="2267" w:type="dxa"/>
            <w:tcBorders>
              <w:bottom w:val="single" w:sz="8" w:space="0" w:color="000000"/>
            </w:tcBorders>
          </w:tcPr>
          <w:p w:rsidR="000A6134" w:rsidRDefault="000A6134">
            <w:pPr>
              <w:pStyle w:val="TableParagraph"/>
              <w:spacing w:before="0"/>
              <w:rPr>
                <w:rFonts w:ascii="Times New Roman"/>
                <w:sz w:val="20"/>
              </w:rPr>
            </w:pPr>
          </w:p>
        </w:tc>
        <w:tc>
          <w:tcPr>
            <w:tcW w:w="2573" w:type="dxa"/>
            <w:tcBorders>
              <w:bottom w:val="single" w:sz="8" w:space="0" w:color="000000"/>
            </w:tcBorders>
          </w:tcPr>
          <w:p w:rsidR="000A6134" w:rsidRDefault="00652CB8">
            <w:pPr>
              <w:pStyle w:val="TableParagraph"/>
              <w:spacing w:before="39"/>
              <w:ind w:left="61"/>
              <w:rPr>
                <w:sz w:val="18"/>
              </w:rPr>
            </w:pPr>
            <w:r>
              <w:rPr>
                <w:w w:val="99"/>
                <w:sz w:val="18"/>
              </w:rPr>
              <w:t>N</w:t>
            </w:r>
          </w:p>
        </w:tc>
        <w:tc>
          <w:tcPr>
            <w:tcW w:w="1363" w:type="dxa"/>
            <w:tcBorders>
              <w:bottom w:val="single" w:sz="8" w:space="0" w:color="000000"/>
            </w:tcBorders>
          </w:tcPr>
          <w:p w:rsidR="000A6134" w:rsidRDefault="00652CB8">
            <w:pPr>
              <w:pStyle w:val="TableParagraph"/>
              <w:spacing w:before="39"/>
              <w:ind w:left="199" w:right="243"/>
              <w:jc w:val="center"/>
              <w:rPr>
                <w:sz w:val="18"/>
              </w:rPr>
            </w:pPr>
            <w:r>
              <w:rPr>
                <w:sz w:val="18"/>
              </w:rPr>
              <w:t>50</w:t>
            </w:r>
          </w:p>
        </w:tc>
        <w:tc>
          <w:tcPr>
            <w:tcW w:w="1527" w:type="dxa"/>
            <w:tcBorders>
              <w:bottom w:val="single" w:sz="8" w:space="0" w:color="000000"/>
            </w:tcBorders>
          </w:tcPr>
          <w:p w:rsidR="000A6134" w:rsidRDefault="00652CB8">
            <w:pPr>
              <w:pStyle w:val="TableParagraph"/>
              <w:spacing w:before="39"/>
              <w:ind w:left="323" w:right="283"/>
              <w:jc w:val="center"/>
              <w:rPr>
                <w:sz w:val="18"/>
              </w:rPr>
            </w:pPr>
            <w:r>
              <w:rPr>
                <w:sz w:val="18"/>
              </w:rPr>
              <w:t>50</w:t>
            </w:r>
          </w:p>
        </w:tc>
      </w:tr>
      <w:tr w:rsidR="000A6134">
        <w:trPr>
          <w:trHeight w:val="285"/>
        </w:trPr>
        <w:tc>
          <w:tcPr>
            <w:tcW w:w="1136" w:type="dxa"/>
            <w:vMerge w:val="restart"/>
            <w:tcBorders>
              <w:bottom w:val="single" w:sz="8" w:space="0" w:color="000000"/>
            </w:tcBorders>
          </w:tcPr>
          <w:p w:rsidR="000A6134" w:rsidRDefault="000A6134">
            <w:pPr>
              <w:pStyle w:val="TableParagraph"/>
              <w:spacing w:before="0"/>
              <w:rPr>
                <w:rFonts w:ascii="Times New Roman"/>
                <w:sz w:val="20"/>
              </w:rPr>
            </w:pPr>
          </w:p>
        </w:tc>
        <w:tc>
          <w:tcPr>
            <w:tcW w:w="2267" w:type="dxa"/>
            <w:vMerge w:val="restart"/>
            <w:tcBorders>
              <w:top w:val="single" w:sz="8" w:space="0" w:color="000000"/>
              <w:bottom w:val="single" w:sz="8" w:space="0" w:color="000000"/>
            </w:tcBorders>
          </w:tcPr>
          <w:p w:rsidR="000A6134" w:rsidRDefault="00652CB8">
            <w:pPr>
              <w:pStyle w:val="TableParagraph"/>
              <w:tabs>
                <w:tab w:val="left" w:pos="1688"/>
              </w:tabs>
              <w:spacing w:before="35"/>
              <w:ind w:left="60"/>
              <w:rPr>
                <w:sz w:val="18"/>
              </w:rPr>
            </w:pPr>
            <w:r>
              <w:rPr>
                <w:sz w:val="18"/>
              </w:rPr>
              <w:t>D3:</w:t>
            </w:r>
            <w:r>
              <w:rPr>
                <w:sz w:val="18"/>
              </w:rPr>
              <w:tab/>
              <w:t>NIVEL</w:t>
            </w:r>
          </w:p>
          <w:p w:rsidR="000A6134" w:rsidRDefault="00652CB8">
            <w:pPr>
              <w:pStyle w:val="TableParagraph"/>
              <w:spacing w:before="33"/>
              <w:ind w:left="60"/>
              <w:rPr>
                <w:sz w:val="18"/>
              </w:rPr>
            </w:pPr>
            <w:r>
              <w:rPr>
                <w:sz w:val="18"/>
              </w:rPr>
              <w:t>SOCIOECONOMICO</w:t>
            </w:r>
          </w:p>
          <w:p w:rsidR="000A6134" w:rsidRDefault="00652CB8">
            <w:pPr>
              <w:pStyle w:val="TableParagraph"/>
              <w:spacing w:before="29"/>
              <w:ind w:left="60"/>
              <w:rPr>
                <w:sz w:val="18"/>
              </w:rPr>
            </w:pPr>
            <w:r>
              <w:rPr>
                <w:sz w:val="18"/>
              </w:rPr>
              <w:t>(agrupado)</w:t>
            </w:r>
          </w:p>
        </w:tc>
        <w:tc>
          <w:tcPr>
            <w:tcW w:w="2573" w:type="dxa"/>
            <w:tcBorders>
              <w:top w:val="single" w:sz="8" w:space="0" w:color="000000"/>
            </w:tcBorders>
          </w:tcPr>
          <w:p w:rsidR="000A6134" w:rsidRDefault="00652CB8">
            <w:pPr>
              <w:pStyle w:val="TableParagraph"/>
              <w:spacing w:before="35"/>
              <w:ind w:left="61"/>
              <w:rPr>
                <w:sz w:val="18"/>
              </w:rPr>
            </w:pPr>
            <w:r>
              <w:rPr>
                <w:sz w:val="18"/>
              </w:rPr>
              <w:t>Coeficiente de correlación</w:t>
            </w:r>
          </w:p>
        </w:tc>
        <w:tc>
          <w:tcPr>
            <w:tcW w:w="1363" w:type="dxa"/>
            <w:tcBorders>
              <w:top w:val="single" w:sz="8" w:space="0" w:color="000000"/>
            </w:tcBorders>
          </w:tcPr>
          <w:p w:rsidR="000A6134" w:rsidRDefault="00652CB8">
            <w:pPr>
              <w:pStyle w:val="TableParagraph"/>
              <w:spacing w:before="35"/>
              <w:ind w:left="199" w:right="243"/>
              <w:jc w:val="center"/>
              <w:rPr>
                <w:sz w:val="12"/>
              </w:rPr>
            </w:pPr>
            <w:r>
              <w:rPr>
                <w:sz w:val="18"/>
              </w:rPr>
              <w:t>,903</w:t>
            </w:r>
            <w:r>
              <w:rPr>
                <w:position w:val="5"/>
                <w:sz w:val="12"/>
              </w:rPr>
              <w:t>**</w:t>
            </w:r>
          </w:p>
        </w:tc>
        <w:tc>
          <w:tcPr>
            <w:tcW w:w="1527" w:type="dxa"/>
            <w:tcBorders>
              <w:top w:val="single" w:sz="8" w:space="0" w:color="000000"/>
            </w:tcBorders>
          </w:tcPr>
          <w:p w:rsidR="000A6134" w:rsidRDefault="00652CB8">
            <w:pPr>
              <w:pStyle w:val="TableParagraph"/>
              <w:spacing w:before="35"/>
              <w:ind w:left="318" w:right="283"/>
              <w:jc w:val="center"/>
              <w:rPr>
                <w:sz w:val="18"/>
              </w:rPr>
            </w:pPr>
            <w:r>
              <w:rPr>
                <w:sz w:val="18"/>
              </w:rPr>
              <w:t>1,000</w:t>
            </w:r>
          </w:p>
        </w:tc>
      </w:tr>
      <w:tr w:rsidR="000A6134">
        <w:trPr>
          <w:trHeight w:val="277"/>
        </w:trPr>
        <w:tc>
          <w:tcPr>
            <w:tcW w:w="1136" w:type="dxa"/>
            <w:vMerge/>
            <w:tcBorders>
              <w:top w:val="nil"/>
              <w:bottom w:val="single" w:sz="8" w:space="0" w:color="000000"/>
            </w:tcBorders>
          </w:tcPr>
          <w:p w:rsidR="000A6134" w:rsidRDefault="000A6134">
            <w:pPr>
              <w:rPr>
                <w:sz w:val="2"/>
                <w:szCs w:val="2"/>
              </w:rPr>
            </w:pPr>
          </w:p>
        </w:tc>
        <w:tc>
          <w:tcPr>
            <w:tcW w:w="2267" w:type="dxa"/>
            <w:vMerge/>
            <w:tcBorders>
              <w:top w:val="nil"/>
              <w:bottom w:val="single" w:sz="8" w:space="0" w:color="000000"/>
            </w:tcBorders>
          </w:tcPr>
          <w:p w:rsidR="000A6134" w:rsidRDefault="000A6134">
            <w:pPr>
              <w:rPr>
                <w:sz w:val="2"/>
                <w:szCs w:val="2"/>
              </w:rPr>
            </w:pPr>
          </w:p>
        </w:tc>
        <w:tc>
          <w:tcPr>
            <w:tcW w:w="2573" w:type="dxa"/>
          </w:tcPr>
          <w:p w:rsidR="000A6134" w:rsidRDefault="00652CB8">
            <w:pPr>
              <w:pStyle w:val="TableParagraph"/>
              <w:spacing w:before="29"/>
              <w:ind w:left="61"/>
              <w:rPr>
                <w:sz w:val="18"/>
              </w:rPr>
            </w:pPr>
            <w:r>
              <w:rPr>
                <w:sz w:val="18"/>
              </w:rPr>
              <w:t>Sig. (bilateral)</w:t>
            </w:r>
          </w:p>
        </w:tc>
        <w:tc>
          <w:tcPr>
            <w:tcW w:w="1363" w:type="dxa"/>
          </w:tcPr>
          <w:p w:rsidR="000A6134" w:rsidRDefault="00652CB8">
            <w:pPr>
              <w:pStyle w:val="TableParagraph"/>
              <w:spacing w:before="29"/>
              <w:ind w:left="199" w:right="243"/>
              <w:jc w:val="center"/>
              <w:rPr>
                <w:sz w:val="18"/>
              </w:rPr>
            </w:pPr>
            <w:r>
              <w:rPr>
                <w:sz w:val="18"/>
              </w:rPr>
              <w:t>,000</w:t>
            </w:r>
          </w:p>
        </w:tc>
        <w:tc>
          <w:tcPr>
            <w:tcW w:w="1527" w:type="dxa"/>
          </w:tcPr>
          <w:p w:rsidR="000A6134" w:rsidRDefault="00652CB8">
            <w:pPr>
              <w:pStyle w:val="TableParagraph"/>
              <w:spacing w:before="29"/>
              <w:ind w:left="34"/>
              <w:jc w:val="center"/>
              <w:rPr>
                <w:sz w:val="18"/>
              </w:rPr>
            </w:pPr>
            <w:r>
              <w:rPr>
                <w:sz w:val="18"/>
              </w:rPr>
              <w:t>.</w:t>
            </w:r>
          </w:p>
        </w:tc>
      </w:tr>
      <w:tr w:rsidR="000A6134">
        <w:trPr>
          <w:trHeight w:val="313"/>
        </w:trPr>
        <w:tc>
          <w:tcPr>
            <w:tcW w:w="1136" w:type="dxa"/>
            <w:vMerge/>
            <w:tcBorders>
              <w:top w:val="nil"/>
              <w:bottom w:val="single" w:sz="8" w:space="0" w:color="000000"/>
            </w:tcBorders>
          </w:tcPr>
          <w:p w:rsidR="000A6134" w:rsidRDefault="000A6134">
            <w:pPr>
              <w:rPr>
                <w:sz w:val="2"/>
                <w:szCs w:val="2"/>
              </w:rPr>
            </w:pPr>
          </w:p>
        </w:tc>
        <w:tc>
          <w:tcPr>
            <w:tcW w:w="2267" w:type="dxa"/>
            <w:vMerge/>
            <w:tcBorders>
              <w:top w:val="nil"/>
              <w:bottom w:val="single" w:sz="8" w:space="0" w:color="000000"/>
            </w:tcBorders>
          </w:tcPr>
          <w:p w:rsidR="000A6134" w:rsidRDefault="000A6134">
            <w:pPr>
              <w:rPr>
                <w:sz w:val="2"/>
                <w:szCs w:val="2"/>
              </w:rPr>
            </w:pPr>
          </w:p>
        </w:tc>
        <w:tc>
          <w:tcPr>
            <w:tcW w:w="2573" w:type="dxa"/>
            <w:tcBorders>
              <w:bottom w:val="single" w:sz="8" w:space="0" w:color="000000"/>
            </w:tcBorders>
          </w:tcPr>
          <w:p w:rsidR="000A6134" w:rsidRDefault="00652CB8">
            <w:pPr>
              <w:pStyle w:val="TableParagraph"/>
              <w:spacing w:before="27"/>
              <w:ind w:left="61"/>
              <w:rPr>
                <w:sz w:val="18"/>
              </w:rPr>
            </w:pPr>
            <w:r>
              <w:rPr>
                <w:w w:val="99"/>
                <w:sz w:val="18"/>
              </w:rPr>
              <w:t>N</w:t>
            </w:r>
          </w:p>
        </w:tc>
        <w:tc>
          <w:tcPr>
            <w:tcW w:w="1363" w:type="dxa"/>
            <w:tcBorders>
              <w:bottom w:val="single" w:sz="8" w:space="0" w:color="000000"/>
            </w:tcBorders>
          </w:tcPr>
          <w:p w:rsidR="000A6134" w:rsidRDefault="00652CB8">
            <w:pPr>
              <w:pStyle w:val="TableParagraph"/>
              <w:spacing w:before="27"/>
              <w:ind w:left="199" w:right="243"/>
              <w:jc w:val="center"/>
              <w:rPr>
                <w:sz w:val="18"/>
              </w:rPr>
            </w:pPr>
            <w:r>
              <w:rPr>
                <w:sz w:val="18"/>
              </w:rPr>
              <w:t>50</w:t>
            </w:r>
          </w:p>
        </w:tc>
        <w:tc>
          <w:tcPr>
            <w:tcW w:w="1527" w:type="dxa"/>
            <w:tcBorders>
              <w:bottom w:val="single" w:sz="8" w:space="0" w:color="000000"/>
            </w:tcBorders>
          </w:tcPr>
          <w:p w:rsidR="000A6134" w:rsidRDefault="00652CB8">
            <w:pPr>
              <w:pStyle w:val="TableParagraph"/>
              <w:spacing w:before="27"/>
              <w:ind w:left="323" w:right="283"/>
              <w:jc w:val="center"/>
              <w:rPr>
                <w:sz w:val="18"/>
              </w:rPr>
            </w:pPr>
            <w:r>
              <w:rPr>
                <w:sz w:val="18"/>
              </w:rPr>
              <w:t>50</w:t>
            </w:r>
          </w:p>
        </w:tc>
      </w:tr>
      <w:tr w:rsidR="000A6134">
        <w:trPr>
          <w:trHeight w:val="206"/>
        </w:trPr>
        <w:tc>
          <w:tcPr>
            <w:tcW w:w="5976" w:type="dxa"/>
            <w:gridSpan w:val="3"/>
            <w:tcBorders>
              <w:top w:val="single" w:sz="8" w:space="0" w:color="000000"/>
            </w:tcBorders>
          </w:tcPr>
          <w:p w:rsidR="000A6134" w:rsidRDefault="00652CB8">
            <w:pPr>
              <w:pStyle w:val="TableParagraph"/>
              <w:spacing w:before="0" w:line="186" w:lineRule="exact"/>
              <w:rPr>
                <w:sz w:val="18"/>
              </w:rPr>
            </w:pPr>
            <w:r>
              <w:rPr>
                <w:sz w:val="18"/>
              </w:rPr>
              <w:t>**. La correlación es significativa en el nivel 0,01 (2 colas).</w:t>
            </w:r>
          </w:p>
        </w:tc>
        <w:tc>
          <w:tcPr>
            <w:tcW w:w="1363" w:type="dxa"/>
            <w:tcBorders>
              <w:top w:val="single" w:sz="8" w:space="0" w:color="000000"/>
            </w:tcBorders>
          </w:tcPr>
          <w:p w:rsidR="000A6134" w:rsidRDefault="000A6134">
            <w:pPr>
              <w:pStyle w:val="TableParagraph"/>
              <w:spacing w:before="0"/>
              <w:rPr>
                <w:rFonts w:ascii="Times New Roman"/>
                <w:sz w:val="14"/>
              </w:rPr>
            </w:pPr>
          </w:p>
        </w:tc>
        <w:tc>
          <w:tcPr>
            <w:tcW w:w="1527" w:type="dxa"/>
            <w:tcBorders>
              <w:top w:val="single" w:sz="8" w:space="0" w:color="000000"/>
            </w:tcBorders>
          </w:tcPr>
          <w:p w:rsidR="000A6134" w:rsidRDefault="000A6134">
            <w:pPr>
              <w:pStyle w:val="TableParagraph"/>
              <w:spacing w:before="0"/>
              <w:rPr>
                <w:rFonts w:ascii="Times New Roman"/>
                <w:sz w:val="14"/>
              </w:rPr>
            </w:pPr>
          </w:p>
        </w:tc>
      </w:tr>
    </w:tbl>
    <w:p w:rsidR="000A6134" w:rsidRDefault="000A6134">
      <w:pPr>
        <w:pStyle w:val="Textoindependiente"/>
        <w:spacing w:before="10"/>
        <w:rPr>
          <w:sz w:val="36"/>
        </w:rPr>
      </w:pPr>
    </w:p>
    <w:p w:rsidR="000A6134" w:rsidRDefault="00DA5B47">
      <w:pPr>
        <w:pStyle w:val="Ttulo1"/>
        <w:spacing w:before="1"/>
      </w:pPr>
      <w:r>
        <w:pict>
          <v:group id="_x0000_s1028" style="position:absolute;left:0;text-align:left;margin-left:85.05pt;margin-top:-34.7pt;width:443.35pt;height:1pt;z-index:-260227072;mso-position-horizontal-relative:page" coordorigin="1701,-694" coordsize="8867,20">
            <v:line id="_x0000_s1037" style="position:absolute" from="1701,-684" to="2837,-684" strokeweight="1pt"/>
            <v:rect id="_x0000_s1036" style="position:absolute;left:2837;top:-694;width:60;height:20" fillcolor="black" stroked="f"/>
            <v:line id="_x0000_s1035" style="position:absolute" from="2897,-684" to="5106,-684" strokeweight="1pt"/>
            <v:rect id="_x0000_s1034" style="position:absolute;left:5105;top:-694;width:60;height:20" fillcolor="black" stroked="f"/>
            <v:line id="_x0000_s1033" style="position:absolute" from="5165,-684" to="7586,-684" strokeweight="1pt"/>
            <v:rect id="_x0000_s1032" style="position:absolute;left:7586;top:-694;width:60;height:20" fillcolor="black" stroked="f"/>
            <v:line id="_x0000_s1031" style="position:absolute" from="7647,-684" to="9079,-684" strokeweight="1pt"/>
            <v:rect id="_x0000_s1030" style="position:absolute;left:9079;top:-694;width:60;height:20" fillcolor="black" stroked="f"/>
            <v:line id="_x0000_s1029" style="position:absolute" from="9139,-684" to="10567,-684" strokeweight="1pt"/>
            <w10:wrap anchorx="page"/>
          </v:group>
        </w:pict>
      </w:r>
      <w:r w:rsidR="00652CB8">
        <w:t>Interpretación:</w:t>
      </w:r>
    </w:p>
    <w:p w:rsidR="000A6134" w:rsidRDefault="000A6134">
      <w:pPr>
        <w:pStyle w:val="Textoindependiente"/>
        <w:rPr>
          <w:b/>
          <w:sz w:val="26"/>
        </w:rPr>
      </w:pPr>
    </w:p>
    <w:p w:rsidR="000A6134" w:rsidRDefault="00652CB8">
      <w:pPr>
        <w:pStyle w:val="Textoindependiente"/>
        <w:spacing w:before="221" w:line="480" w:lineRule="auto"/>
        <w:ind w:left="100" w:right="478"/>
        <w:jc w:val="both"/>
      </w:pPr>
      <w:r>
        <w:t>Dado el valor de la significancia (Sig. (bilateral) p = 0.000), la correlación es significativa</w:t>
      </w:r>
      <w:r>
        <w:rPr>
          <w:spacing w:val="-6"/>
        </w:rPr>
        <w:t xml:space="preserve"> </w:t>
      </w:r>
      <w:r>
        <w:t>en</w:t>
      </w:r>
      <w:r>
        <w:rPr>
          <w:spacing w:val="-5"/>
        </w:rPr>
        <w:t xml:space="preserve"> </w:t>
      </w:r>
      <w:r>
        <w:t>el</w:t>
      </w:r>
      <w:r>
        <w:rPr>
          <w:spacing w:val="-5"/>
        </w:rPr>
        <w:t xml:space="preserve"> </w:t>
      </w:r>
      <w:r>
        <w:t>nivel</w:t>
      </w:r>
      <w:r>
        <w:rPr>
          <w:spacing w:val="-6"/>
        </w:rPr>
        <w:t xml:space="preserve"> </w:t>
      </w:r>
      <w:r>
        <w:t>0,05</w:t>
      </w:r>
      <w:r>
        <w:rPr>
          <w:spacing w:val="-5"/>
        </w:rPr>
        <w:t xml:space="preserve"> </w:t>
      </w:r>
      <w:r>
        <w:t>(bilateral);</w:t>
      </w:r>
      <w:r>
        <w:rPr>
          <w:spacing w:val="1"/>
        </w:rPr>
        <w:t xml:space="preserve"> </w:t>
      </w:r>
      <w:proofErr w:type="gramStart"/>
      <w:r>
        <w:t>y</w:t>
      </w:r>
      <w:proofErr w:type="gramEnd"/>
      <w:r>
        <w:rPr>
          <w:spacing w:val="-8"/>
        </w:rPr>
        <w:t xml:space="preserve"> </w:t>
      </w:r>
      <w:r>
        <w:t>por</w:t>
      </w:r>
      <w:r>
        <w:rPr>
          <w:spacing w:val="-4"/>
        </w:rPr>
        <w:t xml:space="preserve"> </w:t>
      </w:r>
      <w:r>
        <w:t>consiguiente,</w:t>
      </w:r>
      <w:r>
        <w:rPr>
          <w:spacing w:val="-3"/>
        </w:rPr>
        <w:t xml:space="preserve"> </w:t>
      </w:r>
      <w:r>
        <w:t>se</w:t>
      </w:r>
      <w:r>
        <w:rPr>
          <w:spacing w:val="-5"/>
        </w:rPr>
        <w:t xml:space="preserve"> </w:t>
      </w:r>
      <w:r>
        <w:t>acepta</w:t>
      </w:r>
      <w:r>
        <w:rPr>
          <w:spacing w:val="-6"/>
        </w:rPr>
        <w:t xml:space="preserve"> </w:t>
      </w:r>
      <w:r>
        <w:t>la</w:t>
      </w:r>
      <w:r>
        <w:rPr>
          <w:spacing w:val="-5"/>
        </w:rPr>
        <w:t xml:space="preserve"> </w:t>
      </w:r>
      <w:proofErr w:type="spellStart"/>
      <w:r>
        <w:t>hipótesis</w:t>
      </w:r>
      <w:proofErr w:type="spellEnd"/>
      <w:r>
        <w:t xml:space="preserve"> planteada, es decir Existe relación entre la educación financiera y el nivel socioeconómico de los trabajadores de la Universidad Autónoma de Ica, año 2018. En conformidad con la información obtenida y procesada durante el proceso</w:t>
      </w:r>
      <w:r>
        <w:rPr>
          <w:spacing w:val="-9"/>
        </w:rPr>
        <w:t xml:space="preserve"> </w:t>
      </w:r>
      <w:r>
        <w:t>investigativo,</w:t>
      </w:r>
      <w:r>
        <w:rPr>
          <w:spacing w:val="-10"/>
        </w:rPr>
        <w:t xml:space="preserve"> </w:t>
      </w:r>
      <w:r>
        <w:t>al</w:t>
      </w:r>
      <w:r>
        <w:rPr>
          <w:spacing w:val="-11"/>
        </w:rPr>
        <w:t xml:space="preserve"> </w:t>
      </w:r>
      <w:r>
        <w:t>calcular</w:t>
      </w:r>
      <w:r>
        <w:rPr>
          <w:spacing w:val="-11"/>
        </w:rPr>
        <w:t xml:space="preserve"> </w:t>
      </w:r>
      <w:r>
        <w:t>el</w:t>
      </w:r>
      <w:r>
        <w:rPr>
          <w:spacing w:val="-12"/>
        </w:rPr>
        <w:t xml:space="preserve"> </w:t>
      </w:r>
      <w:r>
        <w:t>coeficiente</w:t>
      </w:r>
      <w:r>
        <w:rPr>
          <w:spacing w:val="-8"/>
        </w:rPr>
        <w:t xml:space="preserve"> </w:t>
      </w:r>
      <w:r>
        <w:t>de</w:t>
      </w:r>
      <w:r>
        <w:rPr>
          <w:spacing w:val="-13"/>
        </w:rPr>
        <w:t xml:space="preserve"> </w:t>
      </w:r>
      <w:r>
        <w:t>correlación</w:t>
      </w:r>
      <w:r>
        <w:rPr>
          <w:spacing w:val="-12"/>
        </w:rPr>
        <w:t xml:space="preserve"> </w:t>
      </w:r>
      <w:r>
        <w:t>Rho</w:t>
      </w:r>
      <w:r>
        <w:rPr>
          <w:spacing w:val="-13"/>
        </w:rPr>
        <w:t xml:space="preserve"> </w:t>
      </w:r>
      <w:r>
        <w:t>de</w:t>
      </w:r>
      <w:r>
        <w:rPr>
          <w:spacing w:val="-12"/>
        </w:rPr>
        <w:t xml:space="preserve"> </w:t>
      </w:r>
      <w:r>
        <w:t>Spearman, éste</w:t>
      </w:r>
      <w:r>
        <w:rPr>
          <w:spacing w:val="-5"/>
        </w:rPr>
        <w:t xml:space="preserve"> </w:t>
      </w:r>
      <w:r>
        <w:t>alcanza</w:t>
      </w:r>
      <w:r>
        <w:rPr>
          <w:spacing w:val="-5"/>
        </w:rPr>
        <w:t xml:space="preserve"> </w:t>
      </w:r>
      <w:r>
        <w:t>un</w:t>
      </w:r>
      <w:r>
        <w:rPr>
          <w:spacing w:val="-5"/>
        </w:rPr>
        <w:t xml:space="preserve"> </w:t>
      </w:r>
      <w:r>
        <w:t>valor</w:t>
      </w:r>
      <w:r>
        <w:rPr>
          <w:spacing w:val="-3"/>
        </w:rPr>
        <w:t xml:space="preserve"> </w:t>
      </w:r>
      <w:r>
        <w:t>de</w:t>
      </w:r>
      <w:r>
        <w:rPr>
          <w:spacing w:val="-5"/>
        </w:rPr>
        <w:t xml:space="preserve"> </w:t>
      </w:r>
      <w:r>
        <w:t>0.903,</w:t>
      </w:r>
      <w:r>
        <w:rPr>
          <w:spacing w:val="-2"/>
        </w:rPr>
        <w:t xml:space="preserve"> </w:t>
      </w:r>
      <w:r>
        <w:t>el</w:t>
      </w:r>
      <w:r>
        <w:rPr>
          <w:spacing w:val="-5"/>
        </w:rPr>
        <w:t xml:space="preserve"> </w:t>
      </w:r>
      <w:r>
        <w:t>cual</w:t>
      </w:r>
      <w:r>
        <w:rPr>
          <w:spacing w:val="-1"/>
        </w:rPr>
        <w:t xml:space="preserve"> </w:t>
      </w:r>
      <w:r>
        <w:t>nos</w:t>
      </w:r>
      <w:r>
        <w:rPr>
          <w:spacing w:val="-3"/>
        </w:rPr>
        <w:t xml:space="preserve"> </w:t>
      </w:r>
      <w:r>
        <w:t>indica</w:t>
      </w:r>
      <w:r>
        <w:rPr>
          <w:spacing w:val="-5"/>
        </w:rPr>
        <w:t xml:space="preserve"> </w:t>
      </w:r>
      <w:r>
        <w:t>una</w:t>
      </w:r>
      <w:r>
        <w:rPr>
          <w:spacing w:val="-5"/>
        </w:rPr>
        <w:t xml:space="preserve"> </w:t>
      </w:r>
      <w:r>
        <w:t>correlación</w:t>
      </w:r>
      <w:r>
        <w:rPr>
          <w:spacing w:val="-1"/>
        </w:rPr>
        <w:t xml:space="preserve"> </w:t>
      </w:r>
      <w:r>
        <w:t>muy</w:t>
      </w:r>
      <w:r>
        <w:rPr>
          <w:spacing w:val="-7"/>
        </w:rPr>
        <w:t xml:space="preserve"> </w:t>
      </w:r>
      <w:r>
        <w:t>alta</w:t>
      </w:r>
      <w:r>
        <w:rPr>
          <w:spacing w:val="-13"/>
        </w:rPr>
        <w:t xml:space="preserve"> </w:t>
      </w:r>
      <w:r>
        <w:t>entre estas dos</w:t>
      </w:r>
      <w:r>
        <w:rPr>
          <w:spacing w:val="1"/>
        </w:rPr>
        <w:t xml:space="preserve"> </w:t>
      </w:r>
      <w:r>
        <w:t>variables.</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ind w:left="1044" w:right="1342"/>
        <w:jc w:val="center"/>
      </w:pPr>
      <w:bookmarkStart w:id="62" w:name="_bookmark61"/>
      <w:bookmarkEnd w:id="62"/>
      <w:r>
        <w:lastRenderedPageBreak/>
        <w:t>CONCLUSIONES</w:t>
      </w:r>
    </w:p>
    <w:p w:rsidR="000A6134" w:rsidRDefault="000A6134">
      <w:pPr>
        <w:pStyle w:val="Textoindependiente"/>
        <w:rPr>
          <w:sz w:val="26"/>
        </w:rPr>
      </w:pPr>
    </w:p>
    <w:p w:rsidR="000A6134" w:rsidRDefault="00652CB8">
      <w:pPr>
        <w:pStyle w:val="Textoindependiente"/>
        <w:spacing w:before="201" w:line="480" w:lineRule="auto"/>
        <w:ind w:left="100" w:right="477"/>
        <w:jc w:val="both"/>
      </w:pPr>
      <w:r>
        <w:t xml:space="preserve">Según la investigación realizada se llegó a determinar que existe relación que la educación financiera y nivel de endeudamiento de los trabajadores de la Universidad Autónoma de Ica, 2018, en donde se evidencia que en trabajo de campo se obtuvo en la tabla 4,estos datos obtenidos en la siguiente investigación reflejan que los trabajadores de la Universidad Autónoma de Ica, indican de acuerdo a la variable </w:t>
      </w:r>
      <w:proofErr w:type="spellStart"/>
      <w:r>
        <w:t>Educacion</w:t>
      </w:r>
      <w:proofErr w:type="spellEnd"/>
      <w:r>
        <w:t xml:space="preserve"> Financiera existe un 36 % que casi siempre toman en cuenta los riesgo del crédito financiero tomando las medidas de </w:t>
      </w:r>
      <w:proofErr w:type="spellStart"/>
      <w:r>
        <w:t>preveneción</w:t>
      </w:r>
      <w:proofErr w:type="spellEnd"/>
      <w:r>
        <w:t xml:space="preserve">, en tanto un 34 % lo hace siempre, para no incurren en riesgo financieros, esta diferencia no es significativas, es así que los valores están distribuidos en otras </w:t>
      </w:r>
      <w:proofErr w:type="spellStart"/>
      <w:r>
        <w:t>categorias</w:t>
      </w:r>
      <w:proofErr w:type="spellEnd"/>
      <w:r>
        <w:t xml:space="preserve"> las cuales si son significativas, por lo que se puede decir que la relación es alta, ya que sus valores son</w:t>
      </w:r>
      <w:r>
        <w:rPr>
          <w:spacing w:val="-11"/>
        </w:rPr>
        <w:t xml:space="preserve"> </w:t>
      </w:r>
      <w:r>
        <w:t>bajos.</w:t>
      </w:r>
    </w:p>
    <w:p w:rsidR="000A6134" w:rsidRDefault="000A6134">
      <w:pPr>
        <w:pStyle w:val="Textoindependiente"/>
        <w:rPr>
          <w:sz w:val="26"/>
        </w:rPr>
      </w:pPr>
    </w:p>
    <w:p w:rsidR="000A6134" w:rsidRDefault="000A6134">
      <w:pPr>
        <w:pStyle w:val="Textoindependiente"/>
        <w:spacing w:before="2"/>
        <w:rPr>
          <w:sz w:val="22"/>
        </w:rPr>
      </w:pPr>
    </w:p>
    <w:p w:rsidR="000A6134" w:rsidRDefault="00652CB8">
      <w:pPr>
        <w:pStyle w:val="Textoindependiente"/>
        <w:spacing w:line="480" w:lineRule="auto"/>
        <w:ind w:left="100" w:right="481" w:firstLine="708"/>
        <w:jc w:val="both"/>
      </w:pPr>
      <w:r>
        <w:t>Se</w:t>
      </w:r>
      <w:r>
        <w:rPr>
          <w:spacing w:val="-16"/>
        </w:rPr>
        <w:t xml:space="preserve"> </w:t>
      </w:r>
      <w:r>
        <w:t>ha</w:t>
      </w:r>
      <w:r>
        <w:rPr>
          <w:spacing w:val="-15"/>
        </w:rPr>
        <w:t xml:space="preserve"> </w:t>
      </w:r>
      <w:r>
        <w:t>logrado</w:t>
      </w:r>
      <w:r>
        <w:rPr>
          <w:spacing w:val="-16"/>
        </w:rPr>
        <w:t xml:space="preserve"> </w:t>
      </w:r>
      <w:r>
        <w:t>determinar</w:t>
      </w:r>
      <w:r>
        <w:rPr>
          <w:spacing w:val="-13"/>
        </w:rPr>
        <w:t xml:space="preserve"> </w:t>
      </w:r>
      <w:r>
        <w:t>que</w:t>
      </w:r>
      <w:r>
        <w:rPr>
          <w:spacing w:val="-15"/>
        </w:rPr>
        <w:t xml:space="preserve"> </w:t>
      </w:r>
      <w:r>
        <w:t>existe</w:t>
      </w:r>
      <w:r>
        <w:rPr>
          <w:spacing w:val="-16"/>
        </w:rPr>
        <w:t xml:space="preserve"> </w:t>
      </w:r>
      <w:r>
        <w:t>relación</w:t>
      </w:r>
      <w:r>
        <w:rPr>
          <w:spacing w:val="-15"/>
        </w:rPr>
        <w:t xml:space="preserve"> </w:t>
      </w:r>
      <w:r>
        <w:t>entre</w:t>
      </w:r>
      <w:r>
        <w:rPr>
          <w:spacing w:val="-15"/>
        </w:rPr>
        <w:t xml:space="preserve"> </w:t>
      </w:r>
      <w:r>
        <w:t>la</w:t>
      </w:r>
      <w:r>
        <w:rPr>
          <w:spacing w:val="-16"/>
        </w:rPr>
        <w:t xml:space="preserve"> </w:t>
      </w:r>
      <w:r>
        <w:t>educación</w:t>
      </w:r>
      <w:r>
        <w:rPr>
          <w:spacing w:val="-15"/>
        </w:rPr>
        <w:t xml:space="preserve"> </w:t>
      </w:r>
      <w:r>
        <w:t xml:space="preserve">financiera y </w:t>
      </w:r>
      <w:proofErr w:type="gramStart"/>
      <w:r>
        <w:t>el ratio</w:t>
      </w:r>
      <w:proofErr w:type="gramEnd"/>
      <w:r>
        <w:t xml:space="preserve"> de endeudamiento de los trabajadores de la Universidad Autónoma de Ica, año 2018. En efecto se observa en la tabla 9 que la educación financiera y </w:t>
      </w:r>
      <w:proofErr w:type="gramStart"/>
      <w:r>
        <w:t>el</w:t>
      </w:r>
      <w:r>
        <w:rPr>
          <w:spacing w:val="-16"/>
        </w:rPr>
        <w:t xml:space="preserve"> </w:t>
      </w:r>
      <w:r>
        <w:t>ratio</w:t>
      </w:r>
      <w:proofErr w:type="gramEnd"/>
      <w:r>
        <w:rPr>
          <w:spacing w:val="-17"/>
        </w:rPr>
        <w:t xml:space="preserve"> </w:t>
      </w:r>
      <w:r>
        <w:t>endeudamiento</w:t>
      </w:r>
      <w:r>
        <w:rPr>
          <w:spacing w:val="-17"/>
        </w:rPr>
        <w:t xml:space="preserve"> </w:t>
      </w:r>
      <w:r>
        <w:t>es</w:t>
      </w:r>
      <w:r>
        <w:rPr>
          <w:spacing w:val="-15"/>
        </w:rPr>
        <w:t xml:space="preserve"> </w:t>
      </w:r>
      <w:r>
        <w:t>26</w:t>
      </w:r>
      <w:r>
        <w:rPr>
          <w:spacing w:val="-16"/>
        </w:rPr>
        <w:t xml:space="preserve"> </w:t>
      </w:r>
      <w:r>
        <w:t>%</w:t>
      </w:r>
      <w:r>
        <w:rPr>
          <w:spacing w:val="-17"/>
        </w:rPr>
        <w:t xml:space="preserve"> </w:t>
      </w:r>
      <w:r>
        <w:t>siendo</w:t>
      </w:r>
      <w:r>
        <w:rPr>
          <w:spacing w:val="-13"/>
        </w:rPr>
        <w:t xml:space="preserve"> </w:t>
      </w:r>
      <w:r>
        <w:t>su</w:t>
      </w:r>
      <w:r>
        <w:rPr>
          <w:spacing w:val="-17"/>
        </w:rPr>
        <w:t xml:space="preserve"> </w:t>
      </w:r>
      <w:r>
        <w:t>categoría</w:t>
      </w:r>
      <w:r>
        <w:rPr>
          <w:spacing w:val="-17"/>
        </w:rPr>
        <w:t xml:space="preserve"> </w:t>
      </w:r>
      <w:r>
        <w:t>de</w:t>
      </w:r>
      <w:r>
        <w:rPr>
          <w:spacing w:val="-16"/>
        </w:rPr>
        <w:t xml:space="preserve"> </w:t>
      </w:r>
      <w:r>
        <w:t>casi</w:t>
      </w:r>
      <w:r>
        <w:rPr>
          <w:spacing w:val="-16"/>
        </w:rPr>
        <w:t xml:space="preserve"> </w:t>
      </w:r>
      <w:r>
        <w:t>siempre</w:t>
      </w:r>
      <w:r>
        <w:rPr>
          <w:spacing w:val="-13"/>
        </w:rPr>
        <w:t xml:space="preserve"> </w:t>
      </w:r>
      <w:r>
        <w:t>y</w:t>
      </w:r>
      <w:r>
        <w:rPr>
          <w:spacing w:val="-19"/>
        </w:rPr>
        <w:t xml:space="preserve"> </w:t>
      </w:r>
      <w:r>
        <w:t>22</w:t>
      </w:r>
      <w:r>
        <w:rPr>
          <w:spacing w:val="-16"/>
        </w:rPr>
        <w:t xml:space="preserve"> </w:t>
      </w:r>
      <w:r>
        <w:t>%</w:t>
      </w:r>
      <w:r>
        <w:rPr>
          <w:spacing w:val="-17"/>
        </w:rPr>
        <w:t xml:space="preserve"> </w:t>
      </w:r>
      <w:r>
        <w:t>eligió a veces, por lo que se puede ver que los valores son bajos y existe la relación entre</w:t>
      </w:r>
      <w:r>
        <w:rPr>
          <w:spacing w:val="-12"/>
        </w:rPr>
        <w:t xml:space="preserve"> </w:t>
      </w:r>
      <w:r>
        <w:t>ambas</w:t>
      </w:r>
      <w:r>
        <w:rPr>
          <w:spacing w:val="-9"/>
        </w:rPr>
        <w:t xml:space="preserve"> </w:t>
      </w:r>
      <w:r>
        <w:t>variables,</w:t>
      </w:r>
      <w:r>
        <w:rPr>
          <w:spacing w:val="-9"/>
        </w:rPr>
        <w:t xml:space="preserve"> </w:t>
      </w:r>
      <w:r>
        <w:t>quedando</w:t>
      </w:r>
      <w:r>
        <w:rPr>
          <w:spacing w:val="-11"/>
        </w:rPr>
        <w:t xml:space="preserve"> </w:t>
      </w:r>
      <w:r>
        <w:t>determinado</w:t>
      </w:r>
      <w:r>
        <w:rPr>
          <w:spacing w:val="-11"/>
        </w:rPr>
        <w:t xml:space="preserve"> </w:t>
      </w:r>
      <w:r>
        <w:t>que</w:t>
      </w:r>
      <w:r>
        <w:rPr>
          <w:spacing w:val="-8"/>
        </w:rPr>
        <w:t xml:space="preserve"> </w:t>
      </w:r>
      <w:r>
        <w:t>existe</w:t>
      </w:r>
      <w:r>
        <w:rPr>
          <w:spacing w:val="-11"/>
        </w:rPr>
        <w:t xml:space="preserve"> </w:t>
      </w:r>
      <w:r>
        <w:t>una</w:t>
      </w:r>
      <w:r>
        <w:rPr>
          <w:spacing w:val="-8"/>
        </w:rPr>
        <w:t xml:space="preserve"> </w:t>
      </w:r>
      <w:r>
        <w:t>alta</w:t>
      </w:r>
      <w:r>
        <w:rPr>
          <w:spacing w:val="-11"/>
        </w:rPr>
        <w:t xml:space="preserve"> </w:t>
      </w:r>
      <w:r>
        <w:t>relación</w:t>
      </w:r>
      <w:r>
        <w:rPr>
          <w:spacing w:val="-7"/>
        </w:rPr>
        <w:t xml:space="preserve"> </w:t>
      </w:r>
      <w:r>
        <w:t>entre las variables en</w:t>
      </w:r>
      <w:r>
        <w:rPr>
          <w:spacing w:val="4"/>
        </w:rPr>
        <w:t xml:space="preserve"> </w:t>
      </w:r>
      <w:r>
        <w:t>estudio.</w:t>
      </w:r>
    </w:p>
    <w:p w:rsidR="000A6134" w:rsidRDefault="00652CB8">
      <w:pPr>
        <w:pStyle w:val="Textoindependiente"/>
        <w:spacing w:before="162" w:line="480" w:lineRule="auto"/>
        <w:ind w:left="100" w:right="482" w:firstLine="427"/>
        <w:jc w:val="both"/>
      </w:pPr>
      <w:r>
        <w:t>Se</w:t>
      </w:r>
      <w:r>
        <w:rPr>
          <w:spacing w:val="-6"/>
        </w:rPr>
        <w:t xml:space="preserve"> </w:t>
      </w:r>
      <w:r>
        <w:t>ha</w:t>
      </w:r>
      <w:r>
        <w:rPr>
          <w:spacing w:val="-5"/>
        </w:rPr>
        <w:t xml:space="preserve"> </w:t>
      </w:r>
      <w:r>
        <w:t>logrado</w:t>
      </w:r>
      <w:r>
        <w:rPr>
          <w:spacing w:val="-6"/>
        </w:rPr>
        <w:t xml:space="preserve"> </w:t>
      </w:r>
      <w:r>
        <w:t>determinar que</w:t>
      </w:r>
      <w:r>
        <w:rPr>
          <w:spacing w:val="-6"/>
        </w:rPr>
        <w:t xml:space="preserve"> </w:t>
      </w:r>
      <w:r>
        <w:t>existe</w:t>
      </w:r>
      <w:r>
        <w:rPr>
          <w:spacing w:val="-5"/>
        </w:rPr>
        <w:t xml:space="preserve"> </w:t>
      </w:r>
      <w:r>
        <w:t>relación</w:t>
      </w:r>
      <w:r>
        <w:rPr>
          <w:spacing w:val="-6"/>
        </w:rPr>
        <w:t xml:space="preserve"> </w:t>
      </w:r>
      <w:r>
        <w:t>entre</w:t>
      </w:r>
      <w:r>
        <w:rPr>
          <w:spacing w:val="-5"/>
        </w:rPr>
        <w:t xml:space="preserve"> </w:t>
      </w:r>
      <w:r>
        <w:t>la</w:t>
      </w:r>
      <w:r>
        <w:rPr>
          <w:spacing w:val="-6"/>
        </w:rPr>
        <w:t xml:space="preserve"> </w:t>
      </w:r>
      <w:r>
        <w:t>educación</w:t>
      </w:r>
      <w:r>
        <w:rPr>
          <w:spacing w:val="-5"/>
        </w:rPr>
        <w:t xml:space="preserve"> </w:t>
      </w:r>
      <w:r>
        <w:t>financiera</w:t>
      </w:r>
      <w:r>
        <w:rPr>
          <w:spacing w:val="-5"/>
        </w:rPr>
        <w:t xml:space="preserve"> </w:t>
      </w:r>
      <w:r>
        <w:t>y la</w:t>
      </w:r>
      <w:r>
        <w:rPr>
          <w:spacing w:val="-14"/>
        </w:rPr>
        <w:t xml:space="preserve"> </w:t>
      </w:r>
      <w:r>
        <w:t>capacidad</w:t>
      </w:r>
      <w:r>
        <w:rPr>
          <w:spacing w:val="-13"/>
        </w:rPr>
        <w:t xml:space="preserve"> </w:t>
      </w:r>
      <w:r>
        <w:t>de</w:t>
      </w:r>
      <w:r>
        <w:rPr>
          <w:spacing w:val="-13"/>
        </w:rPr>
        <w:t xml:space="preserve"> </w:t>
      </w:r>
      <w:r>
        <w:t>endeudamiento</w:t>
      </w:r>
      <w:r>
        <w:rPr>
          <w:spacing w:val="-13"/>
        </w:rPr>
        <w:t xml:space="preserve"> </w:t>
      </w:r>
      <w:r>
        <w:t>de</w:t>
      </w:r>
      <w:r>
        <w:rPr>
          <w:spacing w:val="-13"/>
        </w:rPr>
        <w:t xml:space="preserve"> </w:t>
      </w:r>
      <w:r>
        <w:t>los</w:t>
      </w:r>
      <w:r>
        <w:rPr>
          <w:spacing w:val="-8"/>
        </w:rPr>
        <w:t xml:space="preserve"> </w:t>
      </w:r>
      <w:r>
        <w:t>trabajadores</w:t>
      </w:r>
      <w:r>
        <w:rPr>
          <w:spacing w:val="-12"/>
        </w:rPr>
        <w:t xml:space="preserve"> </w:t>
      </w:r>
      <w:r>
        <w:t>de</w:t>
      </w:r>
      <w:r>
        <w:rPr>
          <w:spacing w:val="-13"/>
        </w:rPr>
        <w:t xml:space="preserve"> </w:t>
      </w:r>
      <w:r>
        <w:t>la</w:t>
      </w:r>
      <w:r>
        <w:rPr>
          <w:spacing w:val="-14"/>
        </w:rPr>
        <w:t xml:space="preserve"> </w:t>
      </w:r>
      <w:r>
        <w:t>Universidad</w:t>
      </w:r>
      <w:r>
        <w:rPr>
          <w:spacing w:val="-13"/>
        </w:rPr>
        <w:t xml:space="preserve"> </w:t>
      </w:r>
      <w:r>
        <w:t>Autónoma de</w:t>
      </w:r>
      <w:r>
        <w:rPr>
          <w:spacing w:val="-15"/>
        </w:rPr>
        <w:t xml:space="preserve"> </w:t>
      </w:r>
      <w:r>
        <w:t>Ica,</w:t>
      </w:r>
      <w:r>
        <w:rPr>
          <w:spacing w:val="-12"/>
        </w:rPr>
        <w:t xml:space="preserve"> </w:t>
      </w:r>
      <w:r>
        <w:t>año</w:t>
      </w:r>
      <w:r>
        <w:rPr>
          <w:spacing w:val="-15"/>
        </w:rPr>
        <w:t xml:space="preserve"> </w:t>
      </w:r>
      <w:r>
        <w:t>2018.</w:t>
      </w:r>
      <w:r>
        <w:rPr>
          <w:spacing w:val="-9"/>
        </w:rPr>
        <w:t xml:space="preserve"> </w:t>
      </w:r>
      <w:r>
        <w:t>En</w:t>
      </w:r>
      <w:r>
        <w:rPr>
          <w:spacing w:val="-15"/>
        </w:rPr>
        <w:t xml:space="preserve"> </w:t>
      </w:r>
      <w:r>
        <w:t>efecto</w:t>
      </w:r>
      <w:r>
        <w:rPr>
          <w:spacing w:val="-15"/>
        </w:rPr>
        <w:t xml:space="preserve"> </w:t>
      </w:r>
      <w:r>
        <w:t>se</w:t>
      </w:r>
      <w:r>
        <w:rPr>
          <w:spacing w:val="-14"/>
        </w:rPr>
        <w:t xml:space="preserve"> </w:t>
      </w:r>
      <w:r>
        <w:t>observa</w:t>
      </w:r>
      <w:r>
        <w:rPr>
          <w:spacing w:val="-15"/>
        </w:rPr>
        <w:t xml:space="preserve"> </w:t>
      </w:r>
      <w:r>
        <w:t>en</w:t>
      </w:r>
      <w:r>
        <w:rPr>
          <w:spacing w:val="-12"/>
        </w:rPr>
        <w:t xml:space="preserve"> </w:t>
      </w:r>
      <w:r>
        <w:t>la</w:t>
      </w:r>
      <w:r>
        <w:rPr>
          <w:spacing w:val="-14"/>
        </w:rPr>
        <w:t xml:space="preserve"> </w:t>
      </w:r>
      <w:r>
        <w:t>tabla</w:t>
      </w:r>
      <w:r>
        <w:rPr>
          <w:spacing w:val="-11"/>
        </w:rPr>
        <w:t xml:space="preserve"> </w:t>
      </w:r>
      <w:r>
        <w:t>10</w:t>
      </w:r>
      <w:r>
        <w:rPr>
          <w:spacing w:val="-13"/>
        </w:rPr>
        <w:t xml:space="preserve"> </w:t>
      </w:r>
      <w:r>
        <w:t>que</w:t>
      </w:r>
      <w:r>
        <w:rPr>
          <w:spacing w:val="-14"/>
        </w:rPr>
        <w:t xml:space="preserve"> </w:t>
      </w:r>
      <w:r>
        <w:t>la</w:t>
      </w:r>
      <w:r>
        <w:rPr>
          <w:spacing w:val="-15"/>
        </w:rPr>
        <w:t xml:space="preserve"> </w:t>
      </w:r>
      <w:r>
        <w:t>educación</w:t>
      </w:r>
      <w:r>
        <w:rPr>
          <w:spacing w:val="-15"/>
        </w:rPr>
        <w:t xml:space="preserve"> </w:t>
      </w:r>
      <w:r>
        <w:t>financiera y</w:t>
      </w:r>
      <w:r>
        <w:rPr>
          <w:spacing w:val="5"/>
        </w:rPr>
        <w:t xml:space="preserve"> </w:t>
      </w:r>
      <w:r>
        <w:t>la</w:t>
      </w:r>
      <w:r>
        <w:rPr>
          <w:spacing w:val="9"/>
        </w:rPr>
        <w:t xml:space="preserve"> </w:t>
      </w:r>
      <w:r>
        <w:t>capacidad</w:t>
      </w:r>
      <w:r>
        <w:rPr>
          <w:spacing w:val="9"/>
        </w:rPr>
        <w:t xml:space="preserve"> </w:t>
      </w:r>
      <w:r>
        <w:t>de</w:t>
      </w:r>
      <w:r>
        <w:rPr>
          <w:spacing w:val="13"/>
        </w:rPr>
        <w:t xml:space="preserve"> </w:t>
      </w:r>
      <w:r>
        <w:t>endeudamiento</w:t>
      </w:r>
      <w:r>
        <w:rPr>
          <w:spacing w:val="9"/>
        </w:rPr>
        <w:t xml:space="preserve"> </w:t>
      </w:r>
      <w:r>
        <w:t>es</w:t>
      </w:r>
      <w:r>
        <w:rPr>
          <w:spacing w:val="14"/>
        </w:rPr>
        <w:t xml:space="preserve"> </w:t>
      </w:r>
      <w:r>
        <w:t>44</w:t>
      </w:r>
      <w:r>
        <w:rPr>
          <w:spacing w:val="14"/>
        </w:rPr>
        <w:t xml:space="preserve"> </w:t>
      </w:r>
      <w:r>
        <w:t>%,</w:t>
      </w:r>
      <w:r>
        <w:rPr>
          <w:spacing w:val="11"/>
        </w:rPr>
        <w:t xml:space="preserve"> </w:t>
      </w:r>
      <w:r>
        <w:t>siendo</w:t>
      </w:r>
      <w:r>
        <w:rPr>
          <w:spacing w:val="9"/>
        </w:rPr>
        <w:t xml:space="preserve"> </w:t>
      </w:r>
      <w:r>
        <w:t>la</w:t>
      </w:r>
      <w:r>
        <w:rPr>
          <w:spacing w:val="9"/>
        </w:rPr>
        <w:t xml:space="preserve"> </w:t>
      </w:r>
      <w:r>
        <w:t>categoría</w:t>
      </w:r>
      <w:r>
        <w:rPr>
          <w:spacing w:val="8"/>
        </w:rPr>
        <w:t xml:space="preserve"> </w:t>
      </w:r>
      <w:r>
        <w:t>nunca</w:t>
      </w:r>
      <w:r>
        <w:rPr>
          <w:spacing w:val="13"/>
        </w:rPr>
        <w:t xml:space="preserve"> </w:t>
      </w:r>
      <w:r>
        <w:t>en</w:t>
      </w:r>
      <w:r>
        <w:rPr>
          <w:spacing w:val="9"/>
        </w:rPr>
        <w:t xml:space="preserve"> </w:t>
      </w:r>
      <w:r>
        <w:t>tanto</w:t>
      </w:r>
    </w:p>
    <w:p w:rsidR="000A6134" w:rsidRDefault="000A6134">
      <w:pPr>
        <w:spacing w:line="480" w:lineRule="auto"/>
        <w:jc w:val="both"/>
        <w:sectPr w:rsidR="000A6134">
          <w:pgSz w:w="11910" w:h="16840"/>
          <w:pgMar w:top="1520" w:right="1220" w:bottom="1240" w:left="1600" w:header="0" w:footer="1050" w:gutter="0"/>
          <w:cols w:space="720"/>
        </w:sectPr>
      </w:pPr>
    </w:p>
    <w:p w:rsidR="000A6134" w:rsidRDefault="00652CB8">
      <w:pPr>
        <w:pStyle w:val="Textoindependiente"/>
        <w:spacing w:before="79" w:line="480" w:lineRule="auto"/>
        <w:ind w:left="100" w:right="482"/>
        <w:jc w:val="both"/>
      </w:pPr>
      <w:r>
        <w:lastRenderedPageBreak/>
        <w:t>22</w:t>
      </w:r>
      <w:r>
        <w:rPr>
          <w:spacing w:val="-17"/>
        </w:rPr>
        <w:t xml:space="preserve"> </w:t>
      </w:r>
      <w:r>
        <w:t>%</w:t>
      </w:r>
      <w:r>
        <w:rPr>
          <w:spacing w:val="-15"/>
        </w:rPr>
        <w:t xml:space="preserve"> </w:t>
      </w:r>
      <w:r>
        <w:t>eligió</w:t>
      </w:r>
      <w:r>
        <w:rPr>
          <w:spacing w:val="-16"/>
        </w:rPr>
        <w:t xml:space="preserve"> </w:t>
      </w:r>
      <w:r>
        <w:t>casi</w:t>
      </w:r>
      <w:r>
        <w:rPr>
          <w:spacing w:val="-15"/>
        </w:rPr>
        <w:t xml:space="preserve"> </w:t>
      </w:r>
      <w:r>
        <w:t>nunca,</w:t>
      </w:r>
      <w:r>
        <w:rPr>
          <w:spacing w:val="-13"/>
        </w:rPr>
        <w:t xml:space="preserve"> </w:t>
      </w:r>
      <w:r>
        <w:t>por</w:t>
      </w:r>
      <w:r>
        <w:rPr>
          <w:spacing w:val="-14"/>
        </w:rPr>
        <w:t xml:space="preserve"> </w:t>
      </w:r>
      <w:r>
        <w:t>lo</w:t>
      </w:r>
      <w:r>
        <w:rPr>
          <w:spacing w:val="-16"/>
        </w:rPr>
        <w:t xml:space="preserve"> </w:t>
      </w:r>
      <w:r>
        <w:t>que</w:t>
      </w:r>
      <w:r>
        <w:rPr>
          <w:spacing w:val="-17"/>
        </w:rPr>
        <w:t xml:space="preserve"> </w:t>
      </w:r>
      <w:r>
        <w:t>se</w:t>
      </w:r>
      <w:r>
        <w:rPr>
          <w:spacing w:val="-15"/>
        </w:rPr>
        <w:t xml:space="preserve"> </w:t>
      </w:r>
      <w:r>
        <w:t>puede</w:t>
      </w:r>
      <w:r>
        <w:rPr>
          <w:spacing w:val="-16"/>
        </w:rPr>
        <w:t xml:space="preserve"> </w:t>
      </w:r>
      <w:r>
        <w:t>ver</w:t>
      </w:r>
      <w:r>
        <w:rPr>
          <w:spacing w:val="-14"/>
        </w:rPr>
        <w:t xml:space="preserve"> </w:t>
      </w:r>
      <w:r>
        <w:t>que</w:t>
      </w:r>
      <w:r>
        <w:rPr>
          <w:spacing w:val="-17"/>
        </w:rPr>
        <w:t xml:space="preserve"> </w:t>
      </w:r>
      <w:r>
        <w:t>los</w:t>
      </w:r>
      <w:r>
        <w:rPr>
          <w:spacing w:val="-14"/>
        </w:rPr>
        <w:t xml:space="preserve"> </w:t>
      </w:r>
      <w:r>
        <w:t>valores</w:t>
      </w:r>
      <w:r>
        <w:rPr>
          <w:spacing w:val="-14"/>
        </w:rPr>
        <w:t xml:space="preserve"> </w:t>
      </w:r>
      <w:r>
        <w:t>no</w:t>
      </w:r>
      <w:r>
        <w:rPr>
          <w:spacing w:val="-16"/>
        </w:rPr>
        <w:t xml:space="preserve"> </w:t>
      </w:r>
      <w:r>
        <w:t>son</w:t>
      </w:r>
      <w:r>
        <w:rPr>
          <w:spacing w:val="-17"/>
        </w:rPr>
        <w:t xml:space="preserve"> </w:t>
      </w:r>
      <w:r>
        <w:rPr>
          <w:spacing w:val="-2"/>
        </w:rPr>
        <w:t>muy</w:t>
      </w:r>
      <w:r>
        <w:rPr>
          <w:spacing w:val="-18"/>
        </w:rPr>
        <w:t xml:space="preserve"> </w:t>
      </w:r>
      <w:r>
        <w:t>bajos, pero si una diferencia significativa, de esta manera se llegó a determinar que si existe</w:t>
      </w:r>
      <w:r>
        <w:rPr>
          <w:spacing w:val="-9"/>
        </w:rPr>
        <w:t xml:space="preserve"> </w:t>
      </w:r>
      <w:r>
        <w:t>una</w:t>
      </w:r>
      <w:r>
        <w:rPr>
          <w:spacing w:val="-9"/>
        </w:rPr>
        <w:t xml:space="preserve"> </w:t>
      </w:r>
      <w:r>
        <w:t>relación</w:t>
      </w:r>
      <w:r>
        <w:rPr>
          <w:spacing w:val="-9"/>
        </w:rPr>
        <w:t xml:space="preserve"> </w:t>
      </w:r>
      <w:r>
        <w:t>directa</w:t>
      </w:r>
      <w:r>
        <w:rPr>
          <w:spacing w:val="-9"/>
        </w:rPr>
        <w:t xml:space="preserve"> </w:t>
      </w:r>
      <w:r>
        <w:t>con</w:t>
      </w:r>
      <w:r>
        <w:rPr>
          <w:spacing w:val="-9"/>
        </w:rPr>
        <w:t xml:space="preserve"> </w:t>
      </w:r>
      <w:r>
        <w:t>la</w:t>
      </w:r>
      <w:r>
        <w:rPr>
          <w:spacing w:val="-9"/>
        </w:rPr>
        <w:t xml:space="preserve"> </w:t>
      </w:r>
      <w:r>
        <w:t>educación</w:t>
      </w:r>
      <w:r>
        <w:rPr>
          <w:spacing w:val="-9"/>
        </w:rPr>
        <w:t xml:space="preserve"> </w:t>
      </w:r>
      <w:r>
        <w:t>financiera</w:t>
      </w:r>
      <w:r>
        <w:rPr>
          <w:spacing w:val="-9"/>
        </w:rPr>
        <w:t xml:space="preserve"> </w:t>
      </w:r>
      <w:r>
        <w:t>siendo</w:t>
      </w:r>
      <w:r>
        <w:rPr>
          <w:spacing w:val="-9"/>
        </w:rPr>
        <w:t xml:space="preserve"> </w:t>
      </w:r>
      <w:r>
        <w:t>determinante</w:t>
      </w:r>
      <w:r>
        <w:rPr>
          <w:spacing w:val="-9"/>
        </w:rPr>
        <w:t xml:space="preserve"> </w:t>
      </w:r>
      <w:r>
        <w:t>para medir los riesgos</w:t>
      </w:r>
      <w:r>
        <w:rPr>
          <w:spacing w:val="2"/>
        </w:rPr>
        <w:t xml:space="preserve"> </w:t>
      </w:r>
      <w:r>
        <w:t>financieros.</w:t>
      </w:r>
    </w:p>
    <w:p w:rsidR="000A6134" w:rsidRDefault="00652CB8">
      <w:pPr>
        <w:pStyle w:val="Textoindependiente"/>
        <w:spacing w:before="161" w:line="480" w:lineRule="auto"/>
        <w:ind w:left="100" w:right="477" w:firstLine="708"/>
        <w:jc w:val="both"/>
      </w:pPr>
      <w:r>
        <w:t>Se ha logrado determinar que, si existe relación entre la educación financiera y el nivel socioeconómico de los trabajadores de la Universidad Autónoma</w:t>
      </w:r>
      <w:r>
        <w:rPr>
          <w:spacing w:val="-19"/>
        </w:rPr>
        <w:t xml:space="preserve"> </w:t>
      </w:r>
      <w:r>
        <w:t>de</w:t>
      </w:r>
      <w:r>
        <w:rPr>
          <w:spacing w:val="-15"/>
        </w:rPr>
        <w:t xml:space="preserve"> </w:t>
      </w:r>
      <w:r>
        <w:t>Ica,</w:t>
      </w:r>
      <w:r>
        <w:rPr>
          <w:spacing w:val="-16"/>
        </w:rPr>
        <w:t xml:space="preserve"> </w:t>
      </w:r>
      <w:r>
        <w:t>año</w:t>
      </w:r>
      <w:r>
        <w:rPr>
          <w:spacing w:val="-19"/>
        </w:rPr>
        <w:t xml:space="preserve"> </w:t>
      </w:r>
      <w:r>
        <w:t>2018.</w:t>
      </w:r>
      <w:r>
        <w:rPr>
          <w:spacing w:val="-16"/>
        </w:rPr>
        <w:t xml:space="preserve"> </w:t>
      </w:r>
      <w:r>
        <w:t>En</w:t>
      </w:r>
      <w:r>
        <w:rPr>
          <w:spacing w:val="-15"/>
        </w:rPr>
        <w:t xml:space="preserve"> </w:t>
      </w:r>
      <w:r>
        <w:t>efecto</w:t>
      </w:r>
      <w:r>
        <w:rPr>
          <w:spacing w:val="-16"/>
        </w:rPr>
        <w:t xml:space="preserve"> </w:t>
      </w:r>
      <w:r>
        <w:t>se</w:t>
      </w:r>
      <w:r>
        <w:rPr>
          <w:spacing w:val="-18"/>
        </w:rPr>
        <w:t xml:space="preserve"> </w:t>
      </w:r>
      <w:r>
        <w:t>observa</w:t>
      </w:r>
      <w:r>
        <w:rPr>
          <w:spacing w:val="-19"/>
        </w:rPr>
        <w:t xml:space="preserve"> </w:t>
      </w:r>
      <w:r>
        <w:t>en</w:t>
      </w:r>
      <w:r>
        <w:rPr>
          <w:spacing w:val="-13"/>
        </w:rPr>
        <w:t xml:space="preserve"> </w:t>
      </w:r>
      <w:r>
        <w:t>la</w:t>
      </w:r>
      <w:r>
        <w:rPr>
          <w:spacing w:val="-19"/>
        </w:rPr>
        <w:t xml:space="preserve"> </w:t>
      </w:r>
      <w:r>
        <w:t>tabla</w:t>
      </w:r>
      <w:r>
        <w:rPr>
          <w:spacing w:val="-15"/>
        </w:rPr>
        <w:t xml:space="preserve"> </w:t>
      </w:r>
      <w:r>
        <w:t>11</w:t>
      </w:r>
      <w:r>
        <w:rPr>
          <w:spacing w:val="-18"/>
        </w:rPr>
        <w:t xml:space="preserve"> </w:t>
      </w:r>
      <w:r>
        <w:t>que</w:t>
      </w:r>
      <w:r>
        <w:rPr>
          <w:spacing w:val="-18"/>
        </w:rPr>
        <w:t xml:space="preserve"> </w:t>
      </w:r>
      <w:r>
        <w:t>la</w:t>
      </w:r>
      <w:r>
        <w:rPr>
          <w:spacing w:val="-19"/>
        </w:rPr>
        <w:t xml:space="preserve"> </w:t>
      </w:r>
      <w:r>
        <w:t>educación financiera y su nivel socioeconómico es 44 % con la categoría siempre y 26 % eligió casi siempre, por lo que se puede ver que los valores no son muy bajos, pero si una diferencia significativa. Por lo que se concluye que la educación financiera determina tácitamente los riesgos financieros de los</w:t>
      </w:r>
      <w:r>
        <w:rPr>
          <w:spacing w:val="-17"/>
        </w:rPr>
        <w:t xml:space="preserve"> </w:t>
      </w:r>
      <w:r>
        <w:t>trabajadores.</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ind w:left="995" w:right="1342"/>
        <w:jc w:val="center"/>
      </w:pPr>
      <w:bookmarkStart w:id="63" w:name="_bookmark62"/>
      <w:bookmarkEnd w:id="63"/>
      <w:r>
        <w:lastRenderedPageBreak/>
        <w:t>RECOMENDACIONES</w:t>
      </w: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spacing w:before="5"/>
        <w:rPr>
          <w:sz w:val="27"/>
        </w:rPr>
      </w:pPr>
    </w:p>
    <w:p w:rsidR="000A6134" w:rsidRDefault="00652CB8">
      <w:pPr>
        <w:pStyle w:val="Textoindependiente"/>
        <w:spacing w:line="480" w:lineRule="auto"/>
        <w:ind w:left="100" w:right="480"/>
        <w:jc w:val="both"/>
      </w:pPr>
      <w:r>
        <w:t>Serán formuladas de acuerdo a las necesidades que surgieron en la investigación, para lo que es necesario establecer para mejorar las futuras investigaciones:</w:t>
      </w:r>
    </w:p>
    <w:p w:rsidR="000A6134" w:rsidRDefault="00652CB8">
      <w:pPr>
        <w:pStyle w:val="Textoindependiente"/>
        <w:spacing w:before="160" w:line="480" w:lineRule="auto"/>
        <w:ind w:left="1377" w:right="482" w:hanging="1277"/>
        <w:jc w:val="both"/>
      </w:pPr>
      <w:r>
        <w:t xml:space="preserve">Primera: La Universidad debe regular que las investigaciones se hagan con mayor continuidad, incentivando a los docentes y estudiantes para se involucren </w:t>
      </w:r>
      <w:proofErr w:type="spellStart"/>
      <w:r>
        <w:t>mas</w:t>
      </w:r>
      <w:proofErr w:type="spellEnd"/>
      <w:r>
        <w:t>, en conocer las realidades de la Universidad.</w:t>
      </w:r>
    </w:p>
    <w:p w:rsidR="000A6134" w:rsidRDefault="00652CB8">
      <w:pPr>
        <w:pStyle w:val="Textoindependiente"/>
        <w:spacing w:before="161" w:line="480" w:lineRule="auto"/>
        <w:ind w:left="1377" w:right="481" w:hanging="1277"/>
        <w:jc w:val="both"/>
      </w:pPr>
      <w:r>
        <w:t xml:space="preserve">Segunda: Realizar convenios interinstitucionales con escuelas públicas y privadas, para proyectar talleres y charlas sobre la educación financiera, </w:t>
      </w:r>
      <w:r>
        <w:rPr>
          <w:spacing w:val="-3"/>
        </w:rPr>
        <w:t xml:space="preserve">ya </w:t>
      </w:r>
      <w:r>
        <w:t>que actualmente muchos pobladores no miden las consecuencias</w:t>
      </w:r>
      <w:r>
        <w:rPr>
          <w:spacing w:val="-11"/>
        </w:rPr>
        <w:t xml:space="preserve"> </w:t>
      </w:r>
      <w:r>
        <w:t>del</w:t>
      </w:r>
      <w:r>
        <w:rPr>
          <w:spacing w:val="-12"/>
        </w:rPr>
        <w:t xml:space="preserve"> </w:t>
      </w:r>
      <w:r>
        <w:t>riesgo</w:t>
      </w:r>
      <w:r>
        <w:rPr>
          <w:spacing w:val="-12"/>
        </w:rPr>
        <w:t xml:space="preserve"> </w:t>
      </w:r>
      <w:r>
        <w:t>financiero</w:t>
      </w:r>
      <w:r>
        <w:rPr>
          <w:spacing w:val="-11"/>
        </w:rPr>
        <w:t xml:space="preserve"> </w:t>
      </w:r>
      <w:r>
        <w:t>cuando</w:t>
      </w:r>
      <w:r>
        <w:rPr>
          <w:spacing w:val="-13"/>
        </w:rPr>
        <w:t xml:space="preserve"> </w:t>
      </w:r>
      <w:r>
        <w:t>realizan</w:t>
      </w:r>
      <w:r>
        <w:rPr>
          <w:spacing w:val="-12"/>
        </w:rPr>
        <w:t xml:space="preserve"> </w:t>
      </w:r>
      <w:r>
        <w:t>algún</w:t>
      </w:r>
      <w:r>
        <w:rPr>
          <w:spacing w:val="-13"/>
        </w:rPr>
        <w:t xml:space="preserve"> </w:t>
      </w:r>
      <w:proofErr w:type="spellStart"/>
      <w:r>
        <w:t>prestamo</w:t>
      </w:r>
      <w:proofErr w:type="spellEnd"/>
      <w:r>
        <w:t xml:space="preserve"> o utilizan tarjetas de</w:t>
      </w:r>
      <w:r>
        <w:rPr>
          <w:spacing w:val="-4"/>
        </w:rPr>
        <w:t xml:space="preserve"> </w:t>
      </w:r>
      <w:r>
        <w:t>créditos.</w:t>
      </w:r>
    </w:p>
    <w:p w:rsidR="000A6134" w:rsidRDefault="00652CB8">
      <w:pPr>
        <w:pStyle w:val="Textoindependiente"/>
        <w:spacing w:before="161" w:line="480" w:lineRule="auto"/>
        <w:ind w:left="1377" w:right="487" w:hanging="1277"/>
        <w:jc w:val="both"/>
      </w:pPr>
      <w:r>
        <w:t xml:space="preserve">Tercera: Incluir en la </w:t>
      </w:r>
      <w:proofErr w:type="spellStart"/>
      <w:r>
        <w:t>curricula</w:t>
      </w:r>
      <w:proofErr w:type="spellEnd"/>
      <w:r>
        <w:t xml:space="preserve"> de la Universidad el curso de educación financiera o en su defecto temas relacionados al mismo.</w:t>
      </w:r>
    </w:p>
    <w:p w:rsidR="000A6134" w:rsidRDefault="000A6134">
      <w:pPr>
        <w:spacing w:line="480" w:lineRule="auto"/>
        <w:jc w:val="both"/>
        <w:sectPr w:rsidR="000A6134">
          <w:pgSz w:w="11910" w:h="16840"/>
          <w:pgMar w:top="1520" w:right="1220" w:bottom="1240" w:left="1600" w:header="0" w:footer="1050" w:gutter="0"/>
          <w:cols w:space="720"/>
        </w:sectPr>
      </w:pPr>
    </w:p>
    <w:p w:rsidR="000A6134" w:rsidRDefault="00652CB8">
      <w:pPr>
        <w:pStyle w:val="Textoindependiente"/>
        <w:spacing w:before="79"/>
        <w:ind w:left="1074" w:right="1342"/>
        <w:jc w:val="center"/>
      </w:pPr>
      <w:bookmarkStart w:id="64" w:name="_bookmark63"/>
      <w:bookmarkEnd w:id="64"/>
      <w:r>
        <w:lastRenderedPageBreak/>
        <w:t>FUENTESDE INFORMACION</w:t>
      </w:r>
    </w:p>
    <w:p w:rsidR="000A6134" w:rsidRDefault="000A6134">
      <w:pPr>
        <w:pStyle w:val="Textoindependiente"/>
        <w:rPr>
          <w:sz w:val="26"/>
        </w:rPr>
      </w:pPr>
    </w:p>
    <w:p w:rsidR="000A6134" w:rsidRDefault="00652CB8">
      <w:pPr>
        <w:pStyle w:val="Textoindependiente"/>
        <w:spacing w:before="201" w:line="480" w:lineRule="auto"/>
        <w:ind w:left="821" w:right="482" w:hanging="721"/>
        <w:jc w:val="both"/>
      </w:pPr>
      <w:r>
        <w:t xml:space="preserve">Aguilar, X., &amp; </w:t>
      </w:r>
      <w:proofErr w:type="gramStart"/>
      <w:r>
        <w:t>Ortiz ,</w:t>
      </w:r>
      <w:proofErr w:type="gramEnd"/>
      <w:r>
        <w:t xml:space="preserve"> B. (2013). Diseño de un programa de educación y cultura financiera</w:t>
      </w:r>
      <w:r>
        <w:rPr>
          <w:spacing w:val="-13"/>
        </w:rPr>
        <w:t xml:space="preserve"> </w:t>
      </w:r>
      <w:r>
        <w:t>para</w:t>
      </w:r>
      <w:r>
        <w:rPr>
          <w:spacing w:val="-13"/>
        </w:rPr>
        <w:t xml:space="preserve"> </w:t>
      </w:r>
      <w:r>
        <w:t>los</w:t>
      </w:r>
      <w:r>
        <w:rPr>
          <w:spacing w:val="-10"/>
        </w:rPr>
        <w:t xml:space="preserve"> </w:t>
      </w:r>
      <w:r>
        <w:t>estudiantes</w:t>
      </w:r>
      <w:r>
        <w:rPr>
          <w:spacing w:val="-11"/>
        </w:rPr>
        <w:t xml:space="preserve"> </w:t>
      </w:r>
      <w:r>
        <w:t>de</w:t>
      </w:r>
      <w:r>
        <w:rPr>
          <w:spacing w:val="-9"/>
        </w:rPr>
        <w:t xml:space="preserve"> </w:t>
      </w:r>
      <w:r>
        <w:t>modalidad</w:t>
      </w:r>
      <w:r>
        <w:rPr>
          <w:spacing w:val="-13"/>
        </w:rPr>
        <w:t xml:space="preserve"> </w:t>
      </w:r>
      <w:r>
        <w:t>presencial</w:t>
      </w:r>
      <w:r>
        <w:rPr>
          <w:spacing w:val="-8"/>
        </w:rPr>
        <w:t xml:space="preserve"> </w:t>
      </w:r>
      <w:r>
        <w:t>de</w:t>
      </w:r>
      <w:r>
        <w:rPr>
          <w:spacing w:val="-12"/>
        </w:rPr>
        <w:t xml:space="preserve"> </w:t>
      </w:r>
      <w:r>
        <w:t>la</w:t>
      </w:r>
      <w:r>
        <w:rPr>
          <w:spacing w:val="-13"/>
        </w:rPr>
        <w:t xml:space="preserve"> </w:t>
      </w:r>
      <w:r>
        <w:t>titulación</w:t>
      </w:r>
      <w:r>
        <w:rPr>
          <w:spacing w:val="-12"/>
        </w:rPr>
        <w:t xml:space="preserve"> </w:t>
      </w:r>
      <w:r>
        <w:t xml:space="preserve">en administración en banca y finanzas - 2013. Loja, Ecuador: Universidad </w:t>
      </w:r>
      <w:proofErr w:type="spellStart"/>
      <w:r>
        <w:t>tecnica</w:t>
      </w:r>
      <w:proofErr w:type="spellEnd"/>
      <w:r>
        <w:t xml:space="preserve"> particular de </w:t>
      </w:r>
      <w:proofErr w:type="spellStart"/>
      <w:r>
        <w:t>loja</w:t>
      </w:r>
      <w:proofErr w:type="spellEnd"/>
      <w:r>
        <w:t>. Recuperado el 13 de Setiembre de 2018, de dspace.utpl.edu.ec</w:t>
      </w:r>
      <w:r>
        <w:rPr>
          <w:spacing w:val="-19"/>
        </w:rPr>
        <w:t xml:space="preserve"> </w:t>
      </w:r>
      <w:r>
        <w:t>›</w:t>
      </w:r>
      <w:r>
        <w:rPr>
          <w:spacing w:val="-18"/>
        </w:rPr>
        <w:t xml:space="preserve"> </w:t>
      </w:r>
      <w:r>
        <w:t>...</w:t>
      </w:r>
      <w:r>
        <w:rPr>
          <w:spacing w:val="-17"/>
        </w:rPr>
        <w:t xml:space="preserve"> </w:t>
      </w:r>
      <w:r>
        <w:t>›</w:t>
      </w:r>
      <w:r>
        <w:rPr>
          <w:spacing w:val="-18"/>
        </w:rPr>
        <w:t xml:space="preserve"> </w:t>
      </w:r>
      <w:r>
        <w:t>Ingeniero</w:t>
      </w:r>
      <w:r>
        <w:rPr>
          <w:spacing w:val="-20"/>
        </w:rPr>
        <w:t xml:space="preserve"> </w:t>
      </w:r>
      <w:r>
        <w:t>en</w:t>
      </w:r>
      <w:r>
        <w:rPr>
          <w:spacing w:val="-13"/>
        </w:rPr>
        <w:t xml:space="preserve"> </w:t>
      </w:r>
      <w:r>
        <w:t>Administración</w:t>
      </w:r>
      <w:r>
        <w:rPr>
          <w:spacing w:val="-16"/>
        </w:rPr>
        <w:t xml:space="preserve"> </w:t>
      </w:r>
      <w:r>
        <w:t>en</w:t>
      </w:r>
      <w:r>
        <w:rPr>
          <w:spacing w:val="-16"/>
        </w:rPr>
        <w:t xml:space="preserve"> </w:t>
      </w:r>
      <w:r>
        <w:t>Banca</w:t>
      </w:r>
      <w:r>
        <w:rPr>
          <w:spacing w:val="-16"/>
        </w:rPr>
        <w:t xml:space="preserve"> </w:t>
      </w:r>
      <w:r>
        <w:t>y</w:t>
      </w:r>
      <w:r>
        <w:rPr>
          <w:spacing w:val="-22"/>
        </w:rPr>
        <w:t xml:space="preserve"> </w:t>
      </w:r>
      <w:r>
        <w:t>Finanzas</w:t>
      </w:r>
    </w:p>
    <w:p w:rsidR="000A6134" w:rsidRDefault="000A6134">
      <w:pPr>
        <w:pStyle w:val="Textoindependiente"/>
        <w:rPr>
          <w:sz w:val="21"/>
        </w:rPr>
      </w:pPr>
    </w:p>
    <w:p w:rsidR="000A6134" w:rsidRDefault="00652CB8">
      <w:pPr>
        <w:pStyle w:val="Textoindependiente"/>
        <w:spacing w:line="480" w:lineRule="auto"/>
        <w:ind w:left="821" w:right="482" w:hanging="721"/>
        <w:jc w:val="both"/>
      </w:pPr>
      <w:r>
        <w:t>Alza, S. (2017). Educación financiera y bancarización en las regiones del Perú periodo 2007 - 2015. Trujillo, Perú: Universidad Privada Antenor Orrego. Recuperado el 14 de Setiembre de 2018, de repositorio.upao.edu.pe/</w:t>
      </w:r>
      <w:proofErr w:type="spellStart"/>
      <w:r>
        <w:t>handle</w:t>
      </w:r>
      <w:proofErr w:type="spellEnd"/>
      <w:r>
        <w:t>/</w:t>
      </w:r>
      <w:proofErr w:type="spellStart"/>
      <w:r>
        <w:t>upaorep</w:t>
      </w:r>
      <w:proofErr w:type="spellEnd"/>
      <w:r>
        <w:t>/3483</w:t>
      </w:r>
    </w:p>
    <w:p w:rsidR="000A6134" w:rsidRDefault="000A6134">
      <w:pPr>
        <w:pStyle w:val="Textoindependiente"/>
        <w:spacing w:before="10"/>
        <w:rPr>
          <w:sz w:val="20"/>
        </w:rPr>
      </w:pPr>
    </w:p>
    <w:p w:rsidR="000A6134" w:rsidRDefault="00652CB8">
      <w:pPr>
        <w:pStyle w:val="Textoindependiente"/>
        <w:spacing w:before="1" w:line="480" w:lineRule="auto"/>
        <w:ind w:left="821" w:right="484" w:hanging="721"/>
        <w:jc w:val="both"/>
      </w:pPr>
      <w:proofErr w:type="spellStart"/>
      <w:r w:rsidRPr="007D5149">
        <w:rPr>
          <w:lang w:val="en-US"/>
        </w:rPr>
        <w:t>Anz</w:t>
      </w:r>
      <w:proofErr w:type="spellEnd"/>
      <w:r w:rsidRPr="007D5149">
        <w:rPr>
          <w:lang w:val="en-US"/>
        </w:rPr>
        <w:t xml:space="preserve">. (2008). Survey of Adult Financial literacy. Australia: The Social Research Centre. </w:t>
      </w:r>
      <w:r>
        <w:t>Recuperado el 16 de Setiembre de 2018</w:t>
      </w:r>
    </w:p>
    <w:p w:rsidR="000A6134" w:rsidRDefault="000A6134">
      <w:pPr>
        <w:pStyle w:val="Textoindependiente"/>
        <w:spacing w:before="10"/>
        <w:rPr>
          <w:sz w:val="20"/>
        </w:rPr>
      </w:pPr>
    </w:p>
    <w:p w:rsidR="000A6134" w:rsidRDefault="00652CB8">
      <w:pPr>
        <w:pStyle w:val="Textoindependiente"/>
        <w:spacing w:line="480" w:lineRule="auto"/>
        <w:ind w:left="821" w:right="485" w:hanging="721"/>
        <w:jc w:val="both"/>
      </w:pPr>
      <w:r>
        <w:t xml:space="preserve">Arrunátegui, F. (2012). Cultura </w:t>
      </w:r>
      <w:proofErr w:type="spellStart"/>
      <w:proofErr w:type="gramStart"/>
      <w:r>
        <w:t>financiera:Una</w:t>
      </w:r>
      <w:proofErr w:type="spellEnd"/>
      <w:proofErr w:type="gramEnd"/>
      <w:r>
        <w:t xml:space="preserve"> política nacional. Lima, Perú. Recuperado el 16 de Setiembre de 2018, de</w:t>
      </w:r>
      <w:hyperlink r:id="rId31">
        <w:r>
          <w:t xml:space="preserve"> http://e.gestion.pe/128/impresa/pdf/2010/05/31/10423.pdf.</w:t>
        </w:r>
      </w:hyperlink>
    </w:p>
    <w:p w:rsidR="000A6134" w:rsidRDefault="000A6134">
      <w:pPr>
        <w:pStyle w:val="Textoindependiente"/>
        <w:spacing w:before="10"/>
        <w:rPr>
          <w:sz w:val="20"/>
        </w:rPr>
      </w:pPr>
    </w:p>
    <w:p w:rsidR="000A6134" w:rsidRDefault="00652CB8">
      <w:pPr>
        <w:pStyle w:val="Textoindependiente"/>
        <w:tabs>
          <w:tab w:val="left" w:pos="8338"/>
        </w:tabs>
        <w:spacing w:line="480" w:lineRule="auto"/>
        <w:ind w:left="821" w:right="482" w:hanging="721"/>
        <w:jc w:val="both"/>
      </w:pPr>
      <w:r>
        <w:t>Asociación</w:t>
      </w:r>
      <w:r>
        <w:rPr>
          <w:spacing w:val="-11"/>
        </w:rPr>
        <w:t xml:space="preserve"> </w:t>
      </w:r>
      <w:r>
        <w:t>de</w:t>
      </w:r>
      <w:r>
        <w:rPr>
          <w:spacing w:val="-15"/>
        </w:rPr>
        <w:t xml:space="preserve"> </w:t>
      </w:r>
      <w:r>
        <w:t>Bancos</w:t>
      </w:r>
      <w:r>
        <w:rPr>
          <w:spacing w:val="-9"/>
        </w:rPr>
        <w:t xml:space="preserve"> </w:t>
      </w:r>
      <w:r>
        <w:t>en</w:t>
      </w:r>
      <w:r>
        <w:rPr>
          <w:spacing w:val="-15"/>
        </w:rPr>
        <w:t xml:space="preserve"> </w:t>
      </w:r>
      <w:r>
        <w:t>el</w:t>
      </w:r>
      <w:r>
        <w:rPr>
          <w:spacing w:val="-14"/>
        </w:rPr>
        <w:t xml:space="preserve"> </w:t>
      </w:r>
      <w:proofErr w:type="spellStart"/>
      <w:r>
        <w:t>Pérú</w:t>
      </w:r>
      <w:proofErr w:type="spellEnd"/>
      <w:r>
        <w:rPr>
          <w:spacing w:val="-15"/>
        </w:rPr>
        <w:t xml:space="preserve"> </w:t>
      </w:r>
      <w:r>
        <w:t>(ASBANC).</w:t>
      </w:r>
      <w:r>
        <w:rPr>
          <w:spacing w:val="-11"/>
        </w:rPr>
        <w:t xml:space="preserve"> </w:t>
      </w:r>
      <w:r>
        <w:t>(2106).</w:t>
      </w:r>
      <w:r>
        <w:rPr>
          <w:spacing w:val="-12"/>
        </w:rPr>
        <w:t xml:space="preserve"> </w:t>
      </w:r>
      <w:r>
        <w:t>Nivel</w:t>
      </w:r>
      <w:r>
        <w:rPr>
          <w:spacing w:val="-14"/>
        </w:rPr>
        <w:t xml:space="preserve"> </w:t>
      </w:r>
      <w:r>
        <w:t>de</w:t>
      </w:r>
      <w:r>
        <w:rPr>
          <w:spacing w:val="-15"/>
        </w:rPr>
        <w:t xml:space="preserve"> </w:t>
      </w:r>
      <w:r>
        <w:t>endeudamiento</w:t>
      </w:r>
      <w:r>
        <w:rPr>
          <w:spacing w:val="-15"/>
        </w:rPr>
        <w:t xml:space="preserve"> </w:t>
      </w:r>
      <w:r>
        <w:t>de los hogares en el Perú |. ASBANC, 6. Recuperado el 17 de Setiembre de 2018,</w:t>
      </w:r>
      <w:r>
        <w:tab/>
      </w:r>
      <w:r>
        <w:rPr>
          <w:spacing w:val="-10"/>
        </w:rPr>
        <w:t>de</w:t>
      </w:r>
    </w:p>
    <w:p w:rsidR="000A6134" w:rsidRDefault="00652CB8">
      <w:pPr>
        <w:pStyle w:val="Textoindependiente"/>
        <w:spacing w:before="1"/>
        <w:ind w:left="821"/>
      </w:pPr>
      <w:r>
        <w:t>https://</w:t>
      </w:r>
      <w:hyperlink r:id="rId32">
        <w:r>
          <w:t>www.asbanc.com.pe/Paginas/Noticias/DetalleNoticia.aspx?ItemID</w:t>
        </w:r>
      </w:hyperlink>
    </w:p>
    <w:p w:rsidR="000A6134" w:rsidRDefault="000A6134">
      <w:pPr>
        <w:pStyle w:val="Textoindependiente"/>
      </w:pPr>
    </w:p>
    <w:p w:rsidR="000A6134" w:rsidRDefault="00652CB8">
      <w:pPr>
        <w:pStyle w:val="Textoindependiente"/>
        <w:ind w:left="821"/>
      </w:pPr>
      <w:r>
        <w:t>=290</w:t>
      </w:r>
    </w:p>
    <w:p w:rsidR="000A6134" w:rsidRDefault="000A6134">
      <w:pPr>
        <w:pStyle w:val="Textoindependiente"/>
        <w:rPr>
          <w:sz w:val="26"/>
        </w:rPr>
      </w:pPr>
    </w:p>
    <w:p w:rsidR="000A6134" w:rsidRDefault="00652CB8">
      <w:pPr>
        <w:pStyle w:val="Textoindependiente"/>
        <w:spacing w:before="217" w:line="480" w:lineRule="auto"/>
        <w:ind w:left="821" w:right="489" w:hanging="721"/>
        <w:jc w:val="both"/>
      </w:pPr>
      <w:r>
        <w:t xml:space="preserve">Banca fácil. (s/f). Tarjetas de </w:t>
      </w:r>
      <w:proofErr w:type="spellStart"/>
      <w:r>
        <w:t>crédsito</w:t>
      </w:r>
      <w:proofErr w:type="spellEnd"/>
      <w:r>
        <w:t>. Recuperado el 18 de Setiembre de 2018, de</w:t>
      </w:r>
    </w:p>
    <w:p w:rsidR="000A6134" w:rsidRDefault="000A6134">
      <w:pPr>
        <w:spacing w:line="480" w:lineRule="auto"/>
        <w:jc w:val="both"/>
        <w:sectPr w:rsidR="000A6134">
          <w:pgSz w:w="11910" w:h="16840"/>
          <w:pgMar w:top="1520" w:right="1220" w:bottom="1240" w:left="1600" w:header="0" w:footer="1050" w:gutter="0"/>
          <w:cols w:space="720"/>
        </w:sectPr>
      </w:pPr>
    </w:p>
    <w:p w:rsidR="000A6134" w:rsidRDefault="00DA5B47">
      <w:pPr>
        <w:pStyle w:val="Textoindependiente"/>
        <w:spacing w:before="79" w:line="480" w:lineRule="auto"/>
        <w:ind w:left="821"/>
      </w:pPr>
      <w:hyperlink r:id="rId33">
        <w:r w:rsidR="00652CB8">
          <w:t>http://www.bancafacil.cl/bancafacil/servlet/Contenido?indice=1.2&amp;idPubli</w:t>
        </w:r>
      </w:hyperlink>
      <w:r w:rsidR="00652CB8">
        <w:t xml:space="preserve"> </w:t>
      </w:r>
      <w:proofErr w:type="spellStart"/>
      <w:r w:rsidR="00652CB8">
        <w:t>cacion</w:t>
      </w:r>
      <w:proofErr w:type="spellEnd"/>
      <w:r w:rsidR="00652CB8">
        <w:t>=3000000000000040&amp;idCategoria=7</w:t>
      </w:r>
    </w:p>
    <w:p w:rsidR="000A6134" w:rsidRDefault="000A6134">
      <w:pPr>
        <w:pStyle w:val="Textoindependiente"/>
        <w:spacing w:before="10"/>
        <w:rPr>
          <w:sz w:val="20"/>
        </w:rPr>
      </w:pPr>
    </w:p>
    <w:p w:rsidR="000A6134" w:rsidRDefault="00652CB8">
      <w:pPr>
        <w:pStyle w:val="Textoindependiente"/>
        <w:spacing w:line="480" w:lineRule="auto"/>
        <w:ind w:left="821" w:right="483" w:hanging="721"/>
        <w:jc w:val="both"/>
      </w:pPr>
      <w:r w:rsidRPr="007D5149">
        <w:rPr>
          <w:lang w:val="en-US"/>
        </w:rPr>
        <w:t xml:space="preserve">Braunstein, S., &amp; Welch, C. (2002). </w:t>
      </w:r>
      <w:proofErr w:type="spellStart"/>
      <w:r w:rsidRPr="007D5149">
        <w:rPr>
          <w:lang w:val="en-US"/>
        </w:rPr>
        <w:t>Financia</w:t>
      </w:r>
      <w:proofErr w:type="spellEnd"/>
      <w:r w:rsidRPr="007D5149">
        <w:rPr>
          <w:lang w:val="en-US"/>
        </w:rPr>
        <w:t xml:space="preserve"> Literacy. </w:t>
      </w:r>
      <w:proofErr w:type="spellStart"/>
      <w:r w:rsidRPr="007D5149">
        <w:rPr>
          <w:lang w:val="en-US"/>
        </w:rPr>
        <w:t>Whashington</w:t>
      </w:r>
      <w:proofErr w:type="spellEnd"/>
      <w:r w:rsidRPr="007D5149">
        <w:rPr>
          <w:lang w:val="en-US"/>
        </w:rPr>
        <w:t xml:space="preserve">, </w:t>
      </w:r>
      <w:proofErr w:type="spellStart"/>
      <w:r w:rsidRPr="007D5149">
        <w:rPr>
          <w:lang w:val="en-US"/>
        </w:rPr>
        <w:t>Estados</w:t>
      </w:r>
      <w:proofErr w:type="spellEnd"/>
      <w:r w:rsidRPr="007D5149">
        <w:rPr>
          <w:lang w:val="en-US"/>
        </w:rPr>
        <w:t xml:space="preserve"> Unidos:</w:t>
      </w:r>
      <w:r w:rsidRPr="007D5149">
        <w:rPr>
          <w:spacing w:val="-8"/>
          <w:lang w:val="en-US"/>
        </w:rPr>
        <w:t xml:space="preserve"> </w:t>
      </w:r>
      <w:r w:rsidRPr="007D5149">
        <w:rPr>
          <w:lang w:val="en-US"/>
        </w:rPr>
        <w:t>An</w:t>
      </w:r>
      <w:r w:rsidRPr="007D5149">
        <w:rPr>
          <w:spacing w:val="-10"/>
          <w:lang w:val="en-US"/>
        </w:rPr>
        <w:t xml:space="preserve"> </w:t>
      </w:r>
      <w:r w:rsidRPr="007D5149">
        <w:rPr>
          <w:lang w:val="en-US"/>
        </w:rPr>
        <w:t>Overview</w:t>
      </w:r>
      <w:r w:rsidRPr="007D5149">
        <w:rPr>
          <w:spacing w:val="-10"/>
          <w:lang w:val="en-US"/>
        </w:rPr>
        <w:t xml:space="preserve"> </w:t>
      </w:r>
      <w:r w:rsidRPr="007D5149">
        <w:rPr>
          <w:lang w:val="en-US"/>
        </w:rPr>
        <w:t>of</w:t>
      </w:r>
      <w:r w:rsidRPr="007D5149">
        <w:rPr>
          <w:spacing w:val="-7"/>
          <w:lang w:val="en-US"/>
        </w:rPr>
        <w:t xml:space="preserve"> </w:t>
      </w:r>
      <w:r w:rsidRPr="007D5149">
        <w:rPr>
          <w:lang w:val="en-US"/>
        </w:rPr>
        <w:t>Practice.</w:t>
      </w:r>
      <w:r w:rsidRPr="007D5149">
        <w:rPr>
          <w:spacing w:val="-11"/>
          <w:lang w:val="en-US"/>
        </w:rPr>
        <w:t xml:space="preserve"> </w:t>
      </w:r>
      <w:proofErr w:type="spellStart"/>
      <w:r>
        <w:t>Research</w:t>
      </w:r>
      <w:proofErr w:type="spellEnd"/>
      <w:r>
        <w:t>,</w:t>
      </w:r>
      <w:r>
        <w:rPr>
          <w:spacing w:val="-7"/>
        </w:rPr>
        <w:t xml:space="preserve"> </w:t>
      </w:r>
      <w:r>
        <w:t>and</w:t>
      </w:r>
      <w:r>
        <w:rPr>
          <w:spacing w:val="-10"/>
        </w:rPr>
        <w:t xml:space="preserve"> </w:t>
      </w:r>
      <w:proofErr w:type="spellStart"/>
      <w:r>
        <w:t>policy</w:t>
      </w:r>
      <w:proofErr w:type="spellEnd"/>
      <w:r>
        <w:t>.</w:t>
      </w:r>
      <w:r>
        <w:rPr>
          <w:spacing w:val="-8"/>
        </w:rPr>
        <w:t xml:space="preserve"> </w:t>
      </w:r>
      <w:r>
        <w:t>Recuperado</w:t>
      </w:r>
      <w:r>
        <w:rPr>
          <w:spacing w:val="-10"/>
        </w:rPr>
        <w:t xml:space="preserve"> </w:t>
      </w:r>
      <w:r>
        <w:t>el</w:t>
      </w:r>
      <w:r>
        <w:rPr>
          <w:spacing w:val="-10"/>
        </w:rPr>
        <w:t xml:space="preserve"> </w:t>
      </w:r>
      <w:r>
        <w:t>16 de Setiembre de</w:t>
      </w:r>
      <w:r>
        <w:rPr>
          <w:spacing w:val="-4"/>
        </w:rPr>
        <w:t xml:space="preserve"> </w:t>
      </w:r>
      <w:r>
        <w:t>2018</w:t>
      </w:r>
    </w:p>
    <w:p w:rsidR="000A6134" w:rsidRDefault="000A6134">
      <w:pPr>
        <w:pStyle w:val="Textoindependiente"/>
        <w:spacing w:before="11"/>
        <w:rPr>
          <w:sz w:val="20"/>
        </w:rPr>
      </w:pPr>
    </w:p>
    <w:p w:rsidR="000A6134" w:rsidRDefault="00652CB8">
      <w:pPr>
        <w:pStyle w:val="Textoindependiente"/>
        <w:spacing w:line="480" w:lineRule="auto"/>
        <w:ind w:left="821" w:right="482" w:hanging="721"/>
        <w:jc w:val="both"/>
      </w:pPr>
      <w:r>
        <w:t xml:space="preserve">Cartagena, E. (2006). Situación y Perspectiva del Desarrollo Financiero en el </w:t>
      </w:r>
      <w:proofErr w:type="spellStart"/>
      <w:r>
        <w:t>El</w:t>
      </w:r>
      <w:proofErr w:type="spellEnd"/>
      <w:r>
        <w:t xml:space="preserve"> Salvador. El Salvador: Banco Central de Reserva.</w:t>
      </w:r>
    </w:p>
    <w:p w:rsidR="000A6134" w:rsidRDefault="000A6134">
      <w:pPr>
        <w:pStyle w:val="Textoindependiente"/>
        <w:spacing w:before="10"/>
        <w:rPr>
          <w:sz w:val="20"/>
        </w:rPr>
      </w:pPr>
    </w:p>
    <w:p w:rsidR="000A6134" w:rsidRDefault="00652CB8">
      <w:pPr>
        <w:pStyle w:val="Textoindependiente"/>
        <w:spacing w:before="1" w:line="480" w:lineRule="auto"/>
        <w:ind w:left="821" w:right="482" w:hanging="721"/>
        <w:jc w:val="both"/>
      </w:pPr>
      <w:r>
        <w:t>Castro,</w:t>
      </w:r>
      <w:r>
        <w:rPr>
          <w:spacing w:val="-4"/>
        </w:rPr>
        <w:t xml:space="preserve"> </w:t>
      </w:r>
      <w:r>
        <w:t>P.</w:t>
      </w:r>
      <w:r>
        <w:rPr>
          <w:spacing w:val="-4"/>
        </w:rPr>
        <w:t xml:space="preserve"> </w:t>
      </w:r>
      <w:r>
        <w:t>(2014). Influencia</w:t>
      </w:r>
      <w:r>
        <w:rPr>
          <w:spacing w:val="-6"/>
        </w:rPr>
        <w:t xml:space="preserve"> </w:t>
      </w:r>
      <w:r>
        <w:t>de</w:t>
      </w:r>
      <w:r>
        <w:rPr>
          <w:spacing w:val="-5"/>
        </w:rPr>
        <w:t xml:space="preserve"> </w:t>
      </w:r>
      <w:r>
        <w:t>la</w:t>
      </w:r>
      <w:r>
        <w:rPr>
          <w:spacing w:val="-6"/>
        </w:rPr>
        <w:t xml:space="preserve"> </w:t>
      </w:r>
      <w:r>
        <w:t>cultura</w:t>
      </w:r>
      <w:r>
        <w:rPr>
          <w:spacing w:val="-5"/>
        </w:rPr>
        <w:t xml:space="preserve"> </w:t>
      </w:r>
      <w:r>
        <w:t>financiera</w:t>
      </w:r>
      <w:r>
        <w:rPr>
          <w:spacing w:val="-5"/>
        </w:rPr>
        <w:t xml:space="preserve"> </w:t>
      </w:r>
      <w:r>
        <w:t>en</w:t>
      </w:r>
      <w:r>
        <w:rPr>
          <w:spacing w:val="-6"/>
        </w:rPr>
        <w:t xml:space="preserve"> </w:t>
      </w:r>
      <w:r>
        <w:t>los</w:t>
      </w:r>
      <w:r>
        <w:rPr>
          <w:spacing w:val="-3"/>
        </w:rPr>
        <w:t xml:space="preserve"> </w:t>
      </w:r>
      <w:r>
        <w:t>clientes</w:t>
      </w:r>
      <w:r>
        <w:rPr>
          <w:spacing w:val="-4"/>
        </w:rPr>
        <w:t xml:space="preserve"> </w:t>
      </w:r>
      <w:r>
        <w:t>del</w:t>
      </w:r>
      <w:r>
        <w:rPr>
          <w:spacing w:val="-5"/>
        </w:rPr>
        <w:t xml:space="preserve"> </w:t>
      </w:r>
      <w:r>
        <w:t>Banco</w:t>
      </w:r>
      <w:r>
        <w:rPr>
          <w:spacing w:val="-6"/>
        </w:rPr>
        <w:t xml:space="preserve"> </w:t>
      </w:r>
      <w:r>
        <w:t>de Crédito del Perú de la ciudad de Chiclayo, en uso de tarjetas de créditos, en el periodo enero - julio del 2015. Chiclayo, Perú: Universidad Católica santo Toribio de Mogrovejo. Recuperado el 13 de Setiembre de 2018, de tesis.usat.edu.pe/</w:t>
      </w:r>
      <w:proofErr w:type="spellStart"/>
      <w:r>
        <w:t>xmlui</w:t>
      </w:r>
      <w:proofErr w:type="spellEnd"/>
      <w:r>
        <w:t>/</w:t>
      </w:r>
      <w:proofErr w:type="spellStart"/>
      <w:r>
        <w:t>handle</w:t>
      </w:r>
      <w:proofErr w:type="spellEnd"/>
      <w:r>
        <w:t>/</w:t>
      </w:r>
      <w:proofErr w:type="spellStart"/>
      <w:r>
        <w:t>usat</w:t>
      </w:r>
      <w:proofErr w:type="spellEnd"/>
      <w:r>
        <w:t>/636</w:t>
      </w:r>
    </w:p>
    <w:p w:rsidR="000A6134" w:rsidRDefault="000A6134">
      <w:pPr>
        <w:pStyle w:val="Textoindependiente"/>
        <w:spacing w:before="10"/>
        <w:rPr>
          <w:sz w:val="20"/>
        </w:rPr>
      </w:pPr>
    </w:p>
    <w:p w:rsidR="000A6134" w:rsidRDefault="00652CB8">
      <w:pPr>
        <w:pStyle w:val="Textoindependiente"/>
        <w:spacing w:line="480" w:lineRule="auto"/>
        <w:ind w:left="821" w:right="481" w:hanging="721"/>
        <w:jc w:val="both"/>
      </w:pPr>
      <w:r>
        <w:t>Coates,</w:t>
      </w:r>
      <w:r>
        <w:rPr>
          <w:spacing w:val="-8"/>
        </w:rPr>
        <w:t xml:space="preserve"> </w:t>
      </w:r>
      <w:r>
        <w:t>K.</w:t>
      </w:r>
      <w:r>
        <w:rPr>
          <w:spacing w:val="-7"/>
        </w:rPr>
        <w:t xml:space="preserve"> </w:t>
      </w:r>
      <w:r>
        <w:t>(2009).</w:t>
      </w:r>
      <w:r>
        <w:rPr>
          <w:spacing w:val="-7"/>
        </w:rPr>
        <w:t xml:space="preserve"> </w:t>
      </w:r>
      <w:r>
        <w:t>Educación</w:t>
      </w:r>
      <w:r>
        <w:rPr>
          <w:spacing w:val="-10"/>
        </w:rPr>
        <w:t xml:space="preserve"> </w:t>
      </w:r>
      <w:proofErr w:type="spellStart"/>
      <w:proofErr w:type="gramStart"/>
      <w:r>
        <w:t>Financiera:Temas</w:t>
      </w:r>
      <w:proofErr w:type="spellEnd"/>
      <w:proofErr w:type="gramEnd"/>
      <w:r>
        <w:rPr>
          <w:spacing w:val="-8"/>
        </w:rPr>
        <w:t xml:space="preserve"> </w:t>
      </w:r>
      <w:r>
        <w:t>y</w:t>
      </w:r>
      <w:r>
        <w:rPr>
          <w:spacing w:val="-11"/>
        </w:rPr>
        <w:t xml:space="preserve"> </w:t>
      </w:r>
      <w:proofErr w:type="spellStart"/>
      <w:r>
        <w:t>desafios</w:t>
      </w:r>
      <w:proofErr w:type="spellEnd"/>
      <w:r>
        <w:rPr>
          <w:spacing w:val="-9"/>
        </w:rPr>
        <w:t xml:space="preserve"> </w:t>
      </w:r>
      <w:r>
        <w:t>para</w:t>
      </w:r>
      <w:r>
        <w:rPr>
          <w:spacing w:val="-9"/>
        </w:rPr>
        <w:t xml:space="preserve"> </w:t>
      </w:r>
      <w:r>
        <w:t>América</w:t>
      </w:r>
      <w:r>
        <w:rPr>
          <w:spacing w:val="-10"/>
        </w:rPr>
        <w:t xml:space="preserve"> </w:t>
      </w:r>
      <w:r>
        <w:t>Latina. Conferencia</w:t>
      </w:r>
      <w:r>
        <w:rPr>
          <w:spacing w:val="-9"/>
        </w:rPr>
        <w:t xml:space="preserve"> </w:t>
      </w:r>
      <w:proofErr w:type="spellStart"/>
      <w:r>
        <w:t>Internacionaal</w:t>
      </w:r>
      <w:proofErr w:type="spellEnd"/>
      <w:r>
        <w:rPr>
          <w:spacing w:val="-8"/>
        </w:rPr>
        <w:t xml:space="preserve"> </w:t>
      </w:r>
      <w:r>
        <w:t>OCD</w:t>
      </w:r>
      <w:r>
        <w:rPr>
          <w:spacing w:val="-7"/>
        </w:rPr>
        <w:t xml:space="preserve"> </w:t>
      </w:r>
      <w:r>
        <w:t>-</w:t>
      </w:r>
      <w:r>
        <w:rPr>
          <w:spacing w:val="-7"/>
        </w:rPr>
        <w:t xml:space="preserve"> </w:t>
      </w:r>
      <w:r>
        <w:t>Brasil</w:t>
      </w:r>
      <w:r>
        <w:rPr>
          <w:spacing w:val="-8"/>
        </w:rPr>
        <w:t xml:space="preserve"> </w:t>
      </w:r>
      <w:r>
        <w:t>sobre</w:t>
      </w:r>
      <w:r>
        <w:rPr>
          <w:spacing w:val="-9"/>
        </w:rPr>
        <w:t xml:space="preserve"> </w:t>
      </w:r>
      <w:r>
        <w:t>Educación</w:t>
      </w:r>
      <w:r>
        <w:rPr>
          <w:spacing w:val="-8"/>
        </w:rPr>
        <w:t xml:space="preserve"> </w:t>
      </w:r>
      <w:r>
        <w:t>Financiera.</w:t>
      </w:r>
      <w:r>
        <w:rPr>
          <w:spacing w:val="-5"/>
        </w:rPr>
        <w:t xml:space="preserve"> </w:t>
      </w:r>
      <w:r>
        <w:t>Rio de Janeiro. Recuperado el 16 de Setiembre de</w:t>
      </w:r>
      <w:r>
        <w:rPr>
          <w:spacing w:val="-7"/>
        </w:rPr>
        <w:t xml:space="preserve"> </w:t>
      </w:r>
      <w:r>
        <w:t>2018</w:t>
      </w:r>
    </w:p>
    <w:p w:rsidR="000A6134" w:rsidRDefault="000A6134">
      <w:pPr>
        <w:pStyle w:val="Textoindependiente"/>
        <w:spacing w:before="11"/>
        <w:rPr>
          <w:sz w:val="20"/>
        </w:rPr>
      </w:pPr>
    </w:p>
    <w:p w:rsidR="000A6134" w:rsidRDefault="00652CB8">
      <w:pPr>
        <w:pStyle w:val="Textoindependiente"/>
        <w:spacing w:line="480" w:lineRule="auto"/>
        <w:ind w:left="821" w:right="485" w:hanging="721"/>
        <w:jc w:val="both"/>
      </w:pPr>
      <w:proofErr w:type="spellStart"/>
      <w:r>
        <w:t>Community</w:t>
      </w:r>
      <w:proofErr w:type="spellEnd"/>
      <w:r>
        <w:t xml:space="preserve"> </w:t>
      </w:r>
      <w:proofErr w:type="spellStart"/>
      <w:r>
        <w:t>Affairs</w:t>
      </w:r>
      <w:proofErr w:type="spellEnd"/>
      <w:r>
        <w:t xml:space="preserve"> Office, F. R. (2012). Cómo crear riqueza: </w:t>
      </w:r>
      <w:proofErr w:type="spellStart"/>
      <w:r>
        <w:t>Unaguiaparaalcanzar</w:t>
      </w:r>
      <w:proofErr w:type="spellEnd"/>
      <w:r>
        <w:t xml:space="preserve"> sus metas financieras. (F. R. Dallas, Ed.) Recuperado el 16 de Setiembre de 2018, de</w:t>
      </w:r>
      <w:hyperlink r:id="rId34">
        <w:r>
          <w:t xml:space="preserve"> http://www.dallasfed.org/microsites/cd/ewealth/pdfs/riqueza.pdf</w:t>
        </w:r>
      </w:hyperlink>
    </w:p>
    <w:p w:rsidR="000A6134" w:rsidRDefault="000A6134">
      <w:pPr>
        <w:pStyle w:val="Textoindependiente"/>
        <w:spacing w:before="10"/>
        <w:rPr>
          <w:sz w:val="20"/>
        </w:rPr>
      </w:pPr>
    </w:p>
    <w:p w:rsidR="000A6134" w:rsidRDefault="00652CB8">
      <w:pPr>
        <w:pStyle w:val="Textoindependiente"/>
        <w:spacing w:before="1" w:line="480" w:lineRule="auto"/>
        <w:ind w:left="821" w:right="485" w:hanging="721"/>
        <w:jc w:val="both"/>
      </w:pPr>
      <w:r>
        <w:t>Continental, B. (2012). BBVA Continental, información sobre cálculo de pago mínimo. Recuperado el 16 de Setiembre de 2018, de https://</w:t>
      </w:r>
      <w:hyperlink r:id="rId35">
        <w:r>
          <w:t>www.bbvacontinental.pe/fbin/mult/informacion_sobre_el_calculo_</w:t>
        </w:r>
      </w:hyperlink>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821"/>
      </w:pPr>
      <w:r>
        <w:lastRenderedPageBreak/>
        <w:t>del_pago_minimo_para_el_producto_tarjeta_de_credito_persona_natura l_tcm1105450883.pdf</w:t>
      </w:r>
    </w:p>
    <w:p w:rsidR="000A6134" w:rsidRDefault="000A6134">
      <w:pPr>
        <w:pStyle w:val="Textoindependiente"/>
        <w:spacing w:before="10"/>
        <w:rPr>
          <w:sz w:val="20"/>
        </w:rPr>
      </w:pPr>
    </w:p>
    <w:p w:rsidR="000A6134" w:rsidRPr="007D5149" w:rsidRDefault="00652CB8">
      <w:pPr>
        <w:pStyle w:val="Textoindependiente"/>
        <w:spacing w:line="480" w:lineRule="auto"/>
        <w:ind w:left="821" w:right="485" w:hanging="721"/>
        <w:jc w:val="both"/>
        <w:rPr>
          <w:lang w:val="en-US"/>
        </w:rPr>
      </w:pPr>
      <w:r>
        <w:t>CREDOMATIC,</w:t>
      </w:r>
      <w:r>
        <w:rPr>
          <w:spacing w:val="-14"/>
        </w:rPr>
        <w:t xml:space="preserve"> </w:t>
      </w:r>
      <w:r>
        <w:t>R.</w:t>
      </w:r>
      <w:r>
        <w:rPr>
          <w:spacing w:val="-14"/>
        </w:rPr>
        <w:t xml:space="preserve"> </w:t>
      </w:r>
      <w:r>
        <w:t>F.</w:t>
      </w:r>
      <w:r>
        <w:rPr>
          <w:spacing w:val="-15"/>
        </w:rPr>
        <w:t xml:space="preserve"> </w:t>
      </w:r>
      <w:r>
        <w:t>(2008).</w:t>
      </w:r>
      <w:r>
        <w:rPr>
          <w:spacing w:val="-12"/>
        </w:rPr>
        <w:t xml:space="preserve"> </w:t>
      </w:r>
      <w:r>
        <w:t>Libro</w:t>
      </w:r>
      <w:r>
        <w:rPr>
          <w:spacing w:val="-17"/>
        </w:rPr>
        <w:t xml:space="preserve"> </w:t>
      </w:r>
      <w:r>
        <w:t>Maestro</w:t>
      </w:r>
      <w:r>
        <w:rPr>
          <w:spacing w:val="-17"/>
        </w:rPr>
        <w:t xml:space="preserve"> </w:t>
      </w:r>
      <w:r>
        <w:t>de</w:t>
      </w:r>
      <w:r>
        <w:rPr>
          <w:spacing w:val="-17"/>
        </w:rPr>
        <w:t xml:space="preserve"> </w:t>
      </w:r>
      <w:r>
        <w:t>Educación</w:t>
      </w:r>
      <w:r>
        <w:rPr>
          <w:spacing w:val="-17"/>
        </w:rPr>
        <w:t xml:space="preserve"> </w:t>
      </w:r>
      <w:r>
        <w:t>Financiera:</w:t>
      </w:r>
      <w:r>
        <w:rPr>
          <w:spacing w:val="-15"/>
        </w:rPr>
        <w:t xml:space="preserve"> </w:t>
      </w:r>
      <w:r>
        <w:t>un</w:t>
      </w:r>
      <w:r>
        <w:rPr>
          <w:spacing w:val="-17"/>
        </w:rPr>
        <w:t xml:space="preserve"> </w:t>
      </w:r>
      <w:r>
        <w:t xml:space="preserve">sistema para vivir mejor. </w:t>
      </w:r>
      <w:r w:rsidRPr="007D5149">
        <w:rPr>
          <w:lang w:val="en-US"/>
        </w:rPr>
        <w:t>Costa Rica: Innova</w:t>
      </w:r>
      <w:r w:rsidRPr="007D5149">
        <w:rPr>
          <w:spacing w:val="-2"/>
          <w:lang w:val="en-US"/>
        </w:rPr>
        <w:t xml:space="preserve"> </w:t>
      </w:r>
      <w:proofErr w:type="spellStart"/>
      <w:r w:rsidRPr="007D5149">
        <w:rPr>
          <w:lang w:val="en-US"/>
        </w:rPr>
        <w:t>Techology</w:t>
      </w:r>
      <w:proofErr w:type="spellEnd"/>
      <w:r w:rsidRPr="007D5149">
        <w:rPr>
          <w:lang w:val="en-US"/>
        </w:rPr>
        <w:t>.</w:t>
      </w:r>
    </w:p>
    <w:p w:rsidR="000A6134" w:rsidRPr="007D5149" w:rsidRDefault="000A6134">
      <w:pPr>
        <w:pStyle w:val="Textoindependiente"/>
        <w:spacing w:before="11"/>
        <w:rPr>
          <w:sz w:val="20"/>
          <w:lang w:val="en-US"/>
        </w:rPr>
      </w:pPr>
    </w:p>
    <w:p w:rsidR="000A6134" w:rsidRDefault="00652CB8">
      <w:pPr>
        <w:pStyle w:val="Textoindependiente"/>
        <w:spacing w:line="480" w:lineRule="auto"/>
        <w:ind w:left="821" w:right="486" w:hanging="721"/>
        <w:jc w:val="both"/>
      </w:pPr>
      <w:proofErr w:type="spellStart"/>
      <w:r w:rsidRPr="007D5149">
        <w:rPr>
          <w:lang w:val="en-US"/>
        </w:rPr>
        <w:t>Económico</w:t>
      </w:r>
      <w:proofErr w:type="spellEnd"/>
      <w:r w:rsidRPr="007D5149">
        <w:rPr>
          <w:lang w:val="en-US"/>
        </w:rPr>
        <w:t xml:space="preserve">, O. p. (2005). Improving Financial </w:t>
      </w:r>
      <w:proofErr w:type="gramStart"/>
      <w:r w:rsidRPr="007D5149">
        <w:rPr>
          <w:lang w:val="en-US"/>
        </w:rPr>
        <w:t>Literacy :</w:t>
      </w:r>
      <w:proofErr w:type="gramEnd"/>
      <w:r w:rsidRPr="007D5149">
        <w:rPr>
          <w:lang w:val="en-US"/>
        </w:rPr>
        <w:t xml:space="preserve"> Analysis of Issues and Policies. </w:t>
      </w:r>
      <w:r>
        <w:t>Paris, Francia: OECD Publishing. Recuperado el 16 de Setiembre de 2018</w:t>
      </w:r>
    </w:p>
    <w:p w:rsidR="000A6134" w:rsidRDefault="000A6134">
      <w:pPr>
        <w:pStyle w:val="Textoindependiente"/>
        <w:spacing w:before="10"/>
        <w:rPr>
          <w:sz w:val="20"/>
        </w:rPr>
      </w:pPr>
    </w:p>
    <w:p w:rsidR="000A6134" w:rsidRDefault="00652CB8">
      <w:pPr>
        <w:pStyle w:val="Textoindependiente"/>
        <w:spacing w:before="1" w:line="480" w:lineRule="auto"/>
        <w:ind w:left="821" w:right="483" w:hanging="721"/>
        <w:jc w:val="both"/>
      </w:pPr>
      <w:r>
        <w:t xml:space="preserve">Economipedia. (26 de </w:t>
      </w:r>
      <w:proofErr w:type="gramStart"/>
      <w:r>
        <w:t>Octubre</w:t>
      </w:r>
      <w:proofErr w:type="gramEnd"/>
      <w:r>
        <w:t xml:space="preserve"> de 2016). </w:t>
      </w:r>
      <w:proofErr w:type="spellStart"/>
      <w:r>
        <w:t>Riesgodecrédito</w:t>
      </w:r>
      <w:proofErr w:type="spellEnd"/>
      <w:r>
        <w:t xml:space="preserve">. Recuperado el 18 de Setiembre de 2018, de </w:t>
      </w:r>
      <w:hyperlink r:id="rId36">
        <w:r>
          <w:t>http://economipedia.com/definiciones/riesgo-de-</w:t>
        </w:r>
      </w:hyperlink>
      <w:r>
        <w:t xml:space="preserve"> credito.html</w:t>
      </w:r>
    </w:p>
    <w:p w:rsidR="000A6134" w:rsidRDefault="000A6134">
      <w:pPr>
        <w:pStyle w:val="Textoindependiente"/>
        <w:spacing w:before="10"/>
        <w:rPr>
          <w:sz w:val="20"/>
        </w:rPr>
      </w:pPr>
    </w:p>
    <w:p w:rsidR="000A6134" w:rsidRDefault="00652CB8">
      <w:pPr>
        <w:pStyle w:val="Textoindependiente"/>
        <w:spacing w:line="480" w:lineRule="auto"/>
        <w:ind w:left="821" w:right="480" w:hanging="721"/>
        <w:jc w:val="both"/>
      </w:pPr>
      <w:r>
        <w:t>Economipedia. (28 de Setiembre de 2017). Capacidad de endeudamiento. Recuperado el 18 de Setiembre de 2018, de Economipedia.com › Definiciones</w:t>
      </w:r>
    </w:p>
    <w:p w:rsidR="000A6134" w:rsidRDefault="000A6134">
      <w:pPr>
        <w:pStyle w:val="Textoindependiente"/>
        <w:spacing w:before="10"/>
        <w:rPr>
          <w:sz w:val="20"/>
        </w:rPr>
      </w:pPr>
    </w:p>
    <w:p w:rsidR="000A6134" w:rsidRPr="007D5149" w:rsidRDefault="00652CB8">
      <w:pPr>
        <w:pStyle w:val="Textoindependiente"/>
        <w:ind w:left="100"/>
        <w:rPr>
          <w:lang w:val="en-US"/>
        </w:rPr>
      </w:pPr>
      <w:r>
        <w:t xml:space="preserve">ESCALA DE GRAFFA. </w:t>
      </w:r>
      <w:r w:rsidRPr="007D5149">
        <w:rPr>
          <w:lang w:val="en-US"/>
        </w:rPr>
        <w:t>(</w:t>
      </w:r>
      <w:proofErr w:type="spellStart"/>
      <w:r w:rsidRPr="007D5149">
        <w:rPr>
          <w:lang w:val="en-US"/>
        </w:rPr>
        <w:t>s.f.</w:t>
      </w:r>
      <w:proofErr w:type="spellEnd"/>
      <w:r w:rsidRPr="007D5149">
        <w:rPr>
          <w:lang w:val="en-US"/>
        </w:rPr>
        <w:t xml:space="preserve">). </w:t>
      </w:r>
      <w:proofErr w:type="gramStart"/>
      <w:r w:rsidRPr="007D5149">
        <w:rPr>
          <w:lang w:val="en-US"/>
        </w:rPr>
        <w:t>https://es.scribd.com/doc/51769383/GRAFFAR .</w:t>
      </w:r>
      <w:proofErr w:type="gramEnd"/>
    </w:p>
    <w:p w:rsidR="000A6134" w:rsidRPr="007D5149" w:rsidRDefault="000A6134">
      <w:pPr>
        <w:pStyle w:val="Textoindependiente"/>
        <w:rPr>
          <w:sz w:val="26"/>
          <w:lang w:val="en-US"/>
        </w:rPr>
      </w:pPr>
    </w:p>
    <w:p w:rsidR="000A6134" w:rsidRDefault="00652CB8">
      <w:pPr>
        <w:pStyle w:val="Textoindependiente"/>
        <w:spacing w:before="218" w:line="480" w:lineRule="auto"/>
        <w:ind w:left="821" w:right="482" w:hanging="721"/>
        <w:jc w:val="both"/>
      </w:pPr>
      <w:r>
        <w:t>Escuela</w:t>
      </w:r>
      <w:r>
        <w:rPr>
          <w:spacing w:val="-13"/>
        </w:rPr>
        <w:t xml:space="preserve"> </w:t>
      </w:r>
      <w:r>
        <w:t>financiera.</w:t>
      </w:r>
      <w:r>
        <w:rPr>
          <w:spacing w:val="-9"/>
        </w:rPr>
        <w:t xml:space="preserve"> </w:t>
      </w:r>
      <w:r>
        <w:t>(16</w:t>
      </w:r>
      <w:r>
        <w:rPr>
          <w:spacing w:val="-12"/>
        </w:rPr>
        <w:t xml:space="preserve"> </w:t>
      </w:r>
      <w:r>
        <w:t>de</w:t>
      </w:r>
      <w:r>
        <w:rPr>
          <w:spacing w:val="-9"/>
        </w:rPr>
        <w:t xml:space="preserve"> </w:t>
      </w:r>
      <w:proofErr w:type="gramStart"/>
      <w:r>
        <w:t>Mayo</w:t>
      </w:r>
      <w:proofErr w:type="gramEnd"/>
      <w:r>
        <w:rPr>
          <w:spacing w:val="-12"/>
        </w:rPr>
        <w:t xml:space="preserve"> </w:t>
      </w:r>
      <w:r>
        <w:t>de</w:t>
      </w:r>
      <w:r>
        <w:rPr>
          <w:spacing w:val="-12"/>
        </w:rPr>
        <w:t xml:space="preserve"> </w:t>
      </w:r>
      <w:r>
        <w:t>2016).</w:t>
      </w:r>
      <w:r>
        <w:rPr>
          <w:spacing w:val="-7"/>
        </w:rPr>
        <w:t xml:space="preserve"> </w:t>
      </w:r>
      <w:r>
        <w:t>Empresa</w:t>
      </w:r>
      <w:r>
        <w:rPr>
          <w:spacing w:val="-12"/>
        </w:rPr>
        <w:t xml:space="preserve"> </w:t>
      </w:r>
      <w:r>
        <w:t>actual.</w:t>
      </w:r>
      <w:r>
        <w:rPr>
          <w:spacing w:val="-9"/>
        </w:rPr>
        <w:t xml:space="preserve"> </w:t>
      </w:r>
      <w:r>
        <w:t>Recuperado</w:t>
      </w:r>
      <w:r>
        <w:rPr>
          <w:spacing w:val="-12"/>
        </w:rPr>
        <w:t xml:space="preserve"> </w:t>
      </w:r>
      <w:r>
        <w:t>el</w:t>
      </w:r>
      <w:r>
        <w:rPr>
          <w:spacing w:val="-12"/>
        </w:rPr>
        <w:t xml:space="preserve"> </w:t>
      </w:r>
      <w:r>
        <w:t>16</w:t>
      </w:r>
      <w:r>
        <w:rPr>
          <w:spacing w:val="-12"/>
        </w:rPr>
        <w:t xml:space="preserve"> </w:t>
      </w:r>
      <w:r>
        <w:t>de Setiembre de 2018, de https://</w:t>
      </w:r>
      <w:hyperlink r:id="rId37">
        <w:r>
          <w:t>www.empresaactual.com/escuela-</w:t>
        </w:r>
      </w:hyperlink>
      <w:r>
        <w:t xml:space="preserve"> financiera-ratio-de-/endeudamiento</w:t>
      </w:r>
    </w:p>
    <w:p w:rsidR="000A6134" w:rsidRDefault="000A6134">
      <w:pPr>
        <w:pStyle w:val="Textoindependiente"/>
        <w:spacing w:before="10"/>
        <w:rPr>
          <w:sz w:val="20"/>
        </w:rPr>
      </w:pPr>
    </w:p>
    <w:p w:rsidR="000A6134" w:rsidRPr="007D5149" w:rsidRDefault="00652CB8">
      <w:pPr>
        <w:pStyle w:val="Textoindependiente"/>
        <w:spacing w:line="480" w:lineRule="auto"/>
        <w:ind w:left="821" w:right="480" w:hanging="721"/>
        <w:jc w:val="both"/>
        <w:rPr>
          <w:lang w:val="en-US"/>
        </w:rPr>
      </w:pPr>
      <w:r>
        <w:t xml:space="preserve">Europeo, C. e. (2011). Educación financiera para todos. Comité Económico y Social Europeo, Sección Especializada de Unión Económica y Monetaria y Cohesión Económica y Social (ECO). </w:t>
      </w:r>
      <w:r w:rsidRPr="007D5149">
        <w:rPr>
          <w:lang w:val="en-US"/>
        </w:rPr>
        <w:t xml:space="preserve">(U. d. </w:t>
      </w:r>
      <w:proofErr w:type="spellStart"/>
      <w:r w:rsidRPr="007D5149">
        <w:rPr>
          <w:lang w:val="en-US"/>
        </w:rPr>
        <w:t>Europea</w:t>
      </w:r>
      <w:proofErr w:type="spellEnd"/>
      <w:r w:rsidRPr="007D5149">
        <w:rPr>
          <w:lang w:val="en-US"/>
        </w:rPr>
        <w:t>, Editor) doi:10.2864/22127</w:t>
      </w:r>
    </w:p>
    <w:p w:rsidR="000A6134" w:rsidRPr="007D5149" w:rsidRDefault="000A6134">
      <w:pPr>
        <w:spacing w:line="480" w:lineRule="auto"/>
        <w:jc w:val="both"/>
        <w:rPr>
          <w:lang w:val="en-US"/>
        </w:rPr>
        <w:sectPr w:rsidR="000A6134" w:rsidRPr="007D5149">
          <w:pgSz w:w="11910" w:h="16840"/>
          <w:pgMar w:top="1320" w:right="1220" w:bottom="1240" w:left="1600" w:header="0" w:footer="1050" w:gutter="0"/>
          <w:cols w:space="720"/>
        </w:sectPr>
      </w:pPr>
    </w:p>
    <w:p w:rsidR="000A6134" w:rsidRDefault="00652CB8">
      <w:pPr>
        <w:pStyle w:val="Textoindependiente"/>
        <w:spacing w:before="79" w:line="480" w:lineRule="auto"/>
        <w:ind w:left="821" w:right="481" w:hanging="721"/>
        <w:jc w:val="both"/>
      </w:pPr>
      <w:proofErr w:type="gramStart"/>
      <w:r w:rsidRPr="007D5149">
        <w:rPr>
          <w:lang w:val="en-US"/>
        </w:rPr>
        <w:lastRenderedPageBreak/>
        <w:t>Gale ,</w:t>
      </w:r>
      <w:proofErr w:type="gramEnd"/>
      <w:r w:rsidRPr="007D5149">
        <w:rPr>
          <w:lang w:val="en-US"/>
        </w:rPr>
        <w:t xml:space="preserve"> W., Harris , B., &amp; Levine, R. (2012). Raising </w:t>
      </w:r>
      <w:proofErr w:type="spellStart"/>
      <w:r w:rsidRPr="007D5149">
        <w:rPr>
          <w:lang w:val="en-US"/>
        </w:rPr>
        <w:t>HouseHold</w:t>
      </w:r>
      <w:proofErr w:type="spellEnd"/>
      <w:r w:rsidRPr="007D5149">
        <w:rPr>
          <w:lang w:val="en-US"/>
        </w:rPr>
        <w:t xml:space="preserve"> saving: does Financial education Work? </w:t>
      </w:r>
      <w:r>
        <w:t xml:space="preserve">Estados Unidos: </w:t>
      </w:r>
      <w:proofErr w:type="spellStart"/>
      <w:r>
        <w:t>The</w:t>
      </w:r>
      <w:proofErr w:type="spellEnd"/>
      <w:r>
        <w:t xml:space="preserve"> </w:t>
      </w:r>
      <w:proofErr w:type="spellStart"/>
      <w:r>
        <w:t>United</w:t>
      </w:r>
      <w:proofErr w:type="spellEnd"/>
      <w:r>
        <w:t xml:space="preserve"> Social Security </w:t>
      </w:r>
      <w:proofErr w:type="spellStart"/>
      <w:r>
        <w:t>Administration</w:t>
      </w:r>
      <w:proofErr w:type="spellEnd"/>
      <w:r>
        <w:t>. Recuperado el 17 de Setiembre de 2018, de</w:t>
      </w:r>
      <w:hyperlink r:id="rId38">
        <w:r>
          <w:t xml:space="preserve"> http://www.ssa.gov/policy/docs/ssb/v72n2/v72n2p39.html</w:t>
        </w:r>
      </w:hyperlink>
    </w:p>
    <w:p w:rsidR="000A6134" w:rsidRDefault="000A6134">
      <w:pPr>
        <w:pStyle w:val="Textoindependiente"/>
        <w:spacing w:before="11"/>
        <w:rPr>
          <w:sz w:val="20"/>
        </w:rPr>
      </w:pPr>
    </w:p>
    <w:p w:rsidR="000A6134" w:rsidRDefault="00652CB8">
      <w:pPr>
        <w:pStyle w:val="Textoindependiente"/>
        <w:tabs>
          <w:tab w:val="left" w:pos="1135"/>
          <w:tab w:val="left" w:pos="2026"/>
          <w:tab w:val="left" w:pos="2628"/>
          <w:tab w:val="left" w:pos="2997"/>
          <w:tab w:val="left" w:pos="3320"/>
          <w:tab w:val="left" w:pos="4091"/>
          <w:tab w:val="left" w:pos="4360"/>
          <w:tab w:val="left" w:pos="4863"/>
          <w:tab w:val="left" w:pos="5728"/>
          <w:tab w:val="left" w:pos="6459"/>
          <w:tab w:val="left" w:pos="7054"/>
          <w:tab w:val="left" w:pos="7231"/>
          <w:tab w:val="left" w:pos="8334"/>
        </w:tabs>
        <w:spacing w:line="480" w:lineRule="auto"/>
        <w:ind w:left="821" w:right="484" w:hanging="721"/>
      </w:pPr>
      <w:r>
        <w:t>Gestión</w:t>
      </w:r>
      <w:r>
        <w:tab/>
        <w:t>Pyme.</w:t>
      </w:r>
      <w:r>
        <w:tab/>
        <w:t>(2005).</w:t>
      </w:r>
      <w:r>
        <w:tab/>
        <w:t>Formulario</w:t>
      </w:r>
      <w:r>
        <w:tab/>
        <w:t>económico</w:t>
      </w:r>
      <w:r>
        <w:tab/>
        <w:t>financiero.</w:t>
      </w:r>
      <w:r>
        <w:tab/>
      </w:r>
      <w:proofErr w:type="spellStart"/>
      <w:r>
        <w:rPr>
          <w:spacing w:val="-3"/>
        </w:rPr>
        <w:t>Areadepymes</w:t>
      </w:r>
      <w:proofErr w:type="spellEnd"/>
      <w:r>
        <w:rPr>
          <w:spacing w:val="-3"/>
        </w:rPr>
        <w:t xml:space="preserve">. </w:t>
      </w:r>
      <w:r>
        <w:t>Recuperado</w:t>
      </w:r>
      <w:r>
        <w:tab/>
        <w:t>el</w:t>
      </w:r>
      <w:r>
        <w:tab/>
      </w:r>
      <w:r>
        <w:tab/>
        <w:t>18</w:t>
      </w:r>
      <w:r>
        <w:tab/>
      </w:r>
      <w:r>
        <w:rPr>
          <w:spacing w:val="-1"/>
        </w:rPr>
        <w:t>de</w:t>
      </w:r>
      <w:r>
        <w:rPr>
          <w:spacing w:val="-1"/>
        </w:rPr>
        <w:tab/>
      </w:r>
      <w:r>
        <w:rPr>
          <w:spacing w:val="-1"/>
        </w:rPr>
        <w:tab/>
      </w:r>
      <w:r>
        <w:t>Setiembre</w:t>
      </w:r>
      <w:r>
        <w:tab/>
        <w:t>de</w:t>
      </w:r>
      <w:r>
        <w:tab/>
      </w:r>
      <w:r>
        <w:tab/>
        <w:t>2018,</w:t>
      </w:r>
      <w:r>
        <w:tab/>
      </w:r>
      <w:r>
        <w:rPr>
          <w:spacing w:val="-9"/>
        </w:rPr>
        <w:t xml:space="preserve">de </w:t>
      </w:r>
      <w:r>
        <w:t>https://</w:t>
      </w:r>
      <w:hyperlink r:id="rId39">
        <w:r>
          <w:t>www.areadepymes.com/?tit=ratio-de-endeudamiento-formulario-</w:t>
        </w:r>
      </w:hyperlink>
      <w:r>
        <w:t xml:space="preserve"> </w:t>
      </w:r>
      <w:proofErr w:type="spellStart"/>
      <w:r>
        <w:t>economico-financiero&amp;name</w:t>
      </w:r>
      <w:proofErr w:type="spellEnd"/>
      <w:r>
        <w:t>=</w:t>
      </w:r>
      <w:proofErr w:type="spellStart"/>
      <w:r>
        <w:t>Manuales&amp;fid</w:t>
      </w:r>
      <w:proofErr w:type="spellEnd"/>
      <w:r>
        <w:t>=ee0bcca</w:t>
      </w:r>
    </w:p>
    <w:p w:rsidR="000A6134" w:rsidRDefault="000A6134">
      <w:pPr>
        <w:pStyle w:val="Textoindependiente"/>
        <w:spacing w:before="10"/>
        <w:rPr>
          <w:sz w:val="20"/>
        </w:rPr>
      </w:pPr>
    </w:p>
    <w:p w:rsidR="000A6134" w:rsidRDefault="00652CB8">
      <w:pPr>
        <w:pStyle w:val="Textoindependiente"/>
        <w:spacing w:before="1" w:line="480" w:lineRule="auto"/>
        <w:ind w:left="821" w:right="481" w:hanging="721"/>
        <w:jc w:val="both"/>
      </w:pPr>
      <w:proofErr w:type="spellStart"/>
      <w:r>
        <w:t>Godinez</w:t>
      </w:r>
      <w:proofErr w:type="spellEnd"/>
      <w:r>
        <w:t>, B. (2016). Evaluación de la educación financiera de los docentes de planta de la facultad de ciencias económicas de la UNAN - Managua durante el periodo enero a junio de 2016. Managua, Nicaragua: Universidad nacional Autónoma de Nicaragua. Recuperado el 14 de Setiembre de 2018, de repositorio.unan.edu.ni/4731/</w:t>
      </w:r>
    </w:p>
    <w:p w:rsidR="000A6134" w:rsidRDefault="000A6134">
      <w:pPr>
        <w:pStyle w:val="Textoindependiente"/>
        <w:spacing w:before="10"/>
        <w:rPr>
          <w:sz w:val="20"/>
        </w:rPr>
      </w:pPr>
    </w:p>
    <w:p w:rsidR="000A6134" w:rsidRDefault="00652CB8">
      <w:pPr>
        <w:pStyle w:val="Textoindependiente"/>
        <w:tabs>
          <w:tab w:val="left" w:pos="1813"/>
          <w:tab w:val="left" w:pos="2885"/>
          <w:tab w:val="left" w:pos="3957"/>
          <w:tab w:val="left" w:pos="5861"/>
          <w:tab w:val="left" w:pos="6933"/>
          <w:tab w:val="left" w:pos="8337"/>
        </w:tabs>
        <w:spacing w:line="480" w:lineRule="auto"/>
        <w:ind w:left="821" w:right="481" w:hanging="721"/>
      </w:pPr>
      <w:r>
        <w:t>Gómez, C. (2015). Propuesta para incrementar la cultura financiera en estudiantes universitarios en la ciudad de San Luis Potosí. San Luis Potosí, México: Universidad autónoma de San Luis Potosí. Recuperado el</w:t>
      </w:r>
      <w:r>
        <w:tab/>
        <w:t>13</w:t>
      </w:r>
      <w:r>
        <w:tab/>
        <w:t>de</w:t>
      </w:r>
      <w:r>
        <w:tab/>
        <w:t>Setiembre</w:t>
      </w:r>
      <w:r>
        <w:tab/>
        <w:t>de</w:t>
      </w:r>
      <w:r>
        <w:tab/>
        <w:t>2018,</w:t>
      </w:r>
      <w:r>
        <w:tab/>
      </w:r>
      <w:r>
        <w:rPr>
          <w:spacing w:val="-9"/>
        </w:rPr>
        <w:t xml:space="preserve">de </w:t>
      </w:r>
      <w:r>
        <w:t>ninive.uaslp.mx/jspui/bitstream/i/4158/.../Tesis%20Carlos%20Gómez%2 0González.pdf</w:t>
      </w:r>
    </w:p>
    <w:p w:rsidR="000A6134" w:rsidRDefault="000A6134">
      <w:pPr>
        <w:pStyle w:val="Textoindependiente"/>
        <w:rPr>
          <w:sz w:val="21"/>
        </w:rPr>
      </w:pPr>
    </w:p>
    <w:p w:rsidR="000A6134" w:rsidRDefault="00652CB8">
      <w:pPr>
        <w:pStyle w:val="Textoindependiente"/>
        <w:tabs>
          <w:tab w:val="left" w:pos="1064"/>
          <w:tab w:val="left" w:pos="1759"/>
          <w:tab w:val="left" w:pos="2314"/>
          <w:tab w:val="left" w:pos="3429"/>
          <w:tab w:val="left" w:pos="4317"/>
          <w:tab w:val="left" w:pos="4932"/>
          <w:tab w:val="left" w:pos="7009"/>
          <w:tab w:val="left" w:pos="8336"/>
        </w:tabs>
        <w:spacing w:line="480" w:lineRule="auto"/>
        <w:ind w:left="821" w:right="483" w:hanging="721"/>
      </w:pPr>
      <w:r>
        <w:t>Hazlo</w:t>
      </w:r>
      <w:r>
        <w:tab/>
      </w:r>
      <w:r>
        <w:tab/>
        <w:t>por</w:t>
      </w:r>
      <w:r>
        <w:tab/>
      </w:r>
      <w:proofErr w:type="spellStart"/>
      <w:r>
        <w:t>tí</w:t>
      </w:r>
      <w:proofErr w:type="spellEnd"/>
      <w:r>
        <w:t>.</w:t>
      </w:r>
      <w:r>
        <w:tab/>
        <w:t>(2018).</w:t>
      </w:r>
      <w:r>
        <w:tab/>
        <w:t>Nivel</w:t>
      </w:r>
      <w:r>
        <w:tab/>
        <w:t>de</w:t>
      </w:r>
      <w:r>
        <w:tab/>
        <w:t>endeudamiento.</w:t>
      </w:r>
      <w:r>
        <w:tab/>
        <w:t>Obtenido</w:t>
      </w:r>
      <w:r>
        <w:tab/>
      </w:r>
      <w:r>
        <w:rPr>
          <w:spacing w:val="-9"/>
        </w:rPr>
        <w:t>de</w:t>
      </w:r>
      <w:hyperlink r:id="rId40">
        <w:r>
          <w:rPr>
            <w:spacing w:val="-9"/>
          </w:rPr>
          <w:t xml:space="preserve"> </w:t>
        </w:r>
        <w:r>
          <w:t>http://www2.esmas.com/hazlo-por-ti/beneficios-buena-</w:t>
        </w:r>
      </w:hyperlink>
      <w:r>
        <w:t xml:space="preserve"> </w:t>
      </w:r>
      <w:proofErr w:type="spellStart"/>
      <w:r>
        <w:t>administracion</w:t>
      </w:r>
      <w:proofErr w:type="spellEnd"/>
      <w:r>
        <w:t>/042565/nivel-endeudamiento</w:t>
      </w:r>
    </w:p>
    <w:p w:rsidR="000A6134" w:rsidRDefault="000A6134">
      <w:pPr>
        <w:spacing w:line="480" w:lineRule="auto"/>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821" w:right="481" w:hanging="721"/>
        <w:jc w:val="both"/>
      </w:pPr>
      <w:r w:rsidRPr="007D5149">
        <w:rPr>
          <w:lang w:val="en-US"/>
        </w:rPr>
        <w:lastRenderedPageBreak/>
        <w:t>Lucey, Y., &amp; Vera, C. (2006). Financial literacy and retirement preparedness: Evidence</w:t>
      </w:r>
      <w:r w:rsidRPr="007D5149">
        <w:rPr>
          <w:spacing w:val="-18"/>
          <w:lang w:val="en-US"/>
        </w:rPr>
        <w:t xml:space="preserve"> </w:t>
      </w:r>
      <w:r w:rsidRPr="007D5149">
        <w:rPr>
          <w:lang w:val="en-US"/>
        </w:rPr>
        <w:t>and</w:t>
      </w:r>
      <w:r w:rsidRPr="007D5149">
        <w:rPr>
          <w:spacing w:val="-17"/>
          <w:lang w:val="en-US"/>
        </w:rPr>
        <w:t xml:space="preserve"> </w:t>
      </w:r>
      <w:r w:rsidRPr="007D5149">
        <w:rPr>
          <w:lang w:val="en-US"/>
        </w:rPr>
        <w:t>implications</w:t>
      </w:r>
      <w:r w:rsidRPr="007D5149">
        <w:rPr>
          <w:spacing w:val="-15"/>
          <w:lang w:val="en-US"/>
        </w:rPr>
        <w:t xml:space="preserve"> </w:t>
      </w:r>
      <w:r w:rsidRPr="007D5149">
        <w:rPr>
          <w:lang w:val="en-US"/>
        </w:rPr>
        <w:t>for</w:t>
      </w:r>
      <w:r w:rsidRPr="007D5149">
        <w:rPr>
          <w:spacing w:val="-15"/>
          <w:lang w:val="en-US"/>
        </w:rPr>
        <w:t xml:space="preserve"> </w:t>
      </w:r>
      <w:r w:rsidRPr="007D5149">
        <w:rPr>
          <w:lang w:val="en-US"/>
        </w:rPr>
        <w:t>financial</w:t>
      </w:r>
      <w:r w:rsidRPr="007D5149">
        <w:rPr>
          <w:spacing w:val="-12"/>
          <w:lang w:val="en-US"/>
        </w:rPr>
        <w:t xml:space="preserve"> </w:t>
      </w:r>
      <w:proofErr w:type="spellStart"/>
      <w:r w:rsidRPr="007D5149">
        <w:rPr>
          <w:lang w:val="en-US"/>
        </w:rPr>
        <w:t>educatión</w:t>
      </w:r>
      <w:proofErr w:type="spellEnd"/>
      <w:r w:rsidRPr="007D5149">
        <w:rPr>
          <w:spacing w:val="-14"/>
          <w:lang w:val="en-US"/>
        </w:rPr>
        <w:t xml:space="preserve"> </w:t>
      </w:r>
      <w:r w:rsidRPr="007D5149">
        <w:rPr>
          <w:lang w:val="en-US"/>
        </w:rPr>
        <w:t>programs.</w:t>
      </w:r>
      <w:r w:rsidRPr="007D5149">
        <w:rPr>
          <w:spacing w:val="-13"/>
          <w:lang w:val="en-US"/>
        </w:rPr>
        <w:t xml:space="preserve"> </w:t>
      </w:r>
      <w:proofErr w:type="spellStart"/>
      <w:r>
        <w:t>Whashington</w:t>
      </w:r>
      <w:proofErr w:type="spellEnd"/>
      <w:r>
        <w:t xml:space="preserve">, Estados Unidos: </w:t>
      </w:r>
      <w:proofErr w:type="spellStart"/>
      <w:r>
        <w:t>Bussiness</w:t>
      </w:r>
      <w:proofErr w:type="spellEnd"/>
      <w:r>
        <w:t xml:space="preserve"> </w:t>
      </w:r>
      <w:proofErr w:type="spellStart"/>
      <w:r>
        <w:t>Economics</w:t>
      </w:r>
      <w:proofErr w:type="spellEnd"/>
      <w:r>
        <w:t>. Recuperado el 16 de Setiembre de</w:t>
      </w:r>
      <w:r>
        <w:rPr>
          <w:spacing w:val="-2"/>
        </w:rPr>
        <w:t xml:space="preserve"> </w:t>
      </w:r>
      <w:r>
        <w:t>2018</w:t>
      </w:r>
    </w:p>
    <w:p w:rsidR="000A6134" w:rsidRDefault="000A6134">
      <w:pPr>
        <w:pStyle w:val="Textoindependiente"/>
        <w:spacing w:before="11"/>
        <w:rPr>
          <w:sz w:val="20"/>
        </w:rPr>
      </w:pPr>
    </w:p>
    <w:p w:rsidR="000A6134" w:rsidRDefault="00652CB8">
      <w:pPr>
        <w:pStyle w:val="Textoindependiente"/>
        <w:spacing w:line="480" w:lineRule="auto"/>
        <w:ind w:left="821" w:right="488" w:hanging="721"/>
        <w:jc w:val="both"/>
      </w:pPr>
      <w:r w:rsidRPr="007D5149">
        <w:rPr>
          <w:lang w:val="en-US"/>
        </w:rPr>
        <w:t xml:space="preserve">Mandell, L. (2009). The financial literacy of American adult: results of the 2008 </w:t>
      </w:r>
      <w:proofErr w:type="spellStart"/>
      <w:proofErr w:type="gramStart"/>
      <w:r w:rsidRPr="007D5149">
        <w:rPr>
          <w:lang w:val="en-US"/>
        </w:rPr>
        <w:t>jump.start</w:t>
      </w:r>
      <w:proofErr w:type="spellEnd"/>
      <w:proofErr w:type="gramEnd"/>
      <w:r w:rsidRPr="007D5149">
        <w:rPr>
          <w:lang w:val="en-US"/>
        </w:rPr>
        <w:t xml:space="preserve"> Coalition survey of high school seniors and college students. </w:t>
      </w:r>
      <w:r>
        <w:t xml:space="preserve">Estados Unidos: </w:t>
      </w:r>
      <w:proofErr w:type="spellStart"/>
      <w:r>
        <w:t>Jumpstart</w:t>
      </w:r>
      <w:proofErr w:type="spellEnd"/>
      <w:r>
        <w:t xml:space="preserve"> </w:t>
      </w:r>
      <w:proofErr w:type="spellStart"/>
      <w:r>
        <w:t>Coalition</w:t>
      </w:r>
      <w:proofErr w:type="spellEnd"/>
      <w:r>
        <w:t>.</w:t>
      </w:r>
    </w:p>
    <w:p w:rsidR="000A6134" w:rsidRDefault="000A6134">
      <w:pPr>
        <w:pStyle w:val="Textoindependiente"/>
        <w:spacing w:before="10"/>
        <w:rPr>
          <w:sz w:val="20"/>
        </w:rPr>
      </w:pPr>
    </w:p>
    <w:p w:rsidR="000A6134" w:rsidRDefault="00652CB8">
      <w:pPr>
        <w:pStyle w:val="Textoindependiente"/>
        <w:tabs>
          <w:tab w:val="left" w:pos="1813"/>
          <w:tab w:val="left" w:pos="2885"/>
          <w:tab w:val="left" w:pos="3957"/>
          <w:tab w:val="left" w:pos="5861"/>
          <w:tab w:val="left" w:pos="6933"/>
          <w:tab w:val="left" w:pos="8337"/>
        </w:tabs>
        <w:spacing w:line="480" w:lineRule="auto"/>
        <w:ind w:left="821" w:right="481" w:hanging="721"/>
        <w:jc w:val="both"/>
      </w:pPr>
      <w:r>
        <w:t>MasterCard.</w:t>
      </w:r>
      <w:r>
        <w:rPr>
          <w:spacing w:val="-18"/>
        </w:rPr>
        <w:t xml:space="preserve"> </w:t>
      </w:r>
      <w:r>
        <w:t>(7</w:t>
      </w:r>
      <w:r>
        <w:rPr>
          <w:spacing w:val="-20"/>
        </w:rPr>
        <w:t xml:space="preserve"> </w:t>
      </w:r>
      <w:r>
        <w:t>de</w:t>
      </w:r>
      <w:r>
        <w:rPr>
          <w:spacing w:val="-20"/>
        </w:rPr>
        <w:t xml:space="preserve"> </w:t>
      </w:r>
      <w:proofErr w:type="gramStart"/>
      <w:r>
        <w:t>Abril</w:t>
      </w:r>
      <w:proofErr w:type="gramEnd"/>
      <w:r>
        <w:rPr>
          <w:spacing w:val="-20"/>
        </w:rPr>
        <w:t xml:space="preserve"> </w:t>
      </w:r>
      <w:r>
        <w:t>de</w:t>
      </w:r>
      <w:r>
        <w:rPr>
          <w:spacing w:val="-20"/>
        </w:rPr>
        <w:t xml:space="preserve"> </w:t>
      </w:r>
      <w:r>
        <w:t>2014).</w:t>
      </w:r>
      <w:r>
        <w:rPr>
          <w:spacing w:val="-16"/>
        </w:rPr>
        <w:t xml:space="preserve"> </w:t>
      </w:r>
      <w:r>
        <w:t>Consumo</w:t>
      </w:r>
      <w:r>
        <w:rPr>
          <w:spacing w:val="-20"/>
        </w:rPr>
        <w:t xml:space="preserve"> </w:t>
      </w:r>
      <w:r>
        <w:t>Inteligente</w:t>
      </w:r>
      <w:r>
        <w:rPr>
          <w:spacing w:val="-16"/>
        </w:rPr>
        <w:t xml:space="preserve"> </w:t>
      </w:r>
      <w:r>
        <w:t>Master</w:t>
      </w:r>
      <w:r>
        <w:rPr>
          <w:spacing w:val="-19"/>
        </w:rPr>
        <w:t xml:space="preserve"> </w:t>
      </w:r>
      <w:proofErr w:type="spellStart"/>
      <w:r>
        <w:t>Card</w:t>
      </w:r>
      <w:proofErr w:type="spellEnd"/>
      <w:r>
        <w:t>.</w:t>
      </w:r>
      <w:r>
        <w:rPr>
          <w:spacing w:val="-17"/>
        </w:rPr>
        <w:t xml:space="preserve"> </w:t>
      </w:r>
      <w:r>
        <w:t>Recuperado el</w:t>
      </w:r>
      <w:r>
        <w:tab/>
        <w:t>17</w:t>
      </w:r>
      <w:r>
        <w:tab/>
        <w:t>de</w:t>
      </w:r>
      <w:r>
        <w:tab/>
        <w:t>Setiembre</w:t>
      </w:r>
      <w:r>
        <w:tab/>
        <w:t>de</w:t>
      </w:r>
      <w:r>
        <w:tab/>
        <w:t>2018,</w:t>
      </w:r>
      <w:r>
        <w:tab/>
      </w:r>
      <w:r>
        <w:rPr>
          <w:spacing w:val="-9"/>
        </w:rPr>
        <w:t>de</w:t>
      </w:r>
      <w:hyperlink r:id="rId41">
        <w:r>
          <w:rPr>
            <w:spacing w:val="-9"/>
          </w:rPr>
          <w:t xml:space="preserve"> </w:t>
        </w:r>
        <w:r>
          <w:t>http://www.consumointeligente.org/consumo-el-limite-entre-la-necesidad-</w:t>
        </w:r>
      </w:hyperlink>
      <w:r>
        <w:t xml:space="preserve"> y-</w:t>
      </w:r>
      <w:proofErr w:type="spellStart"/>
      <w:r>
        <w:t>laexageracion</w:t>
      </w:r>
      <w:proofErr w:type="spellEnd"/>
      <w:r>
        <w:t>/</w:t>
      </w:r>
    </w:p>
    <w:p w:rsidR="000A6134" w:rsidRDefault="000A6134">
      <w:pPr>
        <w:pStyle w:val="Textoindependiente"/>
        <w:spacing w:before="11"/>
        <w:rPr>
          <w:sz w:val="20"/>
        </w:rPr>
      </w:pPr>
    </w:p>
    <w:p w:rsidR="000A6134" w:rsidRDefault="00652CB8">
      <w:pPr>
        <w:pStyle w:val="Textoindependiente"/>
        <w:ind w:left="100"/>
        <w:jc w:val="both"/>
      </w:pPr>
      <w:r>
        <w:t xml:space="preserve">Monedo </w:t>
      </w:r>
      <w:proofErr w:type="spellStart"/>
      <w:r>
        <w:t>Now</w:t>
      </w:r>
      <w:proofErr w:type="spellEnd"/>
      <w:r>
        <w:t xml:space="preserve">. (17 de </w:t>
      </w:r>
      <w:proofErr w:type="gramStart"/>
      <w:r>
        <w:t>Marzo</w:t>
      </w:r>
      <w:proofErr w:type="gramEnd"/>
      <w:r>
        <w:t xml:space="preserve"> de 2017). préstamos responsables. Recuperado el</w:t>
      </w:r>
    </w:p>
    <w:p w:rsidR="000A6134" w:rsidRDefault="000A6134">
      <w:pPr>
        <w:pStyle w:val="Textoindependiente"/>
      </w:pPr>
    </w:p>
    <w:p w:rsidR="000A6134" w:rsidRDefault="00652CB8">
      <w:pPr>
        <w:pStyle w:val="Textoindependiente"/>
        <w:tabs>
          <w:tab w:val="left" w:pos="2089"/>
          <w:tab w:val="left" w:pos="3361"/>
          <w:tab w:val="left" w:pos="5460"/>
          <w:tab w:val="left" w:pos="6728"/>
          <w:tab w:val="left" w:pos="8336"/>
        </w:tabs>
        <w:spacing w:line="480" w:lineRule="auto"/>
        <w:ind w:left="821" w:right="480"/>
      </w:pPr>
      <w:r>
        <w:t>16</w:t>
      </w:r>
      <w:r>
        <w:tab/>
        <w:t>de</w:t>
      </w:r>
      <w:r>
        <w:tab/>
        <w:t>Setiembre</w:t>
      </w:r>
      <w:r>
        <w:tab/>
        <w:t>de</w:t>
      </w:r>
      <w:r>
        <w:tab/>
        <w:t>2018,</w:t>
      </w:r>
      <w:r>
        <w:tab/>
      </w:r>
      <w:r>
        <w:rPr>
          <w:spacing w:val="-8"/>
        </w:rPr>
        <w:t xml:space="preserve">de </w:t>
      </w:r>
      <w:r>
        <w:t>https://</w:t>
      </w:r>
      <w:hyperlink r:id="rId42">
        <w:r>
          <w:t>www.monedo.es/now/blog/prestamos-responsables/elegir-un-</w:t>
        </w:r>
      </w:hyperlink>
      <w:r>
        <w:t xml:space="preserve"> </w:t>
      </w:r>
      <w:proofErr w:type="spellStart"/>
      <w:r>
        <w:t>prestamo</w:t>
      </w:r>
      <w:proofErr w:type="spellEnd"/>
      <w:r>
        <w:t>-errores-comunes/</w:t>
      </w:r>
    </w:p>
    <w:p w:rsidR="000A6134" w:rsidRDefault="000A6134">
      <w:pPr>
        <w:pStyle w:val="Textoindependiente"/>
        <w:spacing w:before="11"/>
        <w:rPr>
          <w:sz w:val="20"/>
        </w:rPr>
      </w:pPr>
    </w:p>
    <w:p w:rsidR="000A6134" w:rsidRDefault="00652CB8">
      <w:pPr>
        <w:pStyle w:val="Textoindependiente"/>
        <w:tabs>
          <w:tab w:val="left" w:pos="3764"/>
          <w:tab w:val="left" w:pos="5884"/>
          <w:tab w:val="left" w:pos="8336"/>
        </w:tabs>
        <w:spacing w:line="480" w:lineRule="auto"/>
        <w:ind w:left="821" w:right="483" w:hanging="721"/>
      </w:pPr>
      <w:r>
        <w:t xml:space="preserve">Mutualista Pichincha. (2013). </w:t>
      </w:r>
      <w:proofErr w:type="spellStart"/>
      <w:r>
        <w:t>AdministrandoHogar</w:t>
      </w:r>
      <w:proofErr w:type="spellEnd"/>
      <w:r>
        <w:t>. Recuperado el 16 de Setiembre</w:t>
      </w:r>
      <w:r>
        <w:tab/>
        <w:t>de</w:t>
      </w:r>
      <w:r>
        <w:tab/>
        <w:t>2018,</w:t>
      </w:r>
      <w:r>
        <w:tab/>
      </w:r>
      <w:r>
        <w:rPr>
          <w:spacing w:val="-9"/>
        </w:rPr>
        <w:t>de</w:t>
      </w:r>
      <w:hyperlink r:id="rId43">
        <w:r>
          <w:rPr>
            <w:spacing w:val="-9"/>
          </w:rPr>
          <w:t xml:space="preserve"> </w:t>
        </w:r>
        <w:r>
          <w:t>http://www.mutualistapichincha.com/mupi/Documentos/AdministrandoHo</w:t>
        </w:r>
      </w:hyperlink>
      <w:r>
        <w:t xml:space="preserve"> gar/AhorroFamiliar.pdf</w:t>
      </w:r>
    </w:p>
    <w:p w:rsidR="000A6134" w:rsidRDefault="000A6134">
      <w:pPr>
        <w:pStyle w:val="Textoindependiente"/>
        <w:spacing w:before="10"/>
        <w:rPr>
          <w:sz w:val="20"/>
        </w:rPr>
      </w:pPr>
    </w:p>
    <w:p w:rsidR="000A6134" w:rsidRDefault="00652CB8">
      <w:pPr>
        <w:pStyle w:val="Textoindependiente"/>
        <w:spacing w:before="1" w:line="480" w:lineRule="auto"/>
        <w:ind w:left="821" w:right="484" w:hanging="721"/>
        <w:jc w:val="both"/>
      </w:pPr>
      <w:r>
        <w:t xml:space="preserve">Navarro, S. (2015). Análisis de endeudamiento y factibilidad de creación de alternativas de solución de deudas </w:t>
      </w:r>
      <w:proofErr w:type="spellStart"/>
      <w:r>
        <w:t>finanacieras</w:t>
      </w:r>
      <w:proofErr w:type="spellEnd"/>
      <w:r>
        <w:t xml:space="preserve"> para clientes internos de un banco comercial de la ciudad de Quito año 2014. Quito, Ecuador:</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821" w:right="955"/>
      </w:pPr>
      <w:r>
        <w:lastRenderedPageBreak/>
        <w:t>Pontificia Universidad Católica del Ecuador. Recuperado el 14 de Setiembre de 2018, de repositorio.puce.edu.ec/</w:t>
      </w:r>
      <w:proofErr w:type="spellStart"/>
      <w:r>
        <w:t>handle</w:t>
      </w:r>
      <w:proofErr w:type="spellEnd"/>
      <w:r>
        <w:t>/22000/10622</w:t>
      </w:r>
    </w:p>
    <w:p w:rsidR="000A6134" w:rsidRDefault="000A6134">
      <w:pPr>
        <w:pStyle w:val="Textoindependiente"/>
        <w:spacing w:before="10"/>
        <w:rPr>
          <w:sz w:val="20"/>
        </w:rPr>
      </w:pPr>
    </w:p>
    <w:p w:rsidR="000A6134" w:rsidRDefault="00652CB8">
      <w:pPr>
        <w:pStyle w:val="Textoindependiente"/>
        <w:spacing w:line="480" w:lineRule="auto"/>
        <w:ind w:left="821" w:right="408" w:hanging="721"/>
      </w:pPr>
      <w:r>
        <w:t xml:space="preserve">Ocampo, J. (2012). Familias peruanas con </w:t>
      </w:r>
      <w:proofErr w:type="spellStart"/>
      <w:r>
        <w:t>masdeudas</w:t>
      </w:r>
      <w:proofErr w:type="spellEnd"/>
      <w:r>
        <w:t xml:space="preserve"> y líneas de crédito. Lima, Perú: Familias peruanas. Recuperado el 16 de Setiembre de 2018, de https://comparabien.com.pe/blog-consejos/familiasperuanas-mas- deudas-y-</w:t>
      </w:r>
      <w:proofErr w:type="spellStart"/>
      <w:r>
        <w:t>lineas</w:t>
      </w:r>
      <w:proofErr w:type="spellEnd"/>
      <w:r>
        <w:t>-</w:t>
      </w:r>
      <w:proofErr w:type="spellStart"/>
      <w:r>
        <w:t>credito</w:t>
      </w:r>
      <w:proofErr w:type="spellEnd"/>
    </w:p>
    <w:p w:rsidR="000A6134" w:rsidRDefault="000A6134">
      <w:pPr>
        <w:pStyle w:val="Textoindependiente"/>
        <w:spacing w:before="11"/>
        <w:rPr>
          <w:sz w:val="20"/>
        </w:rPr>
      </w:pPr>
    </w:p>
    <w:p w:rsidR="000A6134" w:rsidRDefault="00652CB8">
      <w:pPr>
        <w:pStyle w:val="Textoindependiente"/>
        <w:spacing w:line="480" w:lineRule="auto"/>
        <w:ind w:left="821" w:right="484" w:hanging="721"/>
        <w:jc w:val="both"/>
      </w:pPr>
      <w:r>
        <w:t>Olin, B. (2014). La educación financiera como base para la toma de decisiones personales de inversión. Querétaro, México: Universidad Autónoma de Querétaro. Recuperado el 13 de Setiembre de 2018, de ri.uaq.mx/</w:t>
      </w:r>
      <w:proofErr w:type="spellStart"/>
      <w:r>
        <w:t>bitstream</w:t>
      </w:r>
      <w:proofErr w:type="spellEnd"/>
      <w:r>
        <w:t>/123456789/1514/1/RI000716.pdf</w:t>
      </w:r>
    </w:p>
    <w:p w:rsidR="000A6134" w:rsidRDefault="000A6134">
      <w:pPr>
        <w:pStyle w:val="Textoindependiente"/>
        <w:spacing w:before="11"/>
        <w:rPr>
          <w:sz w:val="20"/>
        </w:rPr>
      </w:pPr>
    </w:p>
    <w:p w:rsidR="000A6134" w:rsidRDefault="00652CB8">
      <w:pPr>
        <w:pStyle w:val="Textoindependiente"/>
        <w:tabs>
          <w:tab w:val="left" w:pos="1992"/>
          <w:tab w:val="left" w:pos="3635"/>
          <w:tab w:val="left" w:pos="4159"/>
          <w:tab w:val="left" w:pos="4762"/>
          <w:tab w:val="left" w:pos="5366"/>
          <w:tab w:val="left" w:pos="6793"/>
          <w:tab w:val="left" w:pos="7397"/>
          <w:tab w:val="left" w:pos="8332"/>
        </w:tabs>
        <w:spacing w:line="480" w:lineRule="auto"/>
        <w:ind w:left="821" w:right="484" w:hanging="721"/>
      </w:pPr>
      <w:r>
        <w:t xml:space="preserve">Qué es la economía. (25 de </w:t>
      </w:r>
      <w:proofErr w:type="gramStart"/>
      <w:r>
        <w:t>Noviembre</w:t>
      </w:r>
      <w:proofErr w:type="gramEnd"/>
      <w:r>
        <w:t xml:space="preserve"> de 2010). Presupuesto en la economía familiar.</w:t>
      </w:r>
      <w:r>
        <w:tab/>
        <w:t>Recuperado</w:t>
      </w:r>
      <w:r>
        <w:tab/>
        <w:t>el</w:t>
      </w:r>
      <w:r>
        <w:tab/>
        <w:t>18</w:t>
      </w:r>
      <w:r>
        <w:tab/>
        <w:t>de</w:t>
      </w:r>
      <w:r>
        <w:tab/>
        <w:t>Setiembre</w:t>
      </w:r>
      <w:r>
        <w:tab/>
        <w:t>de</w:t>
      </w:r>
      <w:r>
        <w:tab/>
        <w:t>2018,</w:t>
      </w:r>
      <w:r>
        <w:tab/>
      </w:r>
      <w:r>
        <w:rPr>
          <w:spacing w:val="-8"/>
        </w:rPr>
        <w:t>de</w:t>
      </w:r>
      <w:hyperlink r:id="rId44">
        <w:r>
          <w:rPr>
            <w:spacing w:val="-8"/>
          </w:rPr>
          <w:t xml:space="preserve"> </w:t>
        </w:r>
        <w:r>
          <w:t>http://www.queeseconomia.com/2010/11/presupuesto-en-la-economia-</w:t>
        </w:r>
      </w:hyperlink>
      <w:r>
        <w:t xml:space="preserve"> familiar/</w:t>
      </w:r>
    </w:p>
    <w:p w:rsidR="000A6134" w:rsidRDefault="000A6134">
      <w:pPr>
        <w:pStyle w:val="Textoindependiente"/>
        <w:spacing w:before="11"/>
        <w:rPr>
          <w:sz w:val="20"/>
        </w:rPr>
      </w:pPr>
    </w:p>
    <w:p w:rsidR="000A6134" w:rsidRDefault="00652CB8">
      <w:pPr>
        <w:pStyle w:val="Textoindependiente"/>
        <w:spacing w:line="480" w:lineRule="auto"/>
        <w:ind w:left="821" w:right="483" w:hanging="721"/>
        <w:jc w:val="both"/>
      </w:pPr>
      <w:r>
        <w:t>Quintero, S. (2014). Educación económica y financiera en Colombia desde la perspectiva</w:t>
      </w:r>
      <w:r>
        <w:rPr>
          <w:spacing w:val="-10"/>
        </w:rPr>
        <w:t xml:space="preserve"> </w:t>
      </w:r>
      <w:r>
        <w:t>del</w:t>
      </w:r>
      <w:r>
        <w:rPr>
          <w:spacing w:val="-9"/>
        </w:rPr>
        <w:t xml:space="preserve"> </w:t>
      </w:r>
      <w:r>
        <w:t>desarrollo</w:t>
      </w:r>
      <w:r>
        <w:rPr>
          <w:spacing w:val="-6"/>
        </w:rPr>
        <w:t xml:space="preserve"> </w:t>
      </w:r>
      <w:r>
        <w:t>humano.</w:t>
      </w:r>
      <w:r>
        <w:rPr>
          <w:spacing w:val="-5"/>
        </w:rPr>
        <w:t xml:space="preserve"> </w:t>
      </w:r>
      <w:r>
        <w:t>Bogotá,</w:t>
      </w:r>
      <w:r>
        <w:rPr>
          <w:spacing w:val="-7"/>
        </w:rPr>
        <w:t xml:space="preserve"> </w:t>
      </w:r>
      <w:r>
        <w:t>Colombia:</w:t>
      </w:r>
      <w:r>
        <w:rPr>
          <w:spacing w:val="-6"/>
        </w:rPr>
        <w:t xml:space="preserve"> </w:t>
      </w:r>
      <w:r>
        <w:t>Universidad</w:t>
      </w:r>
      <w:r>
        <w:rPr>
          <w:spacing w:val="-10"/>
        </w:rPr>
        <w:t xml:space="preserve"> </w:t>
      </w:r>
      <w:r>
        <w:t>Santo Tomás. Recuperado el 14 de Setiembre de 2018, de https://repository.usta.edu.co/handle/11634/3399</w:t>
      </w:r>
    </w:p>
    <w:p w:rsidR="000A6134" w:rsidRDefault="000A6134">
      <w:pPr>
        <w:pStyle w:val="Textoindependiente"/>
        <w:spacing w:before="10"/>
        <w:rPr>
          <w:sz w:val="20"/>
        </w:rPr>
      </w:pPr>
    </w:p>
    <w:p w:rsidR="000A6134" w:rsidRDefault="00652CB8">
      <w:pPr>
        <w:pStyle w:val="Textoindependiente"/>
        <w:spacing w:before="1" w:line="480" w:lineRule="auto"/>
        <w:ind w:left="821" w:right="483" w:hanging="721"/>
        <w:jc w:val="both"/>
      </w:pPr>
      <w:r>
        <w:t>Ruiz, H. (1992). Conceptos sobre educación financiera en observatorio de la Economía</w:t>
      </w:r>
      <w:r>
        <w:rPr>
          <w:spacing w:val="-22"/>
        </w:rPr>
        <w:t xml:space="preserve"> </w:t>
      </w:r>
      <w:r>
        <w:t>Latinoamericana.</w:t>
      </w:r>
      <w:r>
        <w:rPr>
          <w:spacing w:val="-16"/>
        </w:rPr>
        <w:t xml:space="preserve"> </w:t>
      </w:r>
      <w:proofErr w:type="spellStart"/>
      <w:proofErr w:type="gramStart"/>
      <w:r>
        <w:t>Eumed</w:t>
      </w:r>
      <w:proofErr w:type="spellEnd"/>
      <w:r>
        <w:t>(</w:t>
      </w:r>
      <w:proofErr w:type="gramEnd"/>
      <w:r>
        <w:t>144).</w:t>
      </w:r>
      <w:r>
        <w:rPr>
          <w:spacing w:val="-19"/>
        </w:rPr>
        <w:t xml:space="preserve"> </w:t>
      </w:r>
      <w:r>
        <w:t>Recuperado</w:t>
      </w:r>
      <w:r>
        <w:rPr>
          <w:spacing w:val="-21"/>
        </w:rPr>
        <w:t xml:space="preserve"> </w:t>
      </w:r>
      <w:r>
        <w:t>el</w:t>
      </w:r>
      <w:r>
        <w:rPr>
          <w:spacing w:val="-21"/>
        </w:rPr>
        <w:t xml:space="preserve"> </w:t>
      </w:r>
      <w:r>
        <w:t>16</w:t>
      </w:r>
      <w:r>
        <w:rPr>
          <w:spacing w:val="-21"/>
        </w:rPr>
        <w:t xml:space="preserve"> </w:t>
      </w:r>
      <w:r>
        <w:t>de</w:t>
      </w:r>
      <w:r>
        <w:rPr>
          <w:spacing w:val="-21"/>
        </w:rPr>
        <w:t xml:space="preserve"> </w:t>
      </w:r>
      <w:r>
        <w:t>Setiembre de</w:t>
      </w:r>
      <w:r>
        <w:rPr>
          <w:spacing w:val="-2"/>
        </w:rPr>
        <w:t xml:space="preserve"> </w:t>
      </w:r>
      <w:r>
        <w:t>2018</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821" w:right="479" w:hanging="721"/>
        <w:jc w:val="both"/>
      </w:pPr>
      <w:r>
        <w:lastRenderedPageBreak/>
        <w:t xml:space="preserve">Ruíz, H. (2011). Conceptos sobre educación financiera. Observatorio de Economía </w:t>
      </w:r>
      <w:proofErr w:type="gramStart"/>
      <w:r>
        <w:t>Latinoamericana(</w:t>
      </w:r>
      <w:proofErr w:type="gramEnd"/>
      <w:r>
        <w:t xml:space="preserve">144). Recuperado el 17 de Setiembre de 2018, de </w:t>
      </w:r>
      <w:hyperlink r:id="rId45">
        <w:r>
          <w:t>http://www.eumed.net/cursecon/ecolat/mx/2011/</w:t>
        </w:r>
      </w:hyperlink>
    </w:p>
    <w:p w:rsidR="000A6134" w:rsidRDefault="000A6134">
      <w:pPr>
        <w:pStyle w:val="Textoindependiente"/>
        <w:spacing w:before="11"/>
        <w:rPr>
          <w:sz w:val="20"/>
        </w:rPr>
      </w:pPr>
    </w:p>
    <w:p w:rsidR="000A6134" w:rsidRDefault="00652CB8">
      <w:pPr>
        <w:pStyle w:val="Textoindependiente"/>
        <w:tabs>
          <w:tab w:val="left" w:pos="3216"/>
          <w:tab w:val="left" w:pos="4792"/>
          <w:tab w:val="left" w:pos="6696"/>
          <w:tab w:val="left" w:pos="8269"/>
        </w:tabs>
        <w:spacing w:line="480" w:lineRule="auto"/>
        <w:ind w:left="821" w:right="483" w:hanging="721"/>
      </w:pPr>
      <w:r>
        <w:t>Ruiz, P. (2012). Educación financiera. Club ensayos. Recuperado el 16 de Setiembre</w:t>
      </w:r>
      <w:r>
        <w:tab/>
        <w:t>de</w:t>
      </w:r>
      <w:r>
        <w:tab/>
        <w:t>2018,</w:t>
      </w:r>
      <w:r>
        <w:tab/>
        <w:t>de</w:t>
      </w:r>
      <w:r>
        <w:tab/>
      </w:r>
      <w:proofErr w:type="spellStart"/>
      <w:r>
        <w:rPr>
          <w:spacing w:val="-7"/>
        </w:rPr>
        <w:t>de</w:t>
      </w:r>
      <w:proofErr w:type="spellEnd"/>
      <w:r>
        <w:rPr>
          <w:spacing w:val="-7"/>
        </w:rPr>
        <w:t xml:space="preserve">: </w:t>
      </w:r>
      <w:r>
        <w:t>https://</w:t>
      </w:r>
      <w:hyperlink r:id="rId46">
        <w:r>
          <w:t>www.clubensayos.com/Negocios/EDUCACI%C3%93NFINANCIE</w:t>
        </w:r>
      </w:hyperlink>
      <w:r>
        <w:t xml:space="preserve"> RA-EN-M%C3%89XICO/469256.html.</w:t>
      </w:r>
    </w:p>
    <w:p w:rsidR="000A6134" w:rsidRDefault="000A6134">
      <w:pPr>
        <w:pStyle w:val="Textoindependiente"/>
        <w:spacing w:before="10"/>
        <w:rPr>
          <w:sz w:val="20"/>
        </w:rPr>
      </w:pPr>
    </w:p>
    <w:p w:rsidR="000A6134" w:rsidRDefault="00652CB8">
      <w:pPr>
        <w:pStyle w:val="Textoindependiente"/>
        <w:spacing w:line="480" w:lineRule="auto"/>
        <w:ind w:left="821" w:right="484" w:hanging="721"/>
        <w:jc w:val="both"/>
      </w:pPr>
      <w:r>
        <w:t xml:space="preserve">Sandoval, M., Caicedo, C., &amp; </w:t>
      </w:r>
      <w:proofErr w:type="spellStart"/>
      <w:r>
        <w:t>Lopez</w:t>
      </w:r>
      <w:proofErr w:type="spellEnd"/>
      <w:r>
        <w:t>, W. (2008). El consumo inteligente más allá del libre albedrio: Una visión desde el autocontrol (Tercera ed.). Madrid, España: FOCAD.</w:t>
      </w:r>
    </w:p>
    <w:p w:rsidR="000A6134" w:rsidRDefault="000A6134">
      <w:pPr>
        <w:pStyle w:val="Textoindependiente"/>
        <w:spacing w:before="11"/>
        <w:rPr>
          <w:sz w:val="20"/>
        </w:rPr>
      </w:pPr>
    </w:p>
    <w:p w:rsidR="000A6134" w:rsidRDefault="00652CB8">
      <w:pPr>
        <w:pStyle w:val="Textoindependiente"/>
        <w:tabs>
          <w:tab w:val="left" w:pos="3189"/>
          <w:tab w:val="left" w:pos="4873"/>
          <w:tab w:val="left" w:pos="6409"/>
          <w:tab w:val="left" w:pos="8274"/>
        </w:tabs>
        <w:spacing w:line="480" w:lineRule="auto"/>
        <w:ind w:left="821" w:right="480" w:hanging="721"/>
        <w:jc w:val="both"/>
      </w:pPr>
      <w:r>
        <w:t>Sauza, B., Cruz, D., Pérez, S., &amp; Cervantes, A. (2017). La educación financiera en el sector metalmecánico, en micro y pequeñas empresas hidalguenses.</w:t>
      </w:r>
      <w:r>
        <w:tab/>
        <w:t>Revista</w:t>
      </w:r>
      <w:r>
        <w:tab/>
        <w:t>Visión</w:t>
      </w:r>
      <w:r>
        <w:tab/>
        <w:t>contable,</w:t>
      </w:r>
      <w:r>
        <w:tab/>
      </w:r>
      <w:r>
        <w:rPr>
          <w:spacing w:val="-8"/>
        </w:rPr>
        <w:t>26.</w:t>
      </w:r>
    </w:p>
    <w:p w:rsidR="000A6134" w:rsidRDefault="00652CB8">
      <w:pPr>
        <w:pStyle w:val="Textoindependiente"/>
        <w:ind w:left="821"/>
      </w:pPr>
      <w:proofErr w:type="spellStart"/>
      <w:proofErr w:type="gramStart"/>
      <w:r>
        <w:t>doi:https</w:t>
      </w:r>
      <w:proofErr w:type="spellEnd"/>
      <w:r>
        <w:t>://dx.doi.org/10.24142/rvc.n15a6</w:t>
      </w:r>
      <w:proofErr w:type="gramEnd"/>
    </w:p>
    <w:p w:rsidR="000A6134" w:rsidRDefault="000A6134">
      <w:pPr>
        <w:pStyle w:val="Textoindependiente"/>
        <w:rPr>
          <w:sz w:val="26"/>
        </w:rPr>
      </w:pPr>
    </w:p>
    <w:p w:rsidR="000A6134" w:rsidRDefault="00652CB8">
      <w:pPr>
        <w:pStyle w:val="Textoindependiente"/>
        <w:tabs>
          <w:tab w:val="left" w:pos="2852"/>
          <w:tab w:val="left" w:pos="4057"/>
          <w:tab w:val="left" w:pos="5600"/>
          <w:tab w:val="left" w:pos="6805"/>
        </w:tabs>
        <w:spacing w:before="218" w:line="480" w:lineRule="auto"/>
        <w:ind w:left="821" w:right="480" w:hanging="721"/>
      </w:pPr>
      <w:r>
        <w:t xml:space="preserve">Secretaria de economía. (2012). </w:t>
      </w:r>
      <w:proofErr w:type="spellStart"/>
      <w:r>
        <w:t>Economíaparatodos</w:t>
      </w:r>
      <w:proofErr w:type="spellEnd"/>
      <w:r>
        <w:t>. Recuperado el 18 de Setiembre</w:t>
      </w:r>
      <w:r>
        <w:tab/>
        <w:t>de</w:t>
      </w:r>
      <w:r>
        <w:tab/>
        <w:t>2018,</w:t>
      </w:r>
      <w:r>
        <w:tab/>
        <w:t>de</w:t>
      </w:r>
      <w:r>
        <w:tab/>
      </w:r>
      <w:r>
        <w:rPr>
          <w:spacing w:val="-1"/>
        </w:rPr>
        <w:t xml:space="preserve">http://www.2006- </w:t>
      </w:r>
      <w:r>
        <w:t>2012.economia.gob.mx/</w:t>
      </w:r>
      <w:proofErr w:type="spellStart"/>
      <w:r>
        <w:t>economia</w:t>
      </w:r>
      <w:proofErr w:type="spellEnd"/>
      <w:r>
        <w:t>-</w:t>
      </w:r>
      <w:proofErr w:type="spellStart"/>
      <w:r>
        <w:t>para-todos</w:t>
      </w:r>
      <w:proofErr w:type="spellEnd"/>
      <w:r>
        <w:t>/buen- consumidor/</w:t>
      </w:r>
      <w:proofErr w:type="spellStart"/>
      <w:r>
        <w:t>informate</w:t>
      </w:r>
      <w:proofErr w:type="spellEnd"/>
      <w:r>
        <w:t>/consumo-inteligente</w:t>
      </w:r>
    </w:p>
    <w:p w:rsidR="000A6134" w:rsidRDefault="000A6134">
      <w:pPr>
        <w:pStyle w:val="Textoindependiente"/>
        <w:spacing w:before="10"/>
        <w:rPr>
          <w:sz w:val="20"/>
        </w:rPr>
      </w:pPr>
    </w:p>
    <w:p w:rsidR="000A6134" w:rsidRDefault="00652CB8">
      <w:pPr>
        <w:pStyle w:val="Textoindependiente"/>
        <w:spacing w:before="1" w:line="480" w:lineRule="auto"/>
        <w:ind w:left="821" w:right="486" w:hanging="721"/>
        <w:jc w:val="both"/>
      </w:pPr>
      <w:proofErr w:type="spellStart"/>
      <w:r>
        <w:t>Sumari</w:t>
      </w:r>
      <w:proofErr w:type="spellEnd"/>
      <w:r>
        <w:t xml:space="preserve">, J. (2016). Factores determinantes de la educación financiera en </w:t>
      </w:r>
      <w:proofErr w:type="spellStart"/>
      <w:r>
        <w:t>personasadultas</w:t>
      </w:r>
      <w:proofErr w:type="spellEnd"/>
      <w:r>
        <w:rPr>
          <w:spacing w:val="-11"/>
        </w:rPr>
        <w:t xml:space="preserve"> </w:t>
      </w:r>
      <w:r>
        <w:t>de</w:t>
      </w:r>
      <w:r>
        <w:rPr>
          <w:spacing w:val="-13"/>
        </w:rPr>
        <w:t xml:space="preserve"> </w:t>
      </w:r>
      <w:r>
        <w:t>la</w:t>
      </w:r>
      <w:r>
        <w:rPr>
          <w:spacing w:val="-8"/>
        </w:rPr>
        <w:t xml:space="preserve"> </w:t>
      </w:r>
      <w:r>
        <w:t>urbanización</w:t>
      </w:r>
      <w:r>
        <w:rPr>
          <w:spacing w:val="-13"/>
        </w:rPr>
        <w:t xml:space="preserve"> </w:t>
      </w:r>
      <w:r>
        <w:t>San</w:t>
      </w:r>
      <w:r>
        <w:rPr>
          <w:spacing w:val="-12"/>
        </w:rPr>
        <w:t xml:space="preserve"> </w:t>
      </w:r>
      <w:r>
        <w:t>Santiago</w:t>
      </w:r>
      <w:r>
        <w:rPr>
          <w:spacing w:val="-9"/>
        </w:rPr>
        <w:t xml:space="preserve"> </w:t>
      </w:r>
      <w:r>
        <w:t>de</w:t>
      </w:r>
      <w:r>
        <w:rPr>
          <w:spacing w:val="-12"/>
        </w:rPr>
        <w:t xml:space="preserve"> </w:t>
      </w:r>
      <w:r>
        <w:t>la</w:t>
      </w:r>
      <w:r>
        <w:rPr>
          <w:spacing w:val="-13"/>
        </w:rPr>
        <w:t xml:space="preserve"> </w:t>
      </w:r>
      <w:r>
        <w:t>ciudad</w:t>
      </w:r>
      <w:r>
        <w:rPr>
          <w:spacing w:val="-12"/>
        </w:rPr>
        <w:t xml:space="preserve"> </w:t>
      </w:r>
      <w:r>
        <w:t>de</w:t>
      </w:r>
      <w:r>
        <w:rPr>
          <w:spacing w:val="-13"/>
        </w:rPr>
        <w:t xml:space="preserve"> </w:t>
      </w:r>
      <w:r>
        <w:t>Juliaca, periodo 2015. Juliaca, Perú: Universidad Peruana Unión. Recuperado el 14 de Setiembre de 2018, de</w:t>
      </w:r>
      <w:r>
        <w:rPr>
          <w:spacing w:val="-31"/>
        </w:rPr>
        <w:t xml:space="preserve"> </w:t>
      </w:r>
      <w:r>
        <w:t>repositorio.upeu.edu.pe/</w:t>
      </w:r>
      <w:proofErr w:type="spellStart"/>
      <w:r>
        <w:t>handle</w:t>
      </w:r>
      <w:proofErr w:type="spellEnd"/>
      <w:r>
        <w:t>/UPEU/448</w:t>
      </w:r>
    </w:p>
    <w:p w:rsidR="000A6134" w:rsidRDefault="000A6134">
      <w:pPr>
        <w:pStyle w:val="Textoindependiente"/>
        <w:spacing w:before="10"/>
        <w:rPr>
          <w:sz w:val="20"/>
        </w:rPr>
      </w:pPr>
    </w:p>
    <w:p w:rsidR="000A6134" w:rsidRDefault="00652CB8">
      <w:pPr>
        <w:pStyle w:val="Textoindependiente"/>
        <w:ind w:left="100"/>
        <w:jc w:val="both"/>
      </w:pPr>
      <w:r w:rsidRPr="007D5149">
        <w:rPr>
          <w:lang w:val="en-US"/>
        </w:rPr>
        <w:t xml:space="preserve">The New Dictionary of cultural Literacy. </w:t>
      </w:r>
      <w:r>
        <w:t>(2002).</w:t>
      </w:r>
    </w:p>
    <w:p w:rsidR="000A6134" w:rsidRDefault="000A6134">
      <w:pPr>
        <w:jc w:val="both"/>
        <w:sectPr w:rsidR="000A6134">
          <w:pgSz w:w="11910" w:h="16840"/>
          <w:pgMar w:top="1320" w:right="1220" w:bottom="1240" w:left="1600" w:header="0" w:footer="1050" w:gutter="0"/>
          <w:cols w:space="720"/>
        </w:sectPr>
      </w:pPr>
    </w:p>
    <w:p w:rsidR="000A6134" w:rsidRDefault="00652CB8">
      <w:pPr>
        <w:pStyle w:val="Textoindependiente"/>
        <w:spacing w:before="79" w:line="480" w:lineRule="auto"/>
        <w:ind w:left="821" w:right="483" w:hanging="721"/>
        <w:jc w:val="both"/>
      </w:pPr>
      <w:r>
        <w:lastRenderedPageBreak/>
        <w:t>Verde,</w:t>
      </w:r>
      <w:r>
        <w:rPr>
          <w:spacing w:val="-6"/>
        </w:rPr>
        <w:t xml:space="preserve"> </w:t>
      </w:r>
      <w:r>
        <w:t>K.</w:t>
      </w:r>
      <w:r>
        <w:rPr>
          <w:spacing w:val="-5"/>
        </w:rPr>
        <w:t xml:space="preserve"> </w:t>
      </w:r>
      <w:r>
        <w:t>(2016).</w:t>
      </w:r>
      <w:r>
        <w:rPr>
          <w:spacing w:val="-4"/>
        </w:rPr>
        <w:t xml:space="preserve"> </w:t>
      </w:r>
      <w:r>
        <w:t>Educación</w:t>
      </w:r>
      <w:r>
        <w:rPr>
          <w:spacing w:val="-8"/>
        </w:rPr>
        <w:t xml:space="preserve"> </w:t>
      </w:r>
      <w:r>
        <w:t>financiera</w:t>
      </w:r>
      <w:r>
        <w:rPr>
          <w:spacing w:val="-8"/>
        </w:rPr>
        <w:t xml:space="preserve"> </w:t>
      </w:r>
      <w:r>
        <w:t>y</w:t>
      </w:r>
      <w:r>
        <w:rPr>
          <w:spacing w:val="-9"/>
        </w:rPr>
        <w:t xml:space="preserve"> </w:t>
      </w:r>
      <w:r>
        <w:t>su</w:t>
      </w:r>
      <w:r>
        <w:rPr>
          <w:spacing w:val="-8"/>
        </w:rPr>
        <w:t xml:space="preserve"> </w:t>
      </w:r>
      <w:r>
        <w:t>relación</w:t>
      </w:r>
      <w:r>
        <w:rPr>
          <w:spacing w:val="-8"/>
        </w:rPr>
        <w:t xml:space="preserve"> </w:t>
      </w:r>
      <w:r>
        <w:t>con</w:t>
      </w:r>
      <w:r>
        <w:rPr>
          <w:spacing w:val="-8"/>
        </w:rPr>
        <w:t xml:space="preserve"> </w:t>
      </w:r>
      <w:r>
        <w:t>el</w:t>
      </w:r>
      <w:r>
        <w:rPr>
          <w:spacing w:val="-5"/>
        </w:rPr>
        <w:t xml:space="preserve"> </w:t>
      </w:r>
      <w:r>
        <w:t>endeudamiento</w:t>
      </w:r>
      <w:r>
        <w:rPr>
          <w:spacing w:val="-4"/>
        </w:rPr>
        <w:t xml:space="preserve"> </w:t>
      </w:r>
      <w:r>
        <w:t>en</w:t>
      </w:r>
      <w:r>
        <w:rPr>
          <w:spacing w:val="-8"/>
        </w:rPr>
        <w:t xml:space="preserve"> </w:t>
      </w:r>
      <w:r>
        <w:t>el uso de tarjetas de crédito del BCP, Agencia Lima Cercado - 2017. Lima, Perú:</w:t>
      </w:r>
      <w:r>
        <w:rPr>
          <w:spacing w:val="-17"/>
        </w:rPr>
        <w:t xml:space="preserve"> </w:t>
      </w:r>
      <w:r>
        <w:t>Universidad</w:t>
      </w:r>
      <w:r>
        <w:rPr>
          <w:spacing w:val="-16"/>
        </w:rPr>
        <w:t xml:space="preserve"> </w:t>
      </w:r>
      <w:r>
        <w:t>César</w:t>
      </w:r>
      <w:r>
        <w:rPr>
          <w:spacing w:val="-17"/>
        </w:rPr>
        <w:t xml:space="preserve"> </w:t>
      </w:r>
      <w:r>
        <w:t>Vallejo.</w:t>
      </w:r>
      <w:r>
        <w:rPr>
          <w:spacing w:val="-17"/>
        </w:rPr>
        <w:t xml:space="preserve"> </w:t>
      </w:r>
      <w:r>
        <w:t>Recuperado</w:t>
      </w:r>
      <w:r>
        <w:rPr>
          <w:spacing w:val="-19"/>
        </w:rPr>
        <w:t xml:space="preserve"> </w:t>
      </w:r>
      <w:r>
        <w:t>el</w:t>
      </w:r>
      <w:r>
        <w:rPr>
          <w:spacing w:val="-18"/>
        </w:rPr>
        <w:t xml:space="preserve"> </w:t>
      </w:r>
      <w:r>
        <w:t>13</w:t>
      </w:r>
      <w:r>
        <w:rPr>
          <w:spacing w:val="-20"/>
        </w:rPr>
        <w:t xml:space="preserve"> </w:t>
      </w:r>
      <w:r>
        <w:t>de</w:t>
      </w:r>
      <w:r>
        <w:rPr>
          <w:spacing w:val="-15"/>
        </w:rPr>
        <w:t xml:space="preserve"> </w:t>
      </w:r>
      <w:r>
        <w:t>Setiembre</w:t>
      </w:r>
      <w:r>
        <w:rPr>
          <w:spacing w:val="-16"/>
        </w:rPr>
        <w:t xml:space="preserve"> </w:t>
      </w:r>
      <w:r>
        <w:t>de</w:t>
      </w:r>
      <w:r>
        <w:rPr>
          <w:spacing w:val="-19"/>
        </w:rPr>
        <w:t xml:space="preserve"> </w:t>
      </w:r>
      <w:r>
        <w:t>2018, de</w:t>
      </w:r>
      <w:r>
        <w:rPr>
          <w:spacing w:val="-2"/>
        </w:rPr>
        <w:t xml:space="preserve"> </w:t>
      </w:r>
      <w:r>
        <w:t>repositorio.ucv.edu.pe/</w:t>
      </w:r>
      <w:proofErr w:type="spellStart"/>
      <w:r>
        <w:t>handle</w:t>
      </w:r>
      <w:proofErr w:type="spellEnd"/>
      <w:r>
        <w:t>/UCV/9100</w:t>
      </w:r>
    </w:p>
    <w:p w:rsidR="000A6134" w:rsidRDefault="000A6134">
      <w:pPr>
        <w:pStyle w:val="Textoindependiente"/>
        <w:spacing w:before="11"/>
        <w:rPr>
          <w:sz w:val="20"/>
        </w:rPr>
      </w:pPr>
    </w:p>
    <w:p w:rsidR="000A6134" w:rsidRDefault="00652CB8">
      <w:pPr>
        <w:pStyle w:val="Textoindependiente"/>
        <w:spacing w:line="480" w:lineRule="auto"/>
        <w:ind w:left="821" w:right="480" w:hanging="721"/>
        <w:jc w:val="both"/>
      </w:pPr>
      <w:r>
        <w:t>VISA. (2011). Capacitación comercial Visa: Pago mínimo Tarjeta de crédito. Recuperado el 17 de Setiembre de 2018, de</w:t>
      </w:r>
      <w:hyperlink r:id="rId47">
        <w:r>
          <w:t xml:space="preserve"> http://visanet.visa.com.ar/productos_servicios/pago_minimo.html</w:t>
        </w:r>
      </w:hyperlink>
    </w:p>
    <w:p w:rsidR="000A6134" w:rsidRDefault="000A6134">
      <w:pPr>
        <w:pStyle w:val="Textoindependiente"/>
        <w:spacing w:before="10"/>
        <w:rPr>
          <w:sz w:val="20"/>
        </w:rPr>
      </w:pPr>
    </w:p>
    <w:p w:rsidR="000A6134" w:rsidRPr="007D5149" w:rsidRDefault="00652CB8">
      <w:pPr>
        <w:pStyle w:val="Textoindependiente"/>
        <w:spacing w:line="480" w:lineRule="auto"/>
        <w:ind w:left="821" w:right="480" w:hanging="721"/>
        <w:jc w:val="both"/>
        <w:rPr>
          <w:lang w:val="en-US"/>
        </w:rPr>
      </w:pPr>
      <w:r w:rsidRPr="007D5149">
        <w:rPr>
          <w:lang w:val="en-US"/>
        </w:rPr>
        <w:t xml:space="preserve">Wells Fargo Bank. (2014). Financial Education. </w:t>
      </w:r>
      <w:proofErr w:type="spellStart"/>
      <w:r w:rsidRPr="007D5149">
        <w:rPr>
          <w:lang w:val="en-US"/>
        </w:rPr>
        <w:t>Recuperado</w:t>
      </w:r>
      <w:proofErr w:type="spellEnd"/>
      <w:r w:rsidRPr="007D5149">
        <w:rPr>
          <w:lang w:val="en-US"/>
        </w:rPr>
        <w:t xml:space="preserve"> el 16 de </w:t>
      </w:r>
      <w:proofErr w:type="spellStart"/>
      <w:r w:rsidRPr="007D5149">
        <w:rPr>
          <w:lang w:val="en-US"/>
        </w:rPr>
        <w:t>Setiembre</w:t>
      </w:r>
      <w:proofErr w:type="spellEnd"/>
      <w:r w:rsidRPr="007D5149">
        <w:rPr>
          <w:lang w:val="en-US"/>
        </w:rPr>
        <w:t xml:space="preserve"> de 2018, de https://</w:t>
      </w:r>
      <w:hyperlink r:id="rId48">
        <w:r w:rsidRPr="007D5149">
          <w:rPr>
            <w:lang w:val="en-US"/>
          </w:rPr>
          <w:t>www.wellsfargo.com/es/financial-education/basic-</w:t>
        </w:r>
      </w:hyperlink>
      <w:r w:rsidRPr="007D5149">
        <w:rPr>
          <w:lang w:val="en-US"/>
        </w:rPr>
        <w:t xml:space="preserve"> finances/build-thefuture/setting-goals/short-mid-long-term-goals/</w:t>
      </w:r>
    </w:p>
    <w:p w:rsidR="000A6134" w:rsidRPr="007D5149" w:rsidRDefault="000A6134">
      <w:pPr>
        <w:pStyle w:val="Textoindependiente"/>
        <w:spacing w:before="11"/>
        <w:rPr>
          <w:sz w:val="20"/>
          <w:lang w:val="en-US"/>
        </w:rPr>
      </w:pPr>
    </w:p>
    <w:p w:rsidR="000A6134" w:rsidRDefault="00652CB8">
      <w:pPr>
        <w:pStyle w:val="Textoindependiente"/>
        <w:spacing w:line="480" w:lineRule="auto"/>
        <w:ind w:left="821" w:right="485" w:hanging="721"/>
        <w:jc w:val="both"/>
      </w:pPr>
      <w:r>
        <w:t>Zavaleta, G. (2006). La capacidad de endeudamiento. México: Endeuda. Recuperado el 16 de Setiembre de 2018, de</w:t>
      </w:r>
      <w:hyperlink r:id="rId49">
        <w:r>
          <w:t xml:space="preserve"> http://www.profeco.gob.mx/encuesta/brujula/bruj_2006/bol17_endeuda1.</w:t>
        </w:r>
      </w:hyperlink>
      <w:r>
        <w:t xml:space="preserve"> </w:t>
      </w:r>
      <w:proofErr w:type="spellStart"/>
      <w:r>
        <w:t>asp</w:t>
      </w:r>
      <w:proofErr w:type="spellEnd"/>
    </w:p>
    <w:p w:rsidR="000A6134" w:rsidRDefault="000A6134">
      <w:pPr>
        <w:pStyle w:val="Textoindependiente"/>
        <w:spacing w:before="11"/>
        <w:rPr>
          <w:sz w:val="20"/>
        </w:rPr>
      </w:pPr>
    </w:p>
    <w:p w:rsidR="000A6134" w:rsidRDefault="00652CB8">
      <w:pPr>
        <w:pStyle w:val="Textoindependiente"/>
        <w:spacing w:line="480" w:lineRule="auto"/>
        <w:ind w:left="821" w:right="484" w:hanging="721"/>
        <w:jc w:val="both"/>
      </w:pPr>
      <w:proofErr w:type="spellStart"/>
      <w:r>
        <w:t>Zosa</w:t>
      </w:r>
      <w:proofErr w:type="spellEnd"/>
      <w:r>
        <w:t>, G., &amp; Plúa, G. (2017). Educación Financiera en la Asociación Interprofesional de Ebanistas del Cantón Jipijapa. Guayaquil, Ecuador: Universidad de Guayaquil. Recuperado el 13 de Setiembre de 2018, de repositorio.ug.edu.ec/</w:t>
      </w:r>
      <w:proofErr w:type="spellStart"/>
      <w:r>
        <w:t>handle</w:t>
      </w:r>
      <w:proofErr w:type="spellEnd"/>
      <w:r>
        <w:t>/</w:t>
      </w:r>
      <w:proofErr w:type="spellStart"/>
      <w:r>
        <w:t>redug</w:t>
      </w:r>
      <w:proofErr w:type="spellEnd"/>
      <w:r>
        <w:t>/22056</w:t>
      </w:r>
    </w:p>
    <w:p w:rsidR="000A6134" w:rsidRDefault="000A6134">
      <w:pPr>
        <w:spacing w:line="480" w:lineRule="auto"/>
        <w:jc w:val="both"/>
        <w:sectPr w:rsidR="000A6134">
          <w:pgSz w:w="11910" w:h="16840"/>
          <w:pgMar w:top="1320" w:right="1220" w:bottom="1240" w:left="1600" w:header="0" w:footer="1050" w:gutter="0"/>
          <w:cols w:space="720"/>
        </w:sect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rPr>
          <w:sz w:val="20"/>
        </w:rPr>
      </w:pPr>
    </w:p>
    <w:p w:rsidR="000A6134" w:rsidRDefault="000A6134">
      <w:pPr>
        <w:pStyle w:val="Textoindependiente"/>
        <w:spacing w:before="11"/>
        <w:rPr>
          <w:sz w:val="20"/>
        </w:rPr>
      </w:pPr>
    </w:p>
    <w:p w:rsidR="000A6134" w:rsidRDefault="00652CB8">
      <w:pPr>
        <w:pStyle w:val="Textoindependiente"/>
        <w:ind w:left="1035" w:right="1342"/>
        <w:jc w:val="center"/>
      </w:pPr>
      <w:bookmarkStart w:id="65" w:name="_bookmark64"/>
      <w:bookmarkEnd w:id="65"/>
      <w:r>
        <w:t>ANEXO</w:t>
      </w:r>
    </w:p>
    <w:p w:rsidR="000A6134" w:rsidRDefault="000A6134">
      <w:pPr>
        <w:jc w:val="center"/>
        <w:sectPr w:rsidR="000A6134">
          <w:pgSz w:w="11910" w:h="16840"/>
          <w:pgMar w:top="1580" w:right="1220" w:bottom="1240" w:left="1600" w:header="0" w:footer="1050" w:gutter="0"/>
          <w:cols w:space="720"/>
        </w:sectPr>
      </w:pPr>
    </w:p>
    <w:p w:rsidR="000A6134" w:rsidRDefault="000A6134">
      <w:pPr>
        <w:pStyle w:val="Textoindependiente"/>
        <w:rPr>
          <w:sz w:val="20"/>
        </w:rPr>
      </w:pPr>
    </w:p>
    <w:p w:rsidR="000A6134" w:rsidRDefault="000A6134">
      <w:pPr>
        <w:pStyle w:val="Textoindependiente"/>
        <w:spacing w:before="4"/>
        <w:rPr>
          <w:sz w:val="23"/>
        </w:rPr>
      </w:pPr>
    </w:p>
    <w:p w:rsidR="000A6134" w:rsidRDefault="00652CB8">
      <w:pPr>
        <w:pStyle w:val="Textoindependiente"/>
        <w:spacing w:before="93"/>
        <w:ind w:left="5969" w:right="5933" w:firstLine="1284"/>
      </w:pPr>
      <w:r>
        <w:t>Anexo 1</w:t>
      </w:r>
      <w:bookmarkStart w:id="66" w:name="_bookmark65"/>
      <w:bookmarkEnd w:id="66"/>
      <w:r>
        <w:t xml:space="preserve"> Matriz de consistencia</w:t>
      </w:r>
    </w:p>
    <w:p w:rsidR="000A6134" w:rsidRDefault="00652CB8">
      <w:pPr>
        <w:spacing w:before="140" w:after="42"/>
        <w:ind w:left="2164"/>
        <w:rPr>
          <w:b/>
          <w:sz w:val="20"/>
        </w:rPr>
      </w:pPr>
      <w:proofErr w:type="spellStart"/>
      <w:r>
        <w:rPr>
          <w:sz w:val="24"/>
        </w:rPr>
        <w:t>Titulo</w:t>
      </w:r>
      <w:proofErr w:type="spellEnd"/>
      <w:r>
        <w:rPr>
          <w:sz w:val="24"/>
        </w:rPr>
        <w:t xml:space="preserve">: </w:t>
      </w:r>
      <w:r>
        <w:rPr>
          <w:b/>
          <w:sz w:val="20"/>
        </w:rPr>
        <w:t>Educación financiera y nivel de endeudamiento de los trabajadores de la Universidad Autónoma de Ica, 2018</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830"/>
        <w:gridCol w:w="3261"/>
        <w:gridCol w:w="3830"/>
      </w:tblGrid>
      <w:tr w:rsidR="000A6134">
        <w:trPr>
          <w:trHeight w:val="405"/>
        </w:trPr>
        <w:tc>
          <w:tcPr>
            <w:tcW w:w="3545" w:type="dxa"/>
          </w:tcPr>
          <w:p w:rsidR="000A6134" w:rsidRDefault="00652CB8">
            <w:pPr>
              <w:pStyle w:val="TableParagraph"/>
              <w:spacing w:before="91"/>
              <w:ind w:left="1270"/>
              <w:rPr>
                <w:b/>
                <w:sz w:val="20"/>
              </w:rPr>
            </w:pPr>
            <w:r>
              <w:rPr>
                <w:b/>
                <w:sz w:val="20"/>
              </w:rPr>
              <w:t>PROBLEMA</w:t>
            </w:r>
          </w:p>
        </w:tc>
        <w:tc>
          <w:tcPr>
            <w:tcW w:w="3830" w:type="dxa"/>
          </w:tcPr>
          <w:p w:rsidR="000A6134" w:rsidRDefault="00652CB8">
            <w:pPr>
              <w:pStyle w:val="TableParagraph"/>
              <w:spacing w:before="91"/>
              <w:ind w:left="1410"/>
              <w:rPr>
                <w:b/>
                <w:sz w:val="20"/>
              </w:rPr>
            </w:pPr>
            <w:r>
              <w:rPr>
                <w:b/>
                <w:sz w:val="20"/>
              </w:rPr>
              <w:t>OBJETIVOS</w:t>
            </w:r>
          </w:p>
        </w:tc>
        <w:tc>
          <w:tcPr>
            <w:tcW w:w="3261" w:type="dxa"/>
          </w:tcPr>
          <w:p w:rsidR="000A6134" w:rsidRDefault="00652CB8">
            <w:pPr>
              <w:pStyle w:val="TableParagraph"/>
              <w:spacing w:before="91"/>
              <w:ind w:left="1072" w:right="1072"/>
              <w:jc w:val="center"/>
              <w:rPr>
                <w:b/>
                <w:sz w:val="20"/>
              </w:rPr>
            </w:pPr>
            <w:r>
              <w:rPr>
                <w:b/>
                <w:sz w:val="20"/>
              </w:rPr>
              <w:t>HIPÓTESIS</w:t>
            </w:r>
          </w:p>
        </w:tc>
        <w:tc>
          <w:tcPr>
            <w:tcW w:w="3830" w:type="dxa"/>
          </w:tcPr>
          <w:p w:rsidR="000A6134" w:rsidRDefault="00652CB8">
            <w:pPr>
              <w:pStyle w:val="TableParagraph"/>
              <w:spacing w:before="91"/>
              <w:ind w:left="105"/>
              <w:rPr>
                <w:b/>
                <w:sz w:val="20"/>
              </w:rPr>
            </w:pPr>
            <w:r>
              <w:rPr>
                <w:b/>
                <w:sz w:val="20"/>
              </w:rPr>
              <w:t>METODOLOGÍA</w:t>
            </w:r>
          </w:p>
        </w:tc>
      </w:tr>
      <w:tr w:rsidR="000A6134">
        <w:trPr>
          <w:trHeight w:val="6692"/>
        </w:trPr>
        <w:tc>
          <w:tcPr>
            <w:tcW w:w="3545" w:type="dxa"/>
          </w:tcPr>
          <w:p w:rsidR="000A6134" w:rsidRDefault="00652CB8">
            <w:pPr>
              <w:pStyle w:val="TableParagraph"/>
              <w:spacing w:before="3"/>
              <w:ind w:left="107"/>
              <w:rPr>
                <w:b/>
                <w:sz w:val="20"/>
              </w:rPr>
            </w:pPr>
            <w:r>
              <w:rPr>
                <w:b/>
                <w:sz w:val="20"/>
              </w:rPr>
              <w:t>Principal</w:t>
            </w:r>
          </w:p>
          <w:p w:rsidR="000A6134" w:rsidRDefault="00652CB8">
            <w:pPr>
              <w:pStyle w:val="TableParagraph"/>
              <w:spacing w:before="6" w:line="249" w:lineRule="auto"/>
              <w:ind w:left="107" w:right="94"/>
              <w:jc w:val="both"/>
              <w:rPr>
                <w:sz w:val="20"/>
              </w:rPr>
            </w:pPr>
            <w:r>
              <w:rPr>
                <w:sz w:val="20"/>
              </w:rPr>
              <w:t>¿Cómo se relaciona la educación financiera y el nivel de endeudamiento de los trabajadores de la Universidad Autónoma de Ica, año 2018?</w:t>
            </w:r>
          </w:p>
          <w:p w:rsidR="000A6134" w:rsidRDefault="000A6134">
            <w:pPr>
              <w:pStyle w:val="TableParagraph"/>
              <w:spacing w:before="10"/>
              <w:rPr>
                <w:b/>
                <w:sz w:val="19"/>
              </w:rPr>
            </w:pPr>
          </w:p>
          <w:p w:rsidR="000A6134" w:rsidRDefault="00652CB8">
            <w:pPr>
              <w:pStyle w:val="TableParagraph"/>
              <w:spacing w:before="0"/>
              <w:ind w:left="107"/>
              <w:rPr>
                <w:b/>
                <w:sz w:val="20"/>
              </w:rPr>
            </w:pPr>
            <w:r>
              <w:rPr>
                <w:b/>
                <w:sz w:val="20"/>
              </w:rPr>
              <w:t>Específicos:</w:t>
            </w:r>
          </w:p>
          <w:p w:rsidR="000A6134" w:rsidRDefault="000A6134">
            <w:pPr>
              <w:pStyle w:val="TableParagraph"/>
              <w:spacing w:before="8"/>
              <w:rPr>
                <w:b/>
                <w:sz w:val="20"/>
              </w:rPr>
            </w:pPr>
          </w:p>
          <w:p w:rsidR="000A6134" w:rsidRDefault="00652CB8">
            <w:pPr>
              <w:pStyle w:val="TableParagraph"/>
              <w:spacing w:before="0"/>
              <w:ind w:left="107"/>
              <w:rPr>
                <w:b/>
                <w:sz w:val="20"/>
              </w:rPr>
            </w:pPr>
            <w:r>
              <w:rPr>
                <w:b/>
                <w:sz w:val="20"/>
              </w:rPr>
              <w:t>Problema específico 1</w:t>
            </w:r>
          </w:p>
          <w:p w:rsidR="000A6134" w:rsidRDefault="00652CB8">
            <w:pPr>
              <w:pStyle w:val="TableParagraph"/>
              <w:spacing w:before="3"/>
              <w:ind w:left="107" w:right="239"/>
              <w:rPr>
                <w:sz w:val="20"/>
              </w:rPr>
            </w:pPr>
            <w:r>
              <w:rPr>
                <w:sz w:val="20"/>
              </w:rPr>
              <w:t xml:space="preserve">¿Cómo se relaciona la educación financiera y </w:t>
            </w:r>
            <w:proofErr w:type="gramStart"/>
            <w:r>
              <w:rPr>
                <w:sz w:val="20"/>
              </w:rPr>
              <w:t>el ratio</w:t>
            </w:r>
            <w:proofErr w:type="gramEnd"/>
            <w:r>
              <w:rPr>
                <w:sz w:val="20"/>
              </w:rPr>
              <w:t xml:space="preserve"> de endeudamiento de los trabajadores de la Universidad Autónoma de Ica, año 2018</w:t>
            </w:r>
          </w:p>
          <w:p w:rsidR="000A6134" w:rsidRDefault="000A6134">
            <w:pPr>
              <w:pStyle w:val="TableParagraph"/>
              <w:spacing w:before="8"/>
              <w:rPr>
                <w:b/>
                <w:sz w:val="20"/>
              </w:rPr>
            </w:pPr>
          </w:p>
          <w:p w:rsidR="000A6134" w:rsidRDefault="00652CB8">
            <w:pPr>
              <w:pStyle w:val="TableParagraph"/>
              <w:spacing w:before="0"/>
              <w:ind w:left="107"/>
              <w:rPr>
                <w:b/>
                <w:sz w:val="20"/>
              </w:rPr>
            </w:pPr>
            <w:r>
              <w:rPr>
                <w:b/>
                <w:sz w:val="20"/>
              </w:rPr>
              <w:t>Problema específico 2</w:t>
            </w:r>
          </w:p>
          <w:p w:rsidR="000A6134" w:rsidRDefault="00652CB8">
            <w:pPr>
              <w:pStyle w:val="TableParagraph"/>
              <w:spacing w:before="2"/>
              <w:ind w:left="107" w:right="239"/>
              <w:rPr>
                <w:sz w:val="20"/>
              </w:rPr>
            </w:pPr>
            <w:r>
              <w:rPr>
                <w:sz w:val="20"/>
              </w:rPr>
              <w:t>¿Cómo se relaciona la educación financiera y la capacidad de endeudamiento de los trabajadores de la Universidad Autónoma de Ica, año 2018?</w:t>
            </w:r>
          </w:p>
          <w:p w:rsidR="000A6134" w:rsidRDefault="000A6134">
            <w:pPr>
              <w:pStyle w:val="TableParagraph"/>
              <w:spacing w:before="0"/>
              <w:rPr>
                <w:b/>
                <w:sz w:val="20"/>
              </w:rPr>
            </w:pPr>
          </w:p>
          <w:p w:rsidR="000A6134" w:rsidRDefault="00652CB8">
            <w:pPr>
              <w:pStyle w:val="TableParagraph"/>
              <w:spacing w:before="0" w:line="229" w:lineRule="exact"/>
              <w:ind w:left="107"/>
              <w:rPr>
                <w:b/>
                <w:sz w:val="20"/>
              </w:rPr>
            </w:pPr>
            <w:r>
              <w:rPr>
                <w:b/>
                <w:sz w:val="20"/>
              </w:rPr>
              <w:t>Problema específico 3</w:t>
            </w:r>
          </w:p>
          <w:p w:rsidR="000A6134" w:rsidRDefault="00652CB8">
            <w:pPr>
              <w:pStyle w:val="TableParagraph"/>
              <w:spacing w:before="0"/>
              <w:ind w:left="107" w:right="106"/>
              <w:rPr>
                <w:sz w:val="20"/>
              </w:rPr>
            </w:pPr>
            <w:r>
              <w:rPr>
                <w:sz w:val="20"/>
              </w:rPr>
              <w:t>¿Cómo se relaciona la educación financiera y el nivel socioeconómico de los trabajadores de la Universidad Autónoma de Ica, año 2018?</w:t>
            </w:r>
          </w:p>
        </w:tc>
        <w:tc>
          <w:tcPr>
            <w:tcW w:w="3830" w:type="dxa"/>
          </w:tcPr>
          <w:p w:rsidR="000A6134" w:rsidRDefault="00652CB8">
            <w:pPr>
              <w:pStyle w:val="TableParagraph"/>
              <w:spacing w:before="3"/>
              <w:ind w:left="106"/>
              <w:rPr>
                <w:b/>
                <w:sz w:val="20"/>
              </w:rPr>
            </w:pPr>
            <w:r>
              <w:rPr>
                <w:b/>
                <w:sz w:val="20"/>
              </w:rPr>
              <w:t>General</w:t>
            </w:r>
          </w:p>
          <w:p w:rsidR="000A6134" w:rsidRDefault="00652CB8">
            <w:pPr>
              <w:pStyle w:val="TableParagraph"/>
              <w:spacing w:before="6" w:line="249" w:lineRule="auto"/>
              <w:ind w:left="106" w:right="95"/>
              <w:jc w:val="both"/>
              <w:rPr>
                <w:sz w:val="20"/>
              </w:rPr>
            </w:pPr>
            <w:r>
              <w:rPr>
                <w:sz w:val="20"/>
              </w:rPr>
              <w:t>Determinar</w:t>
            </w:r>
            <w:r>
              <w:rPr>
                <w:spacing w:val="-9"/>
                <w:sz w:val="20"/>
              </w:rPr>
              <w:t xml:space="preserve"> </w:t>
            </w:r>
            <w:r>
              <w:rPr>
                <w:sz w:val="20"/>
              </w:rPr>
              <w:t>la</w:t>
            </w:r>
            <w:r>
              <w:rPr>
                <w:spacing w:val="-9"/>
                <w:sz w:val="20"/>
              </w:rPr>
              <w:t xml:space="preserve"> </w:t>
            </w:r>
            <w:r>
              <w:rPr>
                <w:sz w:val="20"/>
              </w:rPr>
              <w:t>relación</w:t>
            </w:r>
            <w:r>
              <w:rPr>
                <w:spacing w:val="-12"/>
                <w:sz w:val="20"/>
              </w:rPr>
              <w:t xml:space="preserve"> </w:t>
            </w:r>
            <w:r>
              <w:rPr>
                <w:sz w:val="20"/>
              </w:rPr>
              <w:t>entre</w:t>
            </w:r>
            <w:r>
              <w:rPr>
                <w:spacing w:val="-12"/>
                <w:sz w:val="20"/>
              </w:rPr>
              <w:t xml:space="preserve"> </w:t>
            </w:r>
            <w:r>
              <w:rPr>
                <w:sz w:val="20"/>
              </w:rPr>
              <w:t>la</w:t>
            </w:r>
            <w:r>
              <w:rPr>
                <w:spacing w:val="-4"/>
                <w:sz w:val="20"/>
              </w:rPr>
              <w:t xml:space="preserve"> </w:t>
            </w:r>
            <w:r>
              <w:rPr>
                <w:sz w:val="20"/>
              </w:rPr>
              <w:t>educación financiera y el nivel endeudamiento de los trabajadores de la Universidad Autónoma de Ica, año</w:t>
            </w:r>
            <w:r>
              <w:rPr>
                <w:spacing w:val="-2"/>
                <w:sz w:val="20"/>
              </w:rPr>
              <w:t xml:space="preserve"> </w:t>
            </w:r>
            <w:r>
              <w:rPr>
                <w:sz w:val="20"/>
              </w:rPr>
              <w:t>2018</w:t>
            </w:r>
          </w:p>
          <w:p w:rsidR="000A6134" w:rsidRDefault="000A6134">
            <w:pPr>
              <w:pStyle w:val="TableParagraph"/>
              <w:spacing w:before="8"/>
              <w:rPr>
                <w:b/>
                <w:sz w:val="19"/>
              </w:rPr>
            </w:pPr>
          </w:p>
          <w:p w:rsidR="000A6134" w:rsidRDefault="00652CB8">
            <w:pPr>
              <w:pStyle w:val="TableParagraph"/>
              <w:spacing w:before="0"/>
              <w:ind w:left="106"/>
              <w:jc w:val="both"/>
              <w:rPr>
                <w:b/>
                <w:sz w:val="18"/>
              </w:rPr>
            </w:pPr>
            <w:r>
              <w:rPr>
                <w:b/>
                <w:sz w:val="18"/>
              </w:rPr>
              <w:t>Objetivos Específicos 1</w:t>
            </w:r>
          </w:p>
          <w:p w:rsidR="000A6134" w:rsidRDefault="00652CB8">
            <w:pPr>
              <w:pStyle w:val="TableParagraph"/>
              <w:spacing w:before="38" w:line="249" w:lineRule="auto"/>
              <w:ind w:left="106" w:right="98"/>
              <w:jc w:val="both"/>
              <w:rPr>
                <w:sz w:val="20"/>
              </w:rPr>
            </w:pPr>
            <w:r>
              <w:rPr>
                <w:sz w:val="20"/>
              </w:rPr>
              <w:t>Determinar</w:t>
            </w:r>
            <w:r>
              <w:rPr>
                <w:spacing w:val="-9"/>
                <w:sz w:val="20"/>
              </w:rPr>
              <w:t xml:space="preserve"> </w:t>
            </w:r>
            <w:r>
              <w:rPr>
                <w:sz w:val="20"/>
              </w:rPr>
              <w:t>la</w:t>
            </w:r>
            <w:r>
              <w:rPr>
                <w:spacing w:val="-9"/>
                <w:sz w:val="20"/>
              </w:rPr>
              <w:t xml:space="preserve"> </w:t>
            </w:r>
            <w:r>
              <w:rPr>
                <w:sz w:val="20"/>
              </w:rPr>
              <w:t>relación</w:t>
            </w:r>
            <w:r>
              <w:rPr>
                <w:spacing w:val="-12"/>
                <w:sz w:val="20"/>
              </w:rPr>
              <w:t xml:space="preserve"> </w:t>
            </w:r>
            <w:r>
              <w:rPr>
                <w:sz w:val="20"/>
              </w:rPr>
              <w:t>entre</w:t>
            </w:r>
            <w:r>
              <w:rPr>
                <w:spacing w:val="-12"/>
                <w:sz w:val="20"/>
              </w:rPr>
              <w:t xml:space="preserve"> </w:t>
            </w:r>
            <w:r>
              <w:rPr>
                <w:sz w:val="20"/>
              </w:rPr>
              <w:t>la</w:t>
            </w:r>
            <w:r>
              <w:rPr>
                <w:spacing w:val="-8"/>
                <w:sz w:val="20"/>
              </w:rPr>
              <w:t xml:space="preserve"> </w:t>
            </w:r>
            <w:r>
              <w:rPr>
                <w:sz w:val="20"/>
              </w:rPr>
              <w:t>educación financiera</w:t>
            </w:r>
            <w:r>
              <w:rPr>
                <w:spacing w:val="-13"/>
                <w:sz w:val="20"/>
              </w:rPr>
              <w:t xml:space="preserve"> </w:t>
            </w:r>
            <w:r>
              <w:rPr>
                <w:sz w:val="20"/>
              </w:rPr>
              <w:t>y</w:t>
            </w:r>
            <w:r>
              <w:rPr>
                <w:spacing w:val="-12"/>
                <w:sz w:val="20"/>
              </w:rPr>
              <w:t xml:space="preserve"> </w:t>
            </w:r>
            <w:proofErr w:type="gramStart"/>
            <w:r>
              <w:rPr>
                <w:sz w:val="20"/>
              </w:rPr>
              <w:t>el</w:t>
            </w:r>
            <w:r>
              <w:rPr>
                <w:spacing w:val="-11"/>
                <w:sz w:val="20"/>
              </w:rPr>
              <w:t xml:space="preserve"> </w:t>
            </w:r>
            <w:r>
              <w:rPr>
                <w:sz w:val="20"/>
              </w:rPr>
              <w:t>ratio</w:t>
            </w:r>
            <w:proofErr w:type="gramEnd"/>
            <w:r>
              <w:rPr>
                <w:spacing w:val="-10"/>
                <w:sz w:val="20"/>
              </w:rPr>
              <w:t xml:space="preserve"> </w:t>
            </w:r>
            <w:r>
              <w:rPr>
                <w:sz w:val="20"/>
              </w:rPr>
              <w:t>de</w:t>
            </w:r>
            <w:r>
              <w:rPr>
                <w:spacing w:val="-10"/>
                <w:sz w:val="20"/>
              </w:rPr>
              <w:t xml:space="preserve"> </w:t>
            </w:r>
            <w:r>
              <w:rPr>
                <w:sz w:val="20"/>
              </w:rPr>
              <w:t>endeudamiento</w:t>
            </w:r>
            <w:r>
              <w:rPr>
                <w:spacing w:val="-14"/>
                <w:sz w:val="20"/>
              </w:rPr>
              <w:t xml:space="preserve"> </w:t>
            </w:r>
            <w:r>
              <w:rPr>
                <w:sz w:val="20"/>
              </w:rPr>
              <w:t>de los trabajadores de la Universidad Autónoma de Ica, año</w:t>
            </w:r>
            <w:r>
              <w:rPr>
                <w:spacing w:val="-2"/>
                <w:sz w:val="20"/>
              </w:rPr>
              <w:t xml:space="preserve"> </w:t>
            </w:r>
            <w:r>
              <w:rPr>
                <w:sz w:val="20"/>
              </w:rPr>
              <w:t>2018.</w:t>
            </w:r>
          </w:p>
          <w:p w:rsidR="000A6134" w:rsidRDefault="000A6134">
            <w:pPr>
              <w:pStyle w:val="TableParagraph"/>
              <w:spacing w:before="3"/>
              <w:rPr>
                <w:b/>
                <w:sz w:val="21"/>
              </w:rPr>
            </w:pPr>
          </w:p>
          <w:p w:rsidR="000A6134" w:rsidRDefault="00652CB8">
            <w:pPr>
              <w:pStyle w:val="TableParagraph"/>
              <w:spacing w:before="0"/>
              <w:ind w:left="106"/>
              <w:jc w:val="both"/>
              <w:rPr>
                <w:b/>
                <w:sz w:val="20"/>
              </w:rPr>
            </w:pPr>
            <w:r>
              <w:rPr>
                <w:b/>
                <w:sz w:val="20"/>
              </w:rPr>
              <w:t>Objetivos Específicos 2</w:t>
            </w:r>
          </w:p>
          <w:p w:rsidR="000A6134" w:rsidRDefault="00652CB8">
            <w:pPr>
              <w:pStyle w:val="TableParagraph"/>
              <w:spacing w:before="10" w:line="249" w:lineRule="auto"/>
              <w:ind w:left="106" w:right="97"/>
              <w:jc w:val="both"/>
              <w:rPr>
                <w:sz w:val="20"/>
              </w:rPr>
            </w:pPr>
            <w:r>
              <w:rPr>
                <w:sz w:val="20"/>
              </w:rPr>
              <w:t>Establecer la relación entre la educación financiera y la capacidad de endeudamiento de los trabajadores de</w:t>
            </w:r>
            <w:r>
              <w:rPr>
                <w:spacing w:val="-32"/>
                <w:sz w:val="20"/>
              </w:rPr>
              <w:t xml:space="preserve"> </w:t>
            </w:r>
            <w:r>
              <w:rPr>
                <w:sz w:val="20"/>
              </w:rPr>
              <w:t>la Universidad Autónoma de Ica, año</w:t>
            </w:r>
            <w:r>
              <w:rPr>
                <w:spacing w:val="-11"/>
                <w:sz w:val="20"/>
              </w:rPr>
              <w:t xml:space="preserve"> </w:t>
            </w:r>
            <w:r>
              <w:rPr>
                <w:sz w:val="20"/>
              </w:rPr>
              <w:t>2018</w:t>
            </w:r>
          </w:p>
          <w:p w:rsidR="000A6134" w:rsidRDefault="000A6134">
            <w:pPr>
              <w:pStyle w:val="TableParagraph"/>
              <w:spacing w:before="2"/>
              <w:rPr>
                <w:b/>
                <w:sz w:val="21"/>
              </w:rPr>
            </w:pPr>
          </w:p>
          <w:p w:rsidR="000A6134" w:rsidRDefault="00652CB8">
            <w:pPr>
              <w:pStyle w:val="TableParagraph"/>
              <w:spacing w:before="0"/>
              <w:ind w:left="106"/>
              <w:jc w:val="both"/>
              <w:rPr>
                <w:b/>
                <w:sz w:val="20"/>
              </w:rPr>
            </w:pPr>
            <w:r>
              <w:rPr>
                <w:b/>
                <w:sz w:val="20"/>
              </w:rPr>
              <w:t>Objetivos Específicos 3</w:t>
            </w:r>
          </w:p>
          <w:p w:rsidR="000A6134" w:rsidRDefault="00652CB8">
            <w:pPr>
              <w:pStyle w:val="TableParagraph"/>
              <w:spacing w:before="10" w:line="249" w:lineRule="auto"/>
              <w:ind w:left="106" w:right="96"/>
              <w:jc w:val="both"/>
              <w:rPr>
                <w:sz w:val="20"/>
              </w:rPr>
            </w:pPr>
            <w:r>
              <w:rPr>
                <w:sz w:val="20"/>
              </w:rPr>
              <w:t>Determinar</w:t>
            </w:r>
            <w:r>
              <w:rPr>
                <w:spacing w:val="-9"/>
                <w:sz w:val="20"/>
              </w:rPr>
              <w:t xml:space="preserve"> </w:t>
            </w:r>
            <w:r>
              <w:rPr>
                <w:sz w:val="20"/>
              </w:rPr>
              <w:t>la</w:t>
            </w:r>
            <w:r>
              <w:rPr>
                <w:spacing w:val="-9"/>
                <w:sz w:val="20"/>
              </w:rPr>
              <w:t xml:space="preserve"> </w:t>
            </w:r>
            <w:r>
              <w:rPr>
                <w:sz w:val="20"/>
              </w:rPr>
              <w:t>relación</w:t>
            </w:r>
            <w:r>
              <w:rPr>
                <w:spacing w:val="-12"/>
                <w:sz w:val="20"/>
              </w:rPr>
              <w:t xml:space="preserve"> </w:t>
            </w:r>
            <w:r>
              <w:rPr>
                <w:sz w:val="20"/>
              </w:rPr>
              <w:t>entre</w:t>
            </w:r>
            <w:r>
              <w:rPr>
                <w:spacing w:val="-12"/>
                <w:sz w:val="20"/>
              </w:rPr>
              <w:t xml:space="preserve"> </w:t>
            </w:r>
            <w:r>
              <w:rPr>
                <w:sz w:val="20"/>
              </w:rPr>
              <w:t>la</w:t>
            </w:r>
            <w:r>
              <w:rPr>
                <w:spacing w:val="-4"/>
                <w:sz w:val="20"/>
              </w:rPr>
              <w:t xml:space="preserve"> </w:t>
            </w:r>
            <w:r>
              <w:rPr>
                <w:sz w:val="20"/>
              </w:rPr>
              <w:t>educación financiera y el nivel socioeconómico de los trabajadores de la Universidad Autónoma de Ica, año</w:t>
            </w:r>
            <w:r>
              <w:rPr>
                <w:spacing w:val="-2"/>
                <w:sz w:val="20"/>
              </w:rPr>
              <w:t xml:space="preserve"> </w:t>
            </w:r>
            <w:r>
              <w:rPr>
                <w:sz w:val="20"/>
              </w:rPr>
              <w:t>2018</w:t>
            </w:r>
          </w:p>
        </w:tc>
        <w:tc>
          <w:tcPr>
            <w:tcW w:w="3261" w:type="dxa"/>
          </w:tcPr>
          <w:p w:rsidR="000A6134" w:rsidRDefault="00652CB8">
            <w:pPr>
              <w:pStyle w:val="TableParagraph"/>
              <w:spacing w:before="3"/>
              <w:ind w:left="105"/>
              <w:rPr>
                <w:b/>
                <w:sz w:val="20"/>
              </w:rPr>
            </w:pPr>
            <w:r>
              <w:rPr>
                <w:b/>
                <w:sz w:val="20"/>
              </w:rPr>
              <w:t>General</w:t>
            </w:r>
          </w:p>
          <w:p w:rsidR="000A6134" w:rsidRDefault="00652CB8">
            <w:pPr>
              <w:pStyle w:val="TableParagraph"/>
              <w:tabs>
                <w:tab w:val="left" w:pos="2082"/>
                <w:tab w:val="left" w:pos="2893"/>
              </w:tabs>
              <w:spacing w:before="6" w:line="249" w:lineRule="auto"/>
              <w:ind w:left="105" w:right="95"/>
              <w:jc w:val="both"/>
              <w:rPr>
                <w:sz w:val="20"/>
              </w:rPr>
            </w:pPr>
            <w:r>
              <w:rPr>
                <w:sz w:val="20"/>
              </w:rPr>
              <w:t>Existe relación entre la educación financiera y el nivel endeudamiento</w:t>
            </w:r>
            <w:r>
              <w:rPr>
                <w:sz w:val="20"/>
              </w:rPr>
              <w:tab/>
              <w:t>de</w:t>
            </w:r>
            <w:r>
              <w:rPr>
                <w:sz w:val="20"/>
              </w:rPr>
              <w:tab/>
            </w:r>
            <w:r>
              <w:rPr>
                <w:spacing w:val="-5"/>
                <w:sz w:val="20"/>
              </w:rPr>
              <w:t xml:space="preserve">los </w:t>
            </w:r>
            <w:r>
              <w:rPr>
                <w:sz w:val="20"/>
              </w:rPr>
              <w:t>trabajadores de la Universidad Autónoma de Ica, año</w:t>
            </w:r>
            <w:r>
              <w:rPr>
                <w:spacing w:val="-3"/>
                <w:sz w:val="20"/>
              </w:rPr>
              <w:t xml:space="preserve"> </w:t>
            </w:r>
            <w:r>
              <w:rPr>
                <w:sz w:val="20"/>
              </w:rPr>
              <w:t>2018</w:t>
            </w:r>
          </w:p>
          <w:p w:rsidR="000A6134" w:rsidRDefault="000A6134">
            <w:pPr>
              <w:pStyle w:val="TableParagraph"/>
              <w:spacing w:before="5"/>
              <w:rPr>
                <w:b/>
                <w:sz w:val="20"/>
              </w:rPr>
            </w:pPr>
          </w:p>
          <w:p w:rsidR="000A6134" w:rsidRDefault="00652CB8">
            <w:pPr>
              <w:pStyle w:val="TableParagraph"/>
              <w:spacing w:before="0"/>
              <w:ind w:left="149"/>
              <w:rPr>
                <w:b/>
                <w:sz w:val="24"/>
              </w:rPr>
            </w:pPr>
            <w:r>
              <w:rPr>
                <w:b/>
                <w:sz w:val="24"/>
              </w:rPr>
              <w:t>Especificas 1</w:t>
            </w:r>
          </w:p>
          <w:p w:rsidR="000A6134" w:rsidRDefault="00652CB8">
            <w:pPr>
              <w:pStyle w:val="TableParagraph"/>
              <w:spacing w:before="10" w:line="249" w:lineRule="auto"/>
              <w:ind w:left="137" w:right="103"/>
              <w:rPr>
                <w:sz w:val="20"/>
              </w:rPr>
            </w:pPr>
            <w:r>
              <w:rPr>
                <w:sz w:val="20"/>
              </w:rPr>
              <w:t xml:space="preserve">Existe relación entre la educación financiera y </w:t>
            </w:r>
            <w:proofErr w:type="gramStart"/>
            <w:r>
              <w:rPr>
                <w:sz w:val="20"/>
              </w:rPr>
              <w:t>el ratio</w:t>
            </w:r>
            <w:proofErr w:type="gramEnd"/>
            <w:r>
              <w:rPr>
                <w:sz w:val="20"/>
              </w:rPr>
              <w:t xml:space="preserve"> de endeudamiento de los trabajadores de la Universidad Autónoma de Ica, año 2018</w:t>
            </w:r>
          </w:p>
          <w:p w:rsidR="000A6134" w:rsidRDefault="000A6134">
            <w:pPr>
              <w:pStyle w:val="TableParagraph"/>
              <w:spacing w:before="3"/>
              <w:rPr>
                <w:b/>
                <w:sz w:val="21"/>
              </w:rPr>
            </w:pPr>
          </w:p>
          <w:p w:rsidR="000A6134" w:rsidRDefault="00652CB8">
            <w:pPr>
              <w:pStyle w:val="TableParagraph"/>
              <w:spacing w:before="0"/>
              <w:ind w:left="105"/>
              <w:jc w:val="both"/>
              <w:rPr>
                <w:b/>
                <w:sz w:val="20"/>
              </w:rPr>
            </w:pPr>
            <w:r>
              <w:rPr>
                <w:b/>
                <w:sz w:val="20"/>
              </w:rPr>
              <w:t>Especificas 2</w:t>
            </w:r>
          </w:p>
          <w:p w:rsidR="000A6134" w:rsidRDefault="00652CB8">
            <w:pPr>
              <w:pStyle w:val="TableParagraph"/>
              <w:spacing w:before="10" w:line="249" w:lineRule="auto"/>
              <w:ind w:left="137" w:right="95"/>
              <w:jc w:val="both"/>
              <w:rPr>
                <w:sz w:val="20"/>
              </w:rPr>
            </w:pPr>
            <w:r>
              <w:rPr>
                <w:sz w:val="20"/>
              </w:rPr>
              <w:t>Existe relación entre la educación financiera y la capacidad de endeudamiento de los trabajadores de la Universidad Autónoma de Ica, año 2018</w:t>
            </w:r>
          </w:p>
          <w:p w:rsidR="000A6134" w:rsidRDefault="000A6134">
            <w:pPr>
              <w:pStyle w:val="TableParagraph"/>
              <w:spacing w:before="9"/>
              <w:rPr>
                <w:b/>
                <w:sz w:val="20"/>
              </w:rPr>
            </w:pPr>
          </w:p>
          <w:p w:rsidR="000A6134" w:rsidRDefault="00652CB8">
            <w:pPr>
              <w:pStyle w:val="TableParagraph"/>
              <w:spacing w:before="0"/>
              <w:ind w:left="149"/>
              <w:jc w:val="both"/>
              <w:rPr>
                <w:b/>
                <w:sz w:val="24"/>
              </w:rPr>
            </w:pPr>
            <w:r>
              <w:rPr>
                <w:b/>
                <w:sz w:val="24"/>
              </w:rPr>
              <w:t>Especificas 3</w:t>
            </w:r>
          </w:p>
          <w:p w:rsidR="000A6134" w:rsidRDefault="00652CB8">
            <w:pPr>
              <w:pStyle w:val="TableParagraph"/>
              <w:spacing w:before="9" w:line="249" w:lineRule="auto"/>
              <w:ind w:left="105" w:right="98"/>
              <w:jc w:val="both"/>
              <w:rPr>
                <w:sz w:val="20"/>
              </w:rPr>
            </w:pPr>
            <w:r>
              <w:rPr>
                <w:sz w:val="20"/>
              </w:rPr>
              <w:t>Existe relación entre la educación financiera y el nivel socioeconómico de los trabajadores de la Universidad Autónoma de Ica, año 2018</w:t>
            </w:r>
          </w:p>
        </w:tc>
        <w:tc>
          <w:tcPr>
            <w:tcW w:w="3830" w:type="dxa"/>
          </w:tcPr>
          <w:p w:rsidR="000A6134" w:rsidRDefault="00652CB8">
            <w:pPr>
              <w:pStyle w:val="TableParagraph"/>
              <w:spacing w:before="3" w:line="229" w:lineRule="exact"/>
              <w:ind w:left="105"/>
              <w:rPr>
                <w:sz w:val="20"/>
              </w:rPr>
            </w:pPr>
            <w:r>
              <w:rPr>
                <w:sz w:val="20"/>
              </w:rPr>
              <w:t>Enfoque:</w:t>
            </w:r>
          </w:p>
          <w:p w:rsidR="000A6134" w:rsidRDefault="00652CB8">
            <w:pPr>
              <w:pStyle w:val="TableParagraph"/>
              <w:spacing w:before="0" w:line="229" w:lineRule="exact"/>
              <w:ind w:left="105"/>
              <w:rPr>
                <w:sz w:val="20"/>
              </w:rPr>
            </w:pPr>
            <w:r>
              <w:rPr>
                <w:sz w:val="20"/>
              </w:rPr>
              <w:t>Cuantitativo</w:t>
            </w:r>
          </w:p>
          <w:p w:rsidR="000A6134" w:rsidRDefault="00652CB8">
            <w:pPr>
              <w:pStyle w:val="TableParagraph"/>
              <w:spacing w:before="163" w:line="229" w:lineRule="exact"/>
              <w:ind w:left="105"/>
              <w:rPr>
                <w:sz w:val="20"/>
              </w:rPr>
            </w:pPr>
            <w:r>
              <w:rPr>
                <w:sz w:val="20"/>
              </w:rPr>
              <w:t>Tipo:</w:t>
            </w:r>
          </w:p>
          <w:p w:rsidR="000A6134" w:rsidRDefault="00652CB8">
            <w:pPr>
              <w:pStyle w:val="TableParagraph"/>
              <w:spacing w:before="0" w:line="229" w:lineRule="exact"/>
              <w:ind w:left="105"/>
              <w:rPr>
                <w:sz w:val="20"/>
              </w:rPr>
            </w:pPr>
            <w:r>
              <w:rPr>
                <w:sz w:val="20"/>
              </w:rPr>
              <w:t>Básica</w:t>
            </w:r>
          </w:p>
          <w:p w:rsidR="000A6134" w:rsidRDefault="00652CB8">
            <w:pPr>
              <w:pStyle w:val="TableParagraph"/>
              <w:spacing w:before="186" w:line="229" w:lineRule="exact"/>
              <w:ind w:left="105"/>
              <w:rPr>
                <w:sz w:val="20"/>
              </w:rPr>
            </w:pPr>
            <w:r>
              <w:rPr>
                <w:sz w:val="20"/>
              </w:rPr>
              <w:t>Nivel:</w:t>
            </w:r>
          </w:p>
          <w:p w:rsidR="000A6134" w:rsidRDefault="00652CB8">
            <w:pPr>
              <w:pStyle w:val="TableParagraph"/>
              <w:spacing w:before="0" w:line="229" w:lineRule="exact"/>
              <w:ind w:left="105"/>
              <w:rPr>
                <w:sz w:val="20"/>
              </w:rPr>
            </w:pPr>
            <w:r>
              <w:rPr>
                <w:sz w:val="20"/>
              </w:rPr>
              <w:t>Correlacional</w:t>
            </w:r>
          </w:p>
          <w:p w:rsidR="000A6134" w:rsidRDefault="00652CB8">
            <w:pPr>
              <w:pStyle w:val="TableParagraph"/>
              <w:spacing w:before="70" w:line="242" w:lineRule="auto"/>
              <w:ind w:left="105" w:right="2316"/>
              <w:rPr>
                <w:sz w:val="20"/>
              </w:rPr>
            </w:pPr>
            <w:r>
              <w:rPr>
                <w:sz w:val="20"/>
              </w:rPr>
              <w:t>Corte temporal: Transversal</w:t>
            </w:r>
          </w:p>
          <w:p w:rsidR="000A6134" w:rsidRDefault="00652CB8">
            <w:pPr>
              <w:pStyle w:val="TableParagraph"/>
              <w:spacing w:before="180"/>
              <w:ind w:left="105"/>
              <w:rPr>
                <w:sz w:val="20"/>
              </w:rPr>
            </w:pPr>
            <w:r>
              <w:rPr>
                <w:sz w:val="20"/>
              </w:rPr>
              <w:t>Diseño:</w:t>
            </w:r>
          </w:p>
          <w:p w:rsidR="000A6134" w:rsidRDefault="00652CB8">
            <w:pPr>
              <w:pStyle w:val="TableParagraph"/>
              <w:spacing w:before="2"/>
              <w:ind w:left="105" w:right="2183"/>
              <w:rPr>
                <w:sz w:val="20"/>
              </w:rPr>
            </w:pPr>
            <w:r>
              <w:rPr>
                <w:sz w:val="20"/>
              </w:rPr>
              <w:t>No experimental, Correlacional</w:t>
            </w:r>
          </w:p>
          <w:p w:rsidR="000A6134" w:rsidRDefault="00652CB8">
            <w:pPr>
              <w:pStyle w:val="TableParagraph"/>
              <w:spacing w:before="136"/>
              <w:ind w:left="105"/>
              <w:rPr>
                <w:sz w:val="20"/>
              </w:rPr>
            </w:pPr>
            <w:r>
              <w:rPr>
                <w:sz w:val="20"/>
              </w:rPr>
              <w:t>Población:</w:t>
            </w:r>
          </w:p>
          <w:p w:rsidR="000A6134" w:rsidRDefault="00652CB8">
            <w:pPr>
              <w:pStyle w:val="TableParagraph"/>
              <w:spacing w:before="2"/>
              <w:ind w:left="105" w:right="448"/>
              <w:rPr>
                <w:sz w:val="20"/>
              </w:rPr>
            </w:pPr>
            <w:r>
              <w:rPr>
                <w:sz w:val="20"/>
              </w:rPr>
              <w:t>Todos los trabajadores que están en planillas de la UAI.</w:t>
            </w:r>
          </w:p>
          <w:p w:rsidR="000A6134" w:rsidRDefault="00652CB8">
            <w:pPr>
              <w:pStyle w:val="TableParagraph"/>
              <w:spacing w:before="160" w:line="229" w:lineRule="exact"/>
              <w:ind w:left="105"/>
              <w:rPr>
                <w:sz w:val="20"/>
              </w:rPr>
            </w:pPr>
            <w:r>
              <w:rPr>
                <w:sz w:val="20"/>
              </w:rPr>
              <w:t>Muestra:</w:t>
            </w:r>
          </w:p>
          <w:p w:rsidR="000A6134" w:rsidRDefault="00652CB8">
            <w:pPr>
              <w:pStyle w:val="TableParagraph"/>
              <w:spacing w:before="0" w:line="229" w:lineRule="exact"/>
              <w:ind w:left="105"/>
              <w:rPr>
                <w:sz w:val="20"/>
              </w:rPr>
            </w:pPr>
            <w:r>
              <w:rPr>
                <w:sz w:val="20"/>
              </w:rPr>
              <w:t>No se usó un diseño muestral</w:t>
            </w:r>
          </w:p>
          <w:p w:rsidR="000A6134" w:rsidRDefault="00652CB8">
            <w:pPr>
              <w:pStyle w:val="TableParagraph"/>
              <w:spacing w:before="186" w:line="229" w:lineRule="exact"/>
              <w:ind w:left="105"/>
              <w:rPr>
                <w:sz w:val="20"/>
              </w:rPr>
            </w:pPr>
            <w:r>
              <w:rPr>
                <w:sz w:val="20"/>
              </w:rPr>
              <w:t>Técnica:</w:t>
            </w:r>
          </w:p>
          <w:p w:rsidR="000A6134" w:rsidRDefault="00652CB8">
            <w:pPr>
              <w:pStyle w:val="TableParagraph"/>
              <w:spacing w:before="0" w:line="229" w:lineRule="exact"/>
              <w:ind w:left="105"/>
              <w:rPr>
                <w:sz w:val="20"/>
              </w:rPr>
            </w:pPr>
            <w:r>
              <w:rPr>
                <w:sz w:val="20"/>
              </w:rPr>
              <w:t>Encuesta</w:t>
            </w:r>
          </w:p>
          <w:p w:rsidR="000A6134" w:rsidRDefault="00652CB8">
            <w:pPr>
              <w:pStyle w:val="TableParagraph"/>
              <w:spacing w:before="162"/>
              <w:ind w:left="105" w:right="1827"/>
              <w:rPr>
                <w:sz w:val="20"/>
              </w:rPr>
            </w:pPr>
            <w:r>
              <w:rPr>
                <w:sz w:val="20"/>
              </w:rPr>
              <w:t>Instrumentos: Escala Cuestionario</w:t>
            </w:r>
          </w:p>
          <w:p w:rsidR="000A6134" w:rsidRDefault="00652CB8">
            <w:pPr>
              <w:pStyle w:val="TableParagraph"/>
              <w:spacing w:before="161"/>
              <w:ind w:left="105"/>
              <w:rPr>
                <w:sz w:val="20"/>
              </w:rPr>
            </w:pPr>
            <w:r>
              <w:rPr>
                <w:sz w:val="20"/>
              </w:rPr>
              <w:t>Método de análisis: estadístico</w:t>
            </w:r>
          </w:p>
          <w:p w:rsidR="000A6134" w:rsidRDefault="00652CB8">
            <w:pPr>
              <w:pStyle w:val="TableParagraph"/>
              <w:spacing w:before="7" w:line="228" w:lineRule="exact"/>
              <w:ind w:left="105" w:right="270"/>
              <w:rPr>
                <w:sz w:val="20"/>
              </w:rPr>
            </w:pPr>
            <w:r>
              <w:rPr>
                <w:sz w:val="20"/>
              </w:rPr>
              <w:t xml:space="preserve">Análisis </w:t>
            </w:r>
            <w:proofErr w:type="spellStart"/>
            <w:r>
              <w:rPr>
                <w:sz w:val="20"/>
              </w:rPr>
              <w:t>uni</w:t>
            </w:r>
            <w:proofErr w:type="spellEnd"/>
            <w:r>
              <w:rPr>
                <w:sz w:val="20"/>
              </w:rPr>
              <w:t xml:space="preserve"> y bivariado. Coeficiente de correlación de </w:t>
            </w:r>
            <w:proofErr w:type="spellStart"/>
            <w:r>
              <w:rPr>
                <w:sz w:val="20"/>
              </w:rPr>
              <w:t>Spearma</w:t>
            </w:r>
            <w:proofErr w:type="spellEnd"/>
          </w:p>
        </w:tc>
      </w:tr>
    </w:tbl>
    <w:p w:rsidR="000A6134" w:rsidRDefault="000A6134">
      <w:pPr>
        <w:spacing w:line="228" w:lineRule="exact"/>
        <w:rPr>
          <w:sz w:val="20"/>
        </w:rPr>
        <w:sectPr w:rsidR="000A6134">
          <w:footerReference w:type="default" r:id="rId50"/>
          <w:pgSz w:w="16840" w:h="11910" w:orient="landscape"/>
          <w:pgMar w:top="1100" w:right="1060" w:bottom="1240" w:left="1080" w:header="0" w:footer="1054" w:gutter="0"/>
          <w:cols w:space="720"/>
        </w:sectPr>
      </w:pPr>
    </w:p>
    <w:p w:rsidR="000A6134" w:rsidRDefault="00652CB8">
      <w:pPr>
        <w:pStyle w:val="Textoindependiente"/>
        <w:spacing w:before="79"/>
        <w:ind w:left="2705" w:right="2776" w:firstLine="1760"/>
      </w:pPr>
      <w:r>
        <w:lastRenderedPageBreak/>
        <w:t>Anexo 2</w:t>
      </w:r>
      <w:bookmarkStart w:id="67" w:name="_bookmark66"/>
      <w:bookmarkEnd w:id="67"/>
      <w:r>
        <w:t xml:space="preserve"> Instrumentos de recolección de datos</w:t>
      </w:r>
    </w:p>
    <w:p w:rsidR="000A6134" w:rsidRDefault="00652CB8">
      <w:pPr>
        <w:pStyle w:val="Textoindependiente"/>
        <w:spacing w:before="2"/>
        <w:rPr>
          <w:sz w:val="26"/>
        </w:rPr>
      </w:pPr>
      <w:r>
        <w:rPr>
          <w:noProof/>
          <w:lang w:val="en-US" w:eastAsia="en-US" w:bidi="ar-SA"/>
        </w:rPr>
        <w:drawing>
          <wp:anchor distT="0" distB="0" distL="0" distR="0" simplePos="0" relativeHeight="45" behindDoc="0" locked="0" layoutInCell="1" allowOverlap="1">
            <wp:simplePos x="0" y="0"/>
            <wp:positionH relativeFrom="page">
              <wp:posOffset>2780029</wp:posOffset>
            </wp:positionH>
            <wp:positionV relativeFrom="paragraph">
              <wp:posOffset>216437</wp:posOffset>
            </wp:positionV>
            <wp:extent cx="2016918" cy="599312"/>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51" cstate="print"/>
                    <a:stretch>
                      <a:fillRect/>
                    </a:stretch>
                  </pic:blipFill>
                  <pic:spPr>
                    <a:xfrm>
                      <a:off x="0" y="0"/>
                      <a:ext cx="2016918" cy="599312"/>
                    </a:xfrm>
                    <a:prstGeom prst="rect">
                      <a:avLst/>
                    </a:prstGeom>
                  </pic:spPr>
                </pic:pic>
              </a:graphicData>
            </a:graphic>
          </wp:anchor>
        </w:drawing>
      </w:r>
    </w:p>
    <w:p w:rsidR="000A6134" w:rsidRDefault="00652CB8">
      <w:pPr>
        <w:ind w:left="300" w:right="679"/>
        <w:jc w:val="both"/>
        <w:rPr>
          <w:rFonts w:ascii="Arial Narrow" w:hAnsi="Arial Narrow"/>
        </w:rPr>
      </w:pPr>
      <w:r>
        <w:rPr>
          <w:rFonts w:ascii="Arial Narrow" w:hAnsi="Arial Narrow"/>
        </w:rPr>
        <w:t>Bienvenido</w:t>
      </w:r>
      <w:r>
        <w:rPr>
          <w:rFonts w:ascii="Arial Narrow" w:hAnsi="Arial Narrow"/>
          <w:spacing w:val="-7"/>
        </w:rPr>
        <w:t xml:space="preserve"> </w:t>
      </w:r>
      <w:r>
        <w:rPr>
          <w:rFonts w:ascii="Arial Narrow" w:hAnsi="Arial Narrow"/>
        </w:rPr>
        <w:t>a</w:t>
      </w:r>
      <w:r>
        <w:rPr>
          <w:rFonts w:ascii="Arial Narrow" w:hAnsi="Arial Narrow"/>
          <w:spacing w:val="-7"/>
        </w:rPr>
        <w:t xml:space="preserve"> </w:t>
      </w:r>
      <w:r>
        <w:rPr>
          <w:rFonts w:ascii="Arial Narrow" w:hAnsi="Arial Narrow"/>
        </w:rPr>
        <w:t>esta</w:t>
      </w:r>
      <w:r>
        <w:rPr>
          <w:rFonts w:ascii="Arial Narrow" w:hAnsi="Arial Narrow"/>
          <w:spacing w:val="-11"/>
        </w:rPr>
        <w:t xml:space="preserve"> </w:t>
      </w:r>
      <w:r>
        <w:rPr>
          <w:rFonts w:ascii="Arial Narrow" w:hAnsi="Arial Narrow"/>
        </w:rPr>
        <w:t>encuesta</w:t>
      </w:r>
      <w:r>
        <w:rPr>
          <w:rFonts w:ascii="Arial Narrow" w:hAnsi="Arial Narrow"/>
          <w:spacing w:val="-11"/>
        </w:rPr>
        <w:t xml:space="preserve"> </w:t>
      </w:r>
      <w:r>
        <w:rPr>
          <w:rFonts w:ascii="Arial Narrow" w:hAnsi="Arial Narrow"/>
        </w:rPr>
        <w:t>de</w:t>
      </w:r>
      <w:r>
        <w:rPr>
          <w:rFonts w:ascii="Arial Narrow" w:hAnsi="Arial Narrow"/>
          <w:spacing w:val="-7"/>
        </w:rPr>
        <w:t xml:space="preserve"> </w:t>
      </w:r>
      <w:r>
        <w:rPr>
          <w:rFonts w:ascii="Arial Narrow" w:hAnsi="Arial Narrow"/>
        </w:rPr>
        <w:t>la</w:t>
      </w:r>
      <w:r>
        <w:rPr>
          <w:rFonts w:ascii="Arial Narrow" w:hAnsi="Arial Narrow"/>
          <w:spacing w:val="-10"/>
        </w:rPr>
        <w:t xml:space="preserve"> </w:t>
      </w:r>
      <w:r>
        <w:rPr>
          <w:rFonts w:ascii="Arial Narrow" w:hAnsi="Arial Narrow"/>
        </w:rPr>
        <w:t>investigación:</w:t>
      </w:r>
      <w:r>
        <w:rPr>
          <w:rFonts w:ascii="Arial Narrow" w:hAnsi="Arial Narrow"/>
          <w:spacing w:val="-5"/>
        </w:rPr>
        <w:t xml:space="preserve"> </w:t>
      </w:r>
      <w:r>
        <w:rPr>
          <w:rFonts w:ascii="Arial Narrow" w:hAnsi="Arial Narrow"/>
          <w:b/>
          <w:i/>
          <w:sz w:val="24"/>
        </w:rPr>
        <w:t>Educación</w:t>
      </w:r>
      <w:r>
        <w:rPr>
          <w:rFonts w:ascii="Arial Narrow" w:hAnsi="Arial Narrow"/>
          <w:b/>
          <w:i/>
          <w:spacing w:val="-9"/>
          <w:sz w:val="24"/>
        </w:rPr>
        <w:t xml:space="preserve"> </w:t>
      </w:r>
      <w:r>
        <w:rPr>
          <w:rFonts w:ascii="Arial Narrow" w:hAnsi="Arial Narrow"/>
          <w:b/>
          <w:i/>
          <w:sz w:val="24"/>
        </w:rPr>
        <w:t>financiera</w:t>
      </w:r>
      <w:r>
        <w:rPr>
          <w:rFonts w:ascii="Arial Narrow" w:hAnsi="Arial Narrow"/>
          <w:b/>
          <w:i/>
          <w:spacing w:val="-9"/>
          <w:sz w:val="24"/>
        </w:rPr>
        <w:t xml:space="preserve"> </w:t>
      </w:r>
      <w:r>
        <w:rPr>
          <w:rFonts w:ascii="Arial Narrow" w:hAnsi="Arial Narrow"/>
          <w:b/>
          <w:i/>
          <w:sz w:val="24"/>
        </w:rPr>
        <w:t>y</w:t>
      </w:r>
      <w:r>
        <w:rPr>
          <w:rFonts w:ascii="Arial Narrow" w:hAnsi="Arial Narrow"/>
          <w:b/>
          <w:i/>
          <w:spacing w:val="-9"/>
          <w:sz w:val="24"/>
        </w:rPr>
        <w:t xml:space="preserve"> </w:t>
      </w:r>
      <w:r>
        <w:rPr>
          <w:rFonts w:ascii="Arial Narrow" w:hAnsi="Arial Narrow"/>
          <w:b/>
          <w:i/>
          <w:sz w:val="24"/>
        </w:rPr>
        <w:t>nivel</w:t>
      </w:r>
      <w:r>
        <w:rPr>
          <w:rFonts w:ascii="Arial Narrow" w:hAnsi="Arial Narrow"/>
          <w:b/>
          <w:i/>
          <w:spacing w:val="-6"/>
          <w:sz w:val="24"/>
        </w:rPr>
        <w:t xml:space="preserve"> </w:t>
      </w:r>
      <w:r>
        <w:rPr>
          <w:rFonts w:ascii="Arial Narrow" w:hAnsi="Arial Narrow"/>
          <w:b/>
          <w:i/>
          <w:sz w:val="24"/>
        </w:rPr>
        <w:t>de</w:t>
      </w:r>
      <w:r>
        <w:rPr>
          <w:rFonts w:ascii="Arial Narrow" w:hAnsi="Arial Narrow"/>
          <w:b/>
          <w:i/>
          <w:spacing w:val="-13"/>
          <w:sz w:val="24"/>
        </w:rPr>
        <w:t xml:space="preserve"> </w:t>
      </w:r>
      <w:r>
        <w:rPr>
          <w:rFonts w:ascii="Arial Narrow" w:hAnsi="Arial Narrow"/>
          <w:b/>
          <w:i/>
          <w:sz w:val="24"/>
        </w:rPr>
        <w:t>endeudamiento</w:t>
      </w:r>
      <w:r>
        <w:rPr>
          <w:rFonts w:ascii="Arial Narrow" w:hAnsi="Arial Narrow"/>
          <w:b/>
          <w:i/>
          <w:spacing w:val="-7"/>
          <w:sz w:val="24"/>
        </w:rPr>
        <w:t xml:space="preserve"> </w:t>
      </w:r>
      <w:r>
        <w:rPr>
          <w:rFonts w:ascii="Arial Narrow" w:hAnsi="Arial Narrow"/>
          <w:b/>
          <w:i/>
          <w:sz w:val="24"/>
        </w:rPr>
        <w:t xml:space="preserve">de los trabajadores de la Universidad Autónoma de Ica, 2018, </w:t>
      </w:r>
      <w:r>
        <w:rPr>
          <w:rFonts w:ascii="Arial Narrow" w:hAnsi="Arial Narrow"/>
          <w:sz w:val="24"/>
        </w:rPr>
        <w:t>la misma que responde a la línea de</w:t>
      </w:r>
      <w:r>
        <w:rPr>
          <w:rFonts w:ascii="Arial Narrow" w:hAnsi="Arial Narrow"/>
          <w:spacing w:val="-13"/>
          <w:sz w:val="24"/>
        </w:rPr>
        <w:t xml:space="preserve"> </w:t>
      </w:r>
      <w:r>
        <w:rPr>
          <w:rFonts w:ascii="Arial Narrow" w:hAnsi="Arial Narrow"/>
          <w:sz w:val="24"/>
        </w:rPr>
        <w:t>investigación:</w:t>
      </w:r>
      <w:r>
        <w:rPr>
          <w:rFonts w:ascii="Arial Narrow" w:hAnsi="Arial Narrow"/>
          <w:spacing w:val="-10"/>
          <w:sz w:val="24"/>
        </w:rPr>
        <w:t xml:space="preserve"> </w:t>
      </w:r>
      <w:r>
        <w:rPr>
          <w:rFonts w:ascii="Arial Narrow" w:hAnsi="Arial Narrow"/>
          <w:sz w:val="24"/>
        </w:rPr>
        <w:t>Cultura</w:t>
      </w:r>
      <w:r>
        <w:rPr>
          <w:rFonts w:ascii="Arial Narrow" w:hAnsi="Arial Narrow"/>
          <w:spacing w:val="-13"/>
          <w:sz w:val="24"/>
        </w:rPr>
        <w:t xml:space="preserve"> </w:t>
      </w:r>
      <w:r>
        <w:rPr>
          <w:rFonts w:ascii="Arial Narrow" w:hAnsi="Arial Narrow"/>
          <w:sz w:val="24"/>
        </w:rPr>
        <w:t>Organizacional</w:t>
      </w:r>
      <w:r>
        <w:rPr>
          <w:rFonts w:ascii="Arial Narrow" w:hAnsi="Arial Narrow"/>
          <w:spacing w:val="-11"/>
          <w:sz w:val="24"/>
        </w:rPr>
        <w:t xml:space="preserve"> </w:t>
      </w:r>
      <w:r>
        <w:rPr>
          <w:rFonts w:ascii="Arial Narrow" w:hAnsi="Arial Narrow"/>
          <w:sz w:val="24"/>
        </w:rPr>
        <w:t>del</w:t>
      </w:r>
      <w:r>
        <w:rPr>
          <w:rFonts w:ascii="Arial Narrow" w:hAnsi="Arial Narrow"/>
          <w:spacing w:val="-11"/>
          <w:sz w:val="24"/>
        </w:rPr>
        <w:t xml:space="preserve"> </w:t>
      </w:r>
      <w:r>
        <w:rPr>
          <w:rFonts w:ascii="Arial Narrow" w:hAnsi="Arial Narrow"/>
          <w:sz w:val="24"/>
        </w:rPr>
        <w:t>programa</w:t>
      </w:r>
      <w:r>
        <w:rPr>
          <w:rFonts w:ascii="Arial Narrow" w:hAnsi="Arial Narrow"/>
          <w:spacing w:val="-13"/>
          <w:sz w:val="24"/>
        </w:rPr>
        <w:t xml:space="preserve"> </w:t>
      </w:r>
      <w:r>
        <w:rPr>
          <w:rFonts w:ascii="Arial Narrow" w:hAnsi="Arial Narrow"/>
          <w:sz w:val="24"/>
        </w:rPr>
        <w:t>académico</w:t>
      </w:r>
      <w:r>
        <w:rPr>
          <w:rFonts w:ascii="Arial Narrow" w:hAnsi="Arial Narrow"/>
          <w:spacing w:val="-12"/>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Administración</w:t>
      </w:r>
      <w:r>
        <w:rPr>
          <w:rFonts w:ascii="Arial Narrow" w:hAnsi="Arial Narrow"/>
          <w:spacing w:val="-13"/>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 xml:space="preserve">Empresas de la Facultad de Ciencias Administrativas </w:t>
      </w:r>
      <w:proofErr w:type="spellStart"/>
      <w:r>
        <w:rPr>
          <w:rFonts w:ascii="Arial Narrow" w:hAnsi="Arial Narrow"/>
          <w:sz w:val="24"/>
        </w:rPr>
        <w:t>y</w:t>
      </w:r>
      <w:proofErr w:type="spellEnd"/>
      <w:r>
        <w:rPr>
          <w:rFonts w:ascii="Arial Narrow" w:hAnsi="Arial Narrow"/>
          <w:sz w:val="24"/>
        </w:rPr>
        <w:t xml:space="preserve"> Ingeniería</w:t>
      </w:r>
      <w:r>
        <w:rPr>
          <w:rFonts w:ascii="Arial Narrow" w:hAnsi="Arial Narrow"/>
        </w:rPr>
        <w:t>. En ese sentido estimado colaborador de nuestra institución se le solicita por favor responder con sinceridad, considerando que la encuesta es totalmente anónima y solo tiene fines investigados de carácter</w:t>
      </w:r>
      <w:r>
        <w:rPr>
          <w:rFonts w:ascii="Arial Narrow" w:hAnsi="Arial Narrow"/>
          <w:spacing w:val="-19"/>
        </w:rPr>
        <w:t xml:space="preserve"> </w:t>
      </w:r>
      <w:r>
        <w:rPr>
          <w:rFonts w:ascii="Arial Narrow" w:hAnsi="Arial Narrow"/>
        </w:rPr>
        <w:t>confidencial</w:t>
      </w:r>
    </w:p>
    <w:p w:rsidR="000A6134" w:rsidRDefault="000A6134">
      <w:pPr>
        <w:pStyle w:val="Textoindependiente"/>
        <w:spacing w:before="10"/>
        <w:rPr>
          <w:rFonts w:ascii="Arial Narrow"/>
          <w:sz w:val="21"/>
        </w:rPr>
      </w:pPr>
    </w:p>
    <w:p w:rsidR="000A6134" w:rsidRDefault="00652CB8">
      <w:pPr>
        <w:ind w:left="300"/>
        <w:jc w:val="both"/>
        <w:rPr>
          <w:rFonts w:ascii="Arial Narrow" w:hAnsi="Arial Narrow"/>
          <w:b/>
        </w:rPr>
      </w:pPr>
      <w:r>
        <w:rPr>
          <w:rFonts w:ascii="Arial Narrow" w:hAnsi="Arial Narrow"/>
          <w:b/>
          <w:u w:val="single"/>
        </w:rPr>
        <w:t>I.- OBJETIVO DE LA INVESTIGACIÓN</w:t>
      </w:r>
    </w:p>
    <w:p w:rsidR="000A6134" w:rsidRDefault="000A6134">
      <w:pPr>
        <w:pStyle w:val="Textoindependiente"/>
        <w:spacing w:before="6"/>
        <w:rPr>
          <w:rFonts w:ascii="Arial Narrow"/>
          <w:b/>
          <w:sz w:val="15"/>
        </w:rPr>
      </w:pPr>
    </w:p>
    <w:p w:rsidR="000A6134" w:rsidRDefault="00652CB8">
      <w:pPr>
        <w:pStyle w:val="Textoindependiente"/>
        <w:spacing w:before="102" w:line="237" w:lineRule="auto"/>
        <w:ind w:left="300" w:right="545"/>
        <w:rPr>
          <w:rFonts w:ascii="Arial Narrow" w:hAnsi="Arial Narrow"/>
        </w:rPr>
      </w:pPr>
      <w:r>
        <w:rPr>
          <w:rFonts w:ascii="Arial Narrow" w:hAnsi="Arial Narrow"/>
          <w:sz w:val="22"/>
        </w:rPr>
        <w:t>D</w:t>
      </w:r>
      <w:r>
        <w:rPr>
          <w:rFonts w:ascii="Arial Narrow" w:hAnsi="Arial Narrow"/>
        </w:rPr>
        <w:t>eterminar la relación entre la educación financiera y el nivel de endeudamiento de los trabajadores de la Universidad Autónoma de Ica, año 2018</w:t>
      </w:r>
    </w:p>
    <w:p w:rsidR="000A6134" w:rsidRDefault="000A6134">
      <w:pPr>
        <w:pStyle w:val="Textoindependiente"/>
        <w:spacing w:before="4"/>
        <w:rPr>
          <w:rFonts w:ascii="Arial Narrow"/>
          <w:sz w:val="22"/>
        </w:rPr>
      </w:pPr>
    </w:p>
    <w:p w:rsidR="000A6134" w:rsidRDefault="00652CB8">
      <w:pPr>
        <w:pStyle w:val="Ttulo1"/>
        <w:ind w:left="300"/>
        <w:rPr>
          <w:rFonts w:ascii="Arial Narrow" w:hAnsi="Arial Narrow"/>
        </w:rPr>
      </w:pPr>
      <w:r>
        <w:rPr>
          <w:rFonts w:ascii="Arial Narrow" w:hAnsi="Arial Narrow"/>
        </w:rPr>
        <w:t>II.-</w:t>
      </w:r>
      <w:r>
        <w:rPr>
          <w:rFonts w:ascii="Arial Narrow" w:hAnsi="Arial Narrow"/>
          <w:u w:val="single"/>
        </w:rPr>
        <w:t>INFORMACIÓN GENERAL:</w:t>
      </w:r>
    </w:p>
    <w:p w:rsidR="000A6134" w:rsidRDefault="000A6134">
      <w:pPr>
        <w:pStyle w:val="Textoindependiente"/>
        <w:rPr>
          <w:rFonts w:ascii="Arial Narrow"/>
          <w:b/>
          <w:sz w:val="17"/>
        </w:rPr>
      </w:pPr>
    </w:p>
    <w:p w:rsidR="000A6134" w:rsidRDefault="00652CB8">
      <w:pPr>
        <w:pStyle w:val="Prrafodelista"/>
        <w:numPr>
          <w:ilvl w:val="0"/>
          <w:numId w:val="1"/>
        </w:numPr>
        <w:tabs>
          <w:tab w:val="left" w:pos="584"/>
          <w:tab w:val="left" w:pos="585"/>
        </w:tabs>
        <w:spacing w:before="100" w:line="252" w:lineRule="exact"/>
        <w:ind w:hanging="361"/>
        <w:rPr>
          <w:rFonts w:ascii="Arial Narrow"/>
          <w:b/>
        </w:rPr>
      </w:pPr>
      <w:r>
        <w:rPr>
          <w:rFonts w:ascii="Arial Narrow"/>
          <w:b/>
        </w:rPr>
        <w:t>Edad:</w:t>
      </w:r>
    </w:p>
    <w:p w:rsidR="000A6134" w:rsidRDefault="00652CB8">
      <w:pPr>
        <w:pStyle w:val="Prrafodelista"/>
        <w:numPr>
          <w:ilvl w:val="1"/>
          <w:numId w:val="1"/>
        </w:numPr>
        <w:tabs>
          <w:tab w:val="left" w:pos="869"/>
          <w:tab w:val="left" w:pos="2424"/>
          <w:tab w:val="left" w:pos="3133"/>
        </w:tabs>
        <w:spacing w:line="252" w:lineRule="exact"/>
        <w:ind w:hanging="285"/>
        <w:rPr>
          <w:rFonts w:ascii="Arial Narrow"/>
        </w:rPr>
      </w:pPr>
      <w:r>
        <w:rPr>
          <w:rFonts w:ascii="Arial Narrow"/>
        </w:rPr>
        <w:t>18- 24</w:t>
      </w:r>
      <w:r>
        <w:rPr>
          <w:rFonts w:ascii="Arial Narrow"/>
        </w:rPr>
        <w:tab/>
        <w:t>(</w:t>
      </w:r>
      <w:r>
        <w:rPr>
          <w:rFonts w:ascii="Arial Narrow"/>
        </w:rPr>
        <w:tab/>
        <w:t>)1</w:t>
      </w:r>
      <w:r>
        <w:rPr>
          <w:rFonts w:ascii="Arial Narrow"/>
          <w:spacing w:val="1"/>
        </w:rPr>
        <w:t xml:space="preserve"> </w:t>
      </w:r>
      <w:r>
        <w:rPr>
          <w:rFonts w:ascii="Arial Narrow"/>
        </w:rPr>
        <w:t>JOVENES</w:t>
      </w:r>
    </w:p>
    <w:p w:rsidR="000A6134" w:rsidRDefault="00652CB8">
      <w:pPr>
        <w:pStyle w:val="Prrafodelista"/>
        <w:numPr>
          <w:ilvl w:val="1"/>
          <w:numId w:val="1"/>
        </w:numPr>
        <w:tabs>
          <w:tab w:val="left" w:pos="869"/>
          <w:tab w:val="left" w:pos="2424"/>
          <w:tab w:val="left" w:pos="3133"/>
        </w:tabs>
        <w:spacing w:line="252" w:lineRule="exact"/>
        <w:ind w:hanging="285"/>
        <w:rPr>
          <w:rFonts w:ascii="Arial Narrow"/>
        </w:rPr>
      </w:pPr>
      <w:r>
        <w:rPr>
          <w:rFonts w:ascii="Arial Narrow"/>
        </w:rPr>
        <w:t>25- 54</w:t>
      </w:r>
      <w:r>
        <w:rPr>
          <w:rFonts w:ascii="Arial Narrow"/>
        </w:rPr>
        <w:tab/>
        <w:t>(</w:t>
      </w:r>
      <w:r>
        <w:rPr>
          <w:rFonts w:ascii="Arial Narrow"/>
        </w:rPr>
        <w:tab/>
        <w:t>)2</w:t>
      </w:r>
      <w:r>
        <w:rPr>
          <w:rFonts w:ascii="Arial Narrow"/>
          <w:spacing w:val="-3"/>
        </w:rPr>
        <w:t xml:space="preserve"> </w:t>
      </w:r>
      <w:r>
        <w:rPr>
          <w:rFonts w:ascii="Arial Narrow"/>
        </w:rPr>
        <w:t>ADULTOS</w:t>
      </w:r>
    </w:p>
    <w:p w:rsidR="000A6134" w:rsidRDefault="00652CB8">
      <w:pPr>
        <w:pStyle w:val="Prrafodelista"/>
        <w:numPr>
          <w:ilvl w:val="1"/>
          <w:numId w:val="1"/>
        </w:numPr>
        <w:tabs>
          <w:tab w:val="left" w:pos="869"/>
          <w:tab w:val="left" w:pos="2424"/>
          <w:tab w:val="left" w:pos="3133"/>
        </w:tabs>
        <w:ind w:hanging="285"/>
        <w:rPr>
          <w:rFonts w:ascii="Arial Narrow"/>
        </w:rPr>
      </w:pPr>
      <w:r>
        <w:rPr>
          <w:rFonts w:ascii="Arial Narrow"/>
        </w:rPr>
        <w:t>55- 64</w:t>
      </w:r>
      <w:r>
        <w:rPr>
          <w:rFonts w:ascii="Arial Narrow"/>
        </w:rPr>
        <w:tab/>
        <w:t>(</w:t>
      </w:r>
      <w:r>
        <w:rPr>
          <w:rFonts w:ascii="Arial Narrow"/>
        </w:rPr>
        <w:tab/>
        <w:t>)3 ADULTOS</w:t>
      </w:r>
      <w:r>
        <w:rPr>
          <w:rFonts w:ascii="Arial Narrow"/>
          <w:spacing w:val="1"/>
        </w:rPr>
        <w:t xml:space="preserve"> </w:t>
      </w:r>
      <w:r>
        <w:rPr>
          <w:rFonts w:ascii="Arial Narrow"/>
        </w:rPr>
        <w:t>MAYORES</w:t>
      </w:r>
    </w:p>
    <w:p w:rsidR="000A6134" w:rsidRDefault="000A6134">
      <w:pPr>
        <w:pStyle w:val="Textoindependiente"/>
        <w:spacing w:before="11"/>
        <w:rPr>
          <w:rFonts w:ascii="Arial Narrow"/>
          <w:sz w:val="21"/>
        </w:rPr>
      </w:pPr>
    </w:p>
    <w:p w:rsidR="000A6134" w:rsidRDefault="00652CB8">
      <w:pPr>
        <w:pStyle w:val="Prrafodelista"/>
        <w:numPr>
          <w:ilvl w:val="0"/>
          <w:numId w:val="1"/>
        </w:numPr>
        <w:tabs>
          <w:tab w:val="left" w:pos="584"/>
          <w:tab w:val="left" w:pos="585"/>
        </w:tabs>
        <w:spacing w:line="252" w:lineRule="exact"/>
        <w:ind w:hanging="361"/>
        <w:rPr>
          <w:rFonts w:ascii="Arial Narrow"/>
          <w:b/>
        </w:rPr>
      </w:pPr>
      <w:r>
        <w:rPr>
          <w:rFonts w:ascii="Arial Narrow"/>
          <w:b/>
        </w:rPr>
        <w:t>Sexo:</w:t>
      </w:r>
    </w:p>
    <w:p w:rsidR="000A6134" w:rsidRDefault="00652CB8">
      <w:pPr>
        <w:pStyle w:val="Prrafodelista"/>
        <w:numPr>
          <w:ilvl w:val="1"/>
          <w:numId w:val="1"/>
        </w:numPr>
        <w:tabs>
          <w:tab w:val="left" w:pos="1008"/>
          <w:tab w:val="left" w:pos="1009"/>
          <w:tab w:val="left" w:pos="2424"/>
          <w:tab w:val="left" w:pos="3133"/>
        </w:tabs>
        <w:spacing w:line="252" w:lineRule="exact"/>
        <w:ind w:left="1009" w:hanging="425"/>
        <w:rPr>
          <w:rFonts w:ascii="Arial Narrow"/>
        </w:rPr>
      </w:pPr>
      <w:r>
        <w:rPr>
          <w:rFonts w:ascii="Arial Narrow"/>
        </w:rPr>
        <w:t>Femenino</w:t>
      </w:r>
      <w:r>
        <w:rPr>
          <w:rFonts w:ascii="Arial Narrow"/>
        </w:rPr>
        <w:tab/>
        <w:t>(</w:t>
      </w:r>
      <w:r>
        <w:rPr>
          <w:rFonts w:ascii="Arial Narrow"/>
        </w:rPr>
        <w:tab/>
        <w:t>)1</w:t>
      </w:r>
    </w:p>
    <w:p w:rsidR="000A6134" w:rsidRDefault="00652CB8">
      <w:pPr>
        <w:pStyle w:val="Prrafodelista"/>
        <w:numPr>
          <w:ilvl w:val="1"/>
          <w:numId w:val="1"/>
        </w:numPr>
        <w:tabs>
          <w:tab w:val="left" w:pos="1008"/>
          <w:tab w:val="left" w:pos="1009"/>
          <w:tab w:val="left" w:pos="2424"/>
          <w:tab w:val="left" w:pos="3133"/>
        </w:tabs>
        <w:spacing w:before="3"/>
        <w:ind w:left="1009" w:hanging="425"/>
        <w:rPr>
          <w:rFonts w:ascii="Arial Narrow"/>
        </w:rPr>
      </w:pPr>
      <w:r>
        <w:rPr>
          <w:rFonts w:ascii="Arial Narrow"/>
        </w:rPr>
        <w:t>Masculino</w:t>
      </w:r>
      <w:r>
        <w:rPr>
          <w:rFonts w:ascii="Arial Narrow"/>
        </w:rPr>
        <w:tab/>
        <w:t>(</w:t>
      </w:r>
      <w:r>
        <w:rPr>
          <w:rFonts w:ascii="Arial Narrow"/>
        </w:rPr>
        <w:tab/>
        <w:t>)2</w:t>
      </w:r>
    </w:p>
    <w:p w:rsidR="000A6134" w:rsidRDefault="000A6134">
      <w:pPr>
        <w:pStyle w:val="Textoindependiente"/>
        <w:rPr>
          <w:rFonts w:ascii="Arial Narrow"/>
          <w:sz w:val="22"/>
        </w:rPr>
      </w:pPr>
    </w:p>
    <w:tbl>
      <w:tblPr>
        <w:tblStyle w:val="TableNormal"/>
        <w:tblW w:w="0" w:type="auto"/>
        <w:tblInd w:w="113" w:type="dxa"/>
        <w:tblLayout w:type="fixed"/>
        <w:tblLook w:val="01E0" w:firstRow="1" w:lastRow="1" w:firstColumn="1" w:lastColumn="1" w:noHBand="0" w:noVBand="0"/>
      </w:tblPr>
      <w:tblGrid>
        <w:gridCol w:w="3542"/>
        <w:gridCol w:w="4276"/>
      </w:tblGrid>
      <w:tr w:rsidR="000A6134">
        <w:trPr>
          <w:trHeight w:val="1892"/>
        </w:trPr>
        <w:tc>
          <w:tcPr>
            <w:tcW w:w="3542" w:type="dxa"/>
          </w:tcPr>
          <w:p w:rsidR="000A6134" w:rsidRDefault="00652CB8">
            <w:pPr>
              <w:pStyle w:val="TableParagraph"/>
              <w:numPr>
                <w:ilvl w:val="0"/>
                <w:numId w:val="4"/>
              </w:numPr>
              <w:tabs>
                <w:tab w:val="left" w:pos="477"/>
                <w:tab w:val="left" w:pos="478"/>
              </w:tabs>
              <w:spacing w:before="0" w:line="252" w:lineRule="exact"/>
              <w:ind w:hanging="361"/>
              <w:rPr>
                <w:rFonts w:ascii="Arial Narrow"/>
                <w:b/>
              </w:rPr>
            </w:pPr>
            <w:r>
              <w:rPr>
                <w:rFonts w:ascii="Arial Narrow"/>
                <w:b/>
              </w:rPr>
              <w:t>Residencia:</w:t>
            </w:r>
          </w:p>
          <w:p w:rsidR="000A6134" w:rsidRDefault="00652CB8">
            <w:pPr>
              <w:pStyle w:val="TableParagraph"/>
              <w:numPr>
                <w:ilvl w:val="1"/>
                <w:numId w:val="4"/>
              </w:numPr>
              <w:tabs>
                <w:tab w:val="left" w:pos="839"/>
                <w:tab w:val="left" w:pos="2318"/>
                <w:tab w:val="left" w:pos="3027"/>
              </w:tabs>
              <w:spacing w:before="0" w:line="252" w:lineRule="exact"/>
              <w:ind w:hanging="362"/>
              <w:rPr>
                <w:rFonts w:ascii="Arial Narrow"/>
              </w:rPr>
            </w:pPr>
            <w:r>
              <w:rPr>
                <w:rFonts w:ascii="Arial Narrow"/>
              </w:rPr>
              <w:t>Chincha</w:t>
            </w:r>
            <w:r>
              <w:rPr>
                <w:rFonts w:ascii="Arial Narrow"/>
                <w:spacing w:val="-1"/>
              </w:rPr>
              <w:t xml:space="preserve"> </w:t>
            </w:r>
            <w:r>
              <w:rPr>
                <w:rFonts w:ascii="Arial Narrow"/>
              </w:rPr>
              <w:t>Alta</w:t>
            </w:r>
            <w:r>
              <w:rPr>
                <w:rFonts w:ascii="Arial Narrow"/>
              </w:rPr>
              <w:tab/>
              <w:t>(</w:t>
            </w:r>
            <w:r>
              <w:rPr>
                <w:rFonts w:ascii="Arial Narrow"/>
              </w:rPr>
              <w:tab/>
              <w:t>)1</w:t>
            </w:r>
          </w:p>
          <w:p w:rsidR="000A6134" w:rsidRDefault="00652CB8">
            <w:pPr>
              <w:pStyle w:val="TableParagraph"/>
              <w:numPr>
                <w:ilvl w:val="1"/>
                <w:numId w:val="4"/>
              </w:numPr>
              <w:tabs>
                <w:tab w:val="left" w:pos="839"/>
                <w:tab w:val="left" w:pos="2318"/>
                <w:tab w:val="left" w:pos="3027"/>
              </w:tabs>
              <w:spacing w:before="0" w:line="252" w:lineRule="exact"/>
              <w:ind w:hanging="362"/>
              <w:rPr>
                <w:rFonts w:ascii="Arial Narrow"/>
              </w:rPr>
            </w:pPr>
            <w:r>
              <w:rPr>
                <w:rFonts w:ascii="Arial Narrow"/>
              </w:rPr>
              <w:t>Pueblo</w:t>
            </w:r>
            <w:r>
              <w:rPr>
                <w:rFonts w:ascii="Arial Narrow"/>
                <w:spacing w:val="-1"/>
              </w:rPr>
              <w:t xml:space="preserve"> </w:t>
            </w:r>
            <w:r>
              <w:rPr>
                <w:rFonts w:ascii="Arial Narrow"/>
              </w:rPr>
              <w:t>Nuevo</w:t>
            </w:r>
            <w:r>
              <w:rPr>
                <w:rFonts w:ascii="Arial Narrow"/>
              </w:rPr>
              <w:tab/>
              <w:t>(</w:t>
            </w:r>
            <w:r>
              <w:rPr>
                <w:rFonts w:ascii="Arial Narrow"/>
              </w:rPr>
              <w:tab/>
              <w:t>)2</w:t>
            </w:r>
          </w:p>
          <w:p w:rsidR="000A6134" w:rsidRDefault="00652CB8">
            <w:pPr>
              <w:pStyle w:val="TableParagraph"/>
              <w:numPr>
                <w:ilvl w:val="1"/>
                <w:numId w:val="4"/>
              </w:numPr>
              <w:tabs>
                <w:tab w:val="left" w:pos="839"/>
                <w:tab w:val="left" w:pos="2318"/>
                <w:tab w:val="left" w:pos="3027"/>
              </w:tabs>
              <w:spacing w:before="0" w:line="252" w:lineRule="exact"/>
              <w:ind w:hanging="362"/>
              <w:rPr>
                <w:rFonts w:ascii="Arial Narrow"/>
              </w:rPr>
            </w:pPr>
            <w:r>
              <w:rPr>
                <w:rFonts w:ascii="Arial Narrow"/>
              </w:rPr>
              <w:t>El Carmen</w:t>
            </w:r>
            <w:r>
              <w:rPr>
                <w:rFonts w:ascii="Arial Narrow"/>
              </w:rPr>
              <w:tab/>
              <w:t>(</w:t>
            </w:r>
            <w:r>
              <w:rPr>
                <w:rFonts w:ascii="Arial Narrow"/>
              </w:rPr>
              <w:tab/>
              <w:t>)3</w:t>
            </w:r>
          </w:p>
          <w:p w:rsidR="000A6134" w:rsidRDefault="00652CB8">
            <w:pPr>
              <w:pStyle w:val="TableParagraph"/>
              <w:numPr>
                <w:ilvl w:val="1"/>
                <w:numId w:val="4"/>
              </w:numPr>
              <w:tabs>
                <w:tab w:val="left" w:pos="839"/>
                <w:tab w:val="left" w:pos="2318"/>
                <w:tab w:val="left" w:pos="3027"/>
              </w:tabs>
              <w:spacing w:before="0" w:line="252" w:lineRule="exact"/>
              <w:ind w:hanging="362"/>
              <w:rPr>
                <w:rFonts w:ascii="Arial Narrow"/>
              </w:rPr>
            </w:pPr>
            <w:r>
              <w:rPr>
                <w:rFonts w:ascii="Arial Narrow"/>
              </w:rPr>
              <w:t>Tambo</w:t>
            </w:r>
            <w:r>
              <w:rPr>
                <w:rFonts w:ascii="Arial Narrow"/>
                <w:spacing w:val="-1"/>
              </w:rPr>
              <w:t xml:space="preserve"> </w:t>
            </w:r>
            <w:r>
              <w:rPr>
                <w:rFonts w:ascii="Arial Narrow"/>
              </w:rPr>
              <w:t>de</w:t>
            </w:r>
            <w:r>
              <w:rPr>
                <w:rFonts w:ascii="Arial Narrow"/>
                <w:spacing w:val="-3"/>
              </w:rPr>
              <w:t xml:space="preserve"> </w:t>
            </w:r>
            <w:r>
              <w:rPr>
                <w:rFonts w:ascii="Arial Narrow"/>
              </w:rPr>
              <w:t>Mora</w:t>
            </w:r>
            <w:r>
              <w:rPr>
                <w:rFonts w:ascii="Arial Narrow"/>
              </w:rPr>
              <w:tab/>
              <w:t>(</w:t>
            </w:r>
            <w:r>
              <w:rPr>
                <w:rFonts w:ascii="Arial Narrow"/>
              </w:rPr>
              <w:tab/>
              <w:t>)4</w:t>
            </w:r>
          </w:p>
          <w:p w:rsidR="000A6134" w:rsidRDefault="00652CB8">
            <w:pPr>
              <w:pStyle w:val="TableParagraph"/>
              <w:numPr>
                <w:ilvl w:val="1"/>
                <w:numId w:val="4"/>
              </w:numPr>
              <w:tabs>
                <w:tab w:val="left" w:pos="839"/>
                <w:tab w:val="left" w:pos="2318"/>
                <w:tab w:val="left" w:pos="3027"/>
              </w:tabs>
              <w:spacing w:before="0" w:line="252" w:lineRule="exact"/>
              <w:ind w:hanging="362"/>
              <w:rPr>
                <w:rFonts w:ascii="Arial Narrow"/>
              </w:rPr>
            </w:pPr>
            <w:r>
              <w:rPr>
                <w:rFonts w:ascii="Arial Narrow"/>
              </w:rPr>
              <w:t>Grocio</w:t>
            </w:r>
            <w:r>
              <w:rPr>
                <w:rFonts w:ascii="Arial Narrow"/>
                <w:spacing w:val="-1"/>
              </w:rPr>
              <w:t xml:space="preserve"> </w:t>
            </w:r>
            <w:r>
              <w:rPr>
                <w:rFonts w:ascii="Arial Narrow"/>
              </w:rPr>
              <w:t>Prado</w:t>
            </w:r>
            <w:r>
              <w:rPr>
                <w:rFonts w:ascii="Arial Narrow"/>
              </w:rPr>
              <w:tab/>
              <w:t>(</w:t>
            </w:r>
            <w:r>
              <w:rPr>
                <w:rFonts w:ascii="Arial Narrow"/>
              </w:rPr>
              <w:tab/>
              <w:t>)5</w:t>
            </w:r>
          </w:p>
          <w:p w:rsidR="000A6134" w:rsidRDefault="00652CB8">
            <w:pPr>
              <w:pStyle w:val="TableParagraph"/>
              <w:numPr>
                <w:ilvl w:val="1"/>
                <w:numId w:val="4"/>
              </w:numPr>
              <w:tabs>
                <w:tab w:val="left" w:pos="839"/>
                <w:tab w:val="left" w:pos="2318"/>
                <w:tab w:val="left" w:pos="3027"/>
              </w:tabs>
              <w:spacing w:before="0"/>
              <w:ind w:hanging="362"/>
              <w:rPr>
                <w:rFonts w:ascii="Arial Narrow"/>
              </w:rPr>
            </w:pPr>
            <w:r>
              <w:rPr>
                <w:rFonts w:ascii="Arial Narrow"/>
              </w:rPr>
              <w:t>Otros</w:t>
            </w:r>
            <w:r>
              <w:rPr>
                <w:rFonts w:ascii="Arial Narrow"/>
              </w:rPr>
              <w:tab/>
              <w:t>(</w:t>
            </w:r>
            <w:r>
              <w:rPr>
                <w:rFonts w:ascii="Arial Narrow"/>
              </w:rPr>
              <w:tab/>
              <w:t>)6</w:t>
            </w:r>
          </w:p>
        </w:tc>
        <w:tc>
          <w:tcPr>
            <w:tcW w:w="4276" w:type="dxa"/>
          </w:tcPr>
          <w:p w:rsidR="000A6134" w:rsidRDefault="000A6134">
            <w:pPr>
              <w:pStyle w:val="TableParagraph"/>
              <w:spacing w:before="0"/>
              <w:rPr>
                <w:rFonts w:ascii="Arial Narrow"/>
                <w:sz w:val="24"/>
              </w:rPr>
            </w:pPr>
          </w:p>
          <w:p w:rsidR="000A6134" w:rsidRDefault="000A6134">
            <w:pPr>
              <w:pStyle w:val="TableParagraph"/>
              <w:spacing w:before="0"/>
              <w:rPr>
                <w:rFonts w:ascii="Arial Narrow"/>
                <w:sz w:val="24"/>
              </w:rPr>
            </w:pPr>
          </w:p>
          <w:p w:rsidR="000A6134" w:rsidRDefault="000A6134">
            <w:pPr>
              <w:pStyle w:val="TableParagraph"/>
              <w:spacing w:before="0"/>
              <w:rPr>
                <w:rFonts w:ascii="Arial Narrow"/>
                <w:sz w:val="24"/>
              </w:rPr>
            </w:pPr>
          </w:p>
          <w:p w:rsidR="000A6134" w:rsidRDefault="000A6134">
            <w:pPr>
              <w:pStyle w:val="TableParagraph"/>
              <w:spacing w:before="0"/>
              <w:rPr>
                <w:rFonts w:ascii="Arial Narrow"/>
                <w:sz w:val="24"/>
              </w:rPr>
            </w:pPr>
          </w:p>
          <w:p w:rsidR="000A6134" w:rsidRDefault="000A6134">
            <w:pPr>
              <w:pStyle w:val="TableParagraph"/>
              <w:spacing w:before="9"/>
              <w:rPr>
                <w:rFonts w:ascii="Arial Narrow"/>
                <w:sz w:val="35"/>
              </w:rPr>
            </w:pPr>
          </w:p>
          <w:p w:rsidR="000A6134" w:rsidRDefault="00652CB8">
            <w:pPr>
              <w:pStyle w:val="TableParagraph"/>
              <w:tabs>
                <w:tab w:val="left" w:pos="4227"/>
              </w:tabs>
              <w:spacing w:before="0"/>
              <w:ind w:left="192"/>
              <w:rPr>
                <w:rFonts w:ascii="Arial Narrow"/>
              </w:rPr>
            </w:pPr>
            <w:r>
              <w:rPr>
                <w:rFonts w:ascii="Arial Narrow"/>
              </w:rPr>
              <w:t>Especificar</w:t>
            </w:r>
            <w:r>
              <w:rPr>
                <w:rFonts w:ascii="Arial Narrow"/>
                <w:u w:val="single"/>
              </w:rPr>
              <w:t xml:space="preserve"> </w:t>
            </w:r>
            <w:r>
              <w:rPr>
                <w:rFonts w:ascii="Arial Narrow"/>
                <w:u w:val="single"/>
              </w:rPr>
              <w:tab/>
            </w:r>
          </w:p>
        </w:tc>
      </w:tr>
      <w:tr w:rsidR="000A6134">
        <w:trPr>
          <w:trHeight w:val="632"/>
        </w:trPr>
        <w:tc>
          <w:tcPr>
            <w:tcW w:w="3542" w:type="dxa"/>
          </w:tcPr>
          <w:p w:rsidR="000A6134" w:rsidRDefault="00652CB8">
            <w:pPr>
              <w:pStyle w:val="TableParagraph"/>
              <w:numPr>
                <w:ilvl w:val="0"/>
                <w:numId w:val="3"/>
              </w:numPr>
              <w:tabs>
                <w:tab w:val="left" w:pos="477"/>
                <w:tab w:val="left" w:pos="478"/>
              </w:tabs>
              <w:spacing w:before="127" w:line="252" w:lineRule="exact"/>
              <w:ind w:hanging="361"/>
              <w:rPr>
                <w:rFonts w:ascii="Arial Narrow"/>
                <w:b/>
              </w:rPr>
            </w:pPr>
            <w:r>
              <w:rPr>
                <w:rFonts w:ascii="Arial Narrow"/>
                <w:b/>
              </w:rPr>
              <w:t>Estudios</w:t>
            </w:r>
          </w:p>
          <w:p w:rsidR="000A6134" w:rsidRDefault="00652CB8">
            <w:pPr>
              <w:pStyle w:val="TableParagraph"/>
              <w:numPr>
                <w:ilvl w:val="1"/>
                <w:numId w:val="3"/>
              </w:numPr>
              <w:tabs>
                <w:tab w:val="left" w:pos="839"/>
              </w:tabs>
              <w:spacing w:before="0" w:line="232" w:lineRule="exact"/>
              <w:ind w:hanging="362"/>
              <w:rPr>
                <w:rFonts w:ascii="Arial Narrow" w:hAnsi="Arial Narrow"/>
              </w:rPr>
            </w:pPr>
            <w:r>
              <w:rPr>
                <w:rFonts w:ascii="Arial Narrow" w:hAnsi="Arial Narrow"/>
              </w:rPr>
              <w:t>Superior técnico</w:t>
            </w:r>
            <w:r>
              <w:rPr>
                <w:rFonts w:ascii="Arial Narrow" w:hAnsi="Arial Narrow"/>
                <w:spacing w:val="35"/>
              </w:rPr>
              <w:t xml:space="preserve"> </w:t>
            </w:r>
            <w:r>
              <w:rPr>
                <w:rFonts w:ascii="Arial Narrow" w:hAnsi="Arial Narrow"/>
              </w:rPr>
              <w:t>egresado</w:t>
            </w:r>
          </w:p>
        </w:tc>
        <w:tc>
          <w:tcPr>
            <w:tcW w:w="4276" w:type="dxa"/>
          </w:tcPr>
          <w:p w:rsidR="000A6134" w:rsidRDefault="000A6134">
            <w:pPr>
              <w:pStyle w:val="TableParagraph"/>
              <w:spacing w:before="0"/>
              <w:rPr>
                <w:rFonts w:ascii="Arial Narrow"/>
                <w:sz w:val="33"/>
              </w:rPr>
            </w:pPr>
          </w:p>
          <w:p w:rsidR="000A6134" w:rsidRDefault="00652CB8">
            <w:pPr>
              <w:pStyle w:val="TableParagraph"/>
              <w:tabs>
                <w:tab w:val="left" w:pos="901"/>
              </w:tabs>
              <w:spacing w:before="1" w:line="233" w:lineRule="exact"/>
              <w:ind w:left="192"/>
              <w:rPr>
                <w:rFonts w:ascii="Arial Narrow"/>
              </w:rPr>
            </w:pPr>
            <w:r>
              <w:rPr>
                <w:rFonts w:ascii="Arial Narrow"/>
              </w:rPr>
              <w:t>(</w:t>
            </w:r>
            <w:r>
              <w:rPr>
                <w:rFonts w:ascii="Arial Narrow"/>
              </w:rPr>
              <w:tab/>
              <w:t>)1</w:t>
            </w:r>
          </w:p>
        </w:tc>
      </w:tr>
      <w:tr w:rsidR="000A6134">
        <w:trPr>
          <w:trHeight w:val="251"/>
        </w:trPr>
        <w:tc>
          <w:tcPr>
            <w:tcW w:w="3542" w:type="dxa"/>
          </w:tcPr>
          <w:p w:rsidR="000A6134" w:rsidRDefault="00652CB8">
            <w:pPr>
              <w:pStyle w:val="TableParagraph"/>
              <w:spacing w:before="0" w:line="232" w:lineRule="exact"/>
              <w:ind w:left="477"/>
              <w:rPr>
                <w:rFonts w:ascii="Arial Narrow" w:hAnsi="Arial Narrow"/>
              </w:rPr>
            </w:pPr>
            <w:r>
              <w:rPr>
                <w:rFonts w:ascii="Arial Narrow" w:hAnsi="Arial Narrow"/>
              </w:rPr>
              <w:t>B. Superior técnico titulado</w:t>
            </w:r>
          </w:p>
        </w:tc>
        <w:tc>
          <w:tcPr>
            <w:tcW w:w="4276" w:type="dxa"/>
          </w:tcPr>
          <w:p w:rsidR="000A6134" w:rsidRDefault="00652CB8">
            <w:pPr>
              <w:pStyle w:val="TableParagraph"/>
              <w:tabs>
                <w:tab w:val="left" w:pos="901"/>
              </w:tabs>
              <w:spacing w:before="0" w:line="232" w:lineRule="exact"/>
              <w:ind w:left="192"/>
              <w:rPr>
                <w:rFonts w:ascii="Arial Narrow"/>
              </w:rPr>
            </w:pPr>
            <w:r>
              <w:rPr>
                <w:rFonts w:ascii="Arial Narrow"/>
              </w:rPr>
              <w:t>(</w:t>
            </w:r>
            <w:r>
              <w:rPr>
                <w:rFonts w:ascii="Arial Narrow"/>
              </w:rPr>
              <w:tab/>
              <w:t>)2</w:t>
            </w:r>
          </w:p>
        </w:tc>
      </w:tr>
      <w:tr w:rsidR="000A6134">
        <w:trPr>
          <w:trHeight w:val="252"/>
        </w:trPr>
        <w:tc>
          <w:tcPr>
            <w:tcW w:w="3542" w:type="dxa"/>
          </w:tcPr>
          <w:p w:rsidR="000A6134" w:rsidRDefault="00652CB8">
            <w:pPr>
              <w:pStyle w:val="TableParagraph"/>
              <w:spacing w:before="0" w:line="232" w:lineRule="exact"/>
              <w:ind w:left="477"/>
              <w:rPr>
                <w:rFonts w:ascii="Arial Narrow"/>
              </w:rPr>
            </w:pPr>
            <w:r>
              <w:rPr>
                <w:rFonts w:ascii="Arial Narrow"/>
              </w:rPr>
              <w:t>C. Superior universitario egresado</w:t>
            </w:r>
          </w:p>
        </w:tc>
        <w:tc>
          <w:tcPr>
            <w:tcW w:w="4276" w:type="dxa"/>
          </w:tcPr>
          <w:p w:rsidR="000A6134" w:rsidRDefault="00652CB8">
            <w:pPr>
              <w:pStyle w:val="TableParagraph"/>
              <w:tabs>
                <w:tab w:val="left" w:pos="901"/>
              </w:tabs>
              <w:spacing w:before="0" w:line="232" w:lineRule="exact"/>
              <w:ind w:left="192"/>
              <w:rPr>
                <w:rFonts w:ascii="Arial Narrow"/>
              </w:rPr>
            </w:pPr>
            <w:r>
              <w:rPr>
                <w:rFonts w:ascii="Arial Narrow"/>
              </w:rPr>
              <w:t>(</w:t>
            </w:r>
            <w:r>
              <w:rPr>
                <w:rFonts w:ascii="Arial Narrow"/>
              </w:rPr>
              <w:tab/>
              <w:t>)3</w:t>
            </w:r>
          </w:p>
        </w:tc>
      </w:tr>
      <w:tr w:rsidR="000A6134">
        <w:trPr>
          <w:trHeight w:val="378"/>
        </w:trPr>
        <w:tc>
          <w:tcPr>
            <w:tcW w:w="3542" w:type="dxa"/>
          </w:tcPr>
          <w:p w:rsidR="000A6134" w:rsidRDefault="00652CB8">
            <w:pPr>
              <w:pStyle w:val="TableParagraph"/>
              <w:spacing w:before="0" w:line="252" w:lineRule="exact"/>
              <w:ind w:left="477"/>
              <w:rPr>
                <w:rFonts w:ascii="Arial Narrow"/>
              </w:rPr>
            </w:pPr>
            <w:r>
              <w:rPr>
                <w:rFonts w:ascii="Arial Narrow"/>
              </w:rPr>
              <w:t>D. Superior universitario titulado</w:t>
            </w:r>
          </w:p>
        </w:tc>
        <w:tc>
          <w:tcPr>
            <w:tcW w:w="4276" w:type="dxa"/>
          </w:tcPr>
          <w:p w:rsidR="000A6134" w:rsidRDefault="00652CB8">
            <w:pPr>
              <w:pStyle w:val="TableParagraph"/>
              <w:tabs>
                <w:tab w:val="left" w:pos="901"/>
              </w:tabs>
              <w:spacing w:before="0" w:line="252" w:lineRule="exact"/>
              <w:ind w:left="192"/>
              <w:rPr>
                <w:rFonts w:ascii="Arial Narrow"/>
              </w:rPr>
            </w:pPr>
            <w:r>
              <w:rPr>
                <w:rFonts w:ascii="Arial Narrow"/>
              </w:rPr>
              <w:t>(</w:t>
            </w:r>
            <w:r>
              <w:rPr>
                <w:rFonts w:ascii="Arial Narrow"/>
              </w:rPr>
              <w:tab/>
              <w:t>)4</w:t>
            </w:r>
          </w:p>
        </w:tc>
      </w:tr>
      <w:tr w:rsidR="000A6134">
        <w:trPr>
          <w:trHeight w:val="1011"/>
        </w:trPr>
        <w:tc>
          <w:tcPr>
            <w:tcW w:w="3542" w:type="dxa"/>
          </w:tcPr>
          <w:p w:rsidR="000A6134" w:rsidRDefault="00652CB8">
            <w:pPr>
              <w:pStyle w:val="TableParagraph"/>
              <w:numPr>
                <w:ilvl w:val="0"/>
                <w:numId w:val="2"/>
              </w:numPr>
              <w:tabs>
                <w:tab w:val="left" w:pos="477"/>
                <w:tab w:val="left" w:pos="478"/>
              </w:tabs>
              <w:spacing w:before="125" w:line="252" w:lineRule="exact"/>
              <w:rPr>
                <w:rFonts w:ascii="Arial Narrow"/>
                <w:b/>
              </w:rPr>
            </w:pPr>
            <w:r>
              <w:rPr>
                <w:rFonts w:ascii="Arial Narrow"/>
                <w:b/>
              </w:rPr>
              <w:t>Hijos</w:t>
            </w:r>
          </w:p>
          <w:p w:rsidR="000A6134" w:rsidRDefault="00652CB8">
            <w:pPr>
              <w:pStyle w:val="TableParagraph"/>
              <w:numPr>
                <w:ilvl w:val="1"/>
                <w:numId w:val="2"/>
              </w:numPr>
              <w:tabs>
                <w:tab w:val="left" w:pos="839"/>
                <w:tab w:val="left" w:pos="2318"/>
                <w:tab w:val="left" w:pos="3027"/>
              </w:tabs>
              <w:spacing w:before="0" w:line="252" w:lineRule="exact"/>
              <w:ind w:hanging="362"/>
              <w:rPr>
                <w:rFonts w:ascii="Arial Narrow"/>
              </w:rPr>
            </w:pPr>
            <w:r>
              <w:rPr>
                <w:rFonts w:ascii="Arial Narrow"/>
              </w:rPr>
              <w:t>Sin</w:t>
            </w:r>
            <w:r>
              <w:rPr>
                <w:rFonts w:ascii="Arial Narrow"/>
                <w:spacing w:val="-2"/>
              </w:rPr>
              <w:t xml:space="preserve"> </w:t>
            </w:r>
            <w:r>
              <w:rPr>
                <w:rFonts w:ascii="Arial Narrow"/>
              </w:rPr>
              <w:t>hijos</w:t>
            </w:r>
            <w:r>
              <w:rPr>
                <w:rFonts w:ascii="Arial Narrow"/>
              </w:rPr>
              <w:tab/>
              <w:t>(</w:t>
            </w:r>
            <w:r>
              <w:rPr>
                <w:rFonts w:ascii="Arial Narrow"/>
              </w:rPr>
              <w:tab/>
              <w:t>)1</w:t>
            </w:r>
          </w:p>
          <w:p w:rsidR="000A6134" w:rsidRDefault="00652CB8">
            <w:pPr>
              <w:pStyle w:val="TableParagraph"/>
              <w:numPr>
                <w:ilvl w:val="1"/>
                <w:numId w:val="2"/>
              </w:numPr>
              <w:tabs>
                <w:tab w:val="left" w:pos="839"/>
                <w:tab w:val="left" w:pos="2318"/>
                <w:tab w:val="left" w:pos="3027"/>
              </w:tabs>
              <w:spacing w:before="4"/>
              <w:ind w:hanging="362"/>
              <w:rPr>
                <w:rFonts w:ascii="Arial Narrow"/>
              </w:rPr>
            </w:pPr>
            <w:r>
              <w:rPr>
                <w:rFonts w:ascii="Arial Narrow"/>
              </w:rPr>
              <w:t>Con</w:t>
            </w:r>
            <w:r>
              <w:rPr>
                <w:rFonts w:ascii="Arial Narrow"/>
                <w:spacing w:val="-2"/>
              </w:rPr>
              <w:t xml:space="preserve"> </w:t>
            </w:r>
            <w:r>
              <w:rPr>
                <w:rFonts w:ascii="Arial Narrow"/>
              </w:rPr>
              <w:t>hijos</w:t>
            </w:r>
            <w:r>
              <w:rPr>
                <w:rFonts w:ascii="Arial Narrow"/>
              </w:rPr>
              <w:tab/>
              <w:t>(</w:t>
            </w:r>
            <w:r>
              <w:rPr>
                <w:rFonts w:ascii="Arial Narrow"/>
              </w:rPr>
              <w:tab/>
              <w:t>)2</w:t>
            </w:r>
          </w:p>
        </w:tc>
        <w:tc>
          <w:tcPr>
            <w:tcW w:w="4276" w:type="dxa"/>
          </w:tcPr>
          <w:p w:rsidR="000A6134" w:rsidRDefault="000A6134">
            <w:pPr>
              <w:pStyle w:val="TableParagraph"/>
              <w:spacing w:before="0"/>
              <w:rPr>
                <w:rFonts w:ascii="Times New Roman"/>
              </w:rPr>
            </w:pPr>
          </w:p>
        </w:tc>
      </w:tr>
      <w:tr w:rsidR="000A6134">
        <w:trPr>
          <w:trHeight w:val="630"/>
        </w:trPr>
        <w:tc>
          <w:tcPr>
            <w:tcW w:w="3542" w:type="dxa"/>
          </w:tcPr>
          <w:p w:rsidR="000A6134" w:rsidRDefault="00652CB8">
            <w:pPr>
              <w:pStyle w:val="TableParagraph"/>
              <w:spacing w:before="125" w:line="252" w:lineRule="exact"/>
              <w:ind w:left="194"/>
              <w:rPr>
                <w:rFonts w:ascii="Arial Narrow" w:hAnsi="Arial Narrow"/>
                <w:b/>
              </w:rPr>
            </w:pPr>
            <w:r>
              <w:rPr>
                <w:rFonts w:ascii="Arial Narrow" w:hAnsi="Arial Narrow"/>
                <w:b/>
              </w:rPr>
              <w:t>6.- Categoría laboral</w:t>
            </w:r>
          </w:p>
          <w:p w:rsidR="000A6134" w:rsidRDefault="00652CB8">
            <w:pPr>
              <w:pStyle w:val="TableParagraph"/>
              <w:tabs>
                <w:tab w:val="left" w:pos="914"/>
                <w:tab w:val="left" w:pos="3027"/>
              </w:tabs>
              <w:spacing w:before="0" w:line="232" w:lineRule="exact"/>
              <w:ind w:left="477"/>
              <w:rPr>
                <w:rFonts w:ascii="Arial Narrow"/>
              </w:rPr>
            </w:pPr>
            <w:r>
              <w:rPr>
                <w:rFonts w:ascii="Arial Narrow"/>
              </w:rPr>
              <w:t>A.</w:t>
            </w:r>
            <w:r>
              <w:rPr>
                <w:rFonts w:ascii="Arial Narrow"/>
              </w:rPr>
              <w:tab/>
              <w:t>Personal</w:t>
            </w:r>
            <w:r>
              <w:rPr>
                <w:rFonts w:ascii="Arial Narrow"/>
                <w:spacing w:val="-2"/>
              </w:rPr>
              <w:t xml:space="preserve"> </w:t>
            </w:r>
            <w:r>
              <w:rPr>
                <w:rFonts w:ascii="Arial Narrow"/>
              </w:rPr>
              <w:t>Docente</w:t>
            </w:r>
            <w:r>
              <w:rPr>
                <w:rFonts w:ascii="Arial Narrow"/>
              </w:rPr>
              <w:tab/>
              <w:t>(</w:t>
            </w:r>
          </w:p>
        </w:tc>
        <w:tc>
          <w:tcPr>
            <w:tcW w:w="4276" w:type="dxa"/>
          </w:tcPr>
          <w:p w:rsidR="000A6134" w:rsidRDefault="000A6134">
            <w:pPr>
              <w:pStyle w:val="TableParagraph"/>
              <w:spacing w:before="10"/>
              <w:rPr>
                <w:rFonts w:ascii="Arial Narrow"/>
                <w:sz w:val="32"/>
              </w:rPr>
            </w:pPr>
          </w:p>
          <w:p w:rsidR="000A6134" w:rsidRDefault="00652CB8">
            <w:pPr>
              <w:pStyle w:val="TableParagraph"/>
              <w:spacing w:before="0" w:line="233" w:lineRule="exact"/>
              <w:ind w:left="198"/>
              <w:rPr>
                <w:rFonts w:ascii="Arial Narrow"/>
              </w:rPr>
            </w:pPr>
            <w:r>
              <w:rPr>
                <w:rFonts w:ascii="Arial Narrow"/>
              </w:rPr>
              <w:t>)1</w:t>
            </w:r>
          </w:p>
        </w:tc>
      </w:tr>
      <w:tr w:rsidR="000A6134">
        <w:trPr>
          <w:trHeight w:val="252"/>
        </w:trPr>
        <w:tc>
          <w:tcPr>
            <w:tcW w:w="3542" w:type="dxa"/>
          </w:tcPr>
          <w:p w:rsidR="000A6134" w:rsidRDefault="00652CB8">
            <w:pPr>
              <w:pStyle w:val="TableParagraph"/>
              <w:tabs>
                <w:tab w:val="left" w:pos="914"/>
                <w:tab w:val="left" w:pos="3027"/>
              </w:tabs>
              <w:spacing w:before="0" w:line="232" w:lineRule="exact"/>
              <w:ind w:left="477"/>
              <w:rPr>
                <w:rFonts w:ascii="Arial Narrow"/>
              </w:rPr>
            </w:pPr>
            <w:r>
              <w:rPr>
                <w:rFonts w:ascii="Arial Narrow"/>
              </w:rPr>
              <w:t>B.</w:t>
            </w:r>
            <w:r>
              <w:rPr>
                <w:rFonts w:ascii="Arial Narrow"/>
              </w:rPr>
              <w:tab/>
              <w:t>Personal</w:t>
            </w:r>
            <w:r>
              <w:rPr>
                <w:rFonts w:ascii="Arial Narrow"/>
                <w:spacing w:val="-2"/>
              </w:rPr>
              <w:t xml:space="preserve"> </w:t>
            </w:r>
            <w:r>
              <w:rPr>
                <w:rFonts w:ascii="Arial Narrow"/>
              </w:rPr>
              <w:t>Administrativo</w:t>
            </w:r>
            <w:r>
              <w:rPr>
                <w:rFonts w:ascii="Arial Narrow"/>
              </w:rPr>
              <w:tab/>
              <w:t>(</w:t>
            </w:r>
          </w:p>
        </w:tc>
        <w:tc>
          <w:tcPr>
            <w:tcW w:w="4276" w:type="dxa"/>
          </w:tcPr>
          <w:p w:rsidR="000A6134" w:rsidRDefault="00652CB8">
            <w:pPr>
              <w:pStyle w:val="TableParagraph"/>
              <w:spacing w:before="0" w:line="232" w:lineRule="exact"/>
              <w:ind w:left="192"/>
              <w:rPr>
                <w:rFonts w:ascii="Arial Narrow"/>
              </w:rPr>
            </w:pPr>
            <w:r>
              <w:rPr>
                <w:rFonts w:ascii="Arial Narrow"/>
              </w:rPr>
              <w:t>)2</w:t>
            </w:r>
          </w:p>
        </w:tc>
      </w:tr>
      <w:tr w:rsidR="000A6134">
        <w:trPr>
          <w:trHeight w:val="252"/>
        </w:trPr>
        <w:tc>
          <w:tcPr>
            <w:tcW w:w="3542" w:type="dxa"/>
          </w:tcPr>
          <w:p w:rsidR="000A6134" w:rsidRDefault="00652CB8">
            <w:pPr>
              <w:pStyle w:val="TableParagraph"/>
              <w:tabs>
                <w:tab w:val="left" w:pos="914"/>
                <w:tab w:val="left" w:pos="3027"/>
              </w:tabs>
              <w:spacing w:before="0" w:line="232" w:lineRule="exact"/>
              <w:ind w:left="477"/>
              <w:rPr>
                <w:rFonts w:ascii="Arial Narrow"/>
              </w:rPr>
            </w:pPr>
            <w:r>
              <w:rPr>
                <w:rFonts w:ascii="Arial Narrow"/>
              </w:rPr>
              <w:t>C.</w:t>
            </w:r>
            <w:r>
              <w:rPr>
                <w:rFonts w:ascii="Arial Narrow"/>
              </w:rPr>
              <w:tab/>
              <w:t>Personal</w:t>
            </w:r>
            <w:r>
              <w:rPr>
                <w:rFonts w:ascii="Arial Narrow"/>
                <w:spacing w:val="-2"/>
              </w:rPr>
              <w:t xml:space="preserve"> </w:t>
            </w:r>
            <w:r>
              <w:rPr>
                <w:rFonts w:ascii="Arial Narrow"/>
              </w:rPr>
              <w:t>de</w:t>
            </w:r>
            <w:r>
              <w:rPr>
                <w:rFonts w:ascii="Arial Narrow"/>
                <w:spacing w:val="-1"/>
              </w:rPr>
              <w:t xml:space="preserve"> </w:t>
            </w:r>
            <w:r>
              <w:rPr>
                <w:rFonts w:ascii="Arial Narrow"/>
              </w:rPr>
              <w:t>servicio</w:t>
            </w:r>
            <w:r>
              <w:rPr>
                <w:rFonts w:ascii="Arial Narrow"/>
              </w:rPr>
              <w:tab/>
              <w:t>(</w:t>
            </w:r>
          </w:p>
        </w:tc>
        <w:tc>
          <w:tcPr>
            <w:tcW w:w="4276" w:type="dxa"/>
          </w:tcPr>
          <w:p w:rsidR="000A6134" w:rsidRDefault="00652CB8">
            <w:pPr>
              <w:pStyle w:val="TableParagraph"/>
              <w:spacing w:before="0" w:line="232" w:lineRule="exact"/>
              <w:ind w:left="192"/>
              <w:rPr>
                <w:rFonts w:ascii="Arial Narrow"/>
              </w:rPr>
            </w:pPr>
            <w:r>
              <w:rPr>
                <w:rFonts w:ascii="Arial Narrow"/>
              </w:rPr>
              <w:t>)3</w:t>
            </w:r>
          </w:p>
        </w:tc>
      </w:tr>
      <w:tr w:rsidR="000A6134">
        <w:trPr>
          <w:trHeight w:val="252"/>
        </w:trPr>
        <w:tc>
          <w:tcPr>
            <w:tcW w:w="3542" w:type="dxa"/>
          </w:tcPr>
          <w:p w:rsidR="000A6134" w:rsidRDefault="00652CB8">
            <w:pPr>
              <w:pStyle w:val="TableParagraph"/>
              <w:tabs>
                <w:tab w:val="left" w:pos="914"/>
                <w:tab w:val="left" w:pos="3027"/>
              </w:tabs>
              <w:spacing w:before="0" w:line="232" w:lineRule="exact"/>
              <w:ind w:left="477"/>
              <w:rPr>
                <w:rFonts w:ascii="Arial Narrow"/>
              </w:rPr>
            </w:pPr>
            <w:r>
              <w:rPr>
                <w:rFonts w:ascii="Arial Narrow"/>
              </w:rPr>
              <w:t>D.</w:t>
            </w:r>
            <w:r>
              <w:rPr>
                <w:rFonts w:ascii="Arial Narrow"/>
              </w:rPr>
              <w:tab/>
              <w:t>Personal</w:t>
            </w:r>
            <w:r>
              <w:rPr>
                <w:rFonts w:ascii="Arial Narrow"/>
                <w:spacing w:val="-1"/>
              </w:rPr>
              <w:t xml:space="preserve"> </w:t>
            </w:r>
            <w:r>
              <w:rPr>
                <w:rFonts w:ascii="Arial Narrow"/>
              </w:rPr>
              <w:t>de</w:t>
            </w:r>
            <w:r>
              <w:rPr>
                <w:rFonts w:ascii="Arial Narrow"/>
                <w:spacing w:val="-2"/>
              </w:rPr>
              <w:t xml:space="preserve"> </w:t>
            </w:r>
            <w:r>
              <w:rPr>
                <w:rFonts w:ascii="Arial Narrow"/>
              </w:rPr>
              <w:t>seguridad</w:t>
            </w:r>
            <w:r>
              <w:rPr>
                <w:rFonts w:ascii="Arial Narrow"/>
              </w:rPr>
              <w:tab/>
              <w:t>(</w:t>
            </w:r>
          </w:p>
        </w:tc>
        <w:tc>
          <w:tcPr>
            <w:tcW w:w="4276" w:type="dxa"/>
          </w:tcPr>
          <w:p w:rsidR="000A6134" w:rsidRDefault="00652CB8">
            <w:pPr>
              <w:pStyle w:val="TableParagraph"/>
              <w:spacing w:before="0" w:line="232" w:lineRule="exact"/>
              <w:ind w:left="192"/>
              <w:rPr>
                <w:rFonts w:ascii="Arial Narrow"/>
              </w:rPr>
            </w:pPr>
            <w:r>
              <w:rPr>
                <w:rFonts w:ascii="Arial Narrow"/>
              </w:rPr>
              <w:t>)4</w:t>
            </w:r>
          </w:p>
        </w:tc>
      </w:tr>
    </w:tbl>
    <w:p w:rsidR="000A6134" w:rsidRDefault="00652CB8">
      <w:pPr>
        <w:pStyle w:val="Prrafodelista"/>
        <w:numPr>
          <w:ilvl w:val="0"/>
          <w:numId w:val="5"/>
        </w:numPr>
        <w:tabs>
          <w:tab w:val="left" w:pos="1020"/>
          <w:tab w:val="left" w:pos="1021"/>
          <w:tab w:val="left" w:pos="4016"/>
          <w:tab w:val="left" w:pos="6469"/>
        </w:tabs>
        <w:rPr>
          <w:rFonts w:ascii="Arial Narrow"/>
        </w:rPr>
      </w:pPr>
      <w:r>
        <w:rPr>
          <w:rFonts w:ascii="Arial Narrow"/>
        </w:rPr>
        <w:t>Otros:</w:t>
      </w:r>
      <w:r>
        <w:rPr>
          <w:rFonts w:ascii="Arial Narrow"/>
          <w:u w:val="single"/>
        </w:rPr>
        <w:t xml:space="preserve"> </w:t>
      </w:r>
      <w:r>
        <w:rPr>
          <w:rFonts w:ascii="Arial Narrow"/>
          <w:u w:val="single"/>
        </w:rPr>
        <w:tab/>
      </w:r>
      <w:r>
        <w:rPr>
          <w:rFonts w:ascii="Arial Narrow"/>
        </w:rPr>
        <w:t>5</w:t>
      </w:r>
      <w:r>
        <w:rPr>
          <w:rFonts w:ascii="Arial Narrow"/>
          <w:u w:val="single"/>
        </w:rPr>
        <w:t xml:space="preserve"> </w:t>
      </w:r>
      <w:r>
        <w:rPr>
          <w:rFonts w:ascii="Arial Narrow"/>
          <w:u w:val="single"/>
        </w:rPr>
        <w:tab/>
      </w:r>
    </w:p>
    <w:p w:rsidR="000A6134" w:rsidRDefault="000A6134">
      <w:pPr>
        <w:rPr>
          <w:rFonts w:ascii="Arial Narrow"/>
        </w:rPr>
        <w:sectPr w:rsidR="000A6134">
          <w:footerReference w:type="default" r:id="rId52"/>
          <w:pgSz w:w="11910" w:h="16840"/>
          <w:pgMar w:top="1320" w:right="1020" w:bottom="1240" w:left="1400" w:header="0" w:footer="1050" w:gutter="0"/>
          <w:pgNumType w:start="93"/>
          <w:cols w:space="720"/>
        </w:sectPr>
      </w:pPr>
    </w:p>
    <w:p w:rsidR="000A6134" w:rsidRDefault="000A6134">
      <w:pPr>
        <w:pStyle w:val="Textoindependiente"/>
        <w:spacing w:before="9"/>
        <w:rPr>
          <w:rFonts w:ascii="Arial Narrow"/>
          <w:sz w:val="13"/>
        </w:rPr>
      </w:pPr>
    </w:p>
    <w:p w:rsidR="000A6134" w:rsidRDefault="00652CB8">
      <w:pPr>
        <w:spacing w:before="100"/>
        <w:ind w:left="300"/>
        <w:rPr>
          <w:rFonts w:ascii="Arial Narrow"/>
          <w:b/>
        </w:rPr>
      </w:pPr>
      <w:r>
        <w:rPr>
          <w:rFonts w:ascii="Arial Narrow"/>
          <w:b/>
          <w:u w:val="single"/>
        </w:rPr>
        <w:t>III.- INSTRUCCIONES:</w:t>
      </w:r>
    </w:p>
    <w:p w:rsidR="000A6134" w:rsidRDefault="00652CB8">
      <w:pPr>
        <w:spacing w:before="180"/>
        <w:ind w:left="300"/>
        <w:rPr>
          <w:rFonts w:ascii="Arial Narrow" w:hAnsi="Arial Narrow"/>
        </w:rPr>
      </w:pPr>
      <w:r>
        <w:rPr>
          <w:rFonts w:ascii="Arial Narrow" w:hAnsi="Arial Narrow"/>
        </w:rPr>
        <w:t>Lea detenidamente y responda marcando con una “X” en el número que considere su caso. Siendo la</w:t>
      </w:r>
    </w:p>
    <w:p w:rsidR="000A6134" w:rsidRDefault="00652CB8">
      <w:pPr>
        <w:spacing w:before="19"/>
        <w:ind w:left="300"/>
        <w:rPr>
          <w:rFonts w:ascii="Arial Narrow" w:hAnsi="Arial Narrow"/>
        </w:rPr>
      </w:pPr>
      <w:r>
        <w:rPr>
          <w:rFonts w:ascii="Arial Narrow" w:hAnsi="Arial Narrow"/>
        </w:rPr>
        <w:t>definición de estos la siguiente:</w:t>
      </w:r>
    </w:p>
    <w:p w:rsidR="000A6134" w:rsidRDefault="00652CB8">
      <w:pPr>
        <w:pStyle w:val="Prrafodelista"/>
        <w:numPr>
          <w:ilvl w:val="1"/>
          <w:numId w:val="5"/>
        </w:numPr>
        <w:tabs>
          <w:tab w:val="left" w:pos="3706"/>
        </w:tabs>
        <w:spacing w:before="180"/>
        <w:ind w:hanging="361"/>
        <w:rPr>
          <w:rFonts w:ascii="Arial Narrow"/>
        </w:rPr>
      </w:pPr>
      <w:r>
        <w:rPr>
          <w:rFonts w:ascii="Arial Narrow"/>
        </w:rPr>
        <w:t>Nunca</w:t>
      </w:r>
    </w:p>
    <w:p w:rsidR="000A6134" w:rsidRDefault="00652CB8">
      <w:pPr>
        <w:pStyle w:val="Prrafodelista"/>
        <w:numPr>
          <w:ilvl w:val="1"/>
          <w:numId w:val="5"/>
        </w:numPr>
        <w:tabs>
          <w:tab w:val="left" w:pos="3706"/>
        </w:tabs>
        <w:spacing w:before="20"/>
        <w:ind w:hanging="361"/>
        <w:rPr>
          <w:rFonts w:ascii="Arial Narrow"/>
        </w:rPr>
      </w:pPr>
      <w:r>
        <w:rPr>
          <w:rFonts w:ascii="Arial Narrow"/>
        </w:rPr>
        <w:t>Casi nunca</w:t>
      </w:r>
    </w:p>
    <w:p w:rsidR="000A6134" w:rsidRDefault="00652CB8">
      <w:pPr>
        <w:pStyle w:val="Prrafodelista"/>
        <w:numPr>
          <w:ilvl w:val="1"/>
          <w:numId w:val="5"/>
        </w:numPr>
        <w:tabs>
          <w:tab w:val="left" w:pos="3706"/>
        </w:tabs>
        <w:spacing w:before="19"/>
        <w:ind w:hanging="361"/>
        <w:rPr>
          <w:rFonts w:ascii="Arial Narrow"/>
        </w:rPr>
      </w:pPr>
      <w:r>
        <w:rPr>
          <w:rFonts w:ascii="Arial Narrow"/>
        </w:rPr>
        <w:t>A veces</w:t>
      </w:r>
    </w:p>
    <w:p w:rsidR="000A6134" w:rsidRDefault="00652CB8">
      <w:pPr>
        <w:pStyle w:val="Prrafodelista"/>
        <w:numPr>
          <w:ilvl w:val="1"/>
          <w:numId w:val="5"/>
        </w:numPr>
        <w:tabs>
          <w:tab w:val="left" w:pos="3706"/>
        </w:tabs>
        <w:spacing w:before="20"/>
        <w:ind w:hanging="361"/>
        <w:rPr>
          <w:rFonts w:ascii="Arial Narrow"/>
        </w:rPr>
      </w:pPr>
      <w:r>
        <w:rPr>
          <w:rFonts w:ascii="Arial Narrow"/>
        </w:rPr>
        <w:t>Casi</w:t>
      </w:r>
      <w:r>
        <w:rPr>
          <w:rFonts w:ascii="Arial Narrow"/>
          <w:spacing w:val="-4"/>
        </w:rPr>
        <w:t xml:space="preserve"> </w:t>
      </w:r>
      <w:r>
        <w:rPr>
          <w:rFonts w:ascii="Arial Narrow"/>
        </w:rPr>
        <w:t>siempre</w:t>
      </w:r>
    </w:p>
    <w:p w:rsidR="000A6134" w:rsidRDefault="00652CB8">
      <w:pPr>
        <w:pStyle w:val="Prrafodelista"/>
        <w:numPr>
          <w:ilvl w:val="1"/>
          <w:numId w:val="5"/>
        </w:numPr>
        <w:tabs>
          <w:tab w:val="left" w:pos="3706"/>
        </w:tabs>
        <w:spacing w:before="19" w:after="18"/>
        <w:ind w:hanging="361"/>
        <w:rPr>
          <w:rFonts w:ascii="Arial Narrow"/>
        </w:rPr>
      </w:pPr>
      <w:r>
        <w:rPr>
          <w:rFonts w:ascii="Arial Narrow"/>
        </w:rPr>
        <w:t>Siempre</w:t>
      </w: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6382"/>
        <w:gridCol w:w="424"/>
        <w:gridCol w:w="424"/>
        <w:gridCol w:w="424"/>
        <w:gridCol w:w="429"/>
        <w:gridCol w:w="424"/>
      </w:tblGrid>
      <w:tr w:rsidR="000A6134">
        <w:trPr>
          <w:trHeight w:val="254"/>
        </w:trPr>
        <w:tc>
          <w:tcPr>
            <w:tcW w:w="564" w:type="dxa"/>
          </w:tcPr>
          <w:p w:rsidR="000A6134" w:rsidRDefault="00652CB8">
            <w:pPr>
              <w:pStyle w:val="TableParagraph"/>
              <w:spacing w:before="1" w:line="233" w:lineRule="exact"/>
              <w:ind w:left="149" w:right="140"/>
              <w:jc w:val="center"/>
              <w:rPr>
                <w:rFonts w:ascii="Arial Narrow" w:hAnsi="Arial Narrow"/>
                <w:b/>
              </w:rPr>
            </w:pPr>
            <w:proofErr w:type="spellStart"/>
            <w:r>
              <w:rPr>
                <w:rFonts w:ascii="Arial Narrow" w:hAnsi="Arial Narrow"/>
                <w:b/>
              </w:rPr>
              <w:t>N°</w:t>
            </w:r>
            <w:proofErr w:type="spellEnd"/>
          </w:p>
        </w:tc>
        <w:tc>
          <w:tcPr>
            <w:tcW w:w="6382" w:type="dxa"/>
          </w:tcPr>
          <w:p w:rsidR="000A6134" w:rsidRDefault="00652CB8">
            <w:pPr>
              <w:pStyle w:val="TableParagraph"/>
              <w:spacing w:before="1" w:line="233" w:lineRule="exact"/>
              <w:ind w:left="2893" w:right="2886"/>
              <w:jc w:val="center"/>
              <w:rPr>
                <w:rFonts w:ascii="Arial Narrow"/>
                <w:b/>
              </w:rPr>
            </w:pPr>
            <w:r>
              <w:rPr>
                <w:rFonts w:ascii="Arial Narrow"/>
                <w:b/>
              </w:rPr>
              <w:t>ITEMS</w:t>
            </w:r>
          </w:p>
        </w:tc>
        <w:tc>
          <w:tcPr>
            <w:tcW w:w="424" w:type="dxa"/>
          </w:tcPr>
          <w:p w:rsidR="000A6134" w:rsidRDefault="00652CB8">
            <w:pPr>
              <w:pStyle w:val="TableParagraph"/>
              <w:spacing w:before="1" w:line="233" w:lineRule="exact"/>
              <w:ind w:left="5"/>
              <w:jc w:val="center"/>
              <w:rPr>
                <w:rFonts w:ascii="Arial Narrow"/>
                <w:b/>
              </w:rPr>
            </w:pPr>
            <w:r>
              <w:rPr>
                <w:rFonts w:ascii="Arial Narrow"/>
                <w:b/>
              </w:rPr>
              <w:t>1</w:t>
            </w:r>
          </w:p>
        </w:tc>
        <w:tc>
          <w:tcPr>
            <w:tcW w:w="424" w:type="dxa"/>
          </w:tcPr>
          <w:p w:rsidR="000A6134" w:rsidRDefault="00652CB8">
            <w:pPr>
              <w:pStyle w:val="TableParagraph"/>
              <w:spacing w:before="1" w:line="233" w:lineRule="exact"/>
              <w:ind w:left="5"/>
              <w:jc w:val="center"/>
              <w:rPr>
                <w:rFonts w:ascii="Arial Narrow"/>
                <w:b/>
              </w:rPr>
            </w:pPr>
            <w:r>
              <w:rPr>
                <w:rFonts w:ascii="Arial Narrow"/>
                <w:b/>
              </w:rPr>
              <w:t>2</w:t>
            </w:r>
          </w:p>
        </w:tc>
        <w:tc>
          <w:tcPr>
            <w:tcW w:w="424" w:type="dxa"/>
          </w:tcPr>
          <w:p w:rsidR="000A6134" w:rsidRDefault="00652CB8">
            <w:pPr>
              <w:pStyle w:val="TableParagraph"/>
              <w:spacing w:before="1" w:line="233" w:lineRule="exact"/>
              <w:ind w:left="5"/>
              <w:jc w:val="center"/>
              <w:rPr>
                <w:rFonts w:ascii="Arial Narrow"/>
                <w:b/>
              </w:rPr>
            </w:pPr>
            <w:r>
              <w:rPr>
                <w:rFonts w:ascii="Arial Narrow"/>
                <w:b/>
              </w:rPr>
              <w:t>3</w:t>
            </w:r>
          </w:p>
        </w:tc>
        <w:tc>
          <w:tcPr>
            <w:tcW w:w="429" w:type="dxa"/>
          </w:tcPr>
          <w:p w:rsidR="000A6134" w:rsidRDefault="00652CB8">
            <w:pPr>
              <w:pStyle w:val="TableParagraph"/>
              <w:spacing w:before="1" w:line="233" w:lineRule="exact"/>
              <w:ind w:left="16"/>
              <w:jc w:val="center"/>
              <w:rPr>
                <w:rFonts w:ascii="Arial Narrow"/>
                <w:b/>
              </w:rPr>
            </w:pPr>
            <w:r>
              <w:rPr>
                <w:rFonts w:ascii="Arial Narrow"/>
                <w:b/>
              </w:rPr>
              <w:t>4</w:t>
            </w:r>
          </w:p>
        </w:tc>
        <w:tc>
          <w:tcPr>
            <w:tcW w:w="424" w:type="dxa"/>
          </w:tcPr>
          <w:p w:rsidR="000A6134" w:rsidRDefault="00652CB8">
            <w:pPr>
              <w:pStyle w:val="TableParagraph"/>
              <w:spacing w:before="1" w:line="233" w:lineRule="exact"/>
              <w:ind w:left="4"/>
              <w:jc w:val="center"/>
              <w:rPr>
                <w:rFonts w:ascii="Arial Narrow"/>
                <w:b/>
              </w:rPr>
            </w:pPr>
            <w:r>
              <w:rPr>
                <w:rFonts w:ascii="Arial Narrow"/>
                <w:b/>
              </w:rPr>
              <w:t>5</w:t>
            </w:r>
          </w:p>
        </w:tc>
      </w:tr>
      <w:tr w:rsidR="000A6134">
        <w:trPr>
          <w:trHeight w:val="549"/>
        </w:trPr>
        <w:tc>
          <w:tcPr>
            <w:tcW w:w="564" w:type="dxa"/>
          </w:tcPr>
          <w:p w:rsidR="000A6134" w:rsidRDefault="00652CB8">
            <w:pPr>
              <w:pStyle w:val="TableParagraph"/>
              <w:spacing w:before="0" w:line="274" w:lineRule="exact"/>
              <w:ind w:left="9"/>
              <w:jc w:val="center"/>
              <w:rPr>
                <w:rFonts w:ascii="Arial Narrow"/>
                <w:sz w:val="24"/>
              </w:rPr>
            </w:pPr>
            <w:r>
              <w:rPr>
                <w:rFonts w:ascii="Arial Narrow"/>
                <w:sz w:val="24"/>
              </w:rPr>
              <w:t>1</w:t>
            </w:r>
          </w:p>
        </w:tc>
        <w:tc>
          <w:tcPr>
            <w:tcW w:w="6382" w:type="dxa"/>
          </w:tcPr>
          <w:p w:rsidR="000A6134" w:rsidRDefault="00652CB8">
            <w:pPr>
              <w:pStyle w:val="TableParagraph"/>
              <w:spacing w:before="2" w:line="276" w:lineRule="exact"/>
              <w:ind w:left="107" w:right="95"/>
              <w:rPr>
                <w:rFonts w:ascii="Arial Narrow" w:hAnsi="Arial Narrow"/>
                <w:sz w:val="24"/>
              </w:rPr>
            </w:pPr>
            <w:r>
              <w:rPr>
                <w:rFonts w:ascii="Arial Narrow" w:hAnsi="Arial Narrow"/>
                <w:sz w:val="24"/>
              </w:rPr>
              <w:t>Cuando ha solicitado algún tipo de crédito financiero lo hace con conocimiento de las tasas de interés que cobra dicha entidad.</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546"/>
        </w:trPr>
        <w:tc>
          <w:tcPr>
            <w:tcW w:w="564" w:type="dxa"/>
          </w:tcPr>
          <w:p w:rsidR="000A6134" w:rsidRDefault="00652CB8">
            <w:pPr>
              <w:pStyle w:val="TableParagraph"/>
              <w:spacing w:before="0" w:line="274" w:lineRule="exact"/>
              <w:ind w:left="9"/>
              <w:jc w:val="center"/>
              <w:rPr>
                <w:rFonts w:ascii="Arial Narrow"/>
                <w:sz w:val="24"/>
              </w:rPr>
            </w:pPr>
            <w:r>
              <w:rPr>
                <w:rFonts w:ascii="Arial Narrow"/>
                <w:sz w:val="24"/>
              </w:rPr>
              <w:t>2</w:t>
            </w:r>
          </w:p>
        </w:tc>
        <w:tc>
          <w:tcPr>
            <w:tcW w:w="6382" w:type="dxa"/>
          </w:tcPr>
          <w:p w:rsidR="000A6134" w:rsidRDefault="00652CB8">
            <w:pPr>
              <w:pStyle w:val="TableParagraph"/>
              <w:spacing w:before="5" w:line="272" w:lineRule="exact"/>
              <w:ind w:left="107" w:right="95"/>
              <w:rPr>
                <w:rFonts w:ascii="Arial Narrow" w:hAnsi="Arial Narrow"/>
                <w:sz w:val="24"/>
              </w:rPr>
            </w:pPr>
            <w:r>
              <w:rPr>
                <w:rFonts w:ascii="Arial Narrow" w:hAnsi="Arial Narrow"/>
                <w:sz w:val="24"/>
              </w:rPr>
              <w:t>Se informa con anticipación de las comisiones de interés que cobran las entidades financieras</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551"/>
        </w:trPr>
        <w:tc>
          <w:tcPr>
            <w:tcW w:w="564" w:type="dxa"/>
          </w:tcPr>
          <w:p w:rsidR="000A6134" w:rsidRDefault="00652CB8">
            <w:pPr>
              <w:pStyle w:val="TableParagraph"/>
              <w:spacing w:before="0" w:line="275" w:lineRule="exact"/>
              <w:ind w:left="9"/>
              <w:jc w:val="center"/>
              <w:rPr>
                <w:rFonts w:ascii="Arial Narrow"/>
                <w:sz w:val="24"/>
              </w:rPr>
            </w:pPr>
            <w:r>
              <w:rPr>
                <w:rFonts w:ascii="Arial Narrow"/>
                <w:sz w:val="24"/>
              </w:rPr>
              <w:t>3</w:t>
            </w:r>
          </w:p>
        </w:tc>
        <w:tc>
          <w:tcPr>
            <w:tcW w:w="6382" w:type="dxa"/>
          </w:tcPr>
          <w:p w:rsidR="000A6134" w:rsidRDefault="00652CB8">
            <w:pPr>
              <w:pStyle w:val="TableParagraph"/>
              <w:spacing w:before="3" w:line="276" w:lineRule="exact"/>
              <w:ind w:left="107" w:right="95"/>
              <w:rPr>
                <w:rFonts w:ascii="Arial Narrow" w:hAnsi="Arial Narrow"/>
                <w:sz w:val="24"/>
              </w:rPr>
            </w:pPr>
            <w:r>
              <w:rPr>
                <w:rFonts w:ascii="Arial Narrow" w:hAnsi="Arial Narrow"/>
                <w:sz w:val="24"/>
              </w:rPr>
              <w:t>Ud. analiza sus posibilidades de pago antes de solicitar un crédito financiero</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546"/>
        </w:trPr>
        <w:tc>
          <w:tcPr>
            <w:tcW w:w="564" w:type="dxa"/>
          </w:tcPr>
          <w:p w:rsidR="000A6134" w:rsidRDefault="00652CB8">
            <w:pPr>
              <w:pStyle w:val="TableParagraph"/>
              <w:spacing w:before="0" w:line="270" w:lineRule="exact"/>
              <w:ind w:left="9"/>
              <w:jc w:val="center"/>
              <w:rPr>
                <w:rFonts w:ascii="Arial Narrow"/>
                <w:sz w:val="24"/>
              </w:rPr>
            </w:pPr>
            <w:r>
              <w:rPr>
                <w:rFonts w:ascii="Arial Narrow"/>
                <w:sz w:val="24"/>
              </w:rPr>
              <w:t>4</w:t>
            </w:r>
          </w:p>
        </w:tc>
        <w:tc>
          <w:tcPr>
            <w:tcW w:w="6382" w:type="dxa"/>
          </w:tcPr>
          <w:p w:rsidR="000A6134" w:rsidRDefault="00652CB8">
            <w:pPr>
              <w:pStyle w:val="TableParagraph"/>
              <w:spacing w:before="0" w:line="270" w:lineRule="exact"/>
              <w:ind w:left="107"/>
              <w:rPr>
                <w:rFonts w:ascii="Arial Narrow" w:hAnsi="Arial Narrow"/>
                <w:sz w:val="24"/>
              </w:rPr>
            </w:pPr>
            <w:r>
              <w:rPr>
                <w:rFonts w:ascii="Arial Narrow" w:hAnsi="Arial Narrow"/>
                <w:sz w:val="24"/>
              </w:rPr>
              <w:t>Cuando firmo la documentación del crédito que solicito leo con detalle</w:t>
            </w:r>
          </w:p>
          <w:p w:rsidR="000A6134" w:rsidRDefault="00652CB8">
            <w:pPr>
              <w:pStyle w:val="TableParagraph"/>
              <w:spacing w:before="0" w:line="256" w:lineRule="exact"/>
              <w:ind w:left="107"/>
              <w:rPr>
                <w:rFonts w:ascii="Arial Narrow"/>
                <w:sz w:val="24"/>
              </w:rPr>
            </w:pPr>
            <w:r>
              <w:rPr>
                <w:rFonts w:ascii="Arial Narrow"/>
                <w:sz w:val="24"/>
              </w:rPr>
              <w:t>las penalidades por concepto de demoras en los pagos.</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273"/>
        </w:trPr>
        <w:tc>
          <w:tcPr>
            <w:tcW w:w="564" w:type="dxa"/>
          </w:tcPr>
          <w:p w:rsidR="000A6134" w:rsidRDefault="00652CB8">
            <w:pPr>
              <w:pStyle w:val="TableParagraph"/>
              <w:spacing w:before="0" w:line="254" w:lineRule="exact"/>
              <w:ind w:left="9"/>
              <w:jc w:val="center"/>
              <w:rPr>
                <w:rFonts w:ascii="Arial Narrow"/>
                <w:sz w:val="24"/>
              </w:rPr>
            </w:pPr>
            <w:r>
              <w:rPr>
                <w:rFonts w:ascii="Arial Narrow"/>
                <w:sz w:val="24"/>
              </w:rPr>
              <w:t>5</w:t>
            </w:r>
          </w:p>
        </w:tc>
        <w:tc>
          <w:tcPr>
            <w:tcW w:w="6382" w:type="dxa"/>
          </w:tcPr>
          <w:p w:rsidR="000A6134" w:rsidRDefault="00652CB8">
            <w:pPr>
              <w:pStyle w:val="TableParagraph"/>
              <w:spacing w:before="0" w:line="254" w:lineRule="exact"/>
              <w:ind w:left="107"/>
              <w:rPr>
                <w:rFonts w:ascii="Arial Narrow" w:hAnsi="Arial Narrow"/>
                <w:sz w:val="24"/>
              </w:rPr>
            </w:pPr>
            <w:r>
              <w:rPr>
                <w:rFonts w:ascii="Arial Narrow" w:hAnsi="Arial Narrow"/>
                <w:sz w:val="24"/>
              </w:rPr>
              <w:t>Ud. suele solicitar información adicional sobre los créditos que solicita</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7"/>
        </w:trPr>
        <w:tc>
          <w:tcPr>
            <w:tcW w:w="564" w:type="dxa"/>
          </w:tcPr>
          <w:p w:rsidR="000A6134" w:rsidRDefault="00652CB8">
            <w:pPr>
              <w:pStyle w:val="TableParagraph"/>
              <w:spacing w:before="2" w:line="256" w:lineRule="exact"/>
              <w:ind w:left="9"/>
              <w:jc w:val="center"/>
              <w:rPr>
                <w:rFonts w:ascii="Arial Narrow"/>
                <w:sz w:val="24"/>
              </w:rPr>
            </w:pPr>
            <w:r>
              <w:rPr>
                <w:rFonts w:ascii="Arial Narrow"/>
                <w:sz w:val="24"/>
              </w:rPr>
              <w:t>6</w:t>
            </w:r>
          </w:p>
        </w:tc>
        <w:tc>
          <w:tcPr>
            <w:tcW w:w="6382" w:type="dxa"/>
          </w:tcPr>
          <w:p w:rsidR="000A6134" w:rsidRDefault="00652CB8">
            <w:pPr>
              <w:pStyle w:val="TableParagraph"/>
              <w:spacing w:before="2" w:line="256" w:lineRule="exact"/>
              <w:ind w:left="107"/>
              <w:rPr>
                <w:rFonts w:ascii="Arial Narrow" w:hAnsi="Arial Narrow"/>
                <w:sz w:val="24"/>
              </w:rPr>
            </w:pPr>
            <w:r>
              <w:rPr>
                <w:rFonts w:ascii="Arial Narrow" w:hAnsi="Arial Narrow"/>
                <w:sz w:val="24"/>
              </w:rPr>
              <w:t>Suele negociar la tasa de interés de los créditos que solicita</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3"/>
        </w:trPr>
        <w:tc>
          <w:tcPr>
            <w:tcW w:w="564" w:type="dxa"/>
          </w:tcPr>
          <w:p w:rsidR="000A6134" w:rsidRDefault="00652CB8">
            <w:pPr>
              <w:pStyle w:val="TableParagraph"/>
              <w:spacing w:before="0" w:line="254" w:lineRule="exact"/>
              <w:ind w:left="9"/>
              <w:jc w:val="center"/>
              <w:rPr>
                <w:rFonts w:ascii="Arial Narrow"/>
                <w:sz w:val="24"/>
              </w:rPr>
            </w:pPr>
            <w:r>
              <w:rPr>
                <w:rFonts w:ascii="Arial Narrow"/>
                <w:sz w:val="24"/>
              </w:rPr>
              <w:t>7</w:t>
            </w:r>
          </w:p>
        </w:tc>
        <w:tc>
          <w:tcPr>
            <w:tcW w:w="6382" w:type="dxa"/>
          </w:tcPr>
          <w:p w:rsidR="000A6134" w:rsidRDefault="00652CB8">
            <w:pPr>
              <w:pStyle w:val="TableParagraph"/>
              <w:spacing w:before="0" w:line="254" w:lineRule="exact"/>
              <w:ind w:left="107"/>
              <w:rPr>
                <w:rFonts w:ascii="Arial Narrow" w:hAnsi="Arial Narrow"/>
                <w:sz w:val="24"/>
              </w:rPr>
            </w:pPr>
            <w:r>
              <w:rPr>
                <w:rFonts w:ascii="Arial Narrow" w:hAnsi="Arial Narrow"/>
                <w:sz w:val="24"/>
              </w:rPr>
              <w:t>Suele adquirir más de una deuda</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4"/>
        </w:trPr>
        <w:tc>
          <w:tcPr>
            <w:tcW w:w="564" w:type="dxa"/>
          </w:tcPr>
          <w:p w:rsidR="000A6134" w:rsidRDefault="00652CB8">
            <w:pPr>
              <w:pStyle w:val="TableParagraph"/>
              <w:spacing w:before="0" w:line="254" w:lineRule="exact"/>
              <w:ind w:left="9"/>
              <w:jc w:val="center"/>
              <w:rPr>
                <w:rFonts w:ascii="Arial Narrow"/>
                <w:sz w:val="24"/>
              </w:rPr>
            </w:pPr>
            <w:r>
              <w:rPr>
                <w:rFonts w:ascii="Arial Narrow"/>
                <w:sz w:val="24"/>
              </w:rPr>
              <w:t>8</w:t>
            </w:r>
          </w:p>
        </w:tc>
        <w:tc>
          <w:tcPr>
            <w:tcW w:w="6382" w:type="dxa"/>
          </w:tcPr>
          <w:p w:rsidR="000A6134" w:rsidRDefault="00652CB8">
            <w:pPr>
              <w:pStyle w:val="TableParagraph"/>
              <w:spacing w:before="0" w:line="254" w:lineRule="exact"/>
              <w:ind w:left="107"/>
              <w:rPr>
                <w:rFonts w:ascii="Arial Narrow"/>
                <w:sz w:val="24"/>
              </w:rPr>
            </w:pPr>
            <w:proofErr w:type="spellStart"/>
            <w:r>
              <w:rPr>
                <w:rFonts w:ascii="Arial Narrow"/>
                <w:sz w:val="24"/>
              </w:rPr>
              <w:t>Refinancia</w:t>
            </w:r>
            <w:proofErr w:type="spellEnd"/>
            <w:r>
              <w:rPr>
                <w:rFonts w:ascii="Arial Narrow"/>
                <w:sz w:val="24"/>
              </w:rPr>
              <w:t xml:space="preserve"> las deudas que ha solicitado</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8"/>
        </w:trPr>
        <w:tc>
          <w:tcPr>
            <w:tcW w:w="564" w:type="dxa"/>
          </w:tcPr>
          <w:p w:rsidR="000A6134" w:rsidRDefault="00652CB8">
            <w:pPr>
              <w:pStyle w:val="TableParagraph"/>
              <w:spacing w:before="2" w:line="256" w:lineRule="exact"/>
              <w:ind w:left="9"/>
              <w:jc w:val="center"/>
              <w:rPr>
                <w:rFonts w:ascii="Arial Narrow"/>
                <w:sz w:val="24"/>
              </w:rPr>
            </w:pPr>
            <w:r>
              <w:rPr>
                <w:rFonts w:ascii="Arial Narrow"/>
                <w:sz w:val="24"/>
              </w:rPr>
              <w:t>9</w:t>
            </w:r>
          </w:p>
        </w:tc>
        <w:tc>
          <w:tcPr>
            <w:tcW w:w="6382" w:type="dxa"/>
          </w:tcPr>
          <w:p w:rsidR="000A6134" w:rsidRDefault="00652CB8">
            <w:pPr>
              <w:pStyle w:val="TableParagraph"/>
              <w:spacing w:before="2" w:line="256" w:lineRule="exact"/>
              <w:ind w:left="107"/>
              <w:rPr>
                <w:rFonts w:ascii="Arial Narrow"/>
                <w:sz w:val="24"/>
              </w:rPr>
            </w:pPr>
            <w:r>
              <w:rPr>
                <w:rFonts w:ascii="Arial Narrow"/>
                <w:sz w:val="24"/>
              </w:rPr>
              <w:t>Ud. se excede en su capacidad de pago mensual</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4"/>
        </w:trPr>
        <w:tc>
          <w:tcPr>
            <w:tcW w:w="564" w:type="dxa"/>
          </w:tcPr>
          <w:p w:rsidR="000A6134" w:rsidRDefault="00652CB8">
            <w:pPr>
              <w:pStyle w:val="TableParagraph"/>
              <w:spacing w:before="0" w:line="254" w:lineRule="exact"/>
              <w:ind w:left="147" w:right="143"/>
              <w:jc w:val="center"/>
              <w:rPr>
                <w:rFonts w:ascii="Arial Narrow"/>
                <w:sz w:val="24"/>
              </w:rPr>
            </w:pPr>
            <w:r>
              <w:rPr>
                <w:rFonts w:ascii="Arial Narrow"/>
                <w:sz w:val="24"/>
              </w:rPr>
              <w:t>10</w:t>
            </w:r>
          </w:p>
        </w:tc>
        <w:tc>
          <w:tcPr>
            <w:tcW w:w="6382" w:type="dxa"/>
          </w:tcPr>
          <w:p w:rsidR="000A6134" w:rsidRDefault="00652CB8">
            <w:pPr>
              <w:pStyle w:val="TableParagraph"/>
              <w:spacing w:before="0" w:line="254" w:lineRule="exact"/>
              <w:ind w:left="107"/>
              <w:rPr>
                <w:rFonts w:ascii="Arial Narrow" w:hAnsi="Arial Narrow"/>
                <w:sz w:val="24"/>
              </w:rPr>
            </w:pPr>
            <w:r>
              <w:rPr>
                <w:rFonts w:ascii="Arial Narrow" w:hAnsi="Arial Narrow"/>
                <w:sz w:val="24"/>
              </w:rPr>
              <w:t>Utiliza con responsabilidad sus tarjetas de crédito</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3"/>
        </w:trPr>
        <w:tc>
          <w:tcPr>
            <w:tcW w:w="564" w:type="dxa"/>
          </w:tcPr>
          <w:p w:rsidR="000A6134" w:rsidRDefault="00652CB8">
            <w:pPr>
              <w:pStyle w:val="TableParagraph"/>
              <w:spacing w:before="0" w:line="254" w:lineRule="exact"/>
              <w:ind w:left="147" w:right="143"/>
              <w:jc w:val="center"/>
              <w:rPr>
                <w:rFonts w:ascii="Arial Narrow"/>
                <w:sz w:val="24"/>
              </w:rPr>
            </w:pPr>
            <w:r>
              <w:rPr>
                <w:rFonts w:ascii="Arial Narrow"/>
                <w:sz w:val="24"/>
              </w:rPr>
              <w:t>11</w:t>
            </w:r>
          </w:p>
        </w:tc>
        <w:tc>
          <w:tcPr>
            <w:tcW w:w="6382" w:type="dxa"/>
          </w:tcPr>
          <w:p w:rsidR="000A6134" w:rsidRDefault="00652CB8">
            <w:pPr>
              <w:pStyle w:val="TableParagraph"/>
              <w:spacing w:before="0" w:line="254" w:lineRule="exact"/>
              <w:ind w:left="107"/>
              <w:rPr>
                <w:rFonts w:ascii="Arial Narrow" w:hAnsi="Arial Narrow"/>
                <w:sz w:val="24"/>
              </w:rPr>
            </w:pPr>
            <w:r>
              <w:rPr>
                <w:rFonts w:ascii="Arial Narrow" w:hAnsi="Arial Narrow"/>
                <w:sz w:val="24"/>
              </w:rPr>
              <w:t>Revisa con detalle la descripción de su deuda en su estado de cuenta</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550"/>
        </w:trPr>
        <w:tc>
          <w:tcPr>
            <w:tcW w:w="564" w:type="dxa"/>
          </w:tcPr>
          <w:p w:rsidR="000A6134" w:rsidRDefault="00652CB8">
            <w:pPr>
              <w:pStyle w:val="TableParagraph"/>
              <w:spacing w:before="2"/>
              <w:ind w:left="147" w:right="143"/>
              <w:jc w:val="center"/>
              <w:rPr>
                <w:rFonts w:ascii="Arial Narrow"/>
                <w:sz w:val="24"/>
              </w:rPr>
            </w:pPr>
            <w:r>
              <w:rPr>
                <w:rFonts w:ascii="Arial Narrow"/>
                <w:sz w:val="24"/>
              </w:rPr>
              <w:t>12</w:t>
            </w:r>
          </w:p>
        </w:tc>
        <w:tc>
          <w:tcPr>
            <w:tcW w:w="6382" w:type="dxa"/>
          </w:tcPr>
          <w:p w:rsidR="000A6134" w:rsidRDefault="00652CB8">
            <w:pPr>
              <w:pStyle w:val="TableParagraph"/>
              <w:spacing w:before="9" w:line="272" w:lineRule="exact"/>
              <w:ind w:left="107" w:right="95"/>
              <w:rPr>
                <w:rFonts w:ascii="Arial Narrow" w:hAnsi="Arial Narrow"/>
                <w:sz w:val="24"/>
              </w:rPr>
            </w:pPr>
            <w:r>
              <w:rPr>
                <w:rFonts w:ascii="Arial Narrow" w:hAnsi="Arial Narrow"/>
                <w:sz w:val="24"/>
              </w:rPr>
              <w:t>Elabora Ud. un presupuesto mensual para la distribución de sus egresos</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274"/>
        </w:trPr>
        <w:tc>
          <w:tcPr>
            <w:tcW w:w="564" w:type="dxa"/>
          </w:tcPr>
          <w:p w:rsidR="000A6134" w:rsidRDefault="00652CB8">
            <w:pPr>
              <w:pStyle w:val="TableParagraph"/>
              <w:spacing w:before="0" w:line="255" w:lineRule="exact"/>
              <w:ind w:left="147" w:right="143"/>
              <w:jc w:val="center"/>
              <w:rPr>
                <w:rFonts w:ascii="Arial Narrow"/>
                <w:sz w:val="24"/>
              </w:rPr>
            </w:pPr>
            <w:r>
              <w:rPr>
                <w:rFonts w:ascii="Arial Narrow"/>
                <w:sz w:val="24"/>
              </w:rPr>
              <w:t>13</w:t>
            </w:r>
          </w:p>
        </w:tc>
        <w:tc>
          <w:tcPr>
            <w:tcW w:w="6382" w:type="dxa"/>
          </w:tcPr>
          <w:p w:rsidR="000A6134" w:rsidRDefault="00652CB8">
            <w:pPr>
              <w:pStyle w:val="TableParagraph"/>
              <w:spacing w:before="0" w:line="255" w:lineRule="exact"/>
              <w:ind w:left="107"/>
              <w:rPr>
                <w:rFonts w:ascii="Arial Narrow"/>
                <w:sz w:val="24"/>
              </w:rPr>
            </w:pPr>
            <w:r>
              <w:rPr>
                <w:rFonts w:ascii="Arial Narrow"/>
                <w:sz w:val="24"/>
              </w:rPr>
              <w:t>Los ingresos mensuales que tengo me permiten ahorrar</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3"/>
        </w:trPr>
        <w:tc>
          <w:tcPr>
            <w:tcW w:w="564" w:type="dxa"/>
          </w:tcPr>
          <w:p w:rsidR="000A6134" w:rsidRDefault="00652CB8">
            <w:pPr>
              <w:pStyle w:val="TableParagraph"/>
              <w:spacing w:before="0" w:line="254" w:lineRule="exact"/>
              <w:ind w:left="147" w:right="143"/>
              <w:jc w:val="center"/>
              <w:rPr>
                <w:rFonts w:ascii="Arial Narrow"/>
                <w:sz w:val="24"/>
              </w:rPr>
            </w:pPr>
            <w:r>
              <w:rPr>
                <w:rFonts w:ascii="Arial Narrow"/>
                <w:sz w:val="24"/>
              </w:rPr>
              <w:t>14</w:t>
            </w:r>
          </w:p>
        </w:tc>
        <w:tc>
          <w:tcPr>
            <w:tcW w:w="6382" w:type="dxa"/>
          </w:tcPr>
          <w:p w:rsidR="000A6134" w:rsidRDefault="00652CB8">
            <w:pPr>
              <w:pStyle w:val="TableParagraph"/>
              <w:spacing w:before="0" w:line="254" w:lineRule="exact"/>
              <w:ind w:left="107"/>
              <w:rPr>
                <w:rFonts w:ascii="Arial Narrow" w:hAnsi="Arial Narrow"/>
                <w:sz w:val="24"/>
              </w:rPr>
            </w:pPr>
            <w:r>
              <w:rPr>
                <w:rFonts w:ascii="Arial Narrow" w:hAnsi="Arial Narrow"/>
                <w:sz w:val="24"/>
              </w:rPr>
              <w:t>Mis hábitos de consumo están vinculados a mis ingresos mensuales</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8"/>
        </w:trPr>
        <w:tc>
          <w:tcPr>
            <w:tcW w:w="564" w:type="dxa"/>
          </w:tcPr>
          <w:p w:rsidR="000A6134" w:rsidRDefault="00652CB8">
            <w:pPr>
              <w:pStyle w:val="TableParagraph"/>
              <w:spacing w:before="2" w:line="256" w:lineRule="exact"/>
              <w:ind w:left="147" w:right="143"/>
              <w:jc w:val="center"/>
              <w:rPr>
                <w:rFonts w:ascii="Arial Narrow"/>
                <w:sz w:val="24"/>
              </w:rPr>
            </w:pPr>
            <w:r>
              <w:rPr>
                <w:rFonts w:ascii="Arial Narrow"/>
                <w:sz w:val="24"/>
              </w:rPr>
              <w:t>15</w:t>
            </w:r>
          </w:p>
        </w:tc>
        <w:tc>
          <w:tcPr>
            <w:tcW w:w="6382" w:type="dxa"/>
          </w:tcPr>
          <w:p w:rsidR="000A6134" w:rsidRDefault="00652CB8">
            <w:pPr>
              <w:pStyle w:val="TableParagraph"/>
              <w:spacing w:before="2" w:line="256" w:lineRule="exact"/>
              <w:ind w:left="107"/>
              <w:rPr>
                <w:rFonts w:ascii="Arial Narrow"/>
                <w:sz w:val="24"/>
              </w:rPr>
            </w:pPr>
            <w:r>
              <w:rPr>
                <w:rFonts w:ascii="Arial Narrow"/>
                <w:sz w:val="24"/>
              </w:rPr>
              <w:t>Tengo necesidades o gustos de consumo que no satisfago</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550"/>
        </w:trPr>
        <w:tc>
          <w:tcPr>
            <w:tcW w:w="564" w:type="dxa"/>
          </w:tcPr>
          <w:p w:rsidR="000A6134" w:rsidRDefault="00652CB8">
            <w:pPr>
              <w:pStyle w:val="TableParagraph"/>
              <w:spacing w:before="0" w:line="274" w:lineRule="exact"/>
              <w:ind w:left="147" w:right="143"/>
              <w:jc w:val="center"/>
              <w:rPr>
                <w:rFonts w:ascii="Arial Narrow"/>
                <w:sz w:val="24"/>
              </w:rPr>
            </w:pPr>
            <w:r>
              <w:rPr>
                <w:rFonts w:ascii="Arial Narrow"/>
                <w:sz w:val="24"/>
              </w:rPr>
              <w:t>16</w:t>
            </w:r>
          </w:p>
        </w:tc>
        <w:tc>
          <w:tcPr>
            <w:tcW w:w="6382" w:type="dxa"/>
          </w:tcPr>
          <w:p w:rsidR="000A6134" w:rsidRDefault="00652CB8">
            <w:pPr>
              <w:pStyle w:val="TableParagraph"/>
              <w:spacing w:before="2" w:line="276" w:lineRule="exact"/>
              <w:ind w:left="107" w:right="95"/>
              <w:rPr>
                <w:rFonts w:ascii="Arial Narrow" w:hAnsi="Arial Narrow"/>
                <w:sz w:val="24"/>
              </w:rPr>
            </w:pPr>
            <w:r>
              <w:rPr>
                <w:rFonts w:ascii="Arial Narrow" w:hAnsi="Arial Narrow"/>
                <w:sz w:val="24"/>
              </w:rPr>
              <w:t>Realizo</w:t>
            </w:r>
            <w:r>
              <w:rPr>
                <w:rFonts w:ascii="Arial Narrow" w:hAnsi="Arial Narrow"/>
                <w:spacing w:val="-16"/>
                <w:sz w:val="24"/>
              </w:rPr>
              <w:t xml:space="preserve"> </w:t>
            </w:r>
            <w:r>
              <w:rPr>
                <w:rFonts w:ascii="Arial Narrow" w:hAnsi="Arial Narrow"/>
                <w:sz w:val="24"/>
              </w:rPr>
              <w:t>retiros</w:t>
            </w:r>
            <w:r>
              <w:rPr>
                <w:rFonts w:ascii="Arial Narrow" w:hAnsi="Arial Narrow"/>
                <w:spacing w:val="-13"/>
                <w:sz w:val="24"/>
              </w:rPr>
              <w:t xml:space="preserve"> </w:t>
            </w:r>
            <w:r>
              <w:rPr>
                <w:rFonts w:ascii="Arial Narrow" w:hAnsi="Arial Narrow"/>
                <w:sz w:val="24"/>
              </w:rPr>
              <w:t>de</w:t>
            </w:r>
            <w:r>
              <w:rPr>
                <w:rFonts w:ascii="Arial Narrow" w:hAnsi="Arial Narrow"/>
                <w:spacing w:val="-16"/>
                <w:sz w:val="24"/>
              </w:rPr>
              <w:t xml:space="preserve"> </w:t>
            </w:r>
            <w:r>
              <w:rPr>
                <w:rFonts w:ascii="Arial Narrow" w:hAnsi="Arial Narrow"/>
                <w:sz w:val="24"/>
              </w:rPr>
              <w:t>dinero</w:t>
            </w:r>
            <w:r>
              <w:rPr>
                <w:rFonts w:ascii="Arial Narrow" w:hAnsi="Arial Narrow"/>
                <w:spacing w:val="-16"/>
                <w:sz w:val="24"/>
              </w:rPr>
              <w:t xml:space="preserve"> </w:t>
            </w:r>
            <w:r>
              <w:rPr>
                <w:rFonts w:ascii="Arial Narrow" w:hAnsi="Arial Narrow"/>
                <w:sz w:val="24"/>
              </w:rPr>
              <w:t>en</w:t>
            </w:r>
            <w:r>
              <w:rPr>
                <w:rFonts w:ascii="Arial Narrow" w:hAnsi="Arial Narrow"/>
                <w:spacing w:val="-16"/>
                <w:sz w:val="24"/>
              </w:rPr>
              <w:t xml:space="preserve"> </w:t>
            </w:r>
            <w:r>
              <w:rPr>
                <w:rFonts w:ascii="Arial Narrow" w:hAnsi="Arial Narrow"/>
                <w:sz w:val="24"/>
              </w:rPr>
              <w:t>efectivo</w:t>
            </w:r>
            <w:r>
              <w:rPr>
                <w:rFonts w:ascii="Arial Narrow" w:hAnsi="Arial Narrow"/>
                <w:spacing w:val="-16"/>
                <w:sz w:val="24"/>
              </w:rPr>
              <w:t xml:space="preserve"> </w:t>
            </w:r>
            <w:r>
              <w:rPr>
                <w:rFonts w:ascii="Arial Narrow" w:hAnsi="Arial Narrow"/>
                <w:sz w:val="24"/>
              </w:rPr>
              <w:t>con</w:t>
            </w:r>
            <w:r>
              <w:rPr>
                <w:rFonts w:ascii="Arial Narrow" w:hAnsi="Arial Narrow"/>
                <w:spacing w:val="-16"/>
                <w:sz w:val="24"/>
              </w:rPr>
              <w:t xml:space="preserve"> </w:t>
            </w:r>
            <w:r>
              <w:rPr>
                <w:rFonts w:ascii="Arial Narrow" w:hAnsi="Arial Narrow"/>
                <w:sz w:val="24"/>
              </w:rPr>
              <w:t>mi</w:t>
            </w:r>
            <w:r>
              <w:rPr>
                <w:rFonts w:ascii="Arial Narrow" w:hAnsi="Arial Narrow"/>
                <w:spacing w:val="-14"/>
                <w:sz w:val="24"/>
              </w:rPr>
              <w:t xml:space="preserve"> </w:t>
            </w:r>
            <w:r>
              <w:rPr>
                <w:rFonts w:ascii="Arial Narrow" w:hAnsi="Arial Narrow"/>
                <w:sz w:val="24"/>
              </w:rPr>
              <w:t>tarjeta</w:t>
            </w:r>
            <w:r>
              <w:rPr>
                <w:rFonts w:ascii="Arial Narrow" w:hAnsi="Arial Narrow"/>
                <w:spacing w:val="-16"/>
                <w:sz w:val="24"/>
              </w:rPr>
              <w:t xml:space="preserve"> </w:t>
            </w:r>
            <w:r>
              <w:rPr>
                <w:rFonts w:ascii="Arial Narrow" w:hAnsi="Arial Narrow"/>
                <w:sz w:val="24"/>
              </w:rPr>
              <w:t>de</w:t>
            </w:r>
            <w:r>
              <w:rPr>
                <w:rFonts w:ascii="Arial Narrow" w:hAnsi="Arial Narrow"/>
                <w:spacing w:val="-16"/>
                <w:sz w:val="24"/>
              </w:rPr>
              <w:t xml:space="preserve"> </w:t>
            </w:r>
            <w:r>
              <w:rPr>
                <w:rFonts w:ascii="Arial Narrow" w:hAnsi="Arial Narrow"/>
                <w:sz w:val="24"/>
              </w:rPr>
              <w:t>crédito</w:t>
            </w:r>
            <w:r>
              <w:rPr>
                <w:rFonts w:ascii="Arial Narrow" w:hAnsi="Arial Narrow"/>
                <w:spacing w:val="-12"/>
                <w:sz w:val="24"/>
              </w:rPr>
              <w:t xml:space="preserve"> </w:t>
            </w:r>
            <w:r>
              <w:rPr>
                <w:rFonts w:ascii="Arial Narrow" w:hAnsi="Arial Narrow"/>
                <w:sz w:val="24"/>
              </w:rPr>
              <w:t>para</w:t>
            </w:r>
            <w:r>
              <w:rPr>
                <w:rFonts w:ascii="Arial Narrow" w:hAnsi="Arial Narrow"/>
                <w:spacing w:val="-16"/>
                <w:sz w:val="24"/>
              </w:rPr>
              <w:t xml:space="preserve"> </w:t>
            </w:r>
            <w:r>
              <w:rPr>
                <w:rFonts w:ascii="Arial Narrow" w:hAnsi="Arial Narrow"/>
                <w:sz w:val="24"/>
              </w:rPr>
              <w:t>pagar otras</w:t>
            </w:r>
            <w:r>
              <w:rPr>
                <w:rFonts w:ascii="Arial Narrow" w:hAnsi="Arial Narrow"/>
                <w:spacing w:val="1"/>
                <w:sz w:val="24"/>
              </w:rPr>
              <w:t xml:space="preserve"> </w:t>
            </w:r>
            <w:r>
              <w:rPr>
                <w:rFonts w:ascii="Arial Narrow" w:hAnsi="Arial Narrow"/>
                <w:sz w:val="24"/>
              </w:rPr>
              <w:t>deudas</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269"/>
        </w:trPr>
        <w:tc>
          <w:tcPr>
            <w:tcW w:w="564" w:type="dxa"/>
          </w:tcPr>
          <w:p w:rsidR="000A6134" w:rsidRDefault="00652CB8">
            <w:pPr>
              <w:pStyle w:val="TableParagraph"/>
              <w:spacing w:before="0" w:line="250" w:lineRule="exact"/>
              <w:ind w:left="147" w:right="143"/>
              <w:jc w:val="center"/>
              <w:rPr>
                <w:rFonts w:ascii="Arial Narrow"/>
                <w:sz w:val="24"/>
              </w:rPr>
            </w:pPr>
            <w:r>
              <w:rPr>
                <w:rFonts w:ascii="Arial Narrow"/>
                <w:sz w:val="24"/>
              </w:rPr>
              <w:t>17</w:t>
            </w:r>
          </w:p>
        </w:tc>
        <w:tc>
          <w:tcPr>
            <w:tcW w:w="6382" w:type="dxa"/>
          </w:tcPr>
          <w:p w:rsidR="000A6134" w:rsidRDefault="00652CB8">
            <w:pPr>
              <w:pStyle w:val="TableParagraph"/>
              <w:spacing w:before="0" w:line="250" w:lineRule="exact"/>
              <w:ind w:left="107"/>
              <w:rPr>
                <w:rFonts w:ascii="Arial Narrow"/>
                <w:sz w:val="24"/>
              </w:rPr>
            </w:pPr>
            <w:r>
              <w:rPr>
                <w:rFonts w:ascii="Arial Narrow"/>
                <w:sz w:val="24"/>
              </w:rPr>
              <w:t>Programo mediante una agenda el pago de mis deudas</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274"/>
        </w:trPr>
        <w:tc>
          <w:tcPr>
            <w:tcW w:w="564" w:type="dxa"/>
          </w:tcPr>
          <w:p w:rsidR="000A6134" w:rsidRDefault="00652CB8">
            <w:pPr>
              <w:pStyle w:val="TableParagraph"/>
              <w:spacing w:before="0" w:line="254" w:lineRule="exact"/>
              <w:ind w:left="147" w:right="143"/>
              <w:jc w:val="center"/>
              <w:rPr>
                <w:rFonts w:ascii="Arial Narrow"/>
                <w:sz w:val="24"/>
              </w:rPr>
            </w:pPr>
            <w:r>
              <w:rPr>
                <w:rFonts w:ascii="Arial Narrow"/>
                <w:sz w:val="24"/>
              </w:rPr>
              <w:t>18</w:t>
            </w:r>
          </w:p>
        </w:tc>
        <w:tc>
          <w:tcPr>
            <w:tcW w:w="6382" w:type="dxa"/>
          </w:tcPr>
          <w:p w:rsidR="000A6134" w:rsidRDefault="00652CB8">
            <w:pPr>
              <w:pStyle w:val="TableParagraph"/>
              <w:spacing w:before="0" w:line="254" w:lineRule="exact"/>
              <w:ind w:left="107"/>
              <w:rPr>
                <w:rFonts w:ascii="Arial Narrow" w:hAnsi="Arial Narrow"/>
                <w:sz w:val="24"/>
              </w:rPr>
            </w:pPr>
            <w:r>
              <w:rPr>
                <w:rFonts w:ascii="Arial Narrow" w:hAnsi="Arial Narrow"/>
                <w:sz w:val="24"/>
              </w:rPr>
              <w:t>Me genera estrés las deudas contraídas</w:t>
            </w: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c>
          <w:tcPr>
            <w:tcW w:w="429" w:type="dxa"/>
          </w:tcPr>
          <w:p w:rsidR="000A6134" w:rsidRDefault="000A6134">
            <w:pPr>
              <w:pStyle w:val="TableParagraph"/>
              <w:spacing w:before="0"/>
              <w:rPr>
                <w:rFonts w:ascii="Times New Roman"/>
                <w:sz w:val="20"/>
              </w:rPr>
            </w:pPr>
          </w:p>
        </w:tc>
        <w:tc>
          <w:tcPr>
            <w:tcW w:w="424" w:type="dxa"/>
          </w:tcPr>
          <w:p w:rsidR="000A6134" w:rsidRDefault="000A6134">
            <w:pPr>
              <w:pStyle w:val="TableParagraph"/>
              <w:spacing w:before="0"/>
              <w:rPr>
                <w:rFonts w:ascii="Times New Roman"/>
                <w:sz w:val="20"/>
              </w:rPr>
            </w:pPr>
          </w:p>
        </w:tc>
      </w:tr>
      <w:tr w:rsidR="000A6134">
        <w:trPr>
          <w:trHeight w:val="553"/>
        </w:trPr>
        <w:tc>
          <w:tcPr>
            <w:tcW w:w="564" w:type="dxa"/>
          </w:tcPr>
          <w:p w:rsidR="000A6134" w:rsidRDefault="00652CB8">
            <w:pPr>
              <w:pStyle w:val="TableParagraph"/>
              <w:spacing w:before="2"/>
              <w:ind w:left="147" w:right="143"/>
              <w:jc w:val="center"/>
              <w:rPr>
                <w:rFonts w:ascii="Arial Narrow"/>
                <w:sz w:val="24"/>
              </w:rPr>
            </w:pPr>
            <w:r>
              <w:rPr>
                <w:rFonts w:ascii="Arial Narrow"/>
                <w:sz w:val="24"/>
              </w:rPr>
              <w:t>19</w:t>
            </w:r>
          </w:p>
        </w:tc>
        <w:tc>
          <w:tcPr>
            <w:tcW w:w="6382" w:type="dxa"/>
          </w:tcPr>
          <w:p w:rsidR="000A6134" w:rsidRDefault="00652CB8">
            <w:pPr>
              <w:pStyle w:val="TableParagraph"/>
              <w:spacing w:before="2" w:line="270" w:lineRule="atLeast"/>
              <w:ind w:left="107" w:right="95"/>
              <w:rPr>
                <w:rFonts w:ascii="Arial Narrow"/>
                <w:sz w:val="24"/>
              </w:rPr>
            </w:pPr>
            <w:r>
              <w:rPr>
                <w:rFonts w:ascii="Arial Narrow"/>
                <w:sz w:val="24"/>
              </w:rPr>
              <w:t>Los ingresos mensuales que tengo me permiten pagar las deudas que tengo</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r w:rsidR="000A6134">
        <w:trPr>
          <w:trHeight w:val="502"/>
        </w:trPr>
        <w:tc>
          <w:tcPr>
            <w:tcW w:w="564" w:type="dxa"/>
          </w:tcPr>
          <w:p w:rsidR="000A6134" w:rsidRDefault="00652CB8">
            <w:pPr>
              <w:pStyle w:val="TableParagraph"/>
              <w:spacing w:before="0" w:line="249" w:lineRule="exact"/>
              <w:ind w:left="147" w:right="143"/>
              <w:jc w:val="center"/>
              <w:rPr>
                <w:rFonts w:ascii="Arial Narrow"/>
              </w:rPr>
            </w:pPr>
            <w:r>
              <w:rPr>
                <w:rFonts w:ascii="Arial Narrow"/>
              </w:rPr>
              <w:t>20</w:t>
            </w:r>
          </w:p>
        </w:tc>
        <w:tc>
          <w:tcPr>
            <w:tcW w:w="6382" w:type="dxa"/>
          </w:tcPr>
          <w:p w:rsidR="000A6134" w:rsidRDefault="00652CB8">
            <w:pPr>
              <w:pStyle w:val="TableParagraph"/>
              <w:spacing w:before="1" w:line="252" w:lineRule="exact"/>
              <w:ind w:left="107" w:right="95"/>
              <w:rPr>
                <w:rFonts w:ascii="Arial Narrow" w:hAnsi="Arial Narrow"/>
              </w:rPr>
            </w:pPr>
            <w:r>
              <w:rPr>
                <w:rFonts w:ascii="Arial Narrow" w:hAnsi="Arial Narrow"/>
              </w:rPr>
              <w:t xml:space="preserve">Las entidades financieras me amplían mi línea de crédito en función a mis </w:t>
            </w:r>
            <w:proofErr w:type="spellStart"/>
            <w:r>
              <w:rPr>
                <w:rFonts w:ascii="Arial Narrow" w:hAnsi="Arial Narrow"/>
              </w:rPr>
              <w:t>record</w:t>
            </w:r>
            <w:proofErr w:type="spellEnd"/>
            <w:r>
              <w:rPr>
                <w:rFonts w:ascii="Arial Narrow" w:hAnsi="Arial Narrow"/>
              </w:rPr>
              <w:t xml:space="preserve"> financiero</w:t>
            </w: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c>
          <w:tcPr>
            <w:tcW w:w="429" w:type="dxa"/>
          </w:tcPr>
          <w:p w:rsidR="000A6134" w:rsidRDefault="000A6134">
            <w:pPr>
              <w:pStyle w:val="TableParagraph"/>
              <w:spacing w:before="0"/>
              <w:rPr>
                <w:rFonts w:ascii="Times New Roman"/>
              </w:rPr>
            </w:pPr>
          </w:p>
        </w:tc>
        <w:tc>
          <w:tcPr>
            <w:tcW w:w="424" w:type="dxa"/>
          </w:tcPr>
          <w:p w:rsidR="000A6134" w:rsidRDefault="000A6134">
            <w:pPr>
              <w:pStyle w:val="TableParagraph"/>
              <w:spacing w:before="0"/>
              <w:rPr>
                <w:rFonts w:ascii="Times New Roman"/>
              </w:rPr>
            </w:pPr>
          </w:p>
        </w:tc>
      </w:tr>
    </w:tbl>
    <w:p w:rsidR="000A6134" w:rsidRDefault="000A6134">
      <w:pPr>
        <w:pStyle w:val="Textoindependiente"/>
        <w:rPr>
          <w:rFonts w:ascii="Arial Narrow"/>
        </w:rPr>
      </w:pPr>
    </w:p>
    <w:p w:rsidR="000A6134" w:rsidRDefault="00652CB8">
      <w:pPr>
        <w:spacing w:before="162"/>
        <w:ind w:left="300"/>
        <w:rPr>
          <w:rFonts w:ascii="Arial Narrow" w:hAnsi="Arial Narrow"/>
        </w:rPr>
      </w:pPr>
      <w:r>
        <w:rPr>
          <w:rFonts w:ascii="Arial Narrow" w:hAnsi="Arial Narrow"/>
        </w:rPr>
        <w:t>Gracias por su valiosa participación.</w:t>
      </w:r>
    </w:p>
    <w:p w:rsidR="000A6134" w:rsidRDefault="000A6134">
      <w:pPr>
        <w:rPr>
          <w:rFonts w:ascii="Arial Narrow" w:hAnsi="Arial Narrow"/>
        </w:rPr>
        <w:sectPr w:rsidR="000A6134">
          <w:pgSz w:w="11910" w:h="16840"/>
          <w:pgMar w:top="1580" w:right="1020" w:bottom="1240" w:left="1400" w:header="0" w:footer="1050" w:gutter="0"/>
          <w:cols w:space="720"/>
        </w:sectPr>
      </w:pPr>
    </w:p>
    <w:p w:rsidR="000A6134" w:rsidRDefault="000A6134">
      <w:pPr>
        <w:pStyle w:val="Textoindependiente"/>
        <w:rPr>
          <w:rFonts w:ascii="Arial Narrow"/>
          <w:sz w:val="20"/>
        </w:rPr>
      </w:pPr>
    </w:p>
    <w:p w:rsidR="000A6134" w:rsidRDefault="000A6134">
      <w:pPr>
        <w:pStyle w:val="Textoindependiente"/>
        <w:spacing w:before="5"/>
        <w:rPr>
          <w:rFonts w:ascii="Arial Narrow"/>
          <w:sz w:val="23"/>
        </w:rPr>
      </w:pPr>
    </w:p>
    <w:p w:rsidR="000A6134" w:rsidRDefault="00652CB8">
      <w:pPr>
        <w:pStyle w:val="Textoindependiente"/>
        <w:spacing w:before="93"/>
        <w:ind w:left="6750" w:right="5798" w:firstLine="284"/>
      </w:pPr>
      <w:r>
        <w:t>Anexo 3</w:t>
      </w:r>
      <w:bookmarkStart w:id="68" w:name="_bookmark67"/>
      <w:bookmarkEnd w:id="68"/>
      <w:r>
        <w:t xml:space="preserve"> Base de datos</w:t>
      </w:r>
    </w:p>
    <w:p w:rsidR="000A6134" w:rsidRDefault="000A6134">
      <w:pPr>
        <w:pStyle w:val="Textoindependiente"/>
        <w:rPr>
          <w:sz w:val="20"/>
        </w:rPr>
      </w:pPr>
    </w:p>
    <w:p w:rsidR="000A6134" w:rsidRDefault="000A6134">
      <w:pPr>
        <w:pStyle w:val="Textoindependiente"/>
        <w:spacing w:before="7"/>
        <w:rPr>
          <w:sz w:val="2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4"/>
        <w:gridCol w:w="538"/>
        <w:gridCol w:w="536"/>
        <w:gridCol w:w="536"/>
        <w:gridCol w:w="536"/>
        <w:gridCol w:w="536"/>
        <w:gridCol w:w="533"/>
        <w:gridCol w:w="536"/>
        <w:gridCol w:w="536"/>
        <w:gridCol w:w="536"/>
        <w:gridCol w:w="606"/>
        <w:gridCol w:w="614"/>
        <w:gridCol w:w="608"/>
        <w:gridCol w:w="612"/>
        <w:gridCol w:w="608"/>
        <w:gridCol w:w="612"/>
        <w:gridCol w:w="608"/>
        <w:gridCol w:w="613"/>
        <w:gridCol w:w="608"/>
        <w:gridCol w:w="612"/>
        <w:gridCol w:w="606"/>
        <w:gridCol w:w="546"/>
        <w:gridCol w:w="676"/>
      </w:tblGrid>
      <w:tr w:rsidR="000A6134">
        <w:trPr>
          <w:trHeight w:val="312"/>
        </w:trPr>
        <w:tc>
          <w:tcPr>
            <w:tcW w:w="1254" w:type="dxa"/>
            <w:vMerge w:val="restart"/>
            <w:tcBorders>
              <w:top w:val="nil"/>
              <w:left w:val="nil"/>
              <w:right w:val="single" w:sz="8" w:space="0" w:color="000000"/>
            </w:tcBorders>
          </w:tcPr>
          <w:p w:rsidR="000A6134" w:rsidRDefault="000A6134">
            <w:pPr>
              <w:pStyle w:val="TableParagraph"/>
              <w:spacing w:before="0"/>
              <w:rPr>
                <w:rFonts w:ascii="Times New Roman"/>
                <w:sz w:val="14"/>
              </w:rPr>
            </w:pPr>
          </w:p>
        </w:tc>
        <w:tc>
          <w:tcPr>
            <w:tcW w:w="5429" w:type="dxa"/>
            <w:gridSpan w:val="10"/>
            <w:tcBorders>
              <w:top w:val="single" w:sz="8" w:space="0" w:color="000000"/>
              <w:left w:val="single" w:sz="8" w:space="0" w:color="000000"/>
              <w:bottom w:val="single" w:sz="8" w:space="0" w:color="000000"/>
              <w:right w:val="single" w:sz="8" w:space="0" w:color="000000"/>
            </w:tcBorders>
            <w:shd w:val="clear" w:color="auto" w:fill="FFFF00"/>
          </w:tcPr>
          <w:p w:rsidR="000A6134" w:rsidRDefault="00652CB8">
            <w:pPr>
              <w:pStyle w:val="TableParagraph"/>
              <w:spacing w:before="92" w:line="199" w:lineRule="exact"/>
              <w:ind w:left="1780"/>
              <w:rPr>
                <w:rFonts w:ascii="Calibri"/>
                <w:b/>
                <w:sz w:val="18"/>
              </w:rPr>
            </w:pPr>
            <w:r>
              <w:rPr>
                <w:rFonts w:ascii="Calibri"/>
                <w:b/>
                <w:sz w:val="18"/>
              </w:rPr>
              <w:t>EDUCACION FINANCIERA</w:t>
            </w:r>
          </w:p>
        </w:tc>
        <w:tc>
          <w:tcPr>
            <w:tcW w:w="6101" w:type="dxa"/>
            <w:gridSpan w:val="10"/>
            <w:tcBorders>
              <w:top w:val="single" w:sz="8" w:space="0" w:color="000000"/>
              <w:left w:val="single" w:sz="8" w:space="0" w:color="000000"/>
              <w:bottom w:val="single" w:sz="8" w:space="0" w:color="000000"/>
              <w:right w:val="single" w:sz="8" w:space="0" w:color="000000"/>
            </w:tcBorders>
            <w:shd w:val="clear" w:color="auto" w:fill="538235"/>
          </w:tcPr>
          <w:p w:rsidR="000A6134" w:rsidRDefault="00652CB8">
            <w:pPr>
              <w:pStyle w:val="TableParagraph"/>
              <w:spacing w:before="92" w:line="199" w:lineRule="exact"/>
              <w:ind w:left="1982" w:right="1968"/>
              <w:jc w:val="center"/>
              <w:rPr>
                <w:rFonts w:ascii="Calibri"/>
                <w:b/>
                <w:sz w:val="18"/>
              </w:rPr>
            </w:pPr>
            <w:r>
              <w:rPr>
                <w:rFonts w:ascii="Calibri"/>
                <w:b/>
                <w:sz w:val="18"/>
              </w:rPr>
              <w:t>NIVEL DE ENDEUDAMIENTO</w:t>
            </w:r>
          </w:p>
        </w:tc>
        <w:tc>
          <w:tcPr>
            <w:tcW w:w="1222" w:type="dxa"/>
            <w:gridSpan w:val="2"/>
            <w:vMerge w:val="restart"/>
            <w:tcBorders>
              <w:top w:val="nil"/>
              <w:left w:val="nil"/>
              <w:right w:val="nil"/>
            </w:tcBorders>
          </w:tcPr>
          <w:p w:rsidR="000A6134" w:rsidRDefault="000A6134">
            <w:pPr>
              <w:pStyle w:val="TableParagraph"/>
              <w:spacing w:before="0"/>
              <w:rPr>
                <w:rFonts w:ascii="Times New Roman"/>
                <w:sz w:val="14"/>
              </w:rPr>
            </w:pPr>
          </w:p>
        </w:tc>
      </w:tr>
      <w:tr w:rsidR="000A6134">
        <w:trPr>
          <w:trHeight w:val="353"/>
        </w:trPr>
        <w:tc>
          <w:tcPr>
            <w:tcW w:w="1254" w:type="dxa"/>
            <w:vMerge/>
            <w:tcBorders>
              <w:top w:val="nil"/>
              <w:left w:val="nil"/>
              <w:right w:val="single" w:sz="8" w:space="0" w:color="000000"/>
            </w:tcBorders>
          </w:tcPr>
          <w:p w:rsidR="000A6134" w:rsidRDefault="000A6134">
            <w:pPr>
              <w:rPr>
                <w:sz w:val="2"/>
                <w:szCs w:val="2"/>
              </w:rPr>
            </w:pPr>
          </w:p>
        </w:tc>
        <w:tc>
          <w:tcPr>
            <w:tcW w:w="2146" w:type="dxa"/>
            <w:gridSpan w:val="4"/>
            <w:tcBorders>
              <w:top w:val="single" w:sz="8" w:space="0" w:color="000000"/>
              <w:left w:val="single" w:sz="8" w:space="0" w:color="000000"/>
              <w:bottom w:val="single" w:sz="8" w:space="0" w:color="000000"/>
              <w:right w:val="nil"/>
            </w:tcBorders>
            <w:shd w:val="clear" w:color="auto" w:fill="F4AF84"/>
          </w:tcPr>
          <w:p w:rsidR="000A6134" w:rsidRDefault="00652CB8">
            <w:pPr>
              <w:pStyle w:val="TableParagraph"/>
              <w:spacing w:before="140" w:line="193" w:lineRule="exact"/>
              <w:ind w:left="580"/>
              <w:rPr>
                <w:rFonts w:ascii="Calibri"/>
                <w:sz w:val="18"/>
              </w:rPr>
            </w:pPr>
            <w:r>
              <w:rPr>
                <w:rFonts w:ascii="Calibri"/>
                <w:sz w:val="18"/>
              </w:rPr>
              <w:t>CONTENIDOS</w:t>
            </w:r>
          </w:p>
        </w:tc>
        <w:tc>
          <w:tcPr>
            <w:tcW w:w="2141" w:type="dxa"/>
            <w:gridSpan w:val="4"/>
            <w:tcBorders>
              <w:top w:val="single" w:sz="8" w:space="0" w:color="000000"/>
              <w:left w:val="nil"/>
              <w:bottom w:val="single" w:sz="8" w:space="0" w:color="000000"/>
              <w:right w:val="nil"/>
            </w:tcBorders>
            <w:shd w:val="clear" w:color="auto" w:fill="C55811"/>
          </w:tcPr>
          <w:p w:rsidR="000A6134" w:rsidRDefault="00652CB8">
            <w:pPr>
              <w:pStyle w:val="TableParagraph"/>
              <w:spacing w:before="140" w:line="193" w:lineRule="exact"/>
              <w:ind w:left="684"/>
              <w:rPr>
                <w:rFonts w:ascii="Calibri"/>
                <w:sz w:val="18"/>
              </w:rPr>
            </w:pPr>
            <w:r>
              <w:rPr>
                <w:rFonts w:ascii="Calibri"/>
                <w:sz w:val="18"/>
              </w:rPr>
              <w:t>PROCESOS</w:t>
            </w:r>
          </w:p>
        </w:tc>
        <w:tc>
          <w:tcPr>
            <w:tcW w:w="1142" w:type="dxa"/>
            <w:gridSpan w:val="2"/>
            <w:tcBorders>
              <w:top w:val="single" w:sz="8" w:space="0" w:color="000000"/>
              <w:left w:val="nil"/>
              <w:bottom w:val="single" w:sz="8" w:space="0" w:color="000000"/>
              <w:right w:val="nil"/>
            </w:tcBorders>
            <w:shd w:val="clear" w:color="auto" w:fill="92D050"/>
          </w:tcPr>
          <w:p w:rsidR="000A6134" w:rsidRDefault="00652CB8">
            <w:pPr>
              <w:pStyle w:val="TableParagraph"/>
              <w:spacing w:before="140" w:line="193" w:lineRule="exact"/>
              <w:ind w:left="172"/>
              <w:rPr>
                <w:rFonts w:ascii="Calibri"/>
                <w:sz w:val="18"/>
              </w:rPr>
            </w:pPr>
            <w:r>
              <w:rPr>
                <w:rFonts w:ascii="Calibri"/>
                <w:sz w:val="18"/>
              </w:rPr>
              <w:t>CONTEXTO</w:t>
            </w:r>
          </w:p>
        </w:tc>
        <w:tc>
          <w:tcPr>
            <w:tcW w:w="1222" w:type="dxa"/>
            <w:gridSpan w:val="2"/>
            <w:tcBorders>
              <w:top w:val="single" w:sz="8" w:space="0" w:color="000000"/>
              <w:left w:val="nil"/>
              <w:bottom w:val="single" w:sz="8" w:space="0" w:color="000000"/>
              <w:right w:val="nil"/>
            </w:tcBorders>
            <w:shd w:val="clear" w:color="auto" w:fill="FFC000"/>
          </w:tcPr>
          <w:p w:rsidR="000A6134" w:rsidRDefault="000A6134">
            <w:pPr>
              <w:pStyle w:val="TableParagraph"/>
              <w:spacing w:before="0"/>
              <w:rPr>
                <w:rFonts w:ascii="Times New Roman"/>
                <w:sz w:val="14"/>
              </w:rPr>
            </w:pPr>
          </w:p>
        </w:tc>
        <w:tc>
          <w:tcPr>
            <w:tcW w:w="612" w:type="dxa"/>
            <w:tcBorders>
              <w:top w:val="single" w:sz="8" w:space="0" w:color="000000"/>
              <w:left w:val="nil"/>
              <w:bottom w:val="single" w:sz="8" w:space="0" w:color="FFFFFF"/>
              <w:right w:val="nil"/>
            </w:tcBorders>
            <w:shd w:val="clear" w:color="auto" w:fill="9BC2E6"/>
          </w:tcPr>
          <w:p w:rsidR="000A6134" w:rsidRDefault="000A6134">
            <w:pPr>
              <w:pStyle w:val="TableParagraph"/>
              <w:spacing w:before="0"/>
              <w:rPr>
                <w:rFonts w:ascii="Times New Roman"/>
                <w:sz w:val="14"/>
              </w:rPr>
            </w:pPr>
          </w:p>
        </w:tc>
        <w:tc>
          <w:tcPr>
            <w:tcW w:w="1220" w:type="dxa"/>
            <w:gridSpan w:val="2"/>
            <w:tcBorders>
              <w:top w:val="single" w:sz="8" w:space="0" w:color="000000"/>
              <w:left w:val="nil"/>
              <w:bottom w:val="single" w:sz="8" w:space="0" w:color="000000"/>
              <w:right w:val="nil"/>
            </w:tcBorders>
            <w:shd w:val="clear" w:color="auto" w:fill="FFC000"/>
          </w:tcPr>
          <w:p w:rsidR="000A6134" w:rsidRDefault="000A6134">
            <w:pPr>
              <w:pStyle w:val="TableParagraph"/>
              <w:spacing w:before="0"/>
              <w:rPr>
                <w:rFonts w:ascii="Times New Roman"/>
                <w:sz w:val="14"/>
              </w:rPr>
            </w:pPr>
          </w:p>
        </w:tc>
        <w:tc>
          <w:tcPr>
            <w:tcW w:w="608" w:type="dxa"/>
            <w:tcBorders>
              <w:top w:val="single" w:sz="8" w:space="0" w:color="000000"/>
              <w:left w:val="nil"/>
              <w:bottom w:val="single" w:sz="8" w:space="0" w:color="FFFFFF"/>
              <w:right w:val="nil"/>
            </w:tcBorders>
            <w:shd w:val="clear" w:color="auto" w:fill="9BC2E6"/>
          </w:tcPr>
          <w:p w:rsidR="000A6134" w:rsidRDefault="000A6134">
            <w:pPr>
              <w:pStyle w:val="TableParagraph"/>
              <w:spacing w:before="0"/>
              <w:rPr>
                <w:rFonts w:ascii="Times New Roman"/>
                <w:sz w:val="14"/>
              </w:rPr>
            </w:pPr>
          </w:p>
        </w:tc>
        <w:tc>
          <w:tcPr>
            <w:tcW w:w="613" w:type="dxa"/>
            <w:tcBorders>
              <w:top w:val="single" w:sz="8" w:space="0" w:color="000000"/>
              <w:left w:val="nil"/>
              <w:bottom w:val="nil"/>
              <w:right w:val="nil"/>
            </w:tcBorders>
            <w:shd w:val="clear" w:color="auto" w:fill="FFC000"/>
          </w:tcPr>
          <w:p w:rsidR="000A6134" w:rsidRDefault="000A6134">
            <w:pPr>
              <w:pStyle w:val="TableParagraph"/>
              <w:spacing w:before="0"/>
              <w:rPr>
                <w:rFonts w:ascii="Times New Roman"/>
                <w:sz w:val="14"/>
              </w:rPr>
            </w:pPr>
          </w:p>
        </w:tc>
        <w:tc>
          <w:tcPr>
            <w:tcW w:w="608" w:type="dxa"/>
            <w:tcBorders>
              <w:top w:val="single" w:sz="8" w:space="0" w:color="000000"/>
              <w:left w:val="nil"/>
              <w:bottom w:val="nil"/>
              <w:right w:val="nil"/>
            </w:tcBorders>
            <w:shd w:val="clear" w:color="auto" w:fill="9BC2E6"/>
          </w:tcPr>
          <w:p w:rsidR="000A6134" w:rsidRDefault="000A6134">
            <w:pPr>
              <w:pStyle w:val="TableParagraph"/>
              <w:spacing w:before="0"/>
              <w:rPr>
                <w:rFonts w:ascii="Times New Roman"/>
                <w:sz w:val="14"/>
              </w:rPr>
            </w:pPr>
          </w:p>
        </w:tc>
        <w:tc>
          <w:tcPr>
            <w:tcW w:w="1218" w:type="dxa"/>
            <w:gridSpan w:val="2"/>
            <w:tcBorders>
              <w:top w:val="single" w:sz="8" w:space="0" w:color="000000"/>
              <w:left w:val="nil"/>
              <w:bottom w:val="nil"/>
              <w:right w:val="nil"/>
            </w:tcBorders>
            <w:shd w:val="clear" w:color="auto" w:fill="C00000"/>
          </w:tcPr>
          <w:p w:rsidR="000A6134" w:rsidRDefault="000A6134">
            <w:pPr>
              <w:pStyle w:val="TableParagraph"/>
              <w:spacing w:before="0"/>
              <w:rPr>
                <w:rFonts w:ascii="Times New Roman"/>
                <w:sz w:val="14"/>
              </w:rPr>
            </w:pPr>
          </w:p>
        </w:tc>
        <w:tc>
          <w:tcPr>
            <w:tcW w:w="1222" w:type="dxa"/>
            <w:gridSpan w:val="2"/>
            <w:vMerge/>
            <w:tcBorders>
              <w:top w:val="nil"/>
              <w:left w:val="nil"/>
              <w:right w:val="nil"/>
            </w:tcBorders>
          </w:tcPr>
          <w:p w:rsidR="000A6134" w:rsidRDefault="000A6134">
            <w:pPr>
              <w:rPr>
                <w:sz w:val="2"/>
                <w:szCs w:val="2"/>
              </w:rPr>
            </w:pPr>
          </w:p>
        </w:tc>
      </w:tr>
      <w:tr w:rsidR="000A6134">
        <w:trPr>
          <w:trHeight w:val="833"/>
        </w:trPr>
        <w:tc>
          <w:tcPr>
            <w:tcW w:w="1254" w:type="dxa"/>
            <w:tcBorders>
              <w:right w:val="single" w:sz="8" w:space="0" w:color="000000"/>
            </w:tcBorders>
          </w:tcPr>
          <w:p w:rsidR="000A6134" w:rsidRDefault="000A6134">
            <w:pPr>
              <w:pStyle w:val="TableParagraph"/>
              <w:spacing w:before="9"/>
              <w:rPr>
                <w:sz w:val="20"/>
              </w:rPr>
            </w:pPr>
          </w:p>
          <w:p w:rsidR="000A6134" w:rsidRDefault="00652CB8">
            <w:pPr>
              <w:pStyle w:val="TableParagraph"/>
              <w:spacing w:before="1"/>
              <w:ind w:left="275" w:hanging="144"/>
              <w:rPr>
                <w:b/>
                <w:sz w:val="16"/>
              </w:rPr>
            </w:pPr>
            <w:r>
              <w:rPr>
                <w:b/>
                <w:sz w:val="16"/>
              </w:rPr>
              <w:t>ENCUESTAD O/ ITEMS</w:t>
            </w:r>
          </w:p>
        </w:tc>
        <w:tc>
          <w:tcPr>
            <w:tcW w:w="538" w:type="dxa"/>
            <w:tcBorders>
              <w:top w:val="single" w:sz="8" w:space="0" w:color="000000"/>
              <w:left w:val="single" w:sz="8" w:space="0" w:color="000000"/>
            </w:tcBorders>
          </w:tcPr>
          <w:p w:rsidR="000A6134" w:rsidRDefault="000A6134">
            <w:pPr>
              <w:pStyle w:val="TableParagraph"/>
              <w:spacing w:before="5"/>
            </w:pPr>
          </w:p>
          <w:p w:rsidR="000A6134" w:rsidRDefault="00652CB8">
            <w:pPr>
              <w:pStyle w:val="TableParagraph"/>
              <w:spacing w:before="0" w:line="244" w:lineRule="auto"/>
              <w:ind w:left="227" w:right="73" w:hanging="132"/>
              <w:rPr>
                <w:b/>
                <w:sz w:val="14"/>
              </w:rPr>
            </w:pPr>
            <w:r>
              <w:rPr>
                <w:b/>
                <w:sz w:val="14"/>
              </w:rPr>
              <w:t>ITEM 1</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1" w:right="73" w:hanging="133"/>
              <w:rPr>
                <w:b/>
                <w:sz w:val="14"/>
              </w:rPr>
            </w:pPr>
            <w:r>
              <w:rPr>
                <w:b/>
                <w:sz w:val="14"/>
              </w:rPr>
              <w:t>ITEM 2</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1" w:right="34" w:hanging="132"/>
              <w:rPr>
                <w:b/>
                <w:sz w:val="14"/>
              </w:rPr>
            </w:pPr>
            <w:r>
              <w:rPr>
                <w:b/>
                <w:sz w:val="14"/>
              </w:rPr>
              <w:t>ITEM 3</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1" w:right="34" w:hanging="132"/>
              <w:rPr>
                <w:b/>
                <w:sz w:val="14"/>
              </w:rPr>
            </w:pPr>
            <w:r>
              <w:rPr>
                <w:b/>
                <w:sz w:val="14"/>
              </w:rPr>
              <w:t>ITEM 4</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1" w:right="34" w:hanging="132"/>
              <w:rPr>
                <w:b/>
                <w:sz w:val="14"/>
              </w:rPr>
            </w:pPr>
            <w:r>
              <w:rPr>
                <w:b/>
                <w:sz w:val="14"/>
              </w:rPr>
              <w:t>ITEM 5</w:t>
            </w:r>
          </w:p>
        </w:tc>
        <w:tc>
          <w:tcPr>
            <w:tcW w:w="533"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28" w:right="35" w:hanging="133"/>
              <w:rPr>
                <w:b/>
                <w:sz w:val="14"/>
              </w:rPr>
            </w:pPr>
            <w:r>
              <w:rPr>
                <w:b/>
                <w:sz w:val="14"/>
              </w:rPr>
              <w:t>ITEM 6</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1" w:right="73" w:hanging="133"/>
              <w:rPr>
                <w:b/>
                <w:sz w:val="14"/>
              </w:rPr>
            </w:pPr>
            <w:r>
              <w:rPr>
                <w:b/>
                <w:sz w:val="14"/>
              </w:rPr>
              <w:t>ITEM 7</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1" w:right="72" w:hanging="132"/>
              <w:rPr>
                <w:b/>
                <w:sz w:val="14"/>
              </w:rPr>
            </w:pPr>
            <w:r>
              <w:rPr>
                <w:b/>
                <w:sz w:val="14"/>
              </w:rPr>
              <w:t>ITEM 8</w:t>
            </w:r>
          </w:p>
        </w:tc>
        <w:tc>
          <w:tcPr>
            <w:tcW w:w="536"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30" w:right="73" w:hanging="132"/>
              <w:rPr>
                <w:b/>
                <w:sz w:val="14"/>
              </w:rPr>
            </w:pPr>
            <w:r>
              <w:rPr>
                <w:b/>
                <w:sz w:val="14"/>
              </w:rPr>
              <w:t>ITEM 9</w:t>
            </w:r>
          </w:p>
        </w:tc>
        <w:tc>
          <w:tcPr>
            <w:tcW w:w="606" w:type="dxa"/>
            <w:tcBorders>
              <w:top w:val="single" w:sz="8" w:space="0" w:color="000000"/>
              <w:right w:val="single" w:sz="8" w:space="0" w:color="000000"/>
            </w:tcBorders>
          </w:tcPr>
          <w:p w:rsidR="000A6134" w:rsidRDefault="000A6134">
            <w:pPr>
              <w:pStyle w:val="TableParagraph"/>
              <w:spacing w:before="5"/>
            </w:pPr>
          </w:p>
          <w:p w:rsidR="000A6134" w:rsidRDefault="00652CB8">
            <w:pPr>
              <w:pStyle w:val="TableParagraph"/>
              <w:spacing w:before="0" w:line="244" w:lineRule="auto"/>
              <w:ind w:left="263" w:right="64" w:hanging="169"/>
              <w:rPr>
                <w:b/>
                <w:sz w:val="14"/>
              </w:rPr>
            </w:pPr>
            <w:r>
              <w:rPr>
                <w:b/>
                <w:sz w:val="14"/>
              </w:rPr>
              <w:t>ITEM1 0</w:t>
            </w:r>
          </w:p>
        </w:tc>
        <w:tc>
          <w:tcPr>
            <w:tcW w:w="614" w:type="dxa"/>
            <w:tcBorders>
              <w:top w:val="single" w:sz="8" w:space="0" w:color="000000"/>
              <w:left w:val="single" w:sz="8" w:space="0" w:color="000000"/>
            </w:tcBorders>
          </w:tcPr>
          <w:p w:rsidR="000A6134" w:rsidRDefault="000A6134">
            <w:pPr>
              <w:pStyle w:val="TableParagraph"/>
              <w:spacing w:before="5"/>
            </w:pPr>
          </w:p>
          <w:p w:rsidR="000A6134" w:rsidRDefault="00652CB8">
            <w:pPr>
              <w:pStyle w:val="TableParagraph"/>
              <w:spacing w:before="0" w:line="244" w:lineRule="auto"/>
              <w:ind w:left="264" w:right="70" w:hanging="168"/>
              <w:rPr>
                <w:b/>
                <w:sz w:val="14"/>
              </w:rPr>
            </w:pPr>
            <w:r>
              <w:rPr>
                <w:b/>
                <w:sz w:val="14"/>
              </w:rPr>
              <w:t>ITEM1 1</w:t>
            </w:r>
          </w:p>
        </w:tc>
        <w:tc>
          <w:tcPr>
            <w:tcW w:w="608"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63" w:right="70" w:hanging="168"/>
              <w:rPr>
                <w:b/>
                <w:sz w:val="14"/>
              </w:rPr>
            </w:pPr>
            <w:r>
              <w:rPr>
                <w:b/>
                <w:sz w:val="14"/>
              </w:rPr>
              <w:t>ITEM1 2</w:t>
            </w:r>
          </w:p>
        </w:tc>
        <w:tc>
          <w:tcPr>
            <w:tcW w:w="612" w:type="dxa"/>
            <w:tcBorders>
              <w:top w:val="single" w:sz="8" w:space="0" w:color="FFFFFF"/>
            </w:tcBorders>
          </w:tcPr>
          <w:p w:rsidR="000A6134" w:rsidRDefault="000A6134">
            <w:pPr>
              <w:pStyle w:val="TableParagraph"/>
              <w:spacing w:before="5"/>
            </w:pPr>
          </w:p>
          <w:p w:rsidR="000A6134" w:rsidRDefault="00652CB8">
            <w:pPr>
              <w:pStyle w:val="TableParagraph"/>
              <w:spacing w:before="0" w:line="244" w:lineRule="auto"/>
              <w:ind w:left="267" w:right="70" w:hanging="168"/>
              <w:rPr>
                <w:b/>
                <w:sz w:val="14"/>
              </w:rPr>
            </w:pPr>
            <w:r>
              <w:rPr>
                <w:b/>
                <w:sz w:val="14"/>
              </w:rPr>
              <w:t>ITEM1 3</w:t>
            </w:r>
          </w:p>
        </w:tc>
        <w:tc>
          <w:tcPr>
            <w:tcW w:w="608"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63" w:right="71" w:hanging="169"/>
              <w:rPr>
                <w:b/>
                <w:sz w:val="14"/>
              </w:rPr>
            </w:pPr>
            <w:r>
              <w:rPr>
                <w:b/>
                <w:sz w:val="14"/>
              </w:rPr>
              <w:t>ITEM1 4</w:t>
            </w:r>
          </w:p>
        </w:tc>
        <w:tc>
          <w:tcPr>
            <w:tcW w:w="612" w:type="dxa"/>
            <w:tcBorders>
              <w:top w:val="single" w:sz="8" w:space="0" w:color="000000"/>
            </w:tcBorders>
          </w:tcPr>
          <w:p w:rsidR="000A6134" w:rsidRDefault="000A6134">
            <w:pPr>
              <w:pStyle w:val="TableParagraph"/>
              <w:spacing w:before="5"/>
            </w:pPr>
          </w:p>
          <w:p w:rsidR="000A6134" w:rsidRDefault="00652CB8">
            <w:pPr>
              <w:pStyle w:val="TableParagraph"/>
              <w:spacing w:before="0" w:line="244" w:lineRule="auto"/>
              <w:ind w:left="268" w:right="31" w:hanging="168"/>
              <w:rPr>
                <w:b/>
                <w:sz w:val="14"/>
              </w:rPr>
            </w:pPr>
            <w:r>
              <w:rPr>
                <w:b/>
                <w:sz w:val="14"/>
              </w:rPr>
              <w:t>ITEM1 5</w:t>
            </w:r>
          </w:p>
        </w:tc>
        <w:tc>
          <w:tcPr>
            <w:tcW w:w="608" w:type="dxa"/>
            <w:tcBorders>
              <w:top w:val="single" w:sz="8" w:space="0" w:color="FFFFFF"/>
            </w:tcBorders>
          </w:tcPr>
          <w:p w:rsidR="000A6134" w:rsidRDefault="000A6134">
            <w:pPr>
              <w:pStyle w:val="TableParagraph"/>
              <w:spacing w:before="5"/>
            </w:pPr>
          </w:p>
          <w:p w:rsidR="000A6134" w:rsidRDefault="00652CB8">
            <w:pPr>
              <w:pStyle w:val="TableParagraph"/>
              <w:spacing w:before="0" w:line="244" w:lineRule="auto"/>
              <w:ind w:left="263" w:right="70" w:hanging="168"/>
              <w:rPr>
                <w:b/>
                <w:sz w:val="14"/>
              </w:rPr>
            </w:pPr>
            <w:r>
              <w:rPr>
                <w:b/>
                <w:sz w:val="14"/>
              </w:rPr>
              <w:t>ITEM1 6</w:t>
            </w:r>
          </w:p>
        </w:tc>
        <w:tc>
          <w:tcPr>
            <w:tcW w:w="613" w:type="dxa"/>
            <w:tcBorders>
              <w:top w:val="nil"/>
            </w:tcBorders>
          </w:tcPr>
          <w:p w:rsidR="000A6134" w:rsidRDefault="000A6134">
            <w:pPr>
              <w:pStyle w:val="TableParagraph"/>
              <w:spacing w:before="5"/>
            </w:pPr>
          </w:p>
          <w:p w:rsidR="000A6134" w:rsidRDefault="00652CB8">
            <w:pPr>
              <w:pStyle w:val="TableParagraph"/>
              <w:spacing w:before="0" w:line="244" w:lineRule="auto"/>
              <w:ind w:left="268" w:right="32" w:hanging="168"/>
              <w:rPr>
                <w:b/>
                <w:sz w:val="14"/>
              </w:rPr>
            </w:pPr>
            <w:r>
              <w:rPr>
                <w:b/>
                <w:sz w:val="14"/>
              </w:rPr>
              <w:t>ITEM1 7</w:t>
            </w:r>
          </w:p>
        </w:tc>
        <w:tc>
          <w:tcPr>
            <w:tcW w:w="608" w:type="dxa"/>
            <w:tcBorders>
              <w:top w:val="nil"/>
            </w:tcBorders>
          </w:tcPr>
          <w:p w:rsidR="000A6134" w:rsidRDefault="000A6134">
            <w:pPr>
              <w:pStyle w:val="TableParagraph"/>
              <w:spacing w:before="5"/>
            </w:pPr>
          </w:p>
          <w:p w:rsidR="000A6134" w:rsidRDefault="00652CB8">
            <w:pPr>
              <w:pStyle w:val="TableParagraph"/>
              <w:spacing w:before="0" w:line="244" w:lineRule="auto"/>
              <w:ind w:left="263" w:right="70" w:hanging="168"/>
              <w:rPr>
                <w:b/>
                <w:sz w:val="14"/>
              </w:rPr>
            </w:pPr>
            <w:r>
              <w:rPr>
                <w:b/>
                <w:sz w:val="14"/>
              </w:rPr>
              <w:t>ITEM1 8</w:t>
            </w:r>
          </w:p>
        </w:tc>
        <w:tc>
          <w:tcPr>
            <w:tcW w:w="612" w:type="dxa"/>
            <w:tcBorders>
              <w:top w:val="nil"/>
            </w:tcBorders>
          </w:tcPr>
          <w:p w:rsidR="000A6134" w:rsidRDefault="000A6134">
            <w:pPr>
              <w:pStyle w:val="TableParagraph"/>
              <w:spacing w:before="5"/>
            </w:pPr>
          </w:p>
          <w:p w:rsidR="000A6134" w:rsidRDefault="00652CB8">
            <w:pPr>
              <w:pStyle w:val="TableParagraph"/>
              <w:spacing w:before="0" w:line="244" w:lineRule="auto"/>
              <w:ind w:left="267" w:right="70" w:hanging="168"/>
              <w:rPr>
                <w:b/>
                <w:sz w:val="14"/>
              </w:rPr>
            </w:pPr>
            <w:r>
              <w:rPr>
                <w:b/>
                <w:sz w:val="14"/>
              </w:rPr>
              <w:t>ITEM1 9</w:t>
            </w:r>
          </w:p>
        </w:tc>
        <w:tc>
          <w:tcPr>
            <w:tcW w:w="606" w:type="dxa"/>
            <w:tcBorders>
              <w:top w:val="nil"/>
              <w:right w:val="single" w:sz="8" w:space="0" w:color="000000"/>
            </w:tcBorders>
          </w:tcPr>
          <w:p w:rsidR="000A6134" w:rsidRDefault="000A6134">
            <w:pPr>
              <w:pStyle w:val="TableParagraph"/>
              <w:spacing w:before="5"/>
            </w:pPr>
          </w:p>
          <w:p w:rsidR="000A6134" w:rsidRDefault="00652CB8">
            <w:pPr>
              <w:pStyle w:val="TableParagraph"/>
              <w:spacing w:before="0" w:line="244" w:lineRule="auto"/>
              <w:ind w:left="263" w:right="63" w:hanging="168"/>
              <w:rPr>
                <w:b/>
                <w:sz w:val="14"/>
              </w:rPr>
            </w:pPr>
            <w:r>
              <w:rPr>
                <w:b/>
                <w:sz w:val="14"/>
              </w:rPr>
              <w:t>ITEM2 0</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0A6134">
            <w:pPr>
              <w:pStyle w:val="TableParagraph"/>
              <w:spacing w:before="6"/>
              <w:rPr>
                <w:sz w:val="15"/>
              </w:rPr>
            </w:pPr>
          </w:p>
          <w:p w:rsidR="000A6134" w:rsidRDefault="00652CB8">
            <w:pPr>
              <w:pStyle w:val="TableParagraph"/>
              <w:spacing w:before="0" w:line="242" w:lineRule="auto"/>
              <w:ind w:left="120" w:right="118" w:firstLine="11"/>
              <w:jc w:val="center"/>
              <w:rPr>
                <w:b/>
                <w:sz w:val="14"/>
              </w:rPr>
            </w:pPr>
            <w:r>
              <w:rPr>
                <w:b/>
                <w:sz w:val="14"/>
              </w:rPr>
              <w:t>SUMA</w:t>
            </w:r>
            <w:r>
              <w:rPr>
                <w:b/>
                <w:w w:val="99"/>
                <w:sz w:val="14"/>
              </w:rPr>
              <w:t xml:space="preserve"> </w:t>
            </w:r>
            <w:r>
              <w:rPr>
                <w:b/>
                <w:sz w:val="14"/>
              </w:rPr>
              <w:t>DE ITEMS</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E1</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1</w:t>
            </w:r>
          </w:p>
        </w:tc>
        <w:tc>
          <w:tcPr>
            <w:tcW w:w="536" w:type="dxa"/>
          </w:tcPr>
          <w:p w:rsidR="000A6134" w:rsidRDefault="00652CB8">
            <w:pPr>
              <w:pStyle w:val="TableParagraph"/>
              <w:spacing w:before="61"/>
              <w:ind w:left="9"/>
              <w:jc w:val="center"/>
              <w:rPr>
                <w:sz w:val="16"/>
              </w:rPr>
            </w:pPr>
            <w:r>
              <w:rPr>
                <w:w w:val="99"/>
                <w:sz w:val="16"/>
              </w:rPr>
              <w:t>1</w:t>
            </w:r>
          </w:p>
        </w:tc>
        <w:tc>
          <w:tcPr>
            <w:tcW w:w="536" w:type="dxa"/>
          </w:tcPr>
          <w:p w:rsidR="000A6134" w:rsidRDefault="00652CB8">
            <w:pPr>
              <w:pStyle w:val="TableParagraph"/>
              <w:spacing w:before="61"/>
              <w:ind w:left="9"/>
              <w:jc w:val="center"/>
              <w:rPr>
                <w:sz w:val="16"/>
              </w:rPr>
            </w:pPr>
            <w:r>
              <w:rPr>
                <w:w w:val="99"/>
                <w:sz w:val="16"/>
              </w:rPr>
              <w:t>1</w:t>
            </w:r>
          </w:p>
        </w:tc>
        <w:tc>
          <w:tcPr>
            <w:tcW w:w="536" w:type="dxa"/>
          </w:tcPr>
          <w:p w:rsidR="000A6134" w:rsidRDefault="00652CB8">
            <w:pPr>
              <w:pStyle w:val="TableParagraph"/>
              <w:spacing w:before="61"/>
              <w:ind w:left="223"/>
              <w:rPr>
                <w:sz w:val="16"/>
              </w:rPr>
            </w:pPr>
            <w:r>
              <w:rPr>
                <w:w w:val="99"/>
                <w:sz w:val="16"/>
              </w:rPr>
              <w:t>1</w:t>
            </w:r>
          </w:p>
        </w:tc>
        <w:tc>
          <w:tcPr>
            <w:tcW w:w="536" w:type="dxa"/>
          </w:tcPr>
          <w:p w:rsidR="000A6134" w:rsidRDefault="00652CB8">
            <w:pPr>
              <w:pStyle w:val="TableParagraph"/>
              <w:spacing w:before="61"/>
              <w:ind w:left="9"/>
              <w:jc w:val="center"/>
              <w:rPr>
                <w:sz w:val="16"/>
              </w:rPr>
            </w:pPr>
            <w:r>
              <w:rPr>
                <w:w w:val="99"/>
                <w:sz w:val="16"/>
              </w:rPr>
              <w:t>1</w:t>
            </w:r>
          </w:p>
        </w:tc>
        <w:tc>
          <w:tcPr>
            <w:tcW w:w="533" w:type="dxa"/>
          </w:tcPr>
          <w:p w:rsidR="000A6134" w:rsidRDefault="00652CB8">
            <w:pPr>
              <w:pStyle w:val="TableParagraph"/>
              <w:ind w:left="11"/>
              <w:jc w:val="center"/>
              <w:rPr>
                <w:sz w:val="14"/>
              </w:rPr>
            </w:pPr>
            <w:r>
              <w:rPr>
                <w:w w:val="99"/>
                <w:sz w:val="14"/>
              </w:rPr>
              <w:t>1</w:t>
            </w:r>
          </w:p>
        </w:tc>
        <w:tc>
          <w:tcPr>
            <w:tcW w:w="536" w:type="dxa"/>
          </w:tcPr>
          <w:p w:rsidR="000A6134" w:rsidRDefault="00652CB8">
            <w:pPr>
              <w:pStyle w:val="TableParagraph"/>
              <w:ind w:left="231"/>
              <w:rPr>
                <w:sz w:val="14"/>
              </w:rPr>
            </w:pPr>
            <w:r>
              <w:rPr>
                <w:w w:val="99"/>
                <w:sz w:val="14"/>
              </w:rPr>
              <w:t>1</w:t>
            </w:r>
          </w:p>
        </w:tc>
        <w:tc>
          <w:tcPr>
            <w:tcW w:w="536" w:type="dxa"/>
          </w:tcPr>
          <w:p w:rsidR="000A6134" w:rsidRDefault="00652CB8">
            <w:pPr>
              <w:pStyle w:val="TableParagraph"/>
              <w:ind w:left="14"/>
              <w:jc w:val="center"/>
              <w:rPr>
                <w:sz w:val="14"/>
              </w:rPr>
            </w:pPr>
            <w:r>
              <w:rPr>
                <w:w w:val="99"/>
                <w:sz w:val="14"/>
              </w:rPr>
              <w:t>1</w:t>
            </w:r>
          </w:p>
        </w:tc>
        <w:tc>
          <w:tcPr>
            <w:tcW w:w="536" w:type="dxa"/>
          </w:tcPr>
          <w:p w:rsidR="000A6134" w:rsidRDefault="00652CB8">
            <w:pPr>
              <w:pStyle w:val="TableParagraph"/>
              <w:ind w:left="13"/>
              <w:jc w:val="center"/>
              <w:rPr>
                <w:sz w:val="14"/>
              </w:rPr>
            </w:pPr>
            <w:r>
              <w:rPr>
                <w:w w:val="99"/>
                <w:sz w:val="14"/>
              </w:rPr>
              <w:t>1</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2</w:t>
            </w:r>
          </w:p>
        </w:tc>
        <w:tc>
          <w:tcPr>
            <w:tcW w:w="613" w:type="dxa"/>
          </w:tcPr>
          <w:p w:rsidR="000A6134" w:rsidRDefault="00652CB8">
            <w:pPr>
              <w:pStyle w:val="TableParagraph"/>
              <w:ind w:left="268"/>
              <w:rPr>
                <w:sz w:val="14"/>
              </w:rPr>
            </w:pPr>
            <w:r>
              <w:rPr>
                <w:w w:val="99"/>
                <w:sz w:val="14"/>
              </w:rPr>
              <w:t>1</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2</w:t>
            </w:r>
          </w:p>
        </w:tc>
        <w:tc>
          <w:tcPr>
            <w:tcW w:w="606" w:type="dxa"/>
            <w:tcBorders>
              <w:right w:val="single" w:sz="8" w:space="0" w:color="000000"/>
            </w:tcBorders>
          </w:tcPr>
          <w:p w:rsidR="000A6134" w:rsidRDefault="00652CB8">
            <w:pPr>
              <w:pStyle w:val="TableParagraph"/>
              <w:ind w:left="263"/>
              <w:rPr>
                <w:sz w:val="14"/>
              </w:rPr>
            </w:pPr>
            <w:r>
              <w:rPr>
                <w:w w:val="99"/>
                <w:sz w:val="14"/>
              </w:rPr>
              <w:t>1</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22</w:t>
            </w:r>
          </w:p>
        </w:tc>
      </w:tr>
      <w:tr w:rsidR="000A6134">
        <w:trPr>
          <w:trHeight w:val="301"/>
        </w:trPr>
        <w:tc>
          <w:tcPr>
            <w:tcW w:w="1254" w:type="dxa"/>
            <w:tcBorders>
              <w:right w:val="single" w:sz="8" w:space="0" w:color="000000"/>
            </w:tcBorders>
          </w:tcPr>
          <w:p w:rsidR="000A6134" w:rsidRDefault="00652CB8">
            <w:pPr>
              <w:pStyle w:val="TableParagraph"/>
              <w:spacing w:before="60"/>
              <w:ind w:left="466" w:right="445"/>
              <w:jc w:val="center"/>
              <w:rPr>
                <w:sz w:val="16"/>
              </w:rPr>
            </w:pPr>
            <w:r>
              <w:rPr>
                <w:sz w:val="16"/>
              </w:rPr>
              <w:t>E2</w:t>
            </w:r>
          </w:p>
        </w:tc>
        <w:tc>
          <w:tcPr>
            <w:tcW w:w="538" w:type="dxa"/>
            <w:tcBorders>
              <w:left w:val="single" w:sz="8" w:space="0" w:color="000000"/>
            </w:tcBorders>
          </w:tcPr>
          <w:p w:rsidR="000A6134" w:rsidRDefault="00652CB8">
            <w:pPr>
              <w:pStyle w:val="TableParagraph"/>
              <w:spacing w:before="60"/>
              <w:ind w:left="6"/>
              <w:jc w:val="center"/>
              <w:rPr>
                <w:sz w:val="16"/>
              </w:rPr>
            </w:pPr>
            <w:r>
              <w:rPr>
                <w:w w:val="99"/>
                <w:sz w:val="16"/>
              </w:rPr>
              <w:t>3</w:t>
            </w:r>
          </w:p>
        </w:tc>
        <w:tc>
          <w:tcPr>
            <w:tcW w:w="536" w:type="dxa"/>
          </w:tcPr>
          <w:p w:rsidR="000A6134" w:rsidRDefault="00652CB8">
            <w:pPr>
              <w:pStyle w:val="TableParagraph"/>
              <w:spacing w:before="60"/>
              <w:ind w:left="9"/>
              <w:jc w:val="center"/>
              <w:rPr>
                <w:sz w:val="16"/>
              </w:rPr>
            </w:pPr>
            <w:r>
              <w:rPr>
                <w:w w:val="99"/>
                <w:sz w:val="16"/>
              </w:rPr>
              <w:t>2</w:t>
            </w:r>
          </w:p>
        </w:tc>
        <w:tc>
          <w:tcPr>
            <w:tcW w:w="536" w:type="dxa"/>
          </w:tcPr>
          <w:p w:rsidR="000A6134" w:rsidRDefault="00652CB8">
            <w:pPr>
              <w:pStyle w:val="TableParagraph"/>
              <w:spacing w:before="60"/>
              <w:ind w:left="9"/>
              <w:jc w:val="center"/>
              <w:rPr>
                <w:sz w:val="16"/>
              </w:rPr>
            </w:pPr>
            <w:r>
              <w:rPr>
                <w:w w:val="99"/>
                <w:sz w:val="16"/>
              </w:rPr>
              <w:t>2</w:t>
            </w:r>
          </w:p>
        </w:tc>
        <w:tc>
          <w:tcPr>
            <w:tcW w:w="536" w:type="dxa"/>
          </w:tcPr>
          <w:p w:rsidR="000A6134" w:rsidRDefault="00652CB8">
            <w:pPr>
              <w:pStyle w:val="TableParagraph"/>
              <w:spacing w:before="60"/>
              <w:ind w:left="223"/>
              <w:rPr>
                <w:sz w:val="16"/>
              </w:rPr>
            </w:pPr>
            <w:r>
              <w:rPr>
                <w:w w:val="99"/>
                <w:sz w:val="16"/>
              </w:rPr>
              <w:t>2</w:t>
            </w:r>
          </w:p>
        </w:tc>
        <w:tc>
          <w:tcPr>
            <w:tcW w:w="536" w:type="dxa"/>
          </w:tcPr>
          <w:p w:rsidR="000A6134" w:rsidRDefault="00652CB8">
            <w:pPr>
              <w:pStyle w:val="TableParagraph"/>
              <w:spacing w:before="60"/>
              <w:ind w:left="9"/>
              <w:jc w:val="center"/>
              <w:rPr>
                <w:sz w:val="16"/>
              </w:rPr>
            </w:pPr>
            <w:r>
              <w:rPr>
                <w:w w:val="99"/>
                <w:sz w:val="16"/>
              </w:rPr>
              <w:t>2</w:t>
            </w:r>
          </w:p>
        </w:tc>
        <w:tc>
          <w:tcPr>
            <w:tcW w:w="533" w:type="dxa"/>
          </w:tcPr>
          <w:p w:rsidR="000A6134" w:rsidRDefault="00652CB8">
            <w:pPr>
              <w:pStyle w:val="TableParagraph"/>
              <w:ind w:left="11"/>
              <w:jc w:val="center"/>
              <w:rPr>
                <w:sz w:val="14"/>
              </w:rPr>
            </w:pPr>
            <w:r>
              <w:rPr>
                <w:w w:val="99"/>
                <w:sz w:val="14"/>
              </w:rPr>
              <w:t>2</w:t>
            </w:r>
          </w:p>
        </w:tc>
        <w:tc>
          <w:tcPr>
            <w:tcW w:w="536" w:type="dxa"/>
          </w:tcPr>
          <w:p w:rsidR="000A6134" w:rsidRDefault="00652CB8">
            <w:pPr>
              <w:pStyle w:val="TableParagraph"/>
              <w:ind w:left="231"/>
              <w:rPr>
                <w:sz w:val="14"/>
              </w:rPr>
            </w:pPr>
            <w:r>
              <w:rPr>
                <w:w w:val="99"/>
                <w:sz w:val="14"/>
              </w:rPr>
              <w:t>2</w:t>
            </w:r>
          </w:p>
        </w:tc>
        <w:tc>
          <w:tcPr>
            <w:tcW w:w="536" w:type="dxa"/>
          </w:tcPr>
          <w:p w:rsidR="000A6134" w:rsidRDefault="00652CB8">
            <w:pPr>
              <w:pStyle w:val="TableParagraph"/>
              <w:ind w:left="14"/>
              <w:jc w:val="center"/>
              <w:rPr>
                <w:sz w:val="14"/>
              </w:rPr>
            </w:pPr>
            <w:r>
              <w:rPr>
                <w:w w:val="99"/>
                <w:sz w:val="14"/>
              </w:rPr>
              <w:t>2</w:t>
            </w:r>
          </w:p>
        </w:tc>
        <w:tc>
          <w:tcPr>
            <w:tcW w:w="536" w:type="dxa"/>
          </w:tcPr>
          <w:p w:rsidR="000A6134" w:rsidRDefault="00652CB8">
            <w:pPr>
              <w:pStyle w:val="TableParagraph"/>
              <w:ind w:left="13"/>
              <w:jc w:val="center"/>
              <w:rPr>
                <w:sz w:val="14"/>
              </w:rPr>
            </w:pPr>
            <w:r>
              <w:rPr>
                <w:w w:val="99"/>
                <w:sz w:val="14"/>
              </w:rPr>
              <w:t>1</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2</w:t>
            </w:r>
          </w:p>
        </w:tc>
        <w:tc>
          <w:tcPr>
            <w:tcW w:w="613" w:type="dxa"/>
          </w:tcPr>
          <w:p w:rsidR="000A6134" w:rsidRDefault="00652CB8">
            <w:pPr>
              <w:pStyle w:val="TableParagraph"/>
              <w:ind w:left="268"/>
              <w:rPr>
                <w:sz w:val="14"/>
              </w:rPr>
            </w:pPr>
            <w:r>
              <w:rPr>
                <w:w w:val="99"/>
                <w:sz w:val="14"/>
              </w:rPr>
              <w:t>1</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2</w:t>
            </w:r>
          </w:p>
        </w:tc>
        <w:tc>
          <w:tcPr>
            <w:tcW w:w="606" w:type="dxa"/>
            <w:tcBorders>
              <w:right w:val="single" w:sz="8" w:space="0" w:color="000000"/>
            </w:tcBorders>
          </w:tcPr>
          <w:p w:rsidR="000A6134" w:rsidRDefault="00652CB8">
            <w:pPr>
              <w:pStyle w:val="TableParagraph"/>
              <w:ind w:left="263"/>
              <w:rPr>
                <w:sz w:val="14"/>
              </w:rPr>
            </w:pPr>
            <w:r>
              <w:rPr>
                <w:w w:val="99"/>
                <w:sz w:val="14"/>
              </w:rPr>
              <w:t>1</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31</w:t>
            </w:r>
          </w:p>
        </w:tc>
      </w:tr>
      <w:tr w:rsidR="000A6134">
        <w:trPr>
          <w:trHeight w:val="297"/>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E3</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2</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223"/>
              <w:rPr>
                <w:sz w:val="16"/>
              </w:rPr>
            </w:pPr>
            <w:r>
              <w:rPr>
                <w:w w:val="99"/>
                <w:sz w:val="16"/>
              </w:rPr>
              <w:t>2</w:t>
            </w:r>
          </w:p>
        </w:tc>
        <w:tc>
          <w:tcPr>
            <w:tcW w:w="536" w:type="dxa"/>
          </w:tcPr>
          <w:p w:rsidR="000A6134" w:rsidRDefault="00652CB8">
            <w:pPr>
              <w:pStyle w:val="TableParagraph"/>
              <w:spacing w:before="61"/>
              <w:ind w:left="9"/>
              <w:jc w:val="center"/>
              <w:rPr>
                <w:sz w:val="16"/>
              </w:rPr>
            </w:pPr>
            <w:r>
              <w:rPr>
                <w:w w:val="99"/>
                <w:sz w:val="16"/>
              </w:rPr>
              <w:t>2</w:t>
            </w:r>
          </w:p>
        </w:tc>
        <w:tc>
          <w:tcPr>
            <w:tcW w:w="533" w:type="dxa"/>
          </w:tcPr>
          <w:p w:rsidR="000A6134" w:rsidRDefault="00652CB8">
            <w:pPr>
              <w:pStyle w:val="TableParagraph"/>
              <w:ind w:left="11"/>
              <w:jc w:val="center"/>
              <w:rPr>
                <w:sz w:val="14"/>
              </w:rPr>
            </w:pPr>
            <w:r>
              <w:rPr>
                <w:w w:val="99"/>
                <w:sz w:val="14"/>
              </w:rPr>
              <w:t>2</w:t>
            </w:r>
          </w:p>
        </w:tc>
        <w:tc>
          <w:tcPr>
            <w:tcW w:w="536" w:type="dxa"/>
          </w:tcPr>
          <w:p w:rsidR="000A6134" w:rsidRDefault="00652CB8">
            <w:pPr>
              <w:pStyle w:val="TableParagraph"/>
              <w:ind w:left="231"/>
              <w:rPr>
                <w:sz w:val="14"/>
              </w:rPr>
            </w:pPr>
            <w:r>
              <w:rPr>
                <w:w w:val="99"/>
                <w:sz w:val="14"/>
              </w:rPr>
              <w:t>2</w:t>
            </w:r>
          </w:p>
        </w:tc>
        <w:tc>
          <w:tcPr>
            <w:tcW w:w="536" w:type="dxa"/>
          </w:tcPr>
          <w:p w:rsidR="000A6134" w:rsidRDefault="00652CB8">
            <w:pPr>
              <w:pStyle w:val="TableParagraph"/>
              <w:ind w:left="14"/>
              <w:jc w:val="center"/>
              <w:rPr>
                <w:sz w:val="14"/>
              </w:rPr>
            </w:pPr>
            <w:r>
              <w:rPr>
                <w:w w:val="99"/>
                <w:sz w:val="14"/>
              </w:rPr>
              <w:t>2</w:t>
            </w:r>
          </w:p>
        </w:tc>
        <w:tc>
          <w:tcPr>
            <w:tcW w:w="536" w:type="dxa"/>
          </w:tcPr>
          <w:p w:rsidR="000A6134" w:rsidRDefault="00652CB8">
            <w:pPr>
              <w:pStyle w:val="TableParagraph"/>
              <w:ind w:left="13"/>
              <w:jc w:val="center"/>
              <w:rPr>
                <w:sz w:val="14"/>
              </w:rPr>
            </w:pPr>
            <w:r>
              <w:rPr>
                <w:w w:val="99"/>
                <w:sz w:val="14"/>
              </w:rPr>
              <w:t>1</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2</w:t>
            </w:r>
          </w:p>
        </w:tc>
        <w:tc>
          <w:tcPr>
            <w:tcW w:w="613" w:type="dxa"/>
          </w:tcPr>
          <w:p w:rsidR="000A6134" w:rsidRDefault="00652CB8">
            <w:pPr>
              <w:pStyle w:val="TableParagraph"/>
              <w:ind w:left="268"/>
              <w:rPr>
                <w:sz w:val="14"/>
              </w:rPr>
            </w:pPr>
            <w:r>
              <w:rPr>
                <w:w w:val="99"/>
                <w:sz w:val="14"/>
              </w:rPr>
              <w:t>1</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2</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34</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E4</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223"/>
              <w:rPr>
                <w:sz w:val="16"/>
              </w:rPr>
            </w:pPr>
            <w:r>
              <w:rPr>
                <w:w w:val="99"/>
                <w:sz w:val="16"/>
              </w:rPr>
              <w:t>2</w:t>
            </w:r>
          </w:p>
        </w:tc>
        <w:tc>
          <w:tcPr>
            <w:tcW w:w="536" w:type="dxa"/>
          </w:tcPr>
          <w:p w:rsidR="000A6134" w:rsidRDefault="00652CB8">
            <w:pPr>
              <w:pStyle w:val="TableParagraph"/>
              <w:spacing w:before="61"/>
              <w:ind w:left="9"/>
              <w:jc w:val="center"/>
              <w:rPr>
                <w:sz w:val="16"/>
              </w:rPr>
            </w:pPr>
            <w:r>
              <w:rPr>
                <w:w w:val="99"/>
                <w:sz w:val="16"/>
              </w:rPr>
              <w:t>2</w:t>
            </w:r>
          </w:p>
        </w:tc>
        <w:tc>
          <w:tcPr>
            <w:tcW w:w="533" w:type="dxa"/>
          </w:tcPr>
          <w:p w:rsidR="000A6134" w:rsidRDefault="00652CB8">
            <w:pPr>
              <w:pStyle w:val="TableParagraph"/>
              <w:ind w:left="11"/>
              <w:jc w:val="center"/>
              <w:rPr>
                <w:sz w:val="14"/>
              </w:rPr>
            </w:pPr>
            <w:r>
              <w:rPr>
                <w:w w:val="99"/>
                <w:sz w:val="14"/>
              </w:rPr>
              <w:t>2</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2</w:t>
            </w:r>
          </w:p>
        </w:tc>
        <w:tc>
          <w:tcPr>
            <w:tcW w:w="536" w:type="dxa"/>
          </w:tcPr>
          <w:p w:rsidR="000A6134" w:rsidRDefault="00652CB8">
            <w:pPr>
              <w:pStyle w:val="TableParagraph"/>
              <w:ind w:left="13"/>
              <w:jc w:val="center"/>
              <w:rPr>
                <w:sz w:val="14"/>
              </w:rPr>
            </w:pPr>
            <w:r>
              <w:rPr>
                <w:w w:val="99"/>
                <w:sz w:val="14"/>
              </w:rPr>
              <w:t>1</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2</w:t>
            </w:r>
          </w:p>
        </w:tc>
        <w:tc>
          <w:tcPr>
            <w:tcW w:w="613" w:type="dxa"/>
          </w:tcPr>
          <w:p w:rsidR="000A6134" w:rsidRDefault="00652CB8">
            <w:pPr>
              <w:pStyle w:val="TableParagraph"/>
              <w:ind w:left="268"/>
              <w:rPr>
                <w:sz w:val="14"/>
              </w:rPr>
            </w:pPr>
            <w:r>
              <w:rPr>
                <w:w w:val="99"/>
                <w:sz w:val="14"/>
              </w:rPr>
              <w:t>1</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2</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36</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E5</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223"/>
              <w:rPr>
                <w:sz w:val="16"/>
              </w:rPr>
            </w:pPr>
            <w:r>
              <w:rPr>
                <w:w w:val="99"/>
                <w:sz w:val="16"/>
              </w:rPr>
              <w:t>2</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2</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2</w:t>
            </w:r>
          </w:p>
        </w:tc>
        <w:tc>
          <w:tcPr>
            <w:tcW w:w="536" w:type="dxa"/>
          </w:tcPr>
          <w:p w:rsidR="000A6134" w:rsidRDefault="00652CB8">
            <w:pPr>
              <w:pStyle w:val="TableParagraph"/>
              <w:ind w:left="13"/>
              <w:jc w:val="center"/>
              <w:rPr>
                <w:sz w:val="14"/>
              </w:rPr>
            </w:pPr>
            <w:r>
              <w:rPr>
                <w:w w:val="99"/>
                <w:sz w:val="14"/>
              </w:rPr>
              <w:t>1</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2</w:t>
            </w:r>
          </w:p>
        </w:tc>
        <w:tc>
          <w:tcPr>
            <w:tcW w:w="613" w:type="dxa"/>
          </w:tcPr>
          <w:p w:rsidR="000A6134" w:rsidRDefault="00652CB8">
            <w:pPr>
              <w:pStyle w:val="TableParagraph"/>
              <w:ind w:left="268"/>
              <w:rPr>
                <w:sz w:val="14"/>
              </w:rPr>
            </w:pPr>
            <w:r>
              <w:rPr>
                <w:w w:val="99"/>
                <w:sz w:val="14"/>
              </w:rPr>
              <w:t>1</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2</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37</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E6</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2</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2</w:t>
            </w:r>
          </w:p>
        </w:tc>
        <w:tc>
          <w:tcPr>
            <w:tcW w:w="536" w:type="dxa"/>
          </w:tcPr>
          <w:p w:rsidR="000A6134" w:rsidRDefault="00652CB8">
            <w:pPr>
              <w:pStyle w:val="TableParagraph"/>
              <w:ind w:left="13"/>
              <w:jc w:val="center"/>
              <w:rPr>
                <w:sz w:val="14"/>
              </w:rPr>
            </w:pPr>
            <w:r>
              <w:rPr>
                <w:w w:val="99"/>
                <w:sz w:val="14"/>
              </w:rPr>
              <w:t>1</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1</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2</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41</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E7</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2</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2</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2</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44</w:t>
            </w:r>
          </w:p>
        </w:tc>
      </w:tr>
      <w:tr w:rsidR="000A6134">
        <w:trPr>
          <w:trHeight w:val="381"/>
        </w:trPr>
        <w:tc>
          <w:tcPr>
            <w:tcW w:w="1254" w:type="dxa"/>
            <w:tcBorders>
              <w:right w:val="single" w:sz="8" w:space="0" w:color="000000"/>
            </w:tcBorders>
          </w:tcPr>
          <w:p w:rsidR="000A6134" w:rsidRDefault="00652CB8">
            <w:pPr>
              <w:pStyle w:val="TableParagraph"/>
              <w:spacing w:before="101"/>
              <w:ind w:left="466" w:right="445"/>
              <w:jc w:val="center"/>
              <w:rPr>
                <w:sz w:val="16"/>
              </w:rPr>
            </w:pPr>
            <w:r>
              <w:rPr>
                <w:sz w:val="16"/>
              </w:rPr>
              <w:t>E8</w:t>
            </w:r>
          </w:p>
        </w:tc>
        <w:tc>
          <w:tcPr>
            <w:tcW w:w="538" w:type="dxa"/>
            <w:tcBorders>
              <w:left w:val="single" w:sz="8" w:space="0" w:color="000000"/>
            </w:tcBorders>
          </w:tcPr>
          <w:p w:rsidR="000A6134" w:rsidRDefault="00652CB8">
            <w:pPr>
              <w:pStyle w:val="TableParagraph"/>
              <w:spacing w:before="101"/>
              <w:ind w:left="6"/>
              <w:jc w:val="center"/>
              <w:rPr>
                <w:sz w:val="16"/>
              </w:rPr>
            </w:pPr>
            <w:r>
              <w:rPr>
                <w:w w:val="99"/>
                <w:sz w:val="16"/>
              </w:rPr>
              <w:t>4</w:t>
            </w:r>
          </w:p>
        </w:tc>
        <w:tc>
          <w:tcPr>
            <w:tcW w:w="536" w:type="dxa"/>
          </w:tcPr>
          <w:p w:rsidR="000A6134" w:rsidRDefault="00652CB8">
            <w:pPr>
              <w:pStyle w:val="TableParagraph"/>
              <w:spacing w:before="101"/>
              <w:ind w:left="9"/>
              <w:jc w:val="center"/>
              <w:rPr>
                <w:sz w:val="16"/>
              </w:rPr>
            </w:pPr>
            <w:r>
              <w:rPr>
                <w:w w:val="99"/>
                <w:sz w:val="16"/>
              </w:rPr>
              <w:t>3</w:t>
            </w:r>
          </w:p>
        </w:tc>
        <w:tc>
          <w:tcPr>
            <w:tcW w:w="536" w:type="dxa"/>
          </w:tcPr>
          <w:p w:rsidR="000A6134" w:rsidRDefault="00652CB8">
            <w:pPr>
              <w:pStyle w:val="TableParagraph"/>
              <w:spacing w:before="101"/>
              <w:ind w:left="9"/>
              <w:jc w:val="center"/>
              <w:rPr>
                <w:sz w:val="16"/>
              </w:rPr>
            </w:pPr>
            <w:r>
              <w:rPr>
                <w:w w:val="99"/>
                <w:sz w:val="16"/>
              </w:rPr>
              <w:t>4</w:t>
            </w:r>
          </w:p>
        </w:tc>
        <w:tc>
          <w:tcPr>
            <w:tcW w:w="536" w:type="dxa"/>
          </w:tcPr>
          <w:p w:rsidR="000A6134" w:rsidRDefault="00652CB8">
            <w:pPr>
              <w:pStyle w:val="TableParagraph"/>
              <w:spacing w:before="101"/>
              <w:ind w:left="223"/>
              <w:rPr>
                <w:sz w:val="16"/>
              </w:rPr>
            </w:pPr>
            <w:r>
              <w:rPr>
                <w:w w:val="99"/>
                <w:sz w:val="16"/>
              </w:rPr>
              <w:t>2</w:t>
            </w:r>
          </w:p>
        </w:tc>
        <w:tc>
          <w:tcPr>
            <w:tcW w:w="536" w:type="dxa"/>
          </w:tcPr>
          <w:p w:rsidR="000A6134" w:rsidRDefault="00652CB8">
            <w:pPr>
              <w:pStyle w:val="TableParagraph"/>
              <w:spacing w:before="101"/>
              <w:ind w:left="9"/>
              <w:jc w:val="center"/>
              <w:rPr>
                <w:sz w:val="16"/>
              </w:rPr>
            </w:pPr>
            <w:r>
              <w:rPr>
                <w:w w:val="99"/>
                <w:sz w:val="16"/>
              </w:rPr>
              <w:t>3</w:t>
            </w:r>
          </w:p>
        </w:tc>
        <w:tc>
          <w:tcPr>
            <w:tcW w:w="533" w:type="dxa"/>
          </w:tcPr>
          <w:p w:rsidR="000A6134" w:rsidRDefault="00652CB8">
            <w:pPr>
              <w:pStyle w:val="TableParagraph"/>
              <w:spacing w:before="111"/>
              <w:ind w:left="11"/>
              <w:jc w:val="center"/>
              <w:rPr>
                <w:sz w:val="14"/>
              </w:rPr>
            </w:pPr>
            <w:r>
              <w:rPr>
                <w:w w:val="99"/>
                <w:sz w:val="14"/>
              </w:rPr>
              <w:t>3</w:t>
            </w:r>
          </w:p>
        </w:tc>
        <w:tc>
          <w:tcPr>
            <w:tcW w:w="536" w:type="dxa"/>
          </w:tcPr>
          <w:p w:rsidR="000A6134" w:rsidRDefault="00652CB8">
            <w:pPr>
              <w:pStyle w:val="TableParagraph"/>
              <w:spacing w:before="111"/>
              <w:ind w:left="231"/>
              <w:rPr>
                <w:sz w:val="14"/>
              </w:rPr>
            </w:pPr>
            <w:r>
              <w:rPr>
                <w:w w:val="99"/>
                <w:sz w:val="14"/>
              </w:rPr>
              <w:t>3</w:t>
            </w:r>
          </w:p>
        </w:tc>
        <w:tc>
          <w:tcPr>
            <w:tcW w:w="536" w:type="dxa"/>
          </w:tcPr>
          <w:p w:rsidR="000A6134" w:rsidRDefault="00652CB8">
            <w:pPr>
              <w:pStyle w:val="TableParagraph"/>
              <w:spacing w:before="111"/>
              <w:ind w:left="14"/>
              <w:jc w:val="center"/>
              <w:rPr>
                <w:sz w:val="14"/>
              </w:rPr>
            </w:pPr>
            <w:r>
              <w:rPr>
                <w:w w:val="99"/>
                <w:sz w:val="14"/>
              </w:rPr>
              <w:t>3</w:t>
            </w:r>
          </w:p>
        </w:tc>
        <w:tc>
          <w:tcPr>
            <w:tcW w:w="536" w:type="dxa"/>
          </w:tcPr>
          <w:p w:rsidR="000A6134" w:rsidRDefault="00652CB8">
            <w:pPr>
              <w:pStyle w:val="TableParagraph"/>
              <w:spacing w:before="111"/>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spacing w:before="111"/>
              <w:ind w:left="13"/>
              <w:jc w:val="center"/>
              <w:rPr>
                <w:sz w:val="14"/>
              </w:rPr>
            </w:pPr>
            <w:r>
              <w:rPr>
                <w:w w:val="99"/>
                <w:sz w:val="14"/>
              </w:rPr>
              <w:t>1</w:t>
            </w:r>
          </w:p>
        </w:tc>
        <w:tc>
          <w:tcPr>
            <w:tcW w:w="614" w:type="dxa"/>
            <w:tcBorders>
              <w:left w:val="single" w:sz="8" w:space="0" w:color="000000"/>
            </w:tcBorders>
          </w:tcPr>
          <w:p w:rsidR="000A6134" w:rsidRDefault="00652CB8">
            <w:pPr>
              <w:pStyle w:val="TableParagraph"/>
              <w:spacing w:before="111"/>
              <w:ind w:right="254"/>
              <w:jc w:val="right"/>
              <w:rPr>
                <w:sz w:val="14"/>
              </w:rPr>
            </w:pPr>
            <w:r>
              <w:rPr>
                <w:w w:val="99"/>
                <w:sz w:val="14"/>
              </w:rPr>
              <w:t>1</w:t>
            </w:r>
          </w:p>
        </w:tc>
        <w:tc>
          <w:tcPr>
            <w:tcW w:w="608" w:type="dxa"/>
          </w:tcPr>
          <w:p w:rsidR="000A6134" w:rsidRDefault="00652CB8">
            <w:pPr>
              <w:pStyle w:val="TableParagraph"/>
              <w:spacing w:before="111"/>
              <w:ind w:left="263"/>
              <w:rPr>
                <w:sz w:val="14"/>
              </w:rPr>
            </w:pPr>
            <w:r>
              <w:rPr>
                <w:w w:val="99"/>
                <w:sz w:val="14"/>
              </w:rPr>
              <w:t>1</w:t>
            </w:r>
          </w:p>
        </w:tc>
        <w:tc>
          <w:tcPr>
            <w:tcW w:w="612" w:type="dxa"/>
          </w:tcPr>
          <w:p w:rsidR="000A6134" w:rsidRDefault="00652CB8">
            <w:pPr>
              <w:pStyle w:val="TableParagraph"/>
              <w:spacing w:before="111"/>
              <w:ind w:left="10"/>
              <w:jc w:val="center"/>
              <w:rPr>
                <w:sz w:val="14"/>
              </w:rPr>
            </w:pPr>
            <w:r>
              <w:rPr>
                <w:w w:val="99"/>
                <w:sz w:val="14"/>
              </w:rPr>
              <w:t>1</w:t>
            </w:r>
          </w:p>
        </w:tc>
        <w:tc>
          <w:tcPr>
            <w:tcW w:w="608" w:type="dxa"/>
          </w:tcPr>
          <w:p w:rsidR="000A6134" w:rsidRDefault="00652CB8">
            <w:pPr>
              <w:pStyle w:val="TableParagraph"/>
              <w:spacing w:before="111"/>
              <w:ind w:left="263"/>
              <w:rPr>
                <w:sz w:val="14"/>
              </w:rPr>
            </w:pPr>
            <w:r>
              <w:rPr>
                <w:w w:val="99"/>
                <w:sz w:val="14"/>
              </w:rPr>
              <w:t>3</w:t>
            </w:r>
          </w:p>
        </w:tc>
        <w:tc>
          <w:tcPr>
            <w:tcW w:w="612" w:type="dxa"/>
          </w:tcPr>
          <w:p w:rsidR="000A6134" w:rsidRDefault="00652CB8">
            <w:pPr>
              <w:pStyle w:val="TableParagraph"/>
              <w:spacing w:before="111"/>
              <w:ind w:left="12"/>
              <w:jc w:val="center"/>
              <w:rPr>
                <w:sz w:val="14"/>
              </w:rPr>
            </w:pPr>
            <w:r>
              <w:rPr>
                <w:w w:val="99"/>
                <w:sz w:val="14"/>
              </w:rPr>
              <w:t>1</w:t>
            </w:r>
          </w:p>
        </w:tc>
        <w:tc>
          <w:tcPr>
            <w:tcW w:w="608" w:type="dxa"/>
          </w:tcPr>
          <w:p w:rsidR="000A6134" w:rsidRDefault="00652CB8">
            <w:pPr>
              <w:pStyle w:val="TableParagraph"/>
              <w:spacing w:before="111"/>
              <w:ind w:right="254"/>
              <w:jc w:val="right"/>
              <w:rPr>
                <w:sz w:val="14"/>
              </w:rPr>
            </w:pPr>
            <w:r>
              <w:rPr>
                <w:w w:val="99"/>
                <w:sz w:val="14"/>
              </w:rPr>
              <w:t>3</w:t>
            </w:r>
          </w:p>
        </w:tc>
        <w:tc>
          <w:tcPr>
            <w:tcW w:w="613" w:type="dxa"/>
          </w:tcPr>
          <w:p w:rsidR="000A6134" w:rsidRDefault="00652CB8">
            <w:pPr>
              <w:pStyle w:val="TableParagraph"/>
              <w:spacing w:before="111"/>
              <w:ind w:left="268"/>
              <w:rPr>
                <w:sz w:val="14"/>
              </w:rPr>
            </w:pPr>
            <w:r>
              <w:rPr>
                <w:w w:val="99"/>
                <w:sz w:val="14"/>
              </w:rPr>
              <w:t>2</w:t>
            </w:r>
          </w:p>
        </w:tc>
        <w:tc>
          <w:tcPr>
            <w:tcW w:w="608" w:type="dxa"/>
          </w:tcPr>
          <w:p w:rsidR="000A6134" w:rsidRDefault="00652CB8">
            <w:pPr>
              <w:pStyle w:val="TableParagraph"/>
              <w:spacing w:before="111"/>
              <w:ind w:left="6"/>
              <w:jc w:val="center"/>
              <w:rPr>
                <w:sz w:val="14"/>
              </w:rPr>
            </w:pPr>
            <w:r>
              <w:rPr>
                <w:w w:val="99"/>
                <w:sz w:val="14"/>
              </w:rPr>
              <w:t>1</w:t>
            </w:r>
          </w:p>
        </w:tc>
        <w:tc>
          <w:tcPr>
            <w:tcW w:w="612" w:type="dxa"/>
          </w:tcPr>
          <w:p w:rsidR="000A6134" w:rsidRDefault="00652CB8">
            <w:pPr>
              <w:pStyle w:val="TableParagraph"/>
              <w:spacing w:before="111"/>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spacing w:before="111"/>
              <w:ind w:left="263"/>
              <w:rPr>
                <w:sz w:val="14"/>
              </w:rPr>
            </w:pPr>
            <w:r>
              <w:rPr>
                <w:w w:val="99"/>
                <w:sz w:val="14"/>
              </w:rPr>
              <w:t>3</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111"/>
              <w:ind w:left="230" w:right="230"/>
              <w:jc w:val="center"/>
              <w:rPr>
                <w:sz w:val="14"/>
              </w:rPr>
            </w:pPr>
            <w:r>
              <w:rPr>
                <w:sz w:val="14"/>
              </w:rPr>
              <w:t>47</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5"/>
              <w:jc w:val="center"/>
              <w:rPr>
                <w:sz w:val="16"/>
              </w:rPr>
            </w:pPr>
            <w:r>
              <w:rPr>
                <w:sz w:val="16"/>
              </w:rPr>
              <w:t>E9</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2</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3</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48</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E10</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2"/>
              <w:jc w:val="center"/>
              <w:rPr>
                <w:sz w:val="14"/>
              </w:rPr>
            </w:pPr>
            <w:r>
              <w:rPr>
                <w:w w:val="99"/>
                <w:sz w:val="14"/>
              </w:rPr>
              <w:t>1</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2</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3</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48</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E11</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3</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2"/>
              <w:jc w:val="center"/>
              <w:rPr>
                <w:sz w:val="14"/>
              </w:rPr>
            </w:pPr>
            <w:r>
              <w:rPr>
                <w:w w:val="99"/>
                <w:sz w:val="14"/>
              </w:rPr>
              <w:t>2</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3</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51</w:t>
            </w:r>
          </w:p>
        </w:tc>
      </w:tr>
      <w:tr w:rsidR="000A6134">
        <w:trPr>
          <w:trHeight w:val="330"/>
        </w:trPr>
        <w:tc>
          <w:tcPr>
            <w:tcW w:w="1254" w:type="dxa"/>
            <w:tcBorders>
              <w:right w:val="single" w:sz="8" w:space="0" w:color="000000"/>
            </w:tcBorders>
          </w:tcPr>
          <w:p w:rsidR="000A6134" w:rsidRDefault="00652CB8">
            <w:pPr>
              <w:pStyle w:val="TableParagraph"/>
              <w:spacing w:before="77"/>
              <w:ind w:left="466" w:right="447"/>
              <w:jc w:val="center"/>
              <w:rPr>
                <w:sz w:val="16"/>
              </w:rPr>
            </w:pPr>
            <w:r>
              <w:rPr>
                <w:sz w:val="16"/>
              </w:rPr>
              <w:t>E12</w:t>
            </w:r>
          </w:p>
        </w:tc>
        <w:tc>
          <w:tcPr>
            <w:tcW w:w="538" w:type="dxa"/>
            <w:tcBorders>
              <w:left w:val="single" w:sz="8" w:space="0" w:color="000000"/>
            </w:tcBorders>
          </w:tcPr>
          <w:p w:rsidR="000A6134" w:rsidRDefault="00652CB8">
            <w:pPr>
              <w:pStyle w:val="TableParagraph"/>
              <w:spacing w:before="77"/>
              <w:ind w:left="6"/>
              <w:jc w:val="center"/>
              <w:rPr>
                <w:sz w:val="16"/>
              </w:rPr>
            </w:pPr>
            <w:r>
              <w:rPr>
                <w:w w:val="99"/>
                <w:sz w:val="16"/>
              </w:rPr>
              <w:t>4</w:t>
            </w:r>
          </w:p>
        </w:tc>
        <w:tc>
          <w:tcPr>
            <w:tcW w:w="536" w:type="dxa"/>
          </w:tcPr>
          <w:p w:rsidR="000A6134" w:rsidRDefault="00652CB8">
            <w:pPr>
              <w:pStyle w:val="TableParagraph"/>
              <w:spacing w:before="77"/>
              <w:ind w:left="9"/>
              <w:jc w:val="center"/>
              <w:rPr>
                <w:sz w:val="16"/>
              </w:rPr>
            </w:pPr>
            <w:r>
              <w:rPr>
                <w:w w:val="99"/>
                <w:sz w:val="16"/>
              </w:rPr>
              <w:t>4</w:t>
            </w:r>
          </w:p>
        </w:tc>
        <w:tc>
          <w:tcPr>
            <w:tcW w:w="536" w:type="dxa"/>
          </w:tcPr>
          <w:p w:rsidR="000A6134" w:rsidRDefault="00652CB8">
            <w:pPr>
              <w:pStyle w:val="TableParagraph"/>
              <w:spacing w:before="77"/>
              <w:ind w:left="9"/>
              <w:jc w:val="center"/>
              <w:rPr>
                <w:sz w:val="16"/>
              </w:rPr>
            </w:pPr>
            <w:r>
              <w:rPr>
                <w:w w:val="99"/>
                <w:sz w:val="16"/>
              </w:rPr>
              <w:t>4</w:t>
            </w:r>
          </w:p>
        </w:tc>
        <w:tc>
          <w:tcPr>
            <w:tcW w:w="536" w:type="dxa"/>
          </w:tcPr>
          <w:p w:rsidR="000A6134" w:rsidRDefault="00652CB8">
            <w:pPr>
              <w:pStyle w:val="TableParagraph"/>
              <w:spacing w:before="77"/>
              <w:ind w:left="223"/>
              <w:rPr>
                <w:sz w:val="16"/>
              </w:rPr>
            </w:pPr>
            <w:r>
              <w:rPr>
                <w:w w:val="99"/>
                <w:sz w:val="16"/>
              </w:rPr>
              <w:t>3</w:t>
            </w:r>
          </w:p>
        </w:tc>
        <w:tc>
          <w:tcPr>
            <w:tcW w:w="536" w:type="dxa"/>
          </w:tcPr>
          <w:p w:rsidR="000A6134" w:rsidRDefault="00652CB8">
            <w:pPr>
              <w:pStyle w:val="TableParagraph"/>
              <w:spacing w:before="77"/>
              <w:ind w:left="9"/>
              <w:jc w:val="center"/>
              <w:rPr>
                <w:sz w:val="16"/>
              </w:rPr>
            </w:pPr>
            <w:r>
              <w:rPr>
                <w:w w:val="99"/>
                <w:sz w:val="16"/>
              </w:rPr>
              <w:t>3</w:t>
            </w:r>
          </w:p>
        </w:tc>
        <w:tc>
          <w:tcPr>
            <w:tcW w:w="533" w:type="dxa"/>
          </w:tcPr>
          <w:p w:rsidR="000A6134" w:rsidRDefault="00652CB8">
            <w:pPr>
              <w:pStyle w:val="TableParagraph"/>
              <w:spacing w:before="87"/>
              <w:ind w:left="11"/>
              <w:jc w:val="center"/>
              <w:rPr>
                <w:sz w:val="14"/>
              </w:rPr>
            </w:pPr>
            <w:r>
              <w:rPr>
                <w:w w:val="99"/>
                <w:sz w:val="14"/>
              </w:rPr>
              <w:t>3</w:t>
            </w:r>
          </w:p>
        </w:tc>
        <w:tc>
          <w:tcPr>
            <w:tcW w:w="536" w:type="dxa"/>
          </w:tcPr>
          <w:p w:rsidR="000A6134" w:rsidRDefault="00652CB8">
            <w:pPr>
              <w:pStyle w:val="TableParagraph"/>
              <w:spacing w:before="87"/>
              <w:ind w:left="231"/>
              <w:rPr>
                <w:sz w:val="14"/>
              </w:rPr>
            </w:pPr>
            <w:r>
              <w:rPr>
                <w:w w:val="99"/>
                <w:sz w:val="14"/>
              </w:rPr>
              <w:t>3</w:t>
            </w:r>
          </w:p>
        </w:tc>
        <w:tc>
          <w:tcPr>
            <w:tcW w:w="536" w:type="dxa"/>
          </w:tcPr>
          <w:p w:rsidR="000A6134" w:rsidRDefault="00652CB8">
            <w:pPr>
              <w:pStyle w:val="TableParagraph"/>
              <w:spacing w:before="87"/>
              <w:ind w:left="14"/>
              <w:jc w:val="center"/>
              <w:rPr>
                <w:sz w:val="14"/>
              </w:rPr>
            </w:pPr>
            <w:r>
              <w:rPr>
                <w:w w:val="99"/>
                <w:sz w:val="14"/>
              </w:rPr>
              <w:t>3</w:t>
            </w:r>
          </w:p>
        </w:tc>
        <w:tc>
          <w:tcPr>
            <w:tcW w:w="536" w:type="dxa"/>
          </w:tcPr>
          <w:p w:rsidR="000A6134" w:rsidRDefault="00652CB8">
            <w:pPr>
              <w:pStyle w:val="TableParagraph"/>
              <w:spacing w:before="87"/>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spacing w:before="87"/>
              <w:ind w:left="13"/>
              <w:jc w:val="center"/>
              <w:rPr>
                <w:sz w:val="14"/>
              </w:rPr>
            </w:pPr>
            <w:r>
              <w:rPr>
                <w:w w:val="99"/>
                <w:sz w:val="14"/>
              </w:rPr>
              <w:t>1</w:t>
            </w:r>
          </w:p>
        </w:tc>
        <w:tc>
          <w:tcPr>
            <w:tcW w:w="614" w:type="dxa"/>
            <w:tcBorders>
              <w:left w:val="single" w:sz="8" w:space="0" w:color="000000"/>
            </w:tcBorders>
          </w:tcPr>
          <w:p w:rsidR="000A6134" w:rsidRDefault="00652CB8">
            <w:pPr>
              <w:pStyle w:val="TableParagraph"/>
              <w:spacing w:before="87"/>
              <w:ind w:right="254"/>
              <w:jc w:val="right"/>
              <w:rPr>
                <w:sz w:val="14"/>
              </w:rPr>
            </w:pPr>
            <w:r>
              <w:rPr>
                <w:w w:val="99"/>
                <w:sz w:val="14"/>
              </w:rPr>
              <w:t>1</w:t>
            </w:r>
          </w:p>
        </w:tc>
        <w:tc>
          <w:tcPr>
            <w:tcW w:w="608" w:type="dxa"/>
          </w:tcPr>
          <w:p w:rsidR="000A6134" w:rsidRDefault="00652CB8">
            <w:pPr>
              <w:pStyle w:val="TableParagraph"/>
              <w:spacing w:before="87"/>
              <w:ind w:left="263"/>
              <w:rPr>
                <w:sz w:val="14"/>
              </w:rPr>
            </w:pPr>
            <w:r>
              <w:rPr>
                <w:w w:val="99"/>
                <w:sz w:val="14"/>
              </w:rPr>
              <w:t>1</w:t>
            </w:r>
          </w:p>
        </w:tc>
        <w:tc>
          <w:tcPr>
            <w:tcW w:w="612" w:type="dxa"/>
          </w:tcPr>
          <w:p w:rsidR="000A6134" w:rsidRDefault="00652CB8">
            <w:pPr>
              <w:pStyle w:val="TableParagraph"/>
              <w:spacing w:before="87"/>
              <w:ind w:left="10"/>
              <w:jc w:val="center"/>
              <w:rPr>
                <w:sz w:val="14"/>
              </w:rPr>
            </w:pPr>
            <w:r>
              <w:rPr>
                <w:w w:val="99"/>
                <w:sz w:val="14"/>
              </w:rPr>
              <w:t>1</w:t>
            </w:r>
          </w:p>
        </w:tc>
        <w:tc>
          <w:tcPr>
            <w:tcW w:w="608" w:type="dxa"/>
          </w:tcPr>
          <w:p w:rsidR="000A6134" w:rsidRDefault="00652CB8">
            <w:pPr>
              <w:pStyle w:val="TableParagraph"/>
              <w:spacing w:before="87"/>
              <w:ind w:left="263"/>
              <w:rPr>
                <w:sz w:val="14"/>
              </w:rPr>
            </w:pPr>
            <w:r>
              <w:rPr>
                <w:w w:val="99"/>
                <w:sz w:val="14"/>
              </w:rPr>
              <w:t>3</w:t>
            </w:r>
          </w:p>
        </w:tc>
        <w:tc>
          <w:tcPr>
            <w:tcW w:w="612" w:type="dxa"/>
          </w:tcPr>
          <w:p w:rsidR="000A6134" w:rsidRDefault="00652CB8">
            <w:pPr>
              <w:pStyle w:val="TableParagraph"/>
              <w:spacing w:before="87"/>
              <w:ind w:left="12"/>
              <w:jc w:val="center"/>
              <w:rPr>
                <w:sz w:val="14"/>
              </w:rPr>
            </w:pPr>
            <w:r>
              <w:rPr>
                <w:w w:val="99"/>
                <w:sz w:val="14"/>
              </w:rPr>
              <w:t>2</w:t>
            </w:r>
          </w:p>
        </w:tc>
        <w:tc>
          <w:tcPr>
            <w:tcW w:w="608" w:type="dxa"/>
          </w:tcPr>
          <w:p w:rsidR="000A6134" w:rsidRDefault="00652CB8">
            <w:pPr>
              <w:pStyle w:val="TableParagraph"/>
              <w:spacing w:before="87"/>
              <w:ind w:right="254"/>
              <w:jc w:val="right"/>
              <w:rPr>
                <w:sz w:val="14"/>
              </w:rPr>
            </w:pPr>
            <w:r>
              <w:rPr>
                <w:w w:val="99"/>
                <w:sz w:val="14"/>
              </w:rPr>
              <w:t>3</w:t>
            </w:r>
          </w:p>
        </w:tc>
        <w:tc>
          <w:tcPr>
            <w:tcW w:w="613" w:type="dxa"/>
          </w:tcPr>
          <w:p w:rsidR="000A6134" w:rsidRDefault="00652CB8">
            <w:pPr>
              <w:pStyle w:val="TableParagraph"/>
              <w:spacing w:before="87"/>
              <w:ind w:left="268"/>
              <w:rPr>
                <w:sz w:val="14"/>
              </w:rPr>
            </w:pPr>
            <w:r>
              <w:rPr>
                <w:w w:val="99"/>
                <w:sz w:val="14"/>
              </w:rPr>
              <w:t>3</w:t>
            </w:r>
          </w:p>
        </w:tc>
        <w:tc>
          <w:tcPr>
            <w:tcW w:w="608" w:type="dxa"/>
          </w:tcPr>
          <w:p w:rsidR="000A6134" w:rsidRDefault="00652CB8">
            <w:pPr>
              <w:pStyle w:val="TableParagraph"/>
              <w:spacing w:before="87"/>
              <w:ind w:left="6"/>
              <w:jc w:val="center"/>
              <w:rPr>
                <w:sz w:val="14"/>
              </w:rPr>
            </w:pPr>
            <w:r>
              <w:rPr>
                <w:w w:val="99"/>
                <w:sz w:val="14"/>
              </w:rPr>
              <w:t>1</w:t>
            </w:r>
          </w:p>
        </w:tc>
        <w:tc>
          <w:tcPr>
            <w:tcW w:w="612" w:type="dxa"/>
          </w:tcPr>
          <w:p w:rsidR="000A6134" w:rsidRDefault="00652CB8">
            <w:pPr>
              <w:pStyle w:val="TableParagraph"/>
              <w:spacing w:before="87"/>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spacing w:before="87"/>
              <w:ind w:left="263"/>
              <w:rPr>
                <w:sz w:val="14"/>
              </w:rPr>
            </w:pPr>
            <w:r>
              <w:rPr>
                <w:w w:val="99"/>
                <w:sz w:val="14"/>
              </w:rPr>
              <w:t>3</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87"/>
              <w:ind w:left="230" w:right="230"/>
              <w:jc w:val="center"/>
              <w:rPr>
                <w:sz w:val="14"/>
              </w:rPr>
            </w:pPr>
            <w:r>
              <w:rPr>
                <w:sz w:val="14"/>
              </w:rPr>
              <w:t>51</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E13</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2"/>
              <w:jc w:val="center"/>
              <w:rPr>
                <w:sz w:val="14"/>
              </w:rPr>
            </w:pPr>
            <w:r>
              <w:rPr>
                <w:w w:val="99"/>
                <w:sz w:val="14"/>
              </w:rPr>
              <w:t>2</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3</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52</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E14</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3</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1</w:t>
            </w:r>
          </w:p>
        </w:tc>
        <w:tc>
          <w:tcPr>
            <w:tcW w:w="614" w:type="dxa"/>
            <w:tcBorders>
              <w:left w:val="single" w:sz="8" w:space="0" w:color="000000"/>
            </w:tcBorders>
          </w:tcPr>
          <w:p w:rsidR="000A6134" w:rsidRDefault="00652CB8">
            <w:pPr>
              <w:pStyle w:val="TableParagraph"/>
              <w:ind w:right="254"/>
              <w:jc w:val="right"/>
              <w:rPr>
                <w:sz w:val="14"/>
              </w:rPr>
            </w:pPr>
            <w:r>
              <w:rPr>
                <w:w w:val="99"/>
                <w:sz w:val="14"/>
              </w:rPr>
              <w:t>1</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2"/>
              <w:jc w:val="center"/>
              <w:rPr>
                <w:sz w:val="14"/>
              </w:rPr>
            </w:pPr>
            <w:r>
              <w:rPr>
                <w:w w:val="99"/>
                <w:sz w:val="14"/>
              </w:rPr>
              <w:t>2</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53</w:t>
            </w:r>
          </w:p>
        </w:tc>
      </w:tr>
      <w:tr w:rsidR="000A6134">
        <w:trPr>
          <w:trHeight w:val="370"/>
        </w:trPr>
        <w:tc>
          <w:tcPr>
            <w:tcW w:w="1254" w:type="dxa"/>
            <w:tcBorders>
              <w:right w:val="single" w:sz="8" w:space="0" w:color="000000"/>
            </w:tcBorders>
          </w:tcPr>
          <w:p w:rsidR="000A6134" w:rsidRDefault="00652CB8">
            <w:pPr>
              <w:pStyle w:val="TableParagraph"/>
              <w:spacing w:before="97"/>
              <w:ind w:left="466" w:right="447"/>
              <w:jc w:val="center"/>
              <w:rPr>
                <w:sz w:val="16"/>
              </w:rPr>
            </w:pPr>
            <w:r>
              <w:rPr>
                <w:sz w:val="16"/>
              </w:rPr>
              <w:t>E15</w:t>
            </w:r>
          </w:p>
        </w:tc>
        <w:tc>
          <w:tcPr>
            <w:tcW w:w="538" w:type="dxa"/>
            <w:tcBorders>
              <w:left w:val="single" w:sz="8" w:space="0" w:color="000000"/>
            </w:tcBorders>
          </w:tcPr>
          <w:p w:rsidR="000A6134" w:rsidRDefault="00652CB8">
            <w:pPr>
              <w:pStyle w:val="TableParagraph"/>
              <w:spacing w:before="97"/>
              <w:ind w:left="6"/>
              <w:jc w:val="center"/>
              <w:rPr>
                <w:sz w:val="16"/>
              </w:rPr>
            </w:pPr>
            <w:r>
              <w:rPr>
                <w:w w:val="99"/>
                <w:sz w:val="16"/>
              </w:rPr>
              <w:t>4</w:t>
            </w:r>
          </w:p>
        </w:tc>
        <w:tc>
          <w:tcPr>
            <w:tcW w:w="536" w:type="dxa"/>
          </w:tcPr>
          <w:p w:rsidR="000A6134" w:rsidRDefault="00652CB8">
            <w:pPr>
              <w:pStyle w:val="TableParagraph"/>
              <w:spacing w:before="97"/>
              <w:ind w:left="9"/>
              <w:jc w:val="center"/>
              <w:rPr>
                <w:sz w:val="16"/>
              </w:rPr>
            </w:pPr>
            <w:r>
              <w:rPr>
                <w:w w:val="99"/>
                <w:sz w:val="16"/>
              </w:rPr>
              <w:t>4</w:t>
            </w:r>
          </w:p>
        </w:tc>
        <w:tc>
          <w:tcPr>
            <w:tcW w:w="536" w:type="dxa"/>
          </w:tcPr>
          <w:p w:rsidR="000A6134" w:rsidRDefault="00652CB8">
            <w:pPr>
              <w:pStyle w:val="TableParagraph"/>
              <w:spacing w:before="97"/>
              <w:ind w:left="9"/>
              <w:jc w:val="center"/>
              <w:rPr>
                <w:sz w:val="16"/>
              </w:rPr>
            </w:pPr>
            <w:r>
              <w:rPr>
                <w:w w:val="99"/>
                <w:sz w:val="16"/>
              </w:rPr>
              <w:t>4</w:t>
            </w:r>
          </w:p>
        </w:tc>
        <w:tc>
          <w:tcPr>
            <w:tcW w:w="536" w:type="dxa"/>
          </w:tcPr>
          <w:p w:rsidR="000A6134" w:rsidRDefault="00652CB8">
            <w:pPr>
              <w:pStyle w:val="TableParagraph"/>
              <w:spacing w:before="97"/>
              <w:ind w:left="223"/>
              <w:rPr>
                <w:sz w:val="16"/>
              </w:rPr>
            </w:pPr>
            <w:r>
              <w:rPr>
                <w:w w:val="99"/>
                <w:sz w:val="16"/>
              </w:rPr>
              <w:t>3</w:t>
            </w:r>
          </w:p>
        </w:tc>
        <w:tc>
          <w:tcPr>
            <w:tcW w:w="536" w:type="dxa"/>
          </w:tcPr>
          <w:p w:rsidR="000A6134" w:rsidRDefault="00652CB8">
            <w:pPr>
              <w:pStyle w:val="TableParagraph"/>
              <w:spacing w:before="97"/>
              <w:ind w:left="9"/>
              <w:jc w:val="center"/>
              <w:rPr>
                <w:sz w:val="16"/>
              </w:rPr>
            </w:pPr>
            <w:r>
              <w:rPr>
                <w:w w:val="99"/>
                <w:sz w:val="16"/>
              </w:rPr>
              <w:t>3</w:t>
            </w:r>
          </w:p>
        </w:tc>
        <w:tc>
          <w:tcPr>
            <w:tcW w:w="533" w:type="dxa"/>
          </w:tcPr>
          <w:p w:rsidR="000A6134" w:rsidRDefault="00652CB8">
            <w:pPr>
              <w:pStyle w:val="TableParagraph"/>
              <w:spacing w:before="107"/>
              <w:ind w:left="11"/>
              <w:jc w:val="center"/>
              <w:rPr>
                <w:sz w:val="14"/>
              </w:rPr>
            </w:pPr>
            <w:r>
              <w:rPr>
                <w:w w:val="99"/>
                <w:sz w:val="14"/>
              </w:rPr>
              <w:t>4</w:t>
            </w:r>
          </w:p>
        </w:tc>
        <w:tc>
          <w:tcPr>
            <w:tcW w:w="536" w:type="dxa"/>
          </w:tcPr>
          <w:p w:rsidR="000A6134" w:rsidRDefault="00652CB8">
            <w:pPr>
              <w:pStyle w:val="TableParagraph"/>
              <w:spacing w:before="107"/>
              <w:ind w:left="231"/>
              <w:rPr>
                <w:sz w:val="14"/>
              </w:rPr>
            </w:pPr>
            <w:r>
              <w:rPr>
                <w:w w:val="99"/>
                <w:sz w:val="14"/>
              </w:rPr>
              <w:t>4</w:t>
            </w:r>
          </w:p>
        </w:tc>
        <w:tc>
          <w:tcPr>
            <w:tcW w:w="536" w:type="dxa"/>
          </w:tcPr>
          <w:p w:rsidR="000A6134" w:rsidRDefault="00652CB8">
            <w:pPr>
              <w:pStyle w:val="TableParagraph"/>
              <w:spacing w:before="107"/>
              <w:ind w:left="14"/>
              <w:jc w:val="center"/>
              <w:rPr>
                <w:sz w:val="14"/>
              </w:rPr>
            </w:pPr>
            <w:r>
              <w:rPr>
                <w:w w:val="99"/>
                <w:sz w:val="14"/>
              </w:rPr>
              <w:t>3</w:t>
            </w:r>
          </w:p>
        </w:tc>
        <w:tc>
          <w:tcPr>
            <w:tcW w:w="536" w:type="dxa"/>
          </w:tcPr>
          <w:p w:rsidR="000A6134" w:rsidRDefault="00652CB8">
            <w:pPr>
              <w:pStyle w:val="TableParagraph"/>
              <w:spacing w:before="107"/>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spacing w:before="107"/>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107"/>
              <w:ind w:right="254"/>
              <w:jc w:val="right"/>
              <w:rPr>
                <w:sz w:val="14"/>
              </w:rPr>
            </w:pPr>
            <w:r>
              <w:rPr>
                <w:w w:val="99"/>
                <w:sz w:val="14"/>
              </w:rPr>
              <w:t>1</w:t>
            </w:r>
          </w:p>
        </w:tc>
        <w:tc>
          <w:tcPr>
            <w:tcW w:w="608" w:type="dxa"/>
          </w:tcPr>
          <w:p w:rsidR="000A6134" w:rsidRDefault="00652CB8">
            <w:pPr>
              <w:pStyle w:val="TableParagraph"/>
              <w:spacing w:before="107"/>
              <w:ind w:left="263"/>
              <w:rPr>
                <w:sz w:val="14"/>
              </w:rPr>
            </w:pPr>
            <w:r>
              <w:rPr>
                <w:w w:val="99"/>
                <w:sz w:val="14"/>
              </w:rPr>
              <w:t>1</w:t>
            </w:r>
          </w:p>
        </w:tc>
        <w:tc>
          <w:tcPr>
            <w:tcW w:w="612" w:type="dxa"/>
          </w:tcPr>
          <w:p w:rsidR="000A6134" w:rsidRDefault="00652CB8">
            <w:pPr>
              <w:pStyle w:val="TableParagraph"/>
              <w:spacing w:before="107"/>
              <w:ind w:left="10"/>
              <w:jc w:val="center"/>
              <w:rPr>
                <w:sz w:val="14"/>
              </w:rPr>
            </w:pPr>
            <w:r>
              <w:rPr>
                <w:w w:val="99"/>
                <w:sz w:val="14"/>
              </w:rPr>
              <w:t>1</w:t>
            </w:r>
          </w:p>
        </w:tc>
        <w:tc>
          <w:tcPr>
            <w:tcW w:w="608" w:type="dxa"/>
          </w:tcPr>
          <w:p w:rsidR="000A6134" w:rsidRDefault="00652CB8">
            <w:pPr>
              <w:pStyle w:val="TableParagraph"/>
              <w:spacing w:before="107"/>
              <w:ind w:left="263"/>
              <w:rPr>
                <w:sz w:val="14"/>
              </w:rPr>
            </w:pPr>
            <w:r>
              <w:rPr>
                <w:w w:val="99"/>
                <w:sz w:val="14"/>
              </w:rPr>
              <w:t>3</w:t>
            </w:r>
          </w:p>
        </w:tc>
        <w:tc>
          <w:tcPr>
            <w:tcW w:w="612" w:type="dxa"/>
          </w:tcPr>
          <w:p w:rsidR="000A6134" w:rsidRDefault="00652CB8">
            <w:pPr>
              <w:pStyle w:val="TableParagraph"/>
              <w:spacing w:before="107"/>
              <w:ind w:left="12"/>
              <w:jc w:val="center"/>
              <w:rPr>
                <w:sz w:val="14"/>
              </w:rPr>
            </w:pPr>
            <w:r>
              <w:rPr>
                <w:w w:val="99"/>
                <w:sz w:val="14"/>
              </w:rPr>
              <w:t>2</w:t>
            </w:r>
          </w:p>
        </w:tc>
        <w:tc>
          <w:tcPr>
            <w:tcW w:w="608" w:type="dxa"/>
          </w:tcPr>
          <w:p w:rsidR="000A6134" w:rsidRDefault="00652CB8">
            <w:pPr>
              <w:pStyle w:val="TableParagraph"/>
              <w:spacing w:before="107"/>
              <w:ind w:right="254"/>
              <w:jc w:val="right"/>
              <w:rPr>
                <w:sz w:val="14"/>
              </w:rPr>
            </w:pPr>
            <w:r>
              <w:rPr>
                <w:w w:val="99"/>
                <w:sz w:val="14"/>
              </w:rPr>
              <w:t>3</w:t>
            </w:r>
          </w:p>
        </w:tc>
        <w:tc>
          <w:tcPr>
            <w:tcW w:w="613" w:type="dxa"/>
          </w:tcPr>
          <w:p w:rsidR="000A6134" w:rsidRDefault="00652CB8">
            <w:pPr>
              <w:pStyle w:val="TableParagraph"/>
              <w:spacing w:before="107"/>
              <w:ind w:left="268"/>
              <w:rPr>
                <w:sz w:val="14"/>
              </w:rPr>
            </w:pPr>
            <w:r>
              <w:rPr>
                <w:w w:val="99"/>
                <w:sz w:val="14"/>
              </w:rPr>
              <w:t>3</w:t>
            </w:r>
          </w:p>
        </w:tc>
        <w:tc>
          <w:tcPr>
            <w:tcW w:w="608" w:type="dxa"/>
          </w:tcPr>
          <w:p w:rsidR="000A6134" w:rsidRDefault="00652CB8">
            <w:pPr>
              <w:pStyle w:val="TableParagraph"/>
              <w:spacing w:before="107"/>
              <w:ind w:left="6"/>
              <w:jc w:val="center"/>
              <w:rPr>
                <w:sz w:val="14"/>
              </w:rPr>
            </w:pPr>
            <w:r>
              <w:rPr>
                <w:w w:val="99"/>
                <w:sz w:val="14"/>
              </w:rPr>
              <w:t>1</w:t>
            </w:r>
          </w:p>
        </w:tc>
        <w:tc>
          <w:tcPr>
            <w:tcW w:w="612" w:type="dxa"/>
          </w:tcPr>
          <w:p w:rsidR="000A6134" w:rsidRDefault="00652CB8">
            <w:pPr>
              <w:pStyle w:val="TableParagraph"/>
              <w:spacing w:before="107"/>
              <w:ind w:right="254"/>
              <w:jc w:val="right"/>
              <w:rPr>
                <w:sz w:val="14"/>
              </w:rPr>
            </w:pPr>
            <w:r>
              <w:rPr>
                <w:w w:val="99"/>
                <w:sz w:val="14"/>
              </w:rPr>
              <w:t>3</w:t>
            </w:r>
          </w:p>
        </w:tc>
        <w:tc>
          <w:tcPr>
            <w:tcW w:w="606" w:type="dxa"/>
            <w:tcBorders>
              <w:right w:val="single" w:sz="8" w:space="0" w:color="000000"/>
            </w:tcBorders>
          </w:tcPr>
          <w:p w:rsidR="000A6134" w:rsidRDefault="00652CB8">
            <w:pPr>
              <w:pStyle w:val="TableParagraph"/>
              <w:spacing w:before="107"/>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107"/>
              <w:ind w:left="230" w:right="230"/>
              <w:jc w:val="center"/>
              <w:rPr>
                <w:sz w:val="14"/>
              </w:rPr>
            </w:pPr>
            <w:r>
              <w:rPr>
                <w:sz w:val="14"/>
              </w:rPr>
              <w:t>55</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E16</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2"/>
              <w:jc w:val="center"/>
              <w:rPr>
                <w:sz w:val="14"/>
              </w:rPr>
            </w:pPr>
            <w:r>
              <w:rPr>
                <w:w w:val="99"/>
                <w:sz w:val="14"/>
              </w:rPr>
              <w:t>2</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57</w:t>
            </w:r>
          </w:p>
        </w:tc>
      </w:tr>
      <w:tr w:rsidR="000A6134">
        <w:trPr>
          <w:trHeight w:val="394"/>
        </w:trPr>
        <w:tc>
          <w:tcPr>
            <w:tcW w:w="1254" w:type="dxa"/>
            <w:tcBorders>
              <w:right w:val="single" w:sz="8" w:space="0" w:color="000000"/>
            </w:tcBorders>
          </w:tcPr>
          <w:p w:rsidR="000A6134" w:rsidRDefault="00652CB8">
            <w:pPr>
              <w:pStyle w:val="TableParagraph"/>
              <w:spacing w:before="109"/>
              <w:ind w:left="466" w:right="447"/>
              <w:jc w:val="center"/>
              <w:rPr>
                <w:sz w:val="16"/>
              </w:rPr>
            </w:pPr>
            <w:r>
              <w:rPr>
                <w:sz w:val="16"/>
              </w:rPr>
              <w:t>E17</w:t>
            </w:r>
          </w:p>
        </w:tc>
        <w:tc>
          <w:tcPr>
            <w:tcW w:w="538" w:type="dxa"/>
            <w:tcBorders>
              <w:left w:val="single" w:sz="8" w:space="0" w:color="000000"/>
            </w:tcBorders>
          </w:tcPr>
          <w:p w:rsidR="000A6134" w:rsidRDefault="00652CB8">
            <w:pPr>
              <w:pStyle w:val="TableParagraph"/>
              <w:spacing w:before="109"/>
              <w:ind w:left="6"/>
              <w:jc w:val="center"/>
              <w:rPr>
                <w:sz w:val="16"/>
              </w:rPr>
            </w:pPr>
            <w:r>
              <w:rPr>
                <w:w w:val="99"/>
                <w:sz w:val="16"/>
              </w:rPr>
              <w:t>4</w:t>
            </w:r>
          </w:p>
        </w:tc>
        <w:tc>
          <w:tcPr>
            <w:tcW w:w="536" w:type="dxa"/>
          </w:tcPr>
          <w:p w:rsidR="000A6134" w:rsidRDefault="00652CB8">
            <w:pPr>
              <w:pStyle w:val="TableParagraph"/>
              <w:spacing w:before="109"/>
              <w:ind w:left="9"/>
              <w:jc w:val="center"/>
              <w:rPr>
                <w:sz w:val="16"/>
              </w:rPr>
            </w:pPr>
            <w:r>
              <w:rPr>
                <w:w w:val="99"/>
                <w:sz w:val="16"/>
              </w:rPr>
              <w:t>4</w:t>
            </w:r>
          </w:p>
        </w:tc>
        <w:tc>
          <w:tcPr>
            <w:tcW w:w="536" w:type="dxa"/>
          </w:tcPr>
          <w:p w:rsidR="000A6134" w:rsidRDefault="00652CB8">
            <w:pPr>
              <w:pStyle w:val="TableParagraph"/>
              <w:spacing w:before="109"/>
              <w:ind w:left="9"/>
              <w:jc w:val="center"/>
              <w:rPr>
                <w:sz w:val="16"/>
              </w:rPr>
            </w:pPr>
            <w:r>
              <w:rPr>
                <w:w w:val="99"/>
                <w:sz w:val="16"/>
              </w:rPr>
              <w:t>5</w:t>
            </w:r>
          </w:p>
        </w:tc>
        <w:tc>
          <w:tcPr>
            <w:tcW w:w="536" w:type="dxa"/>
          </w:tcPr>
          <w:p w:rsidR="000A6134" w:rsidRDefault="00652CB8">
            <w:pPr>
              <w:pStyle w:val="TableParagraph"/>
              <w:spacing w:before="109"/>
              <w:ind w:left="223"/>
              <w:rPr>
                <w:sz w:val="16"/>
              </w:rPr>
            </w:pPr>
            <w:r>
              <w:rPr>
                <w:w w:val="99"/>
                <w:sz w:val="16"/>
              </w:rPr>
              <w:t>3</w:t>
            </w:r>
          </w:p>
        </w:tc>
        <w:tc>
          <w:tcPr>
            <w:tcW w:w="536" w:type="dxa"/>
          </w:tcPr>
          <w:p w:rsidR="000A6134" w:rsidRDefault="00652CB8">
            <w:pPr>
              <w:pStyle w:val="TableParagraph"/>
              <w:spacing w:before="109"/>
              <w:ind w:left="9"/>
              <w:jc w:val="center"/>
              <w:rPr>
                <w:sz w:val="16"/>
              </w:rPr>
            </w:pPr>
            <w:r>
              <w:rPr>
                <w:w w:val="99"/>
                <w:sz w:val="16"/>
              </w:rPr>
              <w:t>3</w:t>
            </w:r>
          </w:p>
        </w:tc>
        <w:tc>
          <w:tcPr>
            <w:tcW w:w="533" w:type="dxa"/>
          </w:tcPr>
          <w:p w:rsidR="000A6134" w:rsidRDefault="00652CB8">
            <w:pPr>
              <w:pStyle w:val="TableParagraph"/>
              <w:spacing w:before="119"/>
              <w:ind w:left="11"/>
              <w:jc w:val="center"/>
              <w:rPr>
                <w:sz w:val="14"/>
              </w:rPr>
            </w:pPr>
            <w:r>
              <w:rPr>
                <w:w w:val="99"/>
                <w:sz w:val="14"/>
              </w:rPr>
              <w:t>4</w:t>
            </w:r>
          </w:p>
        </w:tc>
        <w:tc>
          <w:tcPr>
            <w:tcW w:w="536" w:type="dxa"/>
          </w:tcPr>
          <w:p w:rsidR="000A6134" w:rsidRDefault="00652CB8">
            <w:pPr>
              <w:pStyle w:val="TableParagraph"/>
              <w:spacing w:before="119"/>
              <w:ind w:left="231"/>
              <w:rPr>
                <w:sz w:val="14"/>
              </w:rPr>
            </w:pPr>
            <w:r>
              <w:rPr>
                <w:w w:val="99"/>
                <w:sz w:val="14"/>
              </w:rPr>
              <w:t>4</w:t>
            </w:r>
          </w:p>
        </w:tc>
        <w:tc>
          <w:tcPr>
            <w:tcW w:w="536" w:type="dxa"/>
          </w:tcPr>
          <w:p w:rsidR="000A6134" w:rsidRDefault="00652CB8">
            <w:pPr>
              <w:pStyle w:val="TableParagraph"/>
              <w:spacing w:before="119"/>
              <w:ind w:left="14"/>
              <w:jc w:val="center"/>
              <w:rPr>
                <w:sz w:val="14"/>
              </w:rPr>
            </w:pPr>
            <w:r>
              <w:rPr>
                <w:w w:val="99"/>
                <w:sz w:val="14"/>
              </w:rPr>
              <w:t>3</w:t>
            </w:r>
          </w:p>
        </w:tc>
        <w:tc>
          <w:tcPr>
            <w:tcW w:w="536" w:type="dxa"/>
          </w:tcPr>
          <w:p w:rsidR="000A6134" w:rsidRDefault="00652CB8">
            <w:pPr>
              <w:pStyle w:val="TableParagraph"/>
              <w:spacing w:before="119"/>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spacing w:before="119"/>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119"/>
              <w:ind w:right="254"/>
              <w:jc w:val="right"/>
              <w:rPr>
                <w:sz w:val="14"/>
              </w:rPr>
            </w:pPr>
            <w:r>
              <w:rPr>
                <w:w w:val="99"/>
                <w:sz w:val="14"/>
              </w:rPr>
              <w:t>2</w:t>
            </w:r>
          </w:p>
        </w:tc>
        <w:tc>
          <w:tcPr>
            <w:tcW w:w="608" w:type="dxa"/>
          </w:tcPr>
          <w:p w:rsidR="000A6134" w:rsidRDefault="00652CB8">
            <w:pPr>
              <w:pStyle w:val="TableParagraph"/>
              <w:spacing w:before="119"/>
              <w:ind w:left="263"/>
              <w:rPr>
                <w:sz w:val="14"/>
              </w:rPr>
            </w:pPr>
            <w:r>
              <w:rPr>
                <w:w w:val="99"/>
                <w:sz w:val="14"/>
              </w:rPr>
              <w:t>1</w:t>
            </w:r>
          </w:p>
        </w:tc>
        <w:tc>
          <w:tcPr>
            <w:tcW w:w="612" w:type="dxa"/>
          </w:tcPr>
          <w:p w:rsidR="000A6134" w:rsidRDefault="00652CB8">
            <w:pPr>
              <w:pStyle w:val="TableParagraph"/>
              <w:spacing w:before="119"/>
              <w:ind w:left="10"/>
              <w:jc w:val="center"/>
              <w:rPr>
                <w:sz w:val="14"/>
              </w:rPr>
            </w:pPr>
            <w:r>
              <w:rPr>
                <w:w w:val="99"/>
                <w:sz w:val="14"/>
              </w:rPr>
              <w:t>1</w:t>
            </w:r>
          </w:p>
        </w:tc>
        <w:tc>
          <w:tcPr>
            <w:tcW w:w="608" w:type="dxa"/>
          </w:tcPr>
          <w:p w:rsidR="000A6134" w:rsidRDefault="00652CB8">
            <w:pPr>
              <w:pStyle w:val="TableParagraph"/>
              <w:spacing w:before="119"/>
              <w:ind w:left="263"/>
              <w:rPr>
                <w:sz w:val="14"/>
              </w:rPr>
            </w:pPr>
            <w:r>
              <w:rPr>
                <w:w w:val="99"/>
                <w:sz w:val="14"/>
              </w:rPr>
              <w:t>4</w:t>
            </w:r>
          </w:p>
        </w:tc>
        <w:tc>
          <w:tcPr>
            <w:tcW w:w="612" w:type="dxa"/>
          </w:tcPr>
          <w:p w:rsidR="000A6134" w:rsidRDefault="00652CB8">
            <w:pPr>
              <w:pStyle w:val="TableParagraph"/>
              <w:spacing w:before="119"/>
              <w:ind w:left="12"/>
              <w:jc w:val="center"/>
              <w:rPr>
                <w:sz w:val="14"/>
              </w:rPr>
            </w:pPr>
            <w:r>
              <w:rPr>
                <w:w w:val="99"/>
                <w:sz w:val="14"/>
              </w:rPr>
              <w:t>2</w:t>
            </w:r>
          </w:p>
        </w:tc>
        <w:tc>
          <w:tcPr>
            <w:tcW w:w="608" w:type="dxa"/>
          </w:tcPr>
          <w:p w:rsidR="000A6134" w:rsidRDefault="00652CB8">
            <w:pPr>
              <w:pStyle w:val="TableParagraph"/>
              <w:spacing w:before="119"/>
              <w:ind w:right="254"/>
              <w:jc w:val="right"/>
              <w:rPr>
                <w:sz w:val="14"/>
              </w:rPr>
            </w:pPr>
            <w:r>
              <w:rPr>
                <w:w w:val="99"/>
                <w:sz w:val="14"/>
              </w:rPr>
              <w:t>3</w:t>
            </w:r>
          </w:p>
        </w:tc>
        <w:tc>
          <w:tcPr>
            <w:tcW w:w="613" w:type="dxa"/>
          </w:tcPr>
          <w:p w:rsidR="000A6134" w:rsidRDefault="00652CB8">
            <w:pPr>
              <w:pStyle w:val="TableParagraph"/>
              <w:spacing w:before="119"/>
              <w:ind w:left="268"/>
              <w:rPr>
                <w:sz w:val="14"/>
              </w:rPr>
            </w:pPr>
            <w:r>
              <w:rPr>
                <w:w w:val="99"/>
                <w:sz w:val="14"/>
              </w:rPr>
              <w:t>3</w:t>
            </w:r>
          </w:p>
        </w:tc>
        <w:tc>
          <w:tcPr>
            <w:tcW w:w="608" w:type="dxa"/>
          </w:tcPr>
          <w:p w:rsidR="000A6134" w:rsidRDefault="00652CB8">
            <w:pPr>
              <w:pStyle w:val="TableParagraph"/>
              <w:spacing w:before="119"/>
              <w:ind w:left="6"/>
              <w:jc w:val="center"/>
              <w:rPr>
                <w:sz w:val="14"/>
              </w:rPr>
            </w:pPr>
            <w:r>
              <w:rPr>
                <w:w w:val="99"/>
                <w:sz w:val="14"/>
              </w:rPr>
              <w:t>1</w:t>
            </w:r>
          </w:p>
        </w:tc>
        <w:tc>
          <w:tcPr>
            <w:tcW w:w="612" w:type="dxa"/>
          </w:tcPr>
          <w:p w:rsidR="000A6134" w:rsidRDefault="00652CB8">
            <w:pPr>
              <w:pStyle w:val="TableParagraph"/>
              <w:spacing w:before="119"/>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spacing w:before="119"/>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119"/>
              <w:ind w:left="230" w:right="230"/>
              <w:jc w:val="center"/>
              <w:rPr>
                <w:sz w:val="14"/>
              </w:rPr>
            </w:pPr>
            <w:r>
              <w:rPr>
                <w:sz w:val="14"/>
              </w:rPr>
              <w:t>59</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E18</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3</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2</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59</w:t>
            </w:r>
          </w:p>
        </w:tc>
      </w:tr>
    </w:tbl>
    <w:p w:rsidR="000A6134" w:rsidRDefault="000A6134">
      <w:pPr>
        <w:jc w:val="center"/>
        <w:rPr>
          <w:sz w:val="14"/>
        </w:rPr>
        <w:sectPr w:rsidR="000A6134">
          <w:footerReference w:type="default" r:id="rId53"/>
          <w:pgSz w:w="16840" w:h="11910" w:orient="landscape"/>
          <w:pgMar w:top="1100" w:right="1300" w:bottom="1160" w:left="1300" w:header="0" w:footer="974" w:gutter="0"/>
          <w:pgNumType w:start="95"/>
          <w:cols w:space="720"/>
        </w:sect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spacing w:before="5" w:after="1"/>
        <w:rPr>
          <w:rFonts w:ascii="Times New Roman"/>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4"/>
        <w:gridCol w:w="538"/>
        <w:gridCol w:w="536"/>
        <w:gridCol w:w="536"/>
        <w:gridCol w:w="536"/>
        <w:gridCol w:w="536"/>
        <w:gridCol w:w="533"/>
        <w:gridCol w:w="536"/>
        <w:gridCol w:w="536"/>
        <w:gridCol w:w="536"/>
        <w:gridCol w:w="606"/>
        <w:gridCol w:w="614"/>
        <w:gridCol w:w="608"/>
        <w:gridCol w:w="612"/>
        <w:gridCol w:w="608"/>
        <w:gridCol w:w="612"/>
        <w:gridCol w:w="608"/>
        <w:gridCol w:w="613"/>
        <w:gridCol w:w="608"/>
        <w:gridCol w:w="612"/>
        <w:gridCol w:w="606"/>
        <w:gridCol w:w="546"/>
        <w:gridCol w:w="676"/>
      </w:tblGrid>
      <w:tr w:rsidR="000A6134">
        <w:trPr>
          <w:trHeight w:val="302"/>
        </w:trPr>
        <w:tc>
          <w:tcPr>
            <w:tcW w:w="1254" w:type="dxa"/>
          </w:tcPr>
          <w:p w:rsidR="000A6134" w:rsidRDefault="00652CB8">
            <w:pPr>
              <w:pStyle w:val="TableParagraph"/>
              <w:spacing w:before="61"/>
              <w:ind w:left="466" w:right="452"/>
              <w:jc w:val="center"/>
              <w:rPr>
                <w:sz w:val="16"/>
              </w:rPr>
            </w:pPr>
            <w:r>
              <w:rPr>
                <w:sz w:val="16"/>
              </w:rPr>
              <w:t>E19</w:t>
            </w:r>
          </w:p>
        </w:tc>
        <w:tc>
          <w:tcPr>
            <w:tcW w:w="538" w:type="dxa"/>
          </w:tcPr>
          <w:p w:rsidR="000A6134" w:rsidRDefault="00652CB8">
            <w:pPr>
              <w:pStyle w:val="TableParagraph"/>
              <w:spacing w:before="61"/>
              <w:ind w:left="11"/>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2</w:t>
            </w:r>
          </w:p>
        </w:tc>
        <w:tc>
          <w:tcPr>
            <w:tcW w:w="606" w:type="dxa"/>
            <w:tcBorders>
              <w:right w:val="single" w:sz="6" w:space="0" w:color="000000"/>
            </w:tcBorders>
          </w:tcPr>
          <w:p w:rsidR="000A6134" w:rsidRDefault="00652CB8">
            <w:pPr>
              <w:pStyle w:val="TableParagraph"/>
              <w:ind w:left="10"/>
              <w:jc w:val="center"/>
              <w:rPr>
                <w:sz w:val="14"/>
              </w:rPr>
            </w:pPr>
            <w:r>
              <w:rPr>
                <w:w w:val="99"/>
                <w:sz w:val="14"/>
              </w:rPr>
              <w:t>2</w:t>
            </w:r>
          </w:p>
        </w:tc>
        <w:tc>
          <w:tcPr>
            <w:tcW w:w="614" w:type="dxa"/>
            <w:tcBorders>
              <w:left w:val="single" w:sz="6"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2</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6" w:space="0" w:color="000000"/>
            </w:tcBorders>
          </w:tcPr>
          <w:p w:rsidR="000A6134" w:rsidRDefault="00652CB8">
            <w:pPr>
              <w:pStyle w:val="TableParagraph"/>
              <w:ind w:left="263"/>
              <w:rPr>
                <w:sz w:val="14"/>
              </w:rPr>
            </w:pPr>
            <w:r>
              <w:rPr>
                <w:w w:val="99"/>
                <w:sz w:val="14"/>
              </w:rPr>
              <w:t>4</w:t>
            </w:r>
          </w:p>
        </w:tc>
        <w:tc>
          <w:tcPr>
            <w:tcW w:w="546" w:type="dxa"/>
            <w:tcBorders>
              <w:left w:val="single" w:sz="6"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60</w:t>
            </w:r>
          </w:p>
        </w:tc>
      </w:tr>
      <w:tr w:rsidR="000A6134">
        <w:trPr>
          <w:trHeight w:val="297"/>
        </w:trPr>
        <w:tc>
          <w:tcPr>
            <w:tcW w:w="1254" w:type="dxa"/>
          </w:tcPr>
          <w:p w:rsidR="000A6134" w:rsidRDefault="00652CB8">
            <w:pPr>
              <w:pStyle w:val="TableParagraph"/>
              <w:spacing w:before="61"/>
              <w:ind w:left="466" w:right="452"/>
              <w:jc w:val="center"/>
              <w:rPr>
                <w:sz w:val="16"/>
              </w:rPr>
            </w:pPr>
            <w:r>
              <w:rPr>
                <w:sz w:val="16"/>
              </w:rPr>
              <w:t>E20</w:t>
            </w:r>
          </w:p>
        </w:tc>
        <w:tc>
          <w:tcPr>
            <w:tcW w:w="538" w:type="dxa"/>
          </w:tcPr>
          <w:p w:rsidR="000A6134" w:rsidRDefault="00652CB8">
            <w:pPr>
              <w:pStyle w:val="TableParagraph"/>
              <w:spacing w:before="61"/>
              <w:ind w:left="11"/>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3</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6" w:space="0" w:color="000000"/>
            </w:tcBorders>
          </w:tcPr>
          <w:p w:rsidR="000A6134" w:rsidRDefault="00652CB8">
            <w:pPr>
              <w:pStyle w:val="TableParagraph"/>
              <w:ind w:left="10"/>
              <w:jc w:val="center"/>
              <w:rPr>
                <w:sz w:val="14"/>
              </w:rPr>
            </w:pPr>
            <w:r>
              <w:rPr>
                <w:w w:val="99"/>
                <w:sz w:val="14"/>
              </w:rPr>
              <w:t>2</w:t>
            </w:r>
          </w:p>
        </w:tc>
        <w:tc>
          <w:tcPr>
            <w:tcW w:w="614" w:type="dxa"/>
            <w:tcBorders>
              <w:left w:val="single" w:sz="6"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3</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6" w:space="0" w:color="000000"/>
            </w:tcBorders>
          </w:tcPr>
          <w:p w:rsidR="000A6134" w:rsidRDefault="00652CB8">
            <w:pPr>
              <w:pStyle w:val="TableParagraph"/>
              <w:ind w:left="263"/>
              <w:rPr>
                <w:sz w:val="14"/>
              </w:rPr>
            </w:pPr>
            <w:r>
              <w:rPr>
                <w:w w:val="99"/>
                <w:sz w:val="14"/>
              </w:rPr>
              <w:t>4</w:t>
            </w:r>
          </w:p>
        </w:tc>
        <w:tc>
          <w:tcPr>
            <w:tcW w:w="546" w:type="dxa"/>
            <w:tcBorders>
              <w:left w:val="single" w:sz="6"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62</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E21</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spacing w:before="72"/>
              <w:ind w:left="11"/>
              <w:jc w:val="center"/>
              <w:rPr>
                <w:sz w:val="14"/>
              </w:rPr>
            </w:pPr>
            <w:r>
              <w:rPr>
                <w:w w:val="99"/>
                <w:sz w:val="14"/>
              </w:rPr>
              <w:t>4</w:t>
            </w:r>
          </w:p>
        </w:tc>
        <w:tc>
          <w:tcPr>
            <w:tcW w:w="536" w:type="dxa"/>
          </w:tcPr>
          <w:p w:rsidR="000A6134" w:rsidRDefault="00652CB8">
            <w:pPr>
              <w:pStyle w:val="TableParagraph"/>
              <w:spacing w:before="72"/>
              <w:ind w:left="231"/>
              <w:rPr>
                <w:sz w:val="14"/>
              </w:rPr>
            </w:pPr>
            <w:r>
              <w:rPr>
                <w:w w:val="99"/>
                <w:sz w:val="14"/>
              </w:rPr>
              <w:t>4</w:t>
            </w:r>
          </w:p>
        </w:tc>
        <w:tc>
          <w:tcPr>
            <w:tcW w:w="536" w:type="dxa"/>
          </w:tcPr>
          <w:p w:rsidR="000A6134" w:rsidRDefault="00652CB8">
            <w:pPr>
              <w:pStyle w:val="TableParagraph"/>
              <w:spacing w:before="72"/>
              <w:ind w:left="14"/>
              <w:jc w:val="center"/>
              <w:rPr>
                <w:sz w:val="14"/>
              </w:rPr>
            </w:pPr>
            <w:r>
              <w:rPr>
                <w:w w:val="99"/>
                <w:sz w:val="14"/>
              </w:rPr>
              <w:t>4</w:t>
            </w:r>
          </w:p>
        </w:tc>
        <w:tc>
          <w:tcPr>
            <w:tcW w:w="536" w:type="dxa"/>
          </w:tcPr>
          <w:p w:rsidR="000A6134" w:rsidRDefault="00652CB8">
            <w:pPr>
              <w:pStyle w:val="TableParagraph"/>
              <w:spacing w:before="72"/>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spacing w:before="72"/>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72"/>
              <w:ind w:right="254"/>
              <w:jc w:val="right"/>
              <w:rPr>
                <w:sz w:val="14"/>
              </w:rPr>
            </w:pPr>
            <w:r>
              <w:rPr>
                <w:w w:val="99"/>
                <w:sz w:val="14"/>
              </w:rPr>
              <w:t>2</w:t>
            </w:r>
          </w:p>
        </w:tc>
        <w:tc>
          <w:tcPr>
            <w:tcW w:w="608" w:type="dxa"/>
          </w:tcPr>
          <w:p w:rsidR="000A6134" w:rsidRDefault="00652CB8">
            <w:pPr>
              <w:pStyle w:val="TableParagraph"/>
              <w:spacing w:before="72"/>
              <w:ind w:left="263"/>
              <w:rPr>
                <w:sz w:val="14"/>
              </w:rPr>
            </w:pPr>
            <w:r>
              <w:rPr>
                <w:w w:val="99"/>
                <w:sz w:val="14"/>
              </w:rPr>
              <w:t>1</w:t>
            </w:r>
          </w:p>
        </w:tc>
        <w:tc>
          <w:tcPr>
            <w:tcW w:w="612" w:type="dxa"/>
          </w:tcPr>
          <w:p w:rsidR="000A6134" w:rsidRDefault="00652CB8">
            <w:pPr>
              <w:pStyle w:val="TableParagraph"/>
              <w:spacing w:before="72"/>
              <w:ind w:left="10"/>
              <w:jc w:val="center"/>
              <w:rPr>
                <w:sz w:val="14"/>
              </w:rPr>
            </w:pPr>
            <w:r>
              <w:rPr>
                <w:w w:val="99"/>
                <w:sz w:val="14"/>
              </w:rPr>
              <w:t>1</w:t>
            </w:r>
          </w:p>
        </w:tc>
        <w:tc>
          <w:tcPr>
            <w:tcW w:w="608" w:type="dxa"/>
          </w:tcPr>
          <w:p w:rsidR="000A6134" w:rsidRDefault="00652CB8">
            <w:pPr>
              <w:pStyle w:val="TableParagraph"/>
              <w:spacing w:before="72"/>
              <w:ind w:left="263"/>
              <w:rPr>
                <w:sz w:val="14"/>
              </w:rPr>
            </w:pPr>
            <w:r>
              <w:rPr>
                <w:w w:val="99"/>
                <w:sz w:val="14"/>
              </w:rPr>
              <w:t>4</w:t>
            </w:r>
          </w:p>
        </w:tc>
        <w:tc>
          <w:tcPr>
            <w:tcW w:w="612" w:type="dxa"/>
          </w:tcPr>
          <w:p w:rsidR="000A6134" w:rsidRDefault="00652CB8">
            <w:pPr>
              <w:pStyle w:val="TableParagraph"/>
              <w:spacing w:before="72"/>
              <w:ind w:left="12"/>
              <w:jc w:val="center"/>
              <w:rPr>
                <w:sz w:val="14"/>
              </w:rPr>
            </w:pPr>
            <w:r>
              <w:rPr>
                <w:w w:val="99"/>
                <w:sz w:val="14"/>
              </w:rPr>
              <w:t>3</w:t>
            </w:r>
          </w:p>
        </w:tc>
        <w:tc>
          <w:tcPr>
            <w:tcW w:w="608" w:type="dxa"/>
          </w:tcPr>
          <w:p w:rsidR="000A6134" w:rsidRDefault="00652CB8">
            <w:pPr>
              <w:pStyle w:val="TableParagraph"/>
              <w:spacing w:before="72"/>
              <w:ind w:right="254"/>
              <w:jc w:val="right"/>
              <w:rPr>
                <w:sz w:val="14"/>
              </w:rPr>
            </w:pPr>
            <w:r>
              <w:rPr>
                <w:w w:val="99"/>
                <w:sz w:val="14"/>
              </w:rPr>
              <w:t>4</w:t>
            </w:r>
          </w:p>
        </w:tc>
        <w:tc>
          <w:tcPr>
            <w:tcW w:w="613" w:type="dxa"/>
          </w:tcPr>
          <w:p w:rsidR="000A6134" w:rsidRDefault="00652CB8">
            <w:pPr>
              <w:pStyle w:val="TableParagraph"/>
              <w:spacing w:before="72"/>
              <w:ind w:left="268"/>
              <w:rPr>
                <w:sz w:val="14"/>
              </w:rPr>
            </w:pPr>
            <w:r>
              <w:rPr>
                <w:w w:val="99"/>
                <w:sz w:val="14"/>
              </w:rPr>
              <w:t>3</w:t>
            </w:r>
          </w:p>
        </w:tc>
        <w:tc>
          <w:tcPr>
            <w:tcW w:w="608" w:type="dxa"/>
          </w:tcPr>
          <w:p w:rsidR="000A6134" w:rsidRDefault="00652CB8">
            <w:pPr>
              <w:pStyle w:val="TableParagraph"/>
              <w:spacing w:before="72"/>
              <w:ind w:left="6"/>
              <w:jc w:val="center"/>
              <w:rPr>
                <w:sz w:val="14"/>
              </w:rPr>
            </w:pPr>
            <w:r>
              <w:rPr>
                <w:w w:val="99"/>
                <w:sz w:val="14"/>
              </w:rPr>
              <w:t>1</w:t>
            </w:r>
          </w:p>
        </w:tc>
        <w:tc>
          <w:tcPr>
            <w:tcW w:w="612" w:type="dxa"/>
          </w:tcPr>
          <w:p w:rsidR="000A6134" w:rsidRDefault="00652CB8">
            <w:pPr>
              <w:pStyle w:val="TableParagraph"/>
              <w:spacing w:before="72"/>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spacing w:before="72"/>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72"/>
              <w:ind w:left="230" w:right="230"/>
              <w:jc w:val="center"/>
              <w:rPr>
                <w:sz w:val="14"/>
              </w:rPr>
            </w:pPr>
            <w:r>
              <w:rPr>
                <w:sz w:val="14"/>
              </w:rPr>
              <w:t>64</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E22</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3</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1</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64</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E23</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1</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66</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E24</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68</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E25</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2</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69</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E26</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spacing w:before="72"/>
              <w:ind w:left="11"/>
              <w:jc w:val="center"/>
              <w:rPr>
                <w:sz w:val="14"/>
              </w:rPr>
            </w:pPr>
            <w:r>
              <w:rPr>
                <w:w w:val="99"/>
                <w:sz w:val="14"/>
              </w:rPr>
              <w:t>4</w:t>
            </w:r>
          </w:p>
        </w:tc>
        <w:tc>
          <w:tcPr>
            <w:tcW w:w="536" w:type="dxa"/>
          </w:tcPr>
          <w:p w:rsidR="000A6134" w:rsidRDefault="00652CB8">
            <w:pPr>
              <w:pStyle w:val="TableParagraph"/>
              <w:spacing w:before="72"/>
              <w:ind w:left="231"/>
              <w:rPr>
                <w:sz w:val="14"/>
              </w:rPr>
            </w:pPr>
            <w:r>
              <w:rPr>
                <w:w w:val="99"/>
                <w:sz w:val="14"/>
              </w:rPr>
              <w:t>4</w:t>
            </w:r>
          </w:p>
        </w:tc>
        <w:tc>
          <w:tcPr>
            <w:tcW w:w="536" w:type="dxa"/>
          </w:tcPr>
          <w:p w:rsidR="000A6134" w:rsidRDefault="00652CB8">
            <w:pPr>
              <w:pStyle w:val="TableParagraph"/>
              <w:spacing w:before="72"/>
              <w:ind w:left="14"/>
              <w:jc w:val="center"/>
              <w:rPr>
                <w:sz w:val="14"/>
              </w:rPr>
            </w:pPr>
            <w:r>
              <w:rPr>
                <w:w w:val="99"/>
                <w:sz w:val="14"/>
              </w:rPr>
              <w:t>4</w:t>
            </w:r>
          </w:p>
        </w:tc>
        <w:tc>
          <w:tcPr>
            <w:tcW w:w="536" w:type="dxa"/>
          </w:tcPr>
          <w:p w:rsidR="000A6134" w:rsidRDefault="00652CB8">
            <w:pPr>
              <w:pStyle w:val="TableParagraph"/>
              <w:spacing w:before="72"/>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spacing w:before="72"/>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72"/>
              <w:ind w:right="254"/>
              <w:jc w:val="right"/>
              <w:rPr>
                <w:sz w:val="14"/>
              </w:rPr>
            </w:pPr>
            <w:r>
              <w:rPr>
                <w:w w:val="99"/>
                <w:sz w:val="14"/>
              </w:rPr>
              <w:t>2</w:t>
            </w:r>
          </w:p>
        </w:tc>
        <w:tc>
          <w:tcPr>
            <w:tcW w:w="608" w:type="dxa"/>
          </w:tcPr>
          <w:p w:rsidR="000A6134" w:rsidRDefault="00652CB8">
            <w:pPr>
              <w:pStyle w:val="TableParagraph"/>
              <w:spacing w:before="72"/>
              <w:ind w:left="263"/>
              <w:rPr>
                <w:sz w:val="14"/>
              </w:rPr>
            </w:pPr>
            <w:r>
              <w:rPr>
                <w:w w:val="99"/>
                <w:sz w:val="14"/>
              </w:rPr>
              <w:t>2</w:t>
            </w:r>
          </w:p>
        </w:tc>
        <w:tc>
          <w:tcPr>
            <w:tcW w:w="612" w:type="dxa"/>
          </w:tcPr>
          <w:p w:rsidR="000A6134" w:rsidRDefault="00652CB8">
            <w:pPr>
              <w:pStyle w:val="TableParagraph"/>
              <w:spacing w:before="72"/>
              <w:ind w:left="10"/>
              <w:jc w:val="center"/>
              <w:rPr>
                <w:sz w:val="14"/>
              </w:rPr>
            </w:pPr>
            <w:r>
              <w:rPr>
                <w:w w:val="99"/>
                <w:sz w:val="14"/>
              </w:rPr>
              <w:t>2</w:t>
            </w:r>
          </w:p>
        </w:tc>
        <w:tc>
          <w:tcPr>
            <w:tcW w:w="608" w:type="dxa"/>
          </w:tcPr>
          <w:p w:rsidR="000A6134" w:rsidRDefault="00652CB8">
            <w:pPr>
              <w:pStyle w:val="TableParagraph"/>
              <w:spacing w:before="72"/>
              <w:ind w:left="263"/>
              <w:rPr>
                <w:sz w:val="14"/>
              </w:rPr>
            </w:pPr>
            <w:r>
              <w:rPr>
                <w:w w:val="99"/>
                <w:sz w:val="14"/>
              </w:rPr>
              <w:t>5</w:t>
            </w:r>
          </w:p>
        </w:tc>
        <w:tc>
          <w:tcPr>
            <w:tcW w:w="612" w:type="dxa"/>
          </w:tcPr>
          <w:p w:rsidR="000A6134" w:rsidRDefault="00652CB8">
            <w:pPr>
              <w:pStyle w:val="TableParagraph"/>
              <w:spacing w:before="72"/>
              <w:ind w:left="12"/>
              <w:jc w:val="center"/>
              <w:rPr>
                <w:sz w:val="14"/>
              </w:rPr>
            </w:pPr>
            <w:r>
              <w:rPr>
                <w:w w:val="99"/>
                <w:sz w:val="14"/>
              </w:rPr>
              <w:t>3</w:t>
            </w:r>
          </w:p>
        </w:tc>
        <w:tc>
          <w:tcPr>
            <w:tcW w:w="608" w:type="dxa"/>
          </w:tcPr>
          <w:p w:rsidR="000A6134" w:rsidRDefault="00652CB8">
            <w:pPr>
              <w:pStyle w:val="TableParagraph"/>
              <w:spacing w:before="72"/>
              <w:ind w:right="254"/>
              <w:jc w:val="right"/>
              <w:rPr>
                <w:sz w:val="14"/>
              </w:rPr>
            </w:pPr>
            <w:r>
              <w:rPr>
                <w:w w:val="99"/>
                <w:sz w:val="14"/>
              </w:rPr>
              <w:t>4</w:t>
            </w:r>
          </w:p>
        </w:tc>
        <w:tc>
          <w:tcPr>
            <w:tcW w:w="613" w:type="dxa"/>
          </w:tcPr>
          <w:p w:rsidR="000A6134" w:rsidRDefault="00652CB8">
            <w:pPr>
              <w:pStyle w:val="TableParagraph"/>
              <w:spacing w:before="72"/>
              <w:ind w:left="268"/>
              <w:rPr>
                <w:sz w:val="14"/>
              </w:rPr>
            </w:pPr>
            <w:r>
              <w:rPr>
                <w:w w:val="99"/>
                <w:sz w:val="14"/>
              </w:rPr>
              <w:t>3</w:t>
            </w:r>
          </w:p>
        </w:tc>
        <w:tc>
          <w:tcPr>
            <w:tcW w:w="608" w:type="dxa"/>
          </w:tcPr>
          <w:p w:rsidR="000A6134" w:rsidRDefault="00652CB8">
            <w:pPr>
              <w:pStyle w:val="TableParagraph"/>
              <w:spacing w:before="72"/>
              <w:ind w:left="6"/>
              <w:jc w:val="center"/>
              <w:rPr>
                <w:sz w:val="14"/>
              </w:rPr>
            </w:pPr>
            <w:r>
              <w:rPr>
                <w:w w:val="99"/>
                <w:sz w:val="14"/>
              </w:rPr>
              <w:t>1</w:t>
            </w:r>
          </w:p>
        </w:tc>
        <w:tc>
          <w:tcPr>
            <w:tcW w:w="612" w:type="dxa"/>
          </w:tcPr>
          <w:p w:rsidR="000A6134" w:rsidRDefault="00652CB8">
            <w:pPr>
              <w:pStyle w:val="TableParagraph"/>
              <w:spacing w:before="72"/>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spacing w:before="72"/>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72"/>
              <w:ind w:left="230" w:right="230"/>
              <w:jc w:val="center"/>
              <w:rPr>
                <w:sz w:val="14"/>
              </w:rPr>
            </w:pPr>
            <w:r>
              <w:rPr>
                <w:sz w:val="14"/>
              </w:rPr>
              <w:t>70</w:t>
            </w:r>
          </w:p>
        </w:tc>
      </w:tr>
      <w:tr w:rsidR="000A6134">
        <w:trPr>
          <w:trHeight w:val="301"/>
        </w:trPr>
        <w:tc>
          <w:tcPr>
            <w:tcW w:w="1254" w:type="dxa"/>
            <w:tcBorders>
              <w:right w:val="single" w:sz="8" w:space="0" w:color="000000"/>
            </w:tcBorders>
          </w:tcPr>
          <w:p w:rsidR="000A6134" w:rsidRDefault="00652CB8">
            <w:pPr>
              <w:pStyle w:val="TableParagraph"/>
              <w:spacing w:before="60"/>
              <w:ind w:left="466" w:right="447"/>
              <w:jc w:val="center"/>
              <w:rPr>
                <w:sz w:val="16"/>
              </w:rPr>
            </w:pPr>
            <w:r>
              <w:rPr>
                <w:sz w:val="16"/>
              </w:rPr>
              <w:t>E27</w:t>
            </w:r>
          </w:p>
        </w:tc>
        <w:tc>
          <w:tcPr>
            <w:tcW w:w="538" w:type="dxa"/>
            <w:tcBorders>
              <w:left w:val="single" w:sz="8" w:space="0" w:color="000000"/>
            </w:tcBorders>
          </w:tcPr>
          <w:p w:rsidR="000A6134" w:rsidRDefault="00652CB8">
            <w:pPr>
              <w:pStyle w:val="TableParagraph"/>
              <w:spacing w:before="60"/>
              <w:ind w:left="6"/>
              <w:jc w:val="center"/>
              <w:rPr>
                <w:sz w:val="16"/>
              </w:rPr>
            </w:pPr>
            <w:r>
              <w:rPr>
                <w:w w:val="99"/>
                <w:sz w:val="16"/>
              </w:rPr>
              <w:t>5</w:t>
            </w:r>
          </w:p>
        </w:tc>
        <w:tc>
          <w:tcPr>
            <w:tcW w:w="536" w:type="dxa"/>
          </w:tcPr>
          <w:p w:rsidR="000A6134" w:rsidRDefault="00652CB8">
            <w:pPr>
              <w:pStyle w:val="TableParagraph"/>
              <w:spacing w:before="60"/>
              <w:ind w:left="9"/>
              <w:jc w:val="center"/>
              <w:rPr>
                <w:sz w:val="16"/>
              </w:rPr>
            </w:pPr>
            <w:r>
              <w:rPr>
                <w:w w:val="99"/>
                <w:sz w:val="16"/>
              </w:rPr>
              <w:t>5</w:t>
            </w:r>
          </w:p>
        </w:tc>
        <w:tc>
          <w:tcPr>
            <w:tcW w:w="536" w:type="dxa"/>
          </w:tcPr>
          <w:p w:rsidR="000A6134" w:rsidRDefault="00652CB8">
            <w:pPr>
              <w:pStyle w:val="TableParagraph"/>
              <w:spacing w:before="60"/>
              <w:ind w:left="9"/>
              <w:jc w:val="center"/>
              <w:rPr>
                <w:sz w:val="16"/>
              </w:rPr>
            </w:pPr>
            <w:r>
              <w:rPr>
                <w:w w:val="99"/>
                <w:sz w:val="16"/>
              </w:rPr>
              <w:t>5</w:t>
            </w:r>
          </w:p>
        </w:tc>
        <w:tc>
          <w:tcPr>
            <w:tcW w:w="536" w:type="dxa"/>
          </w:tcPr>
          <w:p w:rsidR="000A6134" w:rsidRDefault="00652CB8">
            <w:pPr>
              <w:pStyle w:val="TableParagraph"/>
              <w:spacing w:before="60"/>
              <w:ind w:left="223"/>
              <w:rPr>
                <w:sz w:val="16"/>
              </w:rPr>
            </w:pPr>
            <w:r>
              <w:rPr>
                <w:w w:val="99"/>
                <w:sz w:val="16"/>
              </w:rPr>
              <w:t>4</w:t>
            </w:r>
          </w:p>
        </w:tc>
        <w:tc>
          <w:tcPr>
            <w:tcW w:w="536" w:type="dxa"/>
          </w:tcPr>
          <w:p w:rsidR="000A6134" w:rsidRDefault="00652CB8">
            <w:pPr>
              <w:pStyle w:val="TableParagraph"/>
              <w:spacing w:before="60"/>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4</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71</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E28</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4</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72</w:t>
            </w:r>
          </w:p>
        </w:tc>
      </w:tr>
      <w:tr w:rsidR="000A6134">
        <w:trPr>
          <w:trHeight w:val="301"/>
        </w:trPr>
        <w:tc>
          <w:tcPr>
            <w:tcW w:w="1254" w:type="dxa"/>
            <w:tcBorders>
              <w:right w:val="single" w:sz="8" w:space="0" w:color="000000"/>
            </w:tcBorders>
          </w:tcPr>
          <w:p w:rsidR="000A6134" w:rsidRDefault="00652CB8">
            <w:pPr>
              <w:pStyle w:val="TableParagraph"/>
              <w:spacing w:before="60"/>
              <w:ind w:left="466" w:right="447"/>
              <w:jc w:val="center"/>
              <w:rPr>
                <w:sz w:val="16"/>
              </w:rPr>
            </w:pPr>
            <w:r>
              <w:rPr>
                <w:sz w:val="16"/>
              </w:rPr>
              <w:t>E29</w:t>
            </w:r>
          </w:p>
        </w:tc>
        <w:tc>
          <w:tcPr>
            <w:tcW w:w="538" w:type="dxa"/>
            <w:tcBorders>
              <w:left w:val="single" w:sz="8" w:space="0" w:color="000000"/>
            </w:tcBorders>
          </w:tcPr>
          <w:p w:rsidR="000A6134" w:rsidRDefault="00652CB8">
            <w:pPr>
              <w:pStyle w:val="TableParagraph"/>
              <w:spacing w:before="60"/>
              <w:ind w:left="6"/>
              <w:jc w:val="center"/>
              <w:rPr>
                <w:sz w:val="16"/>
              </w:rPr>
            </w:pPr>
            <w:r>
              <w:rPr>
                <w:w w:val="99"/>
                <w:sz w:val="16"/>
              </w:rPr>
              <w:t>5</w:t>
            </w:r>
          </w:p>
        </w:tc>
        <w:tc>
          <w:tcPr>
            <w:tcW w:w="536" w:type="dxa"/>
          </w:tcPr>
          <w:p w:rsidR="000A6134" w:rsidRDefault="00652CB8">
            <w:pPr>
              <w:pStyle w:val="TableParagraph"/>
              <w:spacing w:before="60"/>
              <w:ind w:left="9"/>
              <w:jc w:val="center"/>
              <w:rPr>
                <w:sz w:val="16"/>
              </w:rPr>
            </w:pPr>
            <w:r>
              <w:rPr>
                <w:w w:val="99"/>
                <w:sz w:val="16"/>
              </w:rPr>
              <w:t>5</w:t>
            </w:r>
          </w:p>
        </w:tc>
        <w:tc>
          <w:tcPr>
            <w:tcW w:w="536" w:type="dxa"/>
          </w:tcPr>
          <w:p w:rsidR="000A6134" w:rsidRDefault="00652CB8">
            <w:pPr>
              <w:pStyle w:val="TableParagraph"/>
              <w:spacing w:before="60"/>
              <w:ind w:left="9"/>
              <w:jc w:val="center"/>
              <w:rPr>
                <w:sz w:val="16"/>
              </w:rPr>
            </w:pPr>
            <w:r>
              <w:rPr>
                <w:w w:val="99"/>
                <w:sz w:val="16"/>
              </w:rPr>
              <w:t>5</w:t>
            </w:r>
          </w:p>
        </w:tc>
        <w:tc>
          <w:tcPr>
            <w:tcW w:w="536" w:type="dxa"/>
          </w:tcPr>
          <w:p w:rsidR="000A6134" w:rsidRDefault="00652CB8">
            <w:pPr>
              <w:pStyle w:val="TableParagraph"/>
              <w:spacing w:before="60"/>
              <w:ind w:left="223"/>
              <w:rPr>
                <w:sz w:val="16"/>
              </w:rPr>
            </w:pPr>
            <w:r>
              <w:rPr>
                <w:w w:val="99"/>
                <w:sz w:val="16"/>
              </w:rPr>
              <w:t>4</w:t>
            </w:r>
          </w:p>
        </w:tc>
        <w:tc>
          <w:tcPr>
            <w:tcW w:w="536" w:type="dxa"/>
          </w:tcPr>
          <w:p w:rsidR="000A6134" w:rsidRDefault="00652CB8">
            <w:pPr>
              <w:pStyle w:val="TableParagraph"/>
              <w:spacing w:before="60"/>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1</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73</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E30</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2</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74</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E31</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spacing w:before="72"/>
              <w:ind w:left="11"/>
              <w:jc w:val="center"/>
              <w:rPr>
                <w:sz w:val="14"/>
              </w:rPr>
            </w:pPr>
            <w:r>
              <w:rPr>
                <w:w w:val="99"/>
                <w:sz w:val="14"/>
              </w:rPr>
              <w:t>4</w:t>
            </w:r>
          </w:p>
        </w:tc>
        <w:tc>
          <w:tcPr>
            <w:tcW w:w="536" w:type="dxa"/>
          </w:tcPr>
          <w:p w:rsidR="000A6134" w:rsidRDefault="00652CB8">
            <w:pPr>
              <w:pStyle w:val="TableParagraph"/>
              <w:spacing w:before="72"/>
              <w:ind w:left="231"/>
              <w:rPr>
                <w:sz w:val="14"/>
              </w:rPr>
            </w:pPr>
            <w:r>
              <w:rPr>
                <w:w w:val="99"/>
                <w:sz w:val="14"/>
              </w:rPr>
              <w:t>5</w:t>
            </w:r>
          </w:p>
        </w:tc>
        <w:tc>
          <w:tcPr>
            <w:tcW w:w="536" w:type="dxa"/>
          </w:tcPr>
          <w:p w:rsidR="000A6134" w:rsidRDefault="00652CB8">
            <w:pPr>
              <w:pStyle w:val="TableParagraph"/>
              <w:spacing w:before="72"/>
              <w:ind w:left="14"/>
              <w:jc w:val="center"/>
              <w:rPr>
                <w:sz w:val="14"/>
              </w:rPr>
            </w:pPr>
            <w:r>
              <w:rPr>
                <w:w w:val="99"/>
                <w:sz w:val="14"/>
              </w:rPr>
              <w:t>4</w:t>
            </w:r>
          </w:p>
        </w:tc>
        <w:tc>
          <w:tcPr>
            <w:tcW w:w="536" w:type="dxa"/>
          </w:tcPr>
          <w:p w:rsidR="000A6134" w:rsidRDefault="00652CB8">
            <w:pPr>
              <w:pStyle w:val="TableParagraph"/>
              <w:spacing w:before="72"/>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spacing w:before="72"/>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72"/>
              <w:ind w:right="254"/>
              <w:jc w:val="right"/>
              <w:rPr>
                <w:sz w:val="14"/>
              </w:rPr>
            </w:pPr>
            <w:r>
              <w:rPr>
                <w:w w:val="99"/>
                <w:sz w:val="14"/>
              </w:rPr>
              <w:t>3</w:t>
            </w:r>
          </w:p>
        </w:tc>
        <w:tc>
          <w:tcPr>
            <w:tcW w:w="608" w:type="dxa"/>
          </w:tcPr>
          <w:p w:rsidR="000A6134" w:rsidRDefault="00652CB8">
            <w:pPr>
              <w:pStyle w:val="TableParagraph"/>
              <w:spacing w:before="72"/>
              <w:ind w:left="263"/>
              <w:rPr>
                <w:sz w:val="14"/>
              </w:rPr>
            </w:pPr>
            <w:r>
              <w:rPr>
                <w:w w:val="99"/>
                <w:sz w:val="14"/>
              </w:rPr>
              <w:t>3</w:t>
            </w:r>
          </w:p>
        </w:tc>
        <w:tc>
          <w:tcPr>
            <w:tcW w:w="612" w:type="dxa"/>
          </w:tcPr>
          <w:p w:rsidR="000A6134" w:rsidRDefault="00652CB8">
            <w:pPr>
              <w:pStyle w:val="TableParagraph"/>
              <w:spacing w:before="72"/>
              <w:ind w:left="10"/>
              <w:jc w:val="center"/>
              <w:rPr>
                <w:sz w:val="14"/>
              </w:rPr>
            </w:pPr>
            <w:r>
              <w:rPr>
                <w:w w:val="99"/>
                <w:sz w:val="14"/>
              </w:rPr>
              <w:t>2</w:t>
            </w:r>
          </w:p>
        </w:tc>
        <w:tc>
          <w:tcPr>
            <w:tcW w:w="608" w:type="dxa"/>
          </w:tcPr>
          <w:p w:rsidR="000A6134" w:rsidRDefault="00652CB8">
            <w:pPr>
              <w:pStyle w:val="TableParagraph"/>
              <w:spacing w:before="72"/>
              <w:ind w:left="263"/>
              <w:rPr>
                <w:sz w:val="14"/>
              </w:rPr>
            </w:pPr>
            <w:r>
              <w:rPr>
                <w:w w:val="99"/>
                <w:sz w:val="14"/>
              </w:rPr>
              <w:t>5</w:t>
            </w:r>
          </w:p>
        </w:tc>
        <w:tc>
          <w:tcPr>
            <w:tcW w:w="612" w:type="dxa"/>
          </w:tcPr>
          <w:p w:rsidR="000A6134" w:rsidRDefault="00652CB8">
            <w:pPr>
              <w:pStyle w:val="TableParagraph"/>
              <w:spacing w:before="72"/>
              <w:ind w:left="12"/>
              <w:jc w:val="center"/>
              <w:rPr>
                <w:sz w:val="14"/>
              </w:rPr>
            </w:pPr>
            <w:r>
              <w:rPr>
                <w:w w:val="99"/>
                <w:sz w:val="14"/>
              </w:rPr>
              <w:t>3</w:t>
            </w:r>
          </w:p>
        </w:tc>
        <w:tc>
          <w:tcPr>
            <w:tcW w:w="608" w:type="dxa"/>
          </w:tcPr>
          <w:p w:rsidR="000A6134" w:rsidRDefault="00652CB8">
            <w:pPr>
              <w:pStyle w:val="TableParagraph"/>
              <w:spacing w:before="72"/>
              <w:ind w:right="254"/>
              <w:jc w:val="right"/>
              <w:rPr>
                <w:sz w:val="14"/>
              </w:rPr>
            </w:pPr>
            <w:r>
              <w:rPr>
                <w:w w:val="99"/>
                <w:sz w:val="14"/>
              </w:rPr>
              <w:t>4</w:t>
            </w:r>
          </w:p>
        </w:tc>
        <w:tc>
          <w:tcPr>
            <w:tcW w:w="613" w:type="dxa"/>
          </w:tcPr>
          <w:p w:rsidR="000A6134" w:rsidRDefault="00652CB8">
            <w:pPr>
              <w:pStyle w:val="TableParagraph"/>
              <w:spacing w:before="72"/>
              <w:ind w:left="268"/>
              <w:rPr>
                <w:sz w:val="14"/>
              </w:rPr>
            </w:pPr>
            <w:r>
              <w:rPr>
                <w:w w:val="99"/>
                <w:sz w:val="14"/>
              </w:rPr>
              <w:t>3</w:t>
            </w:r>
          </w:p>
        </w:tc>
        <w:tc>
          <w:tcPr>
            <w:tcW w:w="608" w:type="dxa"/>
          </w:tcPr>
          <w:p w:rsidR="000A6134" w:rsidRDefault="00652CB8">
            <w:pPr>
              <w:pStyle w:val="TableParagraph"/>
              <w:spacing w:before="72"/>
              <w:ind w:left="6"/>
              <w:jc w:val="center"/>
              <w:rPr>
                <w:sz w:val="14"/>
              </w:rPr>
            </w:pPr>
            <w:r>
              <w:rPr>
                <w:w w:val="99"/>
                <w:sz w:val="14"/>
              </w:rPr>
              <w:t>2</w:t>
            </w:r>
          </w:p>
        </w:tc>
        <w:tc>
          <w:tcPr>
            <w:tcW w:w="612" w:type="dxa"/>
          </w:tcPr>
          <w:p w:rsidR="000A6134" w:rsidRDefault="00652CB8">
            <w:pPr>
              <w:pStyle w:val="TableParagraph"/>
              <w:spacing w:before="72"/>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spacing w:before="72"/>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72"/>
              <w:ind w:left="230" w:right="230"/>
              <w:jc w:val="center"/>
              <w:rPr>
                <w:sz w:val="14"/>
              </w:rPr>
            </w:pPr>
            <w:r>
              <w:rPr>
                <w:sz w:val="14"/>
              </w:rPr>
              <w:t>75</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E32</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4</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3</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75</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E33</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4</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77</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E34</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4</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78</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E35</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2</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3</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3</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79</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E36</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0A6134">
            <w:pPr>
              <w:pStyle w:val="TableParagraph"/>
              <w:spacing w:before="0"/>
              <w:rPr>
                <w:rFonts w:ascii="Times New Roman"/>
                <w:sz w:val="14"/>
              </w:rPr>
            </w:pP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spacing w:before="72"/>
              <w:ind w:left="11"/>
              <w:jc w:val="center"/>
              <w:rPr>
                <w:sz w:val="14"/>
              </w:rPr>
            </w:pPr>
            <w:r>
              <w:rPr>
                <w:w w:val="99"/>
                <w:sz w:val="14"/>
              </w:rPr>
              <w:t>5</w:t>
            </w:r>
          </w:p>
        </w:tc>
        <w:tc>
          <w:tcPr>
            <w:tcW w:w="536" w:type="dxa"/>
          </w:tcPr>
          <w:p w:rsidR="000A6134" w:rsidRDefault="00652CB8">
            <w:pPr>
              <w:pStyle w:val="TableParagraph"/>
              <w:spacing w:before="72"/>
              <w:ind w:left="231"/>
              <w:rPr>
                <w:sz w:val="14"/>
              </w:rPr>
            </w:pPr>
            <w:r>
              <w:rPr>
                <w:w w:val="99"/>
                <w:sz w:val="14"/>
              </w:rPr>
              <w:t>5</w:t>
            </w:r>
          </w:p>
        </w:tc>
        <w:tc>
          <w:tcPr>
            <w:tcW w:w="536" w:type="dxa"/>
          </w:tcPr>
          <w:p w:rsidR="000A6134" w:rsidRDefault="00652CB8">
            <w:pPr>
              <w:pStyle w:val="TableParagraph"/>
              <w:spacing w:before="72"/>
              <w:ind w:left="14"/>
              <w:jc w:val="center"/>
              <w:rPr>
                <w:sz w:val="14"/>
              </w:rPr>
            </w:pPr>
            <w:r>
              <w:rPr>
                <w:w w:val="99"/>
                <w:sz w:val="14"/>
              </w:rPr>
              <w:t>4</w:t>
            </w:r>
          </w:p>
        </w:tc>
        <w:tc>
          <w:tcPr>
            <w:tcW w:w="536" w:type="dxa"/>
          </w:tcPr>
          <w:p w:rsidR="000A6134" w:rsidRDefault="00652CB8">
            <w:pPr>
              <w:pStyle w:val="TableParagraph"/>
              <w:spacing w:before="72"/>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spacing w:before="72"/>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72"/>
              <w:ind w:right="254"/>
              <w:jc w:val="right"/>
              <w:rPr>
                <w:sz w:val="14"/>
              </w:rPr>
            </w:pPr>
            <w:r>
              <w:rPr>
                <w:w w:val="99"/>
                <w:sz w:val="14"/>
              </w:rPr>
              <w:t>3</w:t>
            </w:r>
          </w:p>
        </w:tc>
        <w:tc>
          <w:tcPr>
            <w:tcW w:w="608" w:type="dxa"/>
          </w:tcPr>
          <w:p w:rsidR="000A6134" w:rsidRDefault="00652CB8">
            <w:pPr>
              <w:pStyle w:val="TableParagraph"/>
              <w:spacing w:before="72"/>
              <w:ind w:left="263"/>
              <w:rPr>
                <w:sz w:val="14"/>
              </w:rPr>
            </w:pPr>
            <w:r>
              <w:rPr>
                <w:w w:val="99"/>
                <w:sz w:val="14"/>
              </w:rPr>
              <w:t>3</w:t>
            </w:r>
          </w:p>
        </w:tc>
        <w:tc>
          <w:tcPr>
            <w:tcW w:w="612" w:type="dxa"/>
          </w:tcPr>
          <w:p w:rsidR="000A6134" w:rsidRDefault="00652CB8">
            <w:pPr>
              <w:pStyle w:val="TableParagraph"/>
              <w:spacing w:before="72"/>
              <w:ind w:left="10"/>
              <w:jc w:val="center"/>
              <w:rPr>
                <w:sz w:val="14"/>
              </w:rPr>
            </w:pPr>
            <w:r>
              <w:rPr>
                <w:w w:val="99"/>
                <w:sz w:val="14"/>
              </w:rPr>
              <w:t>3</w:t>
            </w:r>
          </w:p>
        </w:tc>
        <w:tc>
          <w:tcPr>
            <w:tcW w:w="608" w:type="dxa"/>
          </w:tcPr>
          <w:p w:rsidR="000A6134" w:rsidRDefault="00652CB8">
            <w:pPr>
              <w:pStyle w:val="TableParagraph"/>
              <w:spacing w:before="72"/>
              <w:ind w:left="263"/>
              <w:rPr>
                <w:sz w:val="14"/>
              </w:rPr>
            </w:pPr>
            <w:r>
              <w:rPr>
                <w:w w:val="99"/>
                <w:sz w:val="14"/>
              </w:rPr>
              <w:t>5</w:t>
            </w:r>
          </w:p>
        </w:tc>
        <w:tc>
          <w:tcPr>
            <w:tcW w:w="612" w:type="dxa"/>
          </w:tcPr>
          <w:p w:rsidR="000A6134" w:rsidRDefault="00652CB8">
            <w:pPr>
              <w:pStyle w:val="TableParagraph"/>
              <w:spacing w:before="72"/>
              <w:ind w:left="12"/>
              <w:jc w:val="center"/>
              <w:rPr>
                <w:sz w:val="14"/>
              </w:rPr>
            </w:pPr>
            <w:r>
              <w:rPr>
                <w:w w:val="99"/>
                <w:sz w:val="14"/>
              </w:rPr>
              <w:t>4</w:t>
            </w:r>
          </w:p>
        </w:tc>
        <w:tc>
          <w:tcPr>
            <w:tcW w:w="608" w:type="dxa"/>
          </w:tcPr>
          <w:p w:rsidR="000A6134" w:rsidRDefault="00652CB8">
            <w:pPr>
              <w:pStyle w:val="TableParagraph"/>
              <w:spacing w:before="72"/>
              <w:ind w:right="254"/>
              <w:jc w:val="right"/>
              <w:rPr>
                <w:sz w:val="14"/>
              </w:rPr>
            </w:pPr>
            <w:r>
              <w:rPr>
                <w:w w:val="99"/>
                <w:sz w:val="14"/>
              </w:rPr>
              <w:t>5</w:t>
            </w:r>
          </w:p>
        </w:tc>
        <w:tc>
          <w:tcPr>
            <w:tcW w:w="613" w:type="dxa"/>
          </w:tcPr>
          <w:p w:rsidR="000A6134" w:rsidRDefault="00652CB8">
            <w:pPr>
              <w:pStyle w:val="TableParagraph"/>
              <w:spacing w:before="72"/>
              <w:ind w:left="268"/>
              <w:rPr>
                <w:sz w:val="14"/>
              </w:rPr>
            </w:pPr>
            <w:r>
              <w:rPr>
                <w:w w:val="99"/>
                <w:sz w:val="14"/>
              </w:rPr>
              <w:t>4</w:t>
            </w:r>
          </w:p>
        </w:tc>
        <w:tc>
          <w:tcPr>
            <w:tcW w:w="608" w:type="dxa"/>
          </w:tcPr>
          <w:p w:rsidR="000A6134" w:rsidRDefault="00652CB8">
            <w:pPr>
              <w:pStyle w:val="TableParagraph"/>
              <w:spacing w:before="72"/>
              <w:ind w:left="6"/>
              <w:jc w:val="center"/>
              <w:rPr>
                <w:sz w:val="14"/>
              </w:rPr>
            </w:pPr>
            <w:r>
              <w:rPr>
                <w:w w:val="99"/>
                <w:sz w:val="14"/>
              </w:rPr>
              <w:t>2</w:t>
            </w:r>
          </w:p>
        </w:tc>
        <w:tc>
          <w:tcPr>
            <w:tcW w:w="612" w:type="dxa"/>
          </w:tcPr>
          <w:p w:rsidR="000A6134" w:rsidRDefault="00652CB8">
            <w:pPr>
              <w:pStyle w:val="TableParagraph"/>
              <w:spacing w:before="72"/>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spacing w:before="72"/>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72"/>
              <w:ind w:left="230" w:right="230"/>
              <w:jc w:val="center"/>
              <w:rPr>
                <w:sz w:val="14"/>
              </w:rPr>
            </w:pPr>
            <w:r>
              <w:rPr>
                <w:sz w:val="14"/>
              </w:rPr>
              <w:t>77</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E37</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4</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4</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82</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E38</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84</w:t>
            </w:r>
          </w:p>
        </w:tc>
      </w:tr>
      <w:tr w:rsidR="000A6134">
        <w:trPr>
          <w:trHeight w:val="301"/>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E39</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84</w:t>
            </w:r>
          </w:p>
        </w:tc>
      </w:tr>
      <w:tr w:rsidR="000A6134">
        <w:trPr>
          <w:trHeight w:val="298"/>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E40</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3</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2</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84</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E41</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spacing w:before="72"/>
              <w:ind w:left="11"/>
              <w:jc w:val="center"/>
              <w:rPr>
                <w:sz w:val="14"/>
              </w:rPr>
            </w:pPr>
            <w:r>
              <w:rPr>
                <w:w w:val="99"/>
                <w:sz w:val="14"/>
              </w:rPr>
              <w:t>5</w:t>
            </w:r>
          </w:p>
        </w:tc>
        <w:tc>
          <w:tcPr>
            <w:tcW w:w="536" w:type="dxa"/>
          </w:tcPr>
          <w:p w:rsidR="000A6134" w:rsidRDefault="00652CB8">
            <w:pPr>
              <w:pStyle w:val="TableParagraph"/>
              <w:spacing w:before="72"/>
              <w:ind w:left="231"/>
              <w:rPr>
                <w:sz w:val="14"/>
              </w:rPr>
            </w:pPr>
            <w:r>
              <w:rPr>
                <w:w w:val="99"/>
                <w:sz w:val="14"/>
              </w:rPr>
              <w:t>5</w:t>
            </w:r>
          </w:p>
        </w:tc>
        <w:tc>
          <w:tcPr>
            <w:tcW w:w="536" w:type="dxa"/>
          </w:tcPr>
          <w:p w:rsidR="000A6134" w:rsidRDefault="00652CB8">
            <w:pPr>
              <w:pStyle w:val="TableParagraph"/>
              <w:spacing w:before="72"/>
              <w:ind w:left="14"/>
              <w:jc w:val="center"/>
              <w:rPr>
                <w:sz w:val="14"/>
              </w:rPr>
            </w:pPr>
            <w:r>
              <w:rPr>
                <w:w w:val="99"/>
                <w:sz w:val="14"/>
              </w:rPr>
              <w:t>5</w:t>
            </w:r>
          </w:p>
        </w:tc>
        <w:tc>
          <w:tcPr>
            <w:tcW w:w="536" w:type="dxa"/>
          </w:tcPr>
          <w:p w:rsidR="000A6134" w:rsidRDefault="00652CB8">
            <w:pPr>
              <w:pStyle w:val="TableParagraph"/>
              <w:spacing w:before="72"/>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spacing w:before="72"/>
              <w:ind w:left="13"/>
              <w:jc w:val="center"/>
              <w:rPr>
                <w:sz w:val="14"/>
              </w:rPr>
            </w:pPr>
            <w:r>
              <w:rPr>
                <w:w w:val="99"/>
                <w:sz w:val="14"/>
              </w:rPr>
              <w:t>2</w:t>
            </w:r>
          </w:p>
        </w:tc>
        <w:tc>
          <w:tcPr>
            <w:tcW w:w="614" w:type="dxa"/>
            <w:tcBorders>
              <w:left w:val="single" w:sz="8" w:space="0" w:color="000000"/>
            </w:tcBorders>
          </w:tcPr>
          <w:p w:rsidR="000A6134" w:rsidRDefault="00652CB8">
            <w:pPr>
              <w:pStyle w:val="TableParagraph"/>
              <w:spacing w:before="72"/>
              <w:ind w:right="254"/>
              <w:jc w:val="right"/>
              <w:rPr>
                <w:sz w:val="14"/>
              </w:rPr>
            </w:pPr>
            <w:r>
              <w:rPr>
                <w:w w:val="99"/>
                <w:sz w:val="14"/>
              </w:rPr>
              <w:t>3</w:t>
            </w:r>
          </w:p>
        </w:tc>
        <w:tc>
          <w:tcPr>
            <w:tcW w:w="608" w:type="dxa"/>
          </w:tcPr>
          <w:p w:rsidR="000A6134" w:rsidRDefault="00652CB8">
            <w:pPr>
              <w:pStyle w:val="TableParagraph"/>
              <w:spacing w:before="72"/>
              <w:ind w:left="263"/>
              <w:rPr>
                <w:sz w:val="14"/>
              </w:rPr>
            </w:pPr>
            <w:r>
              <w:rPr>
                <w:w w:val="99"/>
                <w:sz w:val="14"/>
              </w:rPr>
              <w:t>3</w:t>
            </w:r>
          </w:p>
        </w:tc>
        <w:tc>
          <w:tcPr>
            <w:tcW w:w="612" w:type="dxa"/>
          </w:tcPr>
          <w:p w:rsidR="000A6134" w:rsidRDefault="00652CB8">
            <w:pPr>
              <w:pStyle w:val="TableParagraph"/>
              <w:spacing w:before="72"/>
              <w:ind w:left="10"/>
              <w:jc w:val="center"/>
              <w:rPr>
                <w:sz w:val="14"/>
              </w:rPr>
            </w:pPr>
            <w:r>
              <w:rPr>
                <w:w w:val="99"/>
                <w:sz w:val="14"/>
              </w:rPr>
              <w:t>3</w:t>
            </w:r>
          </w:p>
        </w:tc>
        <w:tc>
          <w:tcPr>
            <w:tcW w:w="608" w:type="dxa"/>
          </w:tcPr>
          <w:p w:rsidR="000A6134" w:rsidRDefault="00652CB8">
            <w:pPr>
              <w:pStyle w:val="TableParagraph"/>
              <w:spacing w:before="72"/>
              <w:ind w:left="263"/>
              <w:rPr>
                <w:sz w:val="14"/>
              </w:rPr>
            </w:pPr>
            <w:r>
              <w:rPr>
                <w:w w:val="99"/>
                <w:sz w:val="14"/>
              </w:rPr>
              <w:t>5</w:t>
            </w:r>
          </w:p>
        </w:tc>
        <w:tc>
          <w:tcPr>
            <w:tcW w:w="612" w:type="dxa"/>
          </w:tcPr>
          <w:p w:rsidR="000A6134" w:rsidRDefault="00652CB8">
            <w:pPr>
              <w:pStyle w:val="TableParagraph"/>
              <w:spacing w:before="72"/>
              <w:ind w:left="12"/>
              <w:jc w:val="center"/>
              <w:rPr>
                <w:sz w:val="14"/>
              </w:rPr>
            </w:pPr>
            <w:r>
              <w:rPr>
                <w:w w:val="99"/>
                <w:sz w:val="14"/>
              </w:rPr>
              <w:t>4</w:t>
            </w:r>
          </w:p>
        </w:tc>
        <w:tc>
          <w:tcPr>
            <w:tcW w:w="608" w:type="dxa"/>
          </w:tcPr>
          <w:p w:rsidR="000A6134" w:rsidRDefault="00652CB8">
            <w:pPr>
              <w:pStyle w:val="TableParagraph"/>
              <w:spacing w:before="72"/>
              <w:ind w:right="254"/>
              <w:jc w:val="right"/>
              <w:rPr>
                <w:sz w:val="14"/>
              </w:rPr>
            </w:pPr>
            <w:r>
              <w:rPr>
                <w:w w:val="99"/>
                <w:sz w:val="14"/>
              </w:rPr>
              <w:t>5</w:t>
            </w:r>
          </w:p>
        </w:tc>
        <w:tc>
          <w:tcPr>
            <w:tcW w:w="613" w:type="dxa"/>
          </w:tcPr>
          <w:p w:rsidR="000A6134" w:rsidRDefault="00652CB8">
            <w:pPr>
              <w:pStyle w:val="TableParagraph"/>
              <w:spacing w:before="72"/>
              <w:ind w:left="268"/>
              <w:rPr>
                <w:sz w:val="14"/>
              </w:rPr>
            </w:pPr>
            <w:r>
              <w:rPr>
                <w:w w:val="99"/>
                <w:sz w:val="14"/>
              </w:rPr>
              <w:t>4</w:t>
            </w:r>
          </w:p>
        </w:tc>
        <w:tc>
          <w:tcPr>
            <w:tcW w:w="608" w:type="dxa"/>
          </w:tcPr>
          <w:p w:rsidR="000A6134" w:rsidRDefault="00652CB8">
            <w:pPr>
              <w:pStyle w:val="TableParagraph"/>
              <w:spacing w:before="72"/>
              <w:ind w:left="6"/>
              <w:jc w:val="center"/>
              <w:rPr>
                <w:sz w:val="14"/>
              </w:rPr>
            </w:pPr>
            <w:r>
              <w:rPr>
                <w:w w:val="99"/>
                <w:sz w:val="14"/>
              </w:rPr>
              <w:t>2</w:t>
            </w:r>
          </w:p>
        </w:tc>
        <w:tc>
          <w:tcPr>
            <w:tcW w:w="612" w:type="dxa"/>
          </w:tcPr>
          <w:p w:rsidR="000A6134" w:rsidRDefault="00652CB8">
            <w:pPr>
              <w:pStyle w:val="TableParagraph"/>
              <w:spacing w:before="72"/>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spacing w:before="72"/>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spacing w:before="72"/>
              <w:ind w:left="230" w:right="230"/>
              <w:jc w:val="center"/>
              <w:rPr>
                <w:sz w:val="14"/>
              </w:rPr>
            </w:pPr>
            <w:r>
              <w:rPr>
                <w:sz w:val="14"/>
              </w:rPr>
              <w:t>84</w:t>
            </w:r>
          </w:p>
        </w:tc>
      </w:tr>
      <w:tr w:rsidR="000A6134">
        <w:trPr>
          <w:trHeight w:val="297"/>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E42</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4</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3</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86</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E43</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3</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3</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87</w:t>
            </w:r>
          </w:p>
        </w:tc>
      </w:tr>
      <w:tr w:rsidR="000A6134">
        <w:trPr>
          <w:trHeight w:val="297"/>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E44</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2</w:t>
            </w:r>
          </w:p>
        </w:tc>
        <w:tc>
          <w:tcPr>
            <w:tcW w:w="614" w:type="dxa"/>
            <w:tcBorders>
              <w:left w:val="single" w:sz="8" w:space="0" w:color="000000"/>
            </w:tcBorders>
          </w:tcPr>
          <w:p w:rsidR="000A6134" w:rsidRDefault="00652CB8">
            <w:pPr>
              <w:pStyle w:val="TableParagraph"/>
              <w:ind w:right="254"/>
              <w:jc w:val="right"/>
              <w:rPr>
                <w:sz w:val="14"/>
              </w:rPr>
            </w:pPr>
            <w:r>
              <w:rPr>
                <w:w w:val="99"/>
                <w:sz w:val="14"/>
              </w:rPr>
              <w:t>4</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3</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88</w:t>
            </w:r>
          </w:p>
        </w:tc>
      </w:tr>
      <w:tr w:rsidR="000A6134">
        <w:trPr>
          <w:trHeight w:val="302"/>
        </w:trPr>
        <w:tc>
          <w:tcPr>
            <w:tcW w:w="1254" w:type="dxa"/>
            <w:tcBorders>
              <w:right w:val="single" w:sz="8" w:space="0" w:color="000000"/>
            </w:tcBorders>
          </w:tcPr>
          <w:p w:rsidR="000A6134" w:rsidRDefault="00652CB8">
            <w:pPr>
              <w:pStyle w:val="TableParagraph"/>
              <w:spacing w:before="61"/>
              <w:ind w:left="466" w:right="447"/>
              <w:jc w:val="center"/>
              <w:rPr>
                <w:sz w:val="16"/>
              </w:rPr>
            </w:pPr>
            <w:r>
              <w:rPr>
                <w:sz w:val="16"/>
              </w:rPr>
              <w:t>E45</w:t>
            </w:r>
          </w:p>
        </w:tc>
        <w:tc>
          <w:tcPr>
            <w:tcW w:w="538" w:type="dxa"/>
            <w:tcBorders>
              <w:left w:val="single" w:sz="8" w:space="0" w:color="000000"/>
            </w:tcBorders>
          </w:tcPr>
          <w:p w:rsidR="000A6134" w:rsidRDefault="00652CB8">
            <w:pPr>
              <w:pStyle w:val="TableParagraph"/>
              <w:spacing w:before="61"/>
              <w:ind w:left="6"/>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6" w:type="dxa"/>
          </w:tcPr>
          <w:p w:rsidR="000A6134" w:rsidRDefault="00652CB8">
            <w:pPr>
              <w:pStyle w:val="TableParagraph"/>
              <w:spacing w:before="61"/>
              <w:ind w:left="223"/>
              <w:rPr>
                <w:sz w:val="16"/>
              </w:rPr>
            </w:pPr>
            <w:r>
              <w:rPr>
                <w:w w:val="99"/>
                <w:sz w:val="16"/>
              </w:rPr>
              <w:t>5</w:t>
            </w:r>
          </w:p>
        </w:tc>
        <w:tc>
          <w:tcPr>
            <w:tcW w:w="536" w:type="dxa"/>
          </w:tcPr>
          <w:p w:rsidR="000A6134" w:rsidRDefault="00652CB8">
            <w:pPr>
              <w:pStyle w:val="TableParagraph"/>
              <w:spacing w:before="61"/>
              <w:ind w:left="9"/>
              <w:jc w:val="center"/>
              <w:rPr>
                <w:sz w:val="16"/>
              </w:rPr>
            </w:pPr>
            <w:r>
              <w:rPr>
                <w:w w:val="99"/>
                <w:sz w:val="16"/>
              </w:rPr>
              <w:t>5</w:t>
            </w:r>
          </w:p>
        </w:tc>
        <w:tc>
          <w:tcPr>
            <w:tcW w:w="533" w:type="dxa"/>
          </w:tcPr>
          <w:p w:rsidR="000A6134" w:rsidRDefault="00652CB8">
            <w:pPr>
              <w:pStyle w:val="TableParagraph"/>
              <w:ind w:left="11"/>
              <w:jc w:val="center"/>
              <w:rPr>
                <w:sz w:val="14"/>
              </w:rPr>
            </w:pPr>
            <w:r>
              <w:rPr>
                <w:w w:val="99"/>
                <w:sz w:val="14"/>
              </w:rPr>
              <w:t>5</w:t>
            </w:r>
          </w:p>
        </w:tc>
        <w:tc>
          <w:tcPr>
            <w:tcW w:w="536" w:type="dxa"/>
          </w:tcPr>
          <w:p w:rsidR="000A6134" w:rsidRDefault="00652CB8">
            <w:pPr>
              <w:pStyle w:val="TableParagraph"/>
              <w:ind w:left="231"/>
              <w:rPr>
                <w:sz w:val="14"/>
              </w:rPr>
            </w:pPr>
            <w:r>
              <w:rPr>
                <w:w w:val="99"/>
                <w:sz w:val="14"/>
              </w:rPr>
              <w:t>5</w:t>
            </w:r>
          </w:p>
        </w:tc>
        <w:tc>
          <w:tcPr>
            <w:tcW w:w="536" w:type="dxa"/>
          </w:tcPr>
          <w:p w:rsidR="000A6134" w:rsidRDefault="00652CB8">
            <w:pPr>
              <w:pStyle w:val="TableParagraph"/>
              <w:ind w:left="14"/>
              <w:jc w:val="center"/>
              <w:rPr>
                <w:sz w:val="14"/>
              </w:rPr>
            </w:pPr>
            <w:r>
              <w:rPr>
                <w:w w:val="99"/>
                <w:sz w:val="14"/>
              </w:rPr>
              <w:t>5</w:t>
            </w:r>
          </w:p>
        </w:tc>
        <w:tc>
          <w:tcPr>
            <w:tcW w:w="536" w:type="dxa"/>
          </w:tcPr>
          <w:p w:rsidR="000A6134" w:rsidRDefault="00652CB8">
            <w:pPr>
              <w:pStyle w:val="TableParagraph"/>
              <w:ind w:left="13"/>
              <w:jc w:val="center"/>
              <w:rPr>
                <w:sz w:val="14"/>
              </w:rPr>
            </w:pPr>
            <w:r>
              <w:rPr>
                <w:w w:val="99"/>
                <w:sz w:val="14"/>
              </w:rPr>
              <w:t>4</w:t>
            </w:r>
          </w:p>
        </w:tc>
        <w:tc>
          <w:tcPr>
            <w:tcW w:w="606" w:type="dxa"/>
            <w:tcBorders>
              <w:right w:val="single" w:sz="8" w:space="0" w:color="000000"/>
            </w:tcBorders>
          </w:tcPr>
          <w:p w:rsidR="000A6134" w:rsidRDefault="00652CB8">
            <w:pPr>
              <w:pStyle w:val="TableParagraph"/>
              <w:ind w:left="13"/>
              <w:jc w:val="center"/>
              <w:rPr>
                <w:sz w:val="14"/>
              </w:rPr>
            </w:pPr>
            <w:r>
              <w:rPr>
                <w:w w:val="99"/>
                <w:sz w:val="14"/>
              </w:rPr>
              <w:t>4</w:t>
            </w:r>
          </w:p>
        </w:tc>
        <w:tc>
          <w:tcPr>
            <w:tcW w:w="614" w:type="dxa"/>
            <w:tcBorders>
              <w:left w:val="single" w:sz="8" w:space="0" w:color="000000"/>
            </w:tcBorders>
          </w:tcPr>
          <w:p w:rsidR="000A6134" w:rsidRDefault="00652CB8">
            <w:pPr>
              <w:pStyle w:val="TableParagraph"/>
              <w:ind w:right="254"/>
              <w:jc w:val="right"/>
              <w:rPr>
                <w:sz w:val="14"/>
              </w:rPr>
            </w:pPr>
            <w:r>
              <w:rPr>
                <w:w w:val="99"/>
                <w:sz w:val="14"/>
              </w:rPr>
              <w:t>4</w:t>
            </w:r>
          </w:p>
        </w:tc>
        <w:tc>
          <w:tcPr>
            <w:tcW w:w="608" w:type="dxa"/>
          </w:tcPr>
          <w:p w:rsidR="000A6134" w:rsidRDefault="00652CB8">
            <w:pPr>
              <w:pStyle w:val="TableParagraph"/>
              <w:ind w:left="263"/>
              <w:rPr>
                <w:sz w:val="14"/>
              </w:rPr>
            </w:pPr>
            <w:r>
              <w:rPr>
                <w:w w:val="99"/>
                <w:sz w:val="14"/>
              </w:rPr>
              <w:t>4</w:t>
            </w:r>
          </w:p>
        </w:tc>
        <w:tc>
          <w:tcPr>
            <w:tcW w:w="612" w:type="dxa"/>
          </w:tcPr>
          <w:p w:rsidR="000A6134" w:rsidRDefault="00652CB8">
            <w:pPr>
              <w:pStyle w:val="TableParagraph"/>
              <w:ind w:left="10"/>
              <w:jc w:val="center"/>
              <w:rPr>
                <w:sz w:val="14"/>
              </w:rPr>
            </w:pPr>
            <w:r>
              <w:rPr>
                <w:w w:val="99"/>
                <w:sz w:val="14"/>
              </w:rPr>
              <w:t>3</w:t>
            </w:r>
          </w:p>
        </w:tc>
        <w:tc>
          <w:tcPr>
            <w:tcW w:w="608" w:type="dxa"/>
          </w:tcPr>
          <w:p w:rsidR="000A6134" w:rsidRDefault="00652CB8">
            <w:pPr>
              <w:pStyle w:val="TableParagraph"/>
              <w:ind w:left="263"/>
              <w:rPr>
                <w:sz w:val="14"/>
              </w:rPr>
            </w:pPr>
            <w:r>
              <w:rPr>
                <w:w w:val="99"/>
                <w:sz w:val="14"/>
              </w:rPr>
              <w:t>5</w:t>
            </w:r>
          </w:p>
        </w:tc>
        <w:tc>
          <w:tcPr>
            <w:tcW w:w="612" w:type="dxa"/>
          </w:tcPr>
          <w:p w:rsidR="000A6134" w:rsidRDefault="00652CB8">
            <w:pPr>
              <w:pStyle w:val="TableParagraph"/>
              <w:ind w:left="12"/>
              <w:jc w:val="center"/>
              <w:rPr>
                <w:sz w:val="14"/>
              </w:rPr>
            </w:pPr>
            <w:r>
              <w:rPr>
                <w:w w:val="99"/>
                <w:sz w:val="14"/>
              </w:rPr>
              <w:t>4</w:t>
            </w:r>
          </w:p>
        </w:tc>
        <w:tc>
          <w:tcPr>
            <w:tcW w:w="608" w:type="dxa"/>
          </w:tcPr>
          <w:p w:rsidR="000A6134" w:rsidRDefault="00652CB8">
            <w:pPr>
              <w:pStyle w:val="TableParagraph"/>
              <w:ind w:right="254"/>
              <w:jc w:val="right"/>
              <w:rPr>
                <w:sz w:val="14"/>
              </w:rPr>
            </w:pPr>
            <w:r>
              <w:rPr>
                <w:w w:val="99"/>
                <w:sz w:val="14"/>
              </w:rPr>
              <w:t>5</w:t>
            </w:r>
          </w:p>
        </w:tc>
        <w:tc>
          <w:tcPr>
            <w:tcW w:w="613" w:type="dxa"/>
          </w:tcPr>
          <w:p w:rsidR="000A6134" w:rsidRDefault="00652CB8">
            <w:pPr>
              <w:pStyle w:val="TableParagraph"/>
              <w:ind w:left="268"/>
              <w:rPr>
                <w:sz w:val="14"/>
              </w:rPr>
            </w:pPr>
            <w:r>
              <w:rPr>
                <w:w w:val="99"/>
                <w:sz w:val="14"/>
              </w:rPr>
              <w:t>4</w:t>
            </w:r>
          </w:p>
        </w:tc>
        <w:tc>
          <w:tcPr>
            <w:tcW w:w="608" w:type="dxa"/>
          </w:tcPr>
          <w:p w:rsidR="000A6134" w:rsidRDefault="00652CB8">
            <w:pPr>
              <w:pStyle w:val="TableParagraph"/>
              <w:ind w:left="6"/>
              <w:jc w:val="center"/>
              <w:rPr>
                <w:sz w:val="14"/>
              </w:rPr>
            </w:pPr>
            <w:r>
              <w:rPr>
                <w:w w:val="99"/>
                <w:sz w:val="14"/>
              </w:rPr>
              <w:t>3</w:t>
            </w:r>
          </w:p>
        </w:tc>
        <w:tc>
          <w:tcPr>
            <w:tcW w:w="612" w:type="dxa"/>
          </w:tcPr>
          <w:p w:rsidR="000A6134" w:rsidRDefault="00652CB8">
            <w:pPr>
              <w:pStyle w:val="TableParagraph"/>
              <w:ind w:right="254"/>
              <w:jc w:val="right"/>
              <w:rPr>
                <w:sz w:val="14"/>
              </w:rPr>
            </w:pPr>
            <w:r>
              <w:rPr>
                <w:w w:val="99"/>
                <w:sz w:val="14"/>
              </w:rPr>
              <w:t>5</w:t>
            </w:r>
          </w:p>
        </w:tc>
        <w:tc>
          <w:tcPr>
            <w:tcW w:w="606" w:type="dxa"/>
            <w:tcBorders>
              <w:right w:val="single" w:sz="8" w:space="0" w:color="000000"/>
            </w:tcBorders>
          </w:tcPr>
          <w:p w:rsidR="000A6134" w:rsidRDefault="00652CB8">
            <w:pPr>
              <w:pStyle w:val="TableParagraph"/>
              <w:ind w:left="263"/>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4"/>
              </w:rPr>
            </w:pPr>
          </w:p>
        </w:tc>
        <w:tc>
          <w:tcPr>
            <w:tcW w:w="676" w:type="dxa"/>
          </w:tcPr>
          <w:p w:rsidR="000A6134" w:rsidRDefault="00652CB8">
            <w:pPr>
              <w:pStyle w:val="TableParagraph"/>
              <w:ind w:left="230" w:right="230"/>
              <w:jc w:val="center"/>
              <w:rPr>
                <w:sz w:val="14"/>
              </w:rPr>
            </w:pPr>
            <w:r>
              <w:rPr>
                <w:sz w:val="14"/>
              </w:rPr>
              <w:t>90</w:t>
            </w:r>
          </w:p>
        </w:tc>
      </w:tr>
    </w:tbl>
    <w:p w:rsidR="000A6134" w:rsidRDefault="000A6134">
      <w:pPr>
        <w:jc w:val="center"/>
        <w:rPr>
          <w:sz w:val="14"/>
        </w:rPr>
        <w:sectPr w:rsidR="000A6134">
          <w:pgSz w:w="16840" w:h="11910" w:orient="landscape"/>
          <w:pgMar w:top="1100" w:right="1300" w:bottom="1160" w:left="1300" w:header="0" w:footer="974" w:gutter="0"/>
          <w:cols w:space="720"/>
        </w:sect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spacing w:before="5" w:after="1"/>
        <w:rPr>
          <w:rFonts w:ascii="Times New Roman"/>
          <w:sz w:val="1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538"/>
        <w:gridCol w:w="536"/>
        <w:gridCol w:w="536"/>
        <w:gridCol w:w="536"/>
        <w:gridCol w:w="536"/>
        <w:gridCol w:w="533"/>
        <w:gridCol w:w="536"/>
        <w:gridCol w:w="536"/>
        <w:gridCol w:w="536"/>
        <w:gridCol w:w="606"/>
        <w:gridCol w:w="614"/>
        <w:gridCol w:w="608"/>
        <w:gridCol w:w="612"/>
        <w:gridCol w:w="608"/>
        <w:gridCol w:w="612"/>
        <w:gridCol w:w="608"/>
        <w:gridCol w:w="613"/>
        <w:gridCol w:w="608"/>
        <w:gridCol w:w="612"/>
        <w:gridCol w:w="606"/>
        <w:gridCol w:w="546"/>
        <w:gridCol w:w="676"/>
      </w:tblGrid>
      <w:tr w:rsidR="000A6134">
        <w:trPr>
          <w:trHeight w:val="302"/>
        </w:trPr>
        <w:tc>
          <w:tcPr>
            <w:tcW w:w="1256" w:type="dxa"/>
          </w:tcPr>
          <w:p w:rsidR="000A6134" w:rsidRDefault="00652CB8">
            <w:pPr>
              <w:pStyle w:val="TableParagraph"/>
              <w:spacing w:before="61"/>
              <w:ind w:left="474" w:right="446"/>
              <w:jc w:val="center"/>
              <w:rPr>
                <w:sz w:val="16"/>
              </w:rPr>
            </w:pPr>
            <w:r>
              <w:rPr>
                <w:sz w:val="16"/>
              </w:rPr>
              <w:t>E46</w:t>
            </w:r>
          </w:p>
        </w:tc>
        <w:tc>
          <w:tcPr>
            <w:tcW w:w="538" w:type="dxa"/>
          </w:tcPr>
          <w:p w:rsidR="000A6134" w:rsidRDefault="00652CB8">
            <w:pPr>
              <w:pStyle w:val="TableParagraph"/>
              <w:spacing w:before="61"/>
              <w:ind w:left="23"/>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29"/>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3" w:type="dxa"/>
          </w:tcPr>
          <w:p w:rsidR="000A6134" w:rsidRDefault="00652CB8">
            <w:pPr>
              <w:pStyle w:val="TableParagraph"/>
              <w:ind w:left="23"/>
              <w:jc w:val="center"/>
              <w:rPr>
                <w:sz w:val="14"/>
              </w:rPr>
            </w:pPr>
            <w:r>
              <w:rPr>
                <w:w w:val="99"/>
                <w:sz w:val="14"/>
              </w:rPr>
              <w:t>5</w:t>
            </w:r>
          </w:p>
        </w:tc>
        <w:tc>
          <w:tcPr>
            <w:tcW w:w="536" w:type="dxa"/>
          </w:tcPr>
          <w:p w:rsidR="000A6134" w:rsidRDefault="00652CB8">
            <w:pPr>
              <w:pStyle w:val="TableParagraph"/>
              <w:ind w:left="237"/>
              <w:rPr>
                <w:sz w:val="14"/>
              </w:rPr>
            </w:pPr>
            <w:r>
              <w:rPr>
                <w:w w:val="99"/>
                <w:sz w:val="14"/>
              </w:rPr>
              <w:t>5</w:t>
            </w:r>
          </w:p>
        </w:tc>
        <w:tc>
          <w:tcPr>
            <w:tcW w:w="536" w:type="dxa"/>
          </w:tcPr>
          <w:p w:rsidR="000A6134" w:rsidRDefault="00652CB8">
            <w:pPr>
              <w:pStyle w:val="TableParagraph"/>
              <w:ind w:left="26"/>
              <w:jc w:val="center"/>
              <w:rPr>
                <w:sz w:val="14"/>
              </w:rPr>
            </w:pPr>
            <w:r>
              <w:rPr>
                <w:w w:val="99"/>
                <w:sz w:val="14"/>
              </w:rPr>
              <w:t>5</w:t>
            </w:r>
          </w:p>
        </w:tc>
        <w:tc>
          <w:tcPr>
            <w:tcW w:w="536" w:type="dxa"/>
          </w:tcPr>
          <w:p w:rsidR="000A6134" w:rsidRDefault="00652CB8">
            <w:pPr>
              <w:pStyle w:val="TableParagraph"/>
              <w:ind w:left="25"/>
              <w:jc w:val="center"/>
              <w:rPr>
                <w:sz w:val="14"/>
              </w:rPr>
            </w:pPr>
            <w:r>
              <w:rPr>
                <w:w w:val="99"/>
                <w:sz w:val="14"/>
              </w:rPr>
              <w:t>5</w:t>
            </w:r>
          </w:p>
        </w:tc>
        <w:tc>
          <w:tcPr>
            <w:tcW w:w="606" w:type="dxa"/>
            <w:tcBorders>
              <w:right w:val="single" w:sz="6" w:space="0" w:color="000000"/>
            </w:tcBorders>
          </w:tcPr>
          <w:p w:rsidR="000A6134" w:rsidRDefault="00652CB8">
            <w:pPr>
              <w:pStyle w:val="TableParagraph"/>
              <w:ind w:left="22"/>
              <w:jc w:val="center"/>
              <w:rPr>
                <w:sz w:val="14"/>
              </w:rPr>
            </w:pPr>
            <w:r>
              <w:rPr>
                <w:w w:val="99"/>
                <w:sz w:val="14"/>
              </w:rPr>
              <w:t>4</w:t>
            </w:r>
          </w:p>
        </w:tc>
        <w:tc>
          <w:tcPr>
            <w:tcW w:w="614" w:type="dxa"/>
            <w:tcBorders>
              <w:left w:val="single" w:sz="6" w:space="0" w:color="000000"/>
            </w:tcBorders>
          </w:tcPr>
          <w:p w:rsidR="000A6134" w:rsidRDefault="00652CB8">
            <w:pPr>
              <w:pStyle w:val="TableParagraph"/>
              <w:ind w:right="248"/>
              <w:jc w:val="right"/>
              <w:rPr>
                <w:sz w:val="14"/>
              </w:rPr>
            </w:pPr>
            <w:r>
              <w:rPr>
                <w:w w:val="99"/>
                <w:sz w:val="14"/>
              </w:rPr>
              <w:t>4</w:t>
            </w:r>
          </w:p>
        </w:tc>
        <w:tc>
          <w:tcPr>
            <w:tcW w:w="608" w:type="dxa"/>
          </w:tcPr>
          <w:p w:rsidR="000A6134" w:rsidRDefault="00652CB8">
            <w:pPr>
              <w:pStyle w:val="TableParagraph"/>
              <w:ind w:left="269"/>
              <w:rPr>
                <w:sz w:val="14"/>
              </w:rPr>
            </w:pPr>
            <w:r>
              <w:rPr>
                <w:w w:val="99"/>
                <w:sz w:val="14"/>
              </w:rPr>
              <w:t>4</w:t>
            </w:r>
          </w:p>
        </w:tc>
        <w:tc>
          <w:tcPr>
            <w:tcW w:w="612" w:type="dxa"/>
          </w:tcPr>
          <w:p w:rsidR="000A6134" w:rsidRDefault="00652CB8">
            <w:pPr>
              <w:pStyle w:val="TableParagraph"/>
              <w:ind w:left="22"/>
              <w:jc w:val="center"/>
              <w:rPr>
                <w:sz w:val="14"/>
              </w:rPr>
            </w:pPr>
            <w:r>
              <w:rPr>
                <w:w w:val="99"/>
                <w:sz w:val="14"/>
              </w:rPr>
              <w:t>3</w:t>
            </w:r>
          </w:p>
        </w:tc>
        <w:tc>
          <w:tcPr>
            <w:tcW w:w="608" w:type="dxa"/>
          </w:tcPr>
          <w:p w:rsidR="000A6134" w:rsidRDefault="00652CB8">
            <w:pPr>
              <w:pStyle w:val="TableParagraph"/>
              <w:ind w:left="269"/>
              <w:rPr>
                <w:sz w:val="14"/>
              </w:rPr>
            </w:pPr>
            <w:r>
              <w:rPr>
                <w:w w:val="99"/>
                <w:sz w:val="14"/>
              </w:rPr>
              <w:t>5</w:t>
            </w:r>
          </w:p>
        </w:tc>
        <w:tc>
          <w:tcPr>
            <w:tcW w:w="612" w:type="dxa"/>
          </w:tcPr>
          <w:p w:rsidR="000A6134" w:rsidRDefault="00652CB8">
            <w:pPr>
              <w:pStyle w:val="TableParagraph"/>
              <w:ind w:left="24"/>
              <w:jc w:val="center"/>
              <w:rPr>
                <w:sz w:val="14"/>
              </w:rPr>
            </w:pPr>
            <w:r>
              <w:rPr>
                <w:w w:val="99"/>
                <w:sz w:val="14"/>
              </w:rPr>
              <w:t>4</w:t>
            </w:r>
          </w:p>
        </w:tc>
        <w:tc>
          <w:tcPr>
            <w:tcW w:w="608" w:type="dxa"/>
          </w:tcPr>
          <w:p w:rsidR="000A6134" w:rsidRDefault="00652CB8">
            <w:pPr>
              <w:pStyle w:val="TableParagraph"/>
              <w:ind w:right="248"/>
              <w:jc w:val="right"/>
              <w:rPr>
                <w:sz w:val="14"/>
              </w:rPr>
            </w:pPr>
            <w:r>
              <w:rPr>
                <w:w w:val="99"/>
                <w:sz w:val="14"/>
              </w:rPr>
              <w:t>5</w:t>
            </w:r>
          </w:p>
        </w:tc>
        <w:tc>
          <w:tcPr>
            <w:tcW w:w="613" w:type="dxa"/>
          </w:tcPr>
          <w:p w:rsidR="000A6134" w:rsidRDefault="00652CB8">
            <w:pPr>
              <w:pStyle w:val="TableParagraph"/>
              <w:ind w:left="274"/>
              <w:rPr>
                <w:sz w:val="14"/>
              </w:rPr>
            </w:pPr>
            <w:r>
              <w:rPr>
                <w:w w:val="99"/>
                <w:sz w:val="14"/>
              </w:rPr>
              <w:t>4</w:t>
            </w:r>
          </w:p>
        </w:tc>
        <w:tc>
          <w:tcPr>
            <w:tcW w:w="608" w:type="dxa"/>
          </w:tcPr>
          <w:p w:rsidR="000A6134" w:rsidRDefault="00652CB8">
            <w:pPr>
              <w:pStyle w:val="TableParagraph"/>
              <w:ind w:left="18"/>
              <w:jc w:val="center"/>
              <w:rPr>
                <w:sz w:val="14"/>
              </w:rPr>
            </w:pPr>
            <w:r>
              <w:rPr>
                <w:w w:val="99"/>
                <w:sz w:val="14"/>
              </w:rPr>
              <w:t>4</w:t>
            </w:r>
          </w:p>
        </w:tc>
        <w:tc>
          <w:tcPr>
            <w:tcW w:w="612" w:type="dxa"/>
          </w:tcPr>
          <w:p w:rsidR="000A6134" w:rsidRDefault="00652CB8">
            <w:pPr>
              <w:pStyle w:val="TableParagraph"/>
              <w:ind w:right="248"/>
              <w:jc w:val="right"/>
              <w:rPr>
                <w:sz w:val="14"/>
              </w:rPr>
            </w:pPr>
            <w:r>
              <w:rPr>
                <w:w w:val="99"/>
                <w:sz w:val="14"/>
              </w:rPr>
              <w:t>5</w:t>
            </w:r>
          </w:p>
        </w:tc>
        <w:tc>
          <w:tcPr>
            <w:tcW w:w="606" w:type="dxa"/>
            <w:tcBorders>
              <w:right w:val="single" w:sz="6" w:space="0" w:color="000000"/>
            </w:tcBorders>
          </w:tcPr>
          <w:p w:rsidR="000A6134" w:rsidRDefault="00652CB8">
            <w:pPr>
              <w:pStyle w:val="TableParagraph"/>
              <w:ind w:left="269"/>
              <w:rPr>
                <w:sz w:val="14"/>
              </w:rPr>
            </w:pPr>
            <w:r>
              <w:rPr>
                <w:w w:val="99"/>
                <w:sz w:val="14"/>
              </w:rPr>
              <w:t>5</w:t>
            </w:r>
          </w:p>
        </w:tc>
        <w:tc>
          <w:tcPr>
            <w:tcW w:w="546" w:type="dxa"/>
            <w:tcBorders>
              <w:left w:val="single" w:sz="6" w:space="0" w:color="000000"/>
            </w:tcBorders>
          </w:tcPr>
          <w:p w:rsidR="000A6134" w:rsidRDefault="000A6134">
            <w:pPr>
              <w:pStyle w:val="TableParagraph"/>
              <w:spacing w:before="0"/>
              <w:rPr>
                <w:rFonts w:ascii="Times New Roman"/>
                <w:sz w:val="18"/>
              </w:rPr>
            </w:pPr>
          </w:p>
        </w:tc>
        <w:tc>
          <w:tcPr>
            <w:tcW w:w="676" w:type="dxa"/>
          </w:tcPr>
          <w:p w:rsidR="000A6134" w:rsidRDefault="00652CB8">
            <w:pPr>
              <w:pStyle w:val="TableParagraph"/>
              <w:ind w:left="235" w:right="226"/>
              <w:jc w:val="center"/>
              <w:rPr>
                <w:sz w:val="14"/>
              </w:rPr>
            </w:pPr>
            <w:r>
              <w:rPr>
                <w:sz w:val="14"/>
              </w:rPr>
              <w:t>92</w:t>
            </w:r>
          </w:p>
        </w:tc>
      </w:tr>
      <w:tr w:rsidR="000A6134">
        <w:trPr>
          <w:trHeight w:val="297"/>
        </w:trPr>
        <w:tc>
          <w:tcPr>
            <w:tcW w:w="1256" w:type="dxa"/>
          </w:tcPr>
          <w:p w:rsidR="000A6134" w:rsidRDefault="00652CB8">
            <w:pPr>
              <w:pStyle w:val="TableParagraph"/>
              <w:spacing w:before="61"/>
              <w:ind w:left="474" w:right="446"/>
              <w:jc w:val="center"/>
              <w:rPr>
                <w:sz w:val="16"/>
              </w:rPr>
            </w:pPr>
            <w:r>
              <w:rPr>
                <w:sz w:val="16"/>
              </w:rPr>
              <w:t>E47</w:t>
            </w:r>
          </w:p>
        </w:tc>
        <w:tc>
          <w:tcPr>
            <w:tcW w:w="538" w:type="dxa"/>
          </w:tcPr>
          <w:p w:rsidR="000A6134" w:rsidRDefault="00652CB8">
            <w:pPr>
              <w:pStyle w:val="TableParagraph"/>
              <w:spacing w:before="61"/>
              <w:ind w:left="23"/>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29"/>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3" w:type="dxa"/>
          </w:tcPr>
          <w:p w:rsidR="000A6134" w:rsidRDefault="00652CB8">
            <w:pPr>
              <w:pStyle w:val="TableParagraph"/>
              <w:ind w:left="23"/>
              <w:jc w:val="center"/>
              <w:rPr>
                <w:sz w:val="14"/>
              </w:rPr>
            </w:pPr>
            <w:r>
              <w:rPr>
                <w:w w:val="99"/>
                <w:sz w:val="14"/>
              </w:rPr>
              <w:t>5</w:t>
            </w:r>
          </w:p>
        </w:tc>
        <w:tc>
          <w:tcPr>
            <w:tcW w:w="536" w:type="dxa"/>
          </w:tcPr>
          <w:p w:rsidR="000A6134" w:rsidRDefault="00652CB8">
            <w:pPr>
              <w:pStyle w:val="TableParagraph"/>
              <w:ind w:left="237"/>
              <w:rPr>
                <w:sz w:val="14"/>
              </w:rPr>
            </w:pPr>
            <w:r>
              <w:rPr>
                <w:w w:val="99"/>
                <w:sz w:val="14"/>
              </w:rPr>
              <w:t>5</w:t>
            </w:r>
          </w:p>
        </w:tc>
        <w:tc>
          <w:tcPr>
            <w:tcW w:w="536" w:type="dxa"/>
          </w:tcPr>
          <w:p w:rsidR="000A6134" w:rsidRDefault="00652CB8">
            <w:pPr>
              <w:pStyle w:val="TableParagraph"/>
              <w:ind w:left="26"/>
              <w:jc w:val="center"/>
              <w:rPr>
                <w:sz w:val="14"/>
              </w:rPr>
            </w:pPr>
            <w:r>
              <w:rPr>
                <w:w w:val="99"/>
                <w:sz w:val="14"/>
              </w:rPr>
              <w:t>5</w:t>
            </w:r>
          </w:p>
        </w:tc>
        <w:tc>
          <w:tcPr>
            <w:tcW w:w="536" w:type="dxa"/>
          </w:tcPr>
          <w:p w:rsidR="000A6134" w:rsidRDefault="00652CB8">
            <w:pPr>
              <w:pStyle w:val="TableParagraph"/>
              <w:ind w:left="25"/>
              <w:jc w:val="center"/>
              <w:rPr>
                <w:sz w:val="14"/>
              </w:rPr>
            </w:pPr>
            <w:r>
              <w:rPr>
                <w:w w:val="99"/>
                <w:sz w:val="14"/>
              </w:rPr>
              <w:t>5</w:t>
            </w:r>
          </w:p>
        </w:tc>
        <w:tc>
          <w:tcPr>
            <w:tcW w:w="606" w:type="dxa"/>
            <w:tcBorders>
              <w:right w:val="single" w:sz="6" w:space="0" w:color="000000"/>
            </w:tcBorders>
          </w:tcPr>
          <w:p w:rsidR="000A6134" w:rsidRDefault="00652CB8">
            <w:pPr>
              <w:pStyle w:val="TableParagraph"/>
              <w:ind w:left="22"/>
              <w:jc w:val="center"/>
              <w:rPr>
                <w:sz w:val="14"/>
              </w:rPr>
            </w:pPr>
            <w:r>
              <w:rPr>
                <w:w w:val="99"/>
                <w:sz w:val="14"/>
              </w:rPr>
              <w:t>4</w:t>
            </w:r>
          </w:p>
        </w:tc>
        <w:tc>
          <w:tcPr>
            <w:tcW w:w="614" w:type="dxa"/>
            <w:tcBorders>
              <w:left w:val="single" w:sz="6" w:space="0" w:color="000000"/>
            </w:tcBorders>
          </w:tcPr>
          <w:p w:rsidR="000A6134" w:rsidRDefault="00652CB8">
            <w:pPr>
              <w:pStyle w:val="TableParagraph"/>
              <w:ind w:right="248"/>
              <w:jc w:val="right"/>
              <w:rPr>
                <w:sz w:val="14"/>
              </w:rPr>
            </w:pPr>
            <w:r>
              <w:rPr>
                <w:w w:val="99"/>
                <w:sz w:val="14"/>
              </w:rPr>
              <w:t>4</w:t>
            </w:r>
          </w:p>
        </w:tc>
        <w:tc>
          <w:tcPr>
            <w:tcW w:w="608" w:type="dxa"/>
          </w:tcPr>
          <w:p w:rsidR="000A6134" w:rsidRDefault="00652CB8">
            <w:pPr>
              <w:pStyle w:val="TableParagraph"/>
              <w:ind w:left="269"/>
              <w:rPr>
                <w:sz w:val="14"/>
              </w:rPr>
            </w:pPr>
            <w:r>
              <w:rPr>
                <w:w w:val="99"/>
                <w:sz w:val="14"/>
              </w:rPr>
              <w:t>4</w:t>
            </w:r>
          </w:p>
        </w:tc>
        <w:tc>
          <w:tcPr>
            <w:tcW w:w="612" w:type="dxa"/>
          </w:tcPr>
          <w:p w:rsidR="000A6134" w:rsidRDefault="00652CB8">
            <w:pPr>
              <w:pStyle w:val="TableParagraph"/>
              <w:ind w:left="22"/>
              <w:jc w:val="center"/>
              <w:rPr>
                <w:sz w:val="14"/>
              </w:rPr>
            </w:pPr>
            <w:r>
              <w:rPr>
                <w:w w:val="99"/>
                <w:sz w:val="14"/>
              </w:rPr>
              <w:t>3</w:t>
            </w:r>
          </w:p>
        </w:tc>
        <w:tc>
          <w:tcPr>
            <w:tcW w:w="608" w:type="dxa"/>
          </w:tcPr>
          <w:p w:rsidR="000A6134" w:rsidRDefault="00652CB8">
            <w:pPr>
              <w:pStyle w:val="TableParagraph"/>
              <w:ind w:left="269"/>
              <w:rPr>
                <w:sz w:val="14"/>
              </w:rPr>
            </w:pPr>
            <w:r>
              <w:rPr>
                <w:w w:val="99"/>
                <w:sz w:val="14"/>
              </w:rPr>
              <w:t>5</w:t>
            </w:r>
          </w:p>
        </w:tc>
        <w:tc>
          <w:tcPr>
            <w:tcW w:w="612" w:type="dxa"/>
          </w:tcPr>
          <w:p w:rsidR="000A6134" w:rsidRDefault="00652CB8">
            <w:pPr>
              <w:pStyle w:val="TableParagraph"/>
              <w:ind w:left="24"/>
              <w:jc w:val="center"/>
              <w:rPr>
                <w:sz w:val="14"/>
              </w:rPr>
            </w:pPr>
            <w:r>
              <w:rPr>
                <w:w w:val="99"/>
                <w:sz w:val="14"/>
              </w:rPr>
              <w:t>5</w:t>
            </w:r>
          </w:p>
        </w:tc>
        <w:tc>
          <w:tcPr>
            <w:tcW w:w="608" w:type="dxa"/>
          </w:tcPr>
          <w:p w:rsidR="000A6134" w:rsidRDefault="00652CB8">
            <w:pPr>
              <w:pStyle w:val="TableParagraph"/>
              <w:ind w:right="248"/>
              <w:jc w:val="right"/>
              <w:rPr>
                <w:sz w:val="14"/>
              </w:rPr>
            </w:pPr>
            <w:r>
              <w:rPr>
                <w:w w:val="99"/>
                <w:sz w:val="14"/>
              </w:rPr>
              <w:t>5</w:t>
            </w:r>
          </w:p>
        </w:tc>
        <w:tc>
          <w:tcPr>
            <w:tcW w:w="613" w:type="dxa"/>
          </w:tcPr>
          <w:p w:rsidR="000A6134" w:rsidRDefault="00652CB8">
            <w:pPr>
              <w:pStyle w:val="TableParagraph"/>
              <w:ind w:left="274"/>
              <w:rPr>
                <w:sz w:val="14"/>
              </w:rPr>
            </w:pPr>
            <w:r>
              <w:rPr>
                <w:w w:val="99"/>
                <w:sz w:val="14"/>
              </w:rPr>
              <w:t>4</w:t>
            </w:r>
          </w:p>
        </w:tc>
        <w:tc>
          <w:tcPr>
            <w:tcW w:w="608" w:type="dxa"/>
          </w:tcPr>
          <w:p w:rsidR="000A6134" w:rsidRDefault="00652CB8">
            <w:pPr>
              <w:pStyle w:val="TableParagraph"/>
              <w:ind w:left="18"/>
              <w:jc w:val="center"/>
              <w:rPr>
                <w:sz w:val="14"/>
              </w:rPr>
            </w:pPr>
            <w:r>
              <w:rPr>
                <w:w w:val="99"/>
                <w:sz w:val="14"/>
              </w:rPr>
              <w:t>4</w:t>
            </w:r>
          </w:p>
        </w:tc>
        <w:tc>
          <w:tcPr>
            <w:tcW w:w="612" w:type="dxa"/>
          </w:tcPr>
          <w:p w:rsidR="000A6134" w:rsidRDefault="00652CB8">
            <w:pPr>
              <w:pStyle w:val="TableParagraph"/>
              <w:ind w:right="248"/>
              <w:jc w:val="right"/>
              <w:rPr>
                <w:sz w:val="14"/>
              </w:rPr>
            </w:pPr>
            <w:r>
              <w:rPr>
                <w:w w:val="99"/>
                <w:sz w:val="14"/>
              </w:rPr>
              <w:t>5</w:t>
            </w:r>
          </w:p>
        </w:tc>
        <w:tc>
          <w:tcPr>
            <w:tcW w:w="606" w:type="dxa"/>
            <w:tcBorders>
              <w:right w:val="single" w:sz="6" w:space="0" w:color="000000"/>
            </w:tcBorders>
          </w:tcPr>
          <w:p w:rsidR="000A6134" w:rsidRDefault="00652CB8">
            <w:pPr>
              <w:pStyle w:val="TableParagraph"/>
              <w:ind w:left="269"/>
              <w:rPr>
                <w:sz w:val="14"/>
              </w:rPr>
            </w:pPr>
            <w:r>
              <w:rPr>
                <w:w w:val="99"/>
                <w:sz w:val="14"/>
              </w:rPr>
              <w:t>5</w:t>
            </w:r>
          </w:p>
        </w:tc>
        <w:tc>
          <w:tcPr>
            <w:tcW w:w="546" w:type="dxa"/>
            <w:tcBorders>
              <w:left w:val="single" w:sz="6" w:space="0" w:color="000000"/>
            </w:tcBorders>
          </w:tcPr>
          <w:p w:rsidR="000A6134" w:rsidRDefault="000A6134">
            <w:pPr>
              <w:pStyle w:val="TableParagraph"/>
              <w:spacing w:before="0"/>
              <w:rPr>
                <w:rFonts w:ascii="Times New Roman"/>
                <w:sz w:val="18"/>
              </w:rPr>
            </w:pPr>
          </w:p>
        </w:tc>
        <w:tc>
          <w:tcPr>
            <w:tcW w:w="676" w:type="dxa"/>
          </w:tcPr>
          <w:p w:rsidR="000A6134" w:rsidRDefault="00652CB8">
            <w:pPr>
              <w:pStyle w:val="TableParagraph"/>
              <w:ind w:left="235" w:right="226"/>
              <w:jc w:val="center"/>
              <w:rPr>
                <w:sz w:val="14"/>
              </w:rPr>
            </w:pPr>
            <w:r>
              <w:rPr>
                <w:sz w:val="14"/>
              </w:rPr>
              <w:t>93</w:t>
            </w:r>
          </w:p>
        </w:tc>
      </w:tr>
      <w:tr w:rsidR="000A6134">
        <w:trPr>
          <w:trHeight w:val="302"/>
        </w:trPr>
        <w:tc>
          <w:tcPr>
            <w:tcW w:w="1256" w:type="dxa"/>
            <w:tcBorders>
              <w:left w:val="single" w:sz="8" w:space="0" w:color="000000"/>
              <w:right w:val="single" w:sz="8" w:space="0" w:color="000000"/>
            </w:tcBorders>
          </w:tcPr>
          <w:p w:rsidR="000A6134" w:rsidRDefault="00652CB8">
            <w:pPr>
              <w:pStyle w:val="TableParagraph"/>
              <w:spacing w:before="61"/>
              <w:ind w:left="469" w:right="441"/>
              <w:jc w:val="center"/>
              <w:rPr>
                <w:sz w:val="16"/>
              </w:rPr>
            </w:pPr>
            <w:r>
              <w:rPr>
                <w:sz w:val="16"/>
              </w:rPr>
              <w:t>E48</w:t>
            </w:r>
          </w:p>
        </w:tc>
        <w:tc>
          <w:tcPr>
            <w:tcW w:w="538" w:type="dxa"/>
            <w:tcBorders>
              <w:left w:val="single" w:sz="8" w:space="0" w:color="000000"/>
            </w:tcBorders>
          </w:tcPr>
          <w:p w:rsidR="000A6134" w:rsidRDefault="00652CB8">
            <w:pPr>
              <w:pStyle w:val="TableParagraph"/>
              <w:spacing w:before="61"/>
              <w:ind w:left="18"/>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29"/>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3" w:type="dxa"/>
          </w:tcPr>
          <w:p w:rsidR="000A6134" w:rsidRDefault="00652CB8">
            <w:pPr>
              <w:pStyle w:val="TableParagraph"/>
              <w:spacing w:before="72"/>
              <w:ind w:left="23"/>
              <w:jc w:val="center"/>
              <w:rPr>
                <w:sz w:val="14"/>
              </w:rPr>
            </w:pPr>
            <w:r>
              <w:rPr>
                <w:w w:val="99"/>
                <w:sz w:val="14"/>
              </w:rPr>
              <w:t>5</w:t>
            </w:r>
          </w:p>
        </w:tc>
        <w:tc>
          <w:tcPr>
            <w:tcW w:w="536" w:type="dxa"/>
          </w:tcPr>
          <w:p w:rsidR="000A6134" w:rsidRDefault="00652CB8">
            <w:pPr>
              <w:pStyle w:val="TableParagraph"/>
              <w:spacing w:before="72"/>
              <w:ind w:left="237"/>
              <w:rPr>
                <w:sz w:val="14"/>
              </w:rPr>
            </w:pPr>
            <w:r>
              <w:rPr>
                <w:w w:val="99"/>
                <w:sz w:val="14"/>
              </w:rPr>
              <w:t>5</w:t>
            </w:r>
          </w:p>
        </w:tc>
        <w:tc>
          <w:tcPr>
            <w:tcW w:w="536" w:type="dxa"/>
          </w:tcPr>
          <w:p w:rsidR="000A6134" w:rsidRDefault="00652CB8">
            <w:pPr>
              <w:pStyle w:val="TableParagraph"/>
              <w:spacing w:before="72"/>
              <w:ind w:left="26"/>
              <w:jc w:val="center"/>
              <w:rPr>
                <w:sz w:val="14"/>
              </w:rPr>
            </w:pPr>
            <w:r>
              <w:rPr>
                <w:w w:val="99"/>
                <w:sz w:val="14"/>
              </w:rPr>
              <w:t>5</w:t>
            </w:r>
          </w:p>
        </w:tc>
        <w:tc>
          <w:tcPr>
            <w:tcW w:w="536" w:type="dxa"/>
          </w:tcPr>
          <w:p w:rsidR="000A6134" w:rsidRDefault="00652CB8">
            <w:pPr>
              <w:pStyle w:val="TableParagraph"/>
              <w:spacing w:before="72"/>
              <w:ind w:left="25"/>
              <w:jc w:val="center"/>
              <w:rPr>
                <w:sz w:val="14"/>
              </w:rPr>
            </w:pPr>
            <w:r>
              <w:rPr>
                <w:w w:val="99"/>
                <w:sz w:val="14"/>
              </w:rPr>
              <w:t>5</w:t>
            </w:r>
          </w:p>
        </w:tc>
        <w:tc>
          <w:tcPr>
            <w:tcW w:w="606" w:type="dxa"/>
            <w:tcBorders>
              <w:right w:val="single" w:sz="8" w:space="0" w:color="000000"/>
            </w:tcBorders>
          </w:tcPr>
          <w:p w:rsidR="000A6134" w:rsidRDefault="00652CB8">
            <w:pPr>
              <w:pStyle w:val="TableParagraph"/>
              <w:spacing w:before="72"/>
              <w:ind w:left="25"/>
              <w:jc w:val="center"/>
              <w:rPr>
                <w:sz w:val="14"/>
              </w:rPr>
            </w:pPr>
            <w:r>
              <w:rPr>
                <w:w w:val="99"/>
                <w:sz w:val="14"/>
              </w:rPr>
              <w:t>4</w:t>
            </w:r>
          </w:p>
        </w:tc>
        <w:tc>
          <w:tcPr>
            <w:tcW w:w="614" w:type="dxa"/>
            <w:tcBorders>
              <w:left w:val="single" w:sz="8" w:space="0" w:color="000000"/>
            </w:tcBorders>
          </w:tcPr>
          <w:p w:rsidR="000A6134" w:rsidRDefault="00652CB8">
            <w:pPr>
              <w:pStyle w:val="TableParagraph"/>
              <w:spacing w:before="72"/>
              <w:ind w:right="248"/>
              <w:jc w:val="right"/>
              <w:rPr>
                <w:sz w:val="14"/>
              </w:rPr>
            </w:pPr>
            <w:r>
              <w:rPr>
                <w:w w:val="99"/>
                <w:sz w:val="14"/>
              </w:rPr>
              <w:t>4</w:t>
            </w:r>
          </w:p>
        </w:tc>
        <w:tc>
          <w:tcPr>
            <w:tcW w:w="608" w:type="dxa"/>
          </w:tcPr>
          <w:p w:rsidR="000A6134" w:rsidRDefault="00652CB8">
            <w:pPr>
              <w:pStyle w:val="TableParagraph"/>
              <w:spacing w:before="72"/>
              <w:ind w:left="269"/>
              <w:rPr>
                <w:sz w:val="14"/>
              </w:rPr>
            </w:pPr>
            <w:r>
              <w:rPr>
                <w:w w:val="99"/>
                <w:sz w:val="14"/>
              </w:rPr>
              <w:t>5</w:t>
            </w:r>
          </w:p>
        </w:tc>
        <w:tc>
          <w:tcPr>
            <w:tcW w:w="612" w:type="dxa"/>
          </w:tcPr>
          <w:p w:rsidR="000A6134" w:rsidRDefault="00652CB8">
            <w:pPr>
              <w:pStyle w:val="TableParagraph"/>
              <w:spacing w:before="72"/>
              <w:ind w:left="22"/>
              <w:jc w:val="center"/>
              <w:rPr>
                <w:sz w:val="14"/>
              </w:rPr>
            </w:pPr>
            <w:r>
              <w:rPr>
                <w:w w:val="99"/>
                <w:sz w:val="14"/>
              </w:rPr>
              <w:t>4</w:t>
            </w:r>
          </w:p>
        </w:tc>
        <w:tc>
          <w:tcPr>
            <w:tcW w:w="608" w:type="dxa"/>
          </w:tcPr>
          <w:p w:rsidR="000A6134" w:rsidRDefault="00652CB8">
            <w:pPr>
              <w:pStyle w:val="TableParagraph"/>
              <w:spacing w:before="72"/>
              <w:ind w:left="269"/>
              <w:rPr>
                <w:sz w:val="14"/>
              </w:rPr>
            </w:pPr>
            <w:r>
              <w:rPr>
                <w:w w:val="99"/>
                <w:sz w:val="14"/>
              </w:rPr>
              <w:t>5</w:t>
            </w:r>
          </w:p>
        </w:tc>
        <w:tc>
          <w:tcPr>
            <w:tcW w:w="612" w:type="dxa"/>
          </w:tcPr>
          <w:p w:rsidR="000A6134" w:rsidRDefault="00652CB8">
            <w:pPr>
              <w:pStyle w:val="TableParagraph"/>
              <w:spacing w:before="72"/>
              <w:ind w:left="24"/>
              <w:jc w:val="center"/>
              <w:rPr>
                <w:sz w:val="14"/>
              </w:rPr>
            </w:pPr>
            <w:r>
              <w:rPr>
                <w:w w:val="99"/>
                <w:sz w:val="14"/>
              </w:rPr>
              <w:t>5</w:t>
            </w:r>
          </w:p>
        </w:tc>
        <w:tc>
          <w:tcPr>
            <w:tcW w:w="608" w:type="dxa"/>
          </w:tcPr>
          <w:p w:rsidR="000A6134" w:rsidRDefault="00652CB8">
            <w:pPr>
              <w:pStyle w:val="TableParagraph"/>
              <w:spacing w:before="72"/>
              <w:ind w:right="248"/>
              <w:jc w:val="right"/>
              <w:rPr>
                <w:sz w:val="14"/>
              </w:rPr>
            </w:pPr>
            <w:r>
              <w:rPr>
                <w:w w:val="99"/>
                <w:sz w:val="14"/>
              </w:rPr>
              <w:t>5</w:t>
            </w:r>
          </w:p>
        </w:tc>
        <w:tc>
          <w:tcPr>
            <w:tcW w:w="613" w:type="dxa"/>
          </w:tcPr>
          <w:p w:rsidR="000A6134" w:rsidRDefault="00652CB8">
            <w:pPr>
              <w:pStyle w:val="TableParagraph"/>
              <w:spacing w:before="72"/>
              <w:ind w:left="274"/>
              <w:rPr>
                <w:sz w:val="14"/>
              </w:rPr>
            </w:pPr>
            <w:r>
              <w:rPr>
                <w:w w:val="99"/>
                <w:sz w:val="14"/>
              </w:rPr>
              <w:t>4</w:t>
            </w:r>
          </w:p>
        </w:tc>
        <w:tc>
          <w:tcPr>
            <w:tcW w:w="608" w:type="dxa"/>
          </w:tcPr>
          <w:p w:rsidR="000A6134" w:rsidRDefault="00652CB8">
            <w:pPr>
              <w:pStyle w:val="TableParagraph"/>
              <w:spacing w:before="72"/>
              <w:ind w:left="18"/>
              <w:jc w:val="center"/>
              <w:rPr>
                <w:sz w:val="14"/>
              </w:rPr>
            </w:pPr>
            <w:r>
              <w:rPr>
                <w:w w:val="99"/>
                <w:sz w:val="14"/>
              </w:rPr>
              <w:t>4</w:t>
            </w:r>
          </w:p>
        </w:tc>
        <w:tc>
          <w:tcPr>
            <w:tcW w:w="612" w:type="dxa"/>
          </w:tcPr>
          <w:p w:rsidR="000A6134" w:rsidRDefault="00652CB8">
            <w:pPr>
              <w:pStyle w:val="TableParagraph"/>
              <w:spacing w:before="72"/>
              <w:ind w:right="248"/>
              <w:jc w:val="right"/>
              <w:rPr>
                <w:sz w:val="14"/>
              </w:rPr>
            </w:pPr>
            <w:r>
              <w:rPr>
                <w:w w:val="99"/>
                <w:sz w:val="14"/>
              </w:rPr>
              <w:t>5</w:t>
            </w:r>
          </w:p>
        </w:tc>
        <w:tc>
          <w:tcPr>
            <w:tcW w:w="606" w:type="dxa"/>
            <w:tcBorders>
              <w:right w:val="single" w:sz="8" w:space="0" w:color="000000"/>
            </w:tcBorders>
          </w:tcPr>
          <w:p w:rsidR="000A6134" w:rsidRDefault="00652CB8">
            <w:pPr>
              <w:pStyle w:val="TableParagraph"/>
              <w:spacing w:before="72"/>
              <w:ind w:left="269"/>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8"/>
              </w:rPr>
            </w:pPr>
          </w:p>
        </w:tc>
        <w:tc>
          <w:tcPr>
            <w:tcW w:w="676" w:type="dxa"/>
          </w:tcPr>
          <w:p w:rsidR="000A6134" w:rsidRDefault="00652CB8">
            <w:pPr>
              <w:pStyle w:val="TableParagraph"/>
              <w:spacing w:before="72"/>
              <w:ind w:left="235" w:right="226"/>
              <w:jc w:val="center"/>
              <w:rPr>
                <w:sz w:val="14"/>
              </w:rPr>
            </w:pPr>
            <w:r>
              <w:rPr>
                <w:sz w:val="14"/>
              </w:rPr>
              <w:t>95</w:t>
            </w:r>
          </w:p>
        </w:tc>
      </w:tr>
      <w:tr w:rsidR="000A6134">
        <w:trPr>
          <w:trHeight w:val="298"/>
        </w:trPr>
        <w:tc>
          <w:tcPr>
            <w:tcW w:w="1256" w:type="dxa"/>
            <w:tcBorders>
              <w:left w:val="single" w:sz="8" w:space="0" w:color="000000"/>
              <w:right w:val="single" w:sz="8" w:space="0" w:color="000000"/>
            </w:tcBorders>
          </w:tcPr>
          <w:p w:rsidR="000A6134" w:rsidRDefault="00652CB8">
            <w:pPr>
              <w:pStyle w:val="TableParagraph"/>
              <w:spacing w:before="61"/>
              <w:ind w:left="469" w:right="441"/>
              <w:jc w:val="center"/>
              <w:rPr>
                <w:sz w:val="16"/>
              </w:rPr>
            </w:pPr>
            <w:r>
              <w:rPr>
                <w:sz w:val="16"/>
              </w:rPr>
              <w:t>E49</w:t>
            </w:r>
          </w:p>
        </w:tc>
        <w:tc>
          <w:tcPr>
            <w:tcW w:w="538" w:type="dxa"/>
            <w:tcBorders>
              <w:left w:val="single" w:sz="8" w:space="0" w:color="000000"/>
            </w:tcBorders>
          </w:tcPr>
          <w:p w:rsidR="000A6134" w:rsidRDefault="00652CB8">
            <w:pPr>
              <w:pStyle w:val="TableParagraph"/>
              <w:spacing w:before="61"/>
              <w:ind w:left="18"/>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6" w:type="dxa"/>
          </w:tcPr>
          <w:p w:rsidR="000A6134" w:rsidRDefault="00652CB8">
            <w:pPr>
              <w:pStyle w:val="TableParagraph"/>
              <w:spacing w:before="61"/>
              <w:ind w:left="229"/>
              <w:rPr>
                <w:sz w:val="16"/>
              </w:rPr>
            </w:pPr>
            <w:r>
              <w:rPr>
                <w:w w:val="99"/>
                <w:sz w:val="16"/>
              </w:rPr>
              <w:t>5</w:t>
            </w:r>
          </w:p>
        </w:tc>
        <w:tc>
          <w:tcPr>
            <w:tcW w:w="536" w:type="dxa"/>
          </w:tcPr>
          <w:p w:rsidR="000A6134" w:rsidRDefault="00652CB8">
            <w:pPr>
              <w:pStyle w:val="TableParagraph"/>
              <w:spacing w:before="61"/>
              <w:ind w:left="21"/>
              <w:jc w:val="center"/>
              <w:rPr>
                <w:sz w:val="16"/>
              </w:rPr>
            </w:pPr>
            <w:r>
              <w:rPr>
                <w:w w:val="99"/>
                <w:sz w:val="16"/>
              </w:rPr>
              <w:t>5</w:t>
            </w:r>
          </w:p>
        </w:tc>
        <w:tc>
          <w:tcPr>
            <w:tcW w:w="533" w:type="dxa"/>
          </w:tcPr>
          <w:p w:rsidR="000A6134" w:rsidRDefault="00652CB8">
            <w:pPr>
              <w:pStyle w:val="TableParagraph"/>
              <w:ind w:left="23"/>
              <w:jc w:val="center"/>
              <w:rPr>
                <w:sz w:val="14"/>
              </w:rPr>
            </w:pPr>
            <w:r>
              <w:rPr>
                <w:w w:val="99"/>
                <w:sz w:val="14"/>
              </w:rPr>
              <w:t>5</w:t>
            </w:r>
          </w:p>
        </w:tc>
        <w:tc>
          <w:tcPr>
            <w:tcW w:w="536" w:type="dxa"/>
          </w:tcPr>
          <w:p w:rsidR="000A6134" w:rsidRDefault="00652CB8">
            <w:pPr>
              <w:pStyle w:val="TableParagraph"/>
              <w:ind w:left="237"/>
              <w:rPr>
                <w:sz w:val="14"/>
              </w:rPr>
            </w:pPr>
            <w:r>
              <w:rPr>
                <w:w w:val="99"/>
                <w:sz w:val="14"/>
              </w:rPr>
              <w:t>5</w:t>
            </w:r>
          </w:p>
        </w:tc>
        <w:tc>
          <w:tcPr>
            <w:tcW w:w="536" w:type="dxa"/>
          </w:tcPr>
          <w:p w:rsidR="000A6134" w:rsidRDefault="00652CB8">
            <w:pPr>
              <w:pStyle w:val="TableParagraph"/>
              <w:ind w:left="26"/>
              <w:jc w:val="center"/>
              <w:rPr>
                <w:sz w:val="14"/>
              </w:rPr>
            </w:pPr>
            <w:r>
              <w:rPr>
                <w:w w:val="99"/>
                <w:sz w:val="14"/>
              </w:rPr>
              <w:t>5</w:t>
            </w:r>
          </w:p>
        </w:tc>
        <w:tc>
          <w:tcPr>
            <w:tcW w:w="536" w:type="dxa"/>
          </w:tcPr>
          <w:p w:rsidR="000A6134" w:rsidRDefault="00652CB8">
            <w:pPr>
              <w:pStyle w:val="TableParagraph"/>
              <w:ind w:left="25"/>
              <w:jc w:val="center"/>
              <w:rPr>
                <w:sz w:val="14"/>
              </w:rPr>
            </w:pPr>
            <w:r>
              <w:rPr>
                <w:w w:val="99"/>
                <w:sz w:val="14"/>
              </w:rPr>
              <w:t>5</w:t>
            </w:r>
          </w:p>
        </w:tc>
        <w:tc>
          <w:tcPr>
            <w:tcW w:w="606" w:type="dxa"/>
            <w:tcBorders>
              <w:right w:val="single" w:sz="8" w:space="0" w:color="000000"/>
            </w:tcBorders>
          </w:tcPr>
          <w:p w:rsidR="000A6134" w:rsidRDefault="00652CB8">
            <w:pPr>
              <w:pStyle w:val="TableParagraph"/>
              <w:ind w:left="25"/>
              <w:jc w:val="center"/>
              <w:rPr>
                <w:sz w:val="14"/>
              </w:rPr>
            </w:pPr>
            <w:r>
              <w:rPr>
                <w:w w:val="99"/>
                <w:sz w:val="14"/>
              </w:rPr>
              <w:t>4</w:t>
            </w:r>
          </w:p>
        </w:tc>
        <w:tc>
          <w:tcPr>
            <w:tcW w:w="614" w:type="dxa"/>
            <w:tcBorders>
              <w:left w:val="single" w:sz="8" w:space="0" w:color="000000"/>
            </w:tcBorders>
          </w:tcPr>
          <w:p w:rsidR="000A6134" w:rsidRDefault="00652CB8">
            <w:pPr>
              <w:pStyle w:val="TableParagraph"/>
              <w:ind w:right="248"/>
              <w:jc w:val="right"/>
              <w:rPr>
                <w:sz w:val="14"/>
              </w:rPr>
            </w:pPr>
            <w:r>
              <w:rPr>
                <w:w w:val="99"/>
                <w:sz w:val="14"/>
              </w:rPr>
              <w:t>4</w:t>
            </w:r>
          </w:p>
        </w:tc>
        <w:tc>
          <w:tcPr>
            <w:tcW w:w="608" w:type="dxa"/>
          </w:tcPr>
          <w:p w:rsidR="000A6134" w:rsidRDefault="00652CB8">
            <w:pPr>
              <w:pStyle w:val="TableParagraph"/>
              <w:ind w:left="269"/>
              <w:rPr>
                <w:sz w:val="14"/>
              </w:rPr>
            </w:pPr>
            <w:r>
              <w:rPr>
                <w:w w:val="99"/>
                <w:sz w:val="14"/>
              </w:rPr>
              <w:t>5</w:t>
            </w:r>
          </w:p>
        </w:tc>
        <w:tc>
          <w:tcPr>
            <w:tcW w:w="612" w:type="dxa"/>
          </w:tcPr>
          <w:p w:rsidR="000A6134" w:rsidRDefault="00652CB8">
            <w:pPr>
              <w:pStyle w:val="TableParagraph"/>
              <w:ind w:left="22"/>
              <w:jc w:val="center"/>
              <w:rPr>
                <w:sz w:val="14"/>
              </w:rPr>
            </w:pPr>
            <w:r>
              <w:rPr>
                <w:w w:val="99"/>
                <w:sz w:val="14"/>
              </w:rPr>
              <w:t>4</w:t>
            </w:r>
          </w:p>
        </w:tc>
        <w:tc>
          <w:tcPr>
            <w:tcW w:w="608" w:type="dxa"/>
          </w:tcPr>
          <w:p w:rsidR="000A6134" w:rsidRDefault="00652CB8">
            <w:pPr>
              <w:pStyle w:val="TableParagraph"/>
              <w:ind w:left="269"/>
              <w:rPr>
                <w:sz w:val="14"/>
              </w:rPr>
            </w:pPr>
            <w:r>
              <w:rPr>
                <w:w w:val="99"/>
                <w:sz w:val="14"/>
              </w:rPr>
              <w:t>5</w:t>
            </w:r>
          </w:p>
        </w:tc>
        <w:tc>
          <w:tcPr>
            <w:tcW w:w="612" w:type="dxa"/>
          </w:tcPr>
          <w:p w:rsidR="000A6134" w:rsidRDefault="00652CB8">
            <w:pPr>
              <w:pStyle w:val="TableParagraph"/>
              <w:ind w:left="24"/>
              <w:jc w:val="center"/>
              <w:rPr>
                <w:sz w:val="14"/>
              </w:rPr>
            </w:pPr>
            <w:r>
              <w:rPr>
                <w:w w:val="99"/>
                <w:sz w:val="14"/>
              </w:rPr>
              <w:t>5</w:t>
            </w:r>
          </w:p>
        </w:tc>
        <w:tc>
          <w:tcPr>
            <w:tcW w:w="608" w:type="dxa"/>
          </w:tcPr>
          <w:p w:rsidR="000A6134" w:rsidRDefault="00652CB8">
            <w:pPr>
              <w:pStyle w:val="TableParagraph"/>
              <w:ind w:right="248"/>
              <w:jc w:val="right"/>
              <w:rPr>
                <w:sz w:val="14"/>
              </w:rPr>
            </w:pPr>
            <w:r>
              <w:rPr>
                <w:w w:val="99"/>
                <w:sz w:val="14"/>
              </w:rPr>
              <w:t>5</w:t>
            </w:r>
          </w:p>
        </w:tc>
        <w:tc>
          <w:tcPr>
            <w:tcW w:w="613" w:type="dxa"/>
          </w:tcPr>
          <w:p w:rsidR="000A6134" w:rsidRDefault="00652CB8">
            <w:pPr>
              <w:pStyle w:val="TableParagraph"/>
              <w:ind w:left="274"/>
              <w:rPr>
                <w:sz w:val="14"/>
              </w:rPr>
            </w:pPr>
            <w:r>
              <w:rPr>
                <w:w w:val="99"/>
                <w:sz w:val="14"/>
              </w:rPr>
              <w:t>5</w:t>
            </w:r>
          </w:p>
        </w:tc>
        <w:tc>
          <w:tcPr>
            <w:tcW w:w="608" w:type="dxa"/>
          </w:tcPr>
          <w:p w:rsidR="000A6134" w:rsidRDefault="00652CB8">
            <w:pPr>
              <w:pStyle w:val="TableParagraph"/>
              <w:ind w:left="18"/>
              <w:jc w:val="center"/>
              <w:rPr>
                <w:sz w:val="14"/>
              </w:rPr>
            </w:pPr>
            <w:r>
              <w:rPr>
                <w:w w:val="99"/>
                <w:sz w:val="14"/>
              </w:rPr>
              <w:t>4</w:t>
            </w:r>
          </w:p>
        </w:tc>
        <w:tc>
          <w:tcPr>
            <w:tcW w:w="612" w:type="dxa"/>
          </w:tcPr>
          <w:p w:rsidR="000A6134" w:rsidRDefault="00652CB8">
            <w:pPr>
              <w:pStyle w:val="TableParagraph"/>
              <w:ind w:right="248"/>
              <w:jc w:val="right"/>
              <w:rPr>
                <w:sz w:val="14"/>
              </w:rPr>
            </w:pPr>
            <w:r>
              <w:rPr>
                <w:w w:val="99"/>
                <w:sz w:val="14"/>
              </w:rPr>
              <w:t>5</w:t>
            </w:r>
          </w:p>
        </w:tc>
        <w:tc>
          <w:tcPr>
            <w:tcW w:w="606" w:type="dxa"/>
            <w:tcBorders>
              <w:right w:val="single" w:sz="8" w:space="0" w:color="000000"/>
            </w:tcBorders>
          </w:tcPr>
          <w:p w:rsidR="000A6134" w:rsidRDefault="00652CB8">
            <w:pPr>
              <w:pStyle w:val="TableParagraph"/>
              <w:ind w:left="269"/>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8"/>
              </w:rPr>
            </w:pPr>
          </w:p>
        </w:tc>
        <w:tc>
          <w:tcPr>
            <w:tcW w:w="676" w:type="dxa"/>
          </w:tcPr>
          <w:p w:rsidR="000A6134" w:rsidRDefault="00652CB8">
            <w:pPr>
              <w:pStyle w:val="TableParagraph"/>
              <w:ind w:left="235" w:right="226"/>
              <w:jc w:val="center"/>
              <w:rPr>
                <w:sz w:val="14"/>
              </w:rPr>
            </w:pPr>
            <w:r>
              <w:rPr>
                <w:sz w:val="14"/>
              </w:rPr>
              <w:t>96</w:t>
            </w:r>
          </w:p>
        </w:tc>
      </w:tr>
      <w:tr w:rsidR="000A6134">
        <w:trPr>
          <w:trHeight w:val="318"/>
        </w:trPr>
        <w:tc>
          <w:tcPr>
            <w:tcW w:w="1256" w:type="dxa"/>
            <w:tcBorders>
              <w:left w:val="single" w:sz="8" w:space="0" w:color="000000"/>
              <w:bottom w:val="single" w:sz="8" w:space="0" w:color="000000"/>
              <w:right w:val="single" w:sz="8" w:space="0" w:color="000000"/>
            </w:tcBorders>
          </w:tcPr>
          <w:p w:rsidR="000A6134" w:rsidRDefault="00652CB8">
            <w:pPr>
              <w:pStyle w:val="TableParagraph"/>
              <w:spacing w:before="69"/>
              <w:ind w:left="469" w:right="441"/>
              <w:jc w:val="center"/>
              <w:rPr>
                <w:sz w:val="16"/>
              </w:rPr>
            </w:pPr>
            <w:r>
              <w:rPr>
                <w:sz w:val="16"/>
              </w:rPr>
              <w:t>E50</w:t>
            </w:r>
          </w:p>
        </w:tc>
        <w:tc>
          <w:tcPr>
            <w:tcW w:w="538" w:type="dxa"/>
            <w:tcBorders>
              <w:left w:val="single" w:sz="8" w:space="0" w:color="000000"/>
              <w:bottom w:val="single" w:sz="8" w:space="0" w:color="000000"/>
            </w:tcBorders>
          </w:tcPr>
          <w:p w:rsidR="000A6134" w:rsidRDefault="00652CB8">
            <w:pPr>
              <w:pStyle w:val="TableParagraph"/>
              <w:spacing w:before="69"/>
              <w:ind w:left="18"/>
              <w:jc w:val="center"/>
              <w:rPr>
                <w:sz w:val="16"/>
              </w:rPr>
            </w:pPr>
            <w:r>
              <w:rPr>
                <w:w w:val="99"/>
                <w:sz w:val="16"/>
              </w:rPr>
              <w:t>5</w:t>
            </w:r>
          </w:p>
        </w:tc>
        <w:tc>
          <w:tcPr>
            <w:tcW w:w="536" w:type="dxa"/>
            <w:tcBorders>
              <w:bottom w:val="single" w:sz="8" w:space="0" w:color="000000"/>
            </w:tcBorders>
          </w:tcPr>
          <w:p w:rsidR="000A6134" w:rsidRDefault="00652CB8">
            <w:pPr>
              <w:pStyle w:val="TableParagraph"/>
              <w:spacing w:before="69"/>
              <w:ind w:left="21"/>
              <w:jc w:val="center"/>
              <w:rPr>
                <w:sz w:val="16"/>
              </w:rPr>
            </w:pPr>
            <w:r>
              <w:rPr>
                <w:w w:val="99"/>
                <w:sz w:val="16"/>
              </w:rPr>
              <w:t>5</w:t>
            </w:r>
          </w:p>
        </w:tc>
        <w:tc>
          <w:tcPr>
            <w:tcW w:w="536" w:type="dxa"/>
            <w:tcBorders>
              <w:bottom w:val="single" w:sz="8" w:space="0" w:color="000000"/>
            </w:tcBorders>
          </w:tcPr>
          <w:p w:rsidR="000A6134" w:rsidRDefault="00652CB8">
            <w:pPr>
              <w:pStyle w:val="TableParagraph"/>
              <w:spacing w:before="69"/>
              <w:ind w:left="21"/>
              <w:jc w:val="center"/>
              <w:rPr>
                <w:sz w:val="16"/>
              </w:rPr>
            </w:pPr>
            <w:r>
              <w:rPr>
                <w:w w:val="99"/>
                <w:sz w:val="16"/>
              </w:rPr>
              <w:t>5</w:t>
            </w:r>
          </w:p>
        </w:tc>
        <w:tc>
          <w:tcPr>
            <w:tcW w:w="536" w:type="dxa"/>
            <w:tcBorders>
              <w:bottom w:val="single" w:sz="8" w:space="0" w:color="000000"/>
            </w:tcBorders>
          </w:tcPr>
          <w:p w:rsidR="000A6134" w:rsidRDefault="00652CB8">
            <w:pPr>
              <w:pStyle w:val="TableParagraph"/>
              <w:spacing w:before="69"/>
              <w:ind w:left="229"/>
              <w:rPr>
                <w:sz w:val="16"/>
              </w:rPr>
            </w:pPr>
            <w:r>
              <w:rPr>
                <w:w w:val="99"/>
                <w:sz w:val="16"/>
              </w:rPr>
              <w:t>5</w:t>
            </w:r>
          </w:p>
        </w:tc>
        <w:tc>
          <w:tcPr>
            <w:tcW w:w="536" w:type="dxa"/>
            <w:tcBorders>
              <w:bottom w:val="single" w:sz="8" w:space="0" w:color="000000"/>
            </w:tcBorders>
          </w:tcPr>
          <w:p w:rsidR="000A6134" w:rsidRDefault="00652CB8">
            <w:pPr>
              <w:pStyle w:val="TableParagraph"/>
              <w:spacing w:before="69"/>
              <w:ind w:left="21"/>
              <w:jc w:val="center"/>
              <w:rPr>
                <w:sz w:val="16"/>
              </w:rPr>
            </w:pPr>
            <w:r>
              <w:rPr>
                <w:w w:val="99"/>
                <w:sz w:val="16"/>
              </w:rPr>
              <w:t>5</w:t>
            </w:r>
          </w:p>
        </w:tc>
        <w:tc>
          <w:tcPr>
            <w:tcW w:w="533" w:type="dxa"/>
            <w:tcBorders>
              <w:bottom w:val="single" w:sz="8" w:space="0" w:color="000000"/>
            </w:tcBorders>
          </w:tcPr>
          <w:p w:rsidR="000A6134" w:rsidRDefault="00652CB8">
            <w:pPr>
              <w:pStyle w:val="TableParagraph"/>
              <w:spacing w:before="79"/>
              <w:ind w:left="23"/>
              <w:jc w:val="center"/>
              <w:rPr>
                <w:sz w:val="14"/>
              </w:rPr>
            </w:pPr>
            <w:r>
              <w:rPr>
                <w:w w:val="99"/>
                <w:sz w:val="14"/>
              </w:rPr>
              <w:t>5</w:t>
            </w:r>
          </w:p>
        </w:tc>
        <w:tc>
          <w:tcPr>
            <w:tcW w:w="536" w:type="dxa"/>
            <w:tcBorders>
              <w:bottom w:val="single" w:sz="8" w:space="0" w:color="000000"/>
            </w:tcBorders>
          </w:tcPr>
          <w:p w:rsidR="000A6134" w:rsidRDefault="00652CB8">
            <w:pPr>
              <w:pStyle w:val="TableParagraph"/>
              <w:spacing w:before="79"/>
              <w:ind w:left="237"/>
              <w:rPr>
                <w:sz w:val="14"/>
              </w:rPr>
            </w:pPr>
            <w:r>
              <w:rPr>
                <w:w w:val="99"/>
                <w:sz w:val="14"/>
              </w:rPr>
              <w:t>5</w:t>
            </w:r>
          </w:p>
        </w:tc>
        <w:tc>
          <w:tcPr>
            <w:tcW w:w="536" w:type="dxa"/>
            <w:tcBorders>
              <w:bottom w:val="single" w:sz="8" w:space="0" w:color="000000"/>
            </w:tcBorders>
          </w:tcPr>
          <w:p w:rsidR="000A6134" w:rsidRDefault="00652CB8">
            <w:pPr>
              <w:pStyle w:val="TableParagraph"/>
              <w:spacing w:before="79"/>
              <w:ind w:left="26"/>
              <w:jc w:val="center"/>
              <w:rPr>
                <w:sz w:val="14"/>
              </w:rPr>
            </w:pPr>
            <w:r>
              <w:rPr>
                <w:w w:val="99"/>
                <w:sz w:val="14"/>
              </w:rPr>
              <w:t>5</w:t>
            </w:r>
          </w:p>
        </w:tc>
        <w:tc>
          <w:tcPr>
            <w:tcW w:w="536" w:type="dxa"/>
            <w:tcBorders>
              <w:bottom w:val="single" w:sz="8" w:space="0" w:color="000000"/>
            </w:tcBorders>
          </w:tcPr>
          <w:p w:rsidR="000A6134" w:rsidRDefault="00652CB8">
            <w:pPr>
              <w:pStyle w:val="TableParagraph"/>
              <w:spacing w:before="79"/>
              <w:ind w:left="25"/>
              <w:jc w:val="center"/>
              <w:rPr>
                <w:sz w:val="14"/>
              </w:rPr>
            </w:pPr>
            <w:r>
              <w:rPr>
                <w:w w:val="99"/>
                <w:sz w:val="14"/>
              </w:rPr>
              <w:t>5</w:t>
            </w:r>
          </w:p>
        </w:tc>
        <w:tc>
          <w:tcPr>
            <w:tcW w:w="606" w:type="dxa"/>
            <w:tcBorders>
              <w:bottom w:val="single" w:sz="8" w:space="0" w:color="000000"/>
              <w:right w:val="single" w:sz="8" w:space="0" w:color="000000"/>
            </w:tcBorders>
          </w:tcPr>
          <w:p w:rsidR="000A6134" w:rsidRDefault="00652CB8">
            <w:pPr>
              <w:pStyle w:val="TableParagraph"/>
              <w:spacing w:before="79"/>
              <w:ind w:left="25"/>
              <w:jc w:val="center"/>
              <w:rPr>
                <w:sz w:val="14"/>
              </w:rPr>
            </w:pPr>
            <w:r>
              <w:rPr>
                <w:w w:val="99"/>
                <w:sz w:val="14"/>
              </w:rPr>
              <w:t>4</w:t>
            </w:r>
          </w:p>
        </w:tc>
        <w:tc>
          <w:tcPr>
            <w:tcW w:w="614" w:type="dxa"/>
            <w:tcBorders>
              <w:left w:val="single" w:sz="8" w:space="0" w:color="000000"/>
              <w:bottom w:val="single" w:sz="8" w:space="0" w:color="000000"/>
            </w:tcBorders>
          </w:tcPr>
          <w:p w:rsidR="000A6134" w:rsidRDefault="00652CB8">
            <w:pPr>
              <w:pStyle w:val="TableParagraph"/>
              <w:spacing w:before="79"/>
              <w:ind w:right="248"/>
              <w:jc w:val="right"/>
              <w:rPr>
                <w:sz w:val="14"/>
              </w:rPr>
            </w:pPr>
            <w:r>
              <w:rPr>
                <w:w w:val="99"/>
                <w:sz w:val="14"/>
              </w:rPr>
              <w:t>4</w:t>
            </w:r>
          </w:p>
        </w:tc>
        <w:tc>
          <w:tcPr>
            <w:tcW w:w="608" w:type="dxa"/>
            <w:tcBorders>
              <w:bottom w:val="single" w:sz="8" w:space="0" w:color="000000"/>
            </w:tcBorders>
          </w:tcPr>
          <w:p w:rsidR="000A6134" w:rsidRDefault="00652CB8">
            <w:pPr>
              <w:pStyle w:val="TableParagraph"/>
              <w:spacing w:before="79"/>
              <w:ind w:left="269"/>
              <w:rPr>
                <w:sz w:val="14"/>
              </w:rPr>
            </w:pPr>
            <w:r>
              <w:rPr>
                <w:w w:val="99"/>
                <w:sz w:val="14"/>
              </w:rPr>
              <w:t>5</w:t>
            </w:r>
          </w:p>
        </w:tc>
        <w:tc>
          <w:tcPr>
            <w:tcW w:w="612" w:type="dxa"/>
            <w:tcBorders>
              <w:bottom w:val="single" w:sz="8" w:space="0" w:color="000000"/>
            </w:tcBorders>
          </w:tcPr>
          <w:p w:rsidR="000A6134" w:rsidRDefault="00652CB8">
            <w:pPr>
              <w:pStyle w:val="TableParagraph"/>
              <w:spacing w:before="79"/>
              <w:ind w:left="22"/>
              <w:jc w:val="center"/>
              <w:rPr>
                <w:sz w:val="14"/>
              </w:rPr>
            </w:pPr>
            <w:r>
              <w:rPr>
                <w:w w:val="99"/>
                <w:sz w:val="14"/>
              </w:rPr>
              <w:t>4</w:t>
            </w:r>
          </w:p>
        </w:tc>
        <w:tc>
          <w:tcPr>
            <w:tcW w:w="608" w:type="dxa"/>
            <w:tcBorders>
              <w:bottom w:val="single" w:sz="8" w:space="0" w:color="000000"/>
            </w:tcBorders>
          </w:tcPr>
          <w:p w:rsidR="000A6134" w:rsidRDefault="00652CB8">
            <w:pPr>
              <w:pStyle w:val="TableParagraph"/>
              <w:spacing w:before="79"/>
              <w:ind w:left="269"/>
              <w:rPr>
                <w:sz w:val="14"/>
              </w:rPr>
            </w:pPr>
            <w:r>
              <w:rPr>
                <w:w w:val="99"/>
                <w:sz w:val="14"/>
              </w:rPr>
              <w:t>5</w:t>
            </w:r>
          </w:p>
        </w:tc>
        <w:tc>
          <w:tcPr>
            <w:tcW w:w="612" w:type="dxa"/>
            <w:tcBorders>
              <w:bottom w:val="single" w:sz="8" w:space="0" w:color="000000"/>
            </w:tcBorders>
          </w:tcPr>
          <w:p w:rsidR="000A6134" w:rsidRDefault="00652CB8">
            <w:pPr>
              <w:pStyle w:val="TableParagraph"/>
              <w:spacing w:before="79"/>
              <w:ind w:left="24"/>
              <w:jc w:val="center"/>
              <w:rPr>
                <w:sz w:val="14"/>
              </w:rPr>
            </w:pPr>
            <w:r>
              <w:rPr>
                <w:w w:val="99"/>
                <w:sz w:val="14"/>
              </w:rPr>
              <w:t>5</w:t>
            </w:r>
          </w:p>
        </w:tc>
        <w:tc>
          <w:tcPr>
            <w:tcW w:w="608" w:type="dxa"/>
            <w:tcBorders>
              <w:bottom w:val="single" w:sz="8" w:space="0" w:color="000000"/>
            </w:tcBorders>
          </w:tcPr>
          <w:p w:rsidR="000A6134" w:rsidRDefault="00652CB8">
            <w:pPr>
              <w:pStyle w:val="TableParagraph"/>
              <w:spacing w:before="79"/>
              <w:ind w:right="248"/>
              <w:jc w:val="right"/>
              <w:rPr>
                <w:sz w:val="14"/>
              </w:rPr>
            </w:pPr>
            <w:r>
              <w:rPr>
                <w:w w:val="99"/>
                <w:sz w:val="14"/>
              </w:rPr>
              <w:t>5</w:t>
            </w:r>
          </w:p>
        </w:tc>
        <w:tc>
          <w:tcPr>
            <w:tcW w:w="613" w:type="dxa"/>
            <w:tcBorders>
              <w:bottom w:val="single" w:sz="8" w:space="0" w:color="000000"/>
            </w:tcBorders>
          </w:tcPr>
          <w:p w:rsidR="000A6134" w:rsidRDefault="00652CB8">
            <w:pPr>
              <w:pStyle w:val="TableParagraph"/>
              <w:spacing w:before="79"/>
              <w:ind w:left="274"/>
              <w:rPr>
                <w:sz w:val="14"/>
              </w:rPr>
            </w:pPr>
            <w:r>
              <w:rPr>
                <w:w w:val="99"/>
                <w:sz w:val="14"/>
              </w:rPr>
              <w:t>5</w:t>
            </w:r>
          </w:p>
        </w:tc>
        <w:tc>
          <w:tcPr>
            <w:tcW w:w="608" w:type="dxa"/>
            <w:tcBorders>
              <w:bottom w:val="single" w:sz="8" w:space="0" w:color="000000"/>
            </w:tcBorders>
          </w:tcPr>
          <w:p w:rsidR="000A6134" w:rsidRDefault="00652CB8">
            <w:pPr>
              <w:pStyle w:val="TableParagraph"/>
              <w:spacing w:before="79"/>
              <w:ind w:left="18"/>
              <w:jc w:val="center"/>
              <w:rPr>
                <w:sz w:val="14"/>
              </w:rPr>
            </w:pPr>
            <w:r>
              <w:rPr>
                <w:w w:val="99"/>
                <w:sz w:val="14"/>
              </w:rPr>
              <w:t>5</w:t>
            </w:r>
          </w:p>
        </w:tc>
        <w:tc>
          <w:tcPr>
            <w:tcW w:w="612" w:type="dxa"/>
            <w:tcBorders>
              <w:bottom w:val="single" w:sz="8" w:space="0" w:color="000000"/>
            </w:tcBorders>
          </w:tcPr>
          <w:p w:rsidR="000A6134" w:rsidRDefault="00652CB8">
            <w:pPr>
              <w:pStyle w:val="TableParagraph"/>
              <w:spacing w:before="79"/>
              <w:ind w:right="248"/>
              <w:jc w:val="right"/>
              <w:rPr>
                <w:sz w:val="14"/>
              </w:rPr>
            </w:pPr>
            <w:r>
              <w:rPr>
                <w:w w:val="99"/>
                <w:sz w:val="14"/>
              </w:rPr>
              <w:t>5</w:t>
            </w:r>
          </w:p>
        </w:tc>
        <w:tc>
          <w:tcPr>
            <w:tcW w:w="606" w:type="dxa"/>
            <w:tcBorders>
              <w:bottom w:val="single" w:sz="8" w:space="0" w:color="000000"/>
              <w:right w:val="single" w:sz="8" w:space="0" w:color="000000"/>
            </w:tcBorders>
          </w:tcPr>
          <w:p w:rsidR="000A6134" w:rsidRDefault="00652CB8">
            <w:pPr>
              <w:pStyle w:val="TableParagraph"/>
              <w:spacing w:before="79"/>
              <w:ind w:left="269"/>
              <w:rPr>
                <w:sz w:val="14"/>
              </w:rPr>
            </w:pPr>
            <w:r>
              <w:rPr>
                <w:w w:val="99"/>
                <w:sz w:val="14"/>
              </w:rPr>
              <w:t>5</w:t>
            </w:r>
          </w:p>
        </w:tc>
        <w:tc>
          <w:tcPr>
            <w:tcW w:w="546" w:type="dxa"/>
            <w:tcBorders>
              <w:left w:val="single" w:sz="8" w:space="0" w:color="000000"/>
            </w:tcBorders>
          </w:tcPr>
          <w:p w:rsidR="000A6134" w:rsidRDefault="000A6134">
            <w:pPr>
              <w:pStyle w:val="TableParagraph"/>
              <w:spacing w:before="0"/>
              <w:rPr>
                <w:rFonts w:ascii="Times New Roman"/>
                <w:sz w:val="18"/>
              </w:rPr>
            </w:pPr>
          </w:p>
        </w:tc>
        <w:tc>
          <w:tcPr>
            <w:tcW w:w="676" w:type="dxa"/>
          </w:tcPr>
          <w:p w:rsidR="000A6134" w:rsidRDefault="00652CB8">
            <w:pPr>
              <w:pStyle w:val="TableParagraph"/>
              <w:spacing w:before="79"/>
              <w:ind w:left="235" w:right="226"/>
              <w:jc w:val="center"/>
              <w:rPr>
                <w:sz w:val="14"/>
              </w:rPr>
            </w:pPr>
            <w:r>
              <w:rPr>
                <w:sz w:val="14"/>
              </w:rPr>
              <w:t>97</w:t>
            </w:r>
          </w:p>
        </w:tc>
      </w:tr>
    </w:tbl>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rPr>
          <w:rFonts w:ascii="Times New Roman"/>
          <w:sz w:val="20"/>
        </w:rPr>
      </w:pPr>
    </w:p>
    <w:p w:rsidR="000A6134" w:rsidRDefault="000A6134">
      <w:pPr>
        <w:pStyle w:val="Textoindependiente"/>
        <w:spacing w:before="4"/>
        <w:rPr>
          <w:rFonts w:ascii="Times New Roman"/>
          <w:sz w:val="23"/>
        </w:rPr>
      </w:pPr>
    </w:p>
    <w:p w:rsidR="000A6134" w:rsidRDefault="00652CB8">
      <w:pPr>
        <w:pStyle w:val="Textoindependiente"/>
        <w:spacing w:before="1"/>
        <w:ind w:left="6994" w:right="6285"/>
        <w:jc w:val="center"/>
      </w:pPr>
      <w:r>
        <w:t>Leyenda</w:t>
      </w: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rPr>
          <w:sz w:val="26"/>
        </w:rPr>
      </w:pPr>
    </w:p>
    <w:p w:rsidR="000A6134" w:rsidRDefault="000A6134">
      <w:pPr>
        <w:pStyle w:val="Textoindependiente"/>
        <w:spacing w:before="2"/>
        <w:rPr>
          <w:sz w:val="26"/>
        </w:rPr>
      </w:pPr>
    </w:p>
    <w:p w:rsidR="000A6134" w:rsidRDefault="00652CB8">
      <w:pPr>
        <w:tabs>
          <w:tab w:val="left" w:pos="8878"/>
        </w:tabs>
        <w:ind w:left="3637"/>
        <w:rPr>
          <w:rFonts w:ascii="Calibri" w:hAnsi="Calibri"/>
          <w:b/>
        </w:rPr>
      </w:pPr>
      <w:r>
        <w:rPr>
          <w:b/>
        </w:rPr>
        <w:t>NIVEL</w:t>
      </w:r>
      <w:r>
        <w:rPr>
          <w:b/>
          <w:spacing w:val="-3"/>
        </w:rPr>
        <w:t xml:space="preserve"> </w:t>
      </w:r>
      <w:r>
        <w:rPr>
          <w:b/>
        </w:rPr>
        <w:t>ENDEUDAMIENTO</w:t>
      </w:r>
      <w:r>
        <w:rPr>
          <w:b/>
        </w:rPr>
        <w:tab/>
      </w:r>
      <w:r>
        <w:rPr>
          <w:rFonts w:ascii="Calibri" w:hAnsi="Calibri"/>
          <w:b/>
          <w:position w:val="1"/>
        </w:rPr>
        <w:t>EDUCACIÓN</w:t>
      </w:r>
      <w:r>
        <w:rPr>
          <w:rFonts w:ascii="Calibri" w:hAnsi="Calibri"/>
          <w:b/>
          <w:spacing w:val="-3"/>
          <w:position w:val="1"/>
        </w:rPr>
        <w:t xml:space="preserve"> </w:t>
      </w:r>
      <w:r>
        <w:rPr>
          <w:rFonts w:ascii="Calibri" w:hAnsi="Calibri"/>
          <w:b/>
          <w:position w:val="1"/>
        </w:rPr>
        <w:t>FINANCIERA</w:t>
      </w:r>
    </w:p>
    <w:p w:rsidR="000A6134" w:rsidRDefault="00DA5B47">
      <w:pPr>
        <w:tabs>
          <w:tab w:val="left" w:pos="8566"/>
        </w:tabs>
        <w:ind w:left="2765"/>
        <w:rPr>
          <w:rFonts w:ascii="Calibri"/>
          <w:sz w:val="20"/>
        </w:rPr>
      </w:pPr>
      <w:r>
        <w:rPr>
          <w:rFonts w:ascii="Calibri"/>
          <w:sz w:val="20"/>
        </w:rPr>
      </w:r>
      <w:r>
        <w:rPr>
          <w:rFonts w:ascii="Calibri"/>
          <w:sz w:val="20"/>
        </w:rPr>
        <w:pict>
          <v:shape id="_x0000_s1336" type="#_x0000_t202" style="width:219.95pt;height:51.6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
                    <w:gridCol w:w="3666"/>
                  </w:tblGrid>
                  <w:tr w:rsidR="00DA5B47">
                    <w:trPr>
                      <w:trHeight w:val="315"/>
                    </w:trPr>
                    <w:tc>
                      <w:tcPr>
                        <w:tcW w:w="704" w:type="dxa"/>
                        <w:tcBorders>
                          <w:bottom w:val="nil"/>
                        </w:tcBorders>
                        <w:shd w:val="clear" w:color="auto" w:fill="FFC000"/>
                      </w:tcPr>
                      <w:p w:rsidR="00DA5B47" w:rsidRDefault="00DA5B47">
                        <w:pPr>
                          <w:pStyle w:val="TableParagraph"/>
                          <w:spacing w:before="0"/>
                          <w:rPr>
                            <w:rFonts w:ascii="Times New Roman"/>
                            <w:sz w:val="18"/>
                          </w:rPr>
                        </w:pPr>
                      </w:p>
                    </w:tc>
                    <w:tc>
                      <w:tcPr>
                        <w:tcW w:w="3666" w:type="dxa"/>
                        <w:tcBorders>
                          <w:bottom w:val="nil"/>
                        </w:tcBorders>
                      </w:tcPr>
                      <w:p w:rsidR="00DA5B47" w:rsidRDefault="00DA5B47">
                        <w:pPr>
                          <w:pStyle w:val="TableParagraph"/>
                          <w:spacing w:before="46" w:line="249" w:lineRule="exact"/>
                          <w:ind w:left="78"/>
                          <w:rPr>
                            <w:rFonts w:ascii="Calibri"/>
                          </w:rPr>
                        </w:pPr>
                        <w:r>
                          <w:rPr>
                            <w:rFonts w:ascii="Calibri"/>
                          </w:rPr>
                          <w:t>RATIO ENDEUDAMIENTO</w:t>
                        </w:r>
                      </w:p>
                    </w:tc>
                  </w:tr>
                  <w:tr w:rsidR="00DA5B47">
                    <w:trPr>
                      <w:trHeight w:val="315"/>
                    </w:trPr>
                    <w:tc>
                      <w:tcPr>
                        <w:tcW w:w="704" w:type="dxa"/>
                        <w:tcBorders>
                          <w:top w:val="nil"/>
                          <w:bottom w:val="nil"/>
                        </w:tcBorders>
                        <w:shd w:val="clear" w:color="auto" w:fill="9BC2E6"/>
                      </w:tcPr>
                      <w:p w:rsidR="00DA5B47" w:rsidRDefault="00DA5B47">
                        <w:pPr>
                          <w:pStyle w:val="TableParagraph"/>
                          <w:spacing w:before="0"/>
                          <w:rPr>
                            <w:rFonts w:ascii="Times New Roman"/>
                            <w:sz w:val="18"/>
                          </w:rPr>
                        </w:pPr>
                      </w:p>
                    </w:tc>
                    <w:tc>
                      <w:tcPr>
                        <w:tcW w:w="3666" w:type="dxa"/>
                        <w:tcBorders>
                          <w:top w:val="nil"/>
                          <w:bottom w:val="nil"/>
                        </w:tcBorders>
                      </w:tcPr>
                      <w:p w:rsidR="00DA5B47" w:rsidRDefault="00DA5B47">
                        <w:pPr>
                          <w:pStyle w:val="TableParagraph"/>
                          <w:spacing w:before="46" w:line="249" w:lineRule="exact"/>
                          <w:ind w:left="78"/>
                          <w:rPr>
                            <w:rFonts w:ascii="Calibri"/>
                          </w:rPr>
                        </w:pPr>
                        <w:r>
                          <w:rPr>
                            <w:rFonts w:ascii="Calibri"/>
                          </w:rPr>
                          <w:t>CAPACIDAD DE ENDEUDAMIENTO</w:t>
                        </w:r>
                      </w:p>
                    </w:tc>
                  </w:tr>
                  <w:tr w:rsidR="00DA5B47">
                    <w:trPr>
                      <w:trHeight w:val="360"/>
                    </w:trPr>
                    <w:tc>
                      <w:tcPr>
                        <w:tcW w:w="704" w:type="dxa"/>
                        <w:tcBorders>
                          <w:top w:val="nil"/>
                        </w:tcBorders>
                        <w:shd w:val="clear" w:color="auto" w:fill="C00000"/>
                      </w:tcPr>
                      <w:p w:rsidR="00DA5B47" w:rsidRDefault="00DA5B47">
                        <w:pPr>
                          <w:pStyle w:val="TableParagraph"/>
                          <w:spacing w:before="0"/>
                          <w:rPr>
                            <w:rFonts w:ascii="Times New Roman"/>
                            <w:sz w:val="18"/>
                          </w:rPr>
                        </w:pPr>
                      </w:p>
                    </w:tc>
                    <w:tc>
                      <w:tcPr>
                        <w:tcW w:w="3666" w:type="dxa"/>
                        <w:tcBorders>
                          <w:top w:val="nil"/>
                        </w:tcBorders>
                      </w:tcPr>
                      <w:p w:rsidR="00DA5B47" w:rsidRDefault="00DA5B47">
                        <w:pPr>
                          <w:pStyle w:val="TableParagraph"/>
                          <w:spacing w:before="91" w:line="249" w:lineRule="exact"/>
                          <w:ind w:left="78"/>
                          <w:rPr>
                            <w:rFonts w:ascii="Calibri"/>
                          </w:rPr>
                        </w:pPr>
                        <w:r>
                          <w:rPr>
                            <w:rFonts w:ascii="Calibri"/>
                          </w:rPr>
                          <w:t>NIVEL SOCIOECONOMICO</w:t>
                        </w:r>
                      </w:p>
                    </w:tc>
                  </w:tr>
                </w:tbl>
                <w:p w:rsidR="00DA5B47" w:rsidRDefault="00DA5B47">
                  <w:pPr>
                    <w:pStyle w:val="Textoindependiente"/>
                  </w:pPr>
                </w:p>
              </w:txbxContent>
            </v:textbox>
            <w10:wrap type="none"/>
            <w10:anchorlock/>
          </v:shape>
        </w:pict>
      </w:r>
      <w:r w:rsidR="00652CB8">
        <w:rPr>
          <w:rFonts w:ascii="Calibri"/>
          <w:sz w:val="20"/>
        </w:rPr>
        <w:tab/>
      </w:r>
      <w:r>
        <w:rPr>
          <w:rFonts w:ascii="Calibri"/>
          <w:sz w:val="20"/>
        </w:rPr>
      </w:r>
      <w:r>
        <w:rPr>
          <w:rFonts w:ascii="Calibri"/>
          <w:sz w:val="20"/>
        </w:rPr>
        <w:pict>
          <v:shape id="_x0000_s1335" type="#_x0000_t202" style="width:145.75pt;height:51.6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10" w:type="dxa"/>
                    <w:tblLayout w:type="fixed"/>
                    <w:tblLook w:val="01E0" w:firstRow="1" w:lastRow="1" w:firstColumn="1" w:lastColumn="1" w:noHBand="0" w:noVBand="0"/>
                  </w:tblPr>
                  <w:tblGrid>
                    <w:gridCol w:w="726"/>
                    <w:gridCol w:w="2158"/>
                  </w:tblGrid>
                  <w:tr w:rsidR="00DA5B47">
                    <w:trPr>
                      <w:trHeight w:val="315"/>
                    </w:trPr>
                    <w:tc>
                      <w:tcPr>
                        <w:tcW w:w="726" w:type="dxa"/>
                        <w:tcBorders>
                          <w:top w:val="single" w:sz="8" w:space="0" w:color="000000"/>
                          <w:left w:val="single" w:sz="8" w:space="0" w:color="000000"/>
                        </w:tcBorders>
                        <w:shd w:val="clear" w:color="auto" w:fill="F4AF84"/>
                      </w:tcPr>
                      <w:p w:rsidR="00DA5B47" w:rsidRDefault="00DA5B47">
                        <w:pPr>
                          <w:pStyle w:val="TableParagraph"/>
                          <w:spacing w:before="0"/>
                          <w:rPr>
                            <w:rFonts w:ascii="Times New Roman"/>
                            <w:sz w:val="18"/>
                          </w:rPr>
                        </w:pPr>
                      </w:p>
                    </w:tc>
                    <w:tc>
                      <w:tcPr>
                        <w:tcW w:w="2158" w:type="dxa"/>
                        <w:tcBorders>
                          <w:top w:val="single" w:sz="8" w:space="0" w:color="000000"/>
                          <w:right w:val="single" w:sz="8" w:space="0" w:color="000000"/>
                        </w:tcBorders>
                      </w:tcPr>
                      <w:p w:rsidR="00DA5B47" w:rsidRDefault="00DA5B47">
                        <w:pPr>
                          <w:pStyle w:val="TableParagraph"/>
                          <w:spacing w:before="46" w:line="249" w:lineRule="exact"/>
                          <w:ind w:left="78"/>
                          <w:rPr>
                            <w:rFonts w:ascii="Calibri"/>
                          </w:rPr>
                        </w:pPr>
                        <w:r>
                          <w:rPr>
                            <w:rFonts w:ascii="Calibri"/>
                          </w:rPr>
                          <w:t>CONTENIDO</w:t>
                        </w:r>
                      </w:p>
                    </w:tc>
                  </w:tr>
                  <w:tr w:rsidR="00DA5B47">
                    <w:trPr>
                      <w:trHeight w:val="315"/>
                    </w:trPr>
                    <w:tc>
                      <w:tcPr>
                        <w:tcW w:w="726" w:type="dxa"/>
                        <w:tcBorders>
                          <w:left w:val="single" w:sz="8" w:space="0" w:color="000000"/>
                        </w:tcBorders>
                        <w:shd w:val="clear" w:color="auto" w:fill="C55811"/>
                      </w:tcPr>
                      <w:p w:rsidR="00DA5B47" w:rsidRDefault="00DA5B47">
                        <w:pPr>
                          <w:pStyle w:val="TableParagraph"/>
                          <w:spacing w:before="0"/>
                          <w:rPr>
                            <w:rFonts w:ascii="Times New Roman"/>
                            <w:sz w:val="18"/>
                          </w:rPr>
                        </w:pPr>
                      </w:p>
                    </w:tc>
                    <w:tc>
                      <w:tcPr>
                        <w:tcW w:w="2158" w:type="dxa"/>
                        <w:tcBorders>
                          <w:right w:val="single" w:sz="8" w:space="0" w:color="000000"/>
                        </w:tcBorders>
                      </w:tcPr>
                      <w:p w:rsidR="00DA5B47" w:rsidRDefault="00DA5B47">
                        <w:pPr>
                          <w:pStyle w:val="TableParagraph"/>
                          <w:spacing w:before="46" w:line="249" w:lineRule="exact"/>
                          <w:ind w:left="78"/>
                          <w:rPr>
                            <w:rFonts w:ascii="Calibri"/>
                          </w:rPr>
                        </w:pPr>
                        <w:r>
                          <w:rPr>
                            <w:rFonts w:ascii="Calibri"/>
                          </w:rPr>
                          <w:t>PROCESOS</w:t>
                        </w:r>
                      </w:p>
                    </w:tc>
                  </w:tr>
                  <w:tr w:rsidR="00DA5B47">
                    <w:trPr>
                      <w:trHeight w:val="360"/>
                    </w:trPr>
                    <w:tc>
                      <w:tcPr>
                        <w:tcW w:w="726" w:type="dxa"/>
                        <w:tcBorders>
                          <w:left w:val="single" w:sz="8" w:space="0" w:color="000000"/>
                          <w:bottom w:val="single" w:sz="8" w:space="0" w:color="000000"/>
                        </w:tcBorders>
                        <w:shd w:val="clear" w:color="auto" w:fill="92D050"/>
                      </w:tcPr>
                      <w:p w:rsidR="00DA5B47" w:rsidRDefault="00DA5B47">
                        <w:pPr>
                          <w:pStyle w:val="TableParagraph"/>
                          <w:spacing w:before="0"/>
                          <w:rPr>
                            <w:rFonts w:ascii="Times New Roman"/>
                            <w:sz w:val="18"/>
                          </w:rPr>
                        </w:pPr>
                      </w:p>
                    </w:tc>
                    <w:tc>
                      <w:tcPr>
                        <w:tcW w:w="2158" w:type="dxa"/>
                        <w:tcBorders>
                          <w:bottom w:val="single" w:sz="8" w:space="0" w:color="000000"/>
                          <w:right w:val="single" w:sz="8" w:space="0" w:color="000000"/>
                        </w:tcBorders>
                      </w:tcPr>
                      <w:p w:rsidR="00DA5B47" w:rsidRDefault="00DA5B47">
                        <w:pPr>
                          <w:pStyle w:val="TableParagraph"/>
                          <w:spacing w:before="91" w:line="249" w:lineRule="exact"/>
                          <w:ind w:left="78"/>
                          <w:rPr>
                            <w:rFonts w:ascii="Calibri"/>
                          </w:rPr>
                        </w:pPr>
                        <w:r>
                          <w:rPr>
                            <w:rFonts w:ascii="Calibri"/>
                          </w:rPr>
                          <w:t>CONTEXTO</w:t>
                        </w:r>
                      </w:p>
                    </w:tc>
                  </w:tr>
                </w:tbl>
                <w:p w:rsidR="00DA5B47" w:rsidRDefault="00DA5B47">
                  <w:pPr>
                    <w:pStyle w:val="Textoindependiente"/>
                  </w:pPr>
                </w:p>
              </w:txbxContent>
            </v:textbox>
            <w10:wrap type="none"/>
            <w10:anchorlock/>
          </v:shape>
        </w:pict>
      </w:r>
    </w:p>
    <w:sectPr w:rsidR="000A6134">
      <w:pgSz w:w="16840" w:h="11910" w:orient="landscape"/>
      <w:pgMar w:top="1100" w:right="1300" w:bottom="1160" w:left="130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B47" w:rsidRDefault="00DA5B47">
      <w:r>
        <w:separator/>
      </w:r>
    </w:p>
  </w:endnote>
  <w:endnote w:type="continuationSeparator" w:id="0">
    <w:p w:rsidR="00DA5B47" w:rsidRDefault="00DA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306.3pt;margin-top:778.5pt;width:18.1pt;height:15.45pt;z-index:-260272128;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 roman </w:instrText>
                </w:r>
                <w:r>
                  <w:fldChar w:fldCharType="separate"/>
                </w:r>
                <w:r>
                  <w:rPr>
                    <w:noProof/>
                  </w:rPr>
                  <w:t>ii</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30.9pt;margin-top:531.7pt;width:15.2pt;height:15.45pt;z-index:-260257792;mso-position-horizontal-relative:page;mso-position-vertical-relative:page" filled="f" stroked="f">
          <v:textbox inset="0,0,0,0">
            <w:txbxContent>
              <w:p w:rsidR="00DA5B47" w:rsidRDefault="00DA5B47">
                <w:pPr>
                  <w:pStyle w:val="Textoindependiente"/>
                  <w:spacing w:before="12"/>
                  <w:ind w:left="20"/>
                </w:pPr>
                <w:r>
                  <w:t>92</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6.7pt;margin-top:778.3pt;width:17.2pt;height:15.45pt;z-index:-260256768;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94</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9.9pt;margin-top:531.7pt;width:17.2pt;height:15.45pt;z-index:-260255744;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97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309.1pt;margin-top:778.5pt;width:12.55pt;height:15.45pt;z-index:-260271104;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 roman </w:instrText>
                </w:r>
                <w:r>
                  <w:fldChar w:fldCharType="separate"/>
                </w:r>
                <w:r>
                  <w:rPr>
                    <w:noProof/>
                  </w:rPr>
                  <w:t>ix</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306.7pt;margin-top:778.5pt;width:17.2pt;height:15.45pt;z-index:-260270080;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429.9pt;margin-top:531.7pt;width:17.2pt;height:15.45pt;z-index:-260269056;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52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306.7pt;margin-top:778.3pt;width:17.2pt;height:15.45pt;z-index:-260268032;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67</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119.45pt;margin-top:745.7pt;width:81.9pt;height:15.45pt;z-index:-260267008;mso-position-horizontal-relative:page;mso-position-vertical-relative:page" filled="f" stroked="f">
          <v:textbox inset="0,0,0,0">
            <w:txbxContent>
              <w:p w:rsidR="00DA5B47" w:rsidRDefault="00DA5B47">
                <w:pPr>
                  <w:spacing w:before="12"/>
                  <w:ind w:left="20"/>
                  <w:rPr>
                    <w:b/>
                    <w:sz w:val="24"/>
                  </w:rPr>
                </w:pPr>
                <w:r>
                  <w:rPr>
                    <w:b/>
                    <w:sz w:val="24"/>
                  </w:rPr>
                  <w:t>Interpretación</w:t>
                </w:r>
              </w:p>
            </w:txbxContent>
          </v:textbox>
          <w10:wrap anchorx="page" anchory="page"/>
        </v:shape>
      </w:pict>
    </w:r>
    <w:r>
      <w:pict>
        <v:shape id="_x0000_s2059" type="#_x0000_t202" style="position:absolute;margin-left:306.7pt;margin-top:778.3pt;width:17.2pt;height:15.45pt;z-index:-260265984;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68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122.05pt;margin-top:727.05pt;width:67.2pt;height:13.1pt;z-index:-260264960;mso-position-horizontal-relative:page;mso-position-vertical-relative:page" filled="f" stroked="f">
          <v:textbox inset="0,0,0,0">
            <w:txbxContent>
              <w:p w:rsidR="00DA5B47" w:rsidRDefault="00DA5B47">
                <w:pPr>
                  <w:spacing w:before="11"/>
                  <w:ind w:left="20"/>
                  <w:rPr>
                    <w:rFonts w:ascii="Times New Roman"/>
                    <w:sz w:val="20"/>
                  </w:rPr>
                </w:pPr>
                <w:r>
                  <w:rPr>
                    <w:rFonts w:ascii="Times New Roman"/>
                    <w:sz w:val="20"/>
                  </w:rPr>
                  <w:t xml:space="preserve">Fuente: tabla </w:t>
                </w:r>
                <w:r>
                  <w:fldChar w:fldCharType="begin"/>
                </w:r>
                <w:r>
                  <w:rPr>
                    <w:rFonts w:ascii="Times New Roman"/>
                    <w:sz w:val="20"/>
                  </w:rPr>
                  <w:instrText xml:space="preserve"> PAGE </w:instrText>
                </w:r>
                <w:r>
                  <w:fldChar w:fldCharType="separate"/>
                </w:r>
                <w:r>
                  <w:rPr>
                    <w:rFonts w:ascii="Times New Roman"/>
                    <w:noProof/>
                    <w:sz w:val="20"/>
                  </w:rPr>
                  <w:t>10</w:t>
                </w:r>
                <w:r>
                  <w:fldChar w:fldCharType="end"/>
                </w:r>
              </w:p>
            </w:txbxContent>
          </v:textbox>
          <w10:wrap anchorx="page" anchory="page"/>
        </v:shape>
      </w:pict>
    </w:r>
    <w:r>
      <w:pict>
        <v:shape id="_x0000_s2057" type="#_x0000_t202" style="position:absolute;margin-left:119.45pt;margin-top:752.1pt;width:81.9pt;height:15.45pt;z-index:-260263936;mso-position-horizontal-relative:page;mso-position-vertical-relative:page" filled="f" stroked="f">
          <v:textbox inset="0,0,0,0">
            <w:txbxContent>
              <w:p w:rsidR="00DA5B47" w:rsidRDefault="00DA5B47">
                <w:pPr>
                  <w:spacing w:before="12"/>
                  <w:ind w:left="20"/>
                  <w:rPr>
                    <w:b/>
                    <w:sz w:val="24"/>
                  </w:rPr>
                </w:pPr>
                <w:r>
                  <w:rPr>
                    <w:b/>
                    <w:sz w:val="24"/>
                  </w:rPr>
                  <w:t>Interpretación</w:t>
                </w:r>
              </w:p>
            </w:txbxContent>
          </v:textbox>
          <w10:wrap anchorx="page" anchory="page"/>
        </v:shape>
      </w:pict>
    </w:r>
    <w:r>
      <w:pict>
        <v:shape id="_x0000_s2056" type="#_x0000_t202" style="position:absolute;margin-left:307.7pt;margin-top:778.3pt;width:15.2pt;height:15.45pt;z-index:-260262912;mso-position-horizontal-relative:page;mso-position-vertical-relative:page" filled="f" stroked="f">
          <v:textbox inset="0,0,0,0">
            <w:txbxContent>
              <w:p w:rsidR="00DA5B47" w:rsidRDefault="00DA5B47">
                <w:pPr>
                  <w:pStyle w:val="Textoindependiente"/>
                  <w:spacing w:before="12"/>
                  <w:ind w:left="20"/>
                </w:pPr>
                <w:r>
                  <w:t>69</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119.45pt;margin-top:717.3pt;width:73.95pt;height:13.25pt;z-index:-260261888;mso-position-horizontal-relative:page;mso-position-vertical-relative:page" filled="f" stroked="f">
          <v:textbox inset="0,0,0,0">
            <w:txbxContent>
              <w:p w:rsidR="00DA5B47" w:rsidRDefault="00DA5B47">
                <w:pPr>
                  <w:spacing w:before="13"/>
                  <w:ind w:left="20"/>
                  <w:rPr>
                    <w:sz w:val="20"/>
                  </w:rPr>
                </w:pPr>
                <w:r>
                  <w:rPr>
                    <w:rFonts w:ascii="Times New Roman"/>
                    <w:b/>
                    <w:sz w:val="20"/>
                  </w:rPr>
                  <w:t xml:space="preserve">Fuente: </w:t>
                </w:r>
                <w:r>
                  <w:rPr>
                    <w:sz w:val="20"/>
                  </w:rPr>
                  <w:t xml:space="preserve">tabla </w:t>
                </w:r>
                <w:r>
                  <w:fldChar w:fldCharType="begin"/>
                </w:r>
                <w:r>
                  <w:rPr>
                    <w:sz w:val="20"/>
                  </w:rPr>
                  <w:instrText xml:space="preserve"> PAGE </w:instrText>
                </w:r>
                <w:r>
                  <w:fldChar w:fldCharType="separate"/>
                </w:r>
                <w:r>
                  <w:rPr>
                    <w:noProof/>
                    <w:sz w:val="20"/>
                  </w:rPr>
                  <w:t>11</w:t>
                </w:r>
                <w:r>
                  <w:fldChar w:fldCharType="end"/>
                </w:r>
              </w:p>
            </w:txbxContent>
          </v:textbox>
          <w10:wrap anchorx="page" anchory="page"/>
        </v:shape>
      </w:pict>
    </w:r>
    <w:r>
      <w:pict>
        <v:shape id="_x0000_s2054" type="#_x0000_t202" style="position:absolute;margin-left:119.45pt;margin-top:748.3pt;width:81.9pt;height:15.45pt;z-index:-260260864;mso-position-horizontal-relative:page;mso-position-vertical-relative:page" filled="f" stroked="f">
          <v:textbox inset="0,0,0,0">
            <w:txbxContent>
              <w:p w:rsidR="00DA5B47" w:rsidRDefault="00DA5B47">
                <w:pPr>
                  <w:spacing w:before="12"/>
                  <w:ind w:left="20"/>
                  <w:rPr>
                    <w:b/>
                    <w:sz w:val="24"/>
                  </w:rPr>
                </w:pPr>
                <w:r>
                  <w:rPr>
                    <w:b/>
                    <w:sz w:val="24"/>
                  </w:rPr>
                  <w:t>Interpretación</w:t>
                </w:r>
              </w:p>
            </w:txbxContent>
          </v:textbox>
          <w10:wrap anchorx="page" anchory="page"/>
        </v:shape>
      </w:pict>
    </w:r>
    <w:r>
      <w:pict>
        <v:shape id="_x0000_s2053" type="#_x0000_t202" style="position:absolute;margin-left:307.7pt;margin-top:778.3pt;width:15.2pt;height:15.45pt;z-index:-260259840;mso-position-horizontal-relative:page;mso-position-vertical-relative:page" filled="f" stroked="f">
          <v:textbox inset="0,0,0,0">
            <w:txbxContent>
              <w:p w:rsidR="00DA5B47" w:rsidRDefault="00DA5B47">
                <w:pPr>
                  <w:pStyle w:val="Textoindependiente"/>
                  <w:spacing w:before="12"/>
                  <w:ind w:left="20"/>
                </w:pPr>
                <w:r>
                  <w:t>70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47" w:rsidRDefault="00DA5B47">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06.7pt;margin-top:778.3pt;width:17.2pt;height:15.45pt;z-index:-260258816;mso-position-horizontal-relative:page;mso-position-vertical-relative:page" filled="f" stroked="f">
          <v:textbox inset="0,0,0,0">
            <w:txbxContent>
              <w:p w:rsidR="00DA5B47" w:rsidRDefault="00DA5B47">
                <w:pPr>
                  <w:pStyle w:val="Textoindependiente"/>
                  <w:spacing w:before="12"/>
                  <w:ind w:left="40"/>
                </w:pPr>
                <w:r>
                  <w:fldChar w:fldCharType="begin"/>
                </w:r>
                <w:r>
                  <w:instrText xml:space="preserve"> PAGE </w:instrText>
                </w:r>
                <w:r>
                  <w:fldChar w:fldCharType="separate"/>
                </w:r>
                <w:r>
                  <w:rPr>
                    <w:noProof/>
                  </w:rPr>
                  <w:t>91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B47" w:rsidRDefault="00DA5B47">
      <w:r>
        <w:separator/>
      </w:r>
    </w:p>
  </w:footnote>
  <w:footnote w:type="continuationSeparator" w:id="0">
    <w:p w:rsidR="00DA5B47" w:rsidRDefault="00DA5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E3"/>
    <w:multiLevelType w:val="multilevel"/>
    <w:tmpl w:val="ED3CDC3C"/>
    <w:lvl w:ilvl="0">
      <w:start w:val="2"/>
      <w:numFmt w:val="decimal"/>
      <w:lvlText w:val="%1"/>
      <w:lvlJc w:val="left"/>
      <w:pPr>
        <w:ind w:left="676" w:hanging="577"/>
        <w:jc w:val="left"/>
      </w:pPr>
      <w:rPr>
        <w:rFonts w:hint="default"/>
        <w:lang w:val="es-ES" w:eastAsia="es-ES" w:bidi="es-ES"/>
      </w:rPr>
    </w:lvl>
    <w:lvl w:ilvl="1">
      <w:start w:val="3"/>
      <w:numFmt w:val="decimal"/>
      <w:lvlText w:val="%1.%2"/>
      <w:lvlJc w:val="left"/>
      <w:pPr>
        <w:ind w:left="676" w:hanging="577"/>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821" w:hanging="721"/>
        <w:jc w:val="left"/>
      </w:pPr>
      <w:rPr>
        <w:rFonts w:ascii="Arial" w:eastAsia="Arial" w:hAnsi="Arial" w:cs="Arial" w:hint="default"/>
        <w:b/>
        <w:bCs/>
        <w:spacing w:val="-2"/>
        <w:w w:val="99"/>
        <w:sz w:val="24"/>
        <w:szCs w:val="24"/>
        <w:lang w:val="es-ES" w:eastAsia="es-ES" w:bidi="es-ES"/>
      </w:rPr>
    </w:lvl>
    <w:lvl w:ilvl="3">
      <w:numFmt w:val="bullet"/>
      <w:lvlText w:val="•"/>
      <w:lvlJc w:val="left"/>
      <w:pPr>
        <w:ind w:left="2577" w:hanging="721"/>
      </w:pPr>
      <w:rPr>
        <w:rFonts w:hint="default"/>
        <w:lang w:val="es-ES" w:eastAsia="es-ES" w:bidi="es-ES"/>
      </w:rPr>
    </w:lvl>
    <w:lvl w:ilvl="4">
      <w:numFmt w:val="bullet"/>
      <w:lvlText w:val="•"/>
      <w:lvlJc w:val="left"/>
      <w:pPr>
        <w:ind w:left="3456" w:hanging="721"/>
      </w:pPr>
      <w:rPr>
        <w:rFonts w:hint="default"/>
        <w:lang w:val="es-ES" w:eastAsia="es-ES" w:bidi="es-ES"/>
      </w:rPr>
    </w:lvl>
    <w:lvl w:ilvl="5">
      <w:numFmt w:val="bullet"/>
      <w:lvlText w:val="•"/>
      <w:lvlJc w:val="left"/>
      <w:pPr>
        <w:ind w:left="4334" w:hanging="721"/>
      </w:pPr>
      <w:rPr>
        <w:rFonts w:hint="default"/>
        <w:lang w:val="es-ES" w:eastAsia="es-ES" w:bidi="es-ES"/>
      </w:rPr>
    </w:lvl>
    <w:lvl w:ilvl="6">
      <w:numFmt w:val="bullet"/>
      <w:lvlText w:val="•"/>
      <w:lvlJc w:val="left"/>
      <w:pPr>
        <w:ind w:left="5213" w:hanging="721"/>
      </w:pPr>
      <w:rPr>
        <w:rFonts w:hint="default"/>
        <w:lang w:val="es-ES" w:eastAsia="es-ES" w:bidi="es-ES"/>
      </w:rPr>
    </w:lvl>
    <w:lvl w:ilvl="7">
      <w:numFmt w:val="bullet"/>
      <w:lvlText w:val="•"/>
      <w:lvlJc w:val="left"/>
      <w:pPr>
        <w:ind w:left="6092" w:hanging="721"/>
      </w:pPr>
      <w:rPr>
        <w:rFonts w:hint="default"/>
        <w:lang w:val="es-ES" w:eastAsia="es-ES" w:bidi="es-ES"/>
      </w:rPr>
    </w:lvl>
    <w:lvl w:ilvl="8">
      <w:numFmt w:val="bullet"/>
      <w:lvlText w:val="•"/>
      <w:lvlJc w:val="left"/>
      <w:pPr>
        <w:ind w:left="6970" w:hanging="721"/>
      </w:pPr>
      <w:rPr>
        <w:rFonts w:hint="default"/>
        <w:lang w:val="es-ES" w:eastAsia="es-ES" w:bidi="es-ES"/>
      </w:rPr>
    </w:lvl>
  </w:abstractNum>
  <w:abstractNum w:abstractNumId="1" w15:restartNumberingAfterBreak="0">
    <w:nsid w:val="03B01E8F"/>
    <w:multiLevelType w:val="hybridMultilevel"/>
    <w:tmpl w:val="1E108EDC"/>
    <w:lvl w:ilvl="0" w:tplc="136C8DBA">
      <w:start w:val="1"/>
      <w:numFmt w:val="lowerLetter"/>
      <w:lvlText w:val="%1)"/>
      <w:lvlJc w:val="left"/>
      <w:pPr>
        <w:ind w:left="100" w:hanging="284"/>
        <w:jc w:val="left"/>
      </w:pPr>
      <w:rPr>
        <w:rFonts w:hint="default"/>
        <w:spacing w:val="-2"/>
        <w:w w:val="99"/>
        <w:lang w:val="es-ES" w:eastAsia="es-ES" w:bidi="es-ES"/>
      </w:rPr>
    </w:lvl>
    <w:lvl w:ilvl="1" w:tplc="BFEEA23E">
      <w:numFmt w:val="bullet"/>
      <w:lvlText w:val="•"/>
      <w:lvlJc w:val="left"/>
      <w:pPr>
        <w:ind w:left="962" w:hanging="284"/>
      </w:pPr>
      <w:rPr>
        <w:rFonts w:hint="default"/>
        <w:lang w:val="es-ES" w:eastAsia="es-ES" w:bidi="es-ES"/>
      </w:rPr>
    </w:lvl>
    <w:lvl w:ilvl="2" w:tplc="AF4EBC3A">
      <w:numFmt w:val="bullet"/>
      <w:lvlText w:val="•"/>
      <w:lvlJc w:val="left"/>
      <w:pPr>
        <w:ind w:left="1825" w:hanging="284"/>
      </w:pPr>
      <w:rPr>
        <w:rFonts w:hint="default"/>
        <w:lang w:val="es-ES" w:eastAsia="es-ES" w:bidi="es-ES"/>
      </w:rPr>
    </w:lvl>
    <w:lvl w:ilvl="3" w:tplc="8D161F4C">
      <w:numFmt w:val="bullet"/>
      <w:lvlText w:val="•"/>
      <w:lvlJc w:val="left"/>
      <w:pPr>
        <w:ind w:left="2688" w:hanging="284"/>
      </w:pPr>
      <w:rPr>
        <w:rFonts w:hint="default"/>
        <w:lang w:val="es-ES" w:eastAsia="es-ES" w:bidi="es-ES"/>
      </w:rPr>
    </w:lvl>
    <w:lvl w:ilvl="4" w:tplc="16867E34">
      <w:numFmt w:val="bullet"/>
      <w:lvlText w:val="•"/>
      <w:lvlJc w:val="left"/>
      <w:pPr>
        <w:ind w:left="3551" w:hanging="284"/>
      </w:pPr>
      <w:rPr>
        <w:rFonts w:hint="default"/>
        <w:lang w:val="es-ES" w:eastAsia="es-ES" w:bidi="es-ES"/>
      </w:rPr>
    </w:lvl>
    <w:lvl w:ilvl="5" w:tplc="FA705EAC">
      <w:numFmt w:val="bullet"/>
      <w:lvlText w:val="•"/>
      <w:lvlJc w:val="left"/>
      <w:pPr>
        <w:ind w:left="4414" w:hanging="284"/>
      </w:pPr>
      <w:rPr>
        <w:rFonts w:hint="default"/>
        <w:lang w:val="es-ES" w:eastAsia="es-ES" w:bidi="es-ES"/>
      </w:rPr>
    </w:lvl>
    <w:lvl w:ilvl="6" w:tplc="78446908">
      <w:numFmt w:val="bullet"/>
      <w:lvlText w:val="•"/>
      <w:lvlJc w:val="left"/>
      <w:pPr>
        <w:ind w:left="5276" w:hanging="284"/>
      </w:pPr>
      <w:rPr>
        <w:rFonts w:hint="default"/>
        <w:lang w:val="es-ES" w:eastAsia="es-ES" w:bidi="es-ES"/>
      </w:rPr>
    </w:lvl>
    <w:lvl w:ilvl="7" w:tplc="EC8EC022">
      <w:numFmt w:val="bullet"/>
      <w:lvlText w:val="•"/>
      <w:lvlJc w:val="left"/>
      <w:pPr>
        <w:ind w:left="6139" w:hanging="284"/>
      </w:pPr>
      <w:rPr>
        <w:rFonts w:hint="default"/>
        <w:lang w:val="es-ES" w:eastAsia="es-ES" w:bidi="es-ES"/>
      </w:rPr>
    </w:lvl>
    <w:lvl w:ilvl="8" w:tplc="757C9A24">
      <w:numFmt w:val="bullet"/>
      <w:lvlText w:val="•"/>
      <w:lvlJc w:val="left"/>
      <w:pPr>
        <w:ind w:left="7002" w:hanging="284"/>
      </w:pPr>
      <w:rPr>
        <w:rFonts w:hint="default"/>
        <w:lang w:val="es-ES" w:eastAsia="es-ES" w:bidi="es-ES"/>
      </w:rPr>
    </w:lvl>
  </w:abstractNum>
  <w:abstractNum w:abstractNumId="2" w15:restartNumberingAfterBreak="0">
    <w:nsid w:val="06C26A7E"/>
    <w:multiLevelType w:val="multilevel"/>
    <w:tmpl w:val="8AAC91B0"/>
    <w:lvl w:ilvl="0">
      <w:start w:val="1"/>
      <w:numFmt w:val="decimal"/>
      <w:lvlText w:val="%1"/>
      <w:lvlJc w:val="left"/>
      <w:pPr>
        <w:ind w:left="1541" w:hanging="492"/>
        <w:jc w:val="left"/>
      </w:pPr>
      <w:rPr>
        <w:rFonts w:hint="default"/>
        <w:lang w:val="es-ES" w:eastAsia="es-ES" w:bidi="es-ES"/>
      </w:rPr>
    </w:lvl>
    <w:lvl w:ilvl="1">
      <w:start w:val="1"/>
      <w:numFmt w:val="decimal"/>
      <w:lvlText w:val="%1.%2"/>
      <w:lvlJc w:val="left"/>
      <w:pPr>
        <w:ind w:left="1541" w:hanging="492"/>
        <w:jc w:val="left"/>
      </w:pPr>
      <w:rPr>
        <w:rFonts w:ascii="Arial" w:eastAsia="Arial" w:hAnsi="Arial" w:cs="Arial" w:hint="default"/>
        <w:spacing w:val="-2"/>
        <w:w w:val="99"/>
        <w:sz w:val="24"/>
        <w:szCs w:val="24"/>
        <w:lang w:val="es-ES" w:eastAsia="es-ES" w:bidi="es-ES"/>
      </w:rPr>
    </w:lvl>
    <w:lvl w:ilvl="2">
      <w:numFmt w:val="bullet"/>
      <w:lvlText w:val="•"/>
      <w:lvlJc w:val="left"/>
      <w:pPr>
        <w:ind w:left="2977" w:hanging="492"/>
      </w:pPr>
      <w:rPr>
        <w:rFonts w:hint="default"/>
        <w:lang w:val="es-ES" w:eastAsia="es-ES" w:bidi="es-ES"/>
      </w:rPr>
    </w:lvl>
    <w:lvl w:ilvl="3">
      <w:numFmt w:val="bullet"/>
      <w:lvlText w:val="•"/>
      <w:lvlJc w:val="left"/>
      <w:pPr>
        <w:ind w:left="3696" w:hanging="492"/>
      </w:pPr>
      <w:rPr>
        <w:rFonts w:hint="default"/>
        <w:lang w:val="es-ES" w:eastAsia="es-ES" w:bidi="es-ES"/>
      </w:rPr>
    </w:lvl>
    <w:lvl w:ilvl="4">
      <w:numFmt w:val="bullet"/>
      <w:lvlText w:val="•"/>
      <w:lvlJc w:val="left"/>
      <w:pPr>
        <w:ind w:left="4415" w:hanging="492"/>
      </w:pPr>
      <w:rPr>
        <w:rFonts w:hint="default"/>
        <w:lang w:val="es-ES" w:eastAsia="es-ES" w:bidi="es-ES"/>
      </w:rPr>
    </w:lvl>
    <w:lvl w:ilvl="5">
      <w:numFmt w:val="bullet"/>
      <w:lvlText w:val="•"/>
      <w:lvlJc w:val="left"/>
      <w:pPr>
        <w:ind w:left="5134" w:hanging="492"/>
      </w:pPr>
      <w:rPr>
        <w:rFonts w:hint="default"/>
        <w:lang w:val="es-ES" w:eastAsia="es-ES" w:bidi="es-ES"/>
      </w:rPr>
    </w:lvl>
    <w:lvl w:ilvl="6">
      <w:numFmt w:val="bullet"/>
      <w:lvlText w:val="•"/>
      <w:lvlJc w:val="left"/>
      <w:pPr>
        <w:ind w:left="5852" w:hanging="492"/>
      </w:pPr>
      <w:rPr>
        <w:rFonts w:hint="default"/>
        <w:lang w:val="es-ES" w:eastAsia="es-ES" w:bidi="es-ES"/>
      </w:rPr>
    </w:lvl>
    <w:lvl w:ilvl="7">
      <w:numFmt w:val="bullet"/>
      <w:lvlText w:val="•"/>
      <w:lvlJc w:val="left"/>
      <w:pPr>
        <w:ind w:left="6571" w:hanging="492"/>
      </w:pPr>
      <w:rPr>
        <w:rFonts w:hint="default"/>
        <w:lang w:val="es-ES" w:eastAsia="es-ES" w:bidi="es-ES"/>
      </w:rPr>
    </w:lvl>
    <w:lvl w:ilvl="8">
      <w:numFmt w:val="bullet"/>
      <w:lvlText w:val="•"/>
      <w:lvlJc w:val="left"/>
      <w:pPr>
        <w:ind w:left="7290" w:hanging="492"/>
      </w:pPr>
      <w:rPr>
        <w:rFonts w:hint="default"/>
        <w:lang w:val="es-ES" w:eastAsia="es-ES" w:bidi="es-ES"/>
      </w:rPr>
    </w:lvl>
  </w:abstractNum>
  <w:abstractNum w:abstractNumId="3" w15:restartNumberingAfterBreak="0">
    <w:nsid w:val="0C5247F9"/>
    <w:multiLevelType w:val="hybridMultilevel"/>
    <w:tmpl w:val="9B42A4EC"/>
    <w:lvl w:ilvl="0" w:tplc="7C3EE9D2">
      <w:start w:val="1"/>
      <w:numFmt w:val="lowerLetter"/>
      <w:lvlText w:val="%1)"/>
      <w:lvlJc w:val="left"/>
      <w:pPr>
        <w:ind w:left="1088" w:hanging="280"/>
        <w:jc w:val="left"/>
      </w:pPr>
      <w:rPr>
        <w:rFonts w:ascii="Arial" w:eastAsia="Arial" w:hAnsi="Arial" w:cs="Arial" w:hint="default"/>
        <w:spacing w:val="-2"/>
        <w:w w:val="99"/>
        <w:sz w:val="24"/>
        <w:szCs w:val="24"/>
        <w:lang w:val="es-ES" w:eastAsia="es-ES" w:bidi="es-ES"/>
      </w:rPr>
    </w:lvl>
    <w:lvl w:ilvl="1" w:tplc="CF1E7292">
      <w:numFmt w:val="bullet"/>
      <w:lvlText w:val="•"/>
      <w:lvlJc w:val="left"/>
      <w:pPr>
        <w:ind w:left="1844" w:hanging="280"/>
      </w:pPr>
      <w:rPr>
        <w:rFonts w:hint="default"/>
        <w:lang w:val="es-ES" w:eastAsia="es-ES" w:bidi="es-ES"/>
      </w:rPr>
    </w:lvl>
    <w:lvl w:ilvl="2" w:tplc="ED28A9FE">
      <w:numFmt w:val="bullet"/>
      <w:lvlText w:val="•"/>
      <w:lvlJc w:val="left"/>
      <w:pPr>
        <w:ind w:left="2609" w:hanging="280"/>
      </w:pPr>
      <w:rPr>
        <w:rFonts w:hint="default"/>
        <w:lang w:val="es-ES" w:eastAsia="es-ES" w:bidi="es-ES"/>
      </w:rPr>
    </w:lvl>
    <w:lvl w:ilvl="3" w:tplc="223258F4">
      <w:numFmt w:val="bullet"/>
      <w:lvlText w:val="•"/>
      <w:lvlJc w:val="left"/>
      <w:pPr>
        <w:ind w:left="3374" w:hanging="280"/>
      </w:pPr>
      <w:rPr>
        <w:rFonts w:hint="default"/>
        <w:lang w:val="es-ES" w:eastAsia="es-ES" w:bidi="es-ES"/>
      </w:rPr>
    </w:lvl>
    <w:lvl w:ilvl="4" w:tplc="E6A010BA">
      <w:numFmt w:val="bullet"/>
      <w:lvlText w:val="•"/>
      <w:lvlJc w:val="left"/>
      <w:pPr>
        <w:ind w:left="4139" w:hanging="280"/>
      </w:pPr>
      <w:rPr>
        <w:rFonts w:hint="default"/>
        <w:lang w:val="es-ES" w:eastAsia="es-ES" w:bidi="es-ES"/>
      </w:rPr>
    </w:lvl>
    <w:lvl w:ilvl="5" w:tplc="0FEE8F30">
      <w:numFmt w:val="bullet"/>
      <w:lvlText w:val="•"/>
      <w:lvlJc w:val="left"/>
      <w:pPr>
        <w:ind w:left="4904" w:hanging="280"/>
      </w:pPr>
      <w:rPr>
        <w:rFonts w:hint="default"/>
        <w:lang w:val="es-ES" w:eastAsia="es-ES" w:bidi="es-ES"/>
      </w:rPr>
    </w:lvl>
    <w:lvl w:ilvl="6" w:tplc="9CBA311C">
      <w:numFmt w:val="bullet"/>
      <w:lvlText w:val="•"/>
      <w:lvlJc w:val="left"/>
      <w:pPr>
        <w:ind w:left="5668" w:hanging="280"/>
      </w:pPr>
      <w:rPr>
        <w:rFonts w:hint="default"/>
        <w:lang w:val="es-ES" w:eastAsia="es-ES" w:bidi="es-ES"/>
      </w:rPr>
    </w:lvl>
    <w:lvl w:ilvl="7" w:tplc="6CCAE8B6">
      <w:numFmt w:val="bullet"/>
      <w:lvlText w:val="•"/>
      <w:lvlJc w:val="left"/>
      <w:pPr>
        <w:ind w:left="6433" w:hanging="280"/>
      </w:pPr>
      <w:rPr>
        <w:rFonts w:hint="default"/>
        <w:lang w:val="es-ES" w:eastAsia="es-ES" w:bidi="es-ES"/>
      </w:rPr>
    </w:lvl>
    <w:lvl w:ilvl="8" w:tplc="3DA2F36E">
      <w:numFmt w:val="bullet"/>
      <w:lvlText w:val="•"/>
      <w:lvlJc w:val="left"/>
      <w:pPr>
        <w:ind w:left="7198" w:hanging="280"/>
      </w:pPr>
      <w:rPr>
        <w:rFonts w:hint="default"/>
        <w:lang w:val="es-ES" w:eastAsia="es-ES" w:bidi="es-ES"/>
      </w:rPr>
    </w:lvl>
  </w:abstractNum>
  <w:abstractNum w:abstractNumId="4" w15:restartNumberingAfterBreak="0">
    <w:nsid w:val="0DC73FDE"/>
    <w:multiLevelType w:val="hybridMultilevel"/>
    <w:tmpl w:val="CD18A588"/>
    <w:lvl w:ilvl="0" w:tplc="D8BAE38C">
      <w:start w:val="7"/>
      <w:numFmt w:val="upperLetter"/>
      <w:lvlText w:val="%1."/>
      <w:lvlJc w:val="left"/>
      <w:pPr>
        <w:ind w:left="423" w:hanging="324"/>
        <w:jc w:val="left"/>
      </w:pPr>
      <w:rPr>
        <w:rFonts w:ascii="Arial" w:eastAsia="Arial" w:hAnsi="Arial" w:cs="Arial" w:hint="default"/>
        <w:w w:val="100"/>
        <w:sz w:val="24"/>
        <w:szCs w:val="24"/>
        <w:lang w:val="es-ES" w:eastAsia="es-ES" w:bidi="es-ES"/>
      </w:rPr>
    </w:lvl>
    <w:lvl w:ilvl="1" w:tplc="EDDA5C1C">
      <w:numFmt w:val="bullet"/>
      <w:lvlText w:val=""/>
      <w:lvlJc w:val="left"/>
      <w:pPr>
        <w:ind w:left="1169" w:hanging="360"/>
      </w:pPr>
      <w:rPr>
        <w:rFonts w:ascii="Symbol" w:eastAsia="Symbol" w:hAnsi="Symbol" w:cs="Symbol" w:hint="default"/>
        <w:w w:val="100"/>
        <w:sz w:val="24"/>
        <w:szCs w:val="24"/>
        <w:lang w:val="es-ES" w:eastAsia="es-ES" w:bidi="es-ES"/>
      </w:rPr>
    </w:lvl>
    <w:lvl w:ilvl="2" w:tplc="2D28E606">
      <w:numFmt w:val="bullet"/>
      <w:lvlText w:val="•"/>
      <w:lvlJc w:val="left"/>
      <w:pPr>
        <w:ind w:left="2000" w:hanging="360"/>
      </w:pPr>
      <w:rPr>
        <w:rFonts w:hint="default"/>
        <w:lang w:val="es-ES" w:eastAsia="es-ES" w:bidi="es-ES"/>
      </w:rPr>
    </w:lvl>
    <w:lvl w:ilvl="3" w:tplc="1B7EFC5A">
      <w:numFmt w:val="bullet"/>
      <w:lvlText w:val="•"/>
      <w:lvlJc w:val="left"/>
      <w:pPr>
        <w:ind w:left="2841" w:hanging="360"/>
      </w:pPr>
      <w:rPr>
        <w:rFonts w:hint="default"/>
        <w:lang w:val="es-ES" w:eastAsia="es-ES" w:bidi="es-ES"/>
      </w:rPr>
    </w:lvl>
    <w:lvl w:ilvl="4" w:tplc="D6D413C6">
      <w:numFmt w:val="bullet"/>
      <w:lvlText w:val="•"/>
      <w:lvlJc w:val="left"/>
      <w:pPr>
        <w:ind w:left="3682" w:hanging="360"/>
      </w:pPr>
      <w:rPr>
        <w:rFonts w:hint="default"/>
        <w:lang w:val="es-ES" w:eastAsia="es-ES" w:bidi="es-ES"/>
      </w:rPr>
    </w:lvl>
    <w:lvl w:ilvl="5" w:tplc="CF22F688">
      <w:numFmt w:val="bullet"/>
      <w:lvlText w:val="•"/>
      <w:lvlJc w:val="left"/>
      <w:pPr>
        <w:ind w:left="4523" w:hanging="360"/>
      </w:pPr>
      <w:rPr>
        <w:rFonts w:hint="default"/>
        <w:lang w:val="es-ES" w:eastAsia="es-ES" w:bidi="es-ES"/>
      </w:rPr>
    </w:lvl>
    <w:lvl w:ilvl="6" w:tplc="40707B1E">
      <w:numFmt w:val="bullet"/>
      <w:lvlText w:val="•"/>
      <w:lvlJc w:val="left"/>
      <w:pPr>
        <w:ind w:left="5364" w:hanging="360"/>
      </w:pPr>
      <w:rPr>
        <w:rFonts w:hint="default"/>
        <w:lang w:val="es-ES" w:eastAsia="es-ES" w:bidi="es-ES"/>
      </w:rPr>
    </w:lvl>
    <w:lvl w:ilvl="7" w:tplc="AF8E5F80">
      <w:numFmt w:val="bullet"/>
      <w:lvlText w:val="•"/>
      <w:lvlJc w:val="left"/>
      <w:pPr>
        <w:ind w:left="6205" w:hanging="360"/>
      </w:pPr>
      <w:rPr>
        <w:rFonts w:hint="default"/>
        <w:lang w:val="es-ES" w:eastAsia="es-ES" w:bidi="es-ES"/>
      </w:rPr>
    </w:lvl>
    <w:lvl w:ilvl="8" w:tplc="16B8FD92">
      <w:numFmt w:val="bullet"/>
      <w:lvlText w:val="•"/>
      <w:lvlJc w:val="left"/>
      <w:pPr>
        <w:ind w:left="7046" w:hanging="360"/>
      </w:pPr>
      <w:rPr>
        <w:rFonts w:hint="default"/>
        <w:lang w:val="es-ES" w:eastAsia="es-ES" w:bidi="es-ES"/>
      </w:rPr>
    </w:lvl>
  </w:abstractNum>
  <w:abstractNum w:abstractNumId="5" w15:restartNumberingAfterBreak="0">
    <w:nsid w:val="0FA966D0"/>
    <w:multiLevelType w:val="multilevel"/>
    <w:tmpl w:val="83EEA2D6"/>
    <w:lvl w:ilvl="0">
      <w:start w:val="2"/>
      <w:numFmt w:val="decimal"/>
      <w:lvlText w:val="%1"/>
      <w:lvlJc w:val="left"/>
      <w:pPr>
        <w:ind w:left="1109" w:hanging="1009"/>
        <w:jc w:val="left"/>
      </w:pPr>
      <w:rPr>
        <w:rFonts w:hint="default"/>
        <w:lang w:val="es-ES" w:eastAsia="es-ES" w:bidi="es-ES"/>
      </w:rPr>
    </w:lvl>
    <w:lvl w:ilvl="1">
      <w:start w:val="2"/>
      <w:numFmt w:val="decimal"/>
      <w:lvlText w:val="%1.%2"/>
      <w:lvlJc w:val="left"/>
      <w:pPr>
        <w:ind w:left="1109" w:hanging="1009"/>
        <w:jc w:val="left"/>
      </w:pPr>
      <w:rPr>
        <w:rFonts w:hint="default"/>
        <w:lang w:val="es-ES" w:eastAsia="es-ES" w:bidi="es-ES"/>
      </w:rPr>
    </w:lvl>
    <w:lvl w:ilvl="2">
      <w:start w:val="2"/>
      <w:numFmt w:val="decimal"/>
      <w:lvlText w:val="%1.%2.%3"/>
      <w:lvlJc w:val="left"/>
      <w:pPr>
        <w:ind w:left="1109" w:hanging="1009"/>
        <w:jc w:val="left"/>
      </w:pPr>
      <w:rPr>
        <w:rFonts w:hint="default"/>
        <w:lang w:val="es-ES" w:eastAsia="es-ES" w:bidi="es-ES"/>
      </w:rPr>
    </w:lvl>
    <w:lvl w:ilvl="3">
      <w:start w:val="3"/>
      <w:numFmt w:val="decimal"/>
      <w:lvlText w:val="%1.%2.%3.%4"/>
      <w:lvlJc w:val="left"/>
      <w:pPr>
        <w:ind w:left="1109" w:hanging="1009"/>
        <w:jc w:val="left"/>
      </w:pPr>
      <w:rPr>
        <w:rFonts w:hint="default"/>
        <w:lang w:val="es-ES" w:eastAsia="es-ES" w:bidi="es-ES"/>
      </w:rPr>
    </w:lvl>
    <w:lvl w:ilvl="4">
      <w:start w:val="1"/>
      <w:numFmt w:val="decimal"/>
      <w:lvlText w:val="%1.%2.%3.%4.%5"/>
      <w:lvlJc w:val="left"/>
      <w:pPr>
        <w:ind w:left="1109" w:hanging="1009"/>
        <w:jc w:val="left"/>
      </w:pPr>
      <w:rPr>
        <w:rFonts w:ascii="Arial" w:eastAsia="Arial" w:hAnsi="Arial" w:cs="Arial" w:hint="default"/>
        <w:b/>
        <w:bCs/>
        <w:spacing w:val="-2"/>
        <w:w w:val="99"/>
        <w:sz w:val="24"/>
        <w:szCs w:val="24"/>
        <w:lang w:val="es-ES" w:eastAsia="es-ES" w:bidi="es-ES"/>
      </w:rPr>
    </w:lvl>
    <w:lvl w:ilvl="5">
      <w:numFmt w:val="bullet"/>
      <w:lvlText w:val=""/>
      <w:lvlJc w:val="left"/>
      <w:pPr>
        <w:ind w:left="1169" w:hanging="360"/>
      </w:pPr>
      <w:rPr>
        <w:rFonts w:ascii="Symbol" w:eastAsia="Symbol" w:hAnsi="Symbol" w:cs="Symbol" w:hint="default"/>
        <w:w w:val="100"/>
        <w:sz w:val="24"/>
        <w:szCs w:val="24"/>
        <w:lang w:val="es-ES" w:eastAsia="es-ES" w:bidi="es-ES"/>
      </w:rPr>
    </w:lvl>
    <w:lvl w:ilvl="6">
      <w:numFmt w:val="bullet"/>
      <w:lvlText w:val="•"/>
      <w:lvlJc w:val="left"/>
      <w:pPr>
        <w:ind w:left="5364" w:hanging="360"/>
      </w:pPr>
      <w:rPr>
        <w:rFonts w:hint="default"/>
        <w:lang w:val="es-ES" w:eastAsia="es-ES" w:bidi="es-ES"/>
      </w:rPr>
    </w:lvl>
    <w:lvl w:ilvl="7">
      <w:numFmt w:val="bullet"/>
      <w:lvlText w:val="•"/>
      <w:lvlJc w:val="left"/>
      <w:pPr>
        <w:ind w:left="6205" w:hanging="360"/>
      </w:pPr>
      <w:rPr>
        <w:rFonts w:hint="default"/>
        <w:lang w:val="es-ES" w:eastAsia="es-ES" w:bidi="es-ES"/>
      </w:rPr>
    </w:lvl>
    <w:lvl w:ilvl="8">
      <w:numFmt w:val="bullet"/>
      <w:lvlText w:val="•"/>
      <w:lvlJc w:val="left"/>
      <w:pPr>
        <w:ind w:left="7046" w:hanging="360"/>
      </w:pPr>
      <w:rPr>
        <w:rFonts w:hint="default"/>
        <w:lang w:val="es-ES" w:eastAsia="es-ES" w:bidi="es-ES"/>
      </w:rPr>
    </w:lvl>
  </w:abstractNum>
  <w:abstractNum w:abstractNumId="6" w15:restartNumberingAfterBreak="0">
    <w:nsid w:val="21B00FBD"/>
    <w:multiLevelType w:val="multilevel"/>
    <w:tmpl w:val="5380AEB6"/>
    <w:lvl w:ilvl="0">
      <w:start w:val="5"/>
      <w:numFmt w:val="decimal"/>
      <w:lvlText w:val="%1"/>
      <w:lvlJc w:val="left"/>
      <w:pPr>
        <w:ind w:left="1541" w:hanging="492"/>
        <w:jc w:val="left"/>
      </w:pPr>
      <w:rPr>
        <w:rFonts w:hint="default"/>
        <w:lang w:val="es-ES" w:eastAsia="es-ES" w:bidi="es-ES"/>
      </w:rPr>
    </w:lvl>
    <w:lvl w:ilvl="1">
      <w:start w:val="1"/>
      <w:numFmt w:val="decimal"/>
      <w:lvlText w:val="%1.%2"/>
      <w:lvlJc w:val="left"/>
      <w:pPr>
        <w:ind w:left="1541" w:hanging="492"/>
        <w:jc w:val="left"/>
      </w:pPr>
      <w:rPr>
        <w:rFonts w:ascii="Arial" w:eastAsia="Arial" w:hAnsi="Arial" w:cs="Arial" w:hint="default"/>
        <w:spacing w:val="-2"/>
        <w:w w:val="99"/>
        <w:sz w:val="24"/>
        <w:szCs w:val="24"/>
        <w:lang w:val="es-ES" w:eastAsia="es-ES" w:bidi="es-ES"/>
      </w:rPr>
    </w:lvl>
    <w:lvl w:ilvl="2">
      <w:start w:val="1"/>
      <w:numFmt w:val="decimal"/>
      <w:lvlText w:val="%1.%2.%3"/>
      <w:lvlJc w:val="left"/>
      <w:pPr>
        <w:ind w:left="2021" w:hanging="732"/>
        <w:jc w:val="left"/>
      </w:pPr>
      <w:rPr>
        <w:rFonts w:ascii="Arial" w:eastAsia="Arial" w:hAnsi="Arial" w:cs="Arial" w:hint="default"/>
        <w:spacing w:val="-2"/>
        <w:w w:val="99"/>
        <w:sz w:val="24"/>
        <w:szCs w:val="24"/>
        <w:lang w:val="es-ES" w:eastAsia="es-ES" w:bidi="es-ES"/>
      </w:rPr>
    </w:lvl>
    <w:lvl w:ilvl="3">
      <w:numFmt w:val="bullet"/>
      <w:lvlText w:val="•"/>
      <w:lvlJc w:val="left"/>
      <w:pPr>
        <w:ind w:left="3510" w:hanging="732"/>
      </w:pPr>
      <w:rPr>
        <w:rFonts w:hint="default"/>
        <w:lang w:val="es-ES" w:eastAsia="es-ES" w:bidi="es-ES"/>
      </w:rPr>
    </w:lvl>
    <w:lvl w:ilvl="4">
      <w:numFmt w:val="bullet"/>
      <w:lvlText w:val="•"/>
      <w:lvlJc w:val="left"/>
      <w:pPr>
        <w:ind w:left="4256" w:hanging="732"/>
      </w:pPr>
      <w:rPr>
        <w:rFonts w:hint="default"/>
        <w:lang w:val="es-ES" w:eastAsia="es-ES" w:bidi="es-ES"/>
      </w:rPr>
    </w:lvl>
    <w:lvl w:ilvl="5">
      <w:numFmt w:val="bullet"/>
      <w:lvlText w:val="•"/>
      <w:lvlJc w:val="left"/>
      <w:pPr>
        <w:ind w:left="5001" w:hanging="732"/>
      </w:pPr>
      <w:rPr>
        <w:rFonts w:hint="default"/>
        <w:lang w:val="es-ES" w:eastAsia="es-ES" w:bidi="es-ES"/>
      </w:rPr>
    </w:lvl>
    <w:lvl w:ilvl="6">
      <w:numFmt w:val="bullet"/>
      <w:lvlText w:val="•"/>
      <w:lvlJc w:val="left"/>
      <w:pPr>
        <w:ind w:left="5746" w:hanging="732"/>
      </w:pPr>
      <w:rPr>
        <w:rFonts w:hint="default"/>
        <w:lang w:val="es-ES" w:eastAsia="es-ES" w:bidi="es-ES"/>
      </w:rPr>
    </w:lvl>
    <w:lvl w:ilvl="7">
      <w:numFmt w:val="bullet"/>
      <w:lvlText w:val="•"/>
      <w:lvlJc w:val="left"/>
      <w:pPr>
        <w:ind w:left="6492" w:hanging="732"/>
      </w:pPr>
      <w:rPr>
        <w:rFonts w:hint="default"/>
        <w:lang w:val="es-ES" w:eastAsia="es-ES" w:bidi="es-ES"/>
      </w:rPr>
    </w:lvl>
    <w:lvl w:ilvl="8">
      <w:numFmt w:val="bullet"/>
      <w:lvlText w:val="•"/>
      <w:lvlJc w:val="left"/>
      <w:pPr>
        <w:ind w:left="7237" w:hanging="732"/>
      </w:pPr>
      <w:rPr>
        <w:rFonts w:hint="default"/>
        <w:lang w:val="es-ES" w:eastAsia="es-ES" w:bidi="es-ES"/>
      </w:rPr>
    </w:lvl>
  </w:abstractNum>
  <w:abstractNum w:abstractNumId="7" w15:restartNumberingAfterBreak="0">
    <w:nsid w:val="23FD66A3"/>
    <w:multiLevelType w:val="hybridMultilevel"/>
    <w:tmpl w:val="98EC0942"/>
    <w:lvl w:ilvl="0" w:tplc="AD7CECEE">
      <w:start w:val="4"/>
      <w:numFmt w:val="decimal"/>
      <w:lvlText w:val="%1."/>
      <w:lvlJc w:val="left"/>
      <w:pPr>
        <w:ind w:left="478" w:hanging="360"/>
        <w:jc w:val="left"/>
      </w:pPr>
      <w:rPr>
        <w:rFonts w:ascii="Arial Narrow" w:eastAsia="Arial Narrow" w:hAnsi="Arial Narrow" w:cs="Arial Narrow" w:hint="default"/>
        <w:b/>
        <w:bCs/>
        <w:spacing w:val="-3"/>
        <w:w w:val="100"/>
        <w:sz w:val="22"/>
        <w:szCs w:val="22"/>
        <w:lang w:val="es-ES" w:eastAsia="es-ES" w:bidi="es-ES"/>
      </w:rPr>
    </w:lvl>
    <w:lvl w:ilvl="1" w:tplc="2D4AD4C2">
      <w:start w:val="1"/>
      <w:numFmt w:val="upperLetter"/>
      <w:lvlText w:val="%2."/>
      <w:lvlJc w:val="left"/>
      <w:pPr>
        <w:ind w:left="838" w:hanging="361"/>
        <w:jc w:val="left"/>
      </w:pPr>
      <w:rPr>
        <w:rFonts w:ascii="Arial Narrow" w:eastAsia="Arial Narrow" w:hAnsi="Arial Narrow" w:cs="Arial Narrow" w:hint="default"/>
        <w:spacing w:val="-11"/>
        <w:w w:val="100"/>
        <w:sz w:val="22"/>
        <w:szCs w:val="22"/>
        <w:lang w:val="es-ES" w:eastAsia="es-ES" w:bidi="es-ES"/>
      </w:rPr>
    </w:lvl>
    <w:lvl w:ilvl="2" w:tplc="AC4A2330">
      <w:numFmt w:val="bullet"/>
      <w:lvlText w:val="•"/>
      <w:lvlJc w:val="left"/>
      <w:pPr>
        <w:ind w:left="1140" w:hanging="361"/>
      </w:pPr>
      <w:rPr>
        <w:rFonts w:hint="default"/>
        <w:lang w:val="es-ES" w:eastAsia="es-ES" w:bidi="es-ES"/>
      </w:rPr>
    </w:lvl>
    <w:lvl w:ilvl="3" w:tplc="34CA9A94">
      <w:numFmt w:val="bullet"/>
      <w:lvlText w:val="•"/>
      <w:lvlJc w:val="left"/>
      <w:pPr>
        <w:ind w:left="1440" w:hanging="361"/>
      </w:pPr>
      <w:rPr>
        <w:rFonts w:hint="default"/>
        <w:lang w:val="es-ES" w:eastAsia="es-ES" w:bidi="es-ES"/>
      </w:rPr>
    </w:lvl>
    <w:lvl w:ilvl="4" w:tplc="B796640E">
      <w:numFmt w:val="bullet"/>
      <w:lvlText w:val="•"/>
      <w:lvlJc w:val="left"/>
      <w:pPr>
        <w:ind w:left="1740" w:hanging="361"/>
      </w:pPr>
      <w:rPr>
        <w:rFonts w:hint="default"/>
        <w:lang w:val="es-ES" w:eastAsia="es-ES" w:bidi="es-ES"/>
      </w:rPr>
    </w:lvl>
    <w:lvl w:ilvl="5" w:tplc="ED767E60">
      <w:numFmt w:val="bullet"/>
      <w:lvlText w:val="•"/>
      <w:lvlJc w:val="left"/>
      <w:pPr>
        <w:ind w:left="2040" w:hanging="361"/>
      </w:pPr>
      <w:rPr>
        <w:rFonts w:hint="default"/>
        <w:lang w:val="es-ES" w:eastAsia="es-ES" w:bidi="es-ES"/>
      </w:rPr>
    </w:lvl>
    <w:lvl w:ilvl="6" w:tplc="9D402350">
      <w:numFmt w:val="bullet"/>
      <w:lvlText w:val="•"/>
      <w:lvlJc w:val="left"/>
      <w:pPr>
        <w:ind w:left="2341" w:hanging="361"/>
      </w:pPr>
      <w:rPr>
        <w:rFonts w:hint="default"/>
        <w:lang w:val="es-ES" w:eastAsia="es-ES" w:bidi="es-ES"/>
      </w:rPr>
    </w:lvl>
    <w:lvl w:ilvl="7" w:tplc="219E2A30">
      <w:numFmt w:val="bullet"/>
      <w:lvlText w:val="•"/>
      <w:lvlJc w:val="left"/>
      <w:pPr>
        <w:ind w:left="2641" w:hanging="361"/>
      </w:pPr>
      <w:rPr>
        <w:rFonts w:hint="default"/>
        <w:lang w:val="es-ES" w:eastAsia="es-ES" w:bidi="es-ES"/>
      </w:rPr>
    </w:lvl>
    <w:lvl w:ilvl="8" w:tplc="C3A66548">
      <w:numFmt w:val="bullet"/>
      <w:lvlText w:val="•"/>
      <w:lvlJc w:val="left"/>
      <w:pPr>
        <w:ind w:left="2941" w:hanging="361"/>
      </w:pPr>
      <w:rPr>
        <w:rFonts w:hint="default"/>
        <w:lang w:val="es-ES" w:eastAsia="es-ES" w:bidi="es-ES"/>
      </w:rPr>
    </w:lvl>
  </w:abstractNum>
  <w:abstractNum w:abstractNumId="8" w15:restartNumberingAfterBreak="0">
    <w:nsid w:val="28D22B49"/>
    <w:multiLevelType w:val="multilevel"/>
    <w:tmpl w:val="13C852C2"/>
    <w:lvl w:ilvl="0">
      <w:start w:val="4"/>
      <w:numFmt w:val="decimal"/>
      <w:lvlText w:val="%1"/>
      <w:lvlJc w:val="left"/>
      <w:pPr>
        <w:ind w:left="676" w:hanging="577"/>
        <w:jc w:val="left"/>
      </w:pPr>
      <w:rPr>
        <w:rFonts w:hint="default"/>
        <w:lang w:val="es-ES" w:eastAsia="es-ES" w:bidi="es-ES"/>
      </w:rPr>
    </w:lvl>
    <w:lvl w:ilvl="1">
      <w:start w:val="1"/>
      <w:numFmt w:val="decimal"/>
      <w:lvlText w:val="%1.%2"/>
      <w:lvlJc w:val="left"/>
      <w:pPr>
        <w:ind w:left="676" w:hanging="577"/>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821" w:hanging="721"/>
        <w:jc w:val="left"/>
      </w:pPr>
      <w:rPr>
        <w:rFonts w:ascii="Arial" w:eastAsia="Arial" w:hAnsi="Arial" w:cs="Arial" w:hint="default"/>
        <w:b/>
        <w:bCs/>
        <w:spacing w:val="-2"/>
        <w:w w:val="99"/>
        <w:sz w:val="24"/>
        <w:szCs w:val="24"/>
        <w:lang w:val="es-ES" w:eastAsia="es-ES" w:bidi="es-ES"/>
      </w:rPr>
    </w:lvl>
    <w:lvl w:ilvl="3">
      <w:numFmt w:val="bullet"/>
      <w:lvlText w:val="•"/>
      <w:lvlJc w:val="left"/>
      <w:pPr>
        <w:ind w:left="2577" w:hanging="721"/>
      </w:pPr>
      <w:rPr>
        <w:rFonts w:hint="default"/>
        <w:lang w:val="es-ES" w:eastAsia="es-ES" w:bidi="es-ES"/>
      </w:rPr>
    </w:lvl>
    <w:lvl w:ilvl="4">
      <w:numFmt w:val="bullet"/>
      <w:lvlText w:val="•"/>
      <w:lvlJc w:val="left"/>
      <w:pPr>
        <w:ind w:left="3456" w:hanging="721"/>
      </w:pPr>
      <w:rPr>
        <w:rFonts w:hint="default"/>
        <w:lang w:val="es-ES" w:eastAsia="es-ES" w:bidi="es-ES"/>
      </w:rPr>
    </w:lvl>
    <w:lvl w:ilvl="5">
      <w:numFmt w:val="bullet"/>
      <w:lvlText w:val="•"/>
      <w:lvlJc w:val="left"/>
      <w:pPr>
        <w:ind w:left="4334" w:hanging="721"/>
      </w:pPr>
      <w:rPr>
        <w:rFonts w:hint="default"/>
        <w:lang w:val="es-ES" w:eastAsia="es-ES" w:bidi="es-ES"/>
      </w:rPr>
    </w:lvl>
    <w:lvl w:ilvl="6">
      <w:numFmt w:val="bullet"/>
      <w:lvlText w:val="•"/>
      <w:lvlJc w:val="left"/>
      <w:pPr>
        <w:ind w:left="5213" w:hanging="721"/>
      </w:pPr>
      <w:rPr>
        <w:rFonts w:hint="default"/>
        <w:lang w:val="es-ES" w:eastAsia="es-ES" w:bidi="es-ES"/>
      </w:rPr>
    </w:lvl>
    <w:lvl w:ilvl="7">
      <w:numFmt w:val="bullet"/>
      <w:lvlText w:val="•"/>
      <w:lvlJc w:val="left"/>
      <w:pPr>
        <w:ind w:left="6092" w:hanging="721"/>
      </w:pPr>
      <w:rPr>
        <w:rFonts w:hint="default"/>
        <w:lang w:val="es-ES" w:eastAsia="es-ES" w:bidi="es-ES"/>
      </w:rPr>
    </w:lvl>
    <w:lvl w:ilvl="8">
      <w:numFmt w:val="bullet"/>
      <w:lvlText w:val="•"/>
      <w:lvlJc w:val="left"/>
      <w:pPr>
        <w:ind w:left="6970" w:hanging="721"/>
      </w:pPr>
      <w:rPr>
        <w:rFonts w:hint="default"/>
        <w:lang w:val="es-ES" w:eastAsia="es-ES" w:bidi="es-ES"/>
      </w:rPr>
    </w:lvl>
  </w:abstractNum>
  <w:abstractNum w:abstractNumId="9" w15:restartNumberingAfterBreak="0">
    <w:nsid w:val="29892227"/>
    <w:multiLevelType w:val="multilevel"/>
    <w:tmpl w:val="43602532"/>
    <w:lvl w:ilvl="0">
      <w:start w:val="6"/>
      <w:numFmt w:val="decimal"/>
      <w:lvlText w:val="%1"/>
      <w:lvlJc w:val="left"/>
      <w:pPr>
        <w:ind w:left="1541" w:hanging="492"/>
        <w:jc w:val="left"/>
      </w:pPr>
      <w:rPr>
        <w:rFonts w:hint="default"/>
        <w:lang w:val="es-ES" w:eastAsia="es-ES" w:bidi="es-ES"/>
      </w:rPr>
    </w:lvl>
    <w:lvl w:ilvl="1">
      <w:start w:val="1"/>
      <w:numFmt w:val="decimal"/>
      <w:lvlText w:val="%1.%2"/>
      <w:lvlJc w:val="left"/>
      <w:pPr>
        <w:ind w:left="1541" w:hanging="492"/>
        <w:jc w:val="left"/>
      </w:pPr>
      <w:rPr>
        <w:rFonts w:ascii="Arial" w:eastAsia="Arial" w:hAnsi="Arial" w:cs="Arial" w:hint="default"/>
        <w:spacing w:val="-2"/>
        <w:w w:val="99"/>
        <w:sz w:val="24"/>
        <w:szCs w:val="24"/>
        <w:lang w:val="es-ES" w:eastAsia="es-ES" w:bidi="es-ES"/>
      </w:rPr>
    </w:lvl>
    <w:lvl w:ilvl="2">
      <w:start w:val="1"/>
      <w:numFmt w:val="decimal"/>
      <w:lvlText w:val="%1.%2.%3"/>
      <w:lvlJc w:val="left"/>
      <w:pPr>
        <w:ind w:left="2021" w:hanging="732"/>
        <w:jc w:val="left"/>
      </w:pPr>
      <w:rPr>
        <w:rFonts w:ascii="Arial" w:eastAsia="Arial" w:hAnsi="Arial" w:cs="Arial" w:hint="default"/>
        <w:spacing w:val="-2"/>
        <w:w w:val="99"/>
        <w:sz w:val="24"/>
        <w:szCs w:val="24"/>
        <w:lang w:val="es-ES" w:eastAsia="es-ES" w:bidi="es-ES"/>
      </w:rPr>
    </w:lvl>
    <w:lvl w:ilvl="3">
      <w:start w:val="1"/>
      <w:numFmt w:val="decimal"/>
      <w:lvlText w:val="%1.%2.%3.%4"/>
      <w:lvlJc w:val="left"/>
      <w:pPr>
        <w:ind w:left="2309" w:hanging="780"/>
        <w:jc w:val="left"/>
      </w:pPr>
      <w:rPr>
        <w:rFonts w:ascii="Arial" w:eastAsia="Arial" w:hAnsi="Arial" w:cs="Arial" w:hint="default"/>
        <w:spacing w:val="-2"/>
        <w:w w:val="99"/>
        <w:sz w:val="24"/>
        <w:szCs w:val="24"/>
        <w:lang w:val="es-ES" w:eastAsia="es-ES" w:bidi="es-ES"/>
      </w:rPr>
    </w:lvl>
    <w:lvl w:ilvl="4">
      <w:numFmt w:val="bullet"/>
      <w:lvlText w:val="•"/>
      <w:lvlJc w:val="left"/>
      <w:pPr>
        <w:ind w:left="3907" w:hanging="780"/>
      </w:pPr>
      <w:rPr>
        <w:rFonts w:hint="default"/>
        <w:lang w:val="es-ES" w:eastAsia="es-ES" w:bidi="es-ES"/>
      </w:rPr>
    </w:lvl>
    <w:lvl w:ilvl="5">
      <w:numFmt w:val="bullet"/>
      <w:lvlText w:val="•"/>
      <w:lvlJc w:val="left"/>
      <w:pPr>
        <w:ind w:left="4710" w:hanging="780"/>
      </w:pPr>
      <w:rPr>
        <w:rFonts w:hint="default"/>
        <w:lang w:val="es-ES" w:eastAsia="es-ES" w:bidi="es-ES"/>
      </w:rPr>
    </w:lvl>
    <w:lvl w:ilvl="6">
      <w:numFmt w:val="bullet"/>
      <w:lvlText w:val="•"/>
      <w:lvlJc w:val="left"/>
      <w:pPr>
        <w:ind w:left="5514" w:hanging="780"/>
      </w:pPr>
      <w:rPr>
        <w:rFonts w:hint="default"/>
        <w:lang w:val="es-ES" w:eastAsia="es-ES" w:bidi="es-ES"/>
      </w:rPr>
    </w:lvl>
    <w:lvl w:ilvl="7">
      <w:numFmt w:val="bullet"/>
      <w:lvlText w:val="•"/>
      <w:lvlJc w:val="left"/>
      <w:pPr>
        <w:ind w:left="6317" w:hanging="780"/>
      </w:pPr>
      <w:rPr>
        <w:rFonts w:hint="default"/>
        <w:lang w:val="es-ES" w:eastAsia="es-ES" w:bidi="es-ES"/>
      </w:rPr>
    </w:lvl>
    <w:lvl w:ilvl="8">
      <w:numFmt w:val="bullet"/>
      <w:lvlText w:val="•"/>
      <w:lvlJc w:val="left"/>
      <w:pPr>
        <w:ind w:left="7121" w:hanging="780"/>
      </w:pPr>
      <w:rPr>
        <w:rFonts w:hint="default"/>
        <w:lang w:val="es-ES" w:eastAsia="es-ES" w:bidi="es-ES"/>
      </w:rPr>
    </w:lvl>
  </w:abstractNum>
  <w:abstractNum w:abstractNumId="10" w15:restartNumberingAfterBreak="0">
    <w:nsid w:val="2F254F46"/>
    <w:multiLevelType w:val="hybridMultilevel"/>
    <w:tmpl w:val="091CCB94"/>
    <w:lvl w:ilvl="0" w:tplc="98E4EB2A">
      <w:start w:val="1"/>
      <w:numFmt w:val="upperRoman"/>
      <w:lvlText w:val="%1."/>
      <w:lvlJc w:val="left"/>
      <w:pPr>
        <w:ind w:left="1301" w:hanging="492"/>
        <w:jc w:val="left"/>
      </w:pPr>
      <w:rPr>
        <w:rFonts w:ascii="Arial" w:eastAsia="Arial" w:hAnsi="Arial" w:cs="Arial" w:hint="default"/>
        <w:spacing w:val="-3"/>
        <w:w w:val="100"/>
        <w:sz w:val="24"/>
        <w:szCs w:val="24"/>
        <w:lang w:val="es-ES" w:eastAsia="es-ES" w:bidi="es-ES"/>
      </w:rPr>
    </w:lvl>
    <w:lvl w:ilvl="1" w:tplc="2F1E15D2">
      <w:numFmt w:val="bullet"/>
      <w:lvlText w:val="•"/>
      <w:lvlJc w:val="left"/>
      <w:pPr>
        <w:ind w:left="2042" w:hanging="492"/>
      </w:pPr>
      <w:rPr>
        <w:rFonts w:hint="default"/>
        <w:lang w:val="es-ES" w:eastAsia="es-ES" w:bidi="es-ES"/>
      </w:rPr>
    </w:lvl>
    <w:lvl w:ilvl="2" w:tplc="87509B68">
      <w:numFmt w:val="bullet"/>
      <w:lvlText w:val="•"/>
      <w:lvlJc w:val="left"/>
      <w:pPr>
        <w:ind w:left="2785" w:hanging="492"/>
      </w:pPr>
      <w:rPr>
        <w:rFonts w:hint="default"/>
        <w:lang w:val="es-ES" w:eastAsia="es-ES" w:bidi="es-ES"/>
      </w:rPr>
    </w:lvl>
    <w:lvl w:ilvl="3" w:tplc="64FA22D4">
      <w:numFmt w:val="bullet"/>
      <w:lvlText w:val="•"/>
      <w:lvlJc w:val="left"/>
      <w:pPr>
        <w:ind w:left="3528" w:hanging="492"/>
      </w:pPr>
      <w:rPr>
        <w:rFonts w:hint="default"/>
        <w:lang w:val="es-ES" w:eastAsia="es-ES" w:bidi="es-ES"/>
      </w:rPr>
    </w:lvl>
    <w:lvl w:ilvl="4" w:tplc="72B05692">
      <w:numFmt w:val="bullet"/>
      <w:lvlText w:val="•"/>
      <w:lvlJc w:val="left"/>
      <w:pPr>
        <w:ind w:left="4271" w:hanging="492"/>
      </w:pPr>
      <w:rPr>
        <w:rFonts w:hint="default"/>
        <w:lang w:val="es-ES" w:eastAsia="es-ES" w:bidi="es-ES"/>
      </w:rPr>
    </w:lvl>
    <w:lvl w:ilvl="5" w:tplc="73C0ED0C">
      <w:numFmt w:val="bullet"/>
      <w:lvlText w:val="•"/>
      <w:lvlJc w:val="left"/>
      <w:pPr>
        <w:ind w:left="5014" w:hanging="492"/>
      </w:pPr>
      <w:rPr>
        <w:rFonts w:hint="default"/>
        <w:lang w:val="es-ES" w:eastAsia="es-ES" w:bidi="es-ES"/>
      </w:rPr>
    </w:lvl>
    <w:lvl w:ilvl="6" w:tplc="955A353C">
      <w:numFmt w:val="bullet"/>
      <w:lvlText w:val="•"/>
      <w:lvlJc w:val="left"/>
      <w:pPr>
        <w:ind w:left="5756" w:hanging="492"/>
      </w:pPr>
      <w:rPr>
        <w:rFonts w:hint="default"/>
        <w:lang w:val="es-ES" w:eastAsia="es-ES" w:bidi="es-ES"/>
      </w:rPr>
    </w:lvl>
    <w:lvl w:ilvl="7" w:tplc="A0706D06">
      <w:numFmt w:val="bullet"/>
      <w:lvlText w:val="•"/>
      <w:lvlJc w:val="left"/>
      <w:pPr>
        <w:ind w:left="6499" w:hanging="492"/>
      </w:pPr>
      <w:rPr>
        <w:rFonts w:hint="default"/>
        <w:lang w:val="es-ES" w:eastAsia="es-ES" w:bidi="es-ES"/>
      </w:rPr>
    </w:lvl>
    <w:lvl w:ilvl="8" w:tplc="DC18241E">
      <w:numFmt w:val="bullet"/>
      <w:lvlText w:val="•"/>
      <w:lvlJc w:val="left"/>
      <w:pPr>
        <w:ind w:left="7242" w:hanging="492"/>
      </w:pPr>
      <w:rPr>
        <w:rFonts w:hint="default"/>
        <w:lang w:val="es-ES" w:eastAsia="es-ES" w:bidi="es-ES"/>
      </w:rPr>
    </w:lvl>
  </w:abstractNum>
  <w:abstractNum w:abstractNumId="11" w15:restartNumberingAfterBreak="0">
    <w:nsid w:val="33DB2297"/>
    <w:multiLevelType w:val="hybridMultilevel"/>
    <w:tmpl w:val="4B9C2A4E"/>
    <w:lvl w:ilvl="0" w:tplc="3E546D8C">
      <w:start w:val="5"/>
      <w:numFmt w:val="upperLetter"/>
      <w:lvlText w:val="%1."/>
      <w:lvlJc w:val="left"/>
      <w:pPr>
        <w:ind w:left="1021" w:hanging="437"/>
        <w:jc w:val="left"/>
      </w:pPr>
      <w:rPr>
        <w:rFonts w:ascii="Arial Narrow" w:eastAsia="Arial Narrow" w:hAnsi="Arial Narrow" w:cs="Arial Narrow" w:hint="default"/>
        <w:spacing w:val="-1"/>
        <w:w w:val="100"/>
        <w:sz w:val="22"/>
        <w:szCs w:val="22"/>
        <w:lang w:val="es-ES" w:eastAsia="es-ES" w:bidi="es-ES"/>
      </w:rPr>
    </w:lvl>
    <w:lvl w:ilvl="1" w:tplc="0E7AD2FE">
      <w:start w:val="1"/>
      <w:numFmt w:val="decimal"/>
      <w:lvlText w:val="(%2)"/>
      <w:lvlJc w:val="left"/>
      <w:pPr>
        <w:ind w:left="3705" w:hanging="360"/>
        <w:jc w:val="left"/>
      </w:pPr>
      <w:rPr>
        <w:rFonts w:ascii="Arial Narrow" w:eastAsia="Arial Narrow" w:hAnsi="Arial Narrow" w:cs="Arial Narrow" w:hint="default"/>
        <w:spacing w:val="-11"/>
        <w:w w:val="100"/>
        <w:sz w:val="22"/>
        <w:szCs w:val="22"/>
        <w:lang w:val="es-ES" w:eastAsia="es-ES" w:bidi="es-ES"/>
      </w:rPr>
    </w:lvl>
    <w:lvl w:ilvl="2" w:tplc="E4DC5F4A">
      <w:numFmt w:val="bullet"/>
      <w:lvlText w:val="•"/>
      <w:lvlJc w:val="left"/>
      <w:pPr>
        <w:ind w:left="4343" w:hanging="360"/>
      </w:pPr>
      <w:rPr>
        <w:rFonts w:hint="default"/>
        <w:lang w:val="es-ES" w:eastAsia="es-ES" w:bidi="es-ES"/>
      </w:rPr>
    </w:lvl>
    <w:lvl w:ilvl="3" w:tplc="2E12B6C4">
      <w:numFmt w:val="bullet"/>
      <w:lvlText w:val="•"/>
      <w:lvlJc w:val="left"/>
      <w:pPr>
        <w:ind w:left="4986" w:hanging="360"/>
      </w:pPr>
      <w:rPr>
        <w:rFonts w:hint="default"/>
        <w:lang w:val="es-ES" w:eastAsia="es-ES" w:bidi="es-ES"/>
      </w:rPr>
    </w:lvl>
    <w:lvl w:ilvl="4" w:tplc="0C2EA5FC">
      <w:numFmt w:val="bullet"/>
      <w:lvlText w:val="•"/>
      <w:lvlJc w:val="left"/>
      <w:pPr>
        <w:ind w:left="5629" w:hanging="360"/>
      </w:pPr>
      <w:rPr>
        <w:rFonts w:hint="default"/>
        <w:lang w:val="es-ES" w:eastAsia="es-ES" w:bidi="es-ES"/>
      </w:rPr>
    </w:lvl>
    <w:lvl w:ilvl="5" w:tplc="679C444A">
      <w:numFmt w:val="bullet"/>
      <w:lvlText w:val="•"/>
      <w:lvlJc w:val="left"/>
      <w:pPr>
        <w:ind w:left="6272" w:hanging="360"/>
      </w:pPr>
      <w:rPr>
        <w:rFonts w:hint="default"/>
        <w:lang w:val="es-ES" w:eastAsia="es-ES" w:bidi="es-ES"/>
      </w:rPr>
    </w:lvl>
    <w:lvl w:ilvl="6" w:tplc="2CD2EDB6">
      <w:numFmt w:val="bullet"/>
      <w:lvlText w:val="•"/>
      <w:lvlJc w:val="left"/>
      <w:pPr>
        <w:ind w:left="6915" w:hanging="360"/>
      </w:pPr>
      <w:rPr>
        <w:rFonts w:hint="default"/>
        <w:lang w:val="es-ES" w:eastAsia="es-ES" w:bidi="es-ES"/>
      </w:rPr>
    </w:lvl>
    <w:lvl w:ilvl="7" w:tplc="E4E6D1B8">
      <w:numFmt w:val="bullet"/>
      <w:lvlText w:val="•"/>
      <w:lvlJc w:val="left"/>
      <w:pPr>
        <w:ind w:left="7558" w:hanging="360"/>
      </w:pPr>
      <w:rPr>
        <w:rFonts w:hint="default"/>
        <w:lang w:val="es-ES" w:eastAsia="es-ES" w:bidi="es-ES"/>
      </w:rPr>
    </w:lvl>
    <w:lvl w:ilvl="8" w:tplc="3370AF38">
      <w:numFmt w:val="bullet"/>
      <w:lvlText w:val="•"/>
      <w:lvlJc w:val="left"/>
      <w:pPr>
        <w:ind w:left="8201" w:hanging="360"/>
      </w:pPr>
      <w:rPr>
        <w:rFonts w:hint="default"/>
        <w:lang w:val="es-ES" w:eastAsia="es-ES" w:bidi="es-ES"/>
      </w:rPr>
    </w:lvl>
  </w:abstractNum>
  <w:abstractNum w:abstractNumId="12" w15:restartNumberingAfterBreak="0">
    <w:nsid w:val="36AA4EB2"/>
    <w:multiLevelType w:val="multilevel"/>
    <w:tmpl w:val="3672FC66"/>
    <w:lvl w:ilvl="0">
      <w:start w:val="5"/>
      <w:numFmt w:val="decimal"/>
      <w:lvlText w:val="%1"/>
      <w:lvlJc w:val="left"/>
      <w:pPr>
        <w:ind w:left="676" w:hanging="577"/>
        <w:jc w:val="left"/>
      </w:pPr>
      <w:rPr>
        <w:rFonts w:hint="default"/>
        <w:lang w:val="es-ES" w:eastAsia="es-ES" w:bidi="es-ES"/>
      </w:rPr>
    </w:lvl>
    <w:lvl w:ilvl="1">
      <w:start w:val="1"/>
      <w:numFmt w:val="decimal"/>
      <w:lvlText w:val="%1.%2"/>
      <w:lvlJc w:val="left"/>
      <w:pPr>
        <w:ind w:left="676" w:hanging="577"/>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821" w:hanging="721"/>
        <w:jc w:val="left"/>
      </w:pPr>
      <w:rPr>
        <w:rFonts w:ascii="Arial" w:eastAsia="Arial" w:hAnsi="Arial" w:cs="Arial" w:hint="default"/>
        <w:b/>
        <w:bCs/>
        <w:spacing w:val="-2"/>
        <w:w w:val="99"/>
        <w:sz w:val="24"/>
        <w:szCs w:val="24"/>
        <w:lang w:val="es-ES" w:eastAsia="es-ES" w:bidi="es-ES"/>
      </w:rPr>
    </w:lvl>
    <w:lvl w:ilvl="3">
      <w:numFmt w:val="bullet"/>
      <w:lvlText w:val="•"/>
      <w:lvlJc w:val="left"/>
      <w:pPr>
        <w:ind w:left="2657" w:hanging="721"/>
      </w:pPr>
      <w:rPr>
        <w:rFonts w:hint="default"/>
        <w:lang w:val="es-ES" w:eastAsia="es-ES" w:bidi="es-ES"/>
      </w:rPr>
    </w:lvl>
    <w:lvl w:ilvl="4">
      <w:numFmt w:val="bullet"/>
      <w:lvlText w:val="•"/>
      <w:lvlJc w:val="left"/>
      <w:pPr>
        <w:ind w:left="3576" w:hanging="721"/>
      </w:pPr>
      <w:rPr>
        <w:rFonts w:hint="default"/>
        <w:lang w:val="es-ES" w:eastAsia="es-ES" w:bidi="es-ES"/>
      </w:rPr>
    </w:lvl>
    <w:lvl w:ilvl="5">
      <w:numFmt w:val="bullet"/>
      <w:lvlText w:val="•"/>
      <w:lvlJc w:val="left"/>
      <w:pPr>
        <w:ind w:left="4494" w:hanging="721"/>
      </w:pPr>
      <w:rPr>
        <w:rFonts w:hint="default"/>
        <w:lang w:val="es-ES" w:eastAsia="es-ES" w:bidi="es-ES"/>
      </w:rPr>
    </w:lvl>
    <w:lvl w:ilvl="6">
      <w:numFmt w:val="bullet"/>
      <w:lvlText w:val="•"/>
      <w:lvlJc w:val="left"/>
      <w:pPr>
        <w:ind w:left="5413" w:hanging="721"/>
      </w:pPr>
      <w:rPr>
        <w:rFonts w:hint="default"/>
        <w:lang w:val="es-ES" w:eastAsia="es-ES" w:bidi="es-ES"/>
      </w:rPr>
    </w:lvl>
    <w:lvl w:ilvl="7">
      <w:numFmt w:val="bullet"/>
      <w:lvlText w:val="•"/>
      <w:lvlJc w:val="left"/>
      <w:pPr>
        <w:ind w:left="6332" w:hanging="721"/>
      </w:pPr>
      <w:rPr>
        <w:rFonts w:hint="default"/>
        <w:lang w:val="es-ES" w:eastAsia="es-ES" w:bidi="es-ES"/>
      </w:rPr>
    </w:lvl>
    <w:lvl w:ilvl="8">
      <w:numFmt w:val="bullet"/>
      <w:lvlText w:val="•"/>
      <w:lvlJc w:val="left"/>
      <w:pPr>
        <w:ind w:left="7250" w:hanging="721"/>
      </w:pPr>
      <w:rPr>
        <w:rFonts w:hint="default"/>
        <w:lang w:val="es-ES" w:eastAsia="es-ES" w:bidi="es-ES"/>
      </w:rPr>
    </w:lvl>
  </w:abstractNum>
  <w:abstractNum w:abstractNumId="13" w15:restartNumberingAfterBreak="0">
    <w:nsid w:val="3ACE2168"/>
    <w:multiLevelType w:val="hybridMultilevel"/>
    <w:tmpl w:val="A4DABECE"/>
    <w:lvl w:ilvl="0" w:tplc="6496698E">
      <w:numFmt w:val="bullet"/>
      <w:lvlText w:val=""/>
      <w:lvlJc w:val="left"/>
      <w:pPr>
        <w:ind w:left="1169" w:hanging="360"/>
      </w:pPr>
      <w:rPr>
        <w:rFonts w:ascii="Symbol" w:eastAsia="Symbol" w:hAnsi="Symbol" w:cs="Symbol" w:hint="default"/>
        <w:w w:val="100"/>
        <w:sz w:val="24"/>
        <w:szCs w:val="24"/>
        <w:lang w:val="es-ES" w:eastAsia="es-ES" w:bidi="es-ES"/>
      </w:rPr>
    </w:lvl>
    <w:lvl w:ilvl="1" w:tplc="03424FFE">
      <w:numFmt w:val="bullet"/>
      <w:lvlText w:val="•"/>
      <w:lvlJc w:val="left"/>
      <w:pPr>
        <w:ind w:left="1916" w:hanging="360"/>
      </w:pPr>
      <w:rPr>
        <w:rFonts w:hint="default"/>
        <w:lang w:val="es-ES" w:eastAsia="es-ES" w:bidi="es-ES"/>
      </w:rPr>
    </w:lvl>
    <w:lvl w:ilvl="2" w:tplc="20D4D1B8">
      <w:numFmt w:val="bullet"/>
      <w:lvlText w:val="•"/>
      <w:lvlJc w:val="left"/>
      <w:pPr>
        <w:ind w:left="2673" w:hanging="360"/>
      </w:pPr>
      <w:rPr>
        <w:rFonts w:hint="default"/>
        <w:lang w:val="es-ES" w:eastAsia="es-ES" w:bidi="es-ES"/>
      </w:rPr>
    </w:lvl>
    <w:lvl w:ilvl="3" w:tplc="2B2CAAFE">
      <w:numFmt w:val="bullet"/>
      <w:lvlText w:val="•"/>
      <w:lvlJc w:val="left"/>
      <w:pPr>
        <w:ind w:left="3430" w:hanging="360"/>
      </w:pPr>
      <w:rPr>
        <w:rFonts w:hint="default"/>
        <w:lang w:val="es-ES" w:eastAsia="es-ES" w:bidi="es-ES"/>
      </w:rPr>
    </w:lvl>
    <w:lvl w:ilvl="4" w:tplc="496AE962">
      <w:numFmt w:val="bullet"/>
      <w:lvlText w:val="•"/>
      <w:lvlJc w:val="left"/>
      <w:pPr>
        <w:ind w:left="4187" w:hanging="360"/>
      </w:pPr>
      <w:rPr>
        <w:rFonts w:hint="default"/>
        <w:lang w:val="es-ES" w:eastAsia="es-ES" w:bidi="es-ES"/>
      </w:rPr>
    </w:lvl>
    <w:lvl w:ilvl="5" w:tplc="10BEA8DA">
      <w:numFmt w:val="bullet"/>
      <w:lvlText w:val="•"/>
      <w:lvlJc w:val="left"/>
      <w:pPr>
        <w:ind w:left="4944" w:hanging="360"/>
      </w:pPr>
      <w:rPr>
        <w:rFonts w:hint="default"/>
        <w:lang w:val="es-ES" w:eastAsia="es-ES" w:bidi="es-ES"/>
      </w:rPr>
    </w:lvl>
    <w:lvl w:ilvl="6" w:tplc="4AF05270">
      <w:numFmt w:val="bullet"/>
      <w:lvlText w:val="•"/>
      <w:lvlJc w:val="left"/>
      <w:pPr>
        <w:ind w:left="5700" w:hanging="360"/>
      </w:pPr>
      <w:rPr>
        <w:rFonts w:hint="default"/>
        <w:lang w:val="es-ES" w:eastAsia="es-ES" w:bidi="es-ES"/>
      </w:rPr>
    </w:lvl>
    <w:lvl w:ilvl="7" w:tplc="27C03DA0">
      <w:numFmt w:val="bullet"/>
      <w:lvlText w:val="•"/>
      <w:lvlJc w:val="left"/>
      <w:pPr>
        <w:ind w:left="6457" w:hanging="360"/>
      </w:pPr>
      <w:rPr>
        <w:rFonts w:hint="default"/>
        <w:lang w:val="es-ES" w:eastAsia="es-ES" w:bidi="es-ES"/>
      </w:rPr>
    </w:lvl>
    <w:lvl w:ilvl="8" w:tplc="A620A49E">
      <w:numFmt w:val="bullet"/>
      <w:lvlText w:val="•"/>
      <w:lvlJc w:val="left"/>
      <w:pPr>
        <w:ind w:left="7214" w:hanging="360"/>
      </w:pPr>
      <w:rPr>
        <w:rFonts w:hint="default"/>
        <w:lang w:val="es-ES" w:eastAsia="es-ES" w:bidi="es-ES"/>
      </w:rPr>
    </w:lvl>
  </w:abstractNum>
  <w:abstractNum w:abstractNumId="14" w15:restartNumberingAfterBreak="0">
    <w:nsid w:val="44344787"/>
    <w:multiLevelType w:val="hybridMultilevel"/>
    <w:tmpl w:val="941EBE60"/>
    <w:lvl w:ilvl="0" w:tplc="1EA854CE">
      <w:start w:val="5"/>
      <w:numFmt w:val="decimal"/>
      <w:lvlText w:val="%1."/>
      <w:lvlJc w:val="left"/>
      <w:pPr>
        <w:ind w:left="478" w:hanging="428"/>
        <w:jc w:val="left"/>
      </w:pPr>
      <w:rPr>
        <w:rFonts w:ascii="Arial Narrow" w:eastAsia="Arial Narrow" w:hAnsi="Arial Narrow" w:cs="Arial Narrow" w:hint="default"/>
        <w:b/>
        <w:bCs/>
        <w:spacing w:val="-3"/>
        <w:w w:val="100"/>
        <w:sz w:val="22"/>
        <w:szCs w:val="22"/>
        <w:lang w:val="es-ES" w:eastAsia="es-ES" w:bidi="es-ES"/>
      </w:rPr>
    </w:lvl>
    <w:lvl w:ilvl="1" w:tplc="FB6ACEAA">
      <w:start w:val="1"/>
      <w:numFmt w:val="upperLetter"/>
      <w:lvlText w:val="%2."/>
      <w:lvlJc w:val="left"/>
      <w:pPr>
        <w:ind w:left="838" w:hanging="361"/>
        <w:jc w:val="left"/>
      </w:pPr>
      <w:rPr>
        <w:rFonts w:ascii="Arial Narrow" w:eastAsia="Arial Narrow" w:hAnsi="Arial Narrow" w:cs="Arial Narrow" w:hint="default"/>
        <w:spacing w:val="-11"/>
        <w:w w:val="100"/>
        <w:sz w:val="22"/>
        <w:szCs w:val="22"/>
        <w:lang w:val="es-ES" w:eastAsia="es-ES" w:bidi="es-ES"/>
      </w:rPr>
    </w:lvl>
    <w:lvl w:ilvl="2" w:tplc="D4C64A4A">
      <w:numFmt w:val="bullet"/>
      <w:lvlText w:val="•"/>
      <w:lvlJc w:val="left"/>
      <w:pPr>
        <w:ind w:left="1140" w:hanging="361"/>
      </w:pPr>
      <w:rPr>
        <w:rFonts w:hint="default"/>
        <w:lang w:val="es-ES" w:eastAsia="es-ES" w:bidi="es-ES"/>
      </w:rPr>
    </w:lvl>
    <w:lvl w:ilvl="3" w:tplc="483486C8">
      <w:numFmt w:val="bullet"/>
      <w:lvlText w:val="•"/>
      <w:lvlJc w:val="left"/>
      <w:pPr>
        <w:ind w:left="1440" w:hanging="361"/>
      </w:pPr>
      <w:rPr>
        <w:rFonts w:hint="default"/>
        <w:lang w:val="es-ES" w:eastAsia="es-ES" w:bidi="es-ES"/>
      </w:rPr>
    </w:lvl>
    <w:lvl w:ilvl="4" w:tplc="28B64D84">
      <w:numFmt w:val="bullet"/>
      <w:lvlText w:val="•"/>
      <w:lvlJc w:val="left"/>
      <w:pPr>
        <w:ind w:left="1740" w:hanging="361"/>
      </w:pPr>
      <w:rPr>
        <w:rFonts w:hint="default"/>
        <w:lang w:val="es-ES" w:eastAsia="es-ES" w:bidi="es-ES"/>
      </w:rPr>
    </w:lvl>
    <w:lvl w:ilvl="5" w:tplc="24204A58">
      <w:numFmt w:val="bullet"/>
      <w:lvlText w:val="•"/>
      <w:lvlJc w:val="left"/>
      <w:pPr>
        <w:ind w:left="2040" w:hanging="361"/>
      </w:pPr>
      <w:rPr>
        <w:rFonts w:hint="default"/>
        <w:lang w:val="es-ES" w:eastAsia="es-ES" w:bidi="es-ES"/>
      </w:rPr>
    </w:lvl>
    <w:lvl w:ilvl="6" w:tplc="7ADE1ABE">
      <w:numFmt w:val="bullet"/>
      <w:lvlText w:val="•"/>
      <w:lvlJc w:val="left"/>
      <w:pPr>
        <w:ind w:left="2341" w:hanging="361"/>
      </w:pPr>
      <w:rPr>
        <w:rFonts w:hint="default"/>
        <w:lang w:val="es-ES" w:eastAsia="es-ES" w:bidi="es-ES"/>
      </w:rPr>
    </w:lvl>
    <w:lvl w:ilvl="7" w:tplc="55D077B2">
      <w:numFmt w:val="bullet"/>
      <w:lvlText w:val="•"/>
      <w:lvlJc w:val="left"/>
      <w:pPr>
        <w:ind w:left="2641" w:hanging="361"/>
      </w:pPr>
      <w:rPr>
        <w:rFonts w:hint="default"/>
        <w:lang w:val="es-ES" w:eastAsia="es-ES" w:bidi="es-ES"/>
      </w:rPr>
    </w:lvl>
    <w:lvl w:ilvl="8" w:tplc="82101CE8">
      <w:numFmt w:val="bullet"/>
      <w:lvlText w:val="•"/>
      <w:lvlJc w:val="left"/>
      <w:pPr>
        <w:ind w:left="2941" w:hanging="361"/>
      </w:pPr>
      <w:rPr>
        <w:rFonts w:hint="default"/>
        <w:lang w:val="es-ES" w:eastAsia="es-ES" w:bidi="es-ES"/>
      </w:rPr>
    </w:lvl>
  </w:abstractNum>
  <w:abstractNum w:abstractNumId="15" w15:restartNumberingAfterBreak="0">
    <w:nsid w:val="46723EC1"/>
    <w:multiLevelType w:val="hybridMultilevel"/>
    <w:tmpl w:val="53FECC5E"/>
    <w:lvl w:ilvl="0" w:tplc="DD941428">
      <w:start w:val="3"/>
      <w:numFmt w:val="upperLetter"/>
      <w:lvlText w:val="%1."/>
      <w:lvlJc w:val="left"/>
      <w:pPr>
        <w:ind w:left="1169" w:hanging="360"/>
        <w:jc w:val="left"/>
      </w:pPr>
      <w:rPr>
        <w:rFonts w:ascii="Arial" w:eastAsia="Arial" w:hAnsi="Arial" w:cs="Arial" w:hint="default"/>
        <w:b/>
        <w:bCs/>
        <w:spacing w:val="-13"/>
        <w:w w:val="99"/>
        <w:sz w:val="24"/>
        <w:szCs w:val="24"/>
        <w:lang w:val="es-ES" w:eastAsia="es-ES" w:bidi="es-ES"/>
      </w:rPr>
    </w:lvl>
    <w:lvl w:ilvl="1" w:tplc="ABC42D6C">
      <w:numFmt w:val="bullet"/>
      <w:lvlText w:val="•"/>
      <w:lvlJc w:val="left"/>
      <w:pPr>
        <w:ind w:left="1916" w:hanging="360"/>
      </w:pPr>
      <w:rPr>
        <w:rFonts w:hint="default"/>
        <w:lang w:val="es-ES" w:eastAsia="es-ES" w:bidi="es-ES"/>
      </w:rPr>
    </w:lvl>
    <w:lvl w:ilvl="2" w:tplc="D16CD4FA">
      <w:numFmt w:val="bullet"/>
      <w:lvlText w:val="•"/>
      <w:lvlJc w:val="left"/>
      <w:pPr>
        <w:ind w:left="2673" w:hanging="360"/>
      </w:pPr>
      <w:rPr>
        <w:rFonts w:hint="default"/>
        <w:lang w:val="es-ES" w:eastAsia="es-ES" w:bidi="es-ES"/>
      </w:rPr>
    </w:lvl>
    <w:lvl w:ilvl="3" w:tplc="3C586C34">
      <w:numFmt w:val="bullet"/>
      <w:lvlText w:val="•"/>
      <w:lvlJc w:val="left"/>
      <w:pPr>
        <w:ind w:left="3430" w:hanging="360"/>
      </w:pPr>
      <w:rPr>
        <w:rFonts w:hint="default"/>
        <w:lang w:val="es-ES" w:eastAsia="es-ES" w:bidi="es-ES"/>
      </w:rPr>
    </w:lvl>
    <w:lvl w:ilvl="4" w:tplc="7220D800">
      <w:numFmt w:val="bullet"/>
      <w:lvlText w:val="•"/>
      <w:lvlJc w:val="left"/>
      <w:pPr>
        <w:ind w:left="4187" w:hanging="360"/>
      </w:pPr>
      <w:rPr>
        <w:rFonts w:hint="default"/>
        <w:lang w:val="es-ES" w:eastAsia="es-ES" w:bidi="es-ES"/>
      </w:rPr>
    </w:lvl>
    <w:lvl w:ilvl="5" w:tplc="F5AC61FC">
      <w:numFmt w:val="bullet"/>
      <w:lvlText w:val="•"/>
      <w:lvlJc w:val="left"/>
      <w:pPr>
        <w:ind w:left="4944" w:hanging="360"/>
      </w:pPr>
      <w:rPr>
        <w:rFonts w:hint="default"/>
        <w:lang w:val="es-ES" w:eastAsia="es-ES" w:bidi="es-ES"/>
      </w:rPr>
    </w:lvl>
    <w:lvl w:ilvl="6" w:tplc="5DE44D90">
      <w:numFmt w:val="bullet"/>
      <w:lvlText w:val="•"/>
      <w:lvlJc w:val="left"/>
      <w:pPr>
        <w:ind w:left="5700" w:hanging="360"/>
      </w:pPr>
      <w:rPr>
        <w:rFonts w:hint="default"/>
        <w:lang w:val="es-ES" w:eastAsia="es-ES" w:bidi="es-ES"/>
      </w:rPr>
    </w:lvl>
    <w:lvl w:ilvl="7" w:tplc="1A9EA318">
      <w:numFmt w:val="bullet"/>
      <w:lvlText w:val="•"/>
      <w:lvlJc w:val="left"/>
      <w:pPr>
        <w:ind w:left="6457" w:hanging="360"/>
      </w:pPr>
      <w:rPr>
        <w:rFonts w:hint="default"/>
        <w:lang w:val="es-ES" w:eastAsia="es-ES" w:bidi="es-ES"/>
      </w:rPr>
    </w:lvl>
    <w:lvl w:ilvl="8" w:tplc="56F43106">
      <w:numFmt w:val="bullet"/>
      <w:lvlText w:val="•"/>
      <w:lvlJc w:val="left"/>
      <w:pPr>
        <w:ind w:left="7214" w:hanging="360"/>
      </w:pPr>
      <w:rPr>
        <w:rFonts w:hint="default"/>
        <w:lang w:val="es-ES" w:eastAsia="es-ES" w:bidi="es-ES"/>
      </w:rPr>
    </w:lvl>
  </w:abstractNum>
  <w:abstractNum w:abstractNumId="16" w15:restartNumberingAfterBreak="0">
    <w:nsid w:val="46CF2A8D"/>
    <w:multiLevelType w:val="multilevel"/>
    <w:tmpl w:val="9906F972"/>
    <w:lvl w:ilvl="0">
      <w:start w:val="1"/>
      <w:numFmt w:val="decimal"/>
      <w:lvlText w:val="%1"/>
      <w:lvlJc w:val="left"/>
      <w:pPr>
        <w:ind w:left="676" w:hanging="577"/>
        <w:jc w:val="left"/>
      </w:pPr>
      <w:rPr>
        <w:rFonts w:hint="default"/>
        <w:lang w:val="es-ES" w:eastAsia="es-ES" w:bidi="es-ES"/>
      </w:rPr>
    </w:lvl>
    <w:lvl w:ilvl="1">
      <w:start w:val="1"/>
      <w:numFmt w:val="decimal"/>
      <w:lvlText w:val="%1.%2"/>
      <w:lvlJc w:val="left"/>
      <w:pPr>
        <w:ind w:left="676" w:hanging="577"/>
        <w:jc w:val="left"/>
      </w:pPr>
      <w:rPr>
        <w:rFonts w:ascii="Arial" w:eastAsia="Arial" w:hAnsi="Arial" w:cs="Arial" w:hint="default"/>
        <w:b/>
        <w:bCs/>
        <w:spacing w:val="-2"/>
        <w:w w:val="99"/>
        <w:sz w:val="24"/>
        <w:szCs w:val="24"/>
        <w:lang w:val="es-ES" w:eastAsia="es-ES" w:bidi="es-ES"/>
      </w:rPr>
    </w:lvl>
    <w:lvl w:ilvl="2">
      <w:numFmt w:val="bullet"/>
      <w:lvlText w:val="•"/>
      <w:lvlJc w:val="left"/>
      <w:pPr>
        <w:ind w:left="2289" w:hanging="577"/>
      </w:pPr>
      <w:rPr>
        <w:rFonts w:hint="default"/>
        <w:lang w:val="es-ES" w:eastAsia="es-ES" w:bidi="es-ES"/>
      </w:rPr>
    </w:lvl>
    <w:lvl w:ilvl="3">
      <w:numFmt w:val="bullet"/>
      <w:lvlText w:val="•"/>
      <w:lvlJc w:val="left"/>
      <w:pPr>
        <w:ind w:left="3094" w:hanging="577"/>
      </w:pPr>
      <w:rPr>
        <w:rFonts w:hint="default"/>
        <w:lang w:val="es-ES" w:eastAsia="es-ES" w:bidi="es-ES"/>
      </w:rPr>
    </w:lvl>
    <w:lvl w:ilvl="4">
      <w:numFmt w:val="bullet"/>
      <w:lvlText w:val="•"/>
      <w:lvlJc w:val="left"/>
      <w:pPr>
        <w:ind w:left="3899" w:hanging="577"/>
      </w:pPr>
      <w:rPr>
        <w:rFonts w:hint="default"/>
        <w:lang w:val="es-ES" w:eastAsia="es-ES" w:bidi="es-ES"/>
      </w:rPr>
    </w:lvl>
    <w:lvl w:ilvl="5">
      <w:numFmt w:val="bullet"/>
      <w:lvlText w:val="•"/>
      <w:lvlJc w:val="left"/>
      <w:pPr>
        <w:ind w:left="4704" w:hanging="577"/>
      </w:pPr>
      <w:rPr>
        <w:rFonts w:hint="default"/>
        <w:lang w:val="es-ES" w:eastAsia="es-ES" w:bidi="es-ES"/>
      </w:rPr>
    </w:lvl>
    <w:lvl w:ilvl="6">
      <w:numFmt w:val="bullet"/>
      <w:lvlText w:val="•"/>
      <w:lvlJc w:val="left"/>
      <w:pPr>
        <w:ind w:left="5508" w:hanging="577"/>
      </w:pPr>
      <w:rPr>
        <w:rFonts w:hint="default"/>
        <w:lang w:val="es-ES" w:eastAsia="es-ES" w:bidi="es-ES"/>
      </w:rPr>
    </w:lvl>
    <w:lvl w:ilvl="7">
      <w:numFmt w:val="bullet"/>
      <w:lvlText w:val="•"/>
      <w:lvlJc w:val="left"/>
      <w:pPr>
        <w:ind w:left="6313" w:hanging="577"/>
      </w:pPr>
      <w:rPr>
        <w:rFonts w:hint="default"/>
        <w:lang w:val="es-ES" w:eastAsia="es-ES" w:bidi="es-ES"/>
      </w:rPr>
    </w:lvl>
    <w:lvl w:ilvl="8">
      <w:numFmt w:val="bullet"/>
      <w:lvlText w:val="•"/>
      <w:lvlJc w:val="left"/>
      <w:pPr>
        <w:ind w:left="7118" w:hanging="577"/>
      </w:pPr>
      <w:rPr>
        <w:rFonts w:hint="default"/>
        <w:lang w:val="es-ES" w:eastAsia="es-ES" w:bidi="es-ES"/>
      </w:rPr>
    </w:lvl>
  </w:abstractNum>
  <w:abstractNum w:abstractNumId="17" w15:restartNumberingAfterBreak="0">
    <w:nsid w:val="475C631E"/>
    <w:multiLevelType w:val="multilevel"/>
    <w:tmpl w:val="34C6111E"/>
    <w:lvl w:ilvl="0">
      <w:start w:val="6"/>
      <w:numFmt w:val="decimal"/>
      <w:lvlText w:val="%1"/>
      <w:lvlJc w:val="left"/>
      <w:pPr>
        <w:ind w:left="745" w:hanging="645"/>
        <w:jc w:val="left"/>
      </w:pPr>
      <w:rPr>
        <w:rFonts w:hint="default"/>
        <w:lang w:val="es-ES" w:eastAsia="es-ES" w:bidi="es-ES"/>
      </w:rPr>
    </w:lvl>
    <w:lvl w:ilvl="1">
      <w:start w:val="1"/>
      <w:numFmt w:val="decimal"/>
      <w:lvlText w:val="%1.%2"/>
      <w:lvlJc w:val="left"/>
      <w:pPr>
        <w:ind w:left="745" w:hanging="645"/>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821" w:hanging="721"/>
        <w:jc w:val="left"/>
      </w:pPr>
      <w:rPr>
        <w:rFonts w:ascii="Arial" w:eastAsia="Arial" w:hAnsi="Arial" w:cs="Arial" w:hint="default"/>
        <w:b/>
        <w:bCs/>
        <w:spacing w:val="-2"/>
        <w:w w:val="99"/>
        <w:sz w:val="24"/>
        <w:szCs w:val="24"/>
        <w:lang w:val="es-ES" w:eastAsia="es-ES" w:bidi="es-ES"/>
      </w:rPr>
    </w:lvl>
    <w:lvl w:ilvl="3">
      <w:start w:val="1"/>
      <w:numFmt w:val="decimal"/>
      <w:lvlText w:val="%1.%2.%3.%4"/>
      <w:lvlJc w:val="left"/>
      <w:pPr>
        <w:ind w:left="965" w:hanging="865"/>
        <w:jc w:val="left"/>
      </w:pPr>
      <w:rPr>
        <w:rFonts w:ascii="Arial" w:eastAsia="Arial" w:hAnsi="Arial" w:cs="Arial" w:hint="default"/>
        <w:b/>
        <w:bCs/>
        <w:spacing w:val="-2"/>
        <w:w w:val="99"/>
        <w:sz w:val="24"/>
        <w:szCs w:val="24"/>
        <w:lang w:val="es-ES" w:eastAsia="es-ES" w:bidi="es-ES"/>
      </w:rPr>
    </w:lvl>
    <w:lvl w:ilvl="4">
      <w:numFmt w:val="bullet"/>
      <w:lvlText w:val="•"/>
      <w:lvlJc w:val="left"/>
      <w:pPr>
        <w:ind w:left="2992" w:hanging="865"/>
      </w:pPr>
      <w:rPr>
        <w:rFonts w:hint="default"/>
        <w:lang w:val="es-ES" w:eastAsia="es-ES" w:bidi="es-ES"/>
      </w:rPr>
    </w:lvl>
    <w:lvl w:ilvl="5">
      <w:numFmt w:val="bullet"/>
      <w:lvlText w:val="•"/>
      <w:lvlJc w:val="left"/>
      <w:pPr>
        <w:ind w:left="4008" w:hanging="865"/>
      </w:pPr>
      <w:rPr>
        <w:rFonts w:hint="default"/>
        <w:lang w:val="es-ES" w:eastAsia="es-ES" w:bidi="es-ES"/>
      </w:rPr>
    </w:lvl>
    <w:lvl w:ilvl="6">
      <w:numFmt w:val="bullet"/>
      <w:lvlText w:val="•"/>
      <w:lvlJc w:val="left"/>
      <w:pPr>
        <w:ind w:left="5024" w:hanging="865"/>
      </w:pPr>
      <w:rPr>
        <w:rFonts w:hint="default"/>
        <w:lang w:val="es-ES" w:eastAsia="es-ES" w:bidi="es-ES"/>
      </w:rPr>
    </w:lvl>
    <w:lvl w:ilvl="7">
      <w:numFmt w:val="bullet"/>
      <w:lvlText w:val="•"/>
      <w:lvlJc w:val="left"/>
      <w:pPr>
        <w:ind w:left="6040" w:hanging="865"/>
      </w:pPr>
      <w:rPr>
        <w:rFonts w:hint="default"/>
        <w:lang w:val="es-ES" w:eastAsia="es-ES" w:bidi="es-ES"/>
      </w:rPr>
    </w:lvl>
    <w:lvl w:ilvl="8">
      <w:numFmt w:val="bullet"/>
      <w:lvlText w:val="•"/>
      <w:lvlJc w:val="left"/>
      <w:pPr>
        <w:ind w:left="7056" w:hanging="865"/>
      </w:pPr>
      <w:rPr>
        <w:rFonts w:hint="default"/>
        <w:lang w:val="es-ES" w:eastAsia="es-ES" w:bidi="es-ES"/>
      </w:rPr>
    </w:lvl>
  </w:abstractNum>
  <w:abstractNum w:abstractNumId="18" w15:restartNumberingAfterBreak="0">
    <w:nsid w:val="546619FF"/>
    <w:multiLevelType w:val="multilevel"/>
    <w:tmpl w:val="2FB6CE68"/>
    <w:lvl w:ilvl="0">
      <w:start w:val="2"/>
      <w:numFmt w:val="decimal"/>
      <w:lvlText w:val="%1"/>
      <w:lvlJc w:val="left"/>
      <w:pPr>
        <w:ind w:left="1541" w:hanging="492"/>
        <w:jc w:val="left"/>
      </w:pPr>
      <w:rPr>
        <w:rFonts w:hint="default"/>
        <w:lang w:val="es-ES" w:eastAsia="es-ES" w:bidi="es-ES"/>
      </w:rPr>
    </w:lvl>
    <w:lvl w:ilvl="1">
      <w:start w:val="1"/>
      <w:numFmt w:val="decimal"/>
      <w:lvlText w:val="%1.%2"/>
      <w:lvlJc w:val="left"/>
      <w:pPr>
        <w:ind w:left="1541" w:hanging="492"/>
        <w:jc w:val="left"/>
      </w:pPr>
      <w:rPr>
        <w:rFonts w:ascii="Arial" w:eastAsia="Arial" w:hAnsi="Arial" w:cs="Arial" w:hint="default"/>
        <w:spacing w:val="-2"/>
        <w:w w:val="99"/>
        <w:sz w:val="24"/>
        <w:szCs w:val="24"/>
        <w:lang w:val="es-ES" w:eastAsia="es-ES" w:bidi="es-ES"/>
      </w:rPr>
    </w:lvl>
    <w:lvl w:ilvl="2">
      <w:start w:val="1"/>
      <w:numFmt w:val="decimal"/>
      <w:lvlText w:val="%1.%2.%3"/>
      <w:lvlJc w:val="left"/>
      <w:pPr>
        <w:ind w:left="2021" w:hanging="732"/>
        <w:jc w:val="left"/>
      </w:pPr>
      <w:rPr>
        <w:rFonts w:ascii="Arial" w:eastAsia="Arial" w:hAnsi="Arial" w:cs="Arial" w:hint="default"/>
        <w:spacing w:val="-2"/>
        <w:w w:val="99"/>
        <w:sz w:val="24"/>
        <w:szCs w:val="24"/>
        <w:lang w:val="es-ES" w:eastAsia="es-ES" w:bidi="es-ES"/>
      </w:rPr>
    </w:lvl>
    <w:lvl w:ilvl="3">
      <w:start w:val="1"/>
      <w:numFmt w:val="decimal"/>
      <w:lvlText w:val="%1.%2.%3.%4"/>
      <w:lvlJc w:val="left"/>
      <w:pPr>
        <w:ind w:left="2309" w:hanging="780"/>
        <w:jc w:val="left"/>
      </w:pPr>
      <w:rPr>
        <w:rFonts w:ascii="Arial" w:eastAsia="Arial" w:hAnsi="Arial" w:cs="Arial" w:hint="default"/>
        <w:spacing w:val="-2"/>
        <w:w w:val="99"/>
        <w:sz w:val="24"/>
        <w:szCs w:val="24"/>
        <w:lang w:val="es-ES" w:eastAsia="es-ES" w:bidi="es-ES"/>
      </w:rPr>
    </w:lvl>
    <w:lvl w:ilvl="4">
      <w:start w:val="1"/>
      <w:numFmt w:val="decimal"/>
      <w:lvlText w:val="%1.%2.%3.%4.%5"/>
      <w:lvlJc w:val="left"/>
      <w:pPr>
        <w:ind w:left="2702" w:hanging="934"/>
        <w:jc w:val="left"/>
      </w:pPr>
      <w:rPr>
        <w:rFonts w:ascii="Arial" w:eastAsia="Arial" w:hAnsi="Arial" w:cs="Arial" w:hint="default"/>
        <w:spacing w:val="-2"/>
        <w:w w:val="99"/>
        <w:sz w:val="22"/>
        <w:szCs w:val="22"/>
        <w:lang w:val="es-ES" w:eastAsia="es-ES" w:bidi="es-ES"/>
      </w:rPr>
    </w:lvl>
    <w:lvl w:ilvl="5">
      <w:numFmt w:val="bullet"/>
      <w:lvlText w:val="•"/>
      <w:lvlJc w:val="left"/>
      <w:pPr>
        <w:ind w:left="4422" w:hanging="934"/>
      </w:pPr>
      <w:rPr>
        <w:rFonts w:hint="default"/>
        <w:lang w:val="es-ES" w:eastAsia="es-ES" w:bidi="es-ES"/>
      </w:rPr>
    </w:lvl>
    <w:lvl w:ilvl="6">
      <w:numFmt w:val="bullet"/>
      <w:lvlText w:val="•"/>
      <w:lvlJc w:val="left"/>
      <w:pPr>
        <w:ind w:left="5283" w:hanging="934"/>
      </w:pPr>
      <w:rPr>
        <w:rFonts w:hint="default"/>
        <w:lang w:val="es-ES" w:eastAsia="es-ES" w:bidi="es-ES"/>
      </w:rPr>
    </w:lvl>
    <w:lvl w:ilvl="7">
      <w:numFmt w:val="bullet"/>
      <w:lvlText w:val="•"/>
      <w:lvlJc w:val="left"/>
      <w:pPr>
        <w:ind w:left="6144" w:hanging="934"/>
      </w:pPr>
      <w:rPr>
        <w:rFonts w:hint="default"/>
        <w:lang w:val="es-ES" w:eastAsia="es-ES" w:bidi="es-ES"/>
      </w:rPr>
    </w:lvl>
    <w:lvl w:ilvl="8">
      <w:numFmt w:val="bullet"/>
      <w:lvlText w:val="•"/>
      <w:lvlJc w:val="left"/>
      <w:pPr>
        <w:ind w:left="7005" w:hanging="934"/>
      </w:pPr>
      <w:rPr>
        <w:rFonts w:hint="default"/>
        <w:lang w:val="es-ES" w:eastAsia="es-ES" w:bidi="es-ES"/>
      </w:rPr>
    </w:lvl>
  </w:abstractNum>
  <w:abstractNum w:abstractNumId="19" w15:restartNumberingAfterBreak="0">
    <w:nsid w:val="580D3649"/>
    <w:multiLevelType w:val="multilevel"/>
    <w:tmpl w:val="E264C438"/>
    <w:lvl w:ilvl="0">
      <w:start w:val="3"/>
      <w:numFmt w:val="decimal"/>
      <w:lvlText w:val="%1"/>
      <w:lvlJc w:val="left"/>
      <w:pPr>
        <w:ind w:left="1541" w:hanging="492"/>
        <w:jc w:val="left"/>
      </w:pPr>
      <w:rPr>
        <w:rFonts w:hint="default"/>
        <w:lang w:val="es-ES" w:eastAsia="es-ES" w:bidi="es-ES"/>
      </w:rPr>
    </w:lvl>
    <w:lvl w:ilvl="1">
      <w:start w:val="1"/>
      <w:numFmt w:val="decimal"/>
      <w:lvlText w:val="%1.%2"/>
      <w:lvlJc w:val="left"/>
      <w:pPr>
        <w:ind w:left="1541" w:hanging="492"/>
        <w:jc w:val="left"/>
      </w:pPr>
      <w:rPr>
        <w:rFonts w:ascii="Arial" w:eastAsia="Arial" w:hAnsi="Arial" w:cs="Arial" w:hint="default"/>
        <w:spacing w:val="-2"/>
        <w:w w:val="99"/>
        <w:sz w:val="24"/>
        <w:szCs w:val="24"/>
        <w:lang w:val="es-ES" w:eastAsia="es-ES" w:bidi="es-ES"/>
      </w:rPr>
    </w:lvl>
    <w:lvl w:ilvl="2">
      <w:start w:val="1"/>
      <w:numFmt w:val="decimal"/>
      <w:lvlText w:val="%1.%2.%3"/>
      <w:lvlJc w:val="left"/>
      <w:pPr>
        <w:ind w:left="2021" w:hanging="732"/>
        <w:jc w:val="left"/>
      </w:pPr>
      <w:rPr>
        <w:rFonts w:ascii="Arial" w:eastAsia="Arial" w:hAnsi="Arial" w:cs="Arial" w:hint="default"/>
        <w:spacing w:val="-2"/>
        <w:w w:val="99"/>
        <w:sz w:val="24"/>
        <w:szCs w:val="24"/>
        <w:lang w:val="es-ES" w:eastAsia="es-ES" w:bidi="es-ES"/>
      </w:rPr>
    </w:lvl>
    <w:lvl w:ilvl="3">
      <w:numFmt w:val="bullet"/>
      <w:lvlText w:val="•"/>
      <w:lvlJc w:val="left"/>
      <w:pPr>
        <w:ind w:left="3510" w:hanging="732"/>
      </w:pPr>
      <w:rPr>
        <w:rFonts w:hint="default"/>
        <w:lang w:val="es-ES" w:eastAsia="es-ES" w:bidi="es-ES"/>
      </w:rPr>
    </w:lvl>
    <w:lvl w:ilvl="4">
      <w:numFmt w:val="bullet"/>
      <w:lvlText w:val="•"/>
      <w:lvlJc w:val="left"/>
      <w:pPr>
        <w:ind w:left="4256" w:hanging="732"/>
      </w:pPr>
      <w:rPr>
        <w:rFonts w:hint="default"/>
        <w:lang w:val="es-ES" w:eastAsia="es-ES" w:bidi="es-ES"/>
      </w:rPr>
    </w:lvl>
    <w:lvl w:ilvl="5">
      <w:numFmt w:val="bullet"/>
      <w:lvlText w:val="•"/>
      <w:lvlJc w:val="left"/>
      <w:pPr>
        <w:ind w:left="5001" w:hanging="732"/>
      </w:pPr>
      <w:rPr>
        <w:rFonts w:hint="default"/>
        <w:lang w:val="es-ES" w:eastAsia="es-ES" w:bidi="es-ES"/>
      </w:rPr>
    </w:lvl>
    <w:lvl w:ilvl="6">
      <w:numFmt w:val="bullet"/>
      <w:lvlText w:val="•"/>
      <w:lvlJc w:val="left"/>
      <w:pPr>
        <w:ind w:left="5746" w:hanging="732"/>
      </w:pPr>
      <w:rPr>
        <w:rFonts w:hint="default"/>
        <w:lang w:val="es-ES" w:eastAsia="es-ES" w:bidi="es-ES"/>
      </w:rPr>
    </w:lvl>
    <w:lvl w:ilvl="7">
      <w:numFmt w:val="bullet"/>
      <w:lvlText w:val="•"/>
      <w:lvlJc w:val="left"/>
      <w:pPr>
        <w:ind w:left="6492" w:hanging="732"/>
      </w:pPr>
      <w:rPr>
        <w:rFonts w:hint="default"/>
        <w:lang w:val="es-ES" w:eastAsia="es-ES" w:bidi="es-ES"/>
      </w:rPr>
    </w:lvl>
    <w:lvl w:ilvl="8">
      <w:numFmt w:val="bullet"/>
      <w:lvlText w:val="•"/>
      <w:lvlJc w:val="left"/>
      <w:pPr>
        <w:ind w:left="7237" w:hanging="732"/>
      </w:pPr>
      <w:rPr>
        <w:rFonts w:hint="default"/>
        <w:lang w:val="es-ES" w:eastAsia="es-ES" w:bidi="es-ES"/>
      </w:rPr>
    </w:lvl>
  </w:abstractNum>
  <w:abstractNum w:abstractNumId="20" w15:restartNumberingAfterBreak="0">
    <w:nsid w:val="5C9769E3"/>
    <w:multiLevelType w:val="multilevel"/>
    <w:tmpl w:val="2E5270F8"/>
    <w:lvl w:ilvl="0">
      <w:start w:val="2"/>
      <w:numFmt w:val="decimal"/>
      <w:lvlText w:val="%1"/>
      <w:lvlJc w:val="left"/>
      <w:pPr>
        <w:ind w:left="676" w:hanging="577"/>
        <w:jc w:val="left"/>
      </w:pPr>
      <w:rPr>
        <w:rFonts w:hint="default"/>
        <w:lang w:val="es-ES" w:eastAsia="es-ES" w:bidi="es-ES"/>
      </w:rPr>
    </w:lvl>
    <w:lvl w:ilvl="1">
      <w:start w:val="1"/>
      <w:numFmt w:val="decimal"/>
      <w:lvlText w:val="%1.%2"/>
      <w:lvlJc w:val="left"/>
      <w:pPr>
        <w:ind w:left="676" w:hanging="577"/>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821" w:hanging="721"/>
        <w:jc w:val="left"/>
      </w:pPr>
      <w:rPr>
        <w:rFonts w:ascii="Arial" w:eastAsia="Arial" w:hAnsi="Arial" w:cs="Arial" w:hint="default"/>
        <w:b/>
        <w:bCs/>
        <w:spacing w:val="-2"/>
        <w:w w:val="99"/>
        <w:sz w:val="24"/>
        <w:szCs w:val="24"/>
        <w:lang w:val="es-ES" w:eastAsia="es-ES" w:bidi="es-ES"/>
      </w:rPr>
    </w:lvl>
    <w:lvl w:ilvl="3">
      <w:start w:val="1"/>
      <w:numFmt w:val="decimal"/>
      <w:lvlText w:val="%1.%2.%3.%4"/>
      <w:lvlJc w:val="left"/>
      <w:pPr>
        <w:ind w:left="965" w:hanging="865"/>
        <w:jc w:val="left"/>
      </w:pPr>
      <w:rPr>
        <w:rFonts w:ascii="Arial" w:eastAsia="Arial" w:hAnsi="Arial" w:cs="Arial" w:hint="default"/>
        <w:b/>
        <w:bCs/>
        <w:spacing w:val="-2"/>
        <w:w w:val="99"/>
        <w:sz w:val="24"/>
        <w:szCs w:val="24"/>
        <w:lang w:val="es-ES" w:eastAsia="es-ES" w:bidi="es-ES"/>
      </w:rPr>
    </w:lvl>
    <w:lvl w:ilvl="4">
      <w:start w:val="1"/>
      <w:numFmt w:val="lowerLetter"/>
      <w:lvlText w:val="%5)"/>
      <w:lvlJc w:val="left"/>
      <w:pPr>
        <w:ind w:left="100" w:hanging="269"/>
        <w:jc w:val="right"/>
      </w:pPr>
      <w:rPr>
        <w:rFonts w:ascii="Arial" w:eastAsia="Arial" w:hAnsi="Arial" w:cs="Arial" w:hint="default"/>
        <w:spacing w:val="-2"/>
        <w:w w:val="99"/>
        <w:sz w:val="24"/>
        <w:szCs w:val="24"/>
        <w:lang w:val="es-ES" w:eastAsia="es-ES" w:bidi="es-ES"/>
      </w:rPr>
    </w:lvl>
    <w:lvl w:ilvl="5">
      <w:numFmt w:val="bullet"/>
      <w:lvlText w:val="•"/>
      <w:lvlJc w:val="left"/>
      <w:pPr>
        <w:ind w:left="3179" w:hanging="269"/>
      </w:pPr>
      <w:rPr>
        <w:rFonts w:hint="default"/>
        <w:lang w:val="es-ES" w:eastAsia="es-ES" w:bidi="es-ES"/>
      </w:rPr>
    </w:lvl>
    <w:lvl w:ilvl="6">
      <w:numFmt w:val="bullet"/>
      <w:lvlText w:val="•"/>
      <w:lvlJc w:val="left"/>
      <w:pPr>
        <w:ind w:left="4289" w:hanging="269"/>
      </w:pPr>
      <w:rPr>
        <w:rFonts w:hint="default"/>
        <w:lang w:val="es-ES" w:eastAsia="es-ES" w:bidi="es-ES"/>
      </w:rPr>
    </w:lvl>
    <w:lvl w:ilvl="7">
      <w:numFmt w:val="bullet"/>
      <w:lvlText w:val="•"/>
      <w:lvlJc w:val="left"/>
      <w:pPr>
        <w:ind w:left="5398" w:hanging="269"/>
      </w:pPr>
      <w:rPr>
        <w:rFonts w:hint="default"/>
        <w:lang w:val="es-ES" w:eastAsia="es-ES" w:bidi="es-ES"/>
      </w:rPr>
    </w:lvl>
    <w:lvl w:ilvl="8">
      <w:numFmt w:val="bullet"/>
      <w:lvlText w:val="•"/>
      <w:lvlJc w:val="left"/>
      <w:pPr>
        <w:ind w:left="6508" w:hanging="269"/>
      </w:pPr>
      <w:rPr>
        <w:rFonts w:hint="default"/>
        <w:lang w:val="es-ES" w:eastAsia="es-ES" w:bidi="es-ES"/>
      </w:rPr>
    </w:lvl>
  </w:abstractNum>
  <w:abstractNum w:abstractNumId="21" w15:restartNumberingAfterBreak="0">
    <w:nsid w:val="5F27296D"/>
    <w:multiLevelType w:val="multilevel"/>
    <w:tmpl w:val="793C942A"/>
    <w:lvl w:ilvl="0">
      <w:start w:val="4"/>
      <w:numFmt w:val="decimal"/>
      <w:lvlText w:val="%1"/>
      <w:lvlJc w:val="left"/>
      <w:pPr>
        <w:ind w:left="1541" w:hanging="492"/>
        <w:jc w:val="left"/>
      </w:pPr>
      <w:rPr>
        <w:rFonts w:hint="default"/>
        <w:lang w:val="es-ES" w:eastAsia="es-ES" w:bidi="es-ES"/>
      </w:rPr>
    </w:lvl>
    <w:lvl w:ilvl="1">
      <w:start w:val="1"/>
      <w:numFmt w:val="decimal"/>
      <w:lvlText w:val="%1.%2"/>
      <w:lvlJc w:val="left"/>
      <w:pPr>
        <w:ind w:left="1541" w:hanging="492"/>
        <w:jc w:val="left"/>
      </w:pPr>
      <w:rPr>
        <w:rFonts w:ascii="Arial" w:eastAsia="Arial" w:hAnsi="Arial" w:cs="Arial" w:hint="default"/>
        <w:spacing w:val="-2"/>
        <w:w w:val="99"/>
        <w:sz w:val="24"/>
        <w:szCs w:val="24"/>
        <w:lang w:val="es-ES" w:eastAsia="es-ES" w:bidi="es-ES"/>
      </w:rPr>
    </w:lvl>
    <w:lvl w:ilvl="2">
      <w:start w:val="1"/>
      <w:numFmt w:val="decimal"/>
      <w:lvlText w:val="%1.%2.%3"/>
      <w:lvlJc w:val="left"/>
      <w:pPr>
        <w:ind w:left="2021" w:hanging="732"/>
        <w:jc w:val="left"/>
      </w:pPr>
      <w:rPr>
        <w:rFonts w:ascii="Arial" w:eastAsia="Arial" w:hAnsi="Arial" w:cs="Arial" w:hint="default"/>
        <w:spacing w:val="-2"/>
        <w:w w:val="99"/>
        <w:sz w:val="24"/>
        <w:szCs w:val="24"/>
        <w:lang w:val="es-ES" w:eastAsia="es-ES" w:bidi="es-ES"/>
      </w:rPr>
    </w:lvl>
    <w:lvl w:ilvl="3">
      <w:numFmt w:val="bullet"/>
      <w:lvlText w:val="•"/>
      <w:lvlJc w:val="left"/>
      <w:pPr>
        <w:ind w:left="3510" w:hanging="732"/>
      </w:pPr>
      <w:rPr>
        <w:rFonts w:hint="default"/>
        <w:lang w:val="es-ES" w:eastAsia="es-ES" w:bidi="es-ES"/>
      </w:rPr>
    </w:lvl>
    <w:lvl w:ilvl="4">
      <w:numFmt w:val="bullet"/>
      <w:lvlText w:val="•"/>
      <w:lvlJc w:val="left"/>
      <w:pPr>
        <w:ind w:left="4256" w:hanging="732"/>
      </w:pPr>
      <w:rPr>
        <w:rFonts w:hint="default"/>
        <w:lang w:val="es-ES" w:eastAsia="es-ES" w:bidi="es-ES"/>
      </w:rPr>
    </w:lvl>
    <w:lvl w:ilvl="5">
      <w:numFmt w:val="bullet"/>
      <w:lvlText w:val="•"/>
      <w:lvlJc w:val="left"/>
      <w:pPr>
        <w:ind w:left="5001" w:hanging="732"/>
      </w:pPr>
      <w:rPr>
        <w:rFonts w:hint="default"/>
        <w:lang w:val="es-ES" w:eastAsia="es-ES" w:bidi="es-ES"/>
      </w:rPr>
    </w:lvl>
    <w:lvl w:ilvl="6">
      <w:numFmt w:val="bullet"/>
      <w:lvlText w:val="•"/>
      <w:lvlJc w:val="left"/>
      <w:pPr>
        <w:ind w:left="5746" w:hanging="732"/>
      </w:pPr>
      <w:rPr>
        <w:rFonts w:hint="default"/>
        <w:lang w:val="es-ES" w:eastAsia="es-ES" w:bidi="es-ES"/>
      </w:rPr>
    </w:lvl>
    <w:lvl w:ilvl="7">
      <w:numFmt w:val="bullet"/>
      <w:lvlText w:val="•"/>
      <w:lvlJc w:val="left"/>
      <w:pPr>
        <w:ind w:left="6492" w:hanging="732"/>
      </w:pPr>
      <w:rPr>
        <w:rFonts w:hint="default"/>
        <w:lang w:val="es-ES" w:eastAsia="es-ES" w:bidi="es-ES"/>
      </w:rPr>
    </w:lvl>
    <w:lvl w:ilvl="8">
      <w:numFmt w:val="bullet"/>
      <w:lvlText w:val="•"/>
      <w:lvlJc w:val="left"/>
      <w:pPr>
        <w:ind w:left="7237" w:hanging="732"/>
      </w:pPr>
      <w:rPr>
        <w:rFonts w:hint="default"/>
        <w:lang w:val="es-ES" w:eastAsia="es-ES" w:bidi="es-ES"/>
      </w:rPr>
    </w:lvl>
  </w:abstractNum>
  <w:abstractNum w:abstractNumId="22" w15:restartNumberingAfterBreak="0">
    <w:nsid w:val="6A5760E3"/>
    <w:multiLevelType w:val="hybridMultilevel"/>
    <w:tmpl w:val="46AC8E2E"/>
    <w:lvl w:ilvl="0" w:tplc="1EE8EA16">
      <w:start w:val="1"/>
      <w:numFmt w:val="decimal"/>
      <w:lvlText w:val="%1."/>
      <w:lvlJc w:val="left"/>
      <w:pPr>
        <w:ind w:left="1076" w:hanging="268"/>
        <w:jc w:val="left"/>
      </w:pPr>
      <w:rPr>
        <w:rFonts w:ascii="Arial" w:eastAsia="Arial" w:hAnsi="Arial" w:cs="Arial" w:hint="default"/>
        <w:spacing w:val="-2"/>
        <w:w w:val="99"/>
        <w:sz w:val="24"/>
        <w:szCs w:val="24"/>
        <w:lang w:val="es-ES" w:eastAsia="es-ES" w:bidi="es-ES"/>
      </w:rPr>
    </w:lvl>
    <w:lvl w:ilvl="1" w:tplc="F0E8B898">
      <w:numFmt w:val="bullet"/>
      <w:lvlText w:val="•"/>
      <w:lvlJc w:val="left"/>
      <w:pPr>
        <w:ind w:left="1844" w:hanging="268"/>
      </w:pPr>
      <w:rPr>
        <w:rFonts w:hint="default"/>
        <w:lang w:val="es-ES" w:eastAsia="es-ES" w:bidi="es-ES"/>
      </w:rPr>
    </w:lvl>
    <w:lvl w:ilvl="2" w:tplc="354E8084">
      <w:numFmt w:val="bullet"/>
      <w:lvlText w:val="•"/>
      <w:lvlJc w:val="left"/>
      <w:pPr>
        <w:ind w:left="2609" w:hanging="268"/>
      </w:pPr>
      <w:rPr>
        <w:rFonts w:hint="default"/>
        <w:lang w:val="es-ES" w:eastAsia="es-ES" w:bidi="es-ES"/>
      </w:rPr>
    </w:lvl>
    <w:lvl w:ilvl="3" w:tplc="A6C09862">
      <w:numFmt w:val="bullet"/>
      <w:lvlText w:val="•"/>
      <w:lvlJc w:val="left"/>
      <w:pPr>
        <w:ind w:left="3374" w:hanging="268"/>
      </w:pPr>
      <w:rPr>
        <w:rFonts w:hint="default"/>
        <w:lang w:val="es-ES" w:eastAsia="es-ES" w:bidi="es-ES"/>
      </w:rPr>
    </w:lvl>
    <w:lvl w:ilvl="4" w:tplc="8812BB48">
      <w:numFmt w:val="bullet"/>
      <w:lvlText w:val="•"/>
      <w:lvlJc w:val="left"/>
      <w:pPr>
        <w:ind w:left="4139" w:hanging="268"/>
      </w:pPr>
      <w:rPr>
        <w:rFonts w:hint="default"/>
        <w:lang w:val="es-ES" w:eastAsia="es-ES" w:bidi="es-ES"/>
      </w:rPr>
    </w:lvl>
    <w:lvl w:ilvl="5" w:tplc="2BAE384A">
      <w:numFmt w:val="bullet"/>
      <w:lvlText w:val="•"/>
      <w:lvlJc w:val="left"/>
      <w:pPr>
        <w:ind w:left="4904" w:hanging="268"/>
      </w:pPr>
      <w:rPr>
        <w:rFonts w:hint="default"/>
        <w:lang w:val="es-ES" w:eastAsia="es-ES" w:bidi="es-ES"/>
      </w:rPr>
    </w:lvl>
    <w:lvl w:ilvl="6" w:tplc="DBE6C204">
      <w:numFmt w:val="bullet"/>
      <w:lvlText w:val="•"/>
      <w:lvlJc w:val="left"/>
      <w:pPr>
        <w:ind w:left="5668" w:hanging="268"/>
      </w:pPr>
      <w:rPr>
        <w:rFonts w:hint="default"/>
        <w:lang w:val="es-ES" w:eastAsia="es-ES" w:bidi="es-ES"/>
      </w:rPr>
    </w:lvl>
    <w:lvl w:ilvl="7" w:tplc="9D4E44EC">
      <w:numFmt w:val="bullet"/>
      <w:lvlText w:val="•"/>
      <w:lvlJc w:val="left"/>
      <w:pPr>
        <w:ind w:left="6433" w:hanging="268"/>
      </w:pPr>
      <w:rPr>
        <w:rFonts w:hint="default"/>
        <w:lang w:val="es-ES" w:eastAsia="es-ES" w:bidi="es-ES"/>
      </w:rPr>
    </w:lvl>
    <w:lvl w:ilvl="8" w:tplc="961630F2">
      <w:numFmt w:val="bullet"/>
      <w:lvlText w:val="•"/>
      <w:lvlJc w:val="left"/>
      <w:pPr>
        <w:ind w:left="7198" w:hanging="268"/>
      </w:pPr>
      <w:rPr>
        <w:rFonts w:hint="default"/>
        <w:lang w:val="es-ES" w:eastAsia="es-ES" w:bidi="es-ES"/>
      </w:rPr>
    </w:lvl>
  </w:abstractNum>
  <w:abstractNum w:abstractNumId="23" w15:restartNumberingAfterBreak="0">
    <w:nsid w:val="73D75FCA"/>
    <w:multiLevelType w:val="hybridMultilevel"/>
    <w:tmpl w:val="44B06BD0"/>
    <w:lvl w:ilvl="0" w:tplc="6312181C">
      <w:start w:val="1"/>
      <w:numFmt w:val="upperRoman"/>
      <w:lvlText w:val="%1."/>
      <w:lvlJc w:val="left"/>
      <w:pPr>
        <w:ind w:left="460" w:hanging="360"/>
        <w:jc w:val="left"/>
      </w:pPr>
      <w:rPr>
        <w:rFonts w:ascii="Arial" w:eastAsia="Arial" w:hAnsi="Arial" w:cs="Arial" w:hint="default"/>
        <w:spacing w:val="-3"/>
        <w:w w:val="100"/>
        <w:sz w:val="24"/>
        <w:szCs w:val="24"/>
        <w:lang w:val="es-ES" w:eastAsia="es-ES" w:bidi="es-ES"/>
      </w:rPr>
    </w:lvl>
    <w:lvl w:ilvl="1" w:tplc="4B2A2276">
      <w:numFmt w:val="bullet"/>
      <w:lvlText w:val="•"/>
      <w:lvlJc w:val="left"/>
      <w:pPr>
        <w:ind w:left="1286" w:hanging="360"/>
      </w:pPr>
      <w:rPr>
        <w:rFonts w:hint="default"/>
        <w:lang w:val="es-ES" w:eastAsia="es-ES" w:bidi="es-ES"/>
      </w:rPr>
    </w:lvl>
    <w:lvl w:ilvl="2" w:tplc="8736821A">
      <w:numFmt w:val="bullet"/>
      <w:lvlText w:val="•"/>
      <w:lvlJc w:val="left"/>
      <w:pPr>
        <w:ind w:left="2113" w:hanging="360"/>
      </w:pPr>
      <w:rPr>
        <w:rFonts w:hint="default"/>
        <w:lang w:val="es-ES" w:eastAsia="es-ES" w:bidi="es-ES"/>
      </w:rPr>
    </w:lvl>
    <w:lvl w:ilvl="3" w:tplc="C130E210">
      <w:numFmt w:val="bullet"/>
      <w:lvlText w:val="•"/>
      <w:lvlJc w:val="left"/>
      <w:pPr>
        <w:ind w:left="2940" w:hanging="360"/>
      </w:pPr>
      <w:rPr>
        <w:rFonts w:hint="default"/>
        <w:lang w:val="es-ES" w:eastAsia="es-ES" w:bidi="es-ES"/>
      </w:rPr>
    </w:lvl>
    <w:lvl w:ilvl="4" w:tplc="28A47958">
      <w:numFmt w:val="bullet"/>
      <w:lvlText w:val="•"/>
      <w:lvlJc w:val="left"/>
      <w:pPr>
        <w:ind w:left="3767" w:hanging="360"/>
      </w:pPr>
      <w:rPr>
        <w:rFonts w:hint="default"/>
        <w:lang w:val="es-ES" w:eastAsia="es-ES" w:bidi="es-ES"/>
      </w:rPr>
    </w:lvl>
    <w:lvl w:ilvl="5" w:tplc="A638388A">
      <w:numFmt w:val="bullet"/>
      <w:lvlText w:val="•"/>
      <w:lvlJc w:val="left"/>
      <w:pPr>
        <w:ind w:left="4594" w:hanging="360"/>
      </w:pPr>
      <w:rPr>
        <w:rFonts w:hint="default"/>
        <w:lang w:val="es-ES" w:eastAsia="es-ES" w:bidi="es-ES"/>
      </w:rPr>
    </w:lvl>
    <w:lvl w:ilvl="6" w:tplc="8FA29CA8">
      <w:numFmt w:val="bullet"/>
      <w:lvlText w:val="•"/>
      <w:lvlJc w:val="left"/>
      <w:pPr>
        <w:ind w:left="5420" w:hanging="360"/>
      </w:pPr>
      <w:rPr>
        <w:rFonts w:hint="default"/>
        <w:lang w:val="es-ES" w:eastAsia="es-ES" w:bidi="es-ES"/>
      </w:rPr>
    </w:lvl>
    <w:lvl w:ilvl="7" w:tplc="5A7A920E">
      <w:numFmt w:val="bullet"/>
      <w:lvlText w:val="•"/>
      <w:lvlJc w:val="left"/>
      <w:pPr>
        <w:ind w:left="6247" w:hanging="360"/>
      </w:pPr>
      <w:rPr>
        <w:rFonts w:hint="default"/>
        <w:lang w:val="es-ES" w:eastAsia="es-ES" w:bidi="es-ES"/>
      </w:rPr>
    </w:lvl>
    <w:lvl w:ilvl="8" w:tplc="A92C96D0">
      <w:numFmt w:val="bullet"/>
      <w:lvlText w:val="•"/>
      <w:lvlJc w:val="left"/>
      <w:pPr>
        <w:ind w:left="7074" w:hanging="360"/>
      </w:pPr>
      <w:rPr>
        <w:rFonts w:hint="default"/>
        <w:lang w:val="es-ES" w:eastAsia="es-ES" w:bidi="es-ES"/>
      </w:rPr>
    </w:lvl>
  </w:abstractNum>
  <w:abstractNum w:abstractNumId="24" w15:restartNumberingAfterBreak="0">
    <w:nsid w:val="78C45991"/>
    <w:multiLevelType w:val="multilevel"/>
    <w:tmpl w:val="B40A6CC4"/>
    <w:lvl w:ilvl="0">
      <w:start w:val="3"/>
      <w:numFmt w:val="decimal"/>
      <w:lvlText w:val="%1"/>
      <w:lvlJc w:val="left"/>
      <w:pPr>
        <w:ind w:left="676" w:hanging="577"/>
        <w:jc w:val="left"/>
      </w:pPr>
      <w:rPr>
        <w:rFonts w:hint="default"/>
        <w:lang w:val="es-ES" w:eastAsia="es-ES" w:bidi="es-ES"/>
      </w:rPr>
    </w:lvl>
    <w:lvl w:ilvl="1">
      <w:start w:val="1"/>
      <w:numFmt w:val="decimal"/>
      <w:lvlText w:val="%1.%2"/>
      <w:lvlJc w:val="left"/>
      <w:pPr>
        <w:ind w:left="676" w:hanging="577"/>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821" w:hanging="721"/>
        <w:jc w:val="left"/>
      </w:pPr>
      <w:rPr>
        <w:rFonts w:ascii="Arial" w:eastAsia="Arial" w:hAnsi="Arial" w:cs="Arial" w:hint="default"/>
        <w:b/>
        <w:bCs/>
        <w:spacing w:val="-2"/>
        <w:w w:val="99"/>
        <w:sz w:val="24"/>
        <w:szCs w:val="24"/>
        <w:lang w:val="es-ES" w:eastAsia="es-ES" w:bidi="es-ES"/>
      </w:rPr>
    </w:lvl>
    <w:lvl w:ilvl="3">
      <w:numFmt w:val="bullet"/>
      <w:lvlText w:val="•"/>
      <w:lvlJc w:val="left"/>
      <w:pPr>
        <w:ind w:left="2577" w:hanging="721"/>
      </w:pPr>
      <w:rPr>
        <w:rFonts w:hint="default"/>
        <w:lang w:val="es-ES" w:eastAsia="es-ES" w:bidi="es-ES"/>
      </w:rPr>
    </w:lvl>
    <w:lvl w:ilvl="4">
      <w:numFmt w:val="bullet"/>
      <w:lvlText w:val="•"/>
      <w:lvlJc w:val="left"/>
      <w:pPr>
        <w:ind w:left="3456" w:hanging="721"/>
      </w:pPr>
      <w:rPr>
        <w:rFonts w:hint="default"/>
        <w:lang w:val="es-ES" w:eastAsia="es-ES" w:bidi="es-ES"/>
      </w:rPr>
    </w:lvl>
    <w:lvl w:ilvl="5">
      <w:numFmt w:val="bullet"/>
      <w:lvlText w:val="•"/>
      <w:lvlJc w:val="left"/>
      <w:pPr>
        <w:ind w:left="4334" w:hanging="721"/>
      </w:pPr>
      <w:rPr>
        <w:rFonts w:hint="default"/>
        <w:lang w:val="es-ES" w:eastAsia="es-ES" w:bidi="es-ES"/>
      </w:rPr>
    </w:lvl>
    <w:lvl w:ilvl="6">
      <w:numFmt w:val="bullet"/>
      <w:lvlText w:val="•"/>
      <w:lvlJc w:val="left"/>
      <w:pPr>
        <w:ind w:left="5213" w:hanging="721"/>
      </w:pPr>
      <w:rPr>
        <w:rFonts w:hint="default"/>
        <w:lang w:val="es-ES" w:eastAsia="es-ES" w:bidi="es-ES"/>
      </w:rPr>
    </w:lvl>
    <w:lvl w:ilvl="7">
      <w:numFmt w:val="bullet"/>
      <w:lvlText w:val="•"/>
      <w:lvlJc w:val="left"/>
      <w:pPr>
        <w:ind w:left="6092" w:hanging="721"/>
      </w:pPr>
      <w:rPr>
        <w:rFonts w:hint="default"/>
        <w:lang w:val="es-ES" w:eastAsia="es-ES" w:bidi="es-ES"/>
      </w:rPr>
    </w:lvl>
    <w:lvl w:ilvl="8">
      <w:numFmt w:val="bullet"/>
      <w:lvlText w:val="•"/>
      <w:lvlJc w:val="left"/>
      <w:pPr>
        <w:ind w:left="6970" w:hanging="721"/>
      </w:pPr>
      <w:rPr>
        <w:rFonts w:hint="default"/>
        <w:lang w:val="es-ES" w:eastAsia="es-ES" w:bidi="es-ES"/>
      </w:rPr>
    </w:lvl>
  </w:abstractNum>
  <w:abstractNum w:abstractNumId="25" w15:restartNumberingAfterBreak="0">
    <w:nsid w:val="7AC230A2"/>
    <w:multiLevelType w:val="hybridMultilevel"/>
    <w:tmpl w:val="C1240BE8"/>
    <w:lvl w:ilvl="0" w:tplc="025CBCE6">
      <w:start w:val="3"/>
      <w:numFmt w:val="decimal"/>
      <w:lvlText w:val="%1."/>
      <w:lvlJc w:val="left"/>
      <w:pPr>
        <w:ind w:left="478" w:hanging="360"/>
        <w:jc w:val="left"/>
      </w:pPr>
      <w:rPr>
        <w:rFonts w:ascii="Arial Narrow" w:eastAsia="Arial Narrow" w:hAnsi="Arial Narrow" w:cs="Arial Narrow" w:hint="default"/>
        <w:b/>
        <w:bCs/>
        <w:spacing w:val="-5"/>
        <w:w w:val="100"/>
        <w:sz w:val="22"/>
        <w:szCs w:val="22"/>
        <w:lang w:val="es-ES" w:eastAsia="es-ES" w:bidi="es-ES"/>
      </w:rPr>
    </w:lvl>
    <w:lvl w:ilvl="1" w:tplc="75CC9AEE">
      <w:start w:val="1"/>
      <w:numFmt w:val="upperLetter"/>
      <w:lvlText w:val="%2."/>
      <w:lvlJc w:val="left"/>
      <w:pPr>
        <w:ind w:left="838" w:hanging="361"/>
        <w:jc w:val="left"/>
      </w:pPr>
      <w:rPr>
        <w:rFonts w:ascii="Arial Narrow" w:eastAsia="Arial Narrow" w:hAnsi="Arial Narrow" w:cs="Arial Narrow" w:hint="default"/>
        <w:spacing w:val="-11"/>
        <w:w w:val="100"/>
        <w:sz w:val="22"/>
        <w:szCs w:val="22"/>
        <w:lang w:val="es-ES" w:eastAsia="es-ES" w:bidi="es-ES"/>
      </w:rPr>
    </w:lvl>
    <w:lvl w:ilvl="2" w:tplc="0C6286D4">
      <w:numFmt w:val="bullet"/>
      <w:lvlText w:val="•"/>
      <w:lvlJc w:val="left"/>
      <w:pPr>
        <w:ind w:left="1140" w:hanging="361"/>
      </w:pPr>
      <w:rPr>
        <w:rFonts w:hint="default"/>
        <w:lang w:val="es-ES" w:eastAsia="es-ES" w:bidi="es-ES"/>
      </w:rPr>
    </w:lvl>
    <w:lvl w:ilvl="3" w:tplc="FCD889E2">
      <w:numFmt w:val="bullet"/>
      <w:lvlText w:val="•"/>
      <w:lvlJc w:val="left"/>
      <w:pPr>
        <w:ind w:left="1440" w:hanging="361"/>
      </w:pPr>
      <w:rPr>
        <w:rFonts w:hint="default"/>
        <w:lang w:val="es-ES" w:eastAsia="es-ES" w:bidi="es-ES"/>
      </w:rPr>
    </w:lvl>
    <w:lvl w:ilvl="4" w:tplc="094E3432">
      <w:numFmt w:val="bullet"/>
      <w:lvlText w:val="•"/>
      <w:lvlJc w:val="left"/>
      <w:pPr>
        <w:ind w:left="1740" w:hanging="361"/>
      </w:pPr>
      <w:rPr>
        <w:rFonts w:hint="default"/>
        <w:lang w:val="es-ES" w:eastAsia="es-ES" w:bidi="es-ES"/>
      </w:rPr>
    </w:lvl>
    <w:lvl w:ilvl="5" w:tplc="E21CE114">
      <w:numFmt w:val="bullet"/>
      <w:lvlText w:val="•"/>
      <w:lvlJc w:val="left"/>
      <w:pPr>
        <w:ind w:left="2040" w:hanging="361"/>
      </w:pPr>
      <w:rPr>
        <w:rFonts w:hint="default"/>
        <w:lang w:val="es-ES" w:eastAsia="es-ES" w:bidi="es-ES"/>
      </w:rPr>
    </w:lvl>
    <w:lvl w:ilvl="6" w:tplc="6ED4297E">
      <w:numFmt w:val="bullet"/>
      <w:lvlText w:val="•"/>
      <w:lvlJc w:val="left"/>
      <w:pPr>
        <w:ind w:left="2341" w:hanging="361"/>
      </w:pPr>
      <w:rPr>
        <w:rFonts w:hint="default"/>
        <w:lang w:val="es-ES" w:eastAsia="es-ES" w:bidi="es-ES"/>
      </w:rPr>
    </w:lvl>
    <w:lvl w:ilvl="7" w:tplc="2446E99C">
      <w:numFmt w:val="bullet"/>
      <w:lvlText w:val="•"/>
      <w:lvlJc w:val="left"/>
      <w:pPr>
        <w:ind w:left="2641" w:hanging="361"/>
      </w:pPr>
      <w:rPr>
        <w:rFonts w:hint="default"/>
        <w:lang w:val="es-ES" w:eastAsia="es-ES" w:bidi="es-ES"/>
      </w:rPr>
    </w:lvl>
    <w:lvl w:ilvl="8" w:tplc="C414B676">
      <w:numFmt w:val="bullet"/>
      <w:lvlText w:val="•"/>
      <w:lvlJc w:val="left"/>
      <w:pPr>
        <w:ind w:left="2941" w:hanging="361"/>
      </w:pPr>
      <w:rPr>
        <w:rFonts w:hint="default"/>
        <w:lang w:val="es-ES" w:eastAsia="es-ES" w:bidi="es-ES"/>
      </w:rPr>
    </w:lvl>
  </w:abstractNum>
  <w:abstractNum w:abstractNumId="26" w15:restartNumberingAfterBreak="0">
    <w:nsid w:val="7C9537CF"/>
    <w:multiLevelType w:val="hybridMultilevel"/>
    <w:tmpl w:val="97C4D9F0"/>
    <w:lvl w:ilvl="0" w:tplc="7CA2ECE8">
      <w:start w:val="1"/>
      <w:numFmt w:val="decimal"/>
      <w:lvlText w:val="%1."/>
      <w:lvlJc w:val="left"/>
      <w:pPr>
        <w:ind w:left="584" w:hanging="360"/>
        <w:jc w:val="left"/>
      </w:pPr>
      <w:rPr>
        <w:rFonts w:ascii="Arial Narrow" w:eastAsia="Arial Narrow" w:hAnsi="Arial Narrow" w:cs="Arial Narrow" w:hint="default"/>
        <w:b/>
        <w:bCs/>
        <w:spacing w:val="-1"/>
        <w:w w:val="100"/>
        <w:sz w:val="22"/>
        <w:szCs w:val="22"/>
        <w:lang w:val="es-ES" w:eastAsia="es-ES" w:bidi="es-ES"/>
      </w:rPr>
    </w:lvl>
    <w:lvl w:ilvl="1" w:tplc="053E87B0">
      <w:start w:val="1"/>
      <w:numFmt w:val="upperLetter"/>
      <w:lvlText w:val="%2."/>
      <w:lvlJc w:val="left"/>
      <w:pPr>
        <w:ind w:left="868" w:hanging="284"/>
        <w:jc w:val="left"/>
      </w:pPr>
      <w:rPr>
        <w:rFonts w:ascii="Arial Narrow" w:eastAsia="Arial Narrow" w:hAnsi="Arial Narrow" w:cs="Arial Narrow" w:hint="default"/>
        <w:spacing w:val="-1"/>
        <w:w w:val="100"/>
        <w:sz w:val="22"/>
        <w:szCs w:val="22"/>
        <w:lang w:val="es-ES" w:eastAsia="es-ES" w:bidi="es-ES"/>
      </w:rPr>
    </w:lvl>
    <w:lvl w:ilvl="2" w:tplc="F37EEE5C">
      <w:numFmt w:val="bullet"/>
      <w:lvlText w:val="•"/>
      <w:lvlJc w:val="left"/>
      <w:pPr>
        <w:ind w:left="1000" w:hanging="284"/>
      </w:pPr>
      <w:rPr>
        <w:rFonts w:hint="default"/>
        <w:lang w:val="es-ES" w:eastAsia="es-ES" w:bidi="es-ES"/>
      </w:rPr>
    </w:lvl>
    <w:lvl w:ilvl="3" w:tplc="BE0A4030">
      <w:numFmt w:val="bullet"/>
      <w:lvlText w:val="•"/>
      <w:lvlJc w:val="left"/>
      <w:pPr>
        <w:ind w:left="2061" w:hanging="284"/>
      </w:pPr>
      <w:rPr>
        <w:rFonts w:hint="default"/>
        <w:lang w:val="es-ES" w:eastAsia="es-ES" w:bidi="es-ES"/>
      </w:rPr>
    </w:lvl>
    <w:lvl w:ilvl="4" w:tplc="C9AC66E0">
      <w:numFmt w:val="bullet"/>
      <w:lvlText w:val="•"/>
      <w:lvlJc w:val="left"/>
      <w:pPr>
        <w:ind w:left="3122" w:hanging="284"/>
      </w:pPr>
      <w:rPr>
        <w:rFonts w:hint="default"/>
        <w:lang w:val="es-ES" w:eastAsia="es-ES" w:bidi="es-ES"/>
      </w:rPr>
    </w:lvl>
    <w:lvl w:ilvl="5" w:tplc="28C466F2">
      <w:numFmt w:val="bullet"/>
      <w:lvlText w:val="•"/>
      <w:lvlJc w:val="left"/>
      <w:pPr>
        <w:ind w:left="4183" w:hanging="284"/>
      </w:pPr>
      <w:rPr>
        <w:rFonts w:hint="default"/>
        <w:lang w:val="es-ES" w:eastAsia="es-ES" w:bidi="es-ES"/>
      </w:rPr>
    </w:lvl>
    <w:lvl w:ilvl="6" w:tplc="AE00BAD8">
      <w:numFmt w:val="bullet"/>
      <w:lvlText w:val="•"/>
      <w:lvlJc w:val="left"/>
      <w:pPr>
        <w:ind w:left="5244" w:hanging="284"/>
      </w:pPr>
      <w:rPr>
        <w:rFonts w:hint="default"/>
        <w:lang w:val="es-ES" w:eastAsia="es-ES" w:bidi="es-ES"/>
      </w:rPr>
    </w:lvl>
    <w:lvl w:ilvl="7" w:tplc="80E2BC6E">
      <w:numFmt w:val="bullet"/>
      <w:lvlText w:val="•"/>
      <w:lvlJc w:val="left"/>
      <w:pPr>
        <w:ind w:left="6305" w:hanging="284"/>
      </w:pPr>
      <w:rPr>
        <w:rFonts w:hint="default"/>
        <w:lang w:val="es-ES" w:eastAsia="es-ES" w:bidi="es-ES"/>
      </w:rPr>
    </w:lvl>
    <w:lvl w:ilvl="8" w:tplc="50B0D464">
      <w:numFmt w:val="bullet"/>
      <w:lvlText w:val="•"/>
      <w:lvlJc w:val="left"/>
      <w:pPr>
        <w:ind w:left="7366" w:hanging="284"/>
      </w:pPr>
      <w:rPr>
        <w:rFonts w:hint="default"/>
        <w:lang w:val="es-ES" w:eastAsia="es-ES" w:bidi="es-ES"/>
      </w:rPr>
    </w:lvl>
  </w:abstractNum>
  <w:num w:numId="1">
    <w:abstractNumId w:val="26"/>
  </w:num>
  <w:num w:numId="2">
    <w:abstractNumId w:val="14"/>
  </w:num>
  <w:num w:numId="3">
    <w:abstractNumId w:val="7"/>
  </w:num>
  <w:num w:numId="4">
    <w:abstractNumId w:val="25"/>
  </w:num>
  <w:num w:numId="5">
    <w:abstractNumId w:val="11"/>
  </w:num>
  <w:num w:numId="6">
    <w:abstractNumId w:val="17"/>
  </w:num>
  <w:num w:numId="7">
    <w:abstractNumId w:val="12"/>
  </w:num>
  <w:num w:numId="8">
    <w:abstractNumId w:val="8"/>
  </w:num>
  <w:num w:numId="9">
    <w:abstractNumId w:val="24"/>
  </w:num>
  <w:num w:numId="10">
    <w:abstractNumId w:val="0"/>
  </w:num>
  <w:num w:numId="11">
    <w:abstractNumId w:val="1"/>
  </w:num>
  <w:num w:numId="12">
    <w:abstractNumId w:val="22"/>
  </w:num>
  <w:num w:numId="13">
    <w:abstractNumId w:val="5"/>
  </w:num>
  <w:num w:numId="14">
    <w:abstractNumId w:val="3"/>
  </w:num>
  <w:num w:numId="15">
    <w:abstractNumId w:val="15"/>
  </w:num>
  <w:num w:numId="16">
    <w:abstractNumId w:val="4"/>
  </w:num>
  <w:num w:numId="17">
    <w:abstractNumId w:val="13"/>
  </w:num>
  <w:num w:numId="18">
    <w:abstractNumId w:val="20"/>
  </w:num>
  <w:num w:numId="19">
    <w:abstractNumId w:val="16"/>
  </w:num>
  <w:num w:numId="20">
    <w:abstractNumId w:val="23"/>
  </w:num>
  <w:num w:numId="21">
    <w:abstractNumId w:val="9"/>
  </w:num>
  <w:num w:numId="22">
    <w:abstractNumId w:val="6"/>
  </w:num>
  <w:num w:numId="23">
    <w:abstractNumId w:val="21"/>
  </w:num>
  <w:num w:numId="24">
    <w:abstractNumId w:val="19"/>
  </w:num>
  <w:num w:numId="25">
    <w:abstractNumId w:val="18"/>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A6134"/>
    <w:rsid w:val="000A6134"/>
    <w:rsid w:val="002C4D1A"/>
    <w:rsid w:val="004C6EA7"/>
    <w:rsid w:val="00531F59"/>
    <w:rsid w:val="00562377"/>
    <w:rsid w:val="00583A90"/>
    <w:rsid w:val="006466DC"/>
    <w:rsid w:val="00652CB8"/>
    <w:rsid w:val="007D5149"/>
    <w:rsid w:val="00905C34"/>
    <w:rsid w:val="009570DA"/>
    <w:rsid w:val="00B60176"/>
    <w:rsid w:val="00C30744"/>
    <w:rsid w:val="00DA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0E724FA7"/>
  <w15:docId w15:val="{344EFFDA-7515-4432-8D65-B071BCA0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80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36"/>
      <w:ind w:left="1541" w:right="135" w:hanging="1541"/>
      <w:jc w:val="right"/>
    </w:pPr>
    <w:rPr>
      <w:sz w:val="24"/>
      <w:szCs w:val="24"/>
    </w:rPr>
  </w:style>
  <w:style w:type="paragraph" w:styleId="TDC2">
    <w:name w:val="toc 2"/>
    <w:basedOn w:val="Normal"/>
    <w:uiPriority w:val="1"/>
    <w:qFormat/>
    <w:pPr>
      <w:spacing w:before="380"/>
      <w:ind w:left="809"/>
    </w:pPr>
    <w:rPr>
      <w:sz w:val="24"/>
      <w:szCs w:val="24"/>
    </w:rPr>
  </w:style>
  <w:style w:type="paragraph" w:styleId="TDC3">
    <w:name w:val="toc 3"/>
    <w:basedOn w:val="Normal"/>
    <w:uiPriority w:val="1"/>
    <w:qFormat/>
    <w:pPr>
      <w:spacing w:before="140"/>
      <w:ind w:left="2021" w:hanging="733"/>
    </w:pPr>
    <w:rPr>
      <w:sz w:val="24"/>
      <w:szCs w:val="24"/>
    </w:rPr>
  </w:style>
  <w:style w:type="paragraph" w:styleId="TDC4">
    <w:name w:val="toc 4"/>
    <w:basedOn w:val="Normal"/>
    <w:uiPriority w:val="1"/>
    <w:qFormat/>
    <w:pPr>
      <w:spacing w:before="136"/>
      <w:ind w:left="2309" w:hanging="781"/>
    </w:pPr>
    <w:rPr>
      <w:sz w:val="24"/>
      <w:szCs w:val="24"/>
    </w:rPr>
  </w:style>
  <w:style w:type="paragraph" w:styleId="TDC5">
    <w:name w:val="toc 5"/>
    <w:basedOn w:val="Normal"/>
    <w:uiPriority w:val="1"/>
    <w:qFormat/>
    <w:pPr>
      <w:spacing w:before="136"/>
      <w:ind w:left="2702" w:hanging="935"/>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1" w:hanging="721"/>
    </w:pPr>
  </w:style>
  <w:style w:type="paragraph" w:customStyle="1" w:styleId="TableParagraph">
    <w:name w:val="Table Paragraph"/>
    <w:basedOn w:val="Normal"/>
    <w:uiPriority w:val="1"/>
    <w:qFormat/>
    <w:pPr>
      <w:spacing w:before="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yperlink" Target="http://www.areadepymes.com/?tit=ratio-de-endeudamiento-formulario-" TargetMode="External"/><Relationship Id="rId21" Type="http://schemas.openxmlformats.org/officeDocument/2006/relationships/image" Target="media/image9.png"/><Relationship Id="rId34" Type="http://schemas.openxmlformats.org/officeDocument/2006/relationships/hyperlink" Target="http://www.dallasfed.org/microsites/cd/ewealth/pdfs/riqueza.pdf" TargetMode="External"/><Relationship Id="rId42" Type="http://schemas.openxmlformats.org/officeDocument/2006/relationships/hyperlink" Target="http://www.monedo.es/now/blog/prestamos-responsables/elegir-un-" TargetMode="External"/><Relationship Id="rId47" Type="http://schemas.openxmlformats.org/officeDocument/2006/relationships/hyperlink" Target="http://visanet.visa.com.ar/productos_servicios/pago_minimo.html" TargetMode="External"/><Relationship Id="rId50" Type="http://schemas.openxmlformats.org/officeDocument/2006/relationships/footer" Target="footer10.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hyperlink" Target="http://www.bancafacil.cl/bancafacil/servlet/Contenido?indice=1.2&amp;amp;idPubli" TargetMode="External"/><Relationship Id="rId38" Type="http://schemas.openxmlformats.org/officeDocument/2006/relationships/hyperlink" Target="http://www.ssa.gov/policy/docs/ssb/v72n2/v72n2p39.html" TargetMode="External"/><Relationship Id="rId46" Type="http://schemas.openxmlformats.org/officeDocument/2006/relationships/hyperlink" Target="http://www.clubensayos.com/Negocios/EDUCACI%C3%93NFINANCI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8.xml"/><Relationship Id="rId41" Type="http://schemas.openxmlformats.org/officeDocument/2006/relationships/hyperlink" Target="http://www.consumointeligente.org/consumo-el-limite-entre-la-necesida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hyperlink" Target="http://www.asbanc.com.pe/Paginas/Noticias/DetalleNoticia.aspx?ItemID" TargetMode="External"/><Relationship Id="rId37" Type="http://schemas.openxmlformats.org/officeDocument/2006/relationships/hyperlink" Target="http://www.empresaactual.com/escuela-" TargetMode="External"/><Relationship Id="rId40" Type="http://schemas.openxmlformats.org/officeDocument/2006/relationships/hyperlink" Target="http://www2.esmas.com/hazlo-por-ti/beneficios-buena-" TargetMode="External"/><Relationship Id="rId45" Type="http://schemas.openxmlformats.org/officeDocument/2006/relationships/hyperlink" Target="http://www.eumed.net/cursecon/ecolat/mx/2011/" TargetMode="External"/><Relationship Id="rId53"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hyperlink" Target="http://economipedia.com/definiciones/riesgo-de-" TargetMode="External"/><Relationship Id="rId49" Type="http://schemas.openxmlformats.org/officeDocument/2006/relationships/hyperlink" Target="http://www.profeco.gob.mx/encuesta/brujula/bruj_2006/bol17_endeuda1"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e.gestion.pe/128/impresa/pdf/2010/05/31/10423.pdf" TargetMode="External"/><Relationship Id="rId44" Type="http://schemas.openxmlformats.org/officeDocument/2006/relationships/hyperlink" Target="http://www.queeseconomia.com/2010/11/presupuesto-en-la-economia-" TargetMode="Externa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10.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bbvacontinental.pe/fbin/mult/informacion_sobre_el_calculo_" TargetMode="External"/><Relationship Id="rId43" Type="http://schemas.openxmlformats.org/officeDocument/2006/relationships/hyperlink" Target="http://www.mutualistapichincha.com/mupi/Documentos/AdministrandoHo" TargetMode="External"/><Relationship Id="rId48" Type="http://schemas.openxmlformats.org/officeDocument/2006/relationships/hyperlink" Target="http://www.wellsfargo.com/es/financial-education/basic-" TargetMode="External"/><Relationship Id="rId8" Type="http://schemas.openxmlformats.org/officeDocument/2006/relationships/image" Target="media/image1.jpeg"/><Relationship Id="rId51" Type="http://schemas.openxmlformats.org/officeDocument/2006/relationships/image" Target="media/image15.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E624B-4A18-4337-8960-FCA1AB53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96</Pages>
  <Words>18674</Words>
  <Characters>102712</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cp:lastModifiedBy>
  <cp:revision>7</cp:revision>
  <dcterms:created xsi:type="dcterms:W3CDTF">2019-08-19T18:15:00Z</dcterms:created>
  <dcterms:modified xsi:type="dcterms:W3CDTF">2019-09-07T05:09:00Z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2016</vt:lpwstr>
  </property>
  <property fmtid="{D5CDD505-2E9C-101B-9397-08002B2CF9AE}" pid="4" name="LastSaved">
    <vt:filetime>2019-08-19T00:00:00Z</vt:filetime>
  </property>
</Properties>
</file>